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AEA71" w14:textId="77777777" w:rsidR="006951B8" w:rsidRPr="006951B8" w:rsidRDefault="006951B8" w:rsidP="006951B8">
      <w:pPr>
        <w:spacing w:after="0" w:line="240" w:lineRule="auto"/>
        <w:rPr>
          <w:rFonts w:ascii="Times New Roman" w:hAnsi="Times New Roman"/>
          <w:b/>
          <w:bCs/>
          <w:sz w:val="24"/>
          <w:szCs w:val="24"/>
        </w:rPr>
      </w:pPr>
      <w:r w:rsidRPr="006951B8">
        <w:rPr>
          <w:rFonts w:ascii="Times New Roman" w:hAnsi="Times New Roman"/>
          <w:b/>
          <w:bCs/>
          <w:sz w:val="24"/>
          <w:szCs w:val="24"/>
        </w:rPr>
        <w:t>VšĮ Vilkaviškio ligoninės rinkos konsultacija dėl planuojamo kompiuterinio tomografo pirkimo (1139041)</w:t>
      </w:r>
    </w:p>
    <w:p w14:paraId="2140D695" w14:textId="77777777" w:rsidR="006951B8" w:rsidRPr="006951B8" w:rsidRDefault="006951B8" w:rsidP="006951B8">
      <w:pPr>
        <w:pStyle w:val="Sraopastraipa"/>
        <w:tabs>
          <w:tab w:val="left" w:pos="7230"/>
        </w:tabs>
        <w:ind w:left="0" w:right="264"/>
        <w:rPr>
          <w:szCs w:val="24"/>
        </w:rPr>
      </w:pPr>
    </w:p>
    <w:p w14:paraId="3023B78E" w14:textId="4F74CA53" w:rsidR="003F31D3" w:rsidRPr="006951B8" w:rsidRDefault="006951B8" w:rsidP="006951B8">
      <w:pPr>
        <w:spacing w:after="0" w:line="240" w:lineRule="auto"/>
        <w:rPr>
          <w:rFonts w:ascii="Times New Roman" w:hAnsi="Times New Roman"/>
          <w:sz w:val="24"/>
          <w:szCs w:val="24"/>
        </w:rPr>
      </w:pPr>
      <w:r w:rsidRPr="006951B8">
        <w:rPr>
          <w:rFonts w:ascii="Times New Roman" w:hAnsi="Times New Roman"/>
          <w:sz w:val="24"/>
          <w:szCs w:val="24"/>
        </w:rPr>
        <w:t>Gauti tiekėjų pasiūlymai / klausimai / pastabos dėl planuojamo pirkimo techninės specifikacijos projekto.</w:t>
      </w:r>
    </w:p>
    <w:p w14:paraId="6B3FB551" w14:textId="77777777" w:rsidR="006951B8" w:rsidRPr="00540D3B" w:rsidRDefault="006951B8" w:rsidP="006951B8">
      <w:pPr>
        <w:spacing w:after="0" w:line="240" w:lineRule="auto"/>
        <w:rPr>
          <w:rFonts w:ascii="Times New Roman" w:hAnsi="Times New Roman"/>
          <w:color w:val="000000" w:themeColor="text1"/>
          <w:sz w:val="24"/>
          <w:szCs w:val="24"/>
        </w:rPr>
      </w:pPr>
    </w:p>
    <w:tbl>
      <w:tblPr>
        <w:tblW w:w="15167"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261"/>
        <w:gridCol w:w="3685"/>
        <w:gridCol w:w="3685"/>
        <w:gridCol w:w="3685"/>
      </w:tblGrid>
      <w:tr w:rsidR="006951B8" w:rsidRPr="00540D3B" w14:paraId="5321624A" w14:textId="61A299A6" w:rsidTr="006951B8">
        <w:tc>
          <w:tcPr>
            <w:tcW w:w="851" w:type="dxa"/>
            <w:shd w:val="clear" w:color="auto" w:fill="auto"/>
            <w:vAlign w:val="center"/>
          </w:tcPr>
          <w:p w14:paraId="65459E12" w14:textId="47E99181" w:rsidR="006951B8" w:rsidRPr="00540D3B" w:rsidRDefault="006951B8" w:rsidP="006951B8">
            <w:pPr>
              <w:spacing w:after="0" w:line="240" w:lineRule="auto"/>
              <w:ind w:left="-3"/>
              <w:jc w:val="center"/>
              <w:rPr>
                <w:rFonts w:ascii="Times New Roman" w:hAnsi="Times New Roman"/>
                <w:b/>
                <w:color w:val="000000" w:themeColor="text1"/>
                <w:sz w:val="24"/>
                <w:szCs w:val="24"/>
              </w:rPr>
            </w:pPr>
            <w:r w:rsidRPr="00540D3B">
              <w:rPr>
                <w:rFonts w:ascii="Times New Roman" w:hAnsi="Times New Roman"/>
                <w:b/>
                <w:color w:val="000000" w:themeColor="text1"/>
                <w:sz w:val="24"/>
                <w:szCs w:val="24"/>
              </w:rPr>
              <w:t>Eil.</w:t>
            </w:r>
          </w:p>
          <w:p w14:paraId="3ACE106D" w14:textId="77777777" w:rsidR="006951B8" w:rsidRPr="00540D3B" w:rsidRDefault="006951B8" w:rsidP="006951B8">
            <w:pPr>
              <w:spacing w:after="0" w:line="240" w:lineRule="auto"/>
              <w:ind w:left="-3"/>
              <w:jc w:val="center"/>
              <w:rPr>
                <w:rFonts w:ascii="Times New Roman" w:hAnsi="Times New Roman"/>
                <w:b/>
                <w:color w:val="000000" w:themeColor="text1"/>
                <w:sz w:val="24"/>
                <w:szCs w:val="24"/>
              </w:rPr>
            </w:pPr>
            <w:r w:rsidRPr="00540D3B">
              <w:rPr>
                <w:rFonts w:ascii="Times New Roman" w:hAnsi="Times New Roman"/>
                <w:b/>
                <w:color w:val="000000" w:themeColor="text1"/>
                <w:sz w:val="24"/>
                <w:szCs w:val="24"/>
              </w:rPr>
              <w:t>Nr.</w:t>
            </w:r>
          </w:p>
        </w:tc>
        <w:tc>
          <w:tcPr>
            <w:tcW w:w="3261" w:type="dxa"/>
            <w:shd w:val="clear" w:color="auto" w:fill="auto"/>
            <w:vAlign w:val="center"/>
          </w:tcPr>
          <w:p w14:paraId="0E58F10E" w14:textId="77777777" w:rsidR="006951B8" w:rsidRPr="00540D3B" w:rsidRDefault="006951B8" w:rsidP="006951B8">
            <w:pPr>
              <w:spacing w:after="0" w:line="240" w:lineRule="auto"/>
              <w:jc w:val="center"/>
              <w:rPr>
                <w:rFonts w:ascii="Times New Roman" w:hAnsi="Times New Roman"/>
                <w:b/>
                <w:color w:val="000000" w:themeColor="text1"/>
                <w:sz w:val="24"/>
                <w:szCs w:val="24"/>
              </w:rPr>
            </w:pPr>
            <w:r w:rsidRPr="00540D3B">
              <w:rPr>
                <w:rFonts w:ascii="Times New Roman" w:hAnsi="Times New Roman"/>
                <w:b/>
                <w:color w:val="000000" w:themeColor="text1"/>
                <w:sz w:val="24"/>
                <w:szCs w:val="24"/>
              </w:rPr>
              <w:t>Parametrai (specifikacija)</w:t>
            </w:r>
          </w:p>
        </w:tc>
        <w:tc>
          <w:tcPr>
            <w:tcW w:w="3685" w:type="dxa"/>
            <w:shd w:val="clear" w:color="auto" w:fill="auto"/>
            <w:vAlign w:val="center"/>
          </w:tcPr>
          <w:p w14:paraId="05245632" w14:textId="77777777" w:rsidR="006951B8" w:rsidRPr="00540D3B" w:rsidRDefault="006951B8" w:rsidP="006951B8">
            <w:pPr>
              <w:spacing w:after="0" w:line="240" w:lineRule="auto"/>
              <w:jc w:val="center"/>
              <w:rPr>
                <w:rFonts w:ascii="Times New Roman" w:hAnsi="Times New Roman"/>
                <w:b/>
                <w:color w:val="000000" w:themeColor="text1"/>
                <w:sz w:val="24"/>
                <w:szCs w:val="24"/>
              </w:rPr>
            </w:pPr>
            <w:r w:rsidRPr="00540D3B">
              <w:rPr>
                <w:rFonts w:ascii="Times New Roman" w:hAnsi="Times New Roman"/>
                <w:b/>
                <w:color w:val="000000" w:themeColor="text1"/>
                <w:sz w:val="24"/>
                <w:szCs w:val="24"/>
              </w:rPr>
              <w:t>Reikalaujamos parametrų reikšmės</w:t>
            </w:r>
          </w:p>
        </w:tc>
        <w:tc>
          <w:tcPr>
            <w:tcW w:w="3685" w:type="dxa"/>
          </w:tcPr>
          <w:p w14:paraId="6EFF1D00" w14:textId="4CF84757" w:rsidR="006951B8" w:rsidRPr="00540D3B" w:rsidRDefault="006951B8" w:rsidP="006951B8">
            <w:pPr>
              <w:spacing w:after="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Tiekėjų siūlymai</w:t>
            </w:r>
          </w:p>
        </w:tc>
        <w:tc>
          <w:tcPr>
            <w:tcW w:w="3685" w:type="dxa"/>
          </w:tcPr>
          <w:p w14:paraId="35ED6540" w14:textId="6BD5AB12" w:rsidR="006951B8" w:rsidRPr="00540D3B" w:rsidRDefault="006951B8" w:rsidP="006951B8">
            <w:pPr>
              <w:spacing w:after="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Perkančiosios organizacijos atsakymai</w:t>
            </w:r>
          </w:p>
        </w:tc>
      </w:tr>
      <w:tr w:rsidR="006951B8" w:rsidRPr="00540D3B" w14:paraId="26D50A75" w14:textId="6F5209F6" w:rsidTr="006951B8">
        <w:tc>
          <w:tcPr>
            <w:tcW w:w="851" w:type="dxa"/>
            <w:shd w:val="clear" w:color="auto" w:fill="auto"/>
          </w:tcPr>
          <w:p w14:paraId="42C481BB" w14:textId="77777777" w:rsidR="006951B8" w:rsidRPr="00540D3B" w:rsidRDefault="006951B8" w:rsidP="00D06383">
            <w:pPr>
              <w:spacing w:after="0" w:line="240" w:lineRule="auto"/>
              <w:ind w:left="-3"/>
              <w:jc w:val="center"/>
              <w:rPr>
                <w:rFonts w:ascii="Times New Roman" w:hAnsi="Times New Roman"/>
                <w:color w:val="000000" w:themeColor="text1"/>
                <w:sz w:val="24"/>
                <w:szCs w:val="24"/>
              </w:rPr>
            </w:pPr>
            <w:r w:rsidRPr="00540D3B">
              <w:rPr>
                <w:rFonts w:ascii="Times New Roman" w:hAnsi="Times New Roman"/>
                <w:color w:val="000000" w:themeColor="text1"/>
                <w:sz w:val="24"/>
                <w:szCs w:val="24"/>
              </w:rPr>
              <w:t>1.</w:t>
            </w:r>
          </w:p>
        </w:tc>
        <w:tc>
          <w:tcPr>
            <w:tcW w:w="3261" w:type="dxa"/>
            <w:shd w:val="clear" w:color="auto" w:fill="auto"/>
          </w:tcPr>
          <w:p w14:paraId="07B1BC67" w14:textId="77777777" w:rsidR="006951B8" w:rsidRPr="00540D3B" w:rsidRDefault="006951B8" w:rsidP="00D06383">
            <w:pPr>
              <w:spacing w:after="0" w:line="240" w:lineRule="auto"/>
              <w:ind w:left="-9"/>
              <w:rPr>
                <w:rFonts w:ascii="Times New Roman" w:hAnsi="Times New Roman"/>
                <w:color w:val="000000" w:themeColor="text1"/>
                <w:sz w:val="24"/>
                <w:szCs w:val="24"/>
              </w:rPr>
            </w:pPr>
            <w:r w:rsidRPr="00540D3B">
              <w:rPr>
                <w:rFonts w:ascii="Times New Roman" w:hAnsi="Times New Roman"/>
                <w:color w:val="000000" w:themeColor="text1"/>
                <w:sz w:val="24"/>
                <w:szCs w:val="24"/>
              </w:rPr>
              <w:t>Paskirtis</w:t>
            </w:r>
          </w:p>
        </w:tc>
        <w:tc>
          <w:tcPr>
            <w:tcW w:w="3685" w:type="dxa"/>
            <w:shd w:val="clear" w:color="auto" w:fill="auto"/>
          </w:tcPr>
          <w:p w14:paraId="48956A3F" w14:textId="60179766" w:rsidR="006951B8" w:rsidRPr="00540D3B" w:rsidRDefault="006951B8" w:rsidP="00E91C17">
            <w:pPr>
              <w:spacing w:after="0" w:line="240" w:lineRule="auto"/>
              <w:rPr>
                <w:rFonts w:ascii="Times New Roman" w:hAnsi="Times New Roman"/>
                <w:color w:val="000000" w:themeColor="text1"/>
                <w:sz w:val="24"/>
                <w:szCs w:val="24"/>
              </w:rPr>
            </w:pPr>
            <w:r w:rsidRPr="00540D3B">
              <w:rPr>
                <w:rFonts w:ascii="Times New Roman" w:hAnsi="Times New Roman"/>
                <w:color w:val="000000" w:themeColor="text1"/>
                <w:sz w:val="24"/>
                <w:szCs w:val="24"/>
              </w:rPr>
              <w:t>Viso žmogaus kūno tyrimams. Daugiapjūvis rentgeno kompiuterinės tomografijos (KT) aparatas bendrajai radiologijai (krūtinė-pilvas-dubuo), veido-kaklo, kaulų-sąnarių-minkštųjų audinių, neuro-profilio skenavimui, KT angiografijai</w:t>
            </w:r>
            <w:r>
              <w:rPr>
                <w:rFonts w:ascii="Times New Roman" w:hAnsi="Times New Roman"/>
                <w:color w:val="000000" w:themeColor="text1"/>
                <w:sz w:val="24"/>
                <w:szCs w:val="24"/>
              </w:rPr>
              <w:t>, kardiologiniams tyrimams.</w:t>
            </w:r>
          </w:p>
        </w:tc>
        <w:tc>
          <w:tcPr>
            <w:tcW w:w="3685" w:type="dxa"/>
          </w:tcPr>
          <w:p w14:paraId="7B962377" w14:textId="77777777" w:rsidR="006951B8" w:rsidRPr="00540D3B" w:rsidRDefault="006951B8" w:rsidP="00E91C17">
            <w:pPr>
              <w:spacing w:after="0" w:line="240" w:lineRule="auto"/>
              <w:rPr>
                <w:rFonts w:ascii="Times New Roman" w:hAnsi="Times New Roman"/>
                <w:color w:val="000000" w:themeColor="text1"/>
                <w:sz w:val="24"/>
                <w:szCs w:val="24"/>
              </w:rPr>
            </w:pPr>
          </w:p>
        </w:tc>
        <w:tc>
          <w:tcPr>
            <w:tcW w:w="3685" w:type="dxa"/>
          </w:tcPr>
          <w:p w14:paraId="395507AC" w14:textId="77777777" w:rsidR="006951B8" w:rsidRPr="00540D3B" w:rsidRDefault="006951B8" w:rsidP="00E91C17">
            <w:pPr>
              <w:spacing w:after="0" w:line="240" w:lineRule="auto"/>
              <w:rPr>
                <w:rFonts w:ascii="Times New Roman" w:hAnsi="Times New Roman"/>
                <w:color w:val="000000" w:themeColor="text1"/>
                <w:sz w:val="24"/>
                <w:szCs w:val="24"/>
              </w:rPr>
            </w:pPr>
          </w:p>
        </w:tc>
      </w:tr>
      <w:tr w:rsidR="006951B8" w:rsidRPr="00540D3B" w14:paraId="5D1F0FF5" w14:textId="0E141B24" w:rsidTr="006951B8">
        <w:tc>
          <w:tcPr>
            <w:tcW w:w="851" w:type="dxa"/>
            <w:shd w:val="clear" w:color="auto" w:fill="auto"/>
          </w:tcPr>
          <w:p w14:paraId="55FEE180" w14:textId="77777777" w:rsidR="006951B8" w:rsidRPr="00540D3B" w:rsidRDefault="006951B8" w:rsidP="00D06383">
            <w:pPr>
              <w:spacing w:after="0" w:line="240" w:lineRule="auto"/>
              <w:ind w:left="-3"/>
              <w:jc w:val="center"/>
              <w:rPr>
                <w:rFonts w:ascii="Times New Roman" w:hAnsi="Times New Roman"/>
                <w:color w:val="000000" w:themeColor="text1"/>
                <w:sz w:val="24"/>
                <w:szCs w:val="24"/>
              </w:rPr>
            </w:pPr>
            <w:r w:rsidRPr="00540D3B">
              <w:rPr>
                <w:rFonts w:ascii="Times New Roman" w:hAnsi="Times New Roman"/>
                <w:color w:val="000000" w:themeColor="text1"/>
                <w:sz w:val="24"/>
                <w:szCs w:val="24"/>
              </w:rPr>
              <w:t>2.</w:t>
            </w:r>
          </w:p>
        </w:tc>
        <w:tc>
          <w:tcPr>
            <w:tcW w:w="3261" w:type="dxa"/>
            <w:shd w:val="clear" w:color="auto" w:fill="auto"/>
          </w:tcPr>
          <w:p w14:paraId="2E1DD1C7" w14:textId="77777777" w:rsidR="006951B8" w:rsidRPr="00540D3B" w:rsidRDefault="006951B8" w:rsidP="00E91C17">
            <w:pPr>
              <w:spacing w:after="0" w:line="240" w:lineRule="auto"/>
              <w:rPr>
                <w:rFonts w:ascii="Times New Roman" w:hAnsi="Times New Roman"/>
                <w:color w:val="000000" w:themeColor="text1"/>
                <w:sz w:val="24"/>
                <w:szCs w:val="24"/>
              </w:rPr>
            </w:pPr>
            <w:r w:rsidRPr="00540D3B">
              <w:rPr>
                <w:rFonts w:ascii="Times New Roman" w:hAnsi="Times New Roman"/>
                <w:color w:val="000000" w:themeColor="text1"/>
                <w:sz w:val="24"/>
                <w:szCs w:val="24"/>
              </w:rPr>
              <w:t>Kompiuterinio tomografo bazinė skenavimo dalis:</w:t>
            </w:r>
          </w:p>
        </w:tc>
        <w:tc>
          <w:tcPr>
            <w:tcW w:w="3685" w:type="dxa"/>
            <w:shd w:val="clear" w:color="auto" w:fill="auto"/>
          </w:tcPr>
          <w:p w14:paraId="490596CF" w14:textId="77777777" w:rsidR="006951B8" w:rsidRPr="00540D3B" w:rsidRDefault="006951B8" w:rsidP="00E91C17">
            <w:pPr>
              <w:spacing w:after="0" w:line="240" w:lineRule="auto"/>
              <w:rPr>
                <w:rFonts w:ascii="Times New Roman" w:hAnsi="Times New Roman"/>
                <w:strike/>
                <w:color w:val="000000" w:themeColor="text1"/>
                <w:sz w:val="24"/>
                <w:szCs w:val="24"/>
              </w:rPr>
            </w:pPr>
          </w:p>
        </w:tc>
        <w:tc>
          <w:tcPr>
            <w:tcW w:w="3685" w:type="dxa"/>
          </w:tcPr>
          <w:p w14:paraId="032398A1" w14:textId="77777777" w:rsidR="006951B8" w:rsidRPr="00540D3B" w:rsidRDefault="006951B8" w:rsidP="00E91C17">
            <w:pPr>
              <w:spacing w:after="0" w:line="240" w:lineRule="auto"/>
              <w:rPr>
                <w:rFonts w:ascii="Times New Roman" w:hAnsi="Times New Roman"/>
                <w:strike/>
                <w:color w:val="000000" w:themeColor="text1"/>
                <w:sz w:val="24"/>
                <w:szCs w:val="24"/>
              </w:rPr>
            </w:pPr>
          </w:p>
        </w:tc>
        <w:tc>
          <w:tcPr>
            <w:tcW w:w="3685" w:type="dxa"/>
          </w:tcPr>
          <w:p w14:paraId="3461FCC2" w14:textId="77777777" w:rsidR="006951B8" w:rsidRPr="00540D3B" w:rsidRDefault="006951B8" w:rsidP="00E91C17">
            <w:pPr>
              <w:spacing w:after="0" w:line="240" w:lineRule="auto"/>
              <w:rPr>
                <w:rFonts w:ascii="Times New Roman" w:hAnsi="Times New Roman"/>
                <w:strike/>
                <w:color w:val="000000" w:themeColor="text1"/>
                <w:sz w:val="24"/>
                <w:szCs w:val="24"/>
              </w:rPr>
            </w:pPr>
          </w:p>
        </w:tc>
      </w:tr>
      <w:tr w:rsidR="006951B8" w:rsidRPr="00540D3B" w14:paraId="159E8E07" w14:textId="2E2A7FA9" w:rsidTr="006951B8">
        <w:tc>
          <w:tcPr>
            <w:tcW w:w="851" w:type="dxa"/>
            <w:shd w:val="clear" w:color="auto" w:fill="auto"/>
          </w:tcPr>
          <w:p w14:paraId="0BB41322" w14:textId="77777777" w:rsidR="006951B8" w:rsidRPr="00540D3B" w:rsidRDefault="006951B8" w:rsidP="00D06383">
            <w:pPr>
              <w:spacing w:after="0" w:line="240" w:lineRule="auto"/>
              <w:ind w:left="-3"/>
              <w:jc w:val="center"/>
              <w:rPr>
                <w:rFonts w:ascii="Times New Roman" w:hAnsi="Times New Roman"/>
                <w:color w:val="000000" w:themeColor="text1"/>
                <w:sz w:val="24"/>
                <w:szCs w:val="24"/>
              </w:rPr>
            </w:pPr>
            <w:r w:rsidRPr="00540D3B">
              <w:rPr>
                <w:rFonts w:ascii="Times New Roman" w:hAnsi="Times New Roman"/>
                <w:color w:val="000000" w:themeColor="text1"/>
                <w:sz w:val="24"/>
                <w:szCs w:val="24"/>
              </w:rPr>
              <w:t>2.1.</w:t>
            </w:r>
          </w:p>
        </w:tc>
        <w:tc>
          <w:tcPr>
            <w:tcW w:w="3261" w:type="dxa"/>
            <w:shd w:val="clear" w:color="auto" w:fill="auto"/>
          </w:tcPr>
          <w:p w14:paraId="164EACC3" w14:textId="77777777" w:rsidR="006951B8" w:rsidRPr="00540D3B" w:rsidRDefault="006951B8" w:rsidP="00E91C17">
            <w:pPr>
              <w:spacing w:after="0" w:line="240" w:lineRule="auto"/>
              <w:rPr>
                <w:rFonts w:ascii="Times New Roman" w:hAnsi="Times New Roman"/>
                <w:color w:val="000000" w:themeColor="text1"/>
                <w:sz w:val="24"/>
                <w:szCs w:val="24"/>
              </w:rPr>
            </w:pPr>
            <w:r w:rsidRPr="00540D3B">
              <w:rPr>
                <w:rFonts w:ascii="Times New Roman" w:hAnsi="Times New Roman"/>
                <w:color w:val="000000" w:themeColor="text1"/>
                <w:sz w:val="24"/>
                <w:szCs w:val="24"/>
              </w:rPr>
              <w:t>Pagrindiniai skenavimo režimai:</w:t>
            </w:r>
          </w:p>
          <w:p w14:paraId="63466B29" w14:textId="77777777" w:rsidR="006951B8" w:rsidRPr="00540D3B" w:rsidRDefault="006951B8" w:rsidP="00E91C17">
            <w:pPr>
              <w:spacing w:after="0" w:line="240" w:lineRule="auto"/>
              <w:rPr>
                <w:rFonts w:ascii="Times New Roman" w:hAnsi="Times New Roman"/>
                <w:color w:val="000000" w:themeColor="text1"/>
                <w:sz w:val="24"/>
                <w:szCs w:val="24"/>
              </w:rPr>
            </w:pPr>
          </w:p>
        </w:tc>
        <w:tc>
          <w:tcPr>
            <w:tcW w:w="3685" w:type="dxa"/>
            <w:shd w:val="clear" w:color="auto" w:fill="auto"/>
          </w:tcPr>
          <w:p w14:paraId="1F89F82F" w14:textId="77777777" w:rsidR="006951B8" w:rsidRPr="00540D3B" w:rsidRDefault="006951B8" w:rsidP="00E91C17">
            <w:pPr>
              <w:pStyle w:val="Sraopastraipa"/>
              <w:numPr>
                <w:ilvl w:val="0"/>
                <w:numId w:val="3"/>
              </w:numPr>
              <w:rPr>
                <w:color w:val="000000" w:themeColor="text1"/>
                <w:szCs w:val="24"/>
              </w:rPr>
            </w:pPr>
            <w:r w:rsidRPr="00540D3B">
              <w:rPr>
                <w:color w:val="000000" w:themeColor="text1"/>
                <w:szCs w:val="24"/>
              </w:rPr>
              <w:t>Spiralinis skenavimas;</w:t>
            </w:r>
          </w:p>
          <w:p w14:paraId="0B02F952" w14:textId="77777777" w:rsidR="006951B8" w:rsidRPr="00540D3B" w:rsidRDefault="006951B8" w:rsidP="00E91C17">
            <w:pPr>
              <w:pStyle w:val="Sraopastraipa"/>
              <w:numPr>
                <w:ilvl w:val="0"/>
                <w:numId w:val="3"/>
              </w:numPr>
              <w:rPr>
                <w:color w:val="000000" w:themeColor="text1"/>
                <w:szCs w:val="24"/>
              </w:rPr>
            </w:pPr>
            <w:r w:rsidRPr="00540D3B">
              <w:rPr>
                <w:color w:val="000000" w:themeColor="text1"/>
                <w:szCs w:val="24"/>
              </w:rPr>
              <w:t xml:space="preserve">Daugiapjūvis ašinis (angl. </w:t>
            </w:r>
            <w:r w:rsidRPr="00540D3B">
              <w:rPr>
                <w:i/>
                <w:color w:val="000000" w:themeColor="text1"/>
                <w:szCs w:val="24"/>
              </w:rPr>
              <w:t>sequential</w:t>
            </w:r>
            <w:r w:rsidRPr="00540D3B">
              <w:rPr>
                <w:color w:val="000000" w:themeColor="text1"/>
                <w:szCs w:val="24"/>
              </w:rPr>
              <w:t>) skenavimas;</w:t>
            </w:r>
          </w:p>
          <w:p w14:paraId="2734CEB6" w14:textId="2948B309" w:rsidR="006951B8" w:rsidRDefault="006951B8" w:rsidP="00E91C17">
            <w:pPr>
              <w:pStyle w:val="Sraopastraipa"/>
              <w:numPr>
                <w:ilvl w:val="0"/>
                <w:numId w:val="3"/>
              </w:numPr>
              <w:rPr>
                <w:color w:val="000000" w:themeColor="text1"/>
                <w:szCs w:val="24"/>
              </w:rPr>
            </w:pPr>
            <w:r w:rsidRPr="00540D3B">
              <w:rPr>
                <w:color w:val="000000" w:themeColor="text1"/>
                <w:szCs w:val="24"/>
              </w:rPr>
              <w:t>Topogramos</w:t>
            </w:r>
            <w:r>
              <w:rPr>
                <w:color w:val="000000" w:themeColor="text1"/>
                <w:szCs w:val="24"/>
              </w:rPr>
              <w:t>;</w:t>
            </w:r>
          </w:p>
          <w:p w14:paraId="615A4D49" w14:textId="77777777" w:rsidR="006951B8" w:rsidRDefault="006951B8" w:rsidP="00E91C17">
            <w:pPr>
              <w:pStyle w:val="Sraopastraipa"/>
              <w:numPr>
                <w:ilvl w:val="0"/>
                <w:numId w:val="3"/>
              </w:numPr>
              <w:rPr>
                <w:color w:val="000000" w:themeColor="text1"/>
                <w:szCs w:val="24"/>
              </w:rPr>
            </w:pPr>
            <w:r>
              <w:rPr>
                <w:color w:val="000000" w:themeColor="text1"/>
                <w:szCs w:val="24"/>
              </w:rPr>
              <w:t>P</w:t>
            </w:r>
            <w:r w:rsidRPr="00BB719D">
              <w:rPr>
                <w:color w:val="000000" w:themeColor="text1"/>
                <w:szCs w:val="24"/>
              </w:rPr>
              <w:t>erfuzijos tyrimai</w:t>
            </w:r>
            <w:r>
              <w:rPr>
                <w:color w:val="000000" w:themeColor="text1"/>
                <w:szCs w:val="24"/>
              </w:rPr>
              <w:t>;</w:t>
            </w:r>
          </w:p>
          <w:p w14:paraId="474807D9" w14:textId="04706AB5" w:rsidR="006951B8" w:rsidRPr="00540D3B" w:rsidRDefault="006951B8" w:rsidP="00E91C17">
            <w:pPr>
              <w:pStyle w:val="Sraopastraipa"/>
              <w:numPr>
                <w:ilvl w:val="0"/>
                <w:numId w:val="3"/>
              </w:numPr>
              <w:rPr>
                <w:color w:val="000000" w:themeColor="text1"/>
                <w:szCs w:val="24"/>
              </w:rPr>
            </w:pPr>
            <w:r>
              <w:rPr>
                <w:color w:val="000000" w:themeColor="text1"/>
                <w:szCs w:val="24"/>
              </w:rPr>
              <w:t>Prospektyvinio ir retrospektyvinio sinchronizavimo su EKG režimai širdies tyrimams.</w:t>
            </w:r>
          </w:p>
        </w:tc>
        <w:tc>
          <w:tcPr>
            <w:tcW w:w="3685" w:type="dxa"/>
          </w:tcPr>
          <w:p w14:paraId="14E97617" w14:textId="77777777" w:rsidR="006951B8" w:rsidRPr="006951B8" w:rsidRDefault="006951B8" w:rsidP="006951B8">
            <w:pPr>
              <w:rPr>
                <w:color w:val="000000" w:themeColor="text1"/>
                <w:szCs w:val="24"/>
              </w:rPr>
            </w:pPr>
          </w:p>
        </w:tc>
        <w:tc>
          <w:tcPr>
            <w:tcW w:w="3685" w:type="dxa"/>
          </w:tcPr>
          <w:p w14:paraId="2F70406D" w14:textId="77777777" w:rsidR="006951B8" w:rsidRPr="006951B8" w:rsidRDefault="006951B8" w:rsidP="006951B8">
            <w:pPr>
              <w:rPr>
                <w:color w:val="000000" w:themeColor="text1"/>
                <w:szCs w:val="24"/>
              </w:rPr>
            </w:pPr>
          </w:p>
        </w:tc>
      </w:tr>
      <w:tr w:rsidR="006951B8" w:rsidRPr="00540D3B" w14:paraId="015E746A" w14:textId="00645AC3" w:rsidTr="006951B8">
        <w:tc>
          <w:tcPr>
            <w:tcW w:w="851" w:type="dxa"/>
            <w:shd w:val="clear" w:color="auto" w:fill="auto"/>
          </w:tcPr>
          <w:p w14:paraId="3FD12E9D" w14:textId="77777777" w:rsidR="006951B8" w:rsidRPr="00540D3B" w:rsidRDefault="006951B8" w:rsidP="00D06383">
            <w:pPr>
              <w:spacing w:after="0" w:line="240" w:lineRule="auto"/>
              <w:ind w:left="-3"/>
              <w:jc w:val="center"/>
              <w:rPr>
                <w:rFonts w:ascii="Times New Roman" w:hAnsi="Times New Roman"/>
                <w:color w:val="000000" w:themeColor="text1"/>
                <w:sz w:val="24"/>
                <w:szCs w:val="24"/>
              </w:rPr>
            </w:pPr>
            <w:r w:rsidRPr="00540D3B">
              <w:rPr>
                <w:rFonts w:ascii="Times New Roman" w:hAnsi="Times New Roman"/>
                <w:color w:val="000000" w:themeColor="text1"/>
                <w:sz w:val="24"/>
                <w:szCs w:val="24"/>
              </w:rPr>
              <w:t>2.2.</w:t>
            </w:r>
          </w:p>
        </w:tc>
        <w:tc>
          <w:tcPr>
            <w:tcW w:w="3261" w:type="dxa"/>
            <w:shd w:val="clear" w:color="auto" w:fill="auto"/>
          </w:tcPr>
          <w:p w14:paraId="56F60783" w14:textId="77777777" w:rsidR="006951B8" w:rsidRPr="00540D3B" w:rsidRDefault="006951B8" w:rsidP="00E91C17">
            <w:pPr>
              <w:spacing w:after="0" w:line="240" w:lineRule="auto"/>
              <w:rPr>
                <w:rFonts w:ascii="Times New Roman" w:hAnsi="Times New Roman"/>
                <w:color w:val="000000" w:themeColor="text1"/>
                <w:sz w:val="24"/>
                <w:szCs w:val="24"/>
              </w:rPr>
            </w:pPr>
            <w:r w:rsidRPr="00540D3B">
              <w:rPr>
                <w:rFonts w:ascii="Times New Roman" w:hAnsi="Times New Roman"/>
                <w:color w:val="000000" w:themeColor="text1"/>
                <w:sz w:val="24"/>
                <w:szCs w:val="24"/>
              </w:rPr>
              <w:t>Efektyvus detektorių matricos plotis izocentre z-ašies kryptimi (išilginis)</w:t>
            </w:r>
          </w:p>
        </w:tc>
        <w:tc>
          <w:tcPr>
            <w:tcW w:w="3685" w:type="dxa"/>
            <w:shd w:val="clear" w:color="auto" w:fill="auto"/>
          </w:tcPr>
          <w:p w14:paraId="378B1B8F" w14:textId="15F02B37" w:rsidR="006951B8" w:rsidRPr="00540D3B" w:rsidRDefault="006951B8" w:rsidP="00E91C17">
            <w:pPr>
              <w:spacing w:after="0" w:line="240" w:lineRule="auto"/>
              <w:rPr>
                <w:rFonts w:ascii="Times New Roman" w:hAnsi="Times New Roman"/>
                <w:color w:val="000000" w:themeColor="text1"/>
                <w:sz w:val="24"/>
                <w:szCs w:val="24"/>
              </w:rPr>
            </w:pPr>
            <w:r w:rsidRPr="00540D3B">
              <w:rPr>
                <w:rFonts w:ascii="Times New Roman" w:hAnsi="Times New Roman"/>
                <w:color w:val="000000" w:themeColor="text1"/>
                <w:sz w:val="24"/>
                <w:szCs w:val="24"/>
              </w:rPr>
              <w:t>Ne mažiau kaip 38 mm (</w:t>
            </w:r>
            <w:r w:rsidRPr="00540D3B">
              <w:rPr>
                <w:rFonts w:ascii="Times New Roman" w:hAnsi="Times New Roman"/>
                <w:i/>
                <w:color w:val="000000" w:themeColor="text1"/>
                <w:sz w:val="24"/>
                <w:szCs w:val="24"/>
              </w:rPr>
              <w:t>KT</w:t>
            </w:r>
            <w:r w:rsidRPr="00540D3B">
              <w:rPr>
                <w:rFonts w:ascii="Times New Roman" w:hAnsi="Times New Roman"/>
                <w:color w:val="000000" w:themeColor="text1"/>
                <w:sz w:val="24"/>
                <w:szCs w:val="24"/>
              </w:rPr>
              <w:t xml:space="preserve"> </w:t>
            </w:r>
            <w:r w:rsidRPr="00540D3B">
              <w:rPr>
                <w:rFonts w:ascii="Times New Roman" w:hAnsi="Times New Roman"/>
                <w:i/>
                <w:color w:val="000000" w:themeColor="text1"/>
                <w:sz w:val="24"/>
                <w:szCs w:val="24"/>
              </w:rPr>
              <w:t>aparatą komplektuojant su dviejų rentgeno vamzdžių sistema, efektyvus detektorių matricos plotis sumuojamas, t. y. bendras efektyvus detektorių matricos plotis turi būti ≥ 38 mm</w:t>
            </w:r>
            <w:r w:rsidRPr="00540D3B">
              <w:rPr>
                <w:rFonts w:ascii="Times New Roman" w:hAnsi="Times New Roman"/>
                <w:color w:val="000000" w:themeColor="text1"/>
                <w:sz w:val="24"/>
                <w:szCs w:val="24"/>
              </w:rPr>
              <w:t>).</w:t>
            </w:r>
          </w:p>
        </w:tc>
        <w:tc>
          <w:tcPr>
            <w:tcW w:w="3685" w:type="dxa"/>
          </w:tcPr>
          <w:p w14:paraId="26DC791D" w14:textId="77777777" w:rsidR="006951B8" w:rsidRPr="00540D3B" w:rsidRDefault="006951B8" w:rsidP="00E91C17">
            <w:pPr>
              <w:spacing w:after="0" w:line="240" w:lineRule="auto"/>
              <w:rPr>
                <w:rFonts w:ascii="Times New Roman" w:hAnsi="Times New Roman"/>
                <w:color w:val="000000" w:themeColor="text1"/>
                <w:sz w:val="24"/>
                <w:szCs w:val="24"/>
              </w:rPr>
            </w:pPr>
          </w:p>
        </w:tc>
        <w:tc>
          <w:tcPr>
            <w:tcW w:w="3685" w:type="dxa"/>
          </w:tcPr>
          <w:p w14:paraId="24FA910E" w14:textId="77777777" w:rsidR="006951B8" w:rsidRPr="00540D3B" w:rsidRDefault="006951B8" w:rsidP="00E91C17">
            <w:pPr>
              <w:spacing w:after="0" w:line="240" w:lineRule="auto"/>
              <w:rPr>
                <w:rFonts w:ascii="Times New Roman" w:hAnsi="Times New Roman"/>
                <w:color w:val="000000" w:themeColor="text1"/>
                <w:sz w:val="24"/>
                <w:szCs w:val="24"/>
              </w:rPr>
            </w:pPr>
          </w:p>
        </w:tc>
      </w:tr>
      <w:tr w:rsidR="006951B8" w:rsidRPr="00540D3B" w14:paraId="1E3D572A" w14:textId="3B9B91FE" w:rsidTr="006951B8">
        <w:tc>
          <w:tcPr>
            <w:tcW w:w="851" w:type="dxa"/>
            <w:shd w:val="clear" w:color="auto" w:fill="auto"/>
          </w:tcPr>
          <w:p w14:paraId="1A494FD3" w14:textId="7E0E6490" w:rsidR="006951B8" w:rsidRPr="00540D3B" w:rsidRDefault="006951B8" w:rsidP="00D06383">
            <w:pPr>
              <w:spacing w:after="0" w:line="240" w:lineRule="auto"/>
              <w:ind w:left="-3"/>
              <w:jc w:val="center"/>
              <w:rPr>
                <w:rFonts w:ascii="Times New Roman" w:hAnsi="Times New Roman"/>
                <w:color w:val="000000" w:themeColor="text1"/>
                <w:sz w:val="24"/>
                <w:szCs w:val="24"/>
              </w:rPr>
            </w:pPr>
            <w:r>
              <w:rPr>
                <w:rFonts w:ascii="Times New Roman" w:hAnsi="Times New Roman"/>
                <w:color w:val="000000" w:themeColor="text1"/>
                <w:sz w:val="24"/>
                <w:szCs w:val="24"/>
              </w:rPr>
              <w:lastRenderedPageBreak/>
              <w:t>2.3</w:t>
            </w:r>
          </w:p>
        </w:tc>
        <w:tc>
          <w:tcPr>
            <w:tcW w:w="3261" w:type="dxa"/>
            <w:shd w:val="clear" w:color="auto" w:fill="auto"/>
          </w:tcPr>
          <w:p w14:paraId="09880BBA" w14:textId="6D075623" w:rsidR="006951B8" w:rsidRPr="00540D3B" w:rsidRDefault="006951B8" w:rsidP="00E91C17">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Tyrimų skiriamoji geba</w:t>
            </w:r>
          </w:p>
        </w:tc>
        <w:tc>
          <w:tcPr>
            <w:tcW w:w="3685" w:type="dxa"/>
            <w:shd w:val="clear" w:color="auto" w:fill="auto"/>
          </w:tcPr>
          <w:p w14:paraId="43368948" w14:textId="77777777" w:rsidR="006951B8" w:rsidRPr="00540D3B" w:rsidRDefault="006951B8" w:rsidP="00E91C17">
            <w:pPr>
              <w:spacing w:after="0" w:line="240" w:lineRule="auto"/>
              <w:rPr>
                <w:rFonts w:ascii="Times New Roman" w:hAnsi="Times New Roman"/>
                <w:color w:val="000000" w:themeColor="text1"/>
                <w:sz w:val="24"/>
                <w:szCs w:val="24"/>
              </w:rPr>
            </w:pPr>
          </w:p>
        </w:tc>
        <w:tc>
          <w:tcPr>
            <w:tcW w:w="3685" w:type="dxa"/>
          </w:tcPr>
          <w:p w14:paraId="09ACE84A" w14:textId="77777777" w:rsidR="006951B8" w:rsidRPr="00540D3B" w:rsidRDefault="006951B8" w:rsidP="00E91C17">
            <w:pPr>
              <w:spacing w:after="0" w:line="240" w:lineRule="auto"/>
              <w:rPr>
                <w:rFonts w:ascii="Times New Roman" w:hAnsi="Times New Roman"/>
                <w:color w:val="000000" w:themeColor="text1"/>
                <w:sz w:val="24"/>
                <w:szCs w:val="24"/>
              </w:rPr>
            </w:pPr>
          </w:p>
        </w:tc>
        <w:tc>
          <w:tcPr>
            <w:tcW w:w="3685" w:type="dxa"/>
          </w:tcPr>
          <w:p w14:paraId="5A3C7F36" w14:textId="77777777" w:rsidR="006951B8" w:rsidRPr="00540D3B" w:rsidRDefault="006951B8" w:rsidP="00E91C17">
            <w:pPr>
              <w:spacing w:after="0" w:line="240" w:lineRule="auto"/>
              <w:rPr>
                <w:rFonts w:ascii="Times New Roman" w:hAnsi="Times New Roman"/>
                <w:color w:val="000000" w:themeColor="text1"/>
                <w:sz w:val="24"/>
                <w:szCs w:val="24"/>
              </w:rPr>
            </w:pPr>
          </w:p>
        </w:tc>
      </w:tr>
      <w:tr w:rsidR="006951B8" w:rsidRPr="00540D3B" w14:paraId="7971784A" w14:textId="5DE90E76" w:rsidTr="006951B8">
        <w:tc>
          <w:tcPr>
            <w:tcW w:w="851" w:type="dxa"/>
            <w:shd w:val="clear" w:color="auto" w:fill="auto"/>
          </w:tcPr>
          <w:p w14:paraId="1FA4A502" w14:textId="0934EAEB" w:rsidR="006951B8" w:rsidRPr="00540D3B" w:rsidRDefault="006951B8" w:rsidP="00D06383">
            <w:pPr>
              <w:spacing w:after="0" w:line="240" w:lineRule="auto"/>
              <w:ind w:left="-3"/>
              <w:jc w:val="center"/>
              <w:rPr>
                <w:rFonts w:ascii="Times New Roman" w:hAnsi="Times New Roman"/>
                <w:color w:val="000000" w:themeColor="text1"/>
                <w:sz w:val="24"/>
                <w:szCs w:val="24"/>
              </w:rPr>
            </w:pPr>
            <w:r w:rsidRPr="00540D3B">
              <w:rPr>
                <w:rFonts w:ascii="Times New Roman" w:hAnsi="Times New Roman"/>
                <w:color w:val="000000" w:themeColor="text1"/>
                <w:sz w:val="24"/>
                <w:szCs w:val="24"/>
              </w:rPr>
              <w:t>2.3.</w:t>
            </w:r>
            <w:r>
              <w:rPr>
                <w:rFonts w:ascii="Times New Roman" w:hAnsi="Times New Roman"/>
                <w:color w:val="000000" w:themeColor="text1"/>
                <w:sz w:val="24"/>
                <w:szCs w:val="24"/>
              </w:rPr>
              <w:t>1</w:t>
            </w:r>
          </w:p>
        </w:tc>
        <w:tc>
          <w:tcPr>
            <w:tcW w:w="3261" w:type="dxa"/>
            <w:shd w:val="clear" w:color="auto" w:fill="auto"/>
          </w:tcPr>
          <w:p w14:paraId="0A5AEE6F" w14:textId="2A1E6D69" w:rsidR="006951B8" w:rsidRPr="00540D3B" w:rsidRDefault="006951B8" w:rsidP="00E91C17">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Skiriamoji geba prie </w:t>
            </w:r>
            <w:r w:rsidRPr="00540D3B">
              <w:rPr>
                <w:rFonts w:ascii="Times New Roman" w:hAnsi="Times New Roman"/>
                <w:color w:val="000000" w:themeColor="text1"/>
                <w:sz w:val="24"/>
                <w:szCs w:val="24"/>
              </w:rPr>
              <w:t xml:space="preserve">≥ </w:t>
            </w:r>
            <w:r>
              <w:rPr>
                <w:rFonts w:ascii="Times New Roman" w:hAnsi="Times New Roman"/>
                <w:color w:val="000000" w:themeColor="text1"/>
                <w:sz w:val="24"/>
                <w:szCs w:val="24"/>
              </w:rPr>
              <w:t>2</w:t>
            </w:r>
            <w:r w:rsidRPr="00540D3B">
              <w:rPr>
                <w:rFonts w:ascii="Times New Roman" w:hAnsi="Times New Roman"/>
                <w:color w:val="000000" w:themeColor="text1"/>
                <w:sz w:val="24"/>
                <w:szCs w:val="24"/>
              </w:rPr>
              <w:t xml:space="preserve"> % MTF</w:t>
            </w:r>
            <w:r>
              <w:rPr>
                <w:rFonts w:ascii="Times New Roman" w:hAnsi="Times New Roman"/>
                <w:color w:val="000000" w:themeColor="text1"/>
                <w:sz w:val="24"/>
                <w:szCs w:val="24"/>
              </w:rPr>
              <w:t>, X-Y plokštumose, lp/cm</w:t>
            </w:r>
          </w:p>
        </w:tc>
        <w:tc>
          <w:tcPr>
            <w:tcW w:w="3685" w:type="dxa"/>
            <w:shd w:val="clear" w:color="auto" w:fill="auto"/>
          </w:tcPr>
          <w:p w14:paraId="5D79D9D9" w14:textId="1D60EADA" w:rsidR="006951B8" w:rsidRPr="00540D3B" w:rsidRDefault="006951B8" w:rsidP="00E91C17">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≥16</w:t>
            </w:r>
          </w:p>
        </w:tc>
        <w:tc>
          <w:tcPr>
            <w:tcW w:w="3685" w:type="dxa"/>
          </w:tcPr>
          <w:p w14:paraId="51C83079" w14:textId="77777777" w:rsidR="006951B8" w:rsidRDefault="006951B8" w:rsidP="00E91C17">
            <w:pPr>
              <w:spacing w:after="0" w:line="240" w:lineRule="auto"/>
              <w:rPr>
                <w:rFonts w:ascii="Times New Roman" w:hAnsi="Times New Roman"/>
                <w:color w:val="000000" w:themeColor="text1"/>
                <w:sz w:val="24"/>
                <w:szCs w:val="24"/>
              </w:rPr>
            </w:pPr>
          </w:p>
        </w:tc>
        <w:tc>
          <w:tcPr>
            <w:tcW w:w="3685" w:type="dxa"/>
          </w:tcPr>
          <w:p w14:paraId="50DCA885" w14:textId="77777777" w:rsidR="006951B8" w:rsidRDefault="006951B8" w:rsidP="00E91C17">
            <w:pPr>
              <w:spacing w:after="0" w:line="240" w:lineRule="auto"/>
              <w:rPr>
                <w:rFonts w:ascii="Times New Roman" w:hAnsi="Times New Roman"/>
                <w:color w:val="000000" w:themeColor="text1"/>
                <w:sz w:val="24"/>
                <w:szCs w:val="24"/>
              </w:rPr>
            </w:pPr>
          </w:p>
        </w:tc>
      </w:tr>
      <w:tr w:rsidR="006951B8" w:rsidRPr="00540D3B" w14:paraId="4242C42D" w14:textId="3C39E67C" w:rsidTr="006951B8">
        <w:tc>
          <w:tcPr>
            <w:tcW w:w="851" w:type="dxa"/>
            <w:shd w:val="clear" w:color="auto" w:fill="auto"/>
          </w:tcPr>
          <w:p w14:paraId="78DAFADF" w14:textId="1FCF6155" w:rsidR="006951B8" w:rsidRPr="00540D3B" w:rsidRDefault="006951B8" w:rsidP="00D06383">
            <w:pPr>
              <w:spacing w:after="0" w:line="240" w:lineRule="auto"/>
              <w:ind w:left="-3"/>
              <w:jc w:val="center"/>
              <w:rPr>
                <w:rFonts w:ascii="Times New Roman" w:hAnsi="Times New Roman"/>
                <w:color w:val="000000" w:themeColor="text1"/>
                <w:sz w:val="24"/>
                <w:szCs w:val="24"/>
              </w:rPr>
            </w:pPr>
            <w:r>
              <w:rPr>
                <w:rFonts w:ascii="Times New Roman" w:hAnsi="Times New Roman"/>
                <w:color w:val="000000" w:themeColor="text1"/>
                <w:sz w:val="24"/>
                <w:szCs w:val="24"/>
              </w:rPr>
              <w:t>2.3.2</w:t>
            </w:r>
          </w:p>
        </w:tc>
        <w:tc>
          <w:tcPr>
            <w:tcW w:w="3261" w:type="dxa"/>
            <w:shd w:val="clear" w:color="auto" w:fill="auto"/>
          </w:tcPr>
          <w:p w14:paraId="03D734D3" w14:textId="6C58222B" w:rsidR="006951B8" w:rsidRPr="00540D3B" w:rsidRDefault="006951B8" w:rsidP="00E91C17">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Skiriamoji geba prie </w:t>
            </w:r>
            <w:r w:rsidRPr="00540D3B">
              <w:rPr>
                <w:rFonts w:ascii="Times New Roman" w:hAnsi="Times New Roman"/>
                <w:color w:val="000000" w:themeColor="text1"/>
                <w:sz w:val="24"/>
                <w:szCs w:val="24"/>
              </w:rPr>
              <w:t xml:space="preserve">≥ </w:t>
            </w:r>
            <w:r>
              <w:rPr>
                <w:rFonts w:ascii="Times New Roman" w:hAnsi="Times New Roman"/>
                <w:color w:val="000000" w:themeColor="text1"/>
                <w:sz w:val="24"/>
                <w:szCs w:val="24"/>
              </w:rPr>
              <w:t>50</w:t>
            </w:r>
            <w:r w:rsidRPr="00540D3B">
              <w:rPr>
                <w:rFonts w:ascii="Times New Roman" w:hAnsi="Times New Roman"/>
                <w:color w:val="000000" w:themeColor="text1"/>
                <w:sz w:val="24"/>
                <w:szCs w:val="24"/>
              </w:rPr>
              <w:t xml:space="preserve"> % MTF</w:t>
            </w:r>
            <w:r>
              <w:rPr>
                <w:rFonts w:ascii="Times New Roman" w:hAnsi="Times New Roman"/>
                <w:color w:val="000000" w:themeColor="text1"/>
                <w:sz w:val="24"/>
                <w:szCs w:val="24"/>
              </w:rPr>
              <w:t>, X-Y plokštumose, lp/cm</w:t>
            </w:r>
            <w:r w:rsidRPr="00540D3B">
              <w:rPr>
                <w:rFonts w:ascii="Times New Roman" w:hAnsi="Times New Roman"/>
                <w:color w:val="000000" w:themeColor="text1"/>
                <w:sz w:val="24"/>
                <w:szCs w:val="24"/>
              </w:rPr>
              <w:t xml:space="preserve"> </w:t>
            </w:r>
          </w:p>
        </w:tc>
        <w:tc>
          <w:tcPr>
            <w:tcW w:w="3685" w:type="dxa"/>
            <w:shd w:val="clear" w:color="auto" w:fill="auto"/>
          </w:tcPr>
          <w:p w14:paraId="72124736" w14:textId="6F4CDBCF" w:rsidR="006951B8" w:rsidRPr="00540D3B" w:rsidRDefault="006951B8" w:rsidP="00E91C17">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≥10 </w:t>
            </w:r>
          </w:p>
        </w:tc>
        <w:tc>
          <w:tcPr>
            <w:tcW w:w="3685" w:type="dxa"/>
          </w:tcPr>
          <w:p w14:paraId="62D5E58D" w14:textId="77777777" w:rsidR="006951B8" w:rsidRDefault="006951B8" w:rsidP="00E91C17">
            <w:pPr>
              <w:spacing w:after="0" w:line="240" w:lineRule="auto"/>
              <w:rPr>
                <w:rFonts w:ascii="Times New Roman" w:hAnsi="Times New Roman"/>
                <w:color w:val="000000" w:themeColor="text1"/>
                <w:sz w:val="24"/>
                <w:szCs w:val="24"/>
              </w:rPr>
            </w:pPr>
          </w:p>
        </w:tc>
        <w:tc>
          <w:tcPr>
            <w:tcW w:w="3685" w:type="dxa"/>
          </w:tcPr>
          <w:p w14:paraId="144BF9AB" w14:textId="77777777" w:rsidR="006951B8" w:rsidRDefault="006951B8" w:rsidP="00E91C17">
            <w:pPr>
              <w:spacing w:after="0" w:line="240" w:lineRule="auto"/>
              <w:rPr>
                <w:rFonts w:ascii="Times New Roman" w:hAnsi="Times New Roman"/>
                <w:color w:val="000000" w:themeColor="text1"/>
                <w:sz w:val="24"/>
                <w:szCs w:val="24"/>
              </w:rPr>
            </w:pPr>
          </w:p>
        </w:tc>
      </w:tr>
      <w:tr w:rsidR="006951B8" w:rsidRPr="00540D3B" w14:paraId="5E7C952F" w14:textId="41B5C7B3" w:rsidTr="006951B8">
        <w:tc>
          <w:tcPr>
            <w:tcW w:w="851" w:type="dxa"/>
            <w:shd w:val="clear" w:color="auto" w:fill="auto"/>
          </w:tcPr>
          <w:p w14:paraId="30E1A9D8" w14:textId="34241674" w:rsidR="006951B8" w:rsidRPr="00540D3B" w:rsidRDefault="006951B8" w:rsidP="00D06383">
            <w:pPr>
              <w:spacing w:after="0" w:line="240" w:lineRule="auto"/>
              <w:ind w:left="-3"/>
              <w:jc w:val="center"/>
              <w:rPr>
                <w:rFonts w:ascii="Times New Roman" w:hAnsi="Times New Roman"/>
                <w:color w:val="000000" w:themeColor="text1"/>
                <w:sz w:val="24"/>
                <w:szCs w:val="24"/>
              </w:rPr>
            </w:pPr>
            <w:r>
              <w:rPr>
                <w:rFonts w:ascii="Times New Roman" w:hAnsi="Times New Roman"/>
                <w:color w:val="000000" w:themeColor="text1"/>
                <w:sz w:val="24"/>
                <w:szCs w:val="24"/>
              </w:rPr>
              <w:t>2.4</w:t>
            </w:r>
          </w:p>
        </w:tc>
        <w:tc>
          <w:tcPr>
            <w:tcW w:w="3261" w:type="dxa"/>
            <w:shd w:val="clear" w:color="auto" w:fill="auto"/>
          </w:tcPr>
          <w:p w14:paraId="5C3D87B0" w14:textId="24F2DBE9" w:rsidR="006951B8" w:rsidRPr="00540D3B" w:rsidRDefault="006951B8" w:rsidP="00E91C17">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Maksimalus tyrimo matymo laukas (FOV) </w:t>
            </w:r>
          </w:p>
        </w:tc>
        <w:tc>
          <w:tcPr>
            <w:tcW w:w="3685" w:type="dxa"/>
            <w:shd w:val="clear" w:color="auto" w:fill="auto"/>
          </w:tcPr>
          <w:p w14:paraId="3F8B4FAE" w14:textId="4486B8FC" w:rsidR="006951B8" w:rsidRPr="00540D3B" w:rsidRDefault="006951B8" w:rsidP="00E91C17">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50 cm</w:t>
            </w:r>
          </w:p>
        </w:tc>
        <w:tc>
          <w:tcPr>
            <w:tcW w:w="3685" w:type="dxa"/>
          </w:tcPr>
          <w:p w14:paraId="64C18468" w14:textId="77777777" w:rsidR="006951B8" w:rsidRDefault="006951B8" w:rsidP="00E91C17">
            <w:pPr>
              <w:spacing w:after="0" w:line="240" w:lineRule="auto"/>
              <w:rPr>
                <w:rFonts w:ascii="Times New Roman" w:hAnsi="Times New Roman"/>
                <w:color w:val="000000" w:themeColor="text1"/>
                <w:sz w:val="24"/>
                <w:szCs w:val="24"/>
              </w:rPr>
            </w:pPr>
          </w:p>
        </w:tc>
        <w:tc>
          <w:tcPr>
            <w:tcW w:w="3685" w:type="dxa"/>
          </w:tcPr>
          <w:p w14:paraId="75BAE8CE" w14:textId="77777777" w:rsidR="006951B8" w:rsidRDefault="006951B8" w:rsidP="00E91C17">
            <w:pPr>
              <w:spacing w:after="0" w:line="240" w:lineRule="auto"/>
              <w:rPr>
                <w:rFonts w:ascii="Times New Roman" w:hAnsi="Times New Roman"/>
                <w:color w:val="000000" w:themeColor="text1"/>
                <w:sz w:val="24"/>
                <w:szCs w:val="24"/>
              </w:rPr>
            </w:pPr>
          </w:p>
        </w:tc>
      </w:tr>
      <w:tr w:rsidR="006951B8" w:rsidRPr="00540D3B" w14:paraId="6F667E0D" w14:textId="1E820B51" w:rsidTr="006951B8">
        <w:tc>
          <w:tcPr>
            <w:tcW w:w="851" w:type="dxa"/>
            <w:shd w:val="clear" w:color="auto" w:fill="auto"/>
          </w:tcPr>
          <w:p w14:paraId="1120ACB1" w14:textId="5AF3A047" w:rsidR="006951B8" w:rsidRPr="00540D3B" w:rsidRDefault="006951B8" w:rsidP="006951B8">
            <w:pPr>
              <w:spacing w:after="0" w:line="240" w:lineRule="auto"/>
              <w:ind w:left="-3"/>
              <w:jc w:val="center"/>
              <w:rPr>
                <w:rFonts w:ascii="Times New Roman" w:hAnsi="Times New Roman"/>
                <w:color w:val="000000" w:themeColor="text1"/>
                <w:sz w:val="24"/>
                <w:szCs w:val="24"/>
              </w:rPr>
            </w:pPr>
            <w:r w:rsidRPr="00540D3B">
              <w:rPr>
                <w:rFonts w:ascii="Times New Roman" w:hAnsi="Times New Roman"/>
                <w:color w:val="000000" w:themeColor="text1"/>
                <w:sz w:val="24"/>
                <w:szCs w:val="24"/>
              </w:rPr>
              <w:t>2.</w:t>
            </w:r>
            <w:r>
              <w:rPr>
                <w:rFonts w:ascii="Times New Roman" w:hAnsi="Times New Roman"/>
                <w:color w:val="000000" w:themeColor="text1"/>
                <w:sz w:val="24"/>
                <w:szCs w:val="24"/>
              </w:rPr>
              <w:t>5</w:t>
            </w:r>
            <w:r w:rsidRPr="00540D3B">
              <w:rPr>
                <w:rFonts w:ascii="Times New Roman" w:hAnsi="Times New Roman"/>
                <w:color w:val="000000" w:themeColor="text1"/>
                <w:sz w:val="24"/>
                <w:szCs w:val="24"/>
              </w:rPr>
              <w:t>.</w:t>
            </w:r>
          </w:p>
        </w:tc>
        <w:tc>
          <w:tcPr>
            <w:tcW w:w="3261" w:type="dxa"/>
            <w:shd w:val="clear" w:color="auto" w:fill="auto"/>
          </w:tcPr>
          <w:p w14:paraId="2D8DB4E1" w14:textId="54FBF335" w:rsidR="006951B8" w:rsidRPr="00540D3B" w:rsidRDefault="006951B8" w:rsidP="006951B8">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Kompiuterinės tomografijos v</w:t>
            </w:r>
            <w:r w:rsidRPr="00540D3B">
              <w:rPr>
                <w:rFonts w:ascii="Times New Roman" w:hAnsi="Times New Roman"/>
                <w:color w:val="000000" w:themeColor="text1"/>
                <w:sz w:val="24"/>
                <w:szCs w:val="24"/>
              </w:rPr>
              <w:t xml:space="preserve">aizdo rekonstrukcijos matrica </w:t>
            </w:r>
          </w:p>
        </w:tc>
        <w:tc>
          <w:tcPr>
            <w:tcW w:w="3685" w:type="dxa"/>
            <w:shd w:val="clear" w:color="auto" w:fill="auto"/>
          </w:tcPr>
          <w:p w14:paraId="3060E685" w14:textId="10EFA8BF" w:rsidR="006951B8" w:rsidRPr="00540D3B" w:rsidRDefault="006951B8" w:rsidP="006951B8">
            <w:pPr>
              <w:spacing w:after="0" w:line="240" w:lineRule="auto"/>
              <w:rPr>
                <w:rFonts w:ascii="Times New Roman" w:hAnsi="Times New Roman"/>
                <w:color w:val="000000" w:themeColor="text1"/>
                <w:sz w:val="24"/>
                <w:szCs w:val="24"/>
              </w:rPr>
            </w:pPr>
            <w:r w:rsidRPr="00540D3B">
              <w:rPr>
                <w:rFonts w:ascii="Times New Roman" w:hAnsi="Times New Roman"/>
                <w:color w:val="000000" w:themeColor="text1"/>
                <w:sz w:val="24"/>
                <w:szCs w:val="24"/>
              </w:rPr>
              <w:t xml:space="preserve">≥ (1024 x 1024) elementų </w:t>
            </w:r>
            <w:r>
              <w:rPr>
                <w:rFonts w:ascii="Times New Roman" w:hAnsi="Times New Roman"/>
                <w:color w:val="000000" w:themeColor="text1"/>
                <w:sz w:val="24"/>
                <w:szCs w:val="24"/>
              </w:rPr>
              <w:t>arba bendras elementų skaičius ≥1048576</w:t>
            </w:r>
          </w:p>
        </w:tc>
        <w:tc>
          <w:tcPr>
            <w:tcW w:w="3685" w:type="dxa"/>
          </w:tcPr>
          <w:p w14:paraId="0DFC9F80" w14:textId="77777777" w:rsidR="00E6660F" w:rsidRPr="00EB38F1" w:rsidRDefault="00E6660F" w:rsidP="00E6660F">
            <w:pPr>
              <w:spacing w:after="0" w:line="240" w:lineRule="auto"/>
              <w:rPr>
                <w:rFonts w:ascii="Times New Roman" w:hAnsi="Times New Roman"/>
                <w:sz w:val="24"/>
                <w:szCs w:val="24"/>
              </w:rPr>
            </w:pPr>
            <w:r w:rsidRPr="00EB38F1">
              <w:rPr>
                <w:rFonts w:ascii="Times New Roman" w:hAnsi="Times New Roman"/>
                <w:sz w:val="24"/>
                <w:szCs w:val="24"/>
              </w:rPr>
              <w:t>Prašome pakoreguoti reikšmę sekančiai: ≥ (1024 x 1024) elementų arba elementų skaičius ≥ 966000</w:t>
            </w:r>
          </w:p>
          <w:p w14:paraId="2F7FB217" w14:textId="77777777" w:rsidR="00E6660F" w:rsidRPr="00EB38F1" w:rsidRDefault="00E6660F" w:rsidP="00E6660F">
            <w:pPr>
              <w:spacing w:after="0" w:line="240" w:lineRule="auto"/>
              <w:rPr>
                <w:rFonts w:ascii="Times New Roman" w:hAnsi="Times New Roman"/>
                <w:sz w:val="24"/>
                <w:szCs w:val="24"/>
              </w:rPr>
            </w:pPr>
            <w:r w:rsidRPr="00EB38F1">
              <w:rPr>
                <w:rFonts w:ascii="Times New Roman" w:hAnsi="Times New Roman"/>
                <w:sz w:val="24"/>
                <w:szCs w:val="24"/>
              </w:rPr>
              <w:t>Šis pakeitimas nėra kliniškai reikšmingas, tačiau užtikrintų konkurenciją.</w:t>
            </w:r>
          </w:p>
          <w:p w14:paraId="2870A1B9" w14:textId="36F566B2" w:rsidR="00E6660F" w:rsidRPr="00540D3B" w:rsidRDefault="00E6660F" w:rsidP="006951B8">
            <w:pPr>
              <w:spacing w:after="0" w:line="240" w:lineRule="auto"/>
              <w:rPr>
                <w:rFonts w:ascii="Times New Roman" w:hAnsi="Times New Roman"/>
                <w:color w:val="000000" w:themeColor="text1"/>
                <w:sz w:val="24"/>
                <w:szCs w:val="24"/>
              </w:rPr>
            </w:pPr>
          </w:p>
        </w:tc>
        <w:tc>
          <w:tcPr>
            <w:tcW w:w="3685" w:type="dxa"/>
          </w:tcPr>
          <w:p w14:paraId="7F718883" w14:textId="77777777" w:rsidR="006951B8" w:rsidRDefault="006951B8" w:rsidP="006951B8">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Kompiuterinės tomografijos vaizdo rekonstrukcijos matrica nusako rekonstruoto vaizdo skiriamąją gebą. Didėjant matricai skiriamoji geba didėja atitinkamai mažėjant elemento dydžiui. Šiuo metu daugelis kompiuterinės tomografijos gamintojų siūlo kompiuterinius tomografus, kurių rekonstrukcijos matrica yra ne mažesnė nei 1024x1024 elementų, todėl konkurencija nėra ribojama. Reikalaujamas bendras elementų skaičius atitinka 1024 x 1024 matricos elementų skaičių.</w:t>
            </w:r>
          </w:p>
          <w:p w14:paraId="7DF8EC3A" w14:textId="418EFF3A" w:rsidR="006951B8" w:rsidRPr="00540D3B" w:rsidRDefault="006951B8" w:rsidP="006951B8">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Reikalavimas nebus keičiamas.</w:t>
            </w:r>
          </w:p>
        </w:tc>
      </w:tr>
      <w:tr w:rsidR="006951B8" w:rsidRPr="00540D3B" w14:paraId="70294709" w14:textId="518B6A0D" w:rsidTr="006951B8">
        <w:tc>
          <w:tcPr>
            <w:tcW w:w="851" w:type="dxa"/>
            <w:shd w:val="clear" w:color="auto" w:fill="auto"/>
          </w:tcPr>
          <w:p w14:paraId="661759E3" w14:textId="19391845" w:rsidR="006951B8" w:rsidRPr="00540D3B" w:rsidRDefault="006951B8" w:rsidP="006951B8">
            <w:pPr>
              <w:spacing w:after="0" w:line="240" w:lineRule="auto"/>
              <w:ind w:left="-3"/>
              <w:jc w:val="center"/>
              <w:rPr>
                <w:rFonts w:ascii="Times New Roman" w:hAnsi="Times New Roman"/>
                <w:color w:val="000000" w:themeColor="text1"/>
                <w:sz w:val="24"/>
                <w:szCs w:val="24"/>
              </w:rPr>
            </w:pPr>
            <w:r>
              <w:rPr>
                <w:rFonts w:ascii="Times New Roman" w:hAnsi="Times New Roman"/>
                <w:color w:val="000000" w:themeColor="text1"/>
                <w:sz w:val="24"/>
                <w:szCs w:val="24"/>
              </w:rPr>
              <w:t>2.6</w:t>
            </w:r>
          </w:p>
        </w:tc>
        <w:tc>
          <w:tcPr>
            <w:tcW w:w="3261" w:type="dxa"/>
            <w:shd w:val="clear" w:color="auto" w:fill="auto"/>
          </w:tcPr>
          <w:p w14:paraId="28E034BB" w14:textId="10B1C593" w:rsidR="006951B8" w:rsidRDefault="006951B8" w:rsidP="006951B8">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Rentgeninio tankio diferenciacija</w:t>
            </w:r>
          </w:p>
        </w:tc>
        <w:tc>
          <w:tcPr>
            <w:tcW w:w="3685" w:type="dxa"/>
            <w:shd w:val="clear" w:color="auto" w:fill="auto"/>
          </w:tcPr>
          <w:p w14:paraId="3C53A68D" w14:textId="435D0C9B" w:rsidR="006951B8" w:rsidRPr="00540D3B" w:rsidRDefault="006951B8" w:rsidP="006951B8">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30000 HU</w:t>
            </w:r>
          </w:p>
        </w:tc>
        <w:tc>
          <w:tcPr>
            <w:tcW w:w="3685" w:type="dxa"/>
          </w:tcPr>
          <w:p w14:paraId="006BA1C4" w14:textId="77777777" w:rsidR="006951B8" w:rsidRDefault="006951B8" w:rsidP="006951B8">
            <w:pPr>
              <w:spacing w:after="0" w:line="240" w:lineRule="auto"/>
              <w:rPr>
                <w:rFonts w:ascii="Times New Roman" w:hAnsi="Times New Roman"/>
                <w:color w:val="000000" w:themeColor="text1"/>
                <w:sz w:val="24"/>
                <w:szCs w:val="24"/>
              </w:rPr>
            </w:pPr>
          </w:p>
        </w:tc>
        <w:tc>
          <w:tcPr>
            <w:tcW w:w="3685" w:type="dxa"/>
          </w:tcPr>
          <w:p w14:paraId="6C704DA9" w14:textId="77777777" w:rsidR="006951B8" w:rsidRDefault="006951B8" w:rsidP="006951B8">
            <w:pPr>
              <w:spacing w:after="0" w:line="240" w:lineRule="auto"/>
              <w:rPr>
                <w:rFonts w:ascii="Times New Roman" w:hAnsi="Times New Roman"/>
                <w:color w:val="000000" w:themeColor="text1"/>
                <w:sz w:val="24"/>
                <w:szCs w:val="24"/>
              </w:rPr>
            </w:pPr>
          </w:p>
        </w:tc>
      </w:tr>
      <w:tr w:rsidR="006951B8" w:rsidRPr="00540D3B" w14:paraId="7B55BB30" w14:textId="2B603D8A" w:rsidTr="006951B8">
        <w:tc>
          <w:tcPr>
            <w:tcW w:w="851" w:type="dxa"/>
            <w:shd w:val="clear" w:color="auto" w:fill="auto"/>
          </w:tcPr>
          <w:p w14:paraId="5C5E9796" w14:textId="63B23B22" w:rsidR="006951B8" w:rsidRPr="00540D3B" w:rsidRDefault="006951B8" w:rsidP="006951B8">
            <w:pPr>
              <w:spacing w:after="0" w:line="240" w:lineRule="auto"/>
              <w:ind w:left="-3"/>
              <w:jc w:val="center"/>
              <w:rPr>
                <w:rFonts w:ascii="Times New Roman" w:hAnsi="Times New Roman"/>
                <w:color w:val="000000" w:themeColor="text1"/>
                <w:sz w:val="24"/>
                <w:szCs w:val="24"/>
              </w:rPr>
            </w:pPr>
            <w:r w:rsidRPr="00540D3B">
              <w:rPr>
                <w:rFonts w:ascii="Times New Roman" w:hAnsi="Times New Roman"/>
                <w:color w:val="000000" w:themeColor="text1"/>
                <w:sz w:val="24"/>
                <w:szCs w:val="24"/>
              </w:rPr>
              <w:t>2.</w:t>
            </w:r>
            <w:r>
              <w:rPr>
                <w:rFonts w:ascii="Times New Roman" w:hAnsi="Times New Roman"/>
                <w:color w:val="000000" w:themeColor="text1"/>
                <w:sz w:val="24"/>
                <w:szCs w:val="24"/>
              </w:rPr>
              <w:t>7.</w:t>
            </w:r>
          </w:p>
        </w:tc>
        <w:tc>
          <w:tcPr>
            <w:tcW w:w="3261" w:type="dxa"/>
            <w:shd w:val="clear" w:color="auto" w:fill="auto"/>
          </w:tcPr>
          <w:p w14:paraId="33EA2D76" w14:textId="0355FAE4" w:rsidR="006951B8" w:rsidRPr="00540D3B" w:rsidRDefault="006951B8" w:rsidP="006951B8">
            <w:pPr>
              <w:spacing w:after="0" w:line="240" w:lineRule="auto"/>
              <w:rPr>
                <w:rFonts w:ascii="Times New Roman" w:hAnsi="Times New Roman"/>
                <w:color w:val="000000" w:themeColor="text1"/>
                <w:sz w:val="24"/>
                <w:szCs w:val="24"/>
              </w:rPr>
            </w:pPr>
            <w:r w:rsidRPr="00540D3B">
              <w:rPr>
                <w:rFonts w:ascii="Times New Roman" w:hAnsi="Times New Roman"/>
                <w:color w:val="000000" w:themeColor="text1"/>
                <w:sz w:val="24"/>
                <w:szCs w:val="24"/>
              </w:rPr>
              <w:t>Kieto kūno detektoriai</w:t>
            </w:r>
          </w:p>
        </w:tc>
        <w:tc>
          <w:tcPr>
            <w:tcW w:w="3685" w:type="dxa"/>
            <w:shd w:val="clear" w:color="auto" w:fill="auto"/>
          </w:tcPr>
          <w:p w14:paraId="3CE18CF3" w14:textId="77777777" w:rsidR="006951B8" w:rsidRPr="00540D3B" w:rsidRDefault="006951B8" w:rsidP="006951B8">
            <w:pPr>
              <w:pStyle w:val="Sraopastraipa"/>
              <w:numPr>
                <w:ilvl w:val="0"/>
                <w:numId w:val="13"/>
              </w:numPr>
              <w:ind w:left="402"/>
              <w:rPr>
                <w:color w:val="000000" w:themeColor="text1"/>
                <w:szCs w:val="24"/>
              </w:rPr>
            </w:pPr>
            <w:r w:rsidRPr="00540D3B">
              <w:rPr>
                <w:color w:val="000000" w:themeColor="text1"/>
                <w:szCs w:val="24"/>
              </w:rPr>
              <w:t>Tinkami dviejų arba daugiau energijų skenavimui;</w:t>
            </w:r>
          </w:p>
          <w:p w14:paraId="06C39739" w14:textId="77777777" w:rsidR="006951B8" w:rsidRPr="00540D3B" w:rsidRDefault="006951B8" w:rsidP="006951B8">
            <w:pPr>
              <w:pStyle w:val="Sraopastraipa"/>
              <w:numPr>
                <w:ilvl w:val="0"/>
                <w:numId w:val="13"/>
              </w:numPr>
              <w:ind w:left="402"/>
              <w:rPr>
                <w:color w:val="000000" w:themeColor="text1"/>
                <w:szCs w:val="24"/>
              </w:rPr>
            </w:pPr>
            <w:r w:rsidRPr="00540D3B">
              <w:rPr>
                <w:color w:val="000000" w:themeColor="text1"/>
                <w:szCs w:val="24"/>
              </w:rPr>
              <w:t xml:space="preserve">Bendras detektoriaus elementų skaičius </w:t>
            </w:r>
          </w:p>
          <w:p w14:paraId="39DEC4C9" w14:textId="0CA7F3ED" w:rsidR="006951B8" w:rsidRPr="00540D3B" w:rsidRDefault="006951B8" w:rsidP="006951B8">
            <w:pPr>
              <w:pStyle w:val="Sraopastraipa"/>
              <w:ind w:left="402"/>
              <w:rPr>
                <w:color w:val="000000" w:themeColor="text1"/>
                <w:szCs w:val="24"/>
              </w:rPr>
            </w:pPr>
            <w:r w:rsidRPr="00540D3B">
              <w:rPr>
                <w:color w:val="000000" w:themeColor="text1"/>
                <w:szCs w:val="24"/>
              </w:rPr>
              <w:t>≥ 53000.</w:t>
            </w:r>
          </w:p>
        </w:tc>
        <w:tc>
          <w:tcPr>
            <w:tcW w:w="3685" w:type="dxa"/>
          </w:tcPr>
          <w:p w14:paraId="213A9ABB" w14:textId="5DCF7716" w:rsidR="00EB38F1" w:rsidRPr="006951B8" w:rsidRDefault="00EB38F1" w:rsidP="006951B8">
            <w:pPr>
              <w:rPr>
                <w:rFonts w:ascii="Times New Roman" w:hAnsi="Times New Roman"/>
                <w:color w:val="000000" w:themeColor="text1"/>
                <w:sz w:val="24"/>
                <w:szCs w:val="24"/>
              </w:rPr>
            </w:pPr>
            <w:r w:rsidRPr="009B1EA0">
              <w:rPr>
                <w:rFonts w:ascii="Times New Roman" w:hAnsi="Times New Roman"/>
                <w:b/>
                <w:bCs/>
              </w:rPr>
              <w:t>Punkto 2.7</w:t>
            </w:r>
            <w:r>
              <w:rPr>
                <w:rFonts w:ascii="Times New Roman" w:hAnsi="Times New Roman"/>
              </w:rPr>
              <w:t xml:space="preserve">.  „Kieto kūno detektoriai“ </w:t>
            </w:r>
            <w:r w:rsidRPr="009B1EA0">
              <w:rPr>
                <w:rFonts w:ascii="Times New Roman" w:hAnsi="Times New Roman"/>
                <w:b/>
                <w:bCs/>
              </w:rPr>
              <w:t>papunktį</w:t>
            </w:r>
            <w:r>
              <w:rPr>
                <w:rFonts w:ascii="Times New Roman" w:hAnsi="Times New Roman"/>
              </w:rPr>
              <w:t xml:space="preserve"> </w:t>
            </w:r>
            <w:r w:rsidRPr="009B1EA0">
              <w:rPr>
                <w:rFonts w:ascii="Times New Roman" w:hAnsi="Times New Roman"/>
                <w:b/>
                <w:bCs/>
              </w:rPr>
              <w:t>2</w:t>
            </w:r>
            <w:r>
              <w:rPr>
                <w:rFonts w:ascii="Times New Roman" w:hAnsi="Times New Roman"/>
              </w:rPr>
              <w:t xml:space="preserve"> prašytume formuluoti taip: „</w:t>
            </w:r>
            <w:r w:rsidRPr="00A20D9B">
              <w:rPr>
                <w:rFonts w:ascii="Times New Roman" w:hAnsi="Times New Roman"/>
              </w:rPr>
              <w:t>2.</w:t>
            </w:r>
            <w:r>
              <w:rPr>
                <w:rFonts w:ascii="Times New Roman" w:hAnsi="Times New Roman"/>
              </w:rPr>
              <w:t xml:space="preserve"> </w:t>
            </w:r>
            <w:r w:rsidRPr="00A20D9B">
              <w:rPr>
                <w:rFonts w:ascii="Times New Roman" w:hAnsi="Times New Roman"/>
              </w:rPr>
              <w:t xml:space="preserve">Bendras detektoriaus elementų skaičius ≥ </w:t>
            </w:r>
            <w:r>
              <w:rPr>
                <w:rFonts w:ascii="Times New Roman" w:hAnsi="Times New Roman"/>
              </w:rPr>
              <w:t>4</w:t>
            </w:r>
            <w:r w:rsidRPr="00A20D9B">
              <w:rPr>
                <w:rFonts w:ascii="Times New Roman" w:hAnsi="Times New Roman"/>
              </w:rPr>
              <w:t>3000</w:t>
            </w:r>
            <w:r>
              <w:rPr>
                <w:rFonts w:ascii="Times New Roman" w:hAnsi="Times New Roman"/>
              </w:rPr>
              <w:t>“</w:t>
            </w:r>
          </w:p>
        </w:tc>
        <w:tc>
          <w:tcPr>
            <w:tcW w:w="3685" w:type="dxa"/>
          </w:tcPr>
          <w:p w14:paraId="3CFE102B" w14:textId="77777777" w:rsidR="006951B8" w:rsidRPr="006951B8" w:rsidRDefault="006951B8" w:rsidP="006951B8">
            <w:pPr>
              <w:pStyle w:val="Sraopastraipa"/>
              <w:ind w:left="402"/>
              <w:rPr>
                <w:color w:val="000000" w:themeColor="text1"/>
                <w:szCs w:val="24"/>
              </w:rPr>
            </w:pPr>
          </w:p>
          <w:p w14:paraId="79BF23D9" w14:textId="77777777" w:rsidR="006951B8" w:rsidRPr="006951B8" w:rsidRDefault="006951B8" w:rsidP="006951B8">
            <w:pPr>
              <w:pStyle w:val="Sraopastraipa"/>
              <w:ind w:left="78"/>
              <w:rPr>
                <w:color w:val="000000" w:themeColor="text1"/>
                <w:szCs w:val="24"/>
              </w:rPr>
            </w:pPr>
            <w:r w:rsidRPr="006951B8">
              <w:rPr>
                <w:color w:val="000000" w:themeColor="text1"/>
                <w:szCs w:val="24"/>
              </w:rPr>
              <w:t>Bendras detektoriaus elementų skaičius turi tiesioginę įtaką KT vaizdų erdvinei skiriamajai gebai. Prašomas pakeitimas itin ženkliai suprastintų perkamo įrenginio diagnostines charakteristikas, todėl nėra priimtinas.</w:t>
            </w:r>
          </w:p>
          <w:p w14:paraId="2007CB5C" w14:textId="66114124" w:rsidR="006951B8" w:rsidRPr="006951B8" w:rsidRDefault="006951B8" w:rsidP="006951B8">
            <w:pPr>
              <w:pStyle w:val="Sraopastraipa"/>
              <w:ind w:left="78"/>
              <w:rPr>
                <w:color w:val="000000" w:themeColor="text1"/>
                <w:szCs w:val="24"/>
              </w:rPr>
            </w:pPr>
            <w:r w:rsidRPr="006951B8">
              <w:rPr>
                <w:color w:val="000000" w:themeColor="text1"/>
                <w:szCs w:val="24"/>
              </w:rPr>
              <w:lastRenderedPageBreak/>
              <w:t>Reikalavimas nebus keičiamas.</w:t>
            </w:r>
          </w:p>
          <w:p w14:paraId="26259566" w14:textId="77777777" w:rsidR="006951B8" w:rsidRPr="006951B8" w:rsidRDefault="006951B8" w:rsidP="006951B8">
            <w:pPr>
              <w:rPr>
                <w:rFonts w:ascii="Times New Roman" w:hAnsi="Times New Roman"/>
                <w:color w:val="000000" w:themeColor="text1"/>
                <w:sz w:val="24"/>
                <w:szCs w:val="24"/>
              </w:rPr>
            </w:pPr>
          </w:p>
        </w:tc>
      </w:tr>
      <w:tr w:rsidR="006951B8" w:rsidRPr="00540D3B" w14:paraId="11557058" w14:textId="0AE141B9" w:rsidTr="006951B8">
        <w:tc>
          <w:tcPr>
            <w:tcW w:w="851" w:type="dxa"/>
            <w:shd w:val="clear" w:color="auto" w:fill="auto"/>
          </w:tcPr>
          <w:p w14:paraId="22FB1DDF" w14:textId="0062942B" w:rsidR="006951B8" w:rsidRPr="00540D3B" w:rsidRDefault="006951B8" w:rsidP="006951B8">
            <w:pPr>
              <w:spacing w:after="0" w:line="240" w:lineRule="auto"/>
              <w:ind w:left="-3"/>
              <w:jc w:val="center"/>
              <w:rPr>
                <w:rFonts w:ascii="Times New Roman" w:hAnsi="Times New Roman"/>
                <w:color w:val="000000" w:themeColor="text1"/>
                <w:sz w:val="24"/>
                <w:szCs w:val="24"/>
              </w:rPr>
            </w:pPr>
            <w:r w:rsidRPr="00540D3B">
              <w:rPr>
                <w:rFonts w:ascii="Times New Roman" w:hAnsi="Times New Roman"/>
                <w:color w:val="000000" w:themeColor="text1"/>
                <w:sz w:val="24"/>
                <w:szCs w:val="24"/>
              </w:rPr>
              <w:lastRenderedPageBreak/>
              <w:t>2.</w:t>
            </w:r>
            <w:r>
              <w:rPr>
                <w:rFonts w:ascii="Times New Roman" w:hAnsi="Times New Roman"/>
                <w:color w:val="000000" w:themeColor="text1"/>
                <w:sz w:val="24"/>
                <w:szCs w:val="24"/>
              </w:rPr>
              <w:t>8</w:t>
            </w:r>
            <w:r w:rsidRPr="00540D3B">
              <w:rPr>
                <w:rFonts w:ascii="Times New Roman" w:hAnsi="Times New Roman"/>
                <w:color w:val="000000" w:themeColor="text1"/>
                <w:sz w:val="24"/>
                <w:szCs w:val="24"/>
              </w:rPr>
              <w:t>.</w:t>
            </w:r>
          </w:p>
        </w:tc>
        <w:tc>
          <w:tcPr>
            <w:tcW w:w="3261" w:type="dxa"/>
            <w:shd w:val="clear" w:color="auto" w:fill="auto"/>
          </w:tcPr>
          <w:p w14:paraId="16B5AA30" w14:textId="77777777" w:rsidR="006951B8" w:rsidRPr="00540D3B" w:rsidRDefault="006951B8" w:rsidP="006951B8">
            <w:pPr>
              <w:spacing w:after="0" w:line="240" w:lineRule="auto"/>
              <w:rPr>
                <w:rFonts w:ascii="Times New Roman" w:hAnsi="Times New Roman"/>
                <w:color w:val="000000" w:themeColor="text1"/>
                <w:sz w:val="24"/>
                <w:szCs w:val="24"/>
              </w:rPr>
            </w:pPr>
            <w:r w:rsidRPr="00540D3B">
              <w:rPr>
                <w:rFonts w:ascii="Times New Roman" w:hAnsi="Times New Roman"/>
                <w:color w:val="000000" w:themeColor="text1"/>
                <w:sz w:val="24"/>
                <w:szCs w:val="24"/>
              </w:rPr>
              <w:t>Trumpiausias pilno (360</w:t>
            </w:r>
            <w:r w:rsidRPr="00540D3B">
              <w:rPr>
                <w:rFonts w:ascii="Times New Roman" w:hAnsi="Times New Roman"/>
                <w:color w:val="000000" w:themeColor="text1"/>
                <w:sz w:val="24"/>
                <w:szCs w:val="24"/>
                <w:vertAlign w:val="superscript"/>
              </w:rPr>
              <w:t xml:space="preserve"> o</w:t>
            </w:r>
            <w:r w:rsidRPr="00540D3B">
              <w:rPr>
                <w:rFonts w:ascii="Times New Roman" w:hAnsi="Times New Roman"/>
                <w:color w:val="000000" w:themeColor="text1"/>
                <w:sz w:val="24"/>
                <w:szCs w:val="24"/>
              </w:rPr>
              <w:t>) apsisukimo laikas (trumpiausia skenavimo trukmė vienam pilnam (360</w:t>
            </w:r>
            <w:r w:rsidRPr="00540D3B">
              <w:rPr>
                <w:rFonts w:ascii="Times New Roman" w:hAnsi="Times New Roman"/>
                <w:color w:val="000000" w:themeColor="text1"/>
                <w:sz w:val="24"/>
                <w:szCs w:val="24"/>
                <w:vertAlign w:val="superscript"/>
              </w:rPr>
              <w:t>o</w:t>
            </w:r>
            <w:r w:rsidRPr="00540D3B">
              <w:rPr>
                <w:rFonts w:ascii="Times New Roman" w:hAnsi="Times New Roman"/>
                <w:color w:val="000000" w:themeColor="text1"/>
                <w:sz w:val="24"/>
                <w:szCs w:val="24"/>
              </w:rPr>
              <w:t>) apsisukimui)</w:t>
            </w:r>
          </w:p>
        </w:tc>
        <w:tc>
          <w:tcPr>
            <w:tcW w:w="3685" w:type="dxa"/>
            <w:shd w:val="clear" w:color="auto" w:fill="auto"/>
          </w:tcPr>
          <w:p w14:paraId="524EB36D" w14:textId="6E59014A" w:rsidR="006951B8" w:rsidRPr="00540D3B" w:rsidRDefault="006951B8" w:rsidP="006951B8">
            <w:pPr>
              <w:spacing w:after="0" w:line="240" w:lineRule="auto"/>
              <w:rPr>
                <w:rFonts w:ascii="Times New Roman" w:hAnsi="Times New Roman"/>
                <w:color w:val="000000" w:themeColor="text1"/>
                <w:sz w:val="24"/>
                <w:szCs w:val="24"/>
              </w:rPr>
            </w:pPr>
            <w:r w:rsidRPr="00540D3B">
              <w:rPr>
                <w:rFonts w:ascii="Times New Roman" w:hAnsi="Times New Roman"/>
                <w:color w:val="000000" w:themeColor="text1"/>
                <w:sz w:val="24"/>
                <w:szCs w:val="24"/>
              </w:rPr>
              <w:t>≤ 0,35 s</w:t>
            </w:r>
          </w:p>
        </w:tc>
        <w:tc>
          <w:tcPr>
            <w:tcW w:w="3685" w:type="dxa"/>
          </w:tcPr>
          <w:p w14:paraId="0F05896D" w14:textId="55724DE1" w:rsidR="00EB38F1" w:rsidRDefault="00EB38F1" w:rsidP="00EB38F1">
            <w:pPr>
              <w:spacing w:after="120"/>
              <w:jc w:val="both"/>
              <w:rPr>
                <w:rFonts w:ascii="Times New Roman" w:hAnsi="Times New Roman"/>
              </w:rPr>
            </w:pPr>
            <w:r w:rsidRPr="009B1EA0">
              <w:rPr>
                <w:rFonts w:ascii="Times New Roman" w:hAnsi="Times New Roman"/>
                <w:b/>
                <w:bCs/>
              </w:rPr>
              <w:t>Punkto 2.8</w:t>
            </w:r>
            <w:r>
              <w:rPr>
                <w:rFonts w:ascii="Times New Roman" w:hAnsi="Times New Roman"/>
              </w:rPr>
              <w:t>.  reikalavimus prašytume formuluoti taip:</w:t>
            </w:r>
          </w:p>
          <w:p w14:paraId="6275E141" w14:textId="77777777" w:rsidR="00EB38F1" w:rsidRPr="00CF5678" w:rsidRDefault="00EB38F1" w:rsidP="00EB38F1">
            <w:pPr>
              <w:spacing w:after="120"/>
              <w:jc w:val="both"/>
              <w:rPr>
                <w:rFonts w:ascii="Times New Roman" w:hAnsi="Times New Roman"/>
              </w:rPr>
            </w:pPr>
            <w:r>
              <w:rPr>
                <w:rFonts w:ascii="Times New Roman" w:hAnsi="Times New Roman"/>
              </w:rPr>
              <w:t>„</w:t>
            </w:r>
            <w:r w:rsidRPr="00CF5678">
              <w:rPr>
                <w:rFonts w:ascii="Times New Roman" w:hAnsi="Times New Roman"/>
              </w:rPr>
              <w:t>Trumpiausias pilno (360</w:t>
            </w:r>
            <w:r>
              <w:rPr>
                <w:rFonts w:ascii="Times New Roman" w:hAnsi="Times New Roman"/>
              </w:rPr>
              <w:t>°</w:t>
            </w:r>
            <w:r w:rsidRPr="00CF5678">
              <w:rPr>
                <w:rFonts w:ascii="Times New Roman" w:hAnsi="Times New Roman"/>
              </w:rPr>
              <w:t>) apsisukimo laikas (trumpiausia skenavimo trukmė vienam pilnam (360</w:t>
            </w:r>
            <w:r>
              <w:rPr>
                <w:rFonts w:ascii="Times New Roman" w:hAnsi="Times New Roman"/>
              </w:rPr>
              <w:t>°</w:t>
            </w:r>
            <w:r w:rsidRPr="00CF5678">
              <w:rPr>
                <w:rFonts w:ascii="Times New Roman" w:hAnsi="Times New Roman"/>
              </w:rPr>
              <w:t>) apsisukimui)</w:t>
            </w:r>
            <w:r>
              <w:rPr>
                <w:rFonts w:ascii="Times New Roman" w:hAnsi="Times New Roman"/>
              </w:rPr>
              <w:t xml:space="preserve"> </w:t>
            </w:r>
            <w:r w:rsidRPr="00CF5678">
              <w:rPr>
                <w:rFonts w:ascii="Times New Roman" w:hAnsi="Times New Roman"/>
              </w:rPr>
              <w:t>≤ 0,</w:t>
            </w:r>
            <w:r>
              <w:rPr>
                <w:rFonts w:ascii="Times New Roman" w:hAnsi="Times New Roman"/>
              </w:rPr>
              <w:t>375</w:t>
            </w:r>
            <w:r w:rsidRPr="00CF5678">
              <w:rPr>
                <w:rFonts w:ascii="Times New Roman" w:hAnsi="Times New Roman"/>
              </w:rPr>
              <w:t xml:space="preserve"> s</w:t>
            </w:r>
            <w:r>
              <w:rPr>
                <w:rFonts w:ascii="Times New Roman" w:hAnsi="Times New Roman"/>
              </w:rPr>
              <w:t>“.</w:t>
            </w:r>
          </w:p>
          <w:p w14:paraId="5F4F5F77" w14:textId="77777777" w:rsidR="00EB38F1" w:rsidRDefault="00EB38F1" w:rsidP="00EB38F1">
            <w:pPr>
              <w:spacing w:after="120"/>
              <w:jc w:val="both"/>
              <w:rPr>
                <w:rFonts w:ascii="Times New Roman" w:hAnsi="Times New Roman"/>
              </w:rPr>
            </w:pPr>
            <w:r>
              <w:rPr>
                <w:rFonts w:ascii="Times New Roman" w:hAnsi="Times New Roman"/>
              </w:rPr>
              <w:t>(Tarp 0,35s ir 0,374 s yra minimalus 0.024 s skirtumas, ta</w:t>
            </w:r>
            <w:r w:rsidRPr="00CF5678">
              <w:rPr>
                <w:rFonts w:ascii="Times New Roman" w:hAnsi="Times New Roman"/>
                <w:lang w:val="pt-PT"/>
              </w:rPr>
              <w:t>č</w:t>
            </w:r>
            <w:r>
              <w:rPr>
                <w:rFonts w:ascii="Times New Roman" w:hAnsi="Times New Roman"/>
              </w:rPr>
              <w:t xml:space="preserve">iau šis nereikšmingas skirtumas  neleidžia pasiūlyti aukštos klasės aparato. </w:t>
            </w:r>
          </w:p>
          <w:p w14:paraId="48CFE1C0" w14:textId="740CC2D0" w:rsidR="00EB38F1" w:rsidRPr="00EB38F1" w:rsidRDefault="00EB38F1" w:rsidP="00EB38F1">
            <w:pPr>
              <w:rPr>
                <w:rFonts w:ascii="Times New Roman" w:hAnsi="Times New Roman"/>
                <w:sz w:val="24"/>
                <w:szCs w:val="24"/>
              </w:rPr>
            </w:pPr>
          </w:p>
        </w:tc>
        <w:tc>
          <w:tcPr>
            <w:tcW w:w="3685" w:type="dxa"/>
          </w:tcPr>
          <w:p w14:paraId="3CDEFA10" w14:textId="77777777" w:rsidR="006951B8" w:rsidRDefault="006951B8" w:rsidP="006951B8">
            <w:pPr>
              <w:spacing w:after="0" w:line="240" w:lineRule="auto"/>
              <w:rPr>
                <w:rFonts w:ascii="Times New Roman" w:hAnsi="Times New Roman"/>
                <w:sz w:val="24"/>
                <w:szCs w:val="24"/>
              </w:rPr>
            </w:pPr>
            <w:r w:rsidRPr="006951B8">
              <w:rPr>
                <w:rFonts w:ascii="Times New Roman" w:hAnsi="Times New Roman"/>
                <w:sz w:val="24"/>
                <w:szCs w:val="24"/>
              </w:rPr>
              <w:t>Trumpiausias pilno  apsisukimo laikas nusako, kaip greitai bus nuskaitomi duomenys tyrimo metu. Greitas nuskaitymas leidžia išvengti judesio sukeliamų artefaktų ir yra itin svarbus širdies tyrimų atvejais. Gamintojai siūlo analogiškos klasės kompiuterinės tomografijos įrenginius, kurių trumpiausias rotacijos laikas yra 0,33 s, todėl konkurencija nėra ribojama.</w:t>
            </w:r>
          </w:p>
          <w:p w14:paraId="512C10C0" w14:textId="77777777" w:rsidR="006951B8" w:rsidRPr="006951B8" w:rsidRDefault="006951B8" w:rsidP="006951B8">
            <w:pPr>
              <w:pStyle w:val="Sraopastraipa"/>
              <w:ind w:left="78"/>
              <w:rPr>
                <w:color w:val="000000" w:themeColor="text1"/>
                <w:szCs w:val="24"/>
              </w:rPr>
            </w:pPr>
            <w:r w:rsidRPr="006951B8">
              <w:rPr>
                <w:color w:val="000000" w:themeColor="text1"/>
                <w:szCs w:val="24"/>
              </w:rPr>
              <w:t>Reikalavimas nebus keičiamas.</w:t>
            </w:r>
          </w:p>
          <w:p w14:paraId="7EA31D9C" w14:textId="289A8B18" w:rsidR="006951B8" w:rsidRPr="006951B8" w:rsidRDefault="006951B8" w:rsidP="006951B8">
            <w:pPr>
              <w:spacing w:after="0" w:line="240" w:lineRule="auto"/>
              <w:rPr>
                <w:rFonts w:ascii="Times New Roman" w:hAnsi="Times New Roman"/>
                <w:color w:val="000000" w:themeColor="text1"/>
                <w:sz w:val="24"/>
                <w:szCs w:val="24"/>
              </w:rPr>
            </w:pPr>
          </w:p>
        </w:tc>
      </w:tr>
      <w:tr w:rsidR="006951B8" w:rsidRPr="00540D3B" w14:paraId="461FE2C2" w14:textId="52B3EDD8" w:rsidTr="006951B8">
        <w:tc>
          <w:tcPr>
            <w:tcW w:w="851" w:type="dxa"/>
            <w:shd w:val="clear" w:color="auto" w:fill="auto"/>
          </w:tcPr>
          <w:p w14:paraId="15C3A009" w14:textId="3C426169" w:rsidR="006951B8" w:rsidRPr="00540D3B" w:rsidRDefault="006951B8" w:rsidP="006951B8">
            <w:pPr>
              <w:spacing w:after="0" w:line="240" w:lineRule="auto"/>
              <w:ind w:left="-3"/>
              <w:jc w:val="center"/>
              <w:rPr>
                <w:rFonts w:ascii="Times New Roman" w:hAnsi="Times New Roman"/>
                <w:color w:val="000000" w:themeColor="text1"/>
                <w:sz w:val="24"/>
                <w:szCs w:val="24"/>
              </w:rPr>
            </w:pPr>
            <w:r w:rsidRPr="00540D3B">
              <w:rPr>
                <w:rFonts w:ascii="Times New Roman" w:hAnsi="Times New Roman"/>
                <w:color w:val="000000" w:themeColor="text1"/>
                <w:sz w:val="24"/>
                <w:szCs w:val="24"/>
              </w:rPr>
              <w:t>2.</w:t>
            </w:r>
            <w:r>
              <w:rPr>
                <w:rFonts w:ascii="Times New Roman" w:hAnsi="Times New Roman"/>
                <w:color w:val="000000" w:themeColor="text1"/>
                <w:sz w:val="24"/>
                <w:szCs w:val="24"/>
              </w:rPr>
              <w:t>9</w:t>
            </w:r>
            <w:r w:rsidRPr="00540D3B">
              <w:rPr>
                <w:rFonts w:ascii="Times New Roman" w:hAnsi="Times New Roman"/>
                <w:color w:val="000000" w:themeColor="text1"/>
                <w:sz w:val="24"/>
                <w:szCs w:val="24"/>
              </w:rPr>
              <w:t>.</w:t>
            </w:r>
          </w:p>
        </w:tc>
        <w:tc>
          <w:tcPr>
            <w:tcW w:w="3261" w:type="dxa"/>
            <w:shd w:val="clear" w:color="auto" w:fill="auto"/>
          </w:tcPr>
          <w:p w14:paraId="0CDF385D" w14:textId="77777777" w:rsidR="006951B8" w:rsidRPr="00540D3B" w:rsidRDefault="006951B8" w:rsidP="006951B8">
            <w:pPr>
              <w:spacing w:after="0" w:line="240" w:lineRule="auto"/>
              <w:rPr>
                <w:rFonts w:ascii="Times New Roman" w:hAnsi="Times New Roman"/>
                <w:color w:val="000000" w:themeColor="text1"/>
                <w:sz w:val="24"/>
                <w:szCs w:val="24"/>
              </w:rPr>
            </w:pPr>
            <w:r w:rsidRPr="00540D3B">
              <w:rPr>
                <w:rFonts w:ascii="Times New Roman" w:hAnsi="Times New Roman"/>
                <w:color w:val="000000" w:themeColor="text1"/>
                <w:sz w:val="24"/>
                <w:szCs w:val="24"/>
              </w:rPr>
              <w:t>Paciento angos diametras</w:t>
            </w:r>
          </w:p>
        </w:tc>
        <w:tc>
          <w:tcPr>
            <w:tcW w:w="3685" w:type="dxa"/>
            <w:shd w:val="clear" w:color="auto" w:fill="auto"/>
          </w:tcPr>
          <w:p w14:paraId="6A81F903" w14:textId="04C17B44" w:rsidR="006951B8" w:rsidRPr="00540D3B" w:rsidRDefault="006951B8" w:rsidP="006951B8">
            <w:pPr>
              <w:spacing w:after="0" w:line="240" w:lineRule="auto"/>
              <w:rPr>
                <w:rFonts w:ascii="Times New Roman" w:hAnsi="Times New Roman"/>
                <w:color w:val="000000" w:themeColor="text1"/>
                <w:sz w:val="24"/>
                <w:szCs w:val="24"/>
              </w:rPr>
            </w:pPr>
            <w:r w:rsidRPr="00540D3B">
              <w:rPr>
                <w:rFonts w:ascii="Times New Roman" w:hAnsi="Times New Roman"/>
                <w:color w:val="000000" w:themeColor="text1"/>
                <w:sz w:val="24"/>
                <w:szCs w:val="24"/>
              </w:rPr>
              <w:t>≥ 70 cm</w:t>
            </w:r>
          </w:p>
        </w:tc>
        <w:tc>
          <w:tcPr>
            <w:tcW w:w="3685" w:type="dxa"/>
          </w:tcPr>
          <w:p w14:paraId="2B6FF02C" w14:textId="77777777" w:rsidR="006951B8" w:rsidRPr="00540D3B" w:rsidRDefault="006951B8" w:rsidP="006951B8">
            <w:pPr>
              <w:spacing w:after="0" w:line="240" w:lineRule="auto"/>
              <w:rPr>
                <w:rFonts w:ascii="Times New Roman" w:hAnsi="Times New Roman"/>
                <w:color w:val="000000" w:themeColor="text1"/>
                <w:sz w:val="24"/>
                <w:szCs w:val="24"/>
              </w:rPr>
            </w:pPr>
          </w:p>
        </w:tc>
        <w:tc>
          <w:tcPr>
            <w:tcW w:w="3685" w:type="dxa"/>
          </w:tcPr>
          <w:p w14:paraId="5BB86131" w14:textId="77777777" w:rsidR="006951B8" w:rsidRPr="00540D3B" w:rsidRDefault="006951B8" w:rsidP="006951B8">
            <w:pPr>
              <w:spacing w:after="0" w:line="240" w:lineRule="auto"/>
              <w:rPr>
                <w:rFonts w:ascii="Times New Roman" w:hAnsi="Times New Roman"/>
                <w:color w:val="000000" w:themeColor="text1"/>
                <w:sz w:val="24"/>
                <w:szCs w:val="24"/>
              </w:rPr>
            </w:pPr>
          </w:p>
        </w:tc>
      </w:tr>
      <w:tr w:rsidR="006951B8" w:rsidRPr="00540D3B" w14:paraId="43CD3335" w14:textId="4B7579F4" w:rsidTr="006951B8">
        <w:tc>
          <w:tcPr>
            <w:tcW w:w="851" w:type="dxa"/>
            <w:shd w:val="clear" w:color="auto" w:fill="auto"/>
          </w:tcPr>
          <w:p w14:paraId="504B15D3" w14:textId="628509B1" w:rsidR="006951B8" w:rsidRPr="00540D3B" w:rsidRDefault="006951B8" w:rsidP="006951B8">
            <w:pPr>
              <w:spacing w:after="0" w:line="240" w:lineRule="auto"/>
              <w:ind w:left="-3"/>
              <w:jc w:val="center"/>
              <w:rPr>
                <w:rFonts w:ascii="Times New Roman" w:hAnsi="Times New Roman"/>
                <w:color w:val="000000" w:themeColor="text1"/>
                <w:sz w:val="24"/>
                <w:szCs w:val="24"/>
              </w:rPr>
            </w:pPr>
            <w:r w:rsidRPr="00540D3B">
              <w:rPr>
                <w:rFonts w:ascii="Times New Roman" w:hAnsi="Times New Roman"/>
                <w:color w:val="000000" w:themeColor="text1"/>
                <w:sz w:val="24"/>
                <w:szCs w:val="24"/>
              </w:rPr>
              <w:t>2.</w:t>
            </w:r>
            <w:r>
              <w:rPr>
                <w:rFonts w:ascii="Times New Roman" w:hAnsi="Times New Roman"/>
                <w:color w:val="000000" w:themeColor="text1"/>
                <w:sz w:val="24"/>
                <w:szCs w:val="24"/>
              </w:rPr>
              <w:t>10</w:t>
            </w:r>
            <w:r w:rsidRPr="00540D3B">
              <w:rPr>
                <w:rFonts w:ascii="Times New Roman" w:hAnsi="Times New Roman"/>
                <w:color w:val="000000" w:themeColor="text1"/>
                <w:sz w:val="24"/>
                <w:szCs w:val="24"/>
              </w:rPr>
              <w:t>.</w:t>
            </w:r>
          </w:p>
        </w:tc>
        <w:tc>
          <w:tcPr>
            <w:tcW w:w="3261" w:type="dxa"/>
            <w:shd w:val="clear" w:color="auto" w:fill="auto"/>
          </w:tcPr>
          <w:p w14:paraId="6B912853" w14:textId="77777777" w:rsidR="006951B8" w:rsidRPr="00540D3B" w:rsidRDefault="006951B8" w:rsidP="006951B8">
            <w:pPr>
              <w:spacing w:after="0" w:line="240" w:lineRule="auto"/>
              <w:rPr>
                <w:rFonts w:ascii="Times New Roman" w:hAnsi="Times New Roman"/>
                <w:color w:val="000000" w:themeColor="text1"/>
                <w:sz w:val="24"/>
                <w:szCs w:val="24"/>
              </w:rPr>
            </w:pPr>
            <w:r w:rsidRPr="00540D3B">
              <w:rPr>
                <w:rFonts w:ascii="Times New Roman" w:hAnsi="Times New Roman"/>
                <w:color w:val="000000" w:themeColor="text1"/>
                <w:sz w:val="24"/>
                <w:szCs w:val="24"/>
              </w:rPr>
              <w:t>Maksimali leidžiama paciento stalo apkrova</w:t>
            </w:r>
          </w:p>
        </w:tc>
        <w:tc>
          <w:tcPr>
            <w:tcW w:w="3685" w:type="dxa"/>
            <w:shd w:val="clear" w:color="auto" w:fill="auto"/>
          </w:tcPr>
          <w:p w14:paraId="3AC4EED7" w14:textId="59A80187" w:rsidR="006951B8" w:rsidRPr="00540D3B" w:rsidRDefault="006951B8" w:rsidP="006951B8">
            <w:pPr>
              <w:spacing w:after="0" w:line="240" w:lineRule="auto"/>
              <w:rPr>
                <w:rFonts w:ascii="Times New Roman" w:hAnsi="Times New Roman"/>
                <w:color w:val="000000" w:themeColor="text1"/>
                <w:sz w:val="24"/>
                <w:szCs w:val="24"/>
              </w:rPr>
            </w:pPr>
            <w:r w:rsidRPr="00540D3B">
              <w:rPr>
                <w:rFonts w:ascii="Times New Roman" w:hAnsi="Times New Roman"/>
                <w:color w:val="000000" w:themeColor="text1"/>
                <w:sz w:val="24"/>
                <w:szCs w:val="24"/>
              </w:rPr>
              <w:t>≥ 220 kg</w:t>
            </w:r>
          </w:p>
        </w:tc>
        <w:tc>
          <w:tcPr>
            <w:tcW w:w="3685" w:type="dxa"/>
          </w:tcPr>
          <w:p w14:paraId="030660DF" w14:textId="6E95ACBC" w:rsidR="00EB38F1" w:rsidRDefault="00EB38F1" w:rsidP="00EB38F1">
            <w:pPr>
              <w:spacing w:after="120"/>
              <w:jc w:val="both"/>
              <w:rPr>
                <w:rFonts w:ascii="Times New Roman" w:hAnsi="Times New Roman"/>
              </w:rPr>
            </w:pPr>
            <w:r>
              <w:rPr>
                <w:rFonts w:ascii="Times New Roman" w:hAnsi="Times New Roman"/>
              </w:rPr>
              <w:t xml:space="preserve">Prašytume sumažinti reikalaujamą parametro reikšmę </w:t>
            </w:r>
            <w:r w:rsidRPr="009B1EA0">
              <w:rPr>
                <w:rFonts w:ascii="Times New Roman" w:hAnsi="Times New Roman"/>
                <w:b/>
                <w:bCs/>
              </w:rPr>
              <w:t>punktui 2.10</w:t>
            </w:r>
            <w:r>
              <w:rPr>
                <w:rFonts w:ascii="Times New Roman" w:hAnsi="Times New Roman"/>
              </w:rPr>
              <w:t xml:space="preserve"> ir reikalavimą formuluoti taip: „</w:t>
            </w:r>
            <w:r w:rsidRPr="00CF5678">
              <w:rPr>
                <w:rFonts w:ascii="Times New Roman" w:hAnsi="Times New Roman"/>
              </w:rPr>
              <w:t>Maksimali leidžiama paciento stalo apkrova</w:t>
            </w:r>
            <w:r>
              <w:rPr>
                <w:rFonts w:ascii="Times New Roman" w:hAnsi="Times New Roman"/>
              </w:rPr>
              <w:t xml:space="preserve"> </w:t>
            </w:r>
            <w:r w:rsidRPr="00CF5678">
              <w:rPr>
                <w:rFonts w:ascii="Times New Roman" w:hAnsi="Times New Roman"/>
              </w:rPr>
              <w:t>≥</w:t>
            </w:r>
            <w:r>
              <w:rPr>
                <w:rFonts w:ascii="Times New Roman" w:hAnsi="Times New Roman"/>
              </w:rPr>
              <w:t xml:space="preserve"> </w:t>
            </w:r>
            <w:r w:rsidRPr="00CF5678">
              <w:rPr>
                <w:rFonts w:ascii="Times New Roman" w:hAnsi="Times New Roman"/>
              </w:rPr>
              <w:t>2</w:t>
            </w:r>
            <w:r>
              <w:rPr>
                <w:rFonts w:ascii="Times New Roman" w:hAnsi="Times New Roman"/>
              </w:rPr>
              <w:t>10</w:t>
            </w:r>
            <w:r w:rsidRPr="00CF5678">
              <w:rPr>
                <w:rFonts w:ascii="Times New Roman" w:hAnsi="Times New Roman"/>
              </w:rPr>
              <w:t xml:space="preserve"> kg</w:t>
            </w:r>
            <w:r>
              <w:rPr>
                <w:rFonts w:ascii="Times New Roman" w:hAnsi="Times New Roman"/>
              </w:rPr>
              <w:t>“.</w:t>
            </w:r>
          </w:p>
          <w:p w14:paraId="26BEFBF1" w14:textId="77777777" w:rsidR="00EB38F1" w:rsidRDefault="00EB38F1" w:rsidP="00EB38F1">
            <w:pPr>
              <w:spacing w:after="120"/>
              <w:jc w:val="both"/>
              <w:rPr>
                <w:rFonts w:ascii="Times New Roman" w:hAnsi="Times New Roman"/>
              </w:rPr>
            </w:pPr>
            <w:r>
              <w:rPr>
                <w:rFonts w:ascii="Times New Roman" w:hAnsi="Times New Roman"/>
              </w:rPr>
              <w:t>Ir 220 kg, ir 210 kg svoris  - abu svoriai yra gerokai didesni nei vidutinis paciento svoris, tokio svorio pacientai yra retenybė, praktiškai nepasitaikantis atvejis. Todėl reikalavimo pakeitimas neturėtų įtakos sistemos kokybei ar įrangos klasei, bet sudarytų galimybę konkuruoti.</w:t>
            </w:r>
          </w:p>
          <w:p w14:paraId="2374C90F" w14:textId="43ECF99F" w:rsidR="00EB38F1" w:rsidRPr="00540D3B" w:rsidRDefault="00EB38F1" w:rsidP="006951B8">
            <w:pPr>
              <w:spacing w:after="0" w:line="240" w:lineRule="auto"/>
              <w:rPr>
                <w:rFonts w:ascii="Times New Roman" w:hAnsi="Times New Roman"/>
                <w:color w:val="000000" w:themeColor="text1"/>
                <w:sz w:val="24"/>
                <w:szCs w:val="24"/>
              </w:rPr>
            </w:pPr>
          </w:p>
        </w:tc>
        <w:tc>
          <w:tcPr>
            <w:tcW w:w="3685" w:type="dxa"/>
          </w:tcPr>
          <w:p w14:paraId="75311A35" w14:textId="77777777" w:rsidR="006951B8" w:rsidRDefault="006951B8" w:rsidP="006951B8">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Tiekėjas klaidingai interpretuoja leidžiamą paciento stalo apkrovą, tapatindamas ją su vidutiniu paciento svoriu, kadangi:</w:t>
            </w:r>
          </w:p>
          <w:p w14:paraId="77C74E19" w14:textId="77777777" w:rsidR="006951B8" w:rsidRDefault="006951B8" w:rsidP="006951B8">
            <w:pPr>
              <w:rPr>
                <w:rFonts w:asciiTheme="majorBidi" w:hAnsiTheme="majorBidi" w:cstheme="majorBidi"/>
                <w:color w:val="000000" w:themeColor="text1"/>
                <w:sz w:val="24"/>
                <w:szCs w:val="24"/>
              </w:rPr>
            </w:pPr>
            <w:r w:rsidRPr="0078430D">
              <w:rPr>
                <w:rFonts w:asciiTheme="majorBidi" w:hAnsiTheme="majorBidi" w:cstheme="majorBidi"/>
                <w:color w:val="000000" w:themeColor="text1"/>
                <w:sz w:val="24"/>
                <w:szCs w:val="24"/>
              </w:rPr>
              <w:t>- perkančioji organizacija siekia suteikti paslaugas visam pacientų populiacijos spektrui, o ne vidutiniam pacientui;</w:t>
            </w:r>
          </w:p>
          <w:p w14:paraId="340C162F" w14:textId="77777777" w:rsidR="006951B8" w:rsidRDefault="006951B8" w:rsidP="006951B8">
            <w:pP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reikalaujamas ne paciento svoris, o stalo apkrova, nes tyrimų metu atsiranda poreikis ant paciento stalo pozicionuoti papildomą medicininę įrangą.</w:t>
            </w:r>
          </w:p>
          <w:p w14:paraId="733876EC" w14:textId="77777777" w:rsidR="006951B8" w:rsidRDefault="006951B8" w:rsidP="006951B8">
            <w:pPr>
              <w:spacing w:after="0" w:line="240" w:lineRule="auto"/>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lastRenderedPageBreak/>
              <w:t>Analogiškos klasės kompiuteriniai tomografai gali būti siūlomi tiek su 220 kg, tiek su 300 kg ( ir didesnės ) apkrovos pacientų stalais, todėl konkurencija nėra ribojama.</w:t>
            </w:r>
          </w:p>
          <w:p w14:paraId="58373FD5" w14:textId="77777777" w:rsidR="006951B8" w:rsidRPr="006951B8" w:rsidRDefault="006951B8" w:rsidP="006951B8">
            <w:pPr>
              <w:pStyle w:val="Sraopastraipa"/>
              <w:ind w:left="78"/>
              <w:rPr>
                <w:color w:val="000000" w:themeColor="text1"/>
                <w:szCs w:val="24"/>
              </w:rPr>
            </w:pPr>
            <w:r w:rsidRPr="006951B8">
              <w:rPr>
                <w:color w:val="000000" w:themeColor="text1"/>
                <w:szCs w:val="24"/>
              </w:rPr>
              <w:t>Reikalavimas nebus keičiamas.</w:t>
            </w:r>
          </w:p>
          <w:p w14:paraId="74D467B8" w14:textId="4EBBE1B7" w:rsidR="006951B8" w:rsidRPr="00540D3B" w:rsidRDefault="006951B8" w:rsidP="006951B8">
            <w:pPr>
              <w:spacing w:after="0" w:line="240" w:lineRule="auto"/>
              <w:rPr>
                <w:rFonts w:ascii="Times New Roman" w:hAnsi="Times New Roman"/>
                <w:color w:val="000000" w:themeColor="text1"/>
                <w:sz w:val="24"/>
                <w:szCs w:val="24"/>
              </w:rPr>
            </w:pPr>
          </w:p>
        </w:tc>
      </w:tr>
      <w:tr w:rsidR="006951B8" w:rsidRPr="00540D3B" w14:paraId="241BD093" w14:textId="139BF522" w:rsidTr="006951B8">
        <w:tc>
          <w:tcPr>
            <w:tcW w:w="851" w:type="dxa"/>
            <w:shd w:val="clear" w:color="auto" w:fill="auto"/>
          </w:tcPr>
          <w:p w14:paraId="2F0528F0" w14:textId="1DAFDA1A" w:rsidR="006951B8" w:rsidRPr="00540D3B" w:rsidRDefault="006951B8" w:rsidP="006951B8">
            <w:pPr>
              <w:spacing w:after="0" w:line="240" w:lineRule="auto"/>
              <w:ind w:left="-3"/>
              <w:jc w:val="center"/>
              <w:rPr>
                <w:rFonts w:ascii="Times New Roman" w:hAnsi="Times New Roman"/>
                <w:color w:val="000000" w:themeColor="text1"/>
                <w:sz w:val="24"/>
                <w:szCs w:val="24"/>
              </w:rPr>
            </w:pPr>
            <w:r w:rsidRPr="00540D3B">
              <w:rPr>
                <w:rFonts w:ascii="Times New Roman" w:hAnsi="Times New Roman"/>
                <w:color w:val="000000" w:themeColor="text1"/>
                <w:sz w:val="24"/>
                <w:szCs w:val="24"/>
              </w:rPr>
              <w:lastRenderedPageBreak/>
              <w:t>2.1</w:t>
            </w:r>
            <w:r>
              <w:rPr>
                <w:rFonts w:ascii="Times New Roman" w:hAnsi="Times New Roman"/>
                <w:color w:val="000000" w:themeColor="text1"/>
                <w:sz w:val="24"/>
                <w:szCs w:val="24"/>
              </w:rPr>
              <w:t>1</w:t>
            </w:r>
            <w:r w:rsidRPr="00540D3B">
              <w:rPr>
                <w:rFonts w:ascii="Times New Roman" w:hAnsi="Times New Roman"/>
                <w:color w:val="000000" w:themeColor="text1"/>
                <w:sz w:val="24"/>
                <w:szCs w:val="24"/>
              </w:rPr>
              <w:t>.</w:t>
            </w:r>
          </w:p>
        </w:tc>
        <w:tc>
          <w:tcPr>
            <w:tcW w:w="3261" w:type="dxa"/>
            <w:shd w:val="clear" w:color="auto" w:fill="auto"/>
          </w:tcPr>
          <w:p w14:paraId="74003D86" w14:textId="088F385B" w:rsidR="006951B8" w:rsidRPr="00540D3B" w:rsidRDefault="006951B8" w:rsidP="006951B8">
            <w:pPr>
              <w:spacing w:after="0" w:line="240" w:lineRule="auto"/>
              <w:rPr>
                <w:rFonts w:ascii="Times New Roman" w:hAnsi="Times New Roman"/>
                <w:color w:val="000000" w:themeColor="text1"/>
                <w:sz w:val="24"/>
                <w:szCs w:val="24"/>
              </w:rPr>
            </w:pPr>
            <w:r w:rsidRPr="00540D3B">
              <w:rPr>
                <w:rFonts w:ascii="Times New Roman" w:hAnsi="Times New Roman"/>
                <w:color w:val="000000" w:themeColor="text1"/>
                <w:sz w:val="24"/>
                <w:szCs w:val="24"/>
              </w:rPr>
              <w:t>Maksimalus tyrimo nuskaitymo ilgis</w:t>
            </w:r>
          </w:p>
        </w:tc>
        <w:tc>
          <w:tcPr>
            <w:tcW w:w="3685" w:type="dxa"/>
            <w:shd w:val="clear" w:color="auto" w:fill="auto"/>
          </w:tcPr>
          <w:p w14:paraId="484542AD" w14:textId="27BD52DE" w:rsidR="006951B8" w:rsidRPr="00540D3B" w:rsidRDefault="006951B8" w:rsidP="006951B8">
            <w:pPr>
              <w:spacing w:after="0" w:line="240" w:lineRule="auto"/>
              <w:rPr>
                <w:rFonts w:ascii="Times New Roman" w:hAnsi="Times New Roman"/>
                <w:color w:val="000000" w:themeColor="text1"/>
                <w:sz w:val="24"/>
                <w:szCs w:val="24"/>
              </w:rPr>
            </w:pPr>
            <w:r w:rsidRPr="00540D3B">
              <w:rPr>
                <w:rFonts w:ascii="Times New Roman" w:hAnsi="Times New Roman"/>
                <w:color w:val="000000" w:themeColor="text1"/>
                <w:sz w:val="24"/>
                <w:szCs w:val="24"/>
              </w:rPr>
              <w:t xml:space="preserve">≥ 195 cm </w:t>
            </w:r>
          </w:p>
        </w:tc>
        <w:tc>
          <w:tcPr>
            <w:tcW w:w="3685" w:type="dxa"/>
          </w:tcPr>
          <w:p w14:paraId="67348209" w14:textId="77777777" w:rsidR="00E6660F" w:rsidRPr="00EB38F1" w:rsidRDefault="00E6660F" w:rsidP="00E6660F">
            <w:pPr>
              <w:spacing w:after="0" w:line="240" w:lineRule="auto"/>
              <w:rPr>
                <w:rFonts w:ascii="Times New Roman" w:hAnsi="Times New Roman"/>
                <w:sz w:val="24"/>
                <w:szCs w:val="24"/>
              </w:rPr>
            </w:pPr>
            <w:r w:rsidRPr="00EB38F1">
              <w:rPr>
                <w:rFonts w:ascii="Times New Roman" w:hAnsi="Times New Roman"/>
                <w:sz w:val="24"/>
                <w:szCs w:val="24"/>
              </w:rPr>
              <w:t>Prašome pakoreguoti reikšmę sekančiai: ≥ 180 cm</w:t>
            </w:r>
          </w:p>
          <w:p w14:paraId="58B76D0E" w14:textId="77777777" w:rsidR="00E6660F" w:rsidRPr="00EB38F1" w:rsidRDefault="00E6660F" w:rsidP="00E6660F">
            <w:pPr>
              <w:spacing w:after="0" w:line="240" w:lineRule="auto"/>
              <w:rPr>
                <w:rFonts w:ascii="Times New Roman" w:hAnsi="Times New Roman"/>
                <w:sz w:val="24"/>
                <w:szCs w:val="24"/>
              </w:rPr>
            </w:pPr>
            <w:r w:rsidRPr="00EB38F1">
              <w:rPr>
                <w:rFonts w:ascii="Times New Roman" w:hAnsi="Times New Roman"/>
                <w:sz w:val="24"/>
                <w:szCs w:val="24"/>
              </w:rPr>
              <w:t>Šis pakeitimas nėra kliniškai reikšmingas, tačiau užtikrintų konkurenciją.</w:t>
            </w:r>
          </w:p>
          <w:p w14:paraId="11E1C86A" w14:textId="77777777" w:rsidR="00E6660F" w:rsidRDefault="00E6660F" w:rsidP="00E6660F">
            <w:pPr>
              <w:spacing w:after="0" w:line="240" w:lineRule="auto"/>
              <w:rPr>
                <w:rFonts w:ascii="Times New Roman" w:hAnsi="Times New Roman"/>
                <w:color w:val="FF0000"/>
                <w:sz w:val="24"/>
                <w:szCs w:val="24"/>
              </w:rPr>
            </w:pPr>
          </w:p>
          <w:p w14:paraId="302DA1CD" w14:textId="727623DA" w:rsidR="00E6660F" w:rsidRPr="00540D3B" w:rsidRDefault="00E6660F" w:rsidP="00E6660F">
            <w:pPr>
              <w:spacing w:after="0" w:line="240" w:lineRule="auto"/>
              <w:rPr>
                <w:rFonts w:ascii="Times New Roman" w:hAnsi="Times New Roman"/>
                <w:color w:val="000000" w:themeColor="text1"/>
                <w:sz w:val="24"/>
                <w:szCs w:val="24"/>
              </w:rPr>
            </w:pPr>
          </w:p>
        </w:tc>
        <w:tc>
          <w:tcPr>
            <w:tcW w:w="3685" w:type="dxa"/>
          </w:tcPr>
          <w:p w14:paraId="0A9FF411" w14:textId="77777777" w:rsidR="006951B8" w:rsidRDefault="006951B8" w:rsidP="006951B8">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Prašymas sumažinti maksimalaus tyrimo nuskaitymo ilgį nėra priimtinas dėl šių priežasčių:</w:t>
            </w:r>
          </w:p>
          <w:p w14:paraId="3562E766" w14:textId="77777777" w:rsidR="006951B8" w:rsidRDefault="006951B8" w:rsidP="006951B8">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 siūlomas pakeitimas neleistų atlikti viso kūno nuskaitymo aukšto ūgio pacientams politraumų bei onkologinių tyrimų atvejais; </w:t>
            </w:r>
          </w:p>
          <w:p w14:paraId="2E5408E0" w14:textId="77777777" w:rsidR="006951B8" w:rsidRDefault="006951B8" w:rsidP="006951B8">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 trumpesnis nuskaitymo ilgis pablogintų paciento pozicionavimo galimybes, kadangi stalo skenavimo zona būtų trumpesnė.  </w:t>
            </w:r>
          </w:p>
          <w:p w14:paraId="68E54487" w14:textId="77777777" w:rsidR="006951B8" w:rsidRDefault="006951B8" w:rsidP="006951B8">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Siūlomas skenavimas atskiromis zonomis nėra priimtinas dėl netikslumų, atsirandančių skenavimą atliekant skirtingu metu, didesnės apšvitos bei poreikio repozicionuoti pacientą.</w:t>
            </w:r>
          </w:p>
          <w:p w14:paraId="1F437B48" w14:textId="77777777" w:rsidR="006951B8" w:rsidRDefault="006951B8" w:rsidP="006951B8">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Analogiškos klasės kompiuteriniai tomografai gali atlikti 195 cm ir ilgesnius nuskaitymus, todėl konkurencija nėra ribojama. </w:t>
            </w:r>
          </w:p>
          <w:p w14:paraId="7ADD2942" w14:textId="77777777" w:rsidR="006951B8" w:rsidRPr="006951B8" w:rsidRDefault="006951B8" w:rsidP="006951B8">
            <w:pPr>
              <w:pStyle w:val="Sraopastraipa"/>
              <w:ind w:left="78"/>
              <w:rPr>
                <w:color w:val="000000" w:themeColor="text1"/>
                <w:szCs w:val="24"/>
              </w:rPr>
            </w:pPr>
            <w:r w:rsidRPr="006951B8">
              <w:rPr>
                <w:color w:val="000000" w:themeColor="text1"/>
                <w:szCs w:val="24"/>
              </w:rPr>
              <w:t>Reikalavimas nebus keičiamas.</w:t>
            </w:r>
          </w:p>
          <w:p w14:paraId="6117D36B" w14:textId="3E82D000" w:rsidR="006951B8" w:rsidRPr="00540D3B" w:rsidRDefault="006951B8" w:rsidP="006951B8">
            <w:pPr>
              <w:spacing w:after="0" w:line="240" w:lineRule="auto"/>
              <w:rPr>
                <w:rFonts w:ascii="Times New Roman" w:hAnsi="Times New Roman"/>
                <w:color w:val="000000" w:themeColor="text1"/>
                <w:sz w:val="24"/>
                <w:szCs w:val="24"/>
              </w:rPr>
            </w:pPr>
          </w:p>
        </w:tc>
      </w:tr>
      <w:tr w:rsidR="006951B8" w:rsidRPr="00540D3B" w14:paraId="501CA055" w14:textId="6A16A74E" w:rsidTr="006951B8">
        <w:tc>
          <w:tcPr>
            <w:tcW w:w="851" w:type="dxa"/>
            <w:shd w:val="clear" w:color="auto" w:fill="auto"/>
          </w:tcPr>
          <w:p w14:paraId="48B0683A" w14:textId="30302CE2" w:rsidR="006951B8" w:rsidRPr="00540D3B" w:rsidRDefault="006951B8" w:rsidP="006951B8">
            <w:pPr>
              <w:spacing w:after="0" w:line="240" w:lineRule="auto"/>
              <w:ind w:left="-3"/>
              <w:jc w:val="center"/>
              <w:rPr>
                <w:rFonts w:ascii="Times New Roman" w:hAnsi="Times New Roman"/>
                <w:color w:val="000000" w:themeColor="text1"/>
                <w:sz w:val="24"/>
                <w:szCs w:val="24"/>
              </w:rPr>
            </w:pPr>
            <w:r w:rsidRPr="00540D3B">
              <w:rPr>
                <w:rFonts w:ascii="Times New Roman" w:hAnsi="Times New Roman"/>
                <w:color w:val="000000" w:themeColor="text1"/>
                <w:sz w:val="24"/>
                <w:szCs w:val="24"/>
              </w:rPr>
              <w:t>2.1</w:t>
            </w:r>
            <w:r>
              <w:rPr>
                <w:rFonts w:ascii="Times New Roman" w:hAnsi="Times New Roman"/>
                <w:color w:val="000000" w:themeColor="text1"/>
                <w:sz w:val="24"/>
                <w:szCs w:val="24"/>
              </w:rPr>
              <w:t>2</w:t>
            </w:r>
            <w:r w:rsidRPr="00540D3B">
              <w:rPr>
                <w:rFonts w:ascii="Times New Roman" w:hAnsi="Times New Roman"/>
                <w:color w:val="000000" w:themeColor="text1"/>
                <w:sz w:val="24"/>
                <w:szCs w:val="24"/>
              </w:rPr>
              <w:t>.</w:t>
            </w:r>
            <w:r w:rsidRPr="00540D3B">
              <w:rPr>
                <w:rFonts w:ascii="Times New Roman" w:hAnsi="Times New Roman"/>
                <w:color w:val="000000" w:themeColor="text1"/>
                <w:sz w:val="24"/>
                <w:szCs w:val="24"/>
              </w:rPr>
              <w:tab/>
            </w:r>
          </w:p>
        </w:tc>
        <w:tc>
          <w:tcPr>
            <w:tcW w:w="3261" w:type="dxa"/>
            <w:shd w:val="clear" w:color="auto" w:fill="auto"/>
          </w:tcPr>
          <w:p w14:paraId="329B55FC" w14:textId="3379DFBD" w:rsidR="006951B8" w:rsidRPr="00540D3B" w:rsidRDefault="006951B8" w:rsidP="006951B8">
            <w:pPr>
              <w:spacing w:after="0" w:line="240" w:lineRule="auto"/>
              <w:rPr>
                <w:rFonts w:ascii="Times New Roman" w:hAnsi="Times New Roman"/>
                <w:color w:val="000000" w:themeColor="text1"/>
                <w:sz w:val="24"/>
                <w:szCs w:val="24"/>
              </w:rPr>
            </w:pPr>
            <w:r w:rsidRPr="00540D3B">
              <w:rPr>
                <w:rFonts w:ascii="Times New Roman" w:hAnsi="Times New Roman"/>
                <w:color w:val="000000" w:themeColor="text1"/>
                <w:sz w:val="24"/>
                <w:szCs w:val="24"/>
              </w:rPr>
              <w:t xml:space="preserve">Maksimalus pjūvių skaičius, gaunamas vieno pilno apsisukimo (360°) metu </w:t>
            </w:r>
            <w:r w:rsidRPr="00540D3B">
              <w:rPr>
                <w:rFonts w:ascii="Times New Roman" w:hAnsi="Times New Roman"/>
                <w:color w:val="000000" w:themeColor="text1"/>
                <w:sz w:val="24"/>
                <w:szCs w:val="24"/>
              </w:rPr>
              <w:lastRenderedPageBreak/>
              <w:t>daugiapjūvio ašinio skenavimo režime</w:t>
            </w:r>
          </w:p>
        </w:tc>
        <w:tc>
          <w:tcPr>
            <w:tcW w:w="3685" w:type="dxa"/>
            <w:shd w:val="clear" w:color="auto" w:fill="auto"/>
          </w:tcPr>
          <w:p w14:paraId="0C3E6104" w14:textId="35345D3A" w:rsidR="006951B8" w:rsidRPr="00540D3B" w:rsidRDefault="006951B8" w:rsidP="006951B8">
            <w:pPr>
              <w:spacing w:after="0" w:line="240" w:lineRule="auto"/>
              <w:rPr>
                <w:rFonts w:ascii="Times New Roman" w:hAnsi="Times New Roman"/>
                <w:color w:val="000000" w:themeColor="text1"/>
                <w:sz w:val="24"/>
                <w:szCs w:val="24"/>
              </w:rPr>
            </w:pPr>
            <w:r w:rsidRPr="00540D3B">
              <w:rPr>
                <w:rFonts w:ascii="Times New Roman" w:hAnsi="Times New Roman"/>
                <w:color w:val="000000" w:themeColor="text1"/>
                <w:sz w:val="24"/>
                <w:szCs w:val="24"/>
              </w:rPr>
              <w:lastRenderedPageBreak/>
              <w:t>≥ 128</w:t>
            </w:r>
          </w:p>
        </w:tc>
        <w:tc>
          <w:tcPr>
            <w:tcW w:w="3685" w:type="dxa"/>
          </w:tcPr>
          <w:p w14:paraId="1149C444" w14:textId="77777777" w:rsidR="006951B8" w:rsidRPr="00540D3B" w:rsidRDefault="006951B8" w:rsidP="006951B8">
            <w:pPr>
              <w:spacing w:after="0" w:line="240" w:lineRule="auto"/>
              <w:rPr>
                <w:rFonts w:ascii="Times New Roman" w:hAnsi="Times New Roman"/>
                <w:color w:val="000000" w:themeColor="text1"/>
                <w:sz w:val="24"/>
                <w:szCs w:val="24"/>
              </w:rPr>
            </w:pPr>
          </w:p>
        </w:tc>
        <w:tc>
          <w:tcPr>
            <w:tcW w:w="3685" w:type="dxa"/>
          </w:tcPr>
          <w:p w14:paraId="021D49B6" w14:textId="77777777" w:rsidR="006951B8" w:rsidRPr="00540D3B" w:rsidRDefault="006951B8" w:rsidP="006951B8">
            <w:pPr>
              <w:spacing w:after="0" w:line="240" w:lineRule="auto"/>
              <w:rPr>
                <w:rFonts w:ascii="Times New Roman" w:hAnsi="Times New Roman"/>
                <w:color w:val="000000" w:themeColor="text1"/>
                <w:sz w:val="24"/>
                <w:szCs w:val="24"/>
              </w:rPr>
            </w:pPr>
          </w:p>
        </w:tc>
      </w:tr>
      <w:tr w:rsidR="006951B8" w:rsidRPr="00540D3B" w14:paraId="5E397FE4" w14:textId="38A16D96" w:rsidTr="006951B8">
        <w:tc>
          <w:tcPr>
            <w:tcW w:w="851" w:type="dxa"/>
            <w:shd w:val="clear" w:color="auto" w:fill="auto"/>
          </w:tcPr>
          <w:p w14:paraId="0836FE92" w14:textId="2035692E" w:rsidR="006951B8" w:rsidRPr="00540D3B" w:rsidRDefault="006951B8" w:rsidP="006951B8">
            <w:pPr>
              <w:spacing w:after="0" w:line="240" w:lineRule="auto"/>
              <w:ind w:left="-3"/>
              <w:jc w:val="center"/>
              <w:rPr>
                <w:rFonts w:ascii="Times New Roman" w:hAnsi="Times New Roman"/>
                <w:color w:val="000000" w:themeColor="text1"/>
                <w:sz w:val="24"/>
                <w:szCs w:val="24"/>
              </w:rPr>
            </w:pPr>
            <w:r w:rsidRPr="00540D3B">
              <w:rPr>
                <w:rFonts w:ascii="Times New Roman" w:hAnsi="Times New Roman"/>
                <w:color w:val="000000" w:themeColor="text1"/>
                <w:sz w:val="24"/>
                <w:szCs w:val="24"/>
              </w:rPr>
              <w:t>2.1</w:t>
            </w:r>
            <w:r>
              <w:rPr>
                <w:rFonts w:ascii="Times New Roman" w:hAnsi="Times New Roman"/>
                <w:color w:val="000000" w:themeColor="text1"/>
                <w:sz w:val="24"/>
                <w:szCs w:val="24"/>
              </w:rPr>
              <w:t>3</w:t>
            </w:r>
            <w:r w:rsidRPr="00540D3B">
              <w:rPr>
                <w:rFonts w:ascii="Times New Roman" w:hAnsi="Times New Roman"/>
                <w:color w:val="000000" w:themeColor="text1"/>
                <w:sz w:val="24"/>
                <w:szCs w:val="24"/>
              </w:rPr>
              <w:t>.</w:t>
            </w:r>
          </w:p>
        </w:tc>
        <w:tc>
          <w:tcPr>
            <w:tcW w:w="3261" w:type="dxa"/>
            <w:shd w:val="clear" w:color="auto" w:fill="auto"/>
          </w:tcPr>
          <w:p w14:paraId="40D0DC50" w14:textId="5F999EAF" w:rsidR="006951B8" w:rsidRPr="00540D3B" w:rsidRDefault="006951B8" w:rsidP="006951B8">
            <w:pPr>
              <w:spacing w:after="0" w:line="240" w:lineRule="auto"/>
              <w:rPr>
                <w:rFonts w:ascii="Times New Roman" w:hAnsi="Times New Roman"/>
                <w:color w:val="000000" w:themeColor="text1"/>
                <w:sz w:val="24"/>
                <w:szCs w:val="24"/>
              </w:rPr>
            </w:pPr>
            <w:r w:rsidRPr="00540D3B">
              <w:rPr>
                <w:rFonts w:ascii="Times New Roman" w:hAnsi="Times New Roman"/>
                <w:color w:val="000000" w:themeColor="text1"/>
                <w:sz w:val="24"/>
                <w:szCs w:val="24"/>
              </w:rPr>
              <w:t>Rentgeno generatoriaus galia (atmetus iteratyvios rekonstrukcijos algoritmų įtaką)</w:t>
            </w:r>
          </w:p>
        </w:tc>
        <w:tc>
          <w:tcPr>
            <w:tcW w:w="3685" w:type="dxa"/>
            <w:shd w:val="clear" w:color="auto" w:fill="auto"/>
          </w:tcPr>
          <w:p w14:paraId="27A0C886" w14:textId="62C190C7" w:rsidR="006951B8" w:rsidRPr="00540D3B" w:rsidRDefault="006951B8" w:rsidP="006951B8">
            <w:pPr>
              <w:spacing w:after="0" w:line="240" w:lineRule="auto"/>
              <w:rPr>
                <w:rFonts w:ascii="Times New Roman" w:hAnsi="Times New Roman"/>
                <w:color w:val="000000" w:themeColor="text1"/>
                <w:sz w:val="24"/>
                <w:szCs w:val="24"/>
              </w:rPr>
            </w:pPr>
            <w:r w:rsidRPr="00540D3B">
              <w:rPr>
                <w:rFonts w:ascii="Times New Roman" w:hAnsi="Times New Roman"/>
                <w:color w:val="000000" w:themeColor="text1"/>
                <w:sz w:val="24"/>
                <w:szCs w:val="24"/>
              </w:rPr>
              <w:t>≥ 70 kW</w:t>
            </w:r>
          </w:p>
        </w:tc>
        <w:tc>
          <w:tcPr>
            <w:tcW w:w="3685" w:type="dxa"/>
          </w:tcPr>
          <w:p w14:paraId="20B56207" w14:textId="77777777" w:rsidR="006951B8" w:rsidRPr="00540D3B" w:rsidRDefault="006951B8" w:rsidP="006951B8">
            <w:pPr>
              <w:spacing w:after="0" w:line="240" w:lineRule="auto"/>
              <w:rPr>
                <w:rFonts w:ascii="Times New Roman" w:hAnsi="Times New Roman"/>
                <w:color w:val="000000" w:themeColor="text1"/>
                <w:sz w:val="24"/>
                <w:szCs w:val="24"/>
              </w:rPr>
            </w:pPr>
          </w:p>
        </w:tc>
        <w:tc>
          <w:tcPr>
            <w:tcW w:w="3685" w:type="dxa"/>
          </w:tcPr>
          <w:p w14:paraId="23F5DC40" w14:textId="77777777" w:rsidR="006951B8" w:rsidRPr="00540D3B" w:rsidRDefault="006951B8" w:rsidP="006951B8">
            <w:pPr>
              <w:spacing w:after="0" w:line="240" w:lineRule="auto"/>
              <w:rPr>
                <w:rFonts w:ascii="Times New Roman" w:hAnsi="Times New Roman"/>
                <w:color w:val="000000" w:themeColor="text1"/>
                <w:sz w:val="24"/>
                <w:szCs w:val="24"/>
              </w:rPr>
            </w:pPr>
          </w:p>
        </w:tc>
      </w:tr>
      <w:tr w:rsidR="006951B8" w:rsidRPr="00540D3B" w14:paraId="7875D8A2" w14:textId="2A0F5C0B" w:rsidTr="006951B8">
        <w:trPr>
          <w:trHeight w:val="579"/>
        </w:trPr>
        <w:tc>
          <w:tcPr>
            <w:tcW w:w="851" w:type="dxa"/>
            <w:shd w:val="clear" w:color="auto" w:fill="auto"/>
          </w:tcPr>
          <w:p w14:paraId="323263A1" w14:textId="77777777" w:rsidR="006951B8" w:rsidRPr="00540D3B" w:rsidRDefault="006951B8" w:rsidP="006951B8">
            <w:pPr>
              <w:spacing w:after="0" w:line="240" w:lineRule="auto"/>
              <w:ind w:left="-3"/>
              <w:jc w:val="center"/>
              <w:rPr>
                <w:rFonts w:ascii="Times New Roman" w:hAnsi="Times New Roman"/>
                <w:color w:val="000000" w:themeColor="text1"/>
                <w:sz w:val="24"/>
                <w:szCs w:val="24"/>
              </w:rPr>
            </w:pPr>
            <w:r w:rsidRPr="00540D3B">
              <w:rPr>
                <w:rFonts w:ascii="Times New Roman" w:hAnsi="Times New Roman"/>
                <w:color w:val="000000" w:themeColor="text1"/>
                <w:sz w:val="24"/>
                <w:szCs w:val="24"/>
              </w:rPr>
              <w:t>3.</w:t>
            </w:r>
          </w:p>
        </w:tc>
        <w:tc>
          <w:tcPr>
            <w:tcW w:w="3261" w:type="dxa"/>
            <w:shd w:val="clear" w:color="auto" w:fill="auto"/>
          </w:tcPr>
          <w:p w14:paraId="5224D621" w14:textId="77777777" w:rsidR="006951B8" w:rsidRPr="00540D3B" w:rsidRDefault="006951B8" w:rsidP="006951B8">
            <w:pPr>
              <w:spacing w:after="0"/>
              <w:rPr>
                <w:rFonts w:ascii="Times New Roman" w:hAnsi="Times New Roman"/>
                <w:color w:val="000000" w:themeColor="text1"/>
                <w:sz w:val="24"/>
                <w:szCs w:val="24"/>
              </w:rPr>
            </w:pPr>
            <w:r w:rsidRPr="00540D3B">
              <w:rPr>
                <w:rFonts w:ascii="Times New Roman" w:hAnsi="Times New Roman"/>
                <w:color w:val="000000" w:themeColor="text1"/>
                <w:sz w:val="24"/>
                <w:szCs w:val="24"/>
              </w:rPr>
              <w:t>Rentgeno spindulių gamybos charakteristikos:</w:t>
            </w:r>
          </w:p>
        </w:tc>
        <w:tc>
          <w:tcPr>
            <w:tcW w:w="3685" w:type="dxa"/>
            <w:shd w:val="clear" w:color="auto" w:fill="auto"/>
          </w:tcPr>
          <w:p w14:paraId="6A378421" w14:textId="77777777" w:rsidR="006951B8" w:rsidRPr="00540D3B" w:rsidRDefault="006951B8" w:rsidP="006951B8">
            <w:pPr>
              <w:tabs>
                <w:tab w:val="left" w:pos="154"/>
              </w:tabs>
              <w:spacing w:after="0" w:line="240" w:lineRule="auto"/>
              <w:ind w:left="1"/>
              <w:rPr>
                <w:rFonts w:ascii="Times New Roman" w:hAnsi="Times New Roman"/>
                <w:strike/>
                <w:color w:val="000000" w:themeColor="text1"/>
                <w:sz w:val="24"/>
                <w:szCs w:val="24"/>
              </w:rPr>
            </w:pPr>
          </w:p>
        </w:tc>
        <w:tc>
          <w:tcPr>
            <w:tcW w:w="3685" w:type="dxa"/>
          </w:tcPr>
          <w:p w14:paraId="30221A0C" w14:textId="77777777" w:rsidR="006951B8" w:rsidRPr="00540D3B" w:rsidRDefault="006951B8" w:rsidP="006951B8">
            <w:pPr>
              <w:tabs>
                <w:tab w:val="left" w:pos="154"/>
              </w:tabs>
              <w:spacing w:after="0" w:line="240" w:lineRule="auto"/>
              <w:ind w:left="1"/>
              <w:rPr>
                <w:rFonts w:ascii="Times New Roman" w:hAnsi="Times New Roman"/>
                <w:strike/>
                <w:color w:val="000000" w:themeColor="text1"/>
                <w:sz w:val="24"/>
                <w:szCs w:val="24"/>
              </w:rPr>
            </w:pPr>
          </w:p>
        </w:tc>
        <w:tc>
          <w:tcPr>
            <w:tcW w:w="3685" w:type="dxa"/>
          </w:tcPr>
          <w:p w14:paraId="2A4ACED7" w14:textId="77777777" w:rsidR="006951B8" w:rsidRPr="00540D3B" w:rsidRDefault="006951B8" w:rsidP="006951B8">
            <w:pPr>
              <w:tabs>
                <w:tab w:val="left" w:pos="154"/>
              </w:tabs>
              <w:spacing w:after="0" w:line="240" w:lineRule="auto"/>
              <w:ind w:left="1"/>
              <w:rPr>
                <w:rFonts w:ascii="Times New Roman" w:hAnsi="Times New Roman"/>
                <w:strike/>
                <w:color w:val="000000" w:themeColor="text1"/>
                <w:sz w:val="24"/>
                <w:szCs w:val="24"/>
              </w:rPr>
            </w:pPr>
          </w:p>
        </w:tc>
      </w:tr>
      <w:tr w:rsidR="006951B8" w:rsidRPr="00540D3B" w14:paraId="534CB949" w14:textId="12EDD477" w:rsidTr="006951B8">
        <w:trPr>
          <w:trHeight w:val="392"/>
        </w:trPr>
        <w:tc>
          <w:tcPr>
            <w:tcW w:w="851" w:type="dxa"/>
            <w:shd w:val="clear" w:color="auto" w:fill="auto"/>
          </w:tcPr>
          <w:p w14:paraId="5C04BD67" w14:textId="77777777" w:rsidR="006951B8" w:rsidRPr="00540D3B" w:rsidRDefault="006951B8" w:rsidP="006951B8">
            <w:pPr>
              <w:spacing w:after="0" w:line="240" w:lineRule="auto"/>
              <w:ind w:left="-3"/>
              <w:jc w:val="center"/>
              <w:rPr>
                <w:rFonts w:ascii="Times New Roman" w:hAnsi="Times New Roman"/>
                <w:color w:val="000000" w:themeColor="text1"/>
                <w:sz w:val="24"/>
                <w:szCs w:val="24"/>
              </w:rPr>
            </w:pPr>
            <w:r w:rsidRPr="00540D3B">
              <w:rPr>
                <w:rFonts w:ascii="Times New Roman" w:hAnsi="Times New Roman"/>
                <w:color w:val="000000" w:themeColor="text1"/>
                <w:sz w:val="24"/>
                <w:szCs w:val="24"/>
              </w:rPr>
              <w:t>3.1.</w:t>
            </w:r>
          </w:p>
        </w:tc>
        <w:tc>
          <w:tcPr>
            <w:tcW w:w="3261" w:type="dxa"/>
            <w:shd w:val="clear" w:color="auto" w:fill="auto"/>
          </w:tcPr>
          <w:p w14:paraId="3CE310AE" w14:textId="77777777" w:rsidR="006951B8" w:rsidRPr="00540D3B" w:rsidRDefault="006951B8" w:rsidP="006951B8">
            <w:pPr>
              <w:spacing w:after="0"/>
              <w:rPr>
                <w:rFonts w:ascii="Times New Roman" w:hAnsi="Times New Roman"/>
                <w:color w:val="000000" w:themeColor="text1"/>
                <w:sz w:val="24"/>
                <w:szCs w:val="24"/>
              </w:rPr>
            </w:pPr>
            <w:r w:rsidRPr="00540D3B">
              <w:rPr>
                <w:rFonts w:ascii="Times New Roman" w:hAnsi="Times New Roman"/>
                <w:color w:val="000000" w:themeColor="text1"/>
                <w:sz w:val="24"/>
                <w:szCs w:val="24"/>
              </w:rPr>
              <w:t>Rentgeno šaltinio architektūra</w:t>
            </w:r>
          </w:p>
        </w:tc>
        <w:tc>
          <w:tcPr>
            <w:tcW w:w="3685" w:type="dxa"/>
            <w:shd w:val="clear" w:color="auto" w:fill="auto"/>
          </w:tcPr>
          <w:p w14:paraId="6E03AB24" w14:textId="77777777" w:rsidR="006951B8" w:rsidRPr="00540D3B" w:rsidRDefault="006951B8" w:rsidP="006951B8">
            <w:pPr>
              <w:spacing w:after="0" w:line="240" w:lineRule="auto"/>
              <w:ind w:left="1"/>
              <w:rPr>
                <w:rFonts w:ascii="Times New Roman" w:hAnsi="Times New Roman"/>
                <w:color w:val="000000" w:themeColor="text1"/>
                <w:sz w:val="24"/>
                <w:szCs w:val="24"/>
              </w:rPr>
            </w:pPr>
            <w:r w:rsidRPr="00540D3B">
              <w:rPr>
                <w:rFonts w:ascii="Times New Roman" w:hAnsi="Times New Roman"/>
                <w:color w:val="000000" w:themeColor="text1"/>
                <w:sz w:val="24"/>
                <w:szCs w:val="24"/>
              </w:rPr>
              <w:t>Vieno arba dviejų aktyviai aušinamų rentgeno vamzdžių sistema</w:t>
            </w:r>
          </w:p>
        </w:tc>
        <w:tc>
          <w:tcPr>
            <w:tcW w:w="3685" w:type="dxa"/>
          </w:tcPr>
          <w:p w14:paraId="7ADAC47F" w14:textId="77777777" w:rsidR="006951B8" w:rsidRPr="00540D3B" w:rsidRDefault="006951B8" w:rsidP="006951B8">
            <w:pPr>
              <w:spacing w:after="0" w:line="240" w:lineRule="auto"/>
              <w:ind w:left="1"/>
              <w:rPr>
                <w:rFonts w:ascii="Times New Roman" w:hAnsi="Times New Roman"/>
                <w:color w:val="000000" w:themeColor="text1"/>
                <w:sz w:val="24"/>
                <w:szCs w:val="24"/>
              </w:rPr>
            </w:pPr>
          </w:p>
        </w:tc>
        <w:tc>
          <w:tcPr>
            <w:tcW w:w="3685" w:type="dxa"/>
          </w:tcPr>
          <w:p w14:paraId="48FCA236" w14:textId="77777777" w:rsidR="006951B8" w:rsidRPr="00540D3B" w:rsidRDefault="006951B8" w:rsidP="006951B8">
            <w:pPr>
              <w:spacing w:after="0" w:line="240" w:lineRule="auto"/>
              <w:ind w:left="1"/>
              <w:rPr>
                <w:rFonts w:ascii="Times New Roman" w:hAnsi="Times New Roman"/>
                <w:color w:val="000000" w:themeColor="text1"/>
                <w:sz w:val="24"/>
                <w:szCs w:val="24"/>
              </w:rPr>
            </w:pPr>
          </w:p>
        </w:tc>
      </w:tr>
      <w:tr w:rsidR="006951B8" w:rsidRPr="00540D3B" w14:paraId="66757D3C" w14:textId="1EE7C850" w:rsidTr="006951B8">
        <w:trPr>
          <w:trHeight w:val="392"/>
        </w:trPr>
        <w:tc>
          <w:tcPr>
            <w:tcW w:w="851" w:type="dxa"/>
            <w:shd w:val="clear" w:color="auto" w:fill="auto"/>
          </w:tcPr>
          <w:p w14:paraId="4EC6D813" w14:textId="2802F76D" w:rsidR="006951B8" w:rsidRPr="00540D3B" w:rsidRDefault="006951B8" w:rsidP="006951B8">
            <w:pPr>
              <w:spacing w:after="0" w:line="240" w:lineRule="auto"/>
              <w:ind w:left="-3"/>
              <w:jc w:val="center"/>
              <w:rPr>
                <w:rFonts w:ascii="Times New Roman" w:hAnsi="Times New Roman"/>
                <w:color w:val="000000" w:themeColor="text1"/>
                <w:sz w:val="24"/>
                <w:szCs w:val="24"/>
              </w:rPr>
            </w:pPr>
            <w:r w:rsidRPr="00540D3B">
              <w:rPr>
                <w:rFonts w:ascii="Times New Roman" w:hAnsi="Times New Roman"/>
                <w:color w:val="000000" w:themeColor="text1"/>
                <w:sz w:val="24"/>
                <w:szCs w:val="24"/>
              </w:rPr>
              <w:t>3.2.</w:t>
            </w:r>
          </w:p>
        </w:tc>
        <w:tc>
          <w:tcPr>
            <w:tcW w:w="3261" w:type="dxa"/>
            <w:shd w:val="clear" w:color="auto" w:fill="auto"/>
          </w:tcPr>
          <w:p w14:paraId="3D5C2353" w14:textId="5A1B0625" w:rsidR="006951B8" w:rsidRPr="00540D3B" w:rsidRDefault="006951B8" w:rsidP="006951B8">
            <w:pPr>
              <w:spacing w:after="0"/>
              <w:rPr>
                <w:rFonts w:ascii="Times New Roman" w:hAnsi="Times New Roman"/>
                <w:color w:val="000000" w:themeColor="text1"/>
                <w:sz w:val="24"/>
                <w:szCs w:val="24"/>
              </w:rPr>
            </w:pPr>
            <w:r w:rsidRPr="00540D3B">
              <w:rPr>
                <w:rFonts w:ascii="Times New Roman" w:hAnsi="Times New Roman"/>
                <w:color w:val="000000" w:themeColor="text1"/>
                <w:sz w:val="24"/>
                <w:szCs w:val="24"/>
              </w:rPr>
              <w:t>Įtampos pasirinkimo diapazonas (ne siauresnis už nurodytą)</w:t>
            </w:r>
          </w:p>
        </w:tc>
        <w:tc>
          <w:tcPr>
            <w:tcW w:w="3685" w:type="dxa"/>
            <w:shd w:val="clear" w:color="auto" w:fill="auto"/>
          </w:tcPr>
          <w:p w14:paraId="12C3F980" w14:textId="77777777" w:rsidR="006951B8" w:rsidRPr="00540D3B" w:rsidRDefault="006951B8" w:rsidP="006951B8">
            <w:pPr>
              <w:spacing w:after="0" w:line="240" w:lineRule="auto"/>
              <w:ind w:left="1"/>
              <w:rPr>
                <w:rFonts w:ascii="Times New Roman" w:hAnsi="Times New Roman"/>
                <w:color w:val="000000" w:themeColor="text1"/>
                <w:sz w:val="24"/>
                <w:szCs w:val="24"/>
              </w:rPr>
            </w:pPr>
            <w:bookmarkStart w:id="0" w:name="_Hlk176265842"/>
            <w:r w:rsidRPr="00540D3B">
              <w:rPr>
                <w:rFonts w:ascii="Times New Roman" w:hAnsi="Times New Roman"/>
                <w:color w:val="000000" w:themeColor="text1"/>
                <w:sz w:val="24"/>
                <w:szCs w:val="24"/>
              </w:rPr>
              <w:t>Nuo 80 iki 135 kV</w:t>
            </w:r>
            <w:bookmarkEnd w:id="0"/>
          </w:p>
        </w:tc>
        <w:tc>
          <w:tcPr>
            <w:tcW w:w="3685" w:type="dxa"/>
          </w:tcPr>
          <w:p w14:paraId="6B000BCD" w14:textId="77777777" w:rsidR="006951B8" w:rsidRPr="00540D3B" w:rsidRDefault="006951B8" w:rsidP="006951B8">
            <w:pPr>
              <w:spacing w:after="0" w:line="240" w:lineRule="auto"/>
              <w:ind w:left="1"/>
              <w:rPr>
                <w:rFonts w:ascii="Times New Roman" w:hAnsi="Times New Roman"/>
                <w:color w:val="000000" w:themeColor="text1"/>
                <w:sz w:val="24"/>
                <w:szCs w:val="24"/>
              </w:rPr>
            </w:pPr>
          </w:p>
        </w:tc>
        <w:tc>
          <w:tcPr>
            <w:tcW w:w="3685" w:type="dxa"/>
          </w:tcPr>
          <w:p w14:paraId="3CFC5E9C" w14:textId="77777777" w:rsidR="006951B8" w:rsidRPr="00540D3B" w:rsidRDefault="006951B8" w:rsidP="006951B8">
            <w:pPr>
              <w:spacing w:after="0" w:line="240" w:lineRule="auto"/>
              <w:ind w:left="1"/>
              <w:rPr>
                <w:rFonts w:ascii="Times New Roman" w:hAnsi="Times New Roman"/>
                <w:color w:val="000000" w:themeColor="text1"/>
                <w:sz w:val="24"/>
                <w:szCs w:val="24"/>
              </w:rPr>
            </w:pPr>
          </w:p>
        </w:tc>
      </w:tr>
      <w:tr w:rsidR="006951B8" w:rsidRPr="00540D3B" w14:paraId="2FB7462F" w14:textId="38C64D54" w:rsidTr="006951B8">
        <w:trPr>
          <w:trHeight w:val="392"/>
        </w:trPr>
        <w:tc>
          <w:tcPr>
            <w:tcW w:w="851" w:type="dxa"/>
            <w:shd w:val="clear" w:color="auto" w:fill="auto"/>
          </w:tcPr>
          <w:p w14:paraId="44525C49" w14:textId="14DACAF8" w:rsidR="006951B8" w:rsidRPr="00540D3B" w:rsidRDefault="006951B8" w:rsidP="006951B8">
            <w:pPr>
              <w:spacing w:after="0" w:line="240" w:lineRule="auto"/>
              <w:ind w:left="-3"/>
              <w:jc w:val="center"/>
              <w:rPr>
                <w:rFonts w:ascii="Times New Roman" w:hAnsi="Times New Roman"/>
                <w:color w:val="000000" w:themeColor="text1"/>
                <w:sz w:val="24"/>
                <w:szCs w:val="24"/>
              </w:rPr>
            </w:pPr>
            <w:r w:rsidRPr="00540D3B">
              <w:rPr>
                <w:rFonts w:ascii="Times New Roman" w:hAnsi="Times New Roman"/>
                <w:color w:val="000000" w:themeColor="text1"/>
                <w:sz w:val="24"/>
                <w:szCs w:val="24"/>
              </w:rPr>
              <w:t>3.3.</w:t>
            </w:r>
          </w:p>
        </w:tc>
        <w:tc>
          <w:tcPr>
            <w:tcW w:w="3261" w:type="dxa"/>
            <w:shd w:val="clear" w:color="auto" w:fill="auto"/>
          </w:tcPr>
          <w:p w14:paraId="26AB462C" w14:textId="7B2C78B4" w:rsidR="006951B8" w:rsidRPr="00540D3B" w:rsidRDefault="006951B8" w:rsidP="006951B8">
            <w:pPr>
              <w:spacing w:after="0"/>
              <w:rPr>
                <w:rFonts w:ascii="Times New Roman" w:hAnsi="Times New Roman"/>
                <w:color w:val="000000" w:themeColor="text1"/>
                <w:sz w:val="24"/>
                <w:szCs w:val="24"/>
              </w:rPr>
            </w:pPr>
            <w:r w:rsidRPr="00540D3B">
              <w:rPr>
                <w:rFonts w:ascii="Times New Roman" w:hAnsi="Times New Roman"/>
                <w:color w:val="000000" w:themeColor="text1"/>
                <w:sz w:val="24"/>
                <w:szCs w:val="24"/>
              </w:rPr>
              <w:t>Rentgeno vamzdžio (-ių) fokuso taškų kiekis</w:t>
            </w:r>
          </w:p>
        </w:tc>
        <w:tc>
          <w:tcPr>
            <w:tcW w:w="3685" w:type="dxa"/>
            <w:shd w:val="clear" w:color="auto" w:fill="auto"/>
          </w:tcPr>
          <w:p w14:paraId="13AFBDCF" w14:textId="1E010D81" w:rsidR="006951B8" w:rsidRPr="00540D3B" w:rsidRDefault="006951B8" w:rsidP="006951B8">
            <w:pPr>
              <w:spacing w:after="0" w:line="240" w:lineRule="auto"/>
              <w:ind w:left="1"/>
              <w:rPr>
                <w:rFonts w:ascii="Times New Roman" w:hAnsi="Times New Roman"/>
                <w:color w:val="000000" w:themeColor="text1"/>
                <w:sz w:val="24"/>
                <w:szCs w:val="24"/>
              </w:rPr>
            </w:pPr>
            <w:r w:rsidRPr="00540D3B">
              <w:rPr>
                <w:rFonts w:ascii="Times New Roman" w:hAnsi="Times New Roman"/>
                <w:color w:val="000000" w:themeColor="text1"/>
                <w:sz w:val="24"/>
                <w:szCs w:val="24"/>
              </w:rPr>
              <w:t>Jei siūlomas KT aparatas komplektuojamas su vienu rentgeno vamzdžiu - ne mažiau kaip 2 fokuso taškai, jei komplektuojamas su dviejų rentgeno vamzdžių sistema – ne mažiau kaip po 2 fokuso taškus kiekvienam rentgeno vamzdžiui</w:t>
            </w:r>
          </w:p>
        </w:tc>
        <w:tc>
          <w:tcPr>
            <w:tcW w:w="3685" w:type="dxa"/>
          </w:tcPr>
          <w:p w14:paraId="360D6A5A" w14:textId="77777777" w:rsidR="006951B8" w:rsidRPr="00540D3B" w:rsidRDefault="006951B8" w:rsidP="006951B8">
            <w:pPr>
              <w:spacing w:after="0" w:line="240" w:lineRule="auto"/>
              <w:ind w:left="1"/>
              <w:rPr>
                <w:rFonts w:ascii="Times New Roman" w:hAnsi="Times New Roman"/>
                <w:color w:val="000000" w:themeColor="text1"/>
                <w:sz w:val="24"/>
                <w:szCs w:val="24"/>
              </w:rPr>
            </w:pPr>
          </w:p>
        </w:tc>
        <w:tc>
          <w:tcPr>
            <w:tcW w:w="3685" w:type="dxa"/>
          </w:tcPr>
          <w:p w14:paraId="2A91745F" w14:textId="77777777" w:rsidR="006951B8" w:rsidRPr="00540D3B" w:rsidRDefault="006951B8" w:rsidP="006951B8">
            <w:pPr>
              <w:spacing w:after="0" w:line="240" w:lineRule="auto"/>
              <w:ind w:left="1"/>
              <w:rPr>
                <w:rFonts w:ascii="Times New Roman" w:hAnsi="Times New Roman"/>
                <w:color w:val="000000" w:themeColor="text1"/>
                <w:sz w:val="24"/>
                <w:szCs w:val="24"/>
              </w:rPr>
            </w:pPr>
          </w:p>
        </w:tc>
      </w:tr>
      <w:tr w:rsidR="006951B8" w:rsidRPr="00540D3B" w14:paraId="694BEFCE" w14:textId="292A26B9" w:rsidTr="006951B8">
        <w:trPr>
          <w:trHeight w:val="711"/>
        </w:trPr>
        <w:tc>
          <w:tcPr>
            <w:tcW w:w="851" w:type="dxa"/>
            <w:shd w:val="clear" w:color="auto" w:fill="auto"/>
          </w:tcPr>
          <w:p w14:paraId="250C36AB" w14:textId="28A952AE" w:rsidR="006951B8" w:rsidRPr="00540D3B" w:rsidRDefault="006951B8" w:rsidP="006951B8">
            <w:pPr>
              <w:spacing w:after="0" w:line="240" w:lineRule="auto"/>
              <w:ind w:left="-3"/>
              <w:jc w:val="center"/>
              <w:rPr>
                <w:rFonts w:ascii="Times New Roman" w:hAnsi="Times New Roman"/>
                <w:color w:val="000000" w:themeColor="text1"/>
                <w:sz w:val="24"/>
                <w:szCs w:val="24"/>
              </w:rPr>
            </w:pPr>
            <w:r w:rsidRPr="00540D3B">
              <w:rPr>
                <w:rFonts w:ascii="Times New Roman" w:hAnsi="Times New Roman"/>
                <w:color w:val="000000" w:themeColor="text1"/>
                <w:sz w:val="24"/>
                <w:szCs w:val="24"/>
              </w:rPr>
              <w:t>3.4.</w:t>
            </w:r>
          </w:p>
        </w:tc>
        <w:tc>
          <w:tcPr>
            <w:tcW w:w="3261" w:type="dxa"/>
            <w:shd w:val="clear" w:color="auto" w:fill="auto"/>
          </w:tcPr>
          <w:p w14:paraId="6099FD6F" w14:textId="77777777" w:rsidR="006951B8" w:rsidRPr="00540D3B" w:rsidRDefault="006951B8" w:rsidP="006951B8">
            <w:pPr>
              <w:rPr>
                <w:rFonts w:ascii="Times New Roman" w:hAnsi="Times New Roman"/>
                <w:color w:val="000000" w:themeColor="text1"/>
                <w:sz w:val="24"/>
                <w:szCs w:val="24"/>
              </w:rPr>
            </w:pPr>
            <w:r w:rsidRPr="00540D3B">
              <w:rPr>
                <w:rFonts w:ascii="Times New Roman" w:hAnsi="Times New Roman"/>
                <w:color w:val="000000" w:themeColor="text1"/>
                <w:sz w:val="24"/>
                <w:szCs w:val="24"/>
              </w:rPr>
              <w:t>Paciento apšvitą mažinančios technologijos</w:t>
            </w:r>
          </w:p>
        </w:tc>
        <w:tc>
          <w:tcPr>
            <w:tcW w:w="3685" w:type="dxa"/>
            <w:shd w:val="clear" w:color="auto" w:fill="auto"/>
          </w:tcPr>
          <w:p w14:paraId="0E9C77D3" w14:textId="77777777" w:rsidR="006951B8" w:rsidRPr="00540D3B" w:rsidRDefault="006951B8" w:rsidP="006951B8">
            <w:pPr>
              <w:numPr>
                <w:ilvl w:val="0"/>
                <w:numId w:val="1"/>
              </w:numPr>
              <w:spacing w:after="0" w:line="240" w:lineRule="auto"/>
              <w:rPr>
                <w:rFonts w:ascii="Times New Roman" w:hAnsi="Times New Roman"/>
                <w:color w:val="000000" w:themeColor="text1"/>
                <w:sz w:val="24"/>
                <w:szCs w:val="24"/>
              </w:rPr>
            </w:pPr>
            <w:r w:rsidRPr="00540D3B">
              <w:rPr>
                <w:rFonts w:ascii="Times New Roman" w:hAnsi="Times New Roman"/>
                <w:color w:val="000000" w:themeColor="text1"/>
                <w:sz w:val="24"/>
                <w:szCs w:val="24"/>
              </w:rPr>
              <w:t>Dozės moduliacija – automatinė rentgeno vamzdžio srovės (mA) kontrolė;</w:t>
            </w:r>
          </w:p>
          <w:p w14:paraId="5422FBA0" w14:textId="799A35EC" w:rsidR="006951B8" w:rsidRPr="00540D3B" w:rsidRDefault="006951B8" w:rsidP="006951B8">
            <w:pPr>
              <w:numPr>
                <w:ilvl w:val="0"/>
                <w:numId w:val="1"/>
              </w:numPr>
              <w:spacing w:after="0" w:line="240" w:lineRule="auto"/>
              <w:ind w:left="438" w:hanging="437"/>
              <w:rPr>
                <w:rFonts w:ascii="Times New Roman" w:hAnsi="Times New Roman"/>
                <w:color w:val="000000" w:themeColor="text1"/>
                <w:sz w:val="24"/>
                <w:szCs w:val="24"/>
              </w:rPr>
            </w:pPr>
            <w:r w:rsidRPr="00540D3B">
              <w:rPr>
                <w:rFonts w:ascii="Times New Roman" w:hAnsi="Times New Roman"/>
                <w:color w:val="000000" w:themeColor="text1"/>
                <w:sz w:val="24"/>
                <w:szCs w:val="24"/>
              </w:rPr>
              <w:t>Iteratyvios rekonstrukcijos algoritmų sistema pacientų apšvitai ir vaizdo artefaktams sumažinti (Safire, Admire, iDose4, ASiR-V, AIDR 3D arba lygiavertis algoritmas);</w:t>
            </w:r>
          </w:p>
          <w:p w14:paraId="176846DF" w14:textId="5D70B9B4" w:rsidR="006951B8" w:rsidRPr="00540D3B" w:rsidRDefault="006951B8" w:rsidP="006951B8">
            <w:pPr>
              <w:numPr>
                <w:ilvl w:val="0"/>
                <w:numId w:val="1"/>
              </w:numPr>
              <w:spacing w:after="0" w:line="240" w:lineRule="auto"/>
              <w:rPr>
                <w:rFonts w:ascii="Times New Roman" w:hAnsi="Times New Roman"/>
                <w:color w:val="000000" w:themeColor="text1"/>
                <w:sz w:val="24"/>
                <w:szCs w:val="24"/>
              </w:rPr>
            </w:pPr>
            <w:r w:rsidRPr="00540D3B">
              <w:rPr>
                <w:rFonts w:ascii="Times New Roman" w:hAnsi="Times New Roman"/>
                <w:color w:val="000000" w:themeColor="text1"/>
                <w:sz w:val="24"/>
                <w:szCs w:val="24"/>
              </w:rPr>
              <w:lastRenderedPageBreak/>
              <w:t>Apšvitai jautrių organų apšvitos mažinimo protokolai/darbo režimai.</w:t>
            </w:r>
          </w:p>
        </w:tc>
        <w:tc>
          <w:tcPr>
            <w:tcW w:w="3685" w:type="dxa"/>
          </w:tcPr>
          <w:p w14:paraId="4B774379" w14:textId="77777777" w:rsidR="006951B8" w:rsidRPr="00540D3B" w:rsidRDefault="006951B8" w:rsidP="006951B8">
            <w:pPr>
              <w:spacing w:after="0" w:line="240" w:lineRule="auto"/>
              <w:ind w:left="1"/>
              <w:rPr>
                <w:rFonts w:ascii="Times New Roman" w:hAnsi="Times New Roman"/>
                <w:color w:val="000000" w:themeColor="text1"/>
                <w:sz w:val="24"/>
                <w:szCs w:val="24"/>
              </w:rPr>
            </w:pPr>
          </w:p>
        </w:tc>
        <w:tc>
          <w:tcPr>
            <w:tcW w:w="3685" w:type="dxa"/>
          </w:tcPr>
          <w:p w14:paraId="511C4240" w14:textId="77777777" w:rsidR="006951B8" w:rsidRPr="00540D3B" w:rsidRDefault="006951B8" w:rsidP="006951B8">
            <w:pPr>
              <w:spacing w:after="0" w:line="240" w:lineRule="auto"/>
              <w:ind w:left="361"/>
              <w:rPr>
                <w:rFonts w:ascii="Times New Roman" w:hAnsi="Times New Roman"/>
                <w:color w:val="000000" w:themeColor="text1"/>
                <w:sz w:val="24"/>
                <w:szCs w:val="24"/>
              </w:rPr>
            </w:pPr>
          </w:p>
        </w:tc>
      </w:tr>
      <w:tr w:rsidR="006951B8" w:rsidRPr="00540D3B" w14:paraId="7591E379" w14:textId="4426702F" w:rsidTr="006951B8">
        <w:trPr>
          <w:trHeight w:val="681"/>
        </w:trPr>
        <w:tc>
          <w:tcPr>
            <w:tcW w:w="851" w:type="dxa"/>
            <w:shd w:val="clear" w:color="auto" w:fill="auto"/>
          </w:tcPr>
          <w:p w14:paraId="38BC13EB" w14:textId="77777777" w:rsidR="006951B8" w:rsidRPr="00540D3B" w:rsidRDefault="006951B8" w:rsidP="006951B8">
            <w:pPr>
              <w:spacing w:after="0" w:line="240" w:lineRule="auto"/>
              <w:ind w:left="-3"/>
              <w:jc w:val="center"/>
              <w:rPr>
                <w:rFonts w:ascii="Times New Roman" w:hAnsi="Times New Roman"/>
                <w:color w:val="000000" w:themeColor="text1"/>
                <w:sz w:val="24"/>
                <w:szCs w:val="24"/>
              </w:rPr>
            </w:pPr>
            <w:r w:rsidRPr="00540D3B">
              <w:rPr>
                <w:rFonts w:ascii="Times New Roman" w:hAnsi="Times New Roman"/>
                <w:color w:val="000000" w:themeColor="text1"/>
                <w:sz w:val="24"/>
                <w:szCs w:val="24"/>
              </w:rPr>
              <w:t>4.</w:t>
            </w:r>
          </w:p>
        </w:tc>
        <w:tc>
          <w:tcPr>
            <w:tcW w:w="3261" w:type="dxa"/>
            <w:shd w:val="clear" w:color="auto" w:fill="auto"/>
          </w:tcPr>
          <w:p w14:paraId="2255039A" w14:textId="77777777" w:rsidR="006951B8" w:rsidRPr="00540D3B" w:rsidRDefault="006951B8" w:rsidP="006951B8">
            <w:pPr>
              <w:spacing w:after="0" w:line="240" w:lineRule="auto"/>
              <w:rPr>
                <w:rFonts w:ascii="Times New Roman" w:hAnsi="Times New Roman"/>
                <w:color w:val="000000" w:themeColor="text1"/>
                <w:sz w:val="24"/>
                <w:szCs w:val="24"/>
              </w:rPr>
            </w:pPr>
            <w:r w:rsidRPr="00540D3B">
              <w:rPr>
                <w:rFonts w:ascii="Times New Roman" w:hAnsi="Times New Roman"/>
                <w:color w:val="000000" w:themeColor="text1"/>
                <w:sz w:val="24"/>
                <w:szCs w:val="24"/>
              </w:rPr>
              <w:t>Rentgeno vaizdų rekonstrukcijos sistemos charakteristikos:</w:t>
            </w:r>
          </w:p>
        </w:tc>
        <w:tc>
          <w:tcPr>
            <w:tcW w:w="3685" w:type="dxa"/>
            <w:shd w:val="clear" w:color="auto" w:fill="auto"/>
          </w:tcPr>
          <w:p w14:paraId="3277EDA2" w14:textId="77777777" w:rsidR="006951B8" w:rsidRPr="00540D3B" w:rsidRDefault="006951B8" w:rsidP="006951B8">
            <w:pPr>
              <w:spacing w:after="0" w:line="240" w:lineRule="auto"/>
              <w:rPr>
                <w:rFonts w:ascii="Times New Roman" w:hAnsi="Times New Roman"/>
                <w:strike/>
                <w:color w:val="000000" w:themeColor="text1"/>
                <w:sz w:val="24"/>
                <w:szCs w:val="24"/>
              </w:rPr>
            </w:pPr>
          </w:p>
        </w:tc>
        <w:tc>
          <w:tcPr>
            <w:tcW w:w="3685" w:type="dxa"/>
          </w:tcPr>
          <w:p w14:paraId="5B02542C" w14:textId="77777777" w:rsidR="006951B8" w:rsidRPr="00540D3B" w:rsidRDefault="006951B8" w:rsidP="006951B8">
            <w:pPr>
              <w:spacing w:after="0" w:line="240" w:lineRule="auto"/>
              <w:rPr>
                <w:rFonts w:ascii="Times New Roman" w:hAnsi="Times New Roman"/>
                <w:strike/>
                <w:color w:val="000000" w:themeColor="text1"/>
                <w:sz w:val="24"/>
                <w:szCs w:val="24"/>
              </w:rPr>
            </w:pPr>
          </w:p>
        </w:tc>
        <w:tc>
          <w:tcPr>
            <w:tcW w:w="3685" w:type="dxa"/>
          </w:tcPr>
          <w:p w14:paraId="11AA9A3C" w14:textId="77777777" w:rsidR="006951B8" w:rsidRPr="00540D3B" w:rsidRDefault="006951B8" w:rsidP="006951B8">
            <w:pPr>
              <w:spacing w:after="0" w:line="240" w:lineRule="auto"/>
              <w:rPr>
                <w:rFonts w:ascii="Times New Roman" w:hAnsi="Times New Roman"/>
                <w:strike/>
                <w:color w:val="000000" w:themeColor="text1"/>
                <w:sz w:val="24"/>
                <w:szCs w:val="24"/>
              </w:rPr>
            </w:pPr>
          </w:p>
        </w:tc>
      </w:tr>
      <w:tr w:rsidR="006951B8" w:rsidRPr="00540D3B" w14:paraId="746C799E" w14:textId="58EBBD7F" w:rsidTr="006951B8">
        <w:trPr>
          <w:trHeight w:val="421"/>
        </w:trPr>
        <w:tc>
          <w:tcPr>
            <w:tcW w:w="851" w:type="dxa"/>
            <w:shd w:val="clear" w:color="auto" w:fill="auto"/>
          </w:tcPr>
          <w:p w14:paraId="78D08CDE" w14:textId="77777777" w:rsidR="006951B8" w:rsidRPr="00540D3B" w:rsidRDefault="006951B8" w:rsidP="006951B8">
            <w:pPr>
              <w:spacing w:after="0" w:line="240" w:lineRule="auto"/>
              <w:ind w:left="-3"/>
              <w:jc w:val="center"/>
              <w:rPr>
                <w:rFonts w:ascii="Times New Roman" w:hAnsi="Times New Roman"/>
                <w:color w:val="000000" w:themeColor="text1"/>
                <w:sz w:val="24"/>
                <w:szCs w:val="24"/>
              </w:rPr>
            </w:pPr>
            <w:r w:rsidRPr="00540D3B">
              <w:rPr>
                <w:rFonts w:ascii="Times New Roman" w:hAnsi="Times New Roman"/>
                <w:color w:val="000000" w:themeColor="text1"/>
                <w:sz w:val="24"/>
                <w:szCs w:val="24"/>
              </w:rPr>
              <w:t>4.1.</w:t>
            </w:r>
          </w:p>
        </w:tc>
        <w:tc>
          <w:tcPr>
            <w:tcW w:w="3261" w:type="dxa"/>
            <w:shd w:val="clear" w:color="auto" w:fill="auto"/>
          </w:tcPr>
          <w:p w14:paraId="73B920D9" w14:textId="122EBC55" w:rsidR="006951B8" w:rsidRPr="00540D3B" w:rsidRDefault="006951B8" w:rsidP="006951B8">
            <w:pPr>
              <w:spacing w:after="0" w:line="240" w:lineRule="auto"/>
              <w:rPr>
                <w:rFonts w:ascii="Times New Roman" w:hAnsi="Times New Roman"/>
                <w:color w:val="000000" w:themeColor="text1"/>
                <w:sz w:val="24"/>
                <w:szCs w:val="24"/>
              </w:rPr>
            </w:pPr>
            <w:r w:rsidRPr="00540D3B">
              <w:rPr>
                <w:rFonts w:ascii="Times New Roman" w:hAnsi="Times New Roman"/>
                <w:color w:val="000000" w:themeColor="text1"/>
                <w:sz w:val="24"/>
                <w:szCs w:val="24"/>
              </w:rPr>
              <w:t>Vaizdų rekonstrukcijos atlikimas</w:t>
            </w:r>
          </w:p>
        </w:tc>
        <w:tc>
          <w:tcPr>
            <w:tcW w:w="3685" w:type="dxa"/>
            <w:shd w:val="clear" w:color="auto" w:fill="auto"/>
          </w:tcPr>
          <w:p w14:paraId="202E1CF2" w14:textId="60EFD648" w:rsidR="006951B8" w:rsidRPr="00540D3B" w:rsidRDefault="006951B8" w:rsidP="006951B8">
            <w:pPr>
              <w:spacing w:after="0" w:line="240" w:lineRule="auto"/>
              <w:ind w:left="1" w:hanging="1"/>
              <w:rPr>
                <w:rFonts w:ascii="Times New Roman" w:hAnsi="Times New Roman"/>
                <w:color w:val="000000" w:themeColor="text1"/>
                <w:sz w:val="24"/>
                <w:szCs w:val="24"/>
              </w:rPr>
            </w:pPr>
            <w:r w:rsidRPr="00540D3B">
              <w:rPr>
                <w:rFonts w:ascii="Times New Roman" w:hAnsi="Times New Roman"/>
                <w:color w:val="000000" w:themeColor="text1"/>
                <w:sz w:val="24"/>
                <w:szCs w:val="24"/>
              </w:rPr>
              <w:t>Vaizdų rekonstrukcija atliekama kartu su skenavimu</w:t>
            </w:r>
          </w:p>
        </w:tc>
        <w:tc>
          <w:tcPr>
            <w:tcW w:w="3685" w:type="dxa"/>
          </w:tcPr>
          <w:p w14:paraId="30FC41BC" w14:textId="77777777" w:rsidR="006951B8" w:rsidRPr="00540D3B" w:rsidRDefault="006951B8" w:rsidP="006951B8">
            <w:pPr>
              <w:spacing w:after="0" w:line="240" w:lineRule="auto"/>
              <w:ind w:left="1" w:hanging="1"/>
              <w:rPr>
                <w:rFonts w:ascii="Times New Roman" w:hAnsi="Times New Roman"/>
                <w:color w:val="000000" w:themeColor="text1"/>
                <w:sz w:val="24"/>
                <w:szCs w:val="24"/>
              </w:rPr>
            </w:pPr>
          </w:p>
        </w:tc>
        <w:tc>
          <w:tcPr>
            <w:tcW w:w="3685" w:type="dxa"/>
          </w:tcPr>
          <w:p w14:paraId="66D198D6" w14:textId="77777777" w:rsidR="006951B8" w:rsidRPr="00540D3B" w:rsidRDefault="006951B8" w:rsidP="006951B8">
            <w:pPr>
              <w:spacing w:after="0" w:line="240" w:lineRule="auto"/>
              <w:ind w:left="1" w:hanging="1"/>
              <w:rPr>
                <w:rFonts w:ascii="Times New Roman" w:hAnsi="Times New Roman"/>
                <w:color w:val="000000" w:themeColor="text1"/>
                <w:sz w:val="24"/>
                <w:szCs w:val="24"/>
              </w:rPr>
            </w:pPr>
          </w:p>
        </w:tc>
      </w:tr>
      <w:tr w:rsidR="006951B8" w:rsidRPr="00540D3B" w14:paraId="06245712" w14:textId="11E13292" w:rsidTr="006951B8">
        <w:trPr>
          <w:trHeight w:val="582"/>
        </w:trPr>
        <w:tc>
          <w:tcPr>
            <w:tcW w:w="851" w:type="dxa"/>
            <w:shd w:val="clear" w:color="auto" w:fill="auto"/>
          </w:tcPr>
          <w:p w14:paraId="008290C6" w14:textId="77777777" w:rsidR="006951B8" w:rsidRPr="00540D3B" w:rsidRDefault="006951B8" w:rsidP="006951B8">
            <w:pPr>
              <w:spacing w:after="0" w:line="240" w:lineRule="auto"/>
              <w:ind w:left="-3"/>
              <w:jc w:val="center"/>
              <w:rPr>
                <w:rFonts w:ascii="Times New Roman" w:hAnsi="Times New Roman"/>
                <w:color w:val="000000" w:themeColor="text1"/>
                <w:sz w:val="24"/>
                <w:szCs w:val="24"/>
              </w:rPr>
            </w:pPr>
            <w:r w:rsidRPr="00540D3B">
              <w:rPr>
                <w:rFonts w:ascii="Times New Roman" w:hAnsi="Times New Roman"/>
                <w:color w:val="000000" w:themeColor="text1"/>
                <w:sz w:val="24"/>
                <w:szCs w:val="24"/>
              </w:rPr>
              <w:t>4.2.</w:t>
            </w:r>
          </w:p>
        </w:tc>
        <w:tc>
          <w:tcPr>
            <w:tcW w:w="3261" w:type="dxa"/>
            <w:shd w:val="clear" w:color="auto" w:fill="auto"/>
          </w:tcPr>
          <w:p w14:paraId="2BF89E79" w14:textId="77777777" w:rsidR="006951B8" w:rsidRPr="00540D3B" w:rsidRDefault="006951B8" w:rsidP="006951B8">
            <w:pPr>
              <w:spacing w:after="0"/>
              <w:rPr>
                <w:rFonts w:ascii="Times New Roman" w:hAnsi="Times New Roman"/>
                <w:color w:val="000000" w:themeColor="text1"/>
                <w:sz w:val="24"/>
                <w:szCs w:val="24"/>
              </w:rPr>
            </w:pPr>
            <w:r w:rsidRPr="00540D3B">
              <w:rPr>
                <w:rFonts w:ascii="Times New Roman" w:hAnsi="Times New Roman"/>
                <w:color w:val="000000" w:themeColor="text1"/>
                <w:sz w:val="24"/>
                <w:szCs w:val="24"/>
              </w:rPr>
              <w:t>Algoritmai metalinių implantų sukeltiems artefaktams sumažinti</w:t>
            </w:r>
          </w:p>
        </w:tc>
        <w:tc>
          <w:tcPr>
            <w:tcW w:w="3685" w:type="dxa"/>
            <w:shd w:val="clear" w:color="auto" w:fill="auto"/>
          </w:tcPr>
          <w:p w14:paraId="7BE457AE" w14:textId="74DE21BF" w:rsidR="006951B8" w:rsidRPr="00540D3B" w:rsidRDefault="006951B8" w:rsidP="006951B8">
            <w:pPr>
              <w:spacing w:after="0" w:line="240" w:lineRule="auto"/>
              <w:rPr>
                <w:rFonts w:ascii="Times New Roman" w:hAnsi="Times New Roman"/>
                <w:color w:val="000000" w:themeColor="text1"/>
                <w:sz w:val="24"/>
                <w:szCs w:val="24"/>
              </w:rPr>
            </w:pPr>
            <w:r w:rsidRPr="00540D3B">
              <w:rPr>
                <w:rFonts w:ascii="Times New Roman" w:hAnsi="Times New Roman"/>
                <w:color w:val="000000" w:themeColor="text1"/>
                <w:sz w:val="24"/>
                <w:szCs w:val="24"/>
              </w:rPr>
              <w:t>Sistema turi algoritmus metalinių implantų sukeltiems artefaktams sumažinti</w:t>
            </w:r>
          </w:p>
        </w:tc>
        <w:tc>
          <w:tcPr>
            <w:tcW w:w="3685" w:type="dxa"/>
          </w:tcPr>
          <w:p w14:paraId="3DCA2B57" w14:textId="77777777" w:rsidR="006951B8" w:rsidRPr="00540D3B" w:rsidRDefault="006951B8" w:rsidP="006951B8">
            <w:pPr>
              <w:spacing w:after="0" w:line="240" w:lineRule="auto"/>
              <w:rPr>
                <w:rFonts w:ascii="Times New Roman" w:hAnsi="Times New Roman"/>
                <w:color w:val="000000" w:themeColor="text1"/>
                <w:sz w:val="24"/>
                <w:szCs w:val="24"/>
              </w:rPr>
            </w:pPr>
          </w:p>
        </w:tc>
        <w:tc>
          <w:tcPr>
            <w:tcW w:w="3685" w:type="dxa"/>
          </w:tcPr>
          <w:p w14:paraId="075DC2F0" w14:textId="77777777" w:rsidR="006951B8" w:rsidRPr="00540D3B" w:rsidRDefault="006951B8" w:rsidP="006951B8">
            <w:pPr>
              <w:spacing w:after="0" w:line="240" w:lineRule="auto"/>
              <w:rPr>
                <w:rFonts w:ascii="Times New Roman" w:hAnsi="Times New Roman"/>
                <w:color w:val="000000" w:themeColor="text1"/>
                <w:sz w:val="24"/>
                <w:szCs w:val="24"/>
              </w:rPr>
            </w:pPr>
          </w:p>
        </w:tc>
      </w:tr>
      <w:tr w:rsidR="006951B8" w:rsidRPr="00540D3B" w14:paraId="7A454695" w14:textId="330C37FF" w:rsidTr="006951B8">
        <w:trPr>
          <w:trHeight w:val="987"/>
        </w:trPr>
        <w:tc>
          <w:tcPr>
            <w:tcW w:w="851" w:type="dxa"/>
            <w:shd w:val="clear" w:color="auto" w:fill="auto"/>
          </w:tcPr>
          <w:p w14:paraId="3B2D073D" w14:textId="77777777" w:rsidR="006951B8" w:rsidRPr="00540D3B" w:rsidRDefault="006951B8" w:rsidP="006951B8">
            <w:pPr>
              <w:spacing w:after="0" w:line="240" w:lineRule="auto"/>
              <w:ind w:left="-3"/>
              <w:jc w:val="center"/>
              <w:rPr>
                <w:rFonts w:ascii="Times New Roman" w:hAnsi="Times New Roman"/>
                <w:color w:val="000000" w:themeColor="text1"/>
                <w:sz w:val="24"/>
                <w:szCs w:val="24"/>
              </w:rPr>
            </w:pPr>
            <w:r w:rsidRPr="00540D3B">
              <w:rPr>
                <w:rFonts w:ascii="Times New Roman" w:hAnsi="Times New Roman"/>
                <w:color w:val="000000" w:themeColor="text1"/>
                <w:sz w:val="24"/>
                <w:szCs w:val="24"/>
              </w:rPr>
              <w:t>4.3.</w:t>
            </w:r>
          </w:p>
        </w:tc>
        <w:tc>
          <w:tcPr>
            <w:tcW w:w="3261" w:type="dxa"/>
            <w:shd w:val="clear" w:color="auto" w:fill="auto"/>
          </w:tcPr>
          <w:p w14:paraId="497B7462" w14:textId="77777777" w:rsidR="006951B8" w:rsidRPr="00540D3B" w:rsidRDefault="006951B8" w:rsidP="006951B8">
            <w:pPr>
              <w:spacing w:after="0"/>
              <w:rPr>
                <w:rFonts w:ascii="Times New Roman" w:hAnsi="Times New Roman"/>
                <w:color w:val="000000" w:themeColor="text1"/>
                <w:sz w:val="24"/>
                <w:szCs w:val="24"/>
              </w:rPr>
            </w:pPr>
            <w:r w:rsidRPr="00540D3B">
              <w:rPr>
                <w:rFonts w:ascii="Times New Roman" w:hAnsi="Times New Roman"/>
                <w:color w:val="000000" w:themeColor="text1"/>
                <w:sz w:val="24"/>
                <w:szCs w:val="24"/>
              </w:rPr>
              <w:t>DICOM funkcionalumas:</w:t>
            </w:r>
          </w:p>
        </w:tc>
        <w:tc>
          <w:tcPr>
            <w:tcW w:w="3685" w:type="dxa"/>
            <w:shd w:val="clear" w:color="auto" w:fill="auto"/>
          </w:tcPr>
          <w:p w14:paraId="202CBE3A" w14:textId="77777777" w:rsidR="006951B8" w:rsidRPr="00540D3B" w:rsidRDefault="006951B8" w:rsidP="006951B8">
            <w:pPr>
              <w:numPr>
                <w:ilvl w:val="0"/>
                <w:numId w:val="2"/>
              </w:numPr>
              <w:spacing w:after="0" w:line="240" w:lineRule="auto"/>
              <w:ind w:left="314" w:hanging="314"/>
              <w:rPr>
                <w:rFonts w:ascii="Times New Roman" w:hAnsi="Times New Roman"/>
                <w:color w:val="000000" w:themeColor="text1"/>
                <w:sz w:val="24"/>
                <w:szCs w:val="24"/>
              </w:rPr>
            </w:pPr>
            <w:r w:rsidRPr="00540D3B">
              <w:rPr>
                <w:rFonts w:ascii="Times New Roman" w:hAnsi="Times New Roman"/>
                <w:color w:val="000000" w:themeColor="text1"/>
                <w:sz w:val="24"/>
                <w:szCs w:val="24"/>
              </w:rPr>
              <w:t>DICOM Print;</w:t>
            </w:r>
          </w:p>
          <w:p w14:paraId="6F8A7CC0" w14:textId="77777777" w:rsidR="006951B8" w:rsidRPr="00540D3B" w:rsidRDefault="006951B8" w:rsidP="006951B8">
            <w:pPr>
              <w:numPr>
                <w:ilvl w:val="0"/>
                <w:numId w:val="2"/>
              </w:numPr>
              <w:spacing w:after="0" w:line="240" w:lineRule="auto"/>
              <w:ind w:left="314" w:hanging="314"/>
              <w:rPr>
                <w:rFonts w:ascii="Times New Roman" w:hAnsi="Times New Roman"/>
                <w:color w:val="000000" w:themeColor="text1"/>
                <w:sz w:val="24"/>
                <w:szCs w:val="24"/>
              </w:rPr>
            </w:pPr>
            <w:r w:rsidRPr="00540D3B">
              <w:rPr>
                <w:rFonts w:ascii="Times New Roman" w:hAnsi="Times New Roman"/>
                <w:color w:val="000000" w:themeColor="text1"/>
                <w:sz w:val="24"/>
                <w:szCs w:val="24"/>
              </w:rPr>
              <w:t>DICOM Send (arba Store);</w:t>
            </w:r>
          </w:p>
          <w:p w14:paraId="2EE0CF1B" w14:textId="77777777" w:rsidR="006951B8" w:rsidRPr="00540D3B" w:rsidRDefault="006951B8" w:rsidP="006951B8">
            <w:pPr>
              <w:numPr>
                <w:ilvl w:val="0"/>
                <w:numId w:val="2"/>
              </w:numPr>
              <w:spacing w:after="0" w:line="240" w:lineRule="auto"/>
              <w:ind w:left="314" w:hanging="314"/>
              <w:rPr>
                <w:rFonts w:ascii="Times New Roman" w:hAnsi="Times New Roman"/>
                <w:color w:val="000000" w:themeColor="text1"/>
                <w:sz w:val="24"/>
                <w:szCs w:val="24"/>
              </w:rPr>
            </w:pPr>
            <w:r w:rsidRPr="00540D3B">
              <w:rPr>
                <w:rFonts w:ascii="Times New Roman" w:hAnsi="Times New Roman"/>
                <w:color w:val="000000" w:themeColor="text1"/>
                <w:sz w:val="24"/>
                <w:szCs w:val="24"/>
              </w:rPr>
              <w:t>DICOM Modality Worklist;</w:t>
            </w:r>
          </w:p>
          <w:p w14:paraId="0176144E" w14:textId="77777777" w:rsidR="006951B8" w:rsidRPr="00540D3B" w:rsidRDefault="006951B8" w:rsidP="006951B8">
            <w:pPr>
              <w:numPr>
                <w:ilvl w:val="0"/>
                <w:numId w:val="2"/>
              </w:numPr>
              <w:spacing w:after="0" w:line="240" w:lineRule="auto"/>
              <w:ind w:left="314" w:hanging="314"/>
              <w:rPr>
                <w:rFonts w:ascii="Times New Roman" w:hAnsi="Times New Roman"/>
                <w:color w:val="000000" w:themeColor="text1"/>
                <w:sz w:val="24"/>
                <w:szCs w:val="24"/>
              </w:rPr>
            </w:pPr>
            <w:r w:rsidRPr="00540D3B">
              <w:rPr>
                <w:rFonts w:ascii="Times New Roman" w:hAnsi="Times New Roman"/>
                <w:color w:val="000000" w:themeColor="text1"/>
                <w:sz w:val="24"/>
                <w:szCs w:val="24"/>
              </w:rPr>
              <w:t>DICOM MPPS;</w:t>
            </w:r>
          </w:p>
          <w:p w14:paraId="29F5B17B" w14:textId="77777777" w:rsidR="006951B8" w:rsidRPr="00540D3B" w:rsidRDefault="006951B8" w:rsidP="006951B8">
            <w:pPr>
              <w:numPr>
                <w:ilvl w:val="0"/>
                <w:numId w:val="2"/>
              </w:numPr>
              <w:spacing w:after="0" w:line="240" w:lineRule="auto"/>
              <w:ind w:left="314" w:hanging="314"/>
              <w:rPr>
                <w:rFonts w:ascii="Times New Roman" w:hAnsi="Times New Roman"/>
                <w:color w:val="000000" w:themeColor="text1"/>
                <w:sz w:val="24"/>
                <w:szCs w:val="24"/>
              </w:rPr>
            </w:pPr>
            <w:r w:rsidRPr="00540D3B">
              <w:rPr>
                <w:rFonts w:ascii="Times New Roman" w:hAnsi="Times New Roman"/>
                <w:color w:val="000000" w:themeColor="text1"/>
                <w:sz w:val="24"/>
                <w:szCs w:val="24"/>
              </w:rPr>
              <w:t>DICOM Radiation Dose Structured Report.</w:t>
            </w:r>
          </w:p>
        </w:tc>
        <w:tc>
          <w:tcPr>
            <w:tcW w:w="3685" w:type="dxa"/>
          </w:tcPr>
          <w:p w14:paraId="24D7AAEB" w14:textId="77777777" w:rsidR="006951B8" w:rsidRPr="00540D3B" w:rsidRDefault="006951B8" w:rsidP="006951B8">
            <w:pPr>
              <w:spacing w:after="0" w:line="240" w:lineRule="auto"/>
              <w:ind w:left="314"/>
              <w:rPr>
                <w:rFonts w:ascii="Times New Roman" w:hAnsi="Times New Roman"/>
                <w:color w:val="000000" w:themeColor="text1"/>
                <w:sz w:val="24"/>
                <w:szCs w:val="24"/>
              </w:rPr>
            </w:pPr>
          </w:p>
        </w:tc>
        <w:tc>
          <w:tcPr>
            <w:tcW w:w="3685" w:type="dxa"/>
          </w:tcPr>
          <w:p w14:paraId="76CCFE10" w14:textId="77777777" w:rsidR="006951B8" w:rsidRPr="00540D3B" w:rsidRDefault="006951B8" w:rsidP="006951B8">
            <w:pPr>
              <w:spacing w:after="0" w:line="240" w:lineRule="auto"/>
              <w:ind w:left="314"/>
              <w:rPr>
                <w:rFonts w:ascii="Times New Roman" w:hAnsi="Times New Roman"/>
                <w:color w:val="000000" w:themeColor="text1"/>
                <w:sz w:val="24"/>
                <w:szCs w:val="24"/>
              </w:rPr>
            </w:pPr>
          </w:p>
        </w:tc>
      </w:tr>
      <w:tr w:rsidR="006951B8" w:rsidRPr="00540D3B" w14:paraId="49A288C9" w14:textId="313B9025" w:rsidTr="006951B8">
        <w:trPr>
          <w:trHeight w:val="298"/>
        </w:trPr>
        <w:tc>
          <w:tcPr>
            <w:tcW w:w="851" w:type="dxa"/>
            <w:shd w:val="clear" w:color="auto" w:fill="auto"/>
          </w:tcPr>
          <w:p w14:paraId="28B87118" w14:textId="738739C1" w:rsidR="006951B8" w:rsidRPr="00540D3B" w:rsidDel="000B148A" w:rsidRDefault="006951B8" w:rsidP="006951B8">
            <w:pPr>
              <w:spacing w:after="0" w:line="240" w:lineRule="auto"/>
              <w:ind w:left="-3"/>
              <w:jc w:val="center"/>
              <w:rPr>
                <w:rFonts w:ascii="Times New Roman" w:hAnsi="Times New Roman"/>
                <w:color w:val="000000" w:themeColor="text1"/>
                <w:sz w:val="24"/>
                <w:szCs w:val="24"/>
              </w:rPr>
            </w:pPr>
            <w:r>
              <w:rPr>
                <w:rFonts w:ascii="Times New Roman" w:hAnsi="Times New Roman"/>
                <w:color w:val="000000" w:themeColor="text1"/>
                <w:sz w:val="24"/>
                <w:szCs w:val="24"/>
              </w:rPr>
              <w:t>5</w:t>
            </w:r>
            <w:r w:rsidRPr="00540D3B">
              <w:rPr>
                <w:rFonts w:ascii="Times New Roman" w:hAnsi="Times New Roman"/>
                <w:color w:val="000000" w:themeColor="text1"/>
                <w:sz w:val="24"/>
                <w:szCs w:val="24"/>
              </w:rPr>
              <w:t>.</w:t>
            </w:r>
          </w:p>
        </w:tc>
        <w:tc>
          <w:tcPr>
            <w:tcW w:w="3261" w:type="dxa"/>
            <w:shd w:val="clear" w:color="auto" w:fill="auto"/>
          </w:tcPr>
          <w:p w14:paraId="46D75ED0" w14:textId="77777777" w:rsidR="006951B8" w:rsidRPr="00540D3B" w:rsidDel="000B148A" w:rsidRDefault="006951B8" w:rsidP="006951B8">
            <w:pPr>
              <w:spacing w:after="0"/>
              <w:rPr>
                <w:rFonts w:ascii="Times New Roman" w:hAnsi="Times New Roman"/>
                <w:color w:val="000000" w:themeColor="text1"/>
                <w:sz w:val="24"/>
                <w:szCs w:val="24"/>
              </w:rPr>
            </w:pPr>
            <w:r w:rsidRPr="00540D3B">
              <w:rPr>
                <w:rFonts w:ascii="Times New Roman" w:hAnsi="Times New Roman"/>
                <w:color w:val="000000" w:themeColor="text1"/>
                <w:sz w:val="24"/>
                <w:szCs w:val="24"/>
              </w:rPr>
              <w:t>Spektrinis vaizdinimas</w:t>
            </w:r>
          </w:p>
        </w:tc>
        <w:tc>
          <w:tcPr>
            <w:tcW w:w="3685" w:type="dxa"/>
            <w:shd w:val="clear" w:color="auto" w:fill="auto"/>
          </w:tcPr>
          <w:p w14:paraId="4F5D3B23" w14:textId="636CFCE6" w:rsidR="006951B8" w:rsidRPr="00540D3B" w:rsidDel="000B148A" w:rsidRDefault="006951B8" w:rsidP="006951B8">
            <w:pPr>
              <w:spacing w:after="0" w:line="240" w:lineRule="auto"/>
              <w:ind w:left="1"/>
              <w:rPr>
                <w:rFonts w:ascii="Times New Roman" w:hAnsi="Times New Roman"/>
                <w:color w:val="000000" w:themeColor="text1"/>
                <w:sz w:val="24"/>
                <w:szCs w:val="24"/>
              </w:rPr>
            </w:pPr>
            <w:r w:rsidRPr="00540D3B">
              <w:rPr>
                <w:rFonts w:ascii="Times New Roman" w:hAnsi="Times New Roman"/>
                <w:color w:val="000000" w:themeColor="text1"/>
                <w:sz w:val="24"/>
                <w:szCs w:val="24"/>
              </w:rPr>
              <w:t xml:space="preserve">KT aparatas turi dviejų arba daugiau energijų (ang. </w:t>
            </w:r>
            <w:r w:rsidRPr="00540D3B">
              <w:rPr>
                <w:rFonts w:ascii="Times New Roman" w:hAnsi="Times New Roman"/>
                <w:i/>
                <w:color w:val="000000" w:themeColor="text1"/>
                <w:sz w:val="24"/>
                <w:szCs w:val="24"/>
              </w:rPr>
              <w:t xml:space="preserve">dual </w:t>
            </w:r>
            <w:r w:rsidRPr="00540D3B">
              <w:rPr>
                <w:rFonts w:ascii="Times New Roman" w:hAnsi="Times New Roman"/>
                <w:color w:val="000000" w:themeColor="text1"/>
                <w:sz w:val="24"/>
                <w:szCs w:val="24"/>
              </w:rPr>
              <w:t xml:space="preserve">arba </w:t>
            </w:r>
            <w:r w:rsidRPr="00540D3B">
              <w:rPr>
                <w:rFonts w:ascii="Times New Roman" w:hAnsi="Times New Roman"/>
                <w:i/>
                <w:color w:val="000000" w:themeColor="text1"/>
                <w:sz w:val="24"/>
                <w:szCs w:val="24"/>
              </w:rPr>
              <w:t>multi-energy</w:t>
            </w:r>
            <w:r w:rsidRPr="00540D3B">
              <w:rPr>
                <w:rFonts w:ascii="Times New Roman" w:hAnsi="Times New Roman"/>
                <w:color w:val="000000" w:themeColor="text1"/>
                <w:sz w:val="24"/>
                <w:szCs w:val="24"/>
              </w:rPr>
              <w:t>) skenavimą, funkciją</w:t>
            </w:r>
          </w:p>
        </w:tc>
        <w:tc>
          <w:tcPr>
            <w:tcW w:w="3685" w:type="dxa"/>
          </w:tcPr>
          <w:p w14:paraId="1508086B" w14:textId="77777777" w:rsidR="006951B8" w:rsidRPr="00540D3B" w:rsidRDefault="006951B8" w:rsidP="006951B8">
            <w:pPr>
              <w:spacing w:after="0" w:line="240" w:lineRule="auto"/>
              <w:ind w:left="1"/>
              <w:rPr>
                <w:rFonts w:ascii="Times New Roman" w:hAnsi="Times New Roman"/>
                <w:color w:val="000000" w:themeColor="text1"/>
                <w:sz w:val="24"/>
                <w:szCs w:val="24"/>
              </w:rPr>
            </w:pPr>
          </w:p>
        </w:tc>
        <w:tc>
          <w:tcPr>
            <w:tcW w:w="3685" w:type="dxa"/>
          </w:tcPr>
          <w:p w14:paraId="5515974F" w14:textId="77777777" w:rsidR="006951B8" w:rsidRPr="00540D3B" w:rsidRDefault="006951B8" w:rsidP="006951B8">
            <w:pPr>
              <w:spacing w:after="0" w:line="240" w:lineRule="auto"/>
              <w:ind w:left="1"/>
              <w:rPr>
                <w:rFonts w:ascii="Times New Roman" w:hAnsi="Times New Roman"/>
                <w:color w:val="000000" w:themeColor="text1"/>
                <w:sz w:val="24"/>
                <w:szCs w:val="24"/>
              </w:rPr>
            </w:pPr>
          </w:p>
        </w:tc>
      </w:tr>
      <w:tr w:rsidR="006951B8" w:rsidRPr="00540D3B" w14:paraId="329F257F" w14:textId="385A908F" w:rsidTr="006951B8">
        <w:trPr>
          <w:trHeight w:val="298"/>
        </w:trPr>
        <w:tc>
          <w:tcPr>
            <w:tcW w:w="851" w:type="dxa"/>
            <w:shd w:val="clear" w:color="auto" w:fill="auto"/>
          </w:tcPr>
          <w:p w14:paraId="2EAAC2B7" w14:textId="4431EB73" w:rsidR="006951B8" w:rsidRPr="00540D3B" w:rsidRDefault="006951B8" w:rsidP="006951B8">
            <w:pPr>
              <w:spacing w:after="0" w:line="240" w:lineRule="auto"/>
              <w:ind w:left="-3"/>
              <w:jc w:val="center"/>
              <w:rPr>
                <w:rFonts w:ascii="Times New Roman" w:hAnsi="Times New Roman"/>
                <w:color w:val="000000" w:themeColor="text1"/>
                <w:sz w:val="24"/>
                <w:szCs w:val="24"/>
              </w:rPr>
            </w:pPr>
            <w:r>
              <w:rPr>
                <w:rFonts w:ascii="Times New Roman" w:hAnsi="Times New Roman"/>
                <w:color w:val="000000" w:themeColor="text1"/>
                <w:sz w:val="24"/>
                <w:szCs w:val="24"/>
              </w:rPr>
              <w:t>6</w:t>
            </w:r>
            <w:r w:rsidRPr="00540D3B">
              <w:rPr>
                <w:rFonts w:ascii="Times New Roman" w:hAnsi="Times New Roman"/>
                <w:color w:val="000000" w:themeColor="text1"/>
                <w:sz w:val="24"/>
                <w:szCs w:val="24"/>
              </w:rPr>
              <w:t>.</w:t>
            </w:r>
          </w:p>
        </w:tc>
        <w:tc>
          <w:tcPr>
            <w:tcW w:w="3261" w:type="dxa"/>
            <w:shd w:val="clear" w:color="auto" w:fill="auto"/>
          </w:tcPr>
          <w:p w14:paraId="67FCBD78" w14:textId="64DEBAE5" w:rsidR="006951B8" w:rsidRPr="00540D3B" w:rsidRDefault="006951B8" w:rsidP="006951B8">
            <w:pPr>
              <w:spacing w:after="0"/>
              <w:rPr>
                <w:rFonts w:ascii="Times New Roman" w:hAnsi="Times New Roman"/>
                <w:color w:val="000000" w:themeColor="text1"/>
                <w:sz w:val="24"/>
                <w:szCs w:val="24"/>
              </w:rPr>
            </w:pPr>
            <w:r w:rsidRPr="00540D3B">
              <w:rPr>
                <w:rFonts w:ascii="Times New Roman" w:hAnsi="Times New Roman"/>
                <w:color w:val="000000" w:themeColor="text1"/>
                <w:sz w:val="24"/>
                <w:szCs w:val="24"/>
              </w:rPr>
              <w:t xml:space="preserve">Tyrimo eigos automatizavimas </w:t>
            </w:r>
          </w:p>
        </w:tc>
        <w:tc>
          <w:tcPr>
            <w:tcW w:w="3685" w:type="dxa"/>
            <w:shd w:val="clear" w:color="auto" w:fill="auto"/>
          </w:tcPr>
          <w:p w14:paraId="65FDA060" w14:textId="270DFF46" w:rsidR="006951B8" w:rsidRPr="00540D3B" w:rsidRDefault="006951B8" w:rsidP="006951B8">
            <w:pPr>
              <w:spacing w:after="0" w:line="240" w:lineRule="auto"/>
              <w:ind w:left="1"/>
              <w:rPr>
                <w:rFonts w:ascii="Times New Roman" w:hAnsi="Times New Roman"/>
                <w:color w:val="000000" w:themeColor="text1"/>
                <w:sz w:val="24"/>
                <w:szCs w:val="24"/>
              </w:rPr>
            </w:pPr>
            <w:r w:rsidRPr="00540D3B">
              <w:rPr>
                <w:rFonts w:ascii="Times New Roman" w:hAnsi="Times New Roman"/>
                <w:color w:val="000000" w:themeColor="text1"/>
                <w:sz w:val="24"/>
                <w:szCs w:val="24"/>
              </w:rPr>
              <w:t>Tyrimo eigos automatizavimas naudojant 3D kamerą, veikiančią dirbtinio intelekto algoritmų pagrindu, apimantis automatinį paciento pozicionavimą ir centravimą, automatinį nuskaitymo zonos nustatymą</w:t>
            </w:r>
          </w:p>
        </w:tc>
        <w:tc>
          <w:tcPr>
            <w:tcW w:w="3685" w:type="dxa"/>
          </w:tcPr>
          <w:p w14:paraId="26610499" w14:textId="77777777" w:rsidR="00E6660F" w:rsidRPr="00EB38F1" w:rsidRDefault="00E6660F" w:rsidP="00E6660F">
            <w:pPr>
              <w:spacing w:after="0" w:line="240" w:lineRule="auto"/>
              <w:rPr>
                <w:rFonts w:ascii="Times New Roman" w:hAnsi="Times New Roman"/>
                <w:sz w:val="24"/>
                <w:szCs w:val="24"/>
              </w:rPr>
            </w:pPr>
            <w:r w:rsidRPr="00EB38F1">
              <w:rPr>
                <w:rFonts w:ascii="Times New Roman" w:hAnsi="Times New Roman"/>
                <w:sz w:val="24"/>
                <w:szCs w:val="24"/>
              </w:rPr>
              <w:t xml:space="preserve">Prašome panaikinti šį reikalavimą. </w:t>
            </w:r>
          </w:p>
          <w:p w14:paraId="25299F28" w14:textId="72FA1761" w:rsidR="00E6660F" w:rsidRPr="00EB38F1" w:rsidRDefault="00E6660F" w:rsidP="00E6660F">
            <w:pPr>
              <w:spacing w:after="0" w:line="240" w:lineRule="auto"/>
              <w:ind w:left="1"/>
              <w:rPr>
                <w:rFonts w:ascii="Times New Roman" w:hAnsi="Times New Roman"/>
                <w:sz w:val="24"/>
                <w:szCs w:val="24"/>
              </w:rPr>
            </w:pPr>
            <w:r w:rsidRPr="00EB38F1">
              <w:rPr>
                <w:rFonts w:ascii="Times New Roman" w:hAnsi="Times New Roman"/>
                <w:sz w:val="24"/>
                <w:szCs w:val="24"/>
              </w:rPr>
              <w:t xml:space="preserve">Šio pirkimo rėmuose gamintojui GE yra suteikiama galimybė siūlyti žemesnio lygio prietaisą GE Revolution ASCEND. Canon negali konkuruoti su šiuo modeliu siūlant vieną savo naujausių ir pažangiausių prietaisų Aquilion SERVE SP. Tad siekiant, kad būtų užtikrinama reali konkurencija, turi būti užtikrinama galimybė Canon pasiūlyti panašaus lygio prietaisą Aquilion Prime SP. Jei nebus </w:t>
            </w:r>
            <w:r w:rsidRPr="00EB38F1">
              <w:rPr>
                <w:rFonts w:ascii="Times New Roman" w:hAnsi="Times New Roman"/>
                <w:sz w:val="24"/>
                <w:szCs w:val="24"/>
              </w:rPr>
              <w:lastRenderedPageBreak/>
              <w:t xml:space="preserve">atliktas minėtas pakeitimas, nebus užtikrinama konkurencija ir jau prieš patį pirkimą bus aiškus pirkimo laimėtojas.  </w:t>
            </w:r>
          </w:p>
        </w:tc>
        <w:tc>
          <w:tcPr>
            <w:tcW w:w="3685" w:type="dxa"/>
          </w:tcPr>
          <w:p w14:paraId="1FDB450F" w14:textId="77777777" w:rsidR="006951B8" w:rsidRDefault="006951B8" w:rsidP="006951B8">
            <w:pPr>
              <w:spacing w:after="0" w:line="240" w:lineRule="auto"/>
              <w:ind w:left="1"/>
              <w:rPr>
                <w:rFonts w:ascii="Times New Roman" w:hAnsi="Times New Roman"/>
                <w:color w:val="000000" w:themeColor="text1"/>
                <w:sz w:val="24"/>
                <w:szCs w:val="24"/>
              </w:rPr>
            </w:pPr>
            <w:r>
              <w:rPr>
                <w:rFonts w:ascii="Times New Roman" w:hAnsi="Times New Roman"/>
                <w:color w:val="000000" w:themeColor="text1"/>
                <w:sz w:val="24"/>
                <w:szCs w:val="24"/>
              </w:rPr>
              <w:lastRenderedPageBreak/>
              <w:t>3D kameros pagalba pacientas yra automatiškai pozicionuojamas/ centruojamas, nustatoma nuskaitymo zona, taip išvengiant pozicionavimo klaidų kurios sąlygoja didesnę apšvitos dozę pacientui bei įtakoja diagnostinio vazido kokybę.</w:t>
            </w:r>
          </w:p>
          <w:p w14:paraId="05689625" w14:textId="39F5189B" w:rsidR="006951B8" w:rsidRPr="00540D3B" w:rsidRDefault="006951B8" w:rsidP="006951B8">
            <w:pPr>
              <w:spacing w:after="0" w:line="240" w:lineRule="auto"/>
              <w:ind w:left="1"/>
              <w:rPr>
                <w:rFonts w:ascii="Times New Roman" w:hAnsi="Times New Roman"/>
                <w:color w:val="000000" w:themeColor="text1"/>
                <w:sz w:val="24"/>
                <w:szCs w:val="24"/>
              </w:rPr>
            </w:pPr>
            <w:r>
              <w:rPr>
                <w:rFonts w:ascii="Times New Roman" w:hAnsi="Times New Roman"/>
                <w:color w:val="000000" w:themeColor="text1"/>
                <w:sz w:val="24"/>
                <w:szCs w:val="24"/>
              </w:rPr>
              <w:t xml:space="preserve">Tyrimų eigos automatizavimas naudojant 3D kamerą yra siūlomas daugelio kompiuterinės tomografijos gamintojų, todėl </w:t>
            </w:r>
            <w:r>
              <w:rPr>
                <w:rFonts w:ascii="Times New Roman" w:hAnsi="Times New Roman"/>
                <w:color w:val="000000" w:themeColor="text1"/>
                <w:sz w:val="24"/>
                <w:szCs w:val="24"/>
              </w:rPr>
              <w:lastRenderedPageBreak/>
              <w:t>konkurencija nėra ribojama. Į pasiūlymą nebus atsižvelgiama.</w:t>
            </w:r>
          </w:p>
        </w:tc>
      </w:tr>
      <w:tr w:rsidR="006951B8" w:rsidRPr="00540D3B" w14:paraId="7B2EECE6" w14:textId="1854B4E7" w:rsidTr="006951B8">
        <w:trPr>
          <w:trHeight w:val="298"/>
        </w:trPr>
        <w:tc>
          <w:tcPr>
            <w:tcW w:w="851" w:type="dxa"/>
            <w:shd w:val="clear" w:color="auto" w:fill="auto"/>
          </w:tcPr>
          <w:p w14:paraId="3962756D" w14:textId="247C5E9E" w:rsidR="006951B8" w:rsidRPr="00540D3B" w:rsidDel="000B148A" w:rsidRDefault="006951B8" w:rsidP="006951B8">
            <w:pPr>
              <w:spacing w:after="0" w:line="240" w:lineRule="auto"/>
              <w:ind w:left="-3"/>
              <w:jc w:val="center"/>
              <w:rPr>
                <w:rFonts w:ascii="Times New Roman" w:hAnsi="Times New Roman"/>
                <w:color w:val="000000" w:themeColor="text1"/>
                <w:sz w:val="24"/>
                <w:szCs w:val="24"/>
              </w:rPr>
            </w:pPr>
            <w:r>
              <w:rPr>
                <w:rFonts w:ascii="Times New Roman" w:hAnsi="Times New Roman"/>
                <w:color w:val="000000" w:themeColor="text1"/>
                <w:sz w:val="24"/>
                <w:szCs w:val="24"/>
              </w:rPr>
              <w:lastRenderedPageBreak/>
              <w:t>7</w:t>
            </w:r>
            <w:r w:rsidRPr="00540D3B">
              <w:rPr>
                <w:rFonts w:ascii="Times New Roman" w:hAnsi="Times New Roman"/>
                <w:color w:val="000000" w:themeColor="text1"/>
                <w:sz w:val="24"/>
                <w:szCs w:val="24"/>
              </w:rPr>
              <w:t>.</w:t>
            </w:r>
          </w:p>
        </w:tc>
        <w:tc>
          <w:tcPr>
            <w:tcW w:w="3261" w:type="dxa"/>
            <w:shd w:val="clear" w:color="auto" w:fill="auto"/>
          </w:tcPr>
          <w:p w14:paraId="113F9876" w14:textId="27CA324C" w:rsidR="006951B8" w:rsidRPr="00540D3B" w:rsidDel="000B148A" w:rsidRDefault="006951B8" w:rsidP="006951B8">
            <w:pPr>
              <w:spacing w:after="0"/>
              <w:rPr>
                <w:rFonts w:ascii="Times New Roman" w:hAnsi="Times New Roman"/>
                <w:color w:val="000000" w:themeColor="text1"/>
                <w:sz w:val="24"/>
                <w:szCs w:val="24"/>
              </w:rPr>
            </w:pPr>
            <w:r>
              <w:rPr>
                <w:rFonts w:ascii="Times New Roman" w:hAnsi="Times New Roman"/>
                <w:color w:val="000000" w:themeColor="text1"/>
                <w:sz w:val="24"/>
                <w:szCs w:val="24"/>
              </w:rPr>
              <w:t>Serverinio tipo r</w:t>
            </w:r>
            <w:r w:rsidRPr="00540D3B">
              <w:rPr>
                <w:rFonts w:ascii="Times New Roman" w:hAnsi="Times New Roman"/>
                <w:color w:val="000000" w:themeColor="text1"/>
                <w:sz w:val="24"/>
                <w:szCs w:val="24"/>
              </w:rPr>
              <w:t>adiologo darbo stot</w:t>
            </w:r>
            <w:r>
              <w:rPr>
                <w:rFonts w:ascii="Times New Roman" w:hAnsi="Times New Roman"/>
                <w:color w:val="000000" w:themeColor="text1"/>
                <w:sz w:val="24"/>
                <w:szCs w:val="24"/>
              </w:rPr>
              <w:t>i</w:t>
            </w:r>
            <w:r w:rsidRPr="00540D3B">
              <w:rPr>
                <w:rFonts w:ascii="Times New Roman" w:hAnsi="Times New Roman"/>
                <w:color w:val="000000" w:themeColor="text1"/>
                <w:sz w:val="24"/>
                <w:szCs w:val="24"/>
              </w:rPr>
              <w:t xml:space="preserve">s vaizdų peržiūrai ir analizei </w:t>
            </w:r>
          </w:p>
        </w:tc>
        <w:tc>
          <w:tcPr>
            <w:tcW w:w="3685" w:type="dxa"/>
            <w:shd w:val="clear" w:color="auto" w:fill="auto"/>
          </w:tcPr>
          <w:p w14:paraId="713AF213" w14:textId="6A56D3F2" w:rsidR="006951B8" w:rsidRPr="00540D3B" w:rsidRDefault="006951B8" w:rsidP="006951B8">
            <w:pPr>
              <w:spacing w:after="0" w:line="240" w:lineRule="auto"/>
              <w:ind w:left="1"/>
              <w:rPr>
                <w:rFonts w:ascii="Times New Roman" w:hAnsi="Times New Roman"/>
                <w:color w:val="000000" w:themeColor="text1"/>
                <w:sz w:val="24"/>
                <w:szCs w:val="24"/>
              </w:rPr>
            </w:pPr>
            <w:r>
              <w:rPr>
                <w:rFonts w:ascii="Times New Roman" w:hAnsi="Times New Roman"/>
                <w:color w:val="000000" w:themeColor="text1"/>
                <w:sz w:val="24"/>
                <w:szCs w:val="24"/>
              </w:rPr>
              <w:t xml:space="preserve">Komplektuojama su gamintojo reikalavimus atitinkančiu </w:t>
            </w:r>
            <w:r w:rsidRPr="00540D3B">
              <w:rPr>
                <w:rFonts w:ascii="Times New Roman" w:hAnsi="Times New Roman"/>
                <w:color w:val="000000" w:themeColor="text1"/>
                <w:sz w:val="24"/>
                <w:szCs w:val="24"/>
              </w:rPr>
              <w:t>personaliniu kompiuteriu,</w:t>
            </w:r>
            <w:r>
              <w:rPr>
                <w:rFonts w:ascii="Times New Roman" w:hAnsi="Times New Roman"/>
                <w:color w:val="000000" w:themeColor="text1"/>
                <w:sz w:val="24"/>
                <w:szCs w:val="24"/>
              </w:rPr>
              <w:t xml:space="preserve"> </w:t>
            </w:r>
            <w:r w:rsidRPr="00540D3B">
              <w:rPr>
                <w:rFonts w:ascii="Times New Roman" w:hAnsi="Times New Roman"/>
                <w:color w:val="000000" w:themeColor="text1"/>
                <w:sz w:val="24"/>
                <w:szCs w:val="24"/>
              </w:rPr>
              <w:t>diagnostini</w:t>
            </w:r>
            <w:r>
              <w:rPr>
                <w:rFonts w:ascii="Times New Roman" w:hAnsi="Times New Roman"/>
                <w:color w:val="000000" w:themeColor="text1"/>
                <w:sz w:val="24"/>
                <w:szCs w:val="24"/>
              </w:rPr>
              <w:t>u</w:t>
            </w:r>
            <w:r w:rsidRPr="00540D3B">
              <w:rPr>
                <w:rFonts w:ascii="Times New Roman" w:hAnsi="Times New Roman"/>
                <w:color w:val="000000" w:themeColor="text1"/>
                <w:sz w:val="24"/>
                <w:szCs w:val="24"/>
              </w:rPr>
              <w:t xml:space="preserve"> radiologo darbo vietos monitoriu</w:t>
            </w:r>
            <w:r>
              <w:rPr>
                <w:rFonts w:ascii="Times New Roman" w:hAnsi="Times New Roman"/>
                <w:color w:val="000000" w:themeColor="text1"/>
                <w:sz w:val="24"/>
                <w:szCs w:val="24"/>
              </w:rPr>
              <w:t>mi</w:t>
            </w:r>
            <w:r w:rsidRPr="00540D3B">
              <w:rPr>
                <w:rFonts w:ascii="Times New Roman" w:hAnsi="Times New Roman"/>
                <w:color w:val="000000" w:themeColor="text1"/>
                <w:sz w:val="24"/>
                <w:szCs w:val="24"/>
              </w:rPr>
              <w:t xml:space="preserve"> ir kompiuterį bei monitorių (-ius) nuo elektros energijos tiekimo iš el. tinklo sutrikimų saugančiu UPS tipo arba lygiaverčiu nepertraukiamo elektros maitinimo šaltiniu </w:t>
            </w:r>
          </w:p>
          <w:p w14:paraId="4FC8B3BE" w14:textId="12F8668D" w:rsidR="006951B8" w:rsidRPr="00540D3B" w:rsidDel="000B148A" w:rsidRDefault="006951B8" w:rsidP="006951B8">
            <w:pPr>
              <w:spacing w:after="0" w:line="240" w:lineRule="auto"/>
              <w:rPr>
                <w:rFonts w:ascii="Times New Roman" w:hAnsi="Times New Roman"/>
                <w:color w:val="000000" w:themeColor="text1"/>
                <w:sz w:val="24"/>
                <w:szCs w:val="24"/>
              </w:rPr>
            </w:pPr>
          </w:p>
        </w:tc>
        <w:tc>
          <w:tcPr>
            <w:tcW w:w="3685" w:type="dxa"/>
          </w:tcPr>
          <w:p w14:paraId="453FA6C1" w14:textId="77777777" w:rsidR="006951B8" w:rsidRDefault="006951B8" w:rsidP="006951B8">
            <w:pPr>
              <w:spacing w:after="0" w:line="240" w:lineRule="auto"/>
              <w:ind w:left="1"/>
              <w:rPr>
                <w:rFonts w:ascii="Times New Roman" w:hAnsi="Times New Roman"/>
                <w:color w:val="000000" w:themeColor="text1"/>
                <w:sz w:val="24"/>
                <w:szCs w:val="24"/>
              </w:rPr>
            </w:pPr>
          </w:p>
        </w:tc>
        <w:tc>
          <w:tcPr>
            <w:tcW w:w="3685" w:type="dxa"/>
          </w:tcPr>
          <w:p w14:paraId="04ACC2E2" w14:textId="77777777" w:rsidR="006951B8" w:rsidRDefault="006951B8" w:rsidP="006951B8">
            <w:pPr>
              <w:spacing w:after="0" w:line="240" w:lineRule="auto"/>
              <w:ind w:left="1"/>
              <w:rPr>
                <w:rFonts w:ascii="Times New Roman" w:hAnsi="Times New Roman"/>
                <w:color w:val="000000" w:themeColor="text1"/>
                <w:sz w:val="24"/>
                <w:szCs w:val="24"/>
              </w:rPr>
            </w:pPr>
          </w:p>
        </w:tc>
      </w:tr>
      <w:tr w:rsidR="006951B8" w:rsidRPr="00540D3B" w14:paraId="1A11B7E3" w14:textId="72BD1E15" w:rsidTr="006951B8">
        <w:trPr>
          <w:trHeight w:val="298"/>
        </w:trPr>
        <w:tc>
          <w:tcPr>
            <w:tcW w:w="851" w:type="dxa"/>
            <w:shd w:val="clear" w:color="auto" w:fill="auto"/>
          </w:tcPr>
          <w:p w14:paraId="67F4B726" w14:textId="7BB0377E" w:rsidR="006951B8" w:rsidRPr="00540D3B" w:rsidRDefault="006951B8" w:rsidP="006951B8">
            <w:pPr>
              <w:spacing w:after="0" w:line="240" w:lineRule="auto"/>
              <w:ind w:left="-3"/>
              <w:jc w:val="center"/>
              <w:rPr>
                <w:rFonts w:ascii="Times New Roman" w:hAnsi="Times New Roman"/>
                <w:color w:val="000000" w:themeColor="text1"/>
                <w:sz w:val="24"/>
                <w:szCs w:val="24"/>
              </w:rPr>
            </w:pPr>
            <w:r>
              <w:rPr>
                <w:rFonts w:ascii="Times New Roman" w:hAnsi="Times New Roman"/>
                <w:color w:val="000000" w:themeColor="text1"/>
                <w:sz w:val="24"/>
                <w:szCs w:val="24"/>
              </w:rPr>
              <w:t>7</w:t>
            </w:r>
            <w:r w:rsidRPr="00540D3B">
              <w:rPr>
                <w:rFonts w:ascii="Times New Roman" w:hAnsi="Times New Roman"/>
                <w:color w:val="000000" w:themeColor="text1"/>
                <w:sz w:val="24"/>
                <w:szCs w:val="24"/>
              </w:rPr>
              <w:t>.1.</w:t>
            </w:r>
          </w:p>
        </w:tc>
        <w:tc>
          <w:tcPr>
            <w:tcW w:w="3261" w:type="dxa"/>
            <w:shd w:val="clear" w:color="auto" w:fill="auto"/>
          </w:tcPr>
          <w:p w14:paraId="32230DB0" w14:textId="61BDB67A" w:rsidR="006951B8" w:rsidRPr="00540D3B" w:rsidRDefault="006951B8" w:rsidP="006951B8">
            <w:pPr>
              <w:spacing w:after="0"/>
              <w:rPr>
                <w:rFonts w:ascii="Times New Roman" w:hAnsi="Times New Roman"/>
                <w:color w:val="000000" w:themeColor="text1"/>
                <w:sz w:val="24"/>
                <w:szCs w:val="24"/>
                <w:highlight w:val="green"/>
              </w:rPr>
            </w:pPr>
            <w:r w:rsidRPr="00540D3B">
              <w:rPr>
                <w:rFonts w:ascii="Times New Roman" w:hAnsi="Times New Roman"/>
                <w:color w:val="000000" w:themeColor="text1"/>
                <w:sz w:val="24"/>
                <w:szCs w:val="24"/>
              </w:rPr>
              <w:t xml:space="preserve">Reikalavimai diagnostiniam radiologo darbo vietos monitoriui </w:t>
            </w:r>
          </w:p>
        </w:tc>
        <w:tc>
          <w:tcPr>
            <w:tcW w:w="3685" w:type="dxa"/>
            <w:shd w:val="clear" w:color="auto" w:fill="auto"/>
          </w:tcPr>
          <w:p w14:paraId="62A52F32" w14:textId="440B41C4" w:rsidR="006951B8" w:rsidRPr="00540D3B" w:rsidRDefault="006951B8" w:rsidP="006951B8">
            <w:pPr>
              <w:pStyle w:val="Sraopastraipa"/>
              <w:numPr>
                <w:ilvl w:val="0"/>
                <w:numId w:val="14"/>
              </w:numPr>
              <w:rPr>
                <w:color w:val="000000" w:themeColor="text1"/>
                <w:szCs w:val="24"/>
              </w:rPr>
            </w:pPr>
            <w:r w:rsidRPr="00540D3B">
              <w:rPr>
                <w:color w:val="000000" w:themeColor="text1"/>
                <w:szCs w:val="24"/>
              </w:rPr>
              <w:t>Monitoriaus tipas – spalvoto vaizdo monitorius;</w:t>
            </w:r>
          </w:p>
          <w:p w14:paraId="20EDA8DF" w14:textId="2F15F028" w:rsidR="006951B8" w:rsidRPr="00540D3B" w:rsidRDefault="006951B8" w:rsidP="006951B8">
            <w:pPr>
              <w:pStyle w:val="Sraopastraipa"/>
              <w:numPr>
                <w:ilvl w:val="0"/>
                <w:numId w:val="14"/>
              </w:numPr>
              <w:rPr>
                <w:color w:val="000000" w:themeColor="text1"/>
                <w:szCs w:val="24"/>
              </w:rPr>
            </w:pPr>
            <w:r w:rsidRPr="00540D3B">
              <w:rPr>
                <w:color w:val="000000" w:themeColor="text1"/>
                <w:szCs w:val="24"/>
              </w:rPr>
              <w:t xml:space="preserve">Ekrano įstrižainė </w:t>
            </w:r>
            <w:r>
              <w:rPr>
                <w:color w:val="000000" w:themeColor="text1"/>
                <w:szCs w:val="24"/>
              </w:rPr>
              <w:t>≥</w:t>
            </w:r>
            <w:r w:rsidRPr="00540D3B">
              <w:rPr>
                <w:color w:val="000000" w:themeColor="text1"/>
                <w:szCs w:val="24"/>
              </w:rPr>
              <w:t>30";</w:t>
            </w:r>
          </w:p>
          <w:p w14:paraId="08067CCA" w14:textId="160795EA" w:rsidR="006951B8" w:rsidRPr="00540D3B" w:rsidRDefault="006951B8" w:rsidP="006951B8">
            <w:pPr>
              <w:pStyle w:val="Sraopastraipa"/>
              <w:numPr>
                <w:ilvl w:val="0"/>
                <w:numId w:val="14"/>
              </w:numPr>
              <w:rPr>
                <w:color w:val="000000" w:themeColor="text1"/>
                <w:szCs w:val="24"/>
              </w:rPr>
            </w:pPr>
            <w:r w:rsidRPr="00540D3B">
              <w:rPr>
                <w:color w:val="000000" w:themeColor="text1"/>
                <w:szCs w:val="24"/>
              </w:rPr>
              <w:t>Maksimali raiška ≥ 6 megapikseliai;</w:t>
            </w:r>
          </w:p>
          <w:p w14:paraId="35B5C982" w14:textId="4E79E306" w:rsidR="006951B8" w:rsidRPr="00540D3B" w:rsidRDefault="006951B8" w:rsidP="006951B8">
            <w:pPr>
              <w:pStyle w:val="Sraopastraipa"/>
              <w:numPr>
                <w:ilvl w:val="0"/>
                <w:numId w:val="14"/>
              </w:numPr>
              <w:rPr>
                <w:color w:val="000000" w:themeColor="text1"/>
                <w:szCs w:val="24"/>
              </w:rPr>
            </w:pPr>
            <w:r w:rsidRPr="00540D3B">
              <w:rPr>
                <w:color w:val="000000" w:themeColor="text1"/>
                <w:szCs w:val="24"/>
              </w:rPr>
              <w:t>Maksimalus skaistis ≥ 1000 cd/m</w:t>
            </w:r>
            <w:r w:rsidRPr="00540D3B">
              <w:rPr>
                <w:color w:val="000000" w:themeColor="text1"/>
                <w:szCs w:val="24"/>
                <w:vertAlign w:val="superscript"/>
              </w:rPr>
              <w:t>2</w:t>
            </w:r>
            <w:r w:rsidRPr="00540D3B">
              <w:rPr>
                <w:color w:val="000000" w:themeColor="text1"/>
                <w:szCs w:val="24"/>
              </w:rPr>
              <w:t>;</w:t>
            </w:r>
          </w:p>
          <w:p w14:paraId="6F0D03B1" w14:textId="77777777" w:rsidR="006951B8" w:rsidRPr="00540D3B" w:rsidRDefault="006951B8" w:rsidP="006951B8">
            <w:pPr>
              <w:pStyle w:val="Sraopastraipa"/>
              <w:numPr>
                <w:ilvl w:val="0"/>
                <w:numId w:val="14"/>
              </w:numPr>
              <w:rPr>
                <w:color w:val="000000" w:themeColor="text1"/>
                <w:szCs w:val="24"/>
              </w:rPr>
            </w:pPr>
            <w:r w:rsidRPr="00540D3B">
              <w:rPr>
                <w:color w:val="000000" w:themeColor="text1"/>
                <w:szCs w:val="24"/>
              </w:rPr>
              <w:t>Kontrastiškumas (tipinis) ≥ 2000:1;</w:t>
            </w:r>
          </w:p>
          <w:p w14:paraId="4A85AD32" w14:textId="77777777" w:rsidR="006951B8" w:rsidRPr="00540D3B" w:rsidRDefault="006951B8" w:rsidP="006951B8">
            <w:pPr>
              <w:pStyle w:val="Sraopastraipa"/>
              <w:numPr>
                <w:ilvl w:val="0"/>
                <w:numId w:val="14"/>
              </w:numPr>
              <w:rPr>
                <w:color w:val="000000" w:themeColor="text1"/>
                <w:szCs w:val="24"/>
              </w:rPr>
            </w:pPr>
            <w:r w:rsidRPr="00540D3B">
              <w:rPr>
                <w:color w:val="000000" w:themeColor="text1"/>
                <w:szCs w:val="24"/>
              </w:rPr>
              <w:t>Kalibracinis daviklis bei programinė įranga/modulis periodinei monitoriaus kokybės kontrolei atlikti (arba lygiavertis technologinis sprendimas);</w:t>
            </w:r>
          </w:p>
          <w:p w14:paraId="05D0ED76" w14:textId="10369674" w:rsidR="006951B8" w:rsidRPr="00540D3B" w:rsidRDefault="006951B8" w:rsidP="006951B8">
            <w:pPr>
              <w:pStyle w:val="Sraopastraipa"/>
              <w:numPr>
                <w:ilvl w:val="0"/>
                <w:numId w:val="14"/>
              </w:numPr>
              <w:rPr>
                <w:color w:val="000000" w:themeColor="text1"/>
                <w:szCs w:val="24"/>
              </w:rPr>
            </w:pPr>
            <w:r w:rsidRPr="00540D3B">
              <w:rPr>
                <w:color w:val="000000" w:themeColor="text1"/>
                <w:szCs w:val="24"/>
              </w:rPr>
              <w:t>DICOM kalibracija.</w:t>
            </w:r>
          </w:p>
        </w:tc>
        <w:tc>
          <w:tcPr>
            <w:tcW w:w="3685" w:type="dxa"/>
          </w:tcPr>
          <w:p w14:paraId="62C74D73" w14:textId="77777777" w:rsidR="006951B8" w:rsidRPr="00540D3B" w:rsidRDefault="006951B8" w:rsidP="006951B8">
            <w:pPr>
              <w:pStyle w:val="Sraopastraipa"/>
              <w:ind w:left="361"/>
              <w:rPr>
                <w:color w:val="000000" w:themeColor="text1"/>
                <w:szCs w:val="24"/>
              </w:rPr>
            </w:pPr>
          </w:p>
        </w:tc>
        <w:tc>
          <w:tcPr>
            <w:tcW w:w="3685" w:type="dxa"/>
          </w:tcPr>
          <w:p w14:paraId="5C37FE7E" w14:textId="77777777" w:rsidR="006951B8" w:rsidRPr="00540D3B" w:rsidRDefault="006951B8" w:rsidP="006951B8">
            <w:pPr>
              <w:pStyle w:val="Sraopastraipa"/>
              <w:ind w:left="361"/>
              <w:rPr>
                <w:color w:val="000000" w:themeColor="text1"/>
                <w:szCs w:val="24"/>
              </w:rPr>
            </w:pPr>
          </w:p>
        </w:tc>
      </w:tr>
      <w:tr w:rsidR="006951B8" w:rsidRPr="00540D3B" w14:paraId="7A1A0B7F" w14:textId="6B2B1325" w:rsidTr="006951B8">
        <w:trPr>
          <w:trHeight w:val="298"/>
        </w:trPr>
        <w:tc>
          <w:tcPr>
            <w:tcW w:w="851" w:type="dxa"/>
            <w:shd w:val="clear" w:color="auto" w:fill="auto"/>
          </w:tcPr>
          <w:p w14:paraId="5243340E" w14:textId="7134485A" w:rsidR="006951B8" w:rsidRPr="00540D3B" w:rsidDel="000B148A" w:rsidRDefault="006951B8" w:rsidP="006951B8">
            <w:pPr>
              <w:spacing w:after="0" w:line="240" w:lineRule="auto"/>
              <w:ind w:left="-3"/>
              <w:jc w:val="center"/>
              <w:rPr>
                <w:rFonts w:ascii="Times New Roman" w:hAnsi="Times New Roman"/>
                <w:color w:val="000000" w:themeColor="text1"/>
                <w:sz w:val="24"/>
                <w:szCs w:val="24"/>
              </w:rPr>
            </w:pPr>
            <w:r>
              <w:rPr>
                <w:rFonts w:ascii="Times New Roman" w:hAnsi="Times New Roman"/>
                <w:color w:val="000000" w:themeColor="text1"/>
                <w:sz w:val="24"/>
                <w:szCs w:val="24"/>
              </w:rPr>
              <w:t>7</w:t>
            </w:r>
            <w:r w:rsidRPr="00540D3B">
              <w:rPr>
                <w:rFonts w:ascii="Times New Roman" w:hAnsi="Times New Roman"/>
                <w:color w:val="000000" w:themeColor="text1"/>
                <w:sz w:val="24"/>
                <w:szCs w:val="24"/>
              </w:rPr>
              <w:t>.</w:t>
            </w:r>
            <w:r>
              <w:rPr>
                <w:rFonts w:ascii="Times New Roman" w:hAnsi="Times New Roman"/>
                <w:color w:val="000000" w:themeColor="text1"/>
                <w:sz w:val="24"/>
                <w:szCs w:val="24"/>
              </w:rPr>
              <w:t>2</w:t>
            </w:r>
            <w:r w:rsidRPr="00540D3B">
              <w:rPr>
                <w:rFonts w:ascii="Times New Roman" w:hAnsi="Times New Roman"/>
                <w:color w:val="000000" w:themeColor="text1"/>
                <w:sz w:val="24"/>
                <w:szCs w:val="24"/>
              </w:rPr>
              <w:t>.</w:t>
            </w:r>
          </w:p>
        </w:tc>
        <w:tc>
          <w:tcPr>
            <w:tcW w:w="3261" w:type="dxa"/>
            <w:shd w:val="clear" w:color="auto" w:fill="auto"/>
          </w:tcPr>
          <w:p w14:paraId="7730EAB4" w14:textId="77777777" w:rsidR="006951B8" w:rsidRPr="00540D3B" w:rsidDel="000B148A" w:rsidRDefault="006951B8" w:rsidP="006951B8">
            <w:pPr>
              <w:spacing w:after="0"/>
              <w:rPr>
                <w:rFonts w:ascii="Times New Roman" w:hAnsi="Times New Roman"/>
                <w:color w:val="000000" w:themeColor="text1"/>
                <w:sz w:val="24"/>
                <w:szCs w:val="24"/>
              </w:rPr>
            </w:pPr>
            <w:r w:rsidRPr="00540D3B">
              <w:rPr>
                <w:rFonts w:ascii="Times New Roman" w:hAnsi="Times New Roman"/>
                <w:color w:val="000000" w:themeColor="text1"/>
                <w:sz w:val="24"/>
                <w:szCs w:val="24"/>
              </w:rPr>
              <w:t xml:space="preserve">Pajungimas į ligoninėje veikiantį diagnostinių stočių </w:t>
            </w:r>
            <w:r w:rsidRPr="00540D3B">
              <w:rPr>
                <w:rFonts w:ascii="Times New Roman" w:hAnsi="Times New Roman"/>
                <w:color w:val="000000" w:themeColor="text1"/>
                <w:sz w:val="24"/>
                <w:szCs w:val="24"/>
              </w:rPr>
              <w:lastRenderedPageBreak/>
              <w:t>bei PACS tinklą pagal DICOM standarto Print, Send, Query ir Retrieve protokolus</w:t>
            </w:r>
          </w:p>
        </w:tc>
        <w:tc>
          <w:tcPr>
            <w:tcW w:w="3685" w:type="dxa"/>
            <w:shd w:val="clear" w:color="auto" w:fill="auto"/>
          </w:tcPr>
          <w:p w14:paraId="2AA8F1A1" w14:textId="3A6517FC" w:rsidR="006951B8" w:rsidRPr="00540D3B" w:rsidDel="000B148A" w:rsidRDefault="006951B8" w:rsidP="006951B8">
            <w:pPr>
              <w:spacing w:after="0" w:line="240" w:lineRule="auto"/>
              <w:ind w:left="1"/>
              <w:rPr>
                <w:rFonts w:ascii="Times New Roman" w:hAnsi="Times New Roman"/>
                <w:color w:val="000000" w:themeColor="text1"/>
                <w:sz w:val="24"/>
                <w:szCs w:val="24"/>
              </w:rPr>
            </w:pPr>
            <w:r w:rsidRPr="00540D3B">
              <w:rPr>
                <w:rFonts w:ascii="Times New Roman" w:hAnsi="Times New Roman"/>
                <w:color w:val="000000" w:themeColor="text1"/>
                <w:sz w:val="24"/>
                <w:szCs w:val="24"/>
              </w:rPr>
              <w:lastRenderedPageBreak/>
              <w:t xml:space="preserve">Pajungimas į ligoninėje veikiantį diagnostinių stočių bei PACS tinklą pagal DICOM standarto Print, </w:t>
            </w:r>
            <w:r w:rsidRPr="00540D3B">
              <w:rPr>
                <w:rFonts w:ascii="Times New Roman" w:hAnsi="Times New Roman"/>
                <w:color w:val="000000" w:themeColor="text1"/>
                <w:sz w:val="24"/>
                <w:szCs w:val="24"/>
              </w:rPr>
              <w:lastRenderedPageBreak/>
              <w:t>Send, Query ir Retrieve protokolus įskaičiuotas į pasiūlymo kainą</w:t>
            </w:r>
          </w:p>
        </w:tc>
        <w:tc>
          <w:tcPr>
            <w:tcW w:w="3685" w:type="dxa"/>
          </w:tcPr>
          <w:p w14:paraId="13F738E1" w14:textId="77777777" w:rsidR="006951B8" w:rsidRPr="00540D3B" w:rsidRDefault="006951B8" w:rsidP="006951B8">
            <w:pPr>
              <w:spacing w:after="0" w:line="240" w:lineRule="auto"/>
              <w:ind w:left="1"/>
              <w:rPr>
                <w:rFonts w:ascii="Times New Roman" w:hAnsi="Times New Roman"/>
                <w:color w:val="000000" w:themeColor="text1"/>
                <w:sz w:val="24"/>
                <w:szCs w:val="24"/>
              </w:rPr>
            </w:pPr>
          </w:p>
        </w:tc>
        <w:tc>
          <w:tcPr>
            <w:tcW w:w="3685" w:type="dxa"/>
          </w:tcPr>
          <w:p w14:paraId="6E8A5771" w14:textId="77777777" w:rsidR="006951B8" w:rsidRPr="00540D3B" w:rsidRDefault="006951B8" w:rsidP="006951B8">
            <w:pPr>
              <w:spacing w:after="0" w:line="240" w:lineRule="auto"/>
              <w:ind w:left="1"/>
              <w:rPr>
                <w:rFonts w:ascii="Times New Roman" w:hAnsi="Times New Roman"/>
                <w:color w:val="000000" w:themeColor="text1"/>
                <w:sz w:val="24"/>
                <w:szCs w:val="24"/>
              </w:rPr>
            </w:pPr>
          </w:p>
        </w:tc>
      </w:tr>
      <w:tr w:rsidR="006951B8" w:rsidRPr="00540D3B" w14:paraId="1DC1B2B1" w14:textId="4C49848F" w:rsidTr="006951B8">
        <w:trPr>
          <w:trHeight w:val="298"/>
        </w:trPr>
        <w:tc>
          <w:tcPr>
            <w:tcW w:w="851" w:type="dxa"/>
            <w:shd w:val="clear" w:color="auto" w:fill="auto"/>
          </w:tcPr>
          <w:p w14:paraId="54380E62" w14:textId="116956F4" w:rsidR="006951B8" w:rsidRPr="00540D3B" w:rsidDel="000B148A" w:rsidRDefault="006951B8" w:rsidP="006951B8">
            <w:pPr>
              <w:spacing w:after="0" w:line="240" w:lineRule="auto"/>
              <w:ind w:left="-3"/>
              <w:jc w:val="center"/>
              <w:rPr>
                <w:rFonts w:ascii="Times New Roman" w:hAnsi="Times New Roman"/>
                <w:color w:val="000000" w:themeColor="text1"/>
                <w:sz w:val="24"/>
                <w:szCs w:val="24"/>
              </w:rPr>
            </w:pPr>
            <w:r>
              <w:rPr>
                <w:rFonts w:ascii="Times New Roman" w:hAnsi="Times New Roman"/>
                <w:color w:val="000000" w:themeColor="text1"/>
                <w:sz w:val="24"/>
                <w:szCs w:val="24"/>
              </w:rPr>
              <w:t>7</w:t>
            </w:r>
            <w:r w:rsidRPr="00540D3B">
              <w:rPr>
                <w:rFonts w:ascii="Times New Roman" w:hAnsi="Times New Roman"/>
                <w:color w:val="000000" w:themeColor="text1"/>
                <w:sz w:val="24"/>
                <w:szCs w:val="24"/>
              </w:rPr>
              <w:t>.</w:t>
            </w:r>
            <w:r>
              <w:rPr>
                <w:rFonts w:ascii="Times New Roman" w:hAnsi="Times New Roman"/>
                <w:color w:val="000000" w:themeColor="text1"/>
                <w:sz w:val="24"/>
                <w:szCs w:val="24"/>
              </w:rPr>
              <w:t>3</w:t>
            </w:r>
            <w:r w:rsidRPr="00540D3B">
              <w:rPr>
                <w:rFonts w:ascii="Times New Roman" w:hAnsi="Times New Roman"/>
                <w:color w:val="000000" w:themeColor="text1"/>
                <w:sz w:val="24"/>
                <w:szCs w:val="24"/>
              </w:rPr>
              <w:t>.</w:t>
            </w:r>
          </w:p>
        </w:tc>
        <w:tc>
          <w:tcPr>
            <w:tcW w:w="3261" w:type="dxa"/>
            <w:shd w:val="clear" w:color="auto" w:fill="auto"/>
          </w:tcPr>
          <w:p w14:paraId="058C9A33" w14:textId="77777777" w:rsidR="006951B8" w:rsidRPr="00540D3B" w:rsidDel="000B148A" w:rsidRDefault="006951B8" w:rsidP="006951B8">
            <w:pPr>
              <w:spacing w:after="0"/>
              <w:rPr>
                <w:rFonts w:ascii="Times New Roman" w:hAnsi="Times New Roman"/>
                <w:color w:val="000000" w:themeColor="text1"/>
                <w:sz w:val="24"/>
                <w:szCs w:val="24"/>
              </w:rPr>
            </w:pPr>
            <w:r w:rsidRPr="00540D3B">
              <w:rPr>
                <w:rFonts w:ascii="Times New Roman" w:hAnsi="Times New Roman"/>
                <w:color w:val="000000" w:themeColor="text1"/>
                <w:sz w:val="24"/>
                <w:szCs w:val="24"/>
              </w:rPr>
              <w:t>Tyrimų programinė įranga:</w:t>
            </w:r>
          </w:p>
        </w:tc>
        <w:tc>
          <w:tcPr>
            <w:tcW w:w="3685" w:type="dxa"/>
            <w:shd w:val="clear" w:color="auto" w:fill="auto"/>
          </w:tcPr>
          <w:p w14:paraId="284F4D34" w14:textId="77777777" w:rsidR="006951B8" w:rsidRPr="00540D3B" w:rsidRDefault="006951B8" w:rsidP="006951B8">
            <w:pPr>
              <w:pStyle w:val="Sraopastraipa"/>
              <w:numPr>
                <w:ilvl w:val="0"/>
                <w:numId w:val="10"/>
              </w:numPr>
              <w:rPr>
                <w:color w:val="000000" w:themeColor="text1"/>
                <w:szCs w:val="24"/>
              </w:rPr>
            </w:pPr>
            <w:r w:rsidRPr="00540D3B">
              <w:rPr>
                <w:color w:val="000000" w:themeColor="text1"/>
                <w:szCs w:val="24"/>
              </w:rPr>
              <w:t>Trimačių paviršių tyrimo, tūrinių ir daugiaplokštuminių rekonstrukcijų programos (su galimybe naudoti 3-jose darbo vietose vienu metu);</w:t>
            </w:r>
          </w:p>
          <w:p w14:paraId="164FCEC2" w14:textId="41D1FAF8" w:rsidR="006951B8" w:rsidRPr="00540D3B" w:rsidRDefault="006951B8" w:rsidP="006951B8">
            <w:pPr>
              <w:pStyle w:val="Sraopastraipa"/>
              <w:numPr>
                <w:ilvl w:val="0"/>
                <w:numId w:val="10"/>
              </w:numPr>
              <w:rPr>
                <w:color w:val="000000" w:themeColor="text1"/>
                <w:szCs w:val="24"/>
              </w:rPr>
            </w:pPr>
            <w:r w:rsidRPr="00540D3B">
              <w:rPr>
                <w:color w:val="000000" w:themeColor="text1"/>
                <w:szCs w:val="24"/>
              </w:rPr>
              <w:t>Automatizuotos KT-perfuzijos vertinimo programos (galvos smegenų, kepenų, inkstų, minkštųjų audinių, kaulų ir kt. organų);</w:t>
            </w:r>
          </w:p>
          <w:p w14:paraId="08C2E4F4" w14:textId="37517BE6" w:rsidR="006951B8" w:rsidRPr="00540D3B" w:rsidRDefault="006951B8" w:rsidP="006951B8">
            <w:pPr>
              <w:pStyle w:val="Sraopastraipa"/>
              <w:numPr>
                <w:ilvl w:val="0"/>
                <w:numId w:val="10"/>
              </w:numPr>
              <w:rPr>
                <w:color w:val="000000" w:themeColor="text1"/>
                <w:szCs w:val="24"/>
              </w:rPr>
            </w:pPr>
            <w:r w:rsidRPr="00540D3B">
              <w:rPr>
                <w:color w:val="000000" w:themeColor="text1"/>
                <w:szCs w:val="24"/>
              </w:rPr>
              <w:t>Angiografijos tyrimų programa su automatiniu kaulinio audinio pašalinimu</w:t>
            </w:r>
            <w:r>
              <w:rPr>
                <w:color w:val="000000" w:themeColor="text1"/>
                <w:szCs w:val="24"/>
              </w:rPr>
              <w:t>;</w:t>
            </w:r>
          </w:p>
          <w:p w14:paraId="7C3155D1" w14:textId="1E0A45FC" w:rsidR="006951B8" w:rsidRPr="00D6618F" w:rsidRDefault="006951B8" w:rsidP="006951B8">
            <w:pPr>
              <w:pStyle w:val="Sraopastraipa"/>
              <w:numPr>
                <w:ilvl w:val="0"/>
                <w:numId w:val="10"/>
              </w:numPr>
              <w:rPr>
                <w:color w:val="000000" w:themeColor="text1"/>
                <w:szCs w:val="24"/>
              </w:rPr>
            </w:pPr>
            <w:r w:rsidRPr="00540D3B">
              <w:rPr>
                <w:color w:val="000000" w:themeColor="text1"/>
                <w:szCs w:val="24"/>
              </w:rPr>
              <w:t>Specializuotos dauginių energijų programos;</w:t>
            </w:r>
          </w:p>
          <w:p w14:paraId="4E61D047" w14:textId="2EBB2F92" w:rsidR="006951B8" w:rsidRPr="00D6618F" w:rsidRDefault="006951B8" w:rsidP="006951B8">
            <w:pPr>
              <w:pStyle w:val="Sraopastraipa"/>
              <w:numPr>
                <w:ilvl w:val="0"/>
                <w:numId w:val="10"/>
              </w:numPr>
            </w:pPr>
            <w:r>
              <w:t>Automatizuota širdies tyrimų vertinimo programa</w:t>
            </w:r>
          </w:p>
          <w:p w14:paraId="7E044CC6" w14:textId="75F74C61" w:rsidR="006951B8" w:rsidRPr="00540D3B" w:rsidDel="000B148A" w:rsidRDefault="006951B8" w:rsidP="006951B8">
            <w:pPr>
              <w:pStyle w:val="Sraopastraipa"/>
              <w:numPr>
                <w:ilvl w:val="0"/>
                <w:numId w:val="10"/>
              </w:numPr>
              <w:rPr>
                <w:color w:val="000000" w:themeColor="text1"/>
                <w:szCs w:val="24"/>
              </w:rPr>
            </w:pPr>
            <w:r>
              <w:rPr>
                <w:color w:val="000000" w:themeColor="text1"/>
                <w:szCs w:val="24"/>
              </w:rPr>
              <w:t>Programinė įranga koronarinių arterijų kalcifikacijos nustatymui.</w:t>
            </w:r>
          </w:p>
        </w:tc>
        <w:tc>
          <w:tcPr>
            <w:tcW w:w="3685" w:type="dxa"/>
          </w:tcPr>
          <w:p w14:paraId="72C9C03F" w14:textId="77777777" w:rsidR="00E6660F" w:rsidRPr="00EB38F1" w:rsidRDefault="00E6660F" w:rsidP="00EB38F1">
            <w:pPr>
              <w:rPr>
                <w:rFonts w:ascii="Times New Roman" w:hAnsi="Times New Roman"/>
                <w:szCs w:val="24"/>
              </w:rPr>
            </w:pPr>
            <w:r w:rsidRPr="00EB38F1">
              <w:rPr>
                <w:rFonts w:ascii="Times New Roman" w:hAnsi="Times New Roman"/>
                <w:szCs w:val="24"/>
              </w:rPr>
              <w:t xml:space="preserve">Perkama tik viena darbo stotis </w:t>
            </w:r>
          </w:p>
          <w:p w14:paraId="5B8E40E3" w14:textId="40E12600" w:rsidR="00E6660F" w:rsidRPr="00E6660F" w:rsidRDefault="00E6660F" w:rsidP="00E6660F">
            <w:pPr>
              <w:rPr>
                <w:lang w:eastAsia="lt-LT"/>
              </w:rPr>
            </w:pPr>
            <w:r w:rsidRPr="00EB38F1">
              <w:rPr>
                <w:rFonts w:ascii="Times New Roman" w:hAnsi="Times New Roman"/>
                <w:szCs w:val="24"/>
              </w:rPr>
              <w:t>Prašome panaikinti ištrintą dalį. Labai mažai tikėtina, kad Jūsų įstaigoje bus atliekami tokie tyrimai. Tokie tyrimai išskirtinai ir ypač retai atliekami tretinio lygio universitetinėse ligoninėse, tad labai abejotina ar toks funkcionalumas apskritai yra reikalingas („</w:t>
            </w:r>
            <w:r w:rsidRPr="00EB38F1">
              <w:rPr>
                <w:rFonts w:ascii="Times New Roman" w:hAnsi="Times New Roman"/>
                <w:strike/>
                <w:szCs w:val="24"/>
              </w:rPr>
              <w:t>kepenų, inkstų, minkštųjų audinių, kaulų ir kt. organų“)</w:t>
            </w:r>
          </w:p>
        </w:tc>
        <w:tc>
          <w:tcPr>
            <w:tcW w:w="3685" w:type="dxa"/>
          </w:tcPr>
          <w:p w14:paraId="52FC2939" w14:textId="77777777" w:rsidR="006951B8" w:rsidRDefault="006951B8" w:rsidP="006951B8">
            <w:pPr>
              <w:pStyle w:val="Sraopastraipa"/>
              <w:numPr>
                <w:ilvl w:val="0"/>
                <w:numId w:val="19"/>
              </w:numPr>
              <w:rPr>
                <w:color w:val="000000" w:themeColor="text1"/>
                <w:szCs w:val="24"/>
              </w:rPr>
            </w:pPr>
            <w:r>
              <w:rPr>
                <w:color w:val="000000" w:themeColor="text1"/>
                <w:szCs w:val="24"/>
              </w:rPr>
              <w:t>7.3.1 punktas nurodo ne darbo vietų, o konkurentinių licencijų skaičių, nes įsigyjama serverinio tipo r</w:t>
            </w:r>
            <w:r w:rsidRPr="00540D3B">
              <w:rPr>
                <w:color w:val="000000" w:themeColor="text1"/>
                <w:szCs w:val="24"/>
              </w:rPr>
              <w:t>adiologo darbo stot</w:t>
            </w:r>
            <w:r>
              <w:rPr>
                <w:color w:val="000000" w:themeColor="text1"/>
                <w:szCs w:val="24"/>
              </w:rPr>
              <w:t>i</w:t>
            </w:r>
            <w:r w:rsidRPr="00540D3B">
              <w:rPr>
                <w:color w:val="000000" w:themeColor="text1"/>
                <w:szCs w:val="24"/>
              </w:rPr>
              <w:t>s</w:t>
            </w:r>
            <w:r>
              <w:rPr>
                <w:color w:val="000000" w:themeColor="text1"/>
                <w:szCs w:val="24"/>
              </w:rPr>
              <w:t xml:space="preserve"> ( TS 7 punktas). </w:t>
            </w:r>
          </w:p>
          <w:p w14:paraId="2CD9422C" w14:textId="77777777" w:rsidR="006951B8" w:rsidRDefault="006951B8" w:rsidP="00CF7566">
            <w:pPr>
              <w:pStyle w:val="Sraopastraipa"/>
              <w:numPr>
                <w:ilvl w:val="0"/>
                <w:numId w:val="19"/>
              </w:numPr>
              <w:rPr>
                <w:color w:val="000000" w:themeColor="text1"/>
                <w:szCs w:val="24"/>
              </w:rPr>
            </w:pPr>
            <w:r w:rsidRPr="00CF7566">
              <w:rPr>
                <w:color w:val="000000" w:themeColor="text1"/>
                <w:szCs w:val="24"/>
              </w:rPr>
              <w:t>Perkančioji organizacija patvirtina 7.3.2 punkte reikalaujamos programinės įrangos komplektavimo poreikį.</w:t>
            </w:r>
          </w:p>
          <w:p w14:paraId="6501D501" w14:textId="77777777" w:rsidR="00CF7566" w:rsidRDefault="00CF7566" w:rsidP="00CF7566">
            <w:pPr>
              <w:pStyle w:val="Sraopastraipa"/>
              <w:ind w:left="78"/>
              <w:rPr>
                <w:color w:val="000000" w:themeColor="text1"/>
                <w:szCs w:val="24"/>
              </w:rPr>
            </w:pPr>
          </w:p>
          <w:p w14:paraId="25CC6349" w14:textId="5080217B" w:rsidR="00CF7566" w:rsidRPr="006951B8" w:rsidRDefault="00CF7566" w:rsidP="00CF7566">
            <w:pPr>
              <w:pStyle w:val="Sraopastraipa"/>
              <w:ind w:left="78"/>
              <w:rPr>
                <w:color w:val="000000" w:themeColor="text1"/>
                <w:szCs w:val="24"/>
              </w:rPr>
            </w:pPr>
            <w:r w:rsidRPr="006951B8">
              <w:rPr>
                <w:color w:val="000000" w:themeColor="text1"/>
                <w:szCs w:val="24"/>
              </w:rPr>
              <w:t>Reikalavima</w:t>
            </w:r>
            <w:r>
              <w:rPr>
                <w:color w:val="000000" w:themeColor="text1"/>
                <w:szCs w:val="24"/>
              </w:rPr>
              <w:t>i</w:t>
            </w:r>
            <w:r w:rsidRPr="006951B8">
              <w:rPr>
                <w:color w:val="000000" w:themeColor="text1"/>
                <w:szCs w:val="24"/>
              </w:rPr>
              <w:t xml:space="preserve"> nebus keičiam</w:t>
            </w:r>
            <w:r>
              <w:rPr>
                <w:color w:val="000000" w:themeColor="text1"/>
                <w:szCs w:val="24"/>
              </w:rPr>
              <w:t>i</w:t>
            </w:r>
            <w:r w:rsidRPr="006951B8">
              <w:rPr>
                <w:color w:val="000000" w:themeColor="text1"/>
                <w:szCs w:val="24"/>
              </w:rPr>
              <w:t>.</w:t>
            </w:r>
          </w:p>
          <w:p w14:paraId="3B6F3B30" w14:textId="36933E3B" w:rsidR="00CF7566" w:rsidRPr="00CF7566" w:rsidRDefault="00CF7566" w:rsidP="00CF7566">
            <w:pPr>
              <w:pStyle w:val="Sraopastraipa"/>
              <w:ind w:left="438"/>
              <w:rPr>
                <w:color w:val="000000" w:themeColor="text1"/>
                <w:szCs w:val="24"/>
              </w:rPr>
            </w:pPr>
          </w:p>
        </w:tc>
      </w:tr>
      <w:tr w:rsidR="006951B8" w:rsidRPr="00540D3B" w14:paraId="37699EB6" w14:textId="353E8717" w:rsidTr="006951B8">
        <w:trPr>
          <w:trHeight w:val="298"/>
        </w:trPr>
        <w:tc>
          <w:tcPr>
            <w:tcW w:w="851" w:type="dxa"/>
            <w:shd w:val="clear" w:color="auto" w:fill="auto"/>
          </w:tcPr>
          <w:p w14:paraId="61EFC88C" w14:textId="6A0D1EDB" w:rsidR="006951B8" w:rsidRPr="00540D3B" w:rsidDel="000B148A" w:rsidRDefault="006951B8" w:rsidP="006951B8">
            <w:pPr>
              <w:spacing w:after="0" w:line="240" w:lineRule="auto"/>
              <w:ind w:left="-3"/>
              <w:jc w:val="center"/>
              <w:rPr>
                <w:rFonts w:ascii="Times New Roman" w:hAnsi="Times New Roman"/>
                <w:color w:val="000000" w:themeColor="text1"/>
                <w:sz w:val="24"/>
                <w:szCs w:val="24"/>
              </w:rPr>
            </w:pPr>
            <w:r>
              <w:rPr>
                <w:rFonts w:ascii="Times New Roman" w:hAnsi="Times New Roman"/>
                <w:color w:val="000000" w:themeColor="text1"/>
                <w:sz w:val="24"/>
                <w:szCs w:val="24"/>
              </w:rPr>
              <w:t>8</w:t>
            </w:r>
            <w:r w:rsidRPr="00540D3B">
              <w:rPr>
                <w:rFonts w:ascii="Times New Roman" w:hAnsi="Times New Roman"/>
                <w:color w:val="000000" w:themeColor="text1"/>
                <w:sz w:val="24"/>
                <w:szCs w:val="24"/>
              </w:rPr>
              <w:t>.</w:t>
            </w:r>
          </w:p>
        </w:tc>
        <w:tc>
          <w:tcPr>
            <w:tcW w:w="3261" w:type="dxa"/>
            <w:shd w:val="clear" w:color="auto" w:fill="auto"/>
          </w:tcPr>
          <w:p w14:paraId="46ED92BA" w14:textId="6578F4E0" w:rsidR="006951B8" w:rsidRPr="00540D3B" w:rsidDel="000B148A" w:rsidRDefault="006951B8" w:rsidP="006951B8">
            <w:pPr>
              <w:spacing w:after="0"/>
              <w:rPr>
                <w:rFonts w:ascii="Times New Roman" w:hAnsi="Times New Roman"/>
                <w:color w:val="000000" w:themeColor="text1"/>
                <w:sz w:val="24"/>
                <w:szCs w:val="24"/>
              </w:rPr>
            </w:pPr>
            <w:r w:rsidRPr="00540D3B">
              <w:rPr>
                <w:rFonts w:ascii="Times New Roman" w:hAnsi="Times New Roman"/>
                <w:color w:val="000000" w:themeColor="text1"/>
                <w:sz w:val="24"/>
                <w:szCs w:val="24"/>
              </w:rPr>
              <w:t>Reikalavimai komplekte su KT aparatu pateikiamam automatiniam boliusiniam kontrastinio tirpalo injektoriui:</w:t>
            </w:r>
          </w:p>
        </w:tc>
        <w:tc>
          <w:tcPr>
            <w:tcW w:w="3685" w:type="dxa"/>
            <w:shd w:val="clear" w:color="auto" w:fill="auto"/>
          </w:tcPr>
          <w:p w14:paraId="2322CAAE" w14:textId="3007ABB0" w:rsidR="006951B8" w:rsidRPr="00540D3B" w:rsidDel="000B148A" w:rsidRDefault="006951B8" w:rsidP="006951B8">
            <w:pPr>
              <w:spacing w:after="0" w:line="240" w:lineRule="auto"/>
              <w:ind w:left="1"/>
              <w:rPr>
                <w:rFonts w:ascii="Times New Roman" w:hAnsi="Times New Roman"/>
                <w:strike/>
                <w:color w:val="000000" w:themeColor="text1"/>
                <w:sz w:val="24"/>
                <w:szCs w:val="24"/>
              </w:rPr>
            </w:pPr>
          </w:p>
        </w:tc>
        <w:tc>
          <w:tcPr>
            <w:tcW w:w="3685" w:type="dxa"/>
          </w:tcPr>
          <w:p w14:paraId="1B957EE2" w14:textId="77777777" w:rsidR="006951B8" w:rsidRPr="00540D3B" w:rsidDel="000B148A" w:rsidRDefault="006951B8" w:rsidP="006951B8">
            <w:pPr>
              <w:spacing w:after="0" w:line="240" w:lineRule="auto"/>
              <w:ind w:left="1"/>
              <w:rPr>
                <w:rFonts w:ascii="Times New Roman" w:hAnsi="Times New Roman"/>
                <w:strike/>
                <w:color w:val="000000" w:themeColor="text1"/>
                <w:sz w:val="24"/>
                <w:szCs w:val="24"/>
              </w:rPr>
            </w:pPr>
          </w:p>
        </w:tc>
        <w:tc>
          <w:tcPr>
            <w:tcW w:w="3685" w:type="dxa"/>
          </w:tcPr>
          <w:p w14:paraId="3AD1515A" w14:textId="77777777" w:rsidR="006951B8" w:rsidRPr="00540D3B" w:rsidDel="000B148A" w:rsidRDefault="006951B8" w:rsidP="006951B8">
            <w:pPr>
              <w:spacing w:after="0" w:line="240" w:lineRule="auto"/>
              <w:ind w:left="1"/>
              <w:rPr>
                <w:rFonts w:ascii="Times New Roman" w:hAnsi="Times New Roman"/>
                <w:strike/>
                <w:color w:val="000000" w:themeColor="text1"/>
                <w:sz w:val="24"/>
                <w:szCs w:val="24"/>
              </w:rPr>
            </w:pPr>
          </w:p>
        </w:tc>
      </w:tr>
      <w:tr w:rsidR="006951B8" w:rsidRPr="00540D3B" w14:paraId="6C88218F" w14:textId="0B2AB4ED" w:rsidTr="006951B8">
        <w:trPr>
          <w:trHeight w:val="298"/>
        </w:trPr>
        <w:tc>
          <w:tcPr>
            <w:tcW w:w="851" w:type="dxa"/>
            <w:shd w:val="clear" w:color="auto" w:fill="auto"/>
          </w:tcPr>
          <w:p w14:paraId="69FA7851" w14:textId="1B701AB9" w:rsidR="006951B8" w:rsidRPr="00540D3B" w:rsidDel="000B148A" w:rsidRDefault="006951B8" w:rsidP="006951B8">
            <w:pPr>
              <w:spacing w:after="0" w:line="240" w:lineRule="auto"/>
              <w:ind w:left="-3"/>
              <w:jc w:val="center"/>
              <w:rPr>
                <w:rFonts w:ascii="Times New Roman" w:hAnsi="Times New Roman"/>
                <w:color w:val="000000" w:themeColor="text1"/>
                <w:sz w:val="24"/>
                <w:szCs w:val="24"/>
              </w:rPr>
            </w:pPr>
            <w:r>
              <w:rPr>
                <w:rFonts w:ascii="Times New Roman" w:hAnsi="Times New Roman"/>
                <w:color w:val="000000" w:themeColor="text1"/>
                <w:sz w:val="24"/>
                <w:szCs w:val="24"/>
              </w:rPr>
              <w:t>8</w:t>
            </w:r>
            <w:r w:rsidRPr="00540D3B">
              <w:rPr>
                <w:rFonts w:ascii="Times New Roman" w:hAnsi="Times New Roman"/>
                <w:color w:val="000000" w:themeColor="text1"/>
                <w:sz w:val="24"/>
                <w:szCs w:val="24"/>
              </w:rPr>
              <w:t>.1.</w:t>
            </w:r>
          </w:p>
        </w:tc>
        <w:tc>
          <w:tcPr>
            <w:tcW w:w="3261" w:type="dxa"/>
            <w:shd w:val="clear" w:color="auto" w:fill="auto"/>
          </w:tcPr>
          <w:p w14:paraId="48E6B136" w14:textId="77777777" w:rsidR="006951B8" w:rsidRPr="00540D3B" w:rsidDel="000B148A" w:rsidRDefault="006951B8" w:rsidP="006951B8">
            <w:pPr>
              <w:spacing w:after="0"/>
              <w:rPr>
                <w:rFonts w:ascii="Times New Roman" w:hAnsi="Times New Roman"/>
                <w:color w:val="000000" w:themeColor="text1"/>
                <w:sz w:val="24"/>
                <w:szCs w:val="24"/>
              </w:rPr>
            </w:pPr>
            <w:r w:rsidRPr="00540D3B">
              <w:rPr>
                <w:rFonts w:ascii="Times New Roman" w:hAnsi="Times New Roman"/>
                <w:color w:val="000000" w:themeColor="text1"/>
                <w:sz w:val="24"/>
                <w:szCs w:val="24"/>
              </w:rPr>
              <w:t>Injektoriaus tipas</w:t>
            </w:r>
          </w:p>
        </w:tc>
        <w:tc>
          <w:tcPr>
            <w:tcW w:w="3685" w:type="dxa"/>
            <w:shd w:val="clear" w:color="auto" w:fill="auto"/>
          </w:tcPr>
          <w:p w14:paraId="55295323" w14:textId="77777777" w:rsidR="006951B8" w:rsidRPr="00540D3B" w:rsidDel="000B148A" w:rsidRDefault="006951B8" w:rsidP="006951B8">
            <w:pPr>
              <w:spacing w:after="0" w:line="240" w:lineRule="auto"/>
              <w:ind w:left="1"/>
              <w:rPr>
                <w:rFonts w:ascii="Times New Roman" w:hAnsi="Times New Roman"/>
                <w:color w:val="000000" w:themeColor="text1"/>
                <w:sz w:val="24"/>
                <w:szCs w:val="24"/>
              </w:rPr>
            </w:pPr>
            <w:r w:rsidRPr="00540D3B">
              <w:rPr>
                <w:rFonts w:ascii="Times New Roman" w:hAnsi="Times New Roman"/>
                <w:color w:val="000000" w:themeColor="text1"/>
                <w:sz w:val="24"/>
                <w:szCs w:val="24"/>
              </w:rPr>
              <w:t>Vienmomentinis, ne mažiau kaip dviejų injekcinių talpų</w:t>
            </w:r>
          </w:p>
        </w:tc>
        <w:tc>
          <w:tcPr>
            <w:tcW w:w="3685" w:type="dxa"/>
          </w:tcPr>
          <w:p w14:paraId="71BC639A" w14:textId="77777777" w:rsidR="006951B8" w:rsidRPr="00540D3B" w:rsidRDefault="006951B8" w:rsidP="006951B8">
            <w:pPr>
              <w:spacing w:after="0" w:line="240" w:lineRule="auto"/>
              <w:ind w:left="1"/>
              <w:rPr>
                <w:rFonts w:ascii="Times New Roman" w:hAnsi="Times New Roman"/>
                <w:color w:val="000000" w:themeColor="text1"/>
                <w:sz w:val="24"/>
                <w:szCs w:val="24"/>
              </w:rPr>
            </w:pPr>
          </w:p>
        </w:tc>
        <w:tc>
          <w:tcPr>
            <w:tcW w:w="3685" w:type="dxa"/>
          </w:tcPr>
          <w:p w14:paraId="006BA9AA" w14:textId="77777777" w:rsidR="006951B8" w:rsidRPr="00540D3B" w:rsidRDefault="006951B8" w:rsidP="006951B8">
            <w:pPr>
              <w:spacing w:after="0" w:line="240" w:lineRule="auto"/>
              <w:ind w:left="1"/>
              <w:rPr>
                <w:rFonts w:ascii="Times New Roman" w:hAnsi="Times New Roman"/>
                <w:color w:val="000000" w:themeColor="text1"/>
                <w:sz w:val="24"/>
                <w:szCs w:val="24"/>
              </w:rPr>
            </w:pPr>
          </w:p>
        </w:tc>
      </w:tr>
      <w:tr w:rsidR="006951B8" w:rsidRPr="00540D3B" w14:paraId="1BFB00E8" w14:textId="3D588FC3" w:rsidTr="006951B8">
        <w:trPr>
          <w:trHeight w:val="298"/>
        </w:trPr>
        <w:tc>
          <w:tcPr>
            <w:tcW w:w="851" w:type="dxa"/>
            <w:shd w:val="clear" w:color="auto" w:fill="auto"/>
          </w:tcPr>
          <w:p w14:paraId="6F828434" w14:textId="1724D162" w:rsidR="006951B8" w:rsidRPr="00540D3B" w:rsidDel="000B148A" w:rsidRDefault="006951B8" w:rsidP="006951B8">
            <w:pPr>
              <w:spacing w:after="0" w:line="240" w:lineRule="auto"/>
              <w:ind w:left="-3"/>
              <w:jc w:val="center"/>
              <w:rPr>
                <w:rFonts w:ascii="Times New Roman" w:hAnsi="Times New Roman"/>
                <w:color w:val="000000" w:themeColor="text1"/>
                <w:sz w:val="24"/>
                <w:szCs w:val="24"/>
              </w:rPr>
            </w:pPr>
            <w:r>
              <w:rPr>
                <w:rFonts w:ascii="Times New Roman" w:hAnsi="Times New Roman"/>
                <w:color w:val="000000" w:themeColor="text1"/>
                <w:sz w:val="24"/>
                <w:szCs w:val="24"/>
              </w:rPr>
              <w:t>8</w:t>
            </w:r>
            <w:r w:rsidRPr="00540D3B">
              <w:rPr>
                <w:rFonts w:ascii="Times New Roman" w:hAnsi="Times New Roman"/>
                <w:color w:val="000000" w:themeColor="text1"/>
                <w:sz w:val="24"/>
                <w:szCs w:val="24"/>
              </w:rPr>
              <w:t>.</w:t>
            </w:r>
            <w:r>
              <w:rPr>
                <w:rFonts w:ascii="Times New Roman" w:hAnsi="Times New Roman"/>
                <w:color w:val="000000" w:themeColor="text1"/>
                <w:sz w:val="24"/>
                <w:szCs w:val="24"/>
              </w:rPr>
              <w:t>2</w:t>
            </w:r>
            <w:r w:rsidRPr="00540D3B">
              <w:rPr>
                <w:rFonts w:ascii="Times New Roman" w:hAnsi="Times New Roman"/>
                <w:color w:val="000000" w:themeColor="text1"/>
                <w:sz w:val="24"/>
                <w:szCs w:val="24"/>
              </w:rPr>
              <w:t>.</w:t>
            </w:r>
          </w:p>
        </w:tc>
        <w:tc>
          <w:tcPr>
            <w:tcW w:w="3261" w:type="dxa"/>
            <w:shd w:val="clear" w:color="auto" w:fill="auto"/>
          </w:tcPr>
          <w:p w14:paraId="7D16BF17" w14:textId="77777777" w:rsidR="006951B8" w:rsidRPr="00540D3B" w:rsidDel="000B148A" w:rsidRDefault="006951B8" w:rsidP="006951B8">
            <w:pPr>
              <w:spacing w:after="0"/>
              <w:rPr>
                <w:rFonts w:ascii="Times New Roman" w:hAnsi="Times New Roman"/>
                <w:color w:val="000000" w:themeColor="text1"/>
                <w:sz w:val="24"/>
                <w:szCs w:val="24"/>
              </w:rPr>
            </w:pPr>
            <w:r w:rsidRPr="00540D3B">
              <w:rPr>
                <w:rFonts w:ascii="Times New Roman" w:hAnsi="Times New Roman"/>
                <w:color w:val="000000" w:themeColor="text1"/>
                <w:sz w:val="24"/>
                <w:szCs w:val="24"/>
              </w:rPr>
              <w:t>Naudojamų injekcinių talpų tūrio diapazonas (ne siauresnis už nurodytą)</w:t>
            </w:r>
          </w:p>
        </w:tc>
        <w:tc>
          <w:tcPr>
            <w:tcW w:w="3685" w:type="dxa"/>
            <w:shd w:val="clear" w:color="auto" w:fill="auto"/>
          </w:tcPr>
          <w:p w14:paraId="6CADCD77" w14:textId="77777777" w:rsidR="006951B8" w:rsidRPr="00540D3B" w:rsidDel="000B148A" w:rsidRDefault="006951B8" w:rsidP="006951B8">
            <w:pPr>
              <w:tabs>
                <w:tab w:val="left" w:pos="12"/>
              </w:tabs>
              <w:spacing w:after="0" w:line="240" w:lineRule="auto"/>
              <w:ind w:left="1"/>
              <w:rPr>
                <w:rFonts w:ascii="Times New Roman" w:hAnsi="Times New Roman"/>
                <w:color w:val="000000" w:themeColor="text1"/>
                <w:sz w:val="24"/>
                <w:szCs w:val="24"/>
              </w:rPr>
            </w:pPr>
            <w:r w:rsidRPr="00540D3B">
              <w:rPr>
                <w:rFonts w:ascii="Times New Roman" w:hAnsi="Times New Roman"/>
                <w:color w:val="000000" w:themeColor="text1"/>
                <w:sz w:val="24"/>
                <w:szCs w:val="24"/>
              </w:rPr>
              <w:t>Nuo 100 iki 200 ml</w:t>
            </w:r>
          </w:p>
        </w:tc>
        <w:tc>
          <w:tcPr>
            <w:tcW w:w="3685" w:type="dxa"/>
          </w:tcPr>
          <w:p w14:paraId="0DF0678B" w14:textId="77777777" w:rsidR="006951B8" w:rsidRPr="00540D3B" w:rsidRDefault="006951B8" w:rsidP="006951B8">
            <w:pPr>
              <w:tabs>
                <w:tab w:val="left" w:pos="12"/>
              </w:tabs>
              <w:spacing w:after="0" w:line="240" w:lineRule="auto"/>
              <w:ind w:left="1"/>
              <w:rPr>
                <w:rFonts w:ascii="Times New Roman" w:hAnsi="Times New Roman"/>
                <w:color w:val="000000" w:themeColor="text1"/>
                <w:sz w:val="24"/>
                <w:szCs w:val="24"/>
              </w:rPr>
            </w:pPr>
          </w:p>
        </w:tc>
        <w:tc>
          <w:tcPr>
            <w:tcW w:w="3685" w:type="dxa"/>
          </w:tcPr>
          <w:p w14:paraId="098FFDBE" w14:textId="77777777" w:rsidR="006951B8" w:rsidRPr="00540D3B" w:rsidRDefault="006951B8" w:rsidP="006951B8">
            <w:pPr>
              <w:tabs>
                <w:tab w:val="left" w:pos="12"/>
              </w:tabs>
              <w:spacing w:after="0" w:line="240" w:lineRule="auto"/>
              <w:ind w:left="1"/>
              <w:rPr>
                <w:rFonts w:ascii="Times New Roman" w:hAnsi="Times New Roman"/>
                <w:color w:val="000000" w:themeColor="text1"/>
                <w:sz w:val="24"/>
                <w:szCs w:val="24"/>
              </w:rPr>
            </w:pPr>
          </w:p>
        </w:tc>
      </w:tr>
      <w:tr w:rsidR="00CF7566" w:rsidRPr="00540D3B" w14:paraId="4D9B2D7F" w14:textId="74060F0D" w:rsidTr="006951B8">
        <w:trPr>
          <w:trHeight w:val="298"/>
        </w:trPr>
        <w:tc>
          <w:tcPr>
            <w:tcW w:w="851" w:type="dxa"/>
            <w:shd w:val="clear" w:color="auto" w:fill="auto"/>
          </w:tcPr>
          <w:p w14:paraId="240932D5" w14:textId="7072A616" w:rsidR="00CF7566" w:rsidRPr="00540D3B" w:rsidRDefault="00CF7566" w:rsidP="00CF7566">
            <w:pPr>
              <w:spacing w:after="0" w:line="240" w:lineRule="auto"/>
              <w:ind w:left="-3"/>
              <w:jc w:val="center"/>
              <w:rPr>
                <w:rFonts w:ascii="Times New Roman" w:hAnsi="Times New Roman"/>
                <w:color w:val="000000" w:themeColor="text1"/>
                <w:sz w:val="24"/>
                <w:szCs w:val="24"/>
              </w:rPr>
            </w:pPr>
            <w:r>
              <w:rPr>
                <w:rFonts w:ascii="Times New Roman" w:hAnsi="Times New Roman"/>
                <w:color w:val="000000" w:themeColor="text1"/>
                <w:sz w:val="24"/>
                <w:szCs w:val="24"/>
              </w:rPr>
              <w:lastRenderedPageBreak/>
              <w:t>9</w:t>
            </w:r>
            <w:r w:rsidRPr="00540D3B">
              <w:rPr>
                <w:rFonts w:ascii="Times New Roman" w:hAnsi="Times New Roman"/>
                <w:color w:val="000000" w:themeColor="text1"/>
                <w:sz w:val="24"/>
                <w:szCs w:val="24"/>
              </w:rPr>
              <w:t>.</w:t>
            </w:r>
          </w:p>
        </w:tc>
        <w:tc>
          <w:tcPr>
            <w:tcW w:w="3261" w:type="dxa"/>
            <w:shd w:val="clear" w:color="auto" w:fill="auto"/>
          </w:tcPr>
          <w:p w14:paraId="0FEFC915" w14:textId="24D73067" w:rsidR="00CF7566" w:rsidRPr="00540D3B" w:rsidRDefault="00CF7566" w:rsidP="00CF7566">
            <w:pPr>
              <w:spacing w:after="0"/>
              <w:rPr>
                <w:rFonts w:ascii="Times New Roman" w:hAnsi="Times New Roman"/>
                <w:color w:val="000000" w:themeColor="text1"/>
                <w:sz w:val="24"/>
                <w:szCs w:val="24"/>
              </w:rPr>
            </w:pPr>
            <w:r w:rsidRPr="00540D3B">
              <w:rPr>
                <w:rFonts w:ascii="Times New Roman" w:hAnsi="Times New Roman"/>
                <w:color w:val="000000" w:themeColor="text1"/>
                <w:sz w:val="24"/>
                <w:szCs w:val="24"/>
              </w:rPr>
              <w:t>Komplekte su KT aparatu pateikiami priedai:</w:t>
            </w:r>
          </w:p>
        </w:tc>
        <w:tc>
          <w:tcPr>
            <w:tcW w:w="3685" w:type="dxa"/>
            <w:shd w:val="clear" w:color="auto" w:fill="auto"/>
          </w:tcPr>
          <w:p w14:paraId="26C4C65D" w14:textId="1B9818DD" w:rsidR="00CF7566" w:rsidRPr="00540D3B" w:rsidRDefault="00CF7566" w:rsidP="00CF7566">
            <w:pPr>
              <w:pStyle w:val="Sraopastraipa"/>
              <w:numPr>
                <w:ilvl w:val="0"/>
                <w:numId w:val="7"/>
              </w:numPr>
              <w:tabs>
                <w:tab w:val="left" w:pos="12"/>
              </w:tabs>
              <w:rPr>
                <w:color w:val="000000" w:themeColor="text1"/>
                <w:szCs w:val="24"/>
              </w:rPr>
            </w:pPr>
            <w:r w:rsidRPr="00540D3B">
              <w:rPr>
                <w:color w:val="000000" w:themeColor="text1"/>
                <w:szCs w:val="24"/>
              </w:rPr>
              <w:t>Įvadinė elektros spinta, sukomplektuota apsauginiais el. įtampos ribotuvais (įskaitant spintos sumontavimą kompiuterinio tomografo instaliavimo metu);</w:t>
            </w:r>
          </w:p>
          <w:p w14:paraId="24608950" w14:textId="77777777" w:rsidR="00CF7566" w:rsidRPr="00540D3B" w:rsidRDefault="00CF7566" w:rsidP="00CF7566">
            <w:pPr>
              <w:pStyle w:val="Sraopastraipa"/>
              <w:numPr>
                <w:ilvl w:val="0"/>
                <w:numId w:val="7"/>
              </w:numPr>
              <w:tabs>
                <w:tab w:val="left" w:pos="12"/>
              </w:tabs>
              <w:rPr>
                <w:color w:val="000000" w:themeColor="text1"/>
                <w:szCs w:val="24"/>
              </w:rPr>
            </w:pPr>
            <w:r w:rsidRPr="00540D3B">
              <w:rPr>
                <w:color w:val="000000" w:themeColor="text1"/>
                <w:szCs w:val="24"/>
              </w:rPr>
              <w:t>Įranga pacientų apšvitos registravimui pagal ES direktyvas ir HN 73:2018 „Pagrindinės radiacinės saugos normos“;</w:t>
            </w:r>
          </w:p>
          <w:p w14:paraId="49AA7627" w14:textId="77777777" w:rsidR="00CF7566" w:rsidRPr="00540D3B" w:rsidRDefault="00CF7566" w:rsidP="00CF7566">
            <w:pPr>
              <w:pStyle w:val="Sraopastraipa"/>
              <w:numPr>
                <w:ilvl w:val="0"/>
                <w:numId w:val="7"/>
              </w:numPr>
              <w:tabs>
                <w:tab w:val="left" w:pos="12"/>
              </w:tabs>
              <w:rPr>
                <w:color w:val="000000" w:themeColor="text1"/>
                <w:szCs w:val="24"/>
              </w:rPr>
            </w:pPr>
            <w:r w:rsidRPr="00540D3B">
              <w:rPr>
                <w:color w:val="000000" w:themeColor="text1"/>
                <w:szCs w:val="24"/>
              </w:rPr>
              <w:t>Kasdienei (savaitinei) kokybės kontrolei (vaizdo kokybės įvertinimui, kalibravimui) skirta įranga (fantomai);</w:t>
            </w:r>
          </w:p>
          <w:p w14:paraId="13292C33" w14:textId="77777777" w:rsidR="00CF7566" w:rsidRPr="00540D3B" w:rsidRDefault="00CF7566" w:rsidP="00CF7566">
            <w:pPr>
              <w:pStyle w:val="Sraopastraipa"/>
              <w:numPr>
                <w:ilvl w:val="0"/>
                <w:numId w:val="7"/>
              </w:numPr>
              <w:tabs>
                <w:tab w:val="left" w:pos="12"/>
              </w:tabs>
              <w:rPr>
                <w:color w:val="000000" w:themeColor="text1"/>
                <w:szCs w:val="24"/>
              </w:rPr>
            </w:pPr>
            <w:r w:rsidRPr="00540D3B">
              <w:rPr>
                <w:color w:val="000000" w:themeColor="text1"/>
                <w:szCs w:val="24"/>
              </w:rPr>
              <w:t>Paciento pozicionavimui skirtos priemonės: galvos laikiklis, pagalvėlės, atramos, fiksavimo priemonės;</w:t>
            </w:r>
          </w:p>
          <w:p w14:paraId="7D01EAD7" w14:textId="518E59C8" w:rsidR="00CF7566" w:rsidRPr="00540D3B" w:rsidRDefault="00CF7566" w:rsidP="00CF7566">
            <w:pPr>
              <w:pStyle w:val="Sraopastraipa"/>
              <w:numPr>
                <w:ilvl w:val="0"/>
                <w:numId w:val="7"/>
              </w:numPr>
              <w:tabs>
                <w:tab w:val="left" w:pos="12"/>
              </w:tabs>
              <w:rPr>
                <w:color w:val="000000" w:themeColor="text1"/>
                <w:szCs w:val="24"/>
              </w:rPr>
            </w:pPr>
            <w:r w:rsidRPr="00540D3B">
              <w:rPr>
                <w:color w:val="000000" w:themeColor="text1"/>
                <w:szCs w:val="24"/>
              </w:rPr>
              <w:t xml:space="preserve">UPS tipo arba lygiavertis nepertraukiamo elektros maitinimo šaltinis </w:t>
            </w:r>
            <w:r>
              <w:rPr>
                <w:color w:val="000000" w:themeColor="text1"/>
                <w:szCs w:val="24"/>
              </w:rPr>
              <w:t xml:space="preserve">užtikrinantis </w:t>
            </w:r>
            <w:r w:rsidRPr="00540D3B">
              <w:rPr>
                <w:color w:val="000000" w:themeColor="text1"/>
                <w:szCs w:val="24"/>
              </w:rPr>
              <w:t xml:space="preserve">pagrindinės įrangos dalies - KT aparato </w:t>
            </w:r>
            <w:r>
              <w:rPr>
                <w:color w:val="000000" w:themeColor="text1"/>
                <w:szCs w:val="24"/>
              </w:rPr>
              <w:t>darbą pilna apkrova ne mažiau kaip 5 min.</w:t>
            </w:r>
          </w:p>
        </w:tc>
        <w:tc>
          <w:tcPr>
            <w:tcW w:w="3685" w:type="dxa"/>
          </w:tcPr>
          <w:p w14:paraId="49C07FE7" w14:textId="0554BEBF" w:rsidR="00E6660F" w:rsidRPr="00EB38F1" w:rsidRDefault="00EB38F1" w:rsidP="00E6660F">
            <w:pPr>
              <w:tabs>
                <w:tab w:val="left" w:pos="12"/>
              </w:tabs>
              <w:ind w:left="360"/>
              <w:rPr>
                <w:rFonts w:ascii="Times New Roman" w:hAnsi="Times New Roman"/>
                <w:szCs w:val="24"/>
              </w:rPr>
            </w:pPr>
            <w:r>
              <w:rPr>
                <w:rFonts w:ascii="Times New Roman" w:hAnsi="Times New Roman"/>
                <w:szCs w:val="24"/>
              </w:rPr>
              <w:t>T</w:t>
            </w:r>
            <w:r w:rsidR="00E6660F" w:rsidRPr="00EB38F1">
              <w:rPr>
                <w:rFonts w:ascii="Times New Roman" w:hAnsi="Times New Roman"/>
                <w:szCs w:val="24"/>
              </w:rPr>
              <w:t xml:space="preserve">ik norime papildomai paklausti ar tokia įranga yra Jums reikalinga? Tai yra labai galingas 100kW-150kW UPS sistema, kuri ženkliai didina pasiūlymo kainą. </w:t>
            </w:r>
          </w:p>
          <w:p w14:paraId="3697F33E" w14:textId="78F795BC" w:rsidR="00E6660F" w:rsidRPr="00CF7566" w:rsidRDefault="00E6660F" w:rsidP="00E6660F">
            <w:pPr>
              <w:tabs>
                <w:tab w:val="left" w:pos="12"/>
              </w:tabs>
              <w:ind w:left="1"/>
              <w:rPr>
                <w:rFonts w:ascii="Times New Roman" w:hAnsi="Times New Roman"/>
                <w:color w:val="000000" w:themeColor="text1"/>
                <w:sz w:val="24"/>
                <w:szCs w:val="24"/>
              </w:rPr>
            </w:pPr>
            <w:r w:rsidRPr="00EB38F1">
              <w:rPr>
                <w:rFonts w:ascii="Times New Roman" w:hAnsi="Times New Roman"/>
                <w:szCs w:val="24"/>
              </w:rPr>
              <w:t>Tai neriboja konkurencijos, tačiau papildomai norime pasiteirauti AR tai tikrai Jums reikalinga?</w:t>
            </w:r>
          </w:p>
        </w:tc>
        <w:tc>
          <w:tcPr>
            <w:tcW w:w="3685" w:type="dxa"/>
          </w:tcPr>
          <w:p w14:paraId="277C6C4C" w14:textId="6DA5ACF6" w:rsidR="00CF7566" w:rsidRPr="00CF7566" w:rsidRDefault="00CF7566" w:rsidP="00CF7566">
            <w:pPr>
              <w:tabs>
                <w:tab w:val="left" w:pos="12"/>
              </w:tabs>
              <w:rPr>
                <w:rFonts w:ascii="Times New Roman" w:hAnsi="Times New Roman"/>
                <w:color w:val="000000" w:themeColor="text1"/>
                <w:sz w:val="24"/>
                <w:szCs w:val="24"/>
              </w:rPr>
            </w:pPr>
            <w:r w:rsidRPr="00CF7566">
              <w:rPr>
                <w:rFonts w:ascii="Times New Roman" w:hAnsi="Times New Roman"/>
                <w:color w:val="000000" w:themeColor="text1"/>
                <w:sz w:val="24"/>
                <w:szCs w:val="24"/>
              </w:rPr>
              <w:t>Patvirtiname, kad  9.5 reikalavimas dėl nepertraukiamo maitinimo šaltinio atitinka ligoninės poreikius.</w:t>
            </w:r>
          </w:p>
        </w:tc>
      </w:tr>
      <w:tr w:rsidR="006951B8" w:rsidRPr="00540D3B" w14:paraId="0D755461" w14:textId="6B535BC6" w:rsidTr="006951B8">
        <w:trPr>
          <w:trHeight w:val="298"/>
        </w:trPr>
        <w:tc>
          <w:tcPr>
            <w:tcW w:w="851" w:type="dxa"/>
            <w:shd w:val="clear" w:color="auto" w:fill="auto"/>
          </w:tcPr>
          <w:p w14:paraId="6F78E66F" w14:textId="20FD42D1" w:rsidR="006951B8" w:rsidRPr="00540D3B" w:rsidRDefault="006951B8" w:rsidP="006951B8">
            <w:pPr>
              <w:spacing w:after="0" w:line="240" w:lineRule="auto"/>
              <w:ind w:left="-3"/>
              <w:jc w:val="center"/>
              <w:rPr>
                <w:rFonts w:ascii="Times New Roman" w:hAnsi="Times New Roman"/>
                <w:color w:val="000000" w:themeColor="text1"/>
                <w:sz w:val="24"/>
                <w:szCs w:val="24"/>
              </w:rPr>
            </w:pPr>
            <w:r w:rsidRPr="00540D3B">
              <w:rPr>
                <w:rFonts w:ascii="Times New Roman" w:hAnsi="Times New Roman"/>
                <w:color w:val="000000" w:themeColor="text1"/>
                <w:sz w:val="24"/>
                <w:szCs w:val="24"/>
              </w:rPr>
              <w:t>1</w:t>
            </w:r>
            <w:r>
              <w:rPr>
                <w:rFonts w:ascii="Times New Roman" w:hAnsi="Times New Roman"/>
                <w:color w:val="000000" w:themeColor="text1"/>
                <w:sz w:val="24"/>
                <w:szCs w:val="24"/>
              </w:rPr>
              <w:t>0</w:t>
            </w:r>
            <w:r w:rsidRPr="00540D3B">
              <w:rPr>
                <w:rFonts w:ascii="Times New Roman" w:hAnsi="Times New Roman"/>
                <w:color w:val="000000" w:themeColor="text1"/>
                <w:sz w:val="24"/>
                <w:szCs w:val="24"/>
              </w:rPr>
              <w:t>.</w:t>
            </w:r>
          </w:p>
        </w:tc>
        <w:tc>
          <w:tcPr>
            <w:tcW w:w="3261" w:type="dxa"/>
            <w:shd w:val="clear" w:color="auto" w:fill="auto"/>
          </w:tcPr>
          <w:p w14:paraId="0C2D2404" w14:textId="3E28B749" w:rsidR="006951B8" w:rsidRPr="00540D3B" w:rsidRDefault="006951B8" w:rsidP="006951B8">
            <w:pPr>
              <w:spacing w:after="0"/>
              <w:rPr>
                <w:rFonts w:ascii="Times New Roman" w:hAnsi="Times New Roman"/>
                <w:color w:val="000000" w:themeColor="text1"/>
                <w:sz w:val="24"/>
                <w:szCs w:val="24"/>
              </w:rPr>
            </w:pPr>
            <w:r w:rsidRPr="00540D3B">
              <w:rPr>
                <w:rFonts w:ascii="Times New Roman" w:hAnsi="Times New Roman"/>
                <w:color w:val="000000" w:themeColor="text1"/>
                <w:sz w:val="24"/>
                <w:szCs w:val="24"/>
              </w:rPr>
              <w:t xml:space="preserve">Rentgeno diagnostikos įrangos bei kartu su įranga pateiktų dokumentų atitikimas Lietuvos higienos normoje HN 31:2021 „Radiacinės saugos reikalavimai medicininėje rentgenodiagnostikoje“ bei HN 73:2018 „Pagrindinės </w:t>
            </w:r>
            <w:r w:rsidRPr="00540D3B">
              <w:rPr>
                <w:rFonts w:ascii="Times New Roman" w:hAnsi="Times New Roman"/>
                <w:color w:val="000000" w:themeColor="text1"/>
                <w:sz w:val="24"/>
                <w:szCs w:val="24"/>
              </w:rPr>
              <w:lastRenderedPageBreak/>
              <w:t>radiacinės saugos normos“ nurodytiems reikalavimams</w:t>
            </w:r>
          </w:p>
        </w:tc>
        <w:tc>
          <w:tcPr>
            <w:tcW w:w="3685" w:type="dxa"/>
            <w:shd w:val="clear" w:color="auto" w:fill="auto"/>
          </w:tcPr>
          <w:p w14:paraId="3ACB7250" w14:textId="532EDF51" w:rsidR="006951B8" w:rsidRPr="00540D3B" w:rsidRDefault="006951B8" w:rsidP="006951B8">
            <w:pPr>
              <w:tabs>
                <w:tab w:val="left" w:pos="12"/>
              </w:tabs>
              <w:spacing w:after="0" w:line="240" w:lineRule="auto"/>
              <w:ind w:left="1"/>
              <w:rPr>
                <w:rFonts w:ascii="Times New Roman" w:hAnsi="Times New Roman"/>
                <w:color w:val="000000" w:themeColor="text1"/>
                <w:sz w:val="24"/>
                <w:szCs w:val="24"/>
              </w:rPr>
            </w:pPr>
            <w:r w:rsidRPr="00540D3B">
              <w:rPr>
                <w:rFonts w:ascii="Times New Roman" w:hAnsi="Times New Roman"/>
                <w:color w:val="000000" w:themeColor="text1"/>
                <w:sz w:val="24"/>
                <w:szCs w:val="24"/>
              </w:rPr>
              <w:lastRenderedPageBreak/>
              <w:t>Būtinas (</w:t>
            </w:r>
            <w:r w:rsidRPr="00540D3B">
              <w:rPr>
                <w:rFonts w:ascii="Times New Roman" w:hAnsi="Times New Roman"/>
                <w:b/>
                <w:i/>
                <w:color w:val="000000" w:themeColor="text1"/>
                <w:sz w:val="24"/>
                <w:szCs w:val="24"/>
              </w:rPr>
              <w:t xml:space="preserve">būtinas tiekėjo patvirtinimas, kad siūloma rentgeno diagnostikos įranga bei kartu su įranga pateikti dokumentai atitiks Lietuvos higienos normoje HN 31:2021 „Radiacinės saugos reikalavimai medicininėje rentgenodiagnostikoje“ ir HN </w:t>
            </w:r>
            <w:r w:rsidRPr="00540D3B">
              <w:rPr>
                <w:rFonts w:ascii="Times New Roman" w:hAnsi="Times New Roman"/>
                <w:b/>
                <w:i/>
                <w:color w:val="000000" w:themeColor="text1"/>
                <w:sz w:val="24"/>
                <w:szCs w:val="24"/>
              </w:rPr>
              <w:lastRenderedPageBreak/>
              <w:t>73:2018 „Pagrindinės radiacinės saugos normos“ nurodytus reikalavimus</w:t>
            </w:r>
            <w:r w:rsidRPr="00540D3B">
              <w:rPr>
                <w:rFonts w:ascii="Times New Roman" w:hAnsi="Times New Roman"/>
                <w:color w:val="000000" w:themeColor="text1"/>
                <w:sz w:val="24"/>
                <w:szCs w:val="24"/>
              </w:rPr>
              <w:t>)</w:t>
            </w:r>
          </w:p>
        </w:tc>
        <w:tc>
          <w:tcPr>
            <w:tcW w:w="3685" w:type="dxa"/>
          </w:tcPr>
          <w:p w14:paraId="139A4750" w14:textId="77777777" w:rsidR="006951B8" w:rsidRPr="00540D3B" w:rsidRDefault="006951B8" w:rsidP="006951B8">
            <w:pPr>
              <w:tabs>
                <w:tab w:val="left" w:pos="12"/>
              </w:tabs>
              <w:spacing w:after="0" w:line="240" w:lineRule="auto"/>
              <w:ind w:left="1"/>
              <w:rPr>
                <w:rFonts w:ascii="Times New Roman" w:hAnsi="Times New Roman"/>
                <w:color w:val="000000" w:themeColor="text1"/>
                <w:sz w:val="24"/>
                <w:szCs w:val="24"/>
              </w:rPr>
            </w:pPr>
          </w:p>
        </w:tc>
        <w:tc>
          <w:tcPr>
            <w:tcW w:w="3685" w:type="dxa"/>
          </w:tcPr>
          <w:p w14:paraId="77F4B5A9" w14:textId="77777777" w:rsidR="006951B8" w:rsidRPr="00540D3B" w:rsidRDefault="006951B8" w:rsidP="006951B8">
            <w:pPr>
              <w:tabs>
                <w:tab w:val="left" w:pos="12"/>
              </w:tabs>
              <w:spacing w:after="0" w:line="240" w:lineRule="auto"/>
              <w:ind w:left="1"/>
              <w:rPr>
                <w:rFonts w:ascii="Times New Roman" w:hAnsi="Times New Roman"/>
                <w:color w:val="000000" w:themeColor="text1"/>
                <w:sz w:val="24"/>
                <w:szCs w:val="24"/>
              </w:rPr>
            </w:pPr>
          </w:p>
        </w:tc>
      </w:tr>
      <w:tr w:rsidR="006951B8" w:rsidRPr="00540D3B" w14:paraId="0ABD4918" w14:textId="01EA029E" w:rsidTr="006951B8">
        <w:trPr>
          <w:trHeight w:val="298"/>
        </w:trPr>
        <w:tc>
          <w:tcPr>
            <w:tcW w:w="851" w:type="dxa"/>
            <w:shd w:val="clear" w:color="auto" w:fill="auto"/>
          </w:tcPr>
          <w:p w14:paraId="6932BF4A" w14:textId="239E4ABE" w:rsidR="006951B8" w:rsidRPr="00540D3B" w:rsidRDefault="006951B8" w:rsidP="006951B8">
            <w:pPr>
              <w:spacing w:after="0" w:line="240" w:lineRule="auto"/>
              <w:ind w:left="-3"/>
              <w:jc w:val="center"/>
              <w:rPr>
                <w:rFonts w:ascii="Times New Roman" w:hAnsi="Times New Roman"/>
                <w:color w:val="000000" w:themeColor="text1"/>
                <w:sz w:val="24"/>
                <w:szCs w:val="24"/>
              </w:rPr>
            </w:pPr>
            <w:r w:rsidRPr="00540D3B">
              <w:rPr>
                <w:rFonts w:ascii="Times New Roman" w:hAnsi="Times New Roman"/>
                <w:color w:val="000000" w:themeColor="text1"/>
                <w:sz w:val="24"/>
                <w:szCs w:val="24"/>
              </w:rPr>
              <w:t>1</w:t>
            </w:r>
            <w:r>
              <w:rPr>
                <w:rFonts w:ascii="Times New Roman" w:hAnsi="Times New Roman"/>
                <w:color w:val="000000" w:themeColor="text1"/>
                <w:sz w:val="24"/>
                <w:szCs w:val="24"/>
              </w:rPr>
              <w:t>1</w:t>
            </w:r>
            <w:r w:rsidRPr="00540D3B">
              <w:rPr>
                <w:rFonts w:ascii="Times New Roman" w:hAnsi="Times New Roman"/>
                <w:color w:val="000000" w:themeColor="text1"/>
                <w:sz w:val="24"/>
                <w:szCs w:val="24"/>
              </w:rPr>
              <w:t>.</w:t>
            </w:r>
          </w:p>
        </w:tc>
        <w:tc>
          <w:tcPr>
            <w:tcW w:w="3261" w:type="dxa"/>
            <w:shd w:val="clear" w:color="auto" w:fill="auto"/>
          </w:tcPr>
          <w:p w14:paraId="5AE1609C" w14:textId="733ECB3F" w:rsidR="006951B8" w:rsidRPr="00540D3B" w:rsidRDefault="006951B8" w:rsidP="006951B8">
            <w:pPr>
              <w:spacing w:after="0"/>
              <w:rPr>
                <w:rFonts w:ascii="Times New Roman" w:hAnsi="Times New Roman"/>
                <w:color w:val="000000" w:themeColor="text1"/>
                <w:sz w:val="24"/>
                <w:szCs w:val="24"/>
              </w:rPr>
            </w:pPr>
            <w:r w:rsidRPr="00540D3B">
              <w:rPr>
                <w:rFonts w:ascii="Times New Roman" w:hAnsi="Times New Roman"/>
                <w:color w:val="000000" w:themeColor="text1"/>
                <w:sz w:val="24"/>
                <w:szCs w:val="24"/>
              </w:rPr>
              <w:t>Siūlomos įrangos pristatymas, iškrovimas, instaliavimas, montavimas, įskaitant projekto radiacinei saugai paruošimą bei jo ekspertizę ir paruošimas eksploatacijai pagal Lietuvos higienos normos HN 31:2021 „Radiacinės saugos reikalavimai medicininėje rentgenodiagnostikoje“ radiacinės saugos reikalavimus ir Medicinos priemonių (prietaisų) naudojimo tvarkos aprašo, patvirtinto sveikatos apsaugos ministro 2010 m. gegužės 3 d. įsakymu Nr. V-383 „Dėl Medicinos priemonių (prietaisų) naudojimo tvarkos aprašo patvirtinimo“, nustatytą tvarką</w:t>
            </w:r>
          </w:p>
        </w:tc>
        <w:tc>
          <w:tcPr>
            <w:tcW w:w="3685" w:type="dxa"/>
            <w:shd w:val="clear" w:color="auto" w:fill="auto"/>
          </w:tcPr>
          <w:p w14:paraId="13441BA3" w14:textId="08E4F200" w:rsidR="006951B8" w:rsidRPr="00540D3B" w:rsidRDefault="006951B8" w:rsidP="006951B8">
            <w:pPr>
              <w:tabs>
                <w:tab w:val="left" w:pos="12"/>
              </w:tabs>
              <w:spacing w:after="0" w:line="240" w:lineRule="auto"/>
              <w:ind w:left="1"/>
              <w:rPr>
                <w:rFonts w:ascii="Times New Roman" w:hAnsi="Times New Roman"/>
                <w:color w:val="000000" w:themeColor="text1"/>
                <w:sz w:val="24"/>
                <w:szCs w:val="24"/>
              </w:rPr>
            </w:pPr>
            <w:r w:rsidRPr="00540D3B">
              <w:rPr>
                <w:rFonts w:ascii="Times New Roman" w:hAnsi="Times New Roman"/>
                <w:color w:val="000000" w:themeColor="text1"/>
                <w:sz w:val="24"/>
                <w:szCs w:val="24"/>
              </w:rPr>
              <w:t>Būtina, įskaičiuota į galutinę pasiūlymo kainą (</w:t>
            </w:r>
            <w:r w:rsidRPr="00540D3B">
              <w:rPr>
                <w:rFonts w:ascii="Times New Roman" w:hAnsi="Times New Roman"/>
                <w:b/>
                <w:i/>
                <w:color w:val="000000" w:themeColor="text1"/>
                <w:sz w:val="24"/>
                <w:szCs w:val="24"/>
              </w:rPr>
              <w:t>būtinas tiekėjo patvirtinimas, kad siūlomos įrangos pristatymo, iškrovimo, instaliavimo, montavimo, įskaitant projekto radiacinei saugai paruošimą bei jo ekspertizę ir paruošimo eksploatacijai pagal Lietuvos higienos normos HN 31:2021 „Radiacinės saugos reikalavimai medicininėje rentgenodiagnostikoje“ radiacinės saugos reikalavimus ir Medicinos priemonių (prietaisų) naudojimo tvarkos aprašo, patvirtinto sveikatos apsaugos ministro 2010 m. gegužės 3 d. įsakymu Nr. V-383 „Dėl Medicinos priemonių (prietaisų) naudojimo tvarkos aprašo patvirtinimo“, nustatytą tvarką kaštai yra įskaičiuoti į galutinę pasiūlymo kainą</w:t>
            </w:r>
            <w:r w:rsidRPr="00540D3B">
              <w:rPr>
                <w:rFonts w:ascii="Times New Roman" w:hAnsi="Times New Roman"/>
                <w:color w:val="000000" w:themeColor="text1"/>
                <w:sz w:val="24"/>
                <w:szCs w:val="24"/>
              </w:rPr>
              <w:t>).</w:t>
            </w:r>
          </w:p>
        </w:tc>
        <w:tc>
          <w:tcPr>
            <w:tcW w:w="3685" w:type="dxa"/>
          </w:tcPr>
          <w:p w14:paraId="64B4418A" w14:textId="77777777" w:rsidR="006951B8" w:rsidRPr="00540D3B" w:rsidRDefault="006951B8" w:rsidP="006951B8">
            <w:pPr>
              <w:tabs>
                <w:tab w:val="left" w:pos="12"/>
              </w:tabs>
              <w:spacing w:after="0" w:line="240" w:lineRule="auto"/>
              <w:ind w:left="1"/>
              <w:rPr>
                <w:rFonts w:ascii="Times New Roman" w:hAnsi="Times New Roman"/>
                <w:color w:val="000000" w:themeColor="text1"/>
                <w:sz w:val="24"/>
                <w:szCs w:val="24"/>
              </w:rPr>
            </w:pPr>
          </w:p>
        </w:tc>
        <w:tc>
          <w:tcPr>
            <w:tcW w:w="3685" w:type="dxa"/>
          </w:tcPr>
          <w:p w14:paraId="0973225F" w14:textId="77777777" w:rsidR="006951B8" w:rsidRPr="00540D3B" w:rsidRDefault="006951B8" w:rsidP="006951B8">
            <w:pPr>
              <w:tabs>
                <w:tab w:val="left" w:pos="12"/>
              </w:tabs>
              <w:spacing w:after="0" w:line="240" w:lineRule="auto"/>
              <w:ind w:left="1"/>
              <w:rPr>
                <w:rFonts w:ascii="Times New Roman" w:hAnsi="Times New Roman"/>
                <w:color w:val="000000" w:themeColor="text1"/>
                <w:sz w:val="24"/>
                <w:szCs w:val="24"/>
              </w:rPr>
            </w:pPr>
          </w:p>
        </w:tc>
      </w:tr>
      <w:tr w:rsidR="006951B8" w:rsidRPr="00540D3B" w14:paraId="1522C8DF" w14:textId="20FA481E" w:rsidTr="006951B8">
        <w:trPr>
          <w:trHeight w:val="298"/>
        </w:trPr>
        <w:tc>
          <w:tcPr>
            <w:tcW w:w="851" w:type="dxa"/>
            <w:shd w:val="clear" w:color="auto" w:fill="auto"/>
          </w:tcPr>
          <w:p w14:paraId="1AA9CB34" w14:textId="24E5185B" w:rsidR="006951B8" w:rsidRPr="00540D3B" w:rsidRDefault="006951B8" w:rsidP="006951B8">
            <w:pPr>
              <w:spacing w:after="0" w:line="240" w:lineRule="auto"/>
              <w:ind w:left="-3"/>
              <w:jc w:val="center"/>
              <w:rPr>
                <w:rFonts w:ascii="Times New Roman" w:hAnsi="Times New Roman"/>
                <w:color w:val="000000" w:themeColor="text1"/>
                <w:sz w:val="24"/>
                <w:szCs w:val="24"/>
              </w:rPr>
            </w:pPr>
            <w:r w:rsidRPr="00540D3B">
              <w:rPr>
                <w:rFonts w:ascii="Times New Roman" w:hAnsi="Times New Roman"/>
                <w:color w:val="000000" w:themeColor="text1"/>
                <w:sz w:val="24"/>
                <w:szCs w:val="24"/>
              </w:rPr>
              <w:t>1</w:t>
            </w:r>
            <w:r>
              <w:rPr>
                <w:rFonts w:ascii="Times New Roman" w:hAnsi="Times New Roman"/>
                <w:color w:val="000000" w:themeColor="text1"/>
                <w:sz w:val="24"/>
                <w:szCs w:val="24"/>
              </w:rPr>
              <w:t>2</w:t>
            </w:r>
            <w:r w:rsidRPr="00540D3B">
              <w:rPr>
                <w:rFonts w:ascii="Times New Roman" w:hAnsi="Times New Roman"/>
                <w:color w:val="000000" w:themeColor="text1"/>
                <w:sz w:val="24"/>
                <w:szCs w:val="24"/>
              </w:rPr>
              <w:t>.</w:t>
            </w:r>
          </w:p>
        </w:tc>
        <w:tc>
          <w:tcPr>
            <w:tcW w:w="3261" w:type="dxa"/>
            <w:shd w:val="clear" w:color="auto" w:fill="auto"/>
          </w:tcPr>
          <w:p w14:paraId="7EE5472E" w14:textId="5D99C2C2" w:rsidR="006951B8" w:rsidRPr="00540D3B" w:rsidRDefault="006951B8" w:rsidP="006951B8">
            <w:pPr>
              <w:spacing w:after="0"/>
              <w:rPr>
                <w:rFonts w:ascii="Times New Roman" w:hAnsi="Times New Roman"/>
                <w:color w:val="000000" w:themeColor="text1"/>
                <w:sz w:val="24"/>
                <w:szCs w:val="24"/>
              </w:rPr>
            </w:pPr>
            <w:r w:rsidRPr="00540D3B">
              <w:rPr>
                <w:rFonts w:ascii="Times New Roman" w:hAnsi="Times New Roman"/>
                <w:color w:val="000000" w:themeColor="text1"/>
                <w:sz w:val="24"/>
                <w:szCs w:val="24"/>
              </w:rPr>
              <w:t xml:space="preserve">Įrangos tiekėjas arba gamintojo atstovai, sumontavę ir suderinę įrangą, privalo atlikti KT aparato kokybės kontrolės priėmimo bandymus pagal Lietuvoje galiojančius teisės aktus (HN 78:2009), Medicinos priemonių </w:t>
            </w:r>
            <w:r w:rsidRPr="00540D3B">
              <w:rPr>
                <w:rFonts w:ascii="Times New Roman" w:hAnsi="Times New Roman"/>
                <w:color w:val="000000" w:themeColor="text1"/>
                <w:sz w:val="24"/>
                <w:szCs w:val="24"/>
              </w:rPr>
              <w:lastRenderedPageBreak/>
              <w:t>(prietaisų) naudojimo tvarkos aprašo, patvirtinto sveikatos apsaugos ministro 2010 m. gegužės 3 d. įsakymu Nr. V-383 „Dėl Medicinos priemonių (prietaisų) naudojimo tvarkos aprašo patvirtinimo“, nustatyta tvarka ir pateikti bandymų protokolus.</w:t>
            </w:r>
          </w:p>
        </w:tc>
        <w:tc>
          <w:tcPr>
            <w:tcW w:w="3685" w:type="dxa"/>
            <w:shd w:val="clear" w:color="auto" w:fill="auto"/>
          </w:tcPr>
          <w:p w14:paraId="3CE89FE1" w14:textId="4896355F" w:rsidR="006951B8" w:rsidRPr="00540D3B" w:rsidRDefault="006951B8" w:rsidP="006951B8">
            <w:pPr>
              <w:tabs>
                <w:tab w:val="left" w:pos="12"/>
              </w:tabs>
              <w:spacing w:after="0" w:line="240" w:lineRule="auto"/>
              <w:ind w:left="1"/>
              <w:rPr>
                <w:rFonts w:ascii="Times New Roman" w:hAnsi="Times New Roman"/>
                <w:color w:val="000000" w:themeColor="text1"/>
                <w:sz w:val="24"/>
                <w:szCs w:val="24"/>
              </w:rPr>
            </w:pPr>
            <w:r w:rsidRPr="00540D3B">
              <w:rPr>
                <w:rFonts w:ascii="Times New Roman" w:hAnsi="Times New Roman"/>
                <w:color w:val="000000" w:themeColor="text1"/>
                <w:sz w:val="24"/>
                <w:szCs w:val="24"/>
              </w:rPr>
              <w:lastRenderedPageBreak/>
              <w:t>Būtina, įskaičiuota į galutinę pasiūlymo kainą (</w:t>
            </w:r>
            <w:r w:rsidRPr="00540D3B">
              <w:rPr>
                <w:rFonts w:ascii="Times New Roman" w:hAnsi="Times New Roman"/>
                <w:b/>
                <w:i/>
                <w:color w:val="000000" w:themeColor="text1"/>
                <w:sz w:val="24"/>
                <w:szCs w:val="24"/>
              </w:rPr>
              <w:t xml:space="preserve">būtinas tiekėjo patvirtinimas, kad įrangos tiekėjas arba gamintojo atstovai, sumontavę ir suderinę įrangą, atliks KT aparato kokybės kontrolės priėmimo bandymus pagal Lietuvoje galiojančius teisės aktus (HN 78:2009), Medicinos </w:t>
            </w:r>
            <w:r w:rsidRPr="00540D3B">
              <w:rPr>
                <w:rFonts w:ascii="Times New Roman" w:hAnsi="Times New Roman"/>
                <w:b/>
                <w:i/>
                <w:color w:val="000000" w:themeColor="text1"/>
                <w:sz w:val="24"/>
                <w:szCs w:val="24"/>
              </w:rPr>
              <w:lastRenderedPageBreak/>
              <w:t>priemonių (prietaisų) naudojimo tvarkos aprašo, patvirtinto sveikatos apsaugos ministro 2010 m. gegužės 3 d. įsakymu Nr. V-383 „Dėl Medicinos priemonių (prietaisų) naudojimo tvarkos aprašo patvirtinimo“, nustatyta tvarka ir pateiks bandymų protokolus ir kad visi aukščiau išvardinti darbai yra įskaičiuoti į galutinę pasiūlymo kainą</w:t>
            </w:r>
            <w:r w:rsidRPr="00540D3B">
              <w:rPr>
                <w:rFonts w:ascii="Times New Roman" w:hAnsi="Times New Roman"/>
                <w:color w:val="000000" w:themeColor="text1"/>
                <w:sz w:val="24"/>
                <w:szCs w:val="24"/>
              </w:rPr>
              <w:t>)</w:t>
            </w:r>
          </w:p>
        </w:tc>
        <w:tc>
          <w:tcPr>
            <w:tcW w:w="3685" w:type="dxa"/>
          </w:tcPr>
          <w:p w14:paraId="172D1C44" w14:textId="77777777" w:rsidR="006951B8" w:rsidRPr="00540D3B" w:rsidRDefault="006951B8" w:rsidP="006951B8">
            <w:pPr>
              <w:tabs>
                <w:tab w:val="left" w:pos="12"/>
              </w:tabs>
              <w:spacing w:after="0" w:line="240" w:lineRule="auto"/>
              <w:ind w:left="1"/>
              <w:rPr>
                <w:rFonts w:ascii="Times New Roman" w:hAnsi="Times New Roman"/>
                <w:color w:val="000000" w:themeColor="text1"/>
                <w:sz w:val="24"/>
                <w:szCs w:val="24"/>
              </w:rPr>
            </w:pPr>
          </w:p>
        </w:tc>
        <w:tc>
          <w:tcPr>
            <w:tcW w:w="3685" w:type="dxa"/>
          </w:tcPr>
          <w:p w14:paraId="3CAD7ACF" w14:textId="77777777" w:rsidR="006951B8" w:rsidRPr="00540D3B" w:rsidRDefault="006951B8" w:rsidP="006951B8">
            <w:pPr>
              <w:tabs>
                <w:tab w:val="left" w:pos="12"/>
              </w:tabs>
              <w:spacing w:after="0" w:line="240" w:lineRule="auto"/>
              <w:ind w:left="1"/>
              <w:rPr>
                <w:rFonts w:ascii="Times New Roman" w:hAnsi="Times New Roman"/>
                <w:color w:val="000000" w:themeColor="text1"/>
                <w:sz w:val="24"/>
                <w:szCs w:val="24"/>
              </w:rPr>
            </w:pPr>
          </w:p>
        </w:tc>
      </w:tr>
      <w:tr w:rsidR="006951B8" w:rsidRPr="00540D3B" w14:paraId="2069F678" w14:textId="664D3292" w:rsidTr="006951B8">
        <w:trPr>
          <w:trHeight w:val="298"/>
        </w:trPr>
        <w:tc>
          <w:tcPr>
            <w:tcW w:w="851" w:type="dxa"/>
            <w:shd w:val="clear" w:color="auto" w:fill="auto"/>
          </w:tcPr>
          <w:p w14:paraId="29ABB37D" w14:textId="62BD4505" w:rsidR="006951B8" w:rsidRPr="00540D3B" w:rsidRDefault="006951B8" w:rsidP="006951B8">
            <w:pPr>
              <w:spacing w:after="0" w:line="240" w:lineRule="auto"/>
              <w:ind w:left="-3"/>
              <w:jc w:val="center"/>
              <w:rPr>
                <w:rFonts w:ascii="Times New Roman" w:hAnsi="Times New Roman"/>
                <w:color w:val="000000" w:themeColor="text1"/>
                <w:sz w:val="24"/>
                <w:szCs w:val="24"/>
              </w:rPr>
            </w:pPr>
            <w:r w:rsidRPr="00540D3B">
              <w:rPr>
                <w:rFonts w:ascii="Times New Roman" w:hAnsi="Times New Roman"/>
                <w:color w:val="000000" w:themeColor="text1"/>
                <w:sz w:val="24"/>
                <w:szCs w:val="24"/>
              </w:rPr>
              <w:t>1</w:t>
            </w:r>
            <w:r>
              <w:rPr>
                <w:rFonts w:ascii="Times New Roman" w:hAnsi="Times New Roman"/>
                <w:color w:val="000000" w:themeColor="text1"/>
                <w:sz w:val="24"/>
                <w:szCs w:val="24"/>
              </w:rPr>
              <w:t>3</w:t>
            </w:r>
            <w:r w:rsidRPr="00540D3B">
              <w:rPr>
                <w:rFonts w:ascii="Times New Roman" w:hAnsi="Times New Roman"/>
                <w:color w:val="000000" w:themeColor="text1"/>
                <w:sz w:val="24"/>
                <w:szCs w:val="24"/>
              </w:rPr>
              <w:t>.</w:t>
            </w:r>
          </w:p>
        </w:tc>
        <w:tc>
          <w:tcPr>
            <w:tcW w:w="3261" w:type="dxa"/>
            <w:tcBorders>
              <w:top w:val="single" w:sz="4" w:space="0" w:color="00000A"/>
              <w:left w:val="single" w:sz="4" w:space="0" w:color="00000A"/>
              <w:bottom w:val="single" w:sz="4" w:space="0" w:color="00000A"/>
              <w:right w:val="single" w:sz="4" w:space="0" w:color="00000A"/>
            </w:tcBorders>
            <w:shd w:val="clear" w:color="auto" w:fill="auto"/>
          </w:tcPr>
          <w:p w14:paraId="3B119CB3" w14:textId="665F9913" w:rsidR="006951B8" w:rsidRPr="00540D3B" w:rsidRDefault="006951B8" w:rsidP="006951B8">
            <w:pPr>
              <w:spacing w:after="0"/>
              <w:rPr>
                <w:rFonts w:ascii="Times New Roman" w:hAnsi="Times New Roman"/>
                <w:color w:val="000000" w:themeColor="text1"/>
                <w:sz w:val="24"/>
                <w:szCs w:val="24"/>
              </w:rPr>
            </w:pPr>
            <w:r w:rsidRPr="00540D3B">
              <w:rPr>
                <w:rFonts w:ascii="Times New Roman" w:hAnsi="Times New Roman"/>
                <w:color w:val="000000" w:themeColor="text1"/>
                <w:sz w:val="24"/>
                <w:szCs w:val="24"/>
              </w:rPr>
              <w:t>Įrangos žymėjimas CE ženklu</w:t>
            </w:r>
          </w:p>
        </w:tc>
        <w:tc>
          <w:tcPr>
            <w:tcW w:w="3685" w:type="dxa"/>
            <w:tcBorders>
              <w:top w:val="single" w:sz="4" w:space="0" w:color="00000A"/>
              <w:left w:val="single" w:sz="4" w:space="0" w:color="00000A"/>
              <w:bottom w:val="single" w:sz="4" w:space="0" w:color="00000A"/>
              <w:right w:val="single" w:sz="4" w:space="0" w:color="00000A"/>
            </w:tcBorders>
            <w:shd w:val="clear" w:color="auto" w:fill="auto"/>
          </w:tcPr>
          <w:p w14:paraId="2DB55426" w14:textId="277706FD" w:rsidR="006951B8" w:rsidRPr="00540D3B" w:rsidRDefault="006951B8" w:rsidP="006951B8">
            <w:pPr>
              <w:tabs>
                <w:tab w:val="left" w:pos="12"/>
              </w:tabs>
              <w:spacing w:after="0" w:line="240" w:lineRule="auto"/>
              <w:ind w:left="1"/>
              <w:rPr>
                <w:rFonts w:ascii="Times New Roman" w:hAnsi="Times New Roman"/>
                <w:color w:val="000000" w:themeColor="text1"/>
                <w:sz w:val="24"/>
                <w:szCs w:val="24"/>
              </w:rPr>
            </w:pPr>
            <w:r w:rsidRPr="00540D3B">
              <w:rPr>
                <w:rFonts w:ascii="Times New Roman" w:hAnsi="Times New Roman"/>
                <w:color w:val="000000" w:themeColor="text1"/>
                <w:sz w:val="24"/>
                <w:szCs w:val="24"/>
              </w:rPr>
              <w:t>Būtinas (</w:t>
            </w:r>
            <w:r w:rsidRPr="00540D3B">
              <w:rPr>
                <w:rFonts w:ascii="Times New Roman" w:hAnsi="Times New Roman"/>
                <w:b/>
                <w:color w:val="000000" w:themeColor="text1"/>
                <w:sz w:val="24"/>
                <w:szCs w:val="24"/>
              </w:rPr>
              <w:t>kartu su pasiūlymu</w:t>
            </w:r>
            <w:r>
              <w:rPr>
                <w:rFonts w:ascii="Times New Roman" w:hAnsi="Times New Roman"/>
                <w:b/>
                <w:color w:val="000000" w:themeColor="text1"/>
                <w:sz w:val="24"/>
                <w:szCs w:val="24"/>
              </w:rPr>
              <w:t xml:space="preserve"> </w:t>
            </w:r>
            <w:r w:rsidRPr="00540D3B">
              <w:rPr>
                <w:rFonts w:ascii="Times New Roman" w:hAnsi="Times New Roman"/>
                <w:b/>
                <w:color w:val="000000" w:themeColor="text1"/>
                <w:sz w:val="24"/>
                <w:szCs w:val="24"/>
              </w:rPr>
              <w:t>privaloma pateikti CE sertifikat</w:t>
            </w:r>
            <w:r>
              <w:rPr>
                <w:rFonts w:ascii="Times New Roman" w:hAnsi="Times New Roman"/>
                <w:b/>
                <w:color w:val="000000" w:themeColor="text1"/>
                <w:sz w:val="24"/>
                <w:szCs w:val="24"/>
              </w:rPr>
              <w:t xml:space="preserve">o </w:t>
            </w:r>
            <w:r w:rsidRPr="00540D3B">
              <w:rPr>
                <w:rFonts w:ascii="Times New Roman" w:hAnsi="Times New Roman"/>
                <w:b/>
                <w:color w:val="000000" w:themeColor="text1"/>
                <w:sz w:val="24"/>
                <w:szCs w:val="24"/>
              </w:rPr>
              <w:t>arba EB atitikties deklaracij</w:t>
            </w:r>
            <w:r>
              <w:rPr>
                <w:rFonts w:ascii="Times New Roman" w:hAnsi="Times New Roman"/>
                <w:b/>
                <w:color w:val="000000" w:themeColor="text1"/>
                <w:sz w:val="24"/>
                <w:szCs w:val="24"/>
              </w:rPr>
              <w:t>os</w:t>
            </w:r>
            <w:r w:rsidRPr="00540D3B">
              <w:rPr>
                <w:rFonts w:ascii="Times New Roman" w:hAnsi="Times New Roman"/>
                <w:b/>
                <w:color w:val="000000" w:themeColor="text1"/>
                <w:sz w:val="24"/>
                <w:szCs w:val="24"/>
              </w:rPr>
              <w:t xml:space="preserve"> kopijas</w:t>
            </w:r>
            <w:r>
              <w:rPr>
                <w:rFonts w:ascii="Times New Roman" w:hAnsi="Times New Roman"/>
                <w:b/>
                <w:color w:val="000000" w:themeColor="text1"/>
                <w:sz w:val="24"/>
                <w:szCs w:val="24"/>
              </w:rPr>
              <w:t>)</w:t>
            </w:r>
          </w:p>
        </w:tc>
        <w:tc>
          <w:tcPr>
            <w:tcW w:w="3685" w:type="dxa"/>
            <w:tcBorders>
              <w:top w:val="single" w:sz="4" w:space="0" w:color="00000A"/>
              <w:left w:val="single" w:sz="4" w:space="0" w:color="00000A"/>
              <w:bottom w:val="single" w:sz="4" w:space="0" w:color="00000A"/>
              <w:right w:val="single" w:sz="4" w:space="0" w:color="00000A"/>
            </w:tcBorders>
          </w:tcPr>
          <w:p w14:paraId="3F3EE4C2" w14:textId="77777777" w:rsidR="006951B8" w:rsidRPr="00540D3B" w:rsidRDefault="006951B8" w:rsidP="006951B8">
            <w:pPr>
              <w:tabs>
                <w:tab w:val="left" w:pos="12"/>
              </w:tabs>
              <w:spacing w:after="0" w:line="240" w:lineRule="auto"/>
              <w:ind w:left="1"/>
              <w:rPr>
                <w:rFonts w:ascii="Times New Roman" w:hAnsi="Times New Roman"/>
                <w:color w:val="000000" w:themeColor="text1"/>
                <w:sz w:val="24"/>
                <w:szCs w:val="24"/>
              </w:rPr>
            </w:pPr>
          </w:p>
        </w:tc>
        <w:tc>
          <w:tcPr>
            <w:tcW w:w="3685" w:type="dxa"/>
            <w:tcBorders>
              <w:top w:val="single" w:sz="4" w:space="0" w:color="00000A"/>
              <w:left w:val="single" w:sz="4" w:space="0" w:color="00000A"/>
              <w:bottom w:val="single" w:sz="4" w:space="0" w:color="00000A"/>
              <w:right w:val="single" w:sz="4" w:space="0" w:color="00000A"/>
            </w:tcBorders>
          </w:tcPr>
          <w:p w14:paraId="3A9A0B9E" w14:textId="77777777" w:rsidR="006951B8" w:rsidRPr="00540D3B" w:rsidRDefault="006951B8" w:rsidP="006951B8">
            <w:pPr>
              <w:tabs>
                <w:tab w:val="left" w:pos="12"/>
              </w:tabs>
              <w:spacing w:after="0" w:line="240" w:lineRule="auto"/>
              <w:ind w:left="1"/>
              <w:rPr>
                <w:rFonts w:ascii="Times New Roman" w:hAnsi="Times New Roman"/>
                <w:color w:val="000000" w:themeColor="text1"/>
                <w:sz w:val="24"/>
                <w:szCs w:val="24"/>
              </w:rPr>
            </w:pPr>
          </w:p>
        </w:tc>
      </w:tr>
      <w:tr w:rsidR="006951B8" w:rsidRPr="00540D3B" w14:paraId="73817C2C" w14:textId="42BC7A8C" w:rsidTr="006951B8">
        <w:trPr>
          <w:trHeight w:val="298"/>
        </w:trPr>
        <w:tc>
          <w:tcPr>
            <w:tcW w:w="851" w:type="dxa"/>
            <w:shd w:val="clear" w:color="auto" w:fill="auto"/>
          </w:tcPr>
          <w:p w14:paraId="444E8EBF" w14:textId="35AE4EC9" w:rsidR="006951B8" w:rsidRPr="00540D3B" w:rsidRDefault="006951B8" w:rsidP="006951B8">
            <w:pPr>
              <w:spacing w:after="0" w:line="240" w:lineRule="auto"/>
              <w:ind w:left="-3"/>
              <w:jc w:val="center"/>
              <w:rPr>
                <w:rFonts w:ascii="Times New Roman" w:hAnsi="Times New Roman"/>
                <w:color w:val="000000" w:themeColor="text1"/>
                <w:sz w:val="24"/>
                <w:szCs w:val="24"/>
              </w:rPr>
            </w:pPr>
            <w:r w:rsidRPr="00540D3B">
              <w:rPr>
                <w:rFonts w:ascii="Times New Roman" w:hAnsi="Times New Roman"/>
                <w:color w:val="000000" w:themeColor="text1"/>
                <w:sz w:val="24"/>
                <w:szCs w:val="24"/>
              </w:rPr>
              <w:t>1</w:t>
            </w:r>
            <w:r>
              <w:rPr>
                <w:rFonts w:ascii="Times New Roman" w:hAnsi="Times New Roman"/>
                <w:color w:val="000000" w:themeColor="text1"/>
                <w:sz w:val="24"/>
                <w:szCs w:val="24"/>
              </w:rPr>
              <w:t>4</w:t>
            </w:r>
            <w:r w:rsidRPr="00540D3B">
              <w:rPr>
                <w:rFonts w:ascii="Times New Roman" w:hAnsi="Times New Roman"/>
                <w:color w:val="000000" w:themeColor="text1"/>
                <w:sz w:val="24"/>
                <w:szCs w:val="24"/>
              </w:rPr>
              <w:t>.</w:t>
            </w:r>
          </w:p>
        </w:tc>
        <w:tc>
          <w:tcPr>
            <w:tcW w:w="3261" w:type="dxa"/>
            <w:tcBorders>
              <w:top w:val="single" w:sz="4" w:space="0" w:color="00000A"/>
              <w:left w:val="single" w:sz="4" w:space="0" w:color="00000A"/>
              <w:bottom w:val="single" w:sz="4" w:space="0" w:color="00000A"/>
              <w:right w:val="single" w:sz="4" w:space="0" w:color="00000A"/>
            </w:tcBorders>
            <w:shd w:val="clear" w:color="auto" w:fill="auto"/>
          </w:tcPr>
          <w:p w14:paraId="14C7051D" w14:textId="3B428B4F" w:rsidR="006951B8" w:rsidRPr="00540D3B" w:rsidRDefault="006951B8" w:rsidP="006951B8">
            <w:pPr>
              <w:spacing w:after="0"/>
              <w:rPr>
                <w:rFonts w:ascii="Times New Roman" w:hAnsi="Times New Roman"/>
                <w:color w:val="000000" w:themeColor="text1"/>
                <w:sz w:val="24"/>
                <w:szCs w:val="24"/>
              </w:rPr>
            </w:pPr>
            <w:r w:rsidRPr="00540D3B">
              <w:rPr>
                <w:rFonts w:ascii="Times New Roman" w:hAnsi="Times New Roman"/>
                <w:color w:val="000000" w:themeColor="text1"/>
                <w:sz w:val="24"/>
                <w:szCs w:val="24"/>
              </w:rPr>
              <w:t>Medicininio personalo apmokymas</w:t>
            </w:r>
          </w:p>
        </w:tc>
        <w:tc>
          <w:tcPr>
            <w:tcW w:w="3685" w:type="dxa"/>
            <w:tcBorders>
              <w:top w:val="single" w:sz="4" w:space="0" w:color="00000A"/>
              <w:left w:val="single" w:sz="4" w:space="0" w:color="00000A"/>
              <w:bottom w:val="single" w:sz="4" w:space="0" w:color="00000A"/>
              <w:right w:val="single" w:sz="4" w:space="0" w:color="00000A"/>
            </w:tcBorders>
            <w:shd w:val="clear" w:color="auto" w:fill="auto"/>
          </w:tcPr>
          <w:p w14:paraId="321BE734" w14:textId="02E733F7" w:rsidR="006951B8" w:rsidRPr="00540D3B" w:rsidRDefault="006951B8" w:rsidP="006951B8">
            <w:pPr>
              <w:tabs>
                <w:tab w:val="left" w:pos="12"/>
              </w:tabs>
              <w:spacing w:after="0" w:line="240" w:lineRule="auto"/>
              <w:ind w:left="1"/>
              <w:rPr>
                <w:rFonts w:ascii="Times New Roman" w:hAnsi="Times New Roman"/>
                <w:color w:val="000000" w:themeColor="text1"/>
                <w:sz w:val="24"/>
                <w:szCs w:val="24"/>
              </w:rPr>
            </w:pPr>
            <w:r w:rsidRPr="00540D3B">
              <w:rPr>
                <w:rFonts w:ascii="Times New Roman" w:hAnsi="Times New Roman"/>
                <w:color w:val="000000" w:themeColor="text1"/>
                <w:sz w:val="24"/>
                <w:szCs w:val="24"/>
              </w:rPr>
              <w:t>Medicininio personalo apmokymas naudoti įrangą įskaičiuotas į pasiūlymo kainą.</w:t>
            </w:r>
          </w:p>
        </w:tc>
        <w:tc>
          <w:tcPr>
            <w:tcW w:w="3685" w:type="dxa"/>
            <w:tcBorders>
              <w:top w:val="single" w:sz="4" w:space="0" w:color="00000A"/>
              <w:left w:val="single" w:sz="4" w:space="0" w:color="00000A"/>
              <w:bottom w:val="single" w:sz="4" w:space="0" w:color="00000A"/>
              <w:right w:val="single" w:sz="4" w:space="0" w:color="00000A"/>
            </w:tcBorders>
          </w:tcPr>
          <w:p w14:paraId="6566F137" w14:textId="77777777" w:rsidR="006951B8" w:rsidRPr="00540D3B" w:rsidRDefault="006951B8" w:rsidP="006951B8">
            <w:pPr>
              <w:tabs>
                <w:tab w:val="left" w:pos="12"/>
              </w:tabs>
              <w:spacing w:after="0" w:line="240" w:lineRule="auto"/>
              <w:ind w:left="1"/>
              <w:rPr>
                <w:rFonts w:ascii="Times New Roman" w:hAnsi="Times New Roman"/>
                <w:color w:val="000000" w:themeColor="text1"/>
                <w:sz w:val="24"/>
                <w:szCs w:val="24"/>
              </w:rPr>
            </w:pPr>
          </w:p>
        </w:tc>
        <w:tc>
          <w:tcPr>
            <w:tcW w:w="3685" w:type="dxa"/>
            <w:tcBorders>
              <w:top w:val="single" w:sz="4" w:space="0" w:color="00000A"/>
              <w:left w:val="single" w:sz="4" w:space="0" w:color="00000A"/>
              <w:bottom w:val="single" w:sz="4" w:space="0" w:color="00000A"/>
              <w:right w:val="single" w:sz="4" w:space="0" w:color="00000A"/>
            </w:tcBorders>
          </w:tcPr>
          <w:p w14:paraId="53B63802" w14:textId="77777777" w:rsidR="006951B8" w:rsidRPr="00540D3B" w:rsidRDefault="006951B8" w:rsidP="006951B8">
            <w:pPr>
              <w:tabs>
                <w:tab w:val="left" w:pos="12"/>
              </w:tabs>
              <w:spacing w:after="0" w:line="240" w:lineRule="auto"/>
              <w:ind w:left="1"/>
              <w:rPr>
                <w:rFonts w:ascii="Times New Roman" w:hAnsi="Times New Roman"/>
                <w:color w:val="000000" w:themeColor="text1"/>
                <w:sz w:val="24"/>
                <w:szCs w:val="24"/>
              </w:rPr>
            </w:pPr>
          </w:p>
        </w:tc>
      </w:tr>
      <w:tr w:rsidR="006951B8" w:rsidRPr="00540D3B" w14:paraId="2ED6D7FF" w14:textId="108F74D4" w:rsidTr="006951B8">
        <w:trPr>
          <w:trHeight w:val="302"/>
        </w:trPr>
        <w:tc>
          <w:tcPr>
            <w:tcW w:w="851" w:type="dxa"/>
            <w:shd w:val="clear" w:color="auto" w:fill="auto"/>
          </w:tcPr>
          <w:p w14:paraId="7280D9AB" w14:textId="44AAF670" w:rsidR="006951B8" w:rsidRPr="00540D3B" w:rsidRDefault="006951B8" w:rsidP="006951B8">
            <w:pPr>
              <w:spacing w:after="0" w:line="240" w:lineRule="auto"/>
              <w:ind w:left="-3"/>
              <w:jc w:val="center"/>
              <w:rPr>
                <w:rFonts w:ascii="Times New Roman" w:hAnsi="Times New Roman"/>
                <w:color w:val="000000" w:themeColor="text1"/>
                <w:sz w:val="24"/>
                <w:szCs w:val="24"/>
              </w:rPr>
            </w:pPr>
            <w:r>
              <w:rPr>
                <w:rFonts w:ascii="Times New Roman" w:hAnsi="Times New Roman"/>
                <w:color w:val="000000" w:themeColor="text1"/>
                <w:sz w:val="24"/>
                <w:szCs w:val="24"/>
              </w:rPr>
              <w:t>15</w:t>
            </w:r>
            <w:r w:rsidRPr="00540D3B">
              <w:rPr>
                <w:rFonts w:ascii="Times New Roman" w:hAnsi="Times New Roman"/>
                <w:color w:val="000000" w:themeColor="text1"/>
                <w:sz w:val="24"/>
                <w:szCs w:val="24"/>
              </w:rPr>
              <w:t>.</w:t>
            </w:r>
          </w:p>
        </w:tc>
        <w:tc>
          <w:tcPr>
            <w:tcW w:w="3261" w:type="dxa"/>
            <w:shd w:val="clear" w:color="auto" w:fill="auto"/>
          </w:tcPr>
          <w:p w14:paraId="542B59F9" w14:textId="7302554F" w:rsidR="006951B8" w:rsidRPr="00540D3B" w:rsidRDefault="006951B8" w:rsidP="006951B8">
            <w:pPr>
              <w:spacing w:after="0" w:line="240" w:lineRule="auto"/>
              <w:rPr>
                <w:rFonts w:ascii="Times New Roman" w:hAnsi="Times New Roman"/>
                <w:color w:val="000000" w:themeColor="text1"/>
                <w:sz w:val="24"/>
                <w:szCs w:val="24"/>
              </w:rPr>
            </w:pPr>
            <w:r w:rsidRPr="00540D3B">
              <w:rPr>
                <w:rFonts w:ascii="Times New Roman" w:hAnsi="Times New Roman"/>
                <w:color w:val="000000" w:themeColor="text1"/>
                <w:sz w:val="24"/>
                <w:szCs w:val="24"/>
              </w:rPr>
              <w:t>Garantija</w:t>
            </w:r>
          </w:p>
        </w:tc>
        <w:tc>
          <w:tcPr>
            <w:tcW w:w="3685" w:type="dxa"/>
            <w:shd w:val="clear" w:color="auto" w:fill="auto"/>
          </w:tcPr>
          <w:p w14:paraId="1E27922E" w14:textId="09271A5C" w:rsidR="006951B8" w:rsidRPr="00540D3B" w:rsidRDefault="006951B8" w:rsidP="006951B8">
            <w:pPr>
              <w:spacing w:after="0"/>
              <w:rPr>
                <w:rFonts w:ascii="Times New Roman" w:hAnsi="Times New Roman"/>
                <w:color w:val="000000" w:themeColor="text1"/>
                <w:sz w:val="24"/>
                <w:szCs w:val="24"/>
              </w:rPr>
            </w:pPr>
            <w:r w:rsidRPr="00540D3B">
              <w:rPr>
                <w:rFonts w:ascii="Times New Roman" w:hAnsi="Times New Roman"/>
                <w:color w:val="000000" w:themeColor="text1"/>
                <w:sz w:val="24"/>
                <w:szCs w:val="24"/>
              </w:rPr>
              <w:t xml:space="preserve">Ne mažiau kaip </w:t>
            </w:r>
            <w:r>
              <w:rPr>
                <w:rFonts w:ascii="Times New Roman" w:hAnsi="Times New Roman"/>
                <w:color w:val="000000" w:themeColor="text1"/>
                <w:sz w:val="24"/>
                <w:szCs w:val="24"/>
              </w:rPr>
              <w:t>24</w:t>
            </w:r>
            <w:r w:rsidRPr="00540D3B">
              <w:rPr>
                <w:rFonts w:ascii="Times New Roman" w:hAnsi="Times New Roman"/>
                <w:color w:val="000000" w:themeColor="text1"/>
                <w:sz w:val="24"/>
                <w:szCs w:val="24"/>
              </w:rPr>
              <w:t xml:space="preserve"> mėn. </w:t>
            </w:r>
          </w:p>
        </w:tc>
        <w:tc>
          <w:tcPr>
            <w:tcW w:w="3685" w:type="dxa"/>
          </w:tcPr>
          <w:p w14:paraId="0466AB45" w14:textId="77777777" w:rsidR="006951B8" w:rsidRPr="00540D3B" w:rsidRDefault="006951B8" w:rsidP="006951B8">
            <w:pPr>
              <w:spacing w:after="0"/>
              <w:rPr>
                <w:rFonts w:ascii="Times New Roman" w:hAnsi="Times New Roman"/>
                <w:color w:val="000000" w:themeColor="text1"/>
                <w:sz w:val="24"/>
                <w:szCs w:val="24"/>
              </w:rPr>
            </w:pPr>
          </w:p>
        </w:tc>
        <w:tc>
          <w:tcPr>
            <w:tcW w:w="3685" w:type="dxa"/>
          </w:tcPr>
          <w:p w14:paraId="6A81A328" w14:textId="77777777" w:rsidR="006951B8" w:rsidRPr="00540D3B" w:rsidRDefault="006951B8" w:rsidP="006951B8">
            <w:pPr>
              <w:spacing w:after="0"/>
              <w:rPr>
                <w:rFonts w:ascii="Times New Roman" w:hAnsi="Times New Roman"/>
                <w:color w:val="000000" w:themeColor="text1"/>
                <w:sz w:val="24"/>
                <w:szCs w:val="24"/>
              </w:rPr>
            </w:pPr>
          </w:p>
        </w:tc>
      </w:tr>
      <w:tr w:rsidR="006951B8" w:rsidRPr="00540D3B" w14:paraId="42F79AEE" w14:textId="0A5D33F0" w:rsidTr="006951B8">
        <w:trPr>
          <w:trHeight w:val="299"/>
        </w:trPr>
        <w:tc>
          <w:tcPr>
            <w:tcW w:w="851" w:type="dxa"/>
            <w:shd w:val="clear" w:color="auto" w:fill="auto"/>
          </w:tcPr>
          <w:p w14:paraId="03290B43" w14:textId="7CF461FB" w:rsidR="006951B8" w:rsidRPr="00540D3B" w:rsidRDefault="006951B8" w:rsidP="006951B8">
            <w:pPr>
              <w:spacing w:after="0" w:line="240" w:lineRule="auto"/>
              <w:ind w:left="-3"/>
              <w:jc w:val="center"/>
              <w:rPr>
                <w:rFonts w:ascii="Times New Roman" w:hAnsi="Times New Roman"/>
                <w:color w:val="000000" w:themeColor="text1"/>
                <w:sz w:val="24"/>
                <w:szCs w:val="24"/>
              </w:rPr>
            </w:pPr>
            <w:r>
              <w:rPr>
                <w:rFonts w:ascii="Times New Roman" w:hAnsi="Times New Roman"/>
                <w:color w:val="000000" w:themeColor="text1"/>
                <w:sz w:val="24"/>
                <w:szCs w:val="24"/>
              </w:rPr>
              <w:t>16</w:t>
            </w:r>
            <w:r w:rsidRPr="00540D3B">
              <w:rPr>
                <w:rFonts w:ascii="Times New Roman" w:hAnsi="Times New Roman"/>
                <w:color w:val="000000" w:themeColor="text1"/>
                <w:sz w:val="24"/>
                <w:szCs w:val="24"/>
              </w:rPr>
              <w:t>.</w:t>
            </w:r>
          </w:p>
        </w:tc>
        <w:tc>
          <w:tcPr>
            <w:tcW w:w="3261" w:type="dxa"/>
            <w:shd w:val="clear" w:color="auto" w:fill="auto"/>
          </w:tcPr>
          <w:p w14:paraId="58A1B09A" w14:textId="77777777" w:rsidR="006951B8" w:rsidRPr="00540D3B" w:rsidRDefault="006951B8" w:rsidP="006951B8">
            <w:pPr>
              <w:spacing w:after="0" w:line="240" w:lineRule="auto"/>
              <w:rPr>
                <w:rFonts w:ascii="Times New Roman" w:eastAsia="SimSun" w:hAnsi="Times New Roman"/>
                <w:color w:val="000000" w:themeColor="text1"/>
                <w:sz w:val="24"/>
                <w:szCs w:val="24"/>
                <w:lang w:eastAsia="zh-CN"/>
              </w:rPr>
            </w:pPr>
            <w:r w:rsidRPr="00540D3B">
              <w:rPr>
                <w:rFonts w:ascii="Times New Roman" w:eastAsia="SimSun" w:hAnsi="Times New Roman"/>
                <w:color w:val="000000" w:themeColor="text1"/>
                <w:sz w:val="24"/>
                <w:szCs w:val="24"/>
                <w:lang w:eastAsia="zh-CN"/>
              </w:rPr>
              <w:t>Garantijos sąlygos</w:t>
            </w:r>
          </w:p>
        </w:tc>
        <w:tc>
          <w:tcPr>
            <w:tcW w:w="3685" w:type="dxa"/>
            <w:shd w:val="clear" w:color="auto" w:fill="auto"/>
          </w:tcPr>
          <w:p w14:paraId="43F6CD9E" w14:textId="65A23711" w:rsidR="006951B8" w:rsidRPr="00540D3B" w:rsidRDefault="006951B8" w:rsidP="006951B8">
            <w:pPr>
              <w:spacing w:after="0" w:line="240" w:lineRule="auto"/>
              <w:rPr>
                <w:rFonts w:ascii="Times New Roman" w:eastAsia="SimSun" w:hAnsi="Times New Roman"/>
                <w:color w:val="000000" w:themeColor="text1"/>
                <w:sz w:val="24"/>
                <w:szCs w:val="24"/>
                <w:lang w:eastAsia="zh-CN"/>
              </w:rPr>
            </w:pPr>
            <w:r w:rsidRPr="00540D3B">
              <w:rPr>
                <w:rFonts w:ascii="Times New Roman" w:eastAsia="SimSun" w:hAnsi="Times New Roman"/>
                <w:color w:val="000000" w:themeColor="text1"/>
                <w:sz w:val="24"/>
                <w:szCs w:val="24"/>
                <w:lang w:eastAsia="zh-CN"/>
              </w:rPr>
              <w:t xml:space="preserve">Garantijos laikotarpiu tiekėjas teisės aktų nustatyta tvarka nemokamai atlieka prekės techninę priežiūrą (įskaitant techninei priežiūrai atlikti reikalingas detales ir (ar) medžiagas), garantijos sąlygas atitinkančių gedimų (jei jie nutiko naudojant įrangą pagal paskirtį, laikantis pateiktų instrukcijų bei nurodytų eksploatavimo sąlygų) šalinimą ir techninės būklės patikrinimus pagal gamintojo reikalavimus/rekomendacijas ir </w:t>
            </w:r>
            <w:r w:rsidRPr="00540D3B">
              <w:rPr>
                <w:rFonts w:ascii="Times New Roman" w:eastAsia="SimSun" w:hAnsi="Times New Roman"/>
                <w:color w:val="000000" w:themeColor="text1"/>
                <w:sz w:val="24"/>
                <w:szCs w:val="24"/>
                <w:lang w:eastAsia="zh-CN"/>
              </w:rPr>
              <w:lastRenderedPageBreak/>
              <w:t xml:space="preserve">apie prevencinius veiksmus (jei tokių būna imtis) informuoja pirkėją. Taip pat atlieka kokybės kontrolės matavimus pagal Lietuvos Respublikos sveikatos apsaugos ministro 2009 m. lapkričio 12 d. įsakymu Nr. V-922 „Dėl Lietuvos higienos normos HN 78:2009 „Kokybės kontrolės reikalavimai ir vertinimo kriterijai medicininėje rentgenodiagnostikoje“ patvirtinimo“ patvirtintos Lietuvos higienos normos HN 78:2009 „Kokybės kontrolės reikalavimai ir vertinimo kriterijai medicininėje rentgenodiagnostikoje“ reikalavimus. Visą garantijos laikotarpį pirkėjui teikia išsamias konsultacijas ir paaiškinimus. Prekės gedimo atveju atvyksta remontuoti prekės ne vėliau kaip per 24 (dvidešimt keturias) valandas nuo pranešimo apie prekės gedimą gavimo. Garantinio gedimo atveju, nemokamai remontuoja arba keičia sugedusias dalis (detales), medžiagas. </w:t>
            </w:r>
          </w:p>
          <w:p w14:paraId="4E00E4AE" w14:textId="5431408D" w:rsidR="006951B8" w:rsidRPr="00540D3B" w:rsidRDefault="006951B8" w:rsidP="006951B8">
            <w:pPr>
              <w:spacing w:after="0" w:line="240" w:lineRule="auto"/>
              <w:rPr>
                <w:rFonts w:ascii="Times New Roman" w:eastAsia="SimSun" w:hAnsi="Times New Roman"/>
                <w:color w:val="000000" w:themeColor="text1"/>
                <w:sz w:val="24"/>
                <w:szCs w:val="24"/>
                <w:lang w:eastAsia="zh-CN"/>
              </w:rPr>
            </w:pPr>
            <w:r w:rsidRPr="00540D3B">
              <w:rPr>
                <w:rFonts w:ascii="Times New Roman" w:eastAsia="SimSun" w:hAnsi="Times New Roman"/>
                <w:color w:val="000000" w:themeColor="text1"/>
                <w:sz w:val="24"/>
                <w:szCs w:val="24"/>
                <w:lang w:eastAsia="zh-CN"/>
              </w:rPr>
              <w:t>(</w:t>
            </w:r>
            <w:r w:rsidRPr="00540D3B">
              <w:rPr>
                <w:rFonts w:ascii="Times New Roman" w:eastAsia="SimSun" w:hAnsi="Times New Roman"/>
                <w:b/>
                <w:i/>
                <w:color w:val="000000" w:themeColor="text1"/>
                <w:sz w:val="24"/>
                <w:szCs w:val="24"/>
                <w:lang w:eastAsia="zh-CN"/>
              </w:rPr>
              <w:t>būtinas atitinkamas tiekėjo patvirtinimas</w:t>
            </w:r>
            <w:r w:rsidRPr="00540D3B">
              <w:rPr>
                <w:rFonts w:ascii="Times New Roman" w:eastAsia="SimSun" w:hAnsi="Times New Roman"/>
                <w:color w:val="000000" w:themeColor="text1"/>
                <w:sz w:val="24"/>
                <w:szCs w:val="24"/>
                <w:lang w:eastAsia="zh-CN"/>
              </w:rPr>
              <w:t>)</w:t>
            </w:r>
          </w:p>
        </w:tc>
        <w:tc>
          <w:tcPr>
            <w:tcW w:w="3685" w:type="dxa"/>
          </w:tcPr>
          <w:p w14:paraId="33255330" w14:textId="77777777" w:rsidR="006951B8" w:rsidRPr="00540D3B" w:rsidRDefault="006951B8" w:rsidP="006951B8">
            <w:pPr>
              <w:spacing w:after="0" w:line="240" w:lineRule="auto"/>
              <w:rPr>
                <w:rFonts w:ascii="Times New Roman" w:eastAsia="SimSun" w:hAnsi="Times New Roman"/>
                <w:color w:val="000000" w:themeColor="text1"/>
                <w:sz w:val="24"/>
                <w:szCs w:val="24"/>
                <w:lang w:eastAsia="zh-CN"/>
              </w:rPr>
            </w:pPr>
          </w:p>
        </w:tc>
        <w:tc>
          <w:tcPr>
            <w:tcW w:w="3685" w:type="dxa"/>
          </w:tcPr>
          <w:p w14:paraId="349E4213" w14:textId="77777777" w:rsidR="006951B8" w:rsidRPr="00540D3B" w:rsidRDefault="006951B8" w:rsidP="006951B8">
            <w:pPr>
              <w:spacing w:after="0" w:line="240" w:lineRule="auto"/>
              <w:rPr>
                <w:rFonts w:ascii="Times New Roman" w:eastAsia="SimSun" w:hAnsi="Times New Roman"/>
                <w:color w:val="000000" w:themeColor="text1"/>
                <w:sz w:val="24"/>
                <w:szCs w:val="24"/>
                <w:lang w:eastAsia="zh-CN"/>
              </w:rPr>
            </w:pPr>
          </w:p>
        </w:tc>
      </w:tr>
    </w:tbl>
    <w:p w14:paraId="5722969F" w14:textId="3A964E96" w:rsidR="001A4998" w:rsidRPr="00540D3B" w:rsidRDefault="001A4998" w:rsidP="001A4998">
      <w:pPr>
        <w:spacing w:after="0"/>
        <w:rPr>
          <w:rFonts w:ascii="Times New Roman" w:hAnsi="Times New Roman"/>
          <w:color w:val="000000" w:themeColor="text1"/>
          <w:sz w:val="24"/>
          <w:szCs w:val="24"/>
        </w:rPr>
      </w:pPr>
    </w:p>
    <w:p w14:paraId="15C27B48" w14:textId="77777777" w:rsidR="00CF7566" w:rsidRDefault="00CF7566" w:rsidP="00CF7566">
      <w:pPr>
        <w:spacing w:after="0"/>
        <w:rPr>
          <w:rFonts w:ascii="Times New Roman" w:hAnsi="Times New Roman"/>
          <w:color w:val="000000" w:themeColor="text1"/>
          <w:sz w:val="24"/>
          <w:szCs w:val="24"/>
        </w:rPr>
      </w:pPr>
    </w:p>
    <w:p w14:paraId="4AA2A433" w14:textId="58C196C9" w:rsidR="00CF7566" w:rsidRDefault="00CF7566" w:rsidP="00CF7566">
      <w:pPr>
        <w:spacing w:after="0"/>
        <w:rPr>
          <w:rFonts w:ascii="Times New Roman" w:hAnsi="Times New Roman"/>
          <w:color w:val="000000" w:themeColor="text1"/>
          <w:sz w:val="24"/>
          <w:szCs w:val="24"/>
        </w:rPr>
      </w:pPr>
      <w:r>
        <w:rPr>
          <w:rFonts w:ascii="Times New Roman" w:hAnsi="Times New Roman"/>
          <w:color w:val="000000" w:themeColor="text1"/>
          <w:sz w:val="24"/>
          <w:szCs w:val="24"/>
        </w:rPr>
        <w:t>Papildomi siūlymai</w:t>
      </w:r>
    </w:p>
    <w:p w14:paraId="5C8216A3" w14:textId="77777777" w:rsidR="00CF7566" w:rsidRDefault="00CF7566" w:rsidP="00CF7566">
      <w:pPr>
        <w:spacing w:after="0"/>
        <w:rPr>
          <w:rFonts w:ascii="Times New Roman" w:hAnsi="Times New Roman"/>
          <w:color w:val="000000" w:themeColor="text1"/>
          <w:sz w:val="24"/>
          <w:szCs w:val="24"/>
        </w:rPr>
      </w:pPr>
    </w:p>
    <w:tbl>
      <w:tblPr>
        <w:tblW w:w="1371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5127"/>
        <w:gridCol w:w="7740"/>
      </w:tblGrid>
      <w:tr w:rsidR="00CF7566" w:rsidRPr="00540D3B" w14:paraId="7FECE3B1" w14:textId="77777777" w:rsidTr="00280C6D">
        <w:tc>
          <w:tcPr>
            <w:tcW w:w="851" w:type="dxa"/>
            <w:shd w:val="clear" w:color="auto" w:fill="auto"/>
            <w:vAlign w:val="center"/>
          </w:tcPr>
          <w:p w14:paraId="05AB4A74" w14:textId="77777777" w:rsidR="00CF7566" w:rsidRPr="00540D3B" w:rsidRDefault="00CF7566" w:rsidP="00280C6D">
            <w:pPr>
              <w:spacing w:after="0" w:line="240" w:lineRule="auto"/>
              <w:ind w:left="-3"/>
              <w:jc w:val="center"/>
              <w:rPr>
                <w:rFonts w:ascii="Times New Roman" w:hAnsi="Times New Roman"/>
                <w:b/>
                <w:color w:val="000000" w:themeColor="text1"/>
                <w:sz w:val="24"/>
                <w:szCs w:val="24"/>
              </w:rPr>
            </w:pPr>
            <w:r w:rsidRPr="00540D3B">
              <w:rPr>
                <w:rFonts w:ascii="Times New Roman" w:hAnsi="Times New Roman"/>
                <w:b/>
                <w:color w:val="000000" w:themeColor="text1"/>
                <w:sz w:val="24"/>
                <w:szCs w:val="24"/>
              </w:rPr>
              <w:t>Eil.</w:t>
            </w:r>
          </w:p>
          <w:p w14:paraId="1753F273" w14:textId="77777777" w:rsidR="00CF7566" w:rsidRPr="00540D3B" w:rsidRDefault="00CF7566" w:rsidP="00280C6D">
            <w:pPr>
              <w:spacing w:after="0" w:line="240" w:lineRule="auto"/>
              <w:ind w:left="-3"/>
              <w:jc w:val="center"/>
              <w:rPr>
                <w:rFonts w:ascii="Times New Roman" w:hAnsi="Times New Roman"/>
                <w:b/>
                <w:color w:val="000000" w:themeColor="text1"/>
                <w:sz w:val="24"/>
                <w:szCs w:val="24"/>
              </w:rPr>
            </w:pPr>
            <w:r w:rsidRPr="00540D3B">
              <w:rPr>
                <w:rFonts w:ascii="Times New Roman" w:hAnsi="Times New Roman"/>
                <w:b/>
                <w:color w:val="000000" w:themeColor="text1"/>
                <w:sz w:val="24"/>
                <w:szCs w:val="24"/>
              </w:rPr>
              <w:t>Nr.</w:t>
            </w:r>
          </w:p>
        </w:tc>
        <w:tc>
          <w:tcPr>
            <w:tcW w:w="5127" w:type="dxa"/>
          </w:tcPr>
          <w:p w14:paraId="0A88E2FF" w14:textId="77777777" w:rsidR="00CF7566" w:rsidRPr="00540D3B" w:rsidRDefault="00CF7566" w:rsidP="00280C6D">
            <w:pPr>
              <w:spacing w:after="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Tiekėjų siūlymai</w:t>
            </w:r>
          </w:p>
        </w:tc>
        <w:tc>
          <w:tcPr>
            <w:tcW w:w="7740" w:type="dxa"/>
          </w:tcPr>
          <w:p w14:paraId="40791379" w14:textId="77777777" w:rsidR="00CF7566" w:rsidRPr="00540D3B" w:rsidRDefault="00CF7566" w:rsidP="00280C6D">
            <w:pPr>
              <w:spacing w:after="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Perkančiosios organizacijos atsakymai</w:t>
            </w:r>
          </w:p>
        </w:tc>
      </w:tr>
      <w:tr w:rsidR="00CF7566" w:rsidRPr="00540D3B" w14:paraId="6B907774" w14:textId="77777777" w:rsidTr="00280C6D">
        <w:tc>
          <w:tcPr>
            <w:tcW w:w="851" w:type="dxa"/>
            <w:shd w:val="clear" w:color="auto" w:fill="auto"/>
          </w:tcPr>
          <w:p w14:paraId="3DE7FC3B" w14:textId="77777777" w:rsidR="00CF7566" w:rsidRPr="00540D3B" w:rsidRDefault="00CF7566" w:rsidP="00280C6D">
            <w:pPr>
              <w:spacing w:after="0" w:line="240" w:lineRule="auto"/>
              <w:ind w:left="-3"/>
              <w:jc w:val="center"/>
              <w:rPr>
                <w:rFonts w:ascii="Times New Roman" w:hAnsi="Times New Roman"/>
                <w:color w:val="000000" w:themeColor="text1"/>
                <w:sz w:val="24"/>
                <w:szCs w:val="24"/>
              </w:rPr>
            </w:pPr>
            <w:r w:rsidRPr="00540D3B">
              <w:rPr>
                <w:rFonts w:ascii="Times New Roman" w:hAnsi="Times New Roman"/>
                <w:color w:val="000000" w:themeColor="text1"/>
                <w:sz w:val="24"/>
                <w:szCs w:val="24"/>
              </w:rPr>
              <w:t>1.</w:t>
            </w:r>
          </w:p>
        </w:tc>
        <w:tc>
          <w:tcPr>
            <w:tcW w:w="5127" w:type="dxa"/>
          </w:tcPr>
          <w:p w14:paraId="07C431E3" w14:textId="77777777" w:rsidR="00CF7566" w:rsidRPr="00540D3B" w:rsidRDefault="00CF7566" w:rsidP="00280C6D">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Tiekėjas siūlo įtraukti reikalavimą „ EKG monitorius sinchronizuotiems kardiologiniams tyrimams atlikti“</w:t>
            </w:r>
          </w:p>
        </w:tc>
        <w:tc>
          <w:tcPr>
            <w:tcW w:w="7740" w:type="dxa"/>
          </w:tcPr>
          <w:p w14:paraId="0CBA8BC3" w14:textId="61003FF6" w:rsidR="00CF7566" w:rsidRPr="00484AB2" w:rsidRDefault="00CF7566" w:rsidP="00280C6D">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Techninė specifikacija nebus koreguojama. Perkančioji organizacija siekia įsigyti kompiuterinį tomografą, kuris galėtų atlikti p</w:t>
            </w:r>
            <w:r w:rsidRPr="00197489">
              <w:rPr>
                <w:rFonts w:ascii="Times New Roman" w:hAnsi="Times New Roman"/>
                <w:color w:val="000000" w:themeColor="text1"/>
                <w:sz w:val="24"/>
                <w:szCs w:val="24"/>
              </w:rPr>
              <w:t xml:space="preserve">rospektyvinio ir retrospektyvinio sinchronizavimo su EKG </w:t>
            </w:r>
            <w:r>
              <w:rPr>
                <w:rFonts w:ascii="Times New Roman" w:hAnsi="Times New Roman"/>
                <w:color w:val="000000" w:themeColor="text1"/>
                <w:sz w:val="24"/>
                <w:szCs w:val="24"/>
              </w:rPr>
              <w:t xml:space="preserve">nuskaitymą </w:t>
            </w:r>
            <w:r w:rsidRPr="00197489">
              <w:rPr>
                <w:rFonts w:ascii="Times New Roman" w:hAnsi="Times New Roman"/>
                <w:color w:val="000000" w:themeColor="text1"/>
                <w:sz w:val="24"/>
                <w:szCs w:val="24"/>
              </w:rPr>
              <w:t>širdies tyrimams</w:t>
            </w:r>
            <w:r>
              <w:rPr>
                <w:rFonts w:ascii="Times New Roman" w:hAnsi="Times New Roman"/>
                <w:color w:val="000000" w:themeColor="text1"/>
                <w:sz w:val="24"/>
                <w:szCs w:val="24"/>
              </w:rPr>
              <w:t>. Perkančioji organizacija nedetalizuoja techninių priemonių, kurios reikalingos šiam reikalavimui įgyvendinti. Tiekėjai privalo siūlyti kompiuterinį tomografą, kuris būtų reikiamai sukomplektuotas techninės specifikacijos projekto 2.1.5 punkto funkcionalumui tenkinti.</w:t>
            </w:r>
          </w:p>
        </w:tc>
      </w:tr>
      <w:tr w:rsidR="00E6660F" w:rsidRPr="00540D3B" w14:paraId="047BB55A" w14:textId="77777777" w:rsidTr="00280C6D">
        <w:tc>
          <w:tcPr>
            <w:tcW w:w="851" w:type="dxa"/>
            <w:shd w:val="clear" w:color="auto" w:fill="auto"/>
          </w:tcPr>
          <w:p w14:paraId="766C79E3" w14:textId="10EF43F5" w:rsidR="00E6660F" w:rsidRPr="00540D3B" w:rsidRDefault="00E6660F" w:rsidP="00280C6D">
            <w:pPr>
              <w:spacing w:after="0" w:line="240" w:lineRule="auto"/>
              <w:ind w:left="-3"/>
              <w:jc w:val="center"/>
              <w:rPr>
                <w:rFonts w:ascii="Times New Roman" w:hAnsi="Times New Roman"/>
                <w:color w:val="000000" w:themeColor="text1"/>
                <w:sz w:val="24"/>
                <w:szCs w:val="24"/>
              </w:rPr>
            </w:pPr>
            <w:r>
              <w:rPr>
                <w:rFonts w:ascii="Times New Roman" w:hAnsi="Times New Roman"/>
                <w:color w:val="000000" w:themeColor="text1"/>
                <w:sz w:val="24"/>
                <w:szCs w:val="24"/>
              </w:rPr>
              <w:t>2.</w:t>
            </w:r>
          </w:p>
        </w:tc>
        <w:tc>
          <w:tcPr>
            <w:tcW w:w="5127" w:type="dxa"/>
          </w:tcPr>
          <w:p w14:paraId="5205D657" w14:textId="7CDE6F53" w:rsidR="00E6660F" w:rsidRPr="00E6660F" w:rsidRDefault="00E6660F" w:rsidP="00E6660F">
            <w:pPr>
              <w:numPr>
                <w:ilvl w:val="0"/>
                <w:numId w:val="20"/>
              </w:numPr>
              <w:spacing w:after="0" w:line="240" w:lineRule="auto"/>
              <w:rPr>
                <w:rFonts w:ascii="Times New Roman" w:hAnsi="Times New Roman"/>
                <w:color w:val="000000" w:themeColor="text1"/>
                <w:sz w:val="24"/>
                <w:szCs w:val="24"/>
                <w:lang/>
              </w:rPr>
            </w:pPr>
            <w:r w:rsidRPr="00E6660F">
              <w:rPr>
                <w:rFonts w:ascii="Times New Roman" w:hAnsi="Times New Roman"/>
                <w:color w:val="000000" w:themeColor="text1"/>
                <w:sz w:val="24"/>
                <w:szCs w:val="24"/>
              </w:rPr>
              <w:t xml:space="preserve">Vežimėlis priemonių laikymui: Lentynos </w:t>
            </w:r>
            <w:r w:rsidRPr="00E6660F">
              <w:rPr>
                <w:rFonts w:ascii="Times New Roman" w:hAnsi="Times New Roman"/>
                <w:color w:val="000000" w:themeColor="text1"/>
                <w:sz w:val="24"/>
                <w:szCs w:val="24"/>
                <w:lang w:val="en-US"/>
              </w:rPr>
              <w:t>ne ma</w:t>
            </w:r>
            <w:r w:rsidRPr="00E6660F">
              <w:rPr>
                <w:rFonts w:ascii="Times New Roman" w:hAnsi="Times New Roman"/>
                <w:color w:val="000000" w:themeColor="text1"/>
                <w:sz w:val="24"/>
                <w:szCs w:val="24"/>
              </w:rPr>
              <w:t xml:space="preserve">žiau </w:t>
            </w:r>
            <w:r w:rsidRPr="00E6660F">
              <w:rPr>
                <w:rFonts w:ascii="Times New Roman" w:hAnsi="Times New Roman"/>
                <w:color w:val="000000" w:themeColor="text1"/>
                <w:sz w:val="24"/>
                <w:szCs w:val="24"/>
                <w:lang w:val="en-US"/>
              </w:rPr>
              <w:t xml:space="preserve">3; Lentynos </w:t>
            </w:r>
            <w:r w:rsidRPr="00E6660F">
              <w:rPr>
                <w:rFonts w:ascii="Times New Roman" w:hAnsi="Times New Roman"/>
                <w:color w:val="000000" w:themeColor="text1"/>
                <w:sz w:val="24"/>
                <w:szCs w:val="24"/>
              </w:rPr>
              <w:t xml:space="preserve">atsparios korozijai, smūgiams, pagamintos iš polimerinės medžiagos; </w:t>
            </w:r>
            <w:r w:rsidRPr="00E6660F">
              <w:rPr>
                <w:rFonts w:ascii="Times New Roman" w:hAnsi="Times New Roman"/>
                <w:color w:val="000000" w:themeColor="text1"/>
                <w:sz w:val="24"/>
                <w:szCs w:val="24"/>
                <w:lang w:val="en-US"/>
              </w:rPr>
              <w:t>Galimas apkrovimas ne ma</w:t>
            </w:r>
            <w:r w:rsidRPr="00E6660F">
              <w:rPr>
                <w:rFonts w:ascii="Times New Roman" w:hAnsi="Times New Roman"/>
                <w:color w:val="000000" w:themeColor="text1"/>
                <w:sz w:val="24"/>
                <w:szCs w:val="24"/>
              </w:rPr>
              <w:t xml:space="preserve">žiau </w:t>
            </w:r>
            <w:r w:rsidRPr="00E6660F">
              <w:rPr>
                <w:rFonts w:ascii="Times New Roman" w:hAnsi="Times New Roman"/>
                <w:color w:val="000000" w:themeColor="text1"/>
                <w:sz w:val="24"/>
                <w:szCs w:val="24"/>
                <w:lang w:val="en-US"/>
              </w:rPr>
              <w:t>150 kg.; Transportuojamas</w:t>
            </w:r>
            <w:r>
              <w:rPr>
                <w:rFonts w:ascii="Times New Roman" w:hAnsi="Times New Roman"/>
                <w:color w:val="000000" w:themeColor="text1"/>
                <w:sz w:val="24"/>
                <w:szCs w:val="24"/>
                <w:lang w:val="en-US"/>
              </w:rPr>
              <w:t xml:space="preserve"> </w:t>
            </w:r>
            <w:r w:rsidRPr="00E6660F">
              <w:rPr>
                <w:rFonts w:ascii="Times New Roman" w:hAnsi="Times New Roman"/>
                <w:color w:val="000000" w:themeColor="text1"/>
                <w:sz w:val="24"/>
                <w:szCs w:val="24"/>
                <w:lang w:val="en-US"/>
              </w:rPr>
              <w:t>- su keturiais ratukais ir rankena perve</w:t>
            </w:r>
            <w:r w:rsidRPr="00E6660F">
              <w:rPr>
                <w:rFonts w:ascii="Times New Roman" w:hAnsi="Times New Roman"/>
                <w:color w:val="000000" w:themeColor="text1"/>
                <w:sz w:val="24"/>
                <w:szCs w:val="24"/>
              </w:rPr>
              <w:t>žimui.; Lentynos pagamintos iš antibakterinio plastiko (antibakterinė medžiaga integruota į plastiką lydymo metu). Kiekis</w:t>
            </w:r>
            <w:r w:rsidR="00EB38F1">
              <w:rPr>
                <w:rFonts w:ascii="Times New Roman" w:hAnsi="Times New Roman"/>
                <w:color w:val="000000" w:themeColor="text1"/>
                <w:sz w:val="24"/>
                <w:szCs w:val="24"/>
              </w:rPr>
              <w:t xml:space="preserve"> </w:t>
            </w:r>
            <w:r w:rsidRPr="00E6660F">
              <w:rPr>
                <w:rFonts w:ascii="Times New Roman" w:hAnsi="Times New Roman"/>
                <w:color w:val="000000" w:themeColor="text1"/>
                <w:sz w:val="24"/>
                <w:szCs w:val="24"/>
              </w:rPr>
              <w:t xml:space="preserve">- </w:t>
            </w:r>
            <w:r w:rsidRPr="00E6660F">
              <w:rPr>
                <w:rFonts w:ascii="Times New Roman" w:hAnsi="Times New Roman"/>
                <w:color w:val="000000" w:themeColor="text1"/>
                <w:sz w:val="24"/>
                <w:szCs w:val="24"/>
                <w:lang w:val="en-US"/>
              </w:rPr>
              <w:t>2vnt.</w:t>
            </w:r>
          </w:p>
          <w:p w14:paraId="3A8CF552" w14:textId="77777777" w:rsidR="00E6660F" w:rsidRDefault="00E6660F" w:rsidP="00280C6D">
            <w:pPr>
              <w:spacing w:after="0" w:line="240" w:lineRule="auto"/>
              <w:rPr>
                <w:rFonts w:ascii="Times New Roman" w:hAnsi="Times New Roman"/>
                <w:color w:val="000000" w:themeColor="text1"/>
                <w:sz w:val="24"/>
                <w:szCs w:val="24"/>
              </w:rPr>
            </w:pPr>
          </w:p>
        </w:tc>
        <w:tc>
          <w:tcPr>
            <w:tcW w:w="7740" w:type="dxa"/>
          </w:tcPr>
          <w:p w14:paraId="4CAC2E5E" w14:textId="7C3B8DBF" w:rsidR="00E6660F" w:rsidRDefault="00E6660F" w:rsidP="00280C6D">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Siūlomo vežimėlio neįtrauksime į pirkimo sąlygas.</w:t>
            </w:r>
          </w:p>
        </w:tc>
      </w:tr>
    </w:tbl>
    <w:p w14:paraId="3351A011" w14:textId="5D768244" w:rsidR="005A301A" w:rsidRDefault="005A301A" w:rsidP="001A4998">
      <w:pPr>
        <w:spacing w:after="0"/>
        <w:rPr>
          <w:rFonts w:ascii="Times New Roman" w:hAnsi="Times New Roman"/>
          <w:color w:val="000000" w:themeColor="text1"/>
          <w:sz w:val="24"/>
          <w:szCs w:val="24"/>
        </w:rPr>
      </w:pPr>
    </w:p>
    <w:p w14:paraId="59F3B00B" w14:textId="77777777" w:rsidR="00E6660F" w:rsidRPr="00E6660F" w:rsidRDefault="00E6660F" w:rsidP="00E6660F">
      <w:pPr>
        <w:rPr>
          <w:rFonts w:ascii="Times New Roman" w:hAnsi="Times New Roman"/>
          <w:sz w:val="24"/>
          <w:szCs w:val="24"/>
        </w:rPr>
      </w:pPr>
    </w:p>
    <w:p w14:paraId="49C53D79" w14:textId="4011906D" w:rsidR="00E6660F" w:rsidRPr="00E6660F" w:rsidRDefault="00E6660F" w:rsidP="00EB38F1">
      <w:pPr>
        <w:spacing w:after="120"/>
        <w:jc w:val="both"/>
        <w:rPr>
          <w:rFonts w:ascii="Times New Roman" w:hAnsi="Times New Roman"/>
          <w:sz w:val="24"/>
          <w:szCs w:val="24"/>
        </w:rPr>
      </w:pPr>
    </w:p>
    <w:sectPr w:rsidR="00E6660F" w:rsidRPr="00E6660F" w:rsidSect="006951B8">
      <w:footerReference w:type="default" r:id="rId10"/>
      <w:pgSz w:w="16838" w:h="11906" w:orient="landscape"/>
      <w:pgMar w:top="993" w:right="568" w:bottom="567" w:left="2127"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DBA5A" w14:textId="77777777" w:rsidR="0060312F" w:rsidRDefault="0060312F">
      <w:pPr>
        <w:spacing w:after="0" w:line="240" w:lineRule="auto"/>
      </w:pPr>
      <w:r>
        <w:separator/>
      </w:r>
    </w:p>
  </w:endnote>
  <w:endnote w:type="continuationSeparator" w:id="0">
    <w:p w14:paraId="60236984" w14:textId="77777777" w:rsidR="0060312F" w:rsidRDefault="006031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27DB5" w14:textId="77777777" w:rsidR="002D354A" w:rsidRDefault="002D354A">
    <w:pPr>
      <w:pStyle w:val="Porat"/>
      <w:jc w:val="right"/>
    </w:pPr>
    <w:r>
      <w:fldChar w:fldCharType="begin"/>
    </w:r>
    <w:r>
      <w:instrText xml:space="preserve"> PAGE   \* MERGEFORMAT </w:instrText>
    </w:r>
    <w:r>
      <w:fldChar w:fldCharType="separate"/>
    </w:r>
    <w:r w:rsidR="005A627F">
      <w:rPr>
        <w:noProof/>
      </w:rPr>
      <w:t>1</w:t>
    </w:r>
    <w:r>
      <w:rPr>
        <w:noProof/>
      </w:rPr>
      <w:fldChar w:fldCharType="end"/>
    </w:r>
  </w:p>
  <w:p w14:paraId="2E8D6A63" w14:textId="77777777" w:rsidR="002D354A" w:rsidRDefault="002D354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DD7A4" w14:textId="77777777" w:rsidR="0060312F" w:rsidRDefault="0060312F">
      <w:pPr>
        <w:spacing w:after="0" w:line="240" w:lineRule="auto"/>
      </w:pPr>
      <w:r>
        <w:separator/>
      </w:r>
    </w:p>
  </w:footnote>
  <w:footnote w:type="continuationSeparator" w:id="0">
    <w:p w14:paraId="4A0ED7B2" w14:textId="77777777" w:rsidR="0060312F" w:rsidRDefault="006031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B2E02"/>
    <w:multiLevelType w:val="hybridMultilevel"/>
    <w:tmpl w:val="639609D4"/>
    <w:lvl w:ilvl="0" w:tplc="B68A7718">
      <w:start w:val="1"/>
      <w:numFmt w:val="decimal"/>
      <w:lvlText w:val="%1."/>
      <w:lvlJc w:val="left"/>
      <w:pPr>
        <w:ind w:left="780" w:hanging="4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C4F5A64"/>
    <w:multiLevelType w:val="hybridMultilevel"/>
    <w:tmpl w:val="26B40D78"/>
    <w:lvl w:ilvl="0" w:tplc="2004917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D286E91"/>
    <w:multiLevelType w:val="hybridMultilevel"/>
    <w:tmpl w:val="13A27A1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7104F9"/>
    <w:multiLevelType w:val="hybridMultilevel"/>
    <w:tmpl w:val="BC1E5652"/>
    <w:lvl w:ilvl="0" w:tplc="0427000F">
      <w:start w:val="1"/>
      <w:numFmt w:val="decimal"/>
      <w:lvlText w:val="%1."/>
      <w:lvlJc w:val="left"/>
      <w:pPr>
        <w:ind w:left="360" w:hanging="360"/>
      </w:pPr>
      <w:rPr>
        <w:rFonts w:hint="default"/>
        <w:b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25097FCB"/>
    <w:multiLevelType w:val="hybridMultilevel"/>
    <w:tmpl w:val="ADEE23D8"/>
    <w:lvl w:ilvl="0" w:tplc="5F2C701C">
      <w:start w:val="1"/>
      <w:numFmt w:val="decimal"/>
      <w:lvlText w:val="%1."/>
      <w:lvlJc w:val="left"/>
      <w:pPr>
        <w:ind w:left="36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5974104"/>
    <w:multiLevelType w:val="hybridMultilevel"/>
    <w:tmpl w:val="A9466AAA"/>
    <w:lvl w:ilvl="0" w:tplc="FFFFFFFF">
      <w:start w:val="1"/>
      <w:numFmt w:val="decimal"/>
      <w:lvlText w:val="%1."/>
      <w:lvlJc w:val="left"/>
      <w:pPr>
        <w:ind w:left="361" w:hanging="360"/>
      </w:pPr>
      <w:rPr>
        <w:rFonts w:hint="default"/>
      </w:rPr>
    </w:lvl>
    <w:lvl w:ilvl="1" w:tplc="FFFFFFFF" w:tentative="1">
      <w:start w:val="1"/>
      <w:numFmt w:val="lowerLetter"/>
      <w:lvlText w:val="%2."/>
      <w:lvlJc w:val="left"/>
      <w:pPr>
        <w:ind w:left="1081" w:hanging="360"/>
      </w:pPr>
    </w:lvl>
    <w:lvl w:ilvl="2" w:tplc="FFFFFFFF" w:tentative="1">
      <w:start w:val="1"/>
      <w:numFmt w:val="lowerRoman"/>
      <w:lvlText w:val="%3."/>
      <w:lvlJc w:val="right"/>
      <w:pPr>
        <w:ind w:left="1801" w:hanging="180"/>
      </w:pPr>
    </w:lvl>
    <w:lvl w:ilvl="3" w:tplc="FFFFFFFF" w:tentative="1">
      <w:start w:val="1"/>
      <w:numFmt w:val="decimal"/>
      <w:lvlText w:val="%4."/>
      <w:lvlJc w:val="left"/>
      <w:pPr>
        <w:ind w:left="2521" w:hanging="360"/>
      </w:pPr>
    </w:lvl>
    <w:lvl w:ilvl="4" w:tplc="FFFFFFFF" w:tentative="1">
      <w:start w:val="1"/>
      <w:numFmt w:val="lowerLetter"/>
      <w:lvlText w:val="%5."/>
      <w:lvlJc w:val="left"/>
      <w:pPr>
        <w:ind w:left="3241" w:hanging="360"/>
      </w:pPr>
    </w:lvl>
    <w:lvl w:ilvl="5" w:tplc="FFFFFFFF" w:tentative="1">
      <w:start w:val="1"/>
      <w:numFmt w:val="lowerRoman"/>
      <w:lvlText w:val="%6."/>
      <w:lvlJc w:val="right"/>
      <w:pPr>
        <w:ind w:left="3961" w:hanging="180"/>
      </w:pPr>
    </w:lvl>
    <w:lvl w:ilvl="6" w:tplc="FFFFFFFF" w:tentative="1">
      <w:start w:val="1"/>
      <w:numFmt w:val="decimal"/>
      <w:lvlText w:val="%7."/>
      <w:lvlJc w:val="left"/>
      <w:pPr>
        <w:ind w:left="4681" w:hanging="360"/>
      </w:pPr>
    </w:lvl>
    <w:lvl w:ilvl="7" w:tplc="FFFFFFFF" w:tentative="1">
      <w:start w:val="1"/>
      <w:numFmt w:val="lowerLetter"/>
      <w:lvlText w:val="%8."/>
      <w:lvlJc w:val="left"/>
      <w:pPr>
        <w:ind w:left="5401" w:hanging="360"/>
      </w:pPr>
    </w:lvl>
    <w:lvl w:ilvl="8" w:tplc="FFFFFFFF" w:tentative="1">
      <w:start w:val="1"/>
      <w:numFmt w:val="lowerRoman"/>
      <w:lvlText w:val="%9."/>
      <w:lvlJc w:val="right"/>
      <w:pPr>
        <w:ind w:left="6121" w:hanging="180"/>
      </w:pPr>
    </w:lvl>
  </w:abstractNum>
  <w:abstractNum w:abstractNumId="6" w15:restartNumberingAfterBreak="0">
    <w:nsid w:val="338E7DE0"/>
    <w:multiLevelType w:val="hybridMultilevel"/>
    <w:tmpl w:val="FBFC80E8"/>
    <w:lvl w:ilvl="0" w:tplc="26C492A2">
      <w:start w:val="1"/>
      <w:numFmt w:val="decimal"/>
      <w:lvlText w:val="%1."/>
      <w:lvlJc w:val="left"/>
      <w:pPr>
        <w:ind w:left="361" w:hanging="360"/>
      </w:pPr>
      <w:rPr>
        <w:rFonts w:hint="default"/>
      </w:rPr>
    </w:lvl>
    <w:lvl w:ilvl="1" w:tplc="04270019" w:tentative="1">
      <w:start w:val="1"/>
      <w:numFmt w:val="lowerLetter"/>
      <w:lvlText w:val="%2."/>
      <w:lvlJc w:val="left"/>
      <w:pPr>
        <w:ind w:left="1081" w:hanging="360"/>
      </w:pPr>
    </w:lvl>
    <w:lvl w:ilvl="2" w:tplc="0427001B" w:tentative="1">
      <w:start w:val="1"/>
      <w:numFmt w:val="lowerRoman"/>
      <w:lvlText w:val="%3."/>
      <w:lvlJc w:val="right"/>
      <w:pPr>
        <w:ind w:left="1801" w:hanging="180"/>
      </w:pPr>
    </w:lvl>
    <w:lvl w:ilvl="3" w:tplc="0427000F" w:tentative="1">
      <w:start w:val="1"/>
      <w:numFmt w:val="decimal"/>
      <w:lvlText w:val="%4."/>
      <w:lvlJc w:val="left"/>
      <w:pPr>
        <w:ind w:left="2521" w:hanging="360"/>
      </w:pPr>
    </w:lvl>
    <w:lvl w:ilvl="4" w:tplc="04270019" w:tentative="1">
      <w:start w:val="1"/>
      <w:numFmt w:val="lowerLetter"/>
      <w:lvlText w:val="%5."/>
      <w:lvlJc w:val="left"/>
      <w:pPr>
        <w:ind w:left="3241" w:hanging="360"/>
      </w:pPr>
    </w:lvl>
    <w:lvl w:ilvl="5" w:tplc="0427001B" w:tentative="1">
      <w:start w:val="1"/>
      <w:numFmt w:val="lowerRoman"/>
      <w:lvlText w:val="%6."/>
      <w:lvlJc w:val="right"/>
      <w:pPr>
        <w:ind w:left="3961" w:hanging="180"/>
      </w:pPr>
    </w:lvl>
    <w:lvl w:ilvl="6" w:tplc="0427000F" w:tentative="1">
      <w:start w:val="1"/>
      <w:numFmt w:val="decimal"/>
      <w:lvlText w:val="%7."/>
      <w:lvlJc w:val="left"/>
      <w:pPr>
        <w:ind w:left="4681" w:hanging="360"/>
      </w:pPr>
    </w:lvl>
    <w:lvl w:ilvl="7" w:tplc="04270019" w:tentative="1">
      <w:start w:val="1"/>
      <w:numFmt w:val="lowerLetter"/>
      <w:lvlText w:val="%8."/>
      <w:lvlJc w:val="left"/>
      <w:pPr>
        <w:ind w:left="5401" w:hanging="360"/>
      </w:pPr>
    </w:lvl>
    <w:lvl w:ilvl="8" w:tplc="0427001B" w:tentative="1">
      <w:start w:val="1"/>
      <w:numFmt w:val="lowerRoman"/>
      <w:lvlText w:val="%9."/>
      <w:lvlJc w:val="right"/>
      <w:pPr>
        <w:ind w:left="6121" w:hanging="180"/>
      </w:pPr>
    </w:lvl>
  </w:abstractNum>
  <w:abstractNum w:abstractNumId="7" w15:restartNumberingAfterBreak="0">
    <w:nsid w:val="46461D5B"/>
    <w:multiLevelType w:val="hybridMultilevel"/>
    <w:tmpl w:val="CBA2AAEC"/>
    <w:lvl w:ilvl="0" w:tplc="56BA91BE">
      <w:start w:val="1"/>
      <w:numFmt w:val="decimal"/>
      <w:lvlText w:val="%1."/>
      <w:lvlJc w:val="left"/>
      <w:pPr>
        <w:ind w:left="361" w:hanging="360"/>
      </w:pPr>
      <w:rPr>
        <w:rFonts w:hint="default"/>
      </w:rPr>
    </w:lvl>
    <w:lvl w:ilvl="1" w:tplc="04270019" w:tentative="1">
      <w:start w:val="1"/>
      <w:numFmt w:val="lowerLetter"/>
      <w:lvlText w:val="%2."/>
      <w:lvlJc w:val="left"/>
      <w:pPr>
        <w:ind w:left="1081" w:hanging="360"/>
      </w:pPr>
    </w:lvl>
    <w:lvl w:ilvl="2" w:tplc="0427001B" w:tentative="1">
      <w:start w:val="1"/>
      <w:numFmt w:val="lowerRoman"/>
      <w:lvlText w:val="%3."/>
      <w:lvlJc w:val="right"/>
      <w:pPr>
        <w:ind w:left="1801" w:hanging="180"/>
      </w:pPr>
    </w:lvl>
    <w:lvl w:ilvl="3" w:tplc="0427000F" w:tentative="1">
      <w:start w:val="1"/>
      <w:numFmt w:val="decimal"/>
      <w:lvlText w:val="%4."/>
      <w:lvlJc w:val="left"/>
      <w:pPr>
        <w:ind w:left="2521" w:hanging="360"/>
      </w:pPr>
    </w:lvl>
    <w:lvl w:ilvl="4" w:tplc="04270019" w:tentative="1">
      <w:start w:val="1"/>
      <w:numFmt w:val="lowerLetter"/>
      <w:lvlText w:val="%5."/>
      <w:lvlJc w:val="left"/>
      <w:pPr>
        <w:ind w:left="3241" w:hanging="360"/>
      </w:pPr>
    </w:lvl>
    <w:lvl w:ilvl="5" w:tplc="0427001B" w:tentative="1">
      <w:start w:val="1"/>
      <w:numFmt w:val="lowerRoman"/>
      <w:lvlText w:val="%6."/>
      <w:lvlJc w:val="right"/>
      <w:pPr>
        <w:ind w:left="3961" w:hanging="180"/>
      </w:pPr>
    </w:lvl>
    <w:lvl w:ilvl="6" w:tplc="0427000F" w:tentative="1">
      <w:start w:val="1"/>
      <w:numFmt w:val="decimal"/>
      <w:lvlText w:val="%7."/>
      <w:lvlJc w:val="left"/>
      <w:pPr>
        <w:ind w:left="4681" w:hanging="360"/>
      </w:pPr>
    </w:lvl>
    <w:lvl w:ilvl="7" w:tplc="04270019" w:tentative="1">
      <w:start w:val="1"/>
      <w:numFmt w:val="lowerLetter"/>
      <w:lvlText w:val="%8."/>
      <w:lvlJc w:val="left"/>
      <w:pPr>
        <w:ind w:left="5401" w:hanging="360"/>
      </w:pPr>
    </w:lvl>
    <w:lvl w:ilvl="8" w:tplc="0427001B" w:tentative="1">
      <w:start w:val="1"/>
      <w:numFmt w:val="lowerRoman"/>
      <w:lvlText w:val="%9."/>
      <w:lvlJc w:val="right"/>
      <w:pPr>
        <w:ind w:left="6121" w:hanging="180"/>
      </w:pPr>
    </w:lvl>
  </w:abstractNum>
  <w:abstractNum w:abstractNumId="8" w15:restartNumberingAfterBreak="0">
    <w:nsid w:val="4D697D19"/>
    <w:multiLevelType w:val="hybridMultilevel"/>
    <w:tmpl w:val="A9466AAA"/>
    <w:lvl w:ilvl="0" w:tplc="64B4EAA0">
      <w:start w:val="1"/>
      <w:numFmt w:val="decimal"/>
      <w:lvlText w:val="%1."/>
      <w:lvlJc w:val="left"/>
      <w:pPr>
        <w:ind w:left="361" w:hanging="360"/>
      </w:pPr>
      <w:rPr>
        <w:rFonts w:hint="default"/>
      </w:rPr>
    </w:lvl>
    <w:lvl w:ilvl="1" w:tplc="04270019" w:tentative="1">
      <w:start w:val="1"/>
      <w:numFmt w:val="lowerLetter"/>
      <w:lvlText w:val="%2."/>
      <w:lvlJc w:val="left"/>
      <w:pPr>
        <w:ind w:left="1081" w:hanging="360"/>
      </w:pPr>
    </w:lvl>
    <w:lvl w:ilvl="2" w:tplc="0427001B" w:tentative="1">
      <w:start w:val="1"/>
      <w:numFmt w:val="lowerRoman"/>
      <w:lvlText w:val="%3."/>
      <w:lvlJc w:val="right"/>
      <w:pPr>
        <w:ind w:left="1801" w:hanging="180"/>
      </w:pPr>
    </w:lvl>
    <w:lvl w:ilvl="3" w:tplc="0427000F" w:tentative="1">
      <w:start w:val="1"/>
      <w:numFmt w:val="decimal"/>
      <w:lvlText w:val="%4."/>
      <w:lvlJc w:val="left"/>
      <w:pPr>
        <w:ind w:left="2521" w:hanging="360"/>
      </w:pPr>
    </w:lvl>
    <w:lvl w:ilvl="4" w:tplc="04270019" w:tentative="1">
      <w:start w:val="1"/>
      <w:numFmt w:val="lowerLetter"/>
      <w:lvlText w:val="%5."/>
      <w:lvlJc w:val="left"/>
      <w:pPr>
        <w:ind w:left="3241" w:hanging="360"/>
      </w:pPr>
    </w:lvl>
    <w:lvl w:ilvl="5" w:tplc="0427001B" w:tentative="1">
      <w:start w:val="1"/>
      <w:numFmt w:val="lowerRoman"/>
      <w:lvlText w:val="%6."/>
      <w:lvlJc w:val="right"/>
      <w:pPr>
        <w:ind w:left="3961" w:hanging="180"/>
      </w:pPr>
    </w:lvl>
    <w:lvl w:ilvl="6" w:tplc="0427000F" w:tentative="1">
      <w:start w:val="1"/>
      <w:numFmt w:val="decimal"/>
      <w:lvlText w:val="%7."/>
      <w:lvlJc w:val="left"/>
      <w:pPr>
        <w:ind w:left="4681" w:hanging="360"/>
      </w:pPr>
    </w:lvl>
    <w:lvl w:ilvl="7" w:tplc="04270019" w:tentative="1">
      <w:start w:val="1"/>
      <w:numFmt w:val="lowerLetter"/>
      <w:lvlText w:val="%8."/>
      <w:lvlJc w:val="left"/>
      <w:pPr>
        <w:ind w:left="5401" w:hanging="360"/>
      </w:pPr>
    </w:lvl>
    <w:lvl w:ilvl="8" w:tplc="0427001B" w:tentative="1">
      <w:start w:val="1"/>
      <w:numFmt w:val="lowerRoman"/>
      <w:lvlText w:val="%9."/>
      <w:lvlJc w:val="right"/>
      <w:pPr>
        <w:ind w:left="6121" w:hanging="180"/>
      </w:pPr>
    </w:lvl>
  </w:abstractNum>
  <w:abstractNum w:abstractNumId="9" w15:restartNumberingAfterBreak="0">
    <w:nsid w:val="52BB1A91"/>
    <w:multiLevelType w:val="hybridMultilevel"/>
    <w:tmpl w:val="2E886BFE"/>
    <w:lvl w:ilvl="0" w:tplc="42CC1036">
      <w:start w:val="1"/>
      <w:numFmt w:val="decimal"/>
      <w:lvlText w:val="%1."/>
      <w:lvlJc w:val="left"/>
      <w:pPr>
        <w:ind w:left="361" w:hanging="360"/>
      </w:pPr>
      <w:rPr>
        <w:rFonts w:hint="default"/>
      </w:rPr>
    </w:lvl>
    <w:lvl w:ilvl="1" w:tplc="04270019" w:tentative="1">
      <w:start w:val="1"/>
      <w:numFmt w:val="lowerLetter"/>
      <w:lvlText w:val="%2."/>
      <w:lvlJc w:val="left"/>
      <w:pPr>
        <w:ind w:left="1081" w:hanging="360"/>
      </w:pPr>
    </w:lvl>
    <w:lvl w:ilvl="2" w:tplc="0427001B" w:tentative="1">
      <w:start w:val="1"/>
      <w:numFmt w:val="lowerRoman"/>
      <w:lvlText w:val="%3."/>
      <w:lvlJc w:val="right"/>
      <w:pPr>
        <w:ind w:left="1801" w:hanging="180"/>
      </w:pPr>
    </w:lvl>
    <w:lvl w:ilvl="3" w:tplc="0427000F" w:tentative="1">
      <w:start w:val="1"/>
      <w:numFmt w:val="decimal"/>
      <w:lvlText w:val="%4."/>
      <w:lvlJc w:val="left"/>
      <w:pPr>
        <w:ind w:left="2521" w:hanging="360"/>
      </w:pPr>
    </w:lvl>
    <w:lvl w:ilvl="4" w:tplc="04270019" w:tentative="1">
      <w:start w:val="1"/>
      <w:numFmt w:val="lowerLetter"/>
      <w:lvlText w:val="%5."/>
      <w:lvlJc w:val="left"/>
      <w:pPr>
        <w:ind w:left="3241" w:hanging="360"/>
      </w:pPr>
    </w:lvl>
    <w:lvl w:ilvl="5" w:tplc="0427001B" w:tentative="1">
      <w:start w:val="1"/>
      <w:numFmt w:val="lowerRoman"/>
      <w:lvlText w:val="%6."/>
      <w:lvlJc w:val="right"/>
      <w:pPr>
        <w:ind w:left="3961" w:hanging="180"/>
      </w:pPr>
    </w:lvl>
    <w:lvl w:ilvl="6" w:tplc="0427000F" w:tentative="1">
      <w:start w:val="1"/>
      <w:numFmt w:val="decimal"/>
      <w:lvlText w:val="%7."/>
      <w:lvlJc w:val="left"/>
      <w:pPr>
        <w:ind w:left="4681" w:hanging="360"/>
      </w:pPr>
    </w:lvl>
    <w:lvl w:ilvl="7" w:tplc="04270019" w:tentative="1">
      <w:start w:val="1"/>
      <w:numFmt w:val="lowerLetter"/>
      <w:lvlText w:val="%8."/>
      <w:lvlJc w:val="left"/>
      <w:pPr>
        <w:ind w:left="5401" w:hanging="360"/>
      </w:pPr>
    </w:lvl>
    <w:lvl w:ilvl="8" w:tplc="0427001B" w:tentative="1">
      <w:start w:val="1"/>
      <w:numFmt w:val="lowerRoman"/>
      <w:lvlText w:val="%9."/>
      <w:lvlJc w:val="right"/>
      <w:pPr>
        <w:ind w:left="6121" w:hanging="180"/>
      </w:pPr>
    </w:lvl>
  </w:abstractNum>
  <w:abstractNum w:abstractNumId="10" w15:restartNumberingAfterBreak="0">
    <w:nsid w:val="53D8532A"/>
    <w:multiLevelType w:val="hybridMultilevel"/>
    <w:tmpl w:val="3B965CE6"/>
    <w:lvl w:ilvl="0" w:tplc="DEE6A400">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54323920"/>
    <w:multiLevelType w:val="hybridMultilevel"/>
    <w:tmpl w:val="D60E7932"/>
    <w:lvl w:ilvl="0" w:tplc="D8747BEE">
      <w:start w:val="1"/>
      <w:numFmt w:val="decimal"/>
      <w:lvlText w:val="%1."/>
      <w:lvlJc w:val="left"/>
      <w:pPr>
        <w:ind w:left="439" w:hanging="360"/>
      </w:pPr>
      <w:rPr>
        <w:rFonts w:hint="default"/>
        <w:color w:val="4472C4" w:themeColor="accent1"/>
      </w:rPr>
    </w:lvl>
    <w:lvl w:ilvl="1" w:tplc="04090019" w:tentative="1">
      <w:start w:val="1"/>
      <w:numFmt w:val="lowerLetter"/>
      <w:lvlText w:val="%2."/>
      <w:lvlJc w:val="left"/>
      <w:pPr>
        <w:ind w:left="1159" w:hanging="360"/>
      </w:pPr>
    </w:lvl>
    <w:lvl w:ilvl="2" w:tplc="0409001B" w:tentative="1">
      <w:start w:val="1"/>
      <w:numFmt w:val="lowerRoman"/>
      <w:lvlText w:val="%3."/>
      <w:lvlJc w:val="right"/>
      <w:pPr>
        <w:ind w:left="1879" w:hanging="180"/>
      </w:pPr>
    </w:lvl>
    <w:lvl w:ilvl="3" w:tplc="0409000F" w:tentative="1">
      <w:start w:val="1"/>
      <w:numFmt w:val="decimal"/>
      <w:lvlText w:val="%4."/>
      <w:lvlJc w:val="left"/>
      <w:pPr>
        <w:ind w:left="2599" w:hanging="360"/>
      </w:pPr>
    </w:lvl>
    <w:lvl w:ilvl="4" w:tplc="04090019" w:tentative="1">
      <w:start w:val="1"/>
      <w:numFmt w:val="lowerLetter"/>
      <w:lvlText w:val="%5."/>
      <w:lvlJc w:val="left"/>
      <w:pPr>
        <w:ind w:left="3319" w:hanging="360"/>
      </w:pPr>
    </w:lvl>
    <w:lvl w:ilvl="5" w:tplc="0409001B" w:tentative="1">
      <w:start w:val="1"/>
      <w:numFmt w:val="lowerRoman"/>
      <w:lvlText w:val="%6."/>
      <w:lvlJc w:val="right"/>
      <w:pPr>
        <w:ind w:left="4039" w:hanging="180"/>
      </w:pPr>
    </w:lvl>
    <w:lvl w:ilvl="6" w:tplc="0409000F" w:tentative="1">
      <w:start w:val="1"/>
      <w:numFmt w:val="decimal"/>
      <w:lvlText w:val="%7."/>
      <w:lvlJc w:val="left"/>
      <w:pPr>
        <w:ind w:left="4759" w:hanging="360"/>
      </w:pPr>
    </w:lvl>
    <w:lvl w:ilvl="7" w:tplc="04090019" w:tentative="1">
      <w:start w:val="1"/>
      <w:numFmt w:val="lowerLetter"/>
      <w:lvlText w:val="%8."/>
      <w:lvlJc w:val="left"/>
      <w:pPr>
        <w:ind w:left="5479" w:hanging="360"/>
      </w:pPr>
    </w:lvl>
    <w:lvl w:ilvl="8" w:tplc="0409001B" w:tentative="1">
      <w:start w:val="1"/>
      <w:numFmt w:val="lowerRoman"/>
      <w:lvlText w:val="%9."/>
      <w:lvlJc w:val="right"/>
      <w:pPr>
        <w:ind w:left="6199" w:hanging="180"/>
      </w:pPr>
    </w:lvl>
  </w:abstractNum>
  <w:abstractNum w:abstractNumId="12" w15:restartNumberingAfterBreak="0">
    <w:nsid w:val="54DD5E69"/>
    <w:multiLevelType w:val="hybridMultilevel"/>
    <w:tmpl w:val="045A6A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61827CF"/>
    <w:multiLevelType w:val="hybridMultilevel"/>
    <w:tmpl w:val="7DEEA01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14" w15:restartNumberingAfterBreak="0">
    <w:nsid w:val="63504294"/>
    <w:multiLevelType w:val="hybridMultilevel"/>
    <w:tmpl w:val="21F881FE"/>
    <w:lvl w:ilvl="0" w:tplc="D61EB834">
      <w:start w:val="1"/>
      <w:numFmt w:val="decimal"/>
      <w:lvlText w:val="%1."/>
      <w:lvlJc w:val="left"/>
      <w:pPr>
        <w:ind w:left="361" w:hanging="360"/>
      </w:pPr>
      <w:rPr>
        <w:rFonts w:hint="default"/>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15" w15:restartNumberingAfterBreak="0">
    <w:nsid w:val="6FC935DF"/>
    <w:multiLevelType w:val="hybridMultilevel"/>
    <w:tmpl w:val="1BE80BEC"/>
    <w:lvl w:ilvl="0" w:tplc="BE4CFA46">
      <w:start w:val="1"/>
      <w:numFmt w:val="decimal"/>
      <w:lvlText w:val="%1."/>
      <w:lvlJc w:val="left"/>
      <w:pPr>
        <w:ind w:left="438" w:hanging="360"/>
      </w:pPr>
      <w:rPr>
        <w:rFonts w:hint="default"/>
      </w:rPr>
    </w:lvl>
    <w:lvl w:ilvl="1" w:tplc="04090019" w:tentative="1">
      <w:start w:val="1"/>
      <w:numFmt w:val="lowerLetter"/>
      <w:lvlText w:val="%2."/>
      <w:lvlJc w:val="left"/>
      <w:pPr>
        <w:ind w:left="1158" w:hanging="360"/>
      </w:pPr>
    </w:lvl>
    <w:lvl w:ilvl="2" w:tplc="0409001B" w:tentative="1">
      <w:start w:val="1"/>
      <w:numFmt w:val="lowerRoman"/>
      <w:lvlText w:val="%3."/>
      <w:lvlJc w:val="right"/>
      <w:pPr>
        <w:ind w:left="1878" w:hanging="180"/>
      </w:pPr>
    </w:lvl>
    <w:lvl w:ilvl="3" w:tplc="0409000F" w:tentative="1">
      <w:start w:val="1"/>
      <w:numFmt w:val="decimal"/>
      <w:lvlText w:val="%4."/>
      <w:lvlJc w:val="left"/>
      <w:pPr>
        <w:ind w:left="2598" w:hanging="360"/>
      </w:pPr>
    </w:lvl>
    <w:lvl w:ilvl="4" w:tplc="04090019" w:tentative="1">
      <w:start w:val="1"/>
      <w:numFmt w:val="lowerLetter"/>
      <w:lvlText w:val="%5."/>
      <w:lvlJc w:val="left"/>
      <w:pPr>
        <w:ind w:left="3318" w:hanging="360"/>
      </w:pPr>
    </w:lvl>
    <w:lvl w:ilvl="5" w:tplc="0409001B" w:tentative="1">
      <w:start w:val="1"/>
      <w:numFmt w:val="lowerRoman"/>
      <w:lvlText w:val="%6."/>
      <w:lvlJc w:val="right"/>
      <w:pPr>
        <w:ind w:left="4038" w:hanging="180"/>
      </w:pPr>
    </w:lvl>
    <w:lvl w:ilvl="6" w:tplc="0409000F" w:tentative="1">
      <w:start w:val="1"/>
      <w:numFmt w:val="decimal"/>
      <w:lvlText w:val="%7."/>
      <w:lvlJc w:val="left"/>
      <w:pPr>
        <w:ind w:left="4758" w:hanging="360"/>
      </w:pPr>
    </w:lvl>
    <w:lvl w:ilvl="7" w:tplc="04090019" w:tentative="1">
      <w:start w:val="1"/>
      <w:numFmt w:val="lowerLetter"/>
      <w:lvlText w:val="%8."/>
      <w:lvlJc w:val="left"/>
      <w:pPr>
        <w:ind w:left="5478" w:hanging="360"/>
      </w:pPr>
    </w:lvl>
    <w:lvl w:ilvl="8" w:tplc="0409001B" w:tentative="1">
      <w:start w:val="1"/>
      <w:numFmt w:val="lowerRoman"/>
      <w:lvlText w:val="%9."/>
      <w:lvlJc w:val="right"/>
      <w:pPr>
        <w:ind w:left="6198" w:hanging="180"/>
      </w:pPr>
    </w:lvl>
  </w:abstractNum>
  <w:abstractNum w:abstractNumId="16" w15:restartNumberingAfterBreak="0">
    <w:nsid w:val="70AC4115"/>
    <w:multiLevelType w:val="multilevel"/>
    <w:tmpl w:val="1400916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sz w:val="22"/>
        <w:szCs w:val="22"/>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7" w15:restartNumberingAfterBreak="0">
    <w:nsid w:val="718269A6"/>
    <w:multiLevelType w:val="hybridMultilevel"/>
    <w:tmpl w:val="A47832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7D3265B"/>
    <w:multiLevelType w:val="hybridMultilevel"/>
    <w:tmpl w:val="052A72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04027513">
    <w:abstractNumId w:val="8"/>
  </w:num>
  <w:num w:numId="2" w16cid:durableId="1167863759">
    <w:abstractNumId w:val="12"/>
  </w:num>
  <w:num w:numId="3" w16cid:durableId="188489989">
    <w:abstractNumId w:val="18"/>
  </w:num>
  <w:num w:numId="4" w16cid:durableId="1472597385">
    <w:abstractNumId w:val="14"/>
  </w:num>
  <w:num w:numId="5" w16cid:durableId="2050762951">
    <w:abstractNumId w:val="3"/>
  </w:num>
  <w:num w:numId="6" w16cid:durableId="308675121">
    <w:abstractNumId w:val="5"/>
  </w:num>
  <w:num w:numId="7" w16cid:durableId="1796682246">
    <w:abstractNumId w:val="7"/>
  </w:num>
  <w:num w:numId="8" w16cid:durableId="191382074">
    <w:abstractNumId w:val="1"/>
  </w:num>
  <w:num w:numId="9" w16cid:durableId="1398742215">
    <w:abstractNumId w:val="16"/>
  </w:num>
  <w:num w:numId="10" w16cid:durableId="1603688393">
    <w:abstractNumId w:val="6"/>
  </w:num>
  <w:num w:numId="11" w16cid:durableId="1537624088">
    <w:abstractNumId w:val="2"/>
  </w:num>
  <w:num w:numId="12" w16cid:durableId="1113866120">
    <w:abstractNumId w:val="11"/>
  </w:num>
  <w:num w:numId="13" w16cid:durableId="1856073547">
    <w:abstractNumId w:val="0"/>
  </w:num>
  <w:num w:numId="14" w16cid:durableId="304315468">
    <w:abstractNumId w:val="9"/>
  </w:num>
  <w:num w:numId="15" w16cid:durableId="2115780976">
    <w:abstractNumId w:val="17"/>
  </w:num>
  <w:num w:numId="16" w16cid:durableId="1763335590">
    <w:abstractNumId w:val="4"/>
  </w:num>
  <w:num w:numId="17" w16cid:durableId="175808747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53612404">
    <w:abstractNumId w:val="10"/>
  </w:num>
  <w:num w:numId="19" w16cid:durableId="606887831">
    <w:abstractNumId w:val="15"/>
  </w:num>
  <w:num w:numId="20" w16cid:durableId="206610454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31D3"/>
    <w:rsid w:val="00002372"/>
    <w:rsid w:val="00044EDA"/>
    <w:rsid w:val="00056D31"/>
    <w:rsid w:val="00076C38"/>
    <w:rsid w:val="000C34FC"/>
    <w:rsid w:val="000C753E"/>
    <w:rsid w:val="000D127E"/>
    <w:rsid w:val="000D5397"/>
    <w:rsid w:val="000E406C"/>
    <w:rsid w:val="00100D7B"/>
    <w:rsid w:val="001030E5"/>
    <w:rsid w:val="00121C80"/>
    <w:rsid w:val="00136F7D"/>
    <w:rsid w:val="00137107"/>
    <w:rsid w:val="00157C9D"/>
    <w:rsid w:val="001862AE"/>
    <w:rsid w:val="001A1E3A"/>
    <w:rsid w:val="001A4998"/>
    <w:rsid w:val="001A742B"/>
    <w:rsid w:val="001B1D45"/>
    <w:rsid w:val="001C6615"/>
    <w:rsid w:val="001D1CCF"/>
    <w:rsid w:val="001D26E2"/>
    <w:rsid w:val="001D2894"/>
    <w:rsid w:val="001F2CB0"/>
    <w:rsid w:val="001F36D6"/>
    <w:rsid w:val="001F57A0"/>
    <w:rsid w:val="00220D07"/>
    <w:rsid w:val="00226166"/>
    <w:rsid w:val="00243A41"/>
    <w:rsid w:val="002604CE"/>
    <w:rsid w:val="0029273A"/>
    <w:rsid w:val="002B772C"/>
    <w:rsid w:val="002D354A"/>
    <w:rsid w:val="002E1134"/>
    <w:rsid w:val="003224F4"/>
    <w:rsid w:val="0033185B"/>
    <w:rsid w:val="00333AFC"/>
    <w:rsid w:val="0035484F"/>
    <w:rsid w:val="003559E1"/>
    <w:rsid w:val="00376501"/>
    <w:rsid w:val="003860E4"/>
    <w:rsid w:val="00391DD8"/>
    <w:rsid w:val="003D02E2"/>
    <w:rsid w:val="003D3E31"/>
    <w:rsid w:val="003D6330"/>
    <w:rsid w:val="003D6F50"/>
    <w:rsid w:val="003E447B"/>
    <w:rsid w:val="003F1206"/>
    <w:rsid w:val="003F31D3"/>
    <w:rsid w:val="003F7486"/>
    <w:rsid w:val="00407479"/>
    <w:rsid w:val="00410001"/>
    <w:rsid w:val="00426B44"/>
    <w:rsid w:val="0044637D"/>
    <w:rsid w:val="00447210"/>
    <w:rsid w:val="0046043D"/>
    <w:rsid w:val="00475B18"/>
    <w:rsid w:val="00481E27"/>
    <w:rsid w:val="004914A9"/>
    <w:rsid w:val="004948BE"/>
    <w:rsid w:val="004A5053"/>
    <w:rsid w:val="004A5927"/>
    <w:rsid w:val="004A5D2B"/>
    <w:rsid w:val="004D1F08"/>
    <w:rsid w:val="004D3F5D"/>
    <w:rsid w:val="004E7853"/>
    <w:rsid w:val="004F0680"/>
    <w:rsid w:val="005211E7"/>
    <w:rsid w:val="005220BE"/>
    <w:rsid w:val="00540D3B"/>
    <w:rsid w:val="00545CA0"/>
    <w:rsid w:val="00554121"/>
    <w:rsid w:val="00594C8E"/>
    <w:rsid w:val="005A301A"/>
    <w:rsid w:val="005A627F"/>
    <w:rsid w:val="005E263D"/>
    <w:rsid w:val="005E5D89"/>
    <w:rsid w:val="0060312F"/>
    <w:rsid w:val="00604CE8"/>
    <w:rsid w:val="00612031"/>
    <w:rsid w:val="00615288"/>
    <w:rsid w:val="00615F28"/>
    <w:rsid w:val="00640A3F"/>
    <w:rsid w:val="00650FBA"/>
    <w:rsid w:val="00654207"/>
    <w:rsid w:val="00671AAC"/>
    <w:rsid w:val="00674CBC"/>
    <w:rsid w:val="006951B8"/>
    <w:rsid w:val="00696689"/>
    <w:rsid w:val="006B0C35"/>
    <w:rsid w:val="006B7D92"/>
    <w:rsid w:val="006C04C3"/>
    <w:rsid w:val="006C16DD"/>
    <w:rsid w:val="006D0296"/>
    <w:rsid w:val="006D344D"/>
    <w:rsid w:val="006F5310"/>
    <w:rsid w:val="00701A68"/>
    <w:rsid w:val="00735EFE"/>
    <w:rsid w:val="00756CC5"/>
    <w:rsid w:val="00757C3E"/>
    <w:rsid w:val="0076324A"/>
    <w:rsid w:val="00781B9E"/>
    <w:rsid w:val="00782E36"/>
    <w:rsid w:val="00791A58"/>
    <w:rsid w:val="007934A6"/>
    <w:rsid w:val="00796BF0"/>
    <w:rsid w:val="007A175F"/>
    <w:rsid w:val="007B7E41"/>
    <w:rsid w:val="007C7A82"/>
    <w:rsid w:val="007D0B4A"/>
    <w:rsid w:val="00800543"/>
    <w:rsid w:val="0081255B"/>
    <w:rsid w:val="008216FF"/>
    <w:rsid w:val="008223C2"/>
    <w:rsid w:val="008253BE"/>
    <w:rsid w:val="00862FFC"/>
    <w:rsid w:val="00864E07"/>
    <w:rsid w:val="008762CF"/>
    <w:rsid w:val="0089263A"/>
    <w:rsid w:val="008A4307"/>
    <w:rsid w:val="008B0F89"/>
    <w:rsid w:val="008E31DC"/>
    <w:rsid w:val="008E33A2"/>
    <w:rsid w:val="008E45D0"/>
    <w:rsid w:val="008F228F"/>
    <w:rsid w:val="008F48A5"/>
    <w:rsid w:val="0090216F"/>
    <w:rsid w:val="00904359"/>
    <w:rsid w:val="00907FC5"/>
    <w:rsid w:val="00912D88"/>
    <w:rsid w:val="00924317"/>
    <w:rsid w:val="009444E1"/>
    <w:rsid w:val="009775F5"/>
    <w:rsid w:val="009A4FC1"/>
    <w:rsid w:val="009C0221"/>
    <w:rsid w:val="009C630A"/>
    <w:rsid w:val="009D15CC"/>
    <w:rsid w:val="009E4C99"/>
    <w:rsid w:val="009E5F50"/>
    <w:rsid w:val="009E6078"/>
    <w:rsid w:val="009E6D7B"/>
    <w:rsid w:val="009F2AAE"/>
    <w:rsid w:val="00A258D6"/>
    <w:rsid w:val="00A3536D"/>
    <w:rsid w:val="00A47446"/>
    <w:rsid w:val="00A823B7"/>
    <w:rsid w:val="00A83400"/>
    <w:rsid w:val="00A92110"/>
    <w:rsid w:val="00A95A75"/>
    <w:rsid w:val="00A97A49"/>
    <w:rsid w:val="00AB22FB"/>
    <w:rsid w:val="00AB40E9"/>
    <w:rsid w:val="00AB71B8"/>
    <w:rsid w:val="00AC2304"/>
    <w:rsid w:val="00AC2C62"/>
    <w:rsid w:val="00AC7286"/>
    <w:rsid w:val="00AD357D"/>
    <w:rsid w:val="00AE10B1"/>
    <w:rsid w:val="00AE3709"/>
    <w:rsid w:val="00AF5C74"/>
    <w:rsid w:val="00B239DB"/>
    <w:rsid w:val="00B25FB1"/>
    <w:rsid w:val="00B36A4A"/>
    <w:rsid w:val="00B414DB"/>
    <w:rsid w:val="00B42AF4"/>
    <w:rsid w:val="00B508EB"/>
    <w:rsid w:val="00B54193"/>
    <w:rsid w:val="00B542E9"/>
    <w:rsid w:val="00B66BBD"/>
    <w:rsid w:val="00B80B68"/>
    <w:rsid w:val="00B85299"/>
    <w:rsid w:val="00B86B90"/>
    <w:rsid w:val="00BB719D"/>
    <w:rsid w:val="00BC2885"/>
    <w:rsid w:val="00BE16AE"/>
    <w:rsid w:val="00BF3E05"/>
    <w:rsid w:val="00BF442B"/>
    <w:rsid w:val="00C07549"/>
    <w:rsid w:val="00C246A7"/>
    <w:rsid w:val="00C63C59"/>
    <w:rsid w:val="00C93FCD"/>
    <w:rsid w:val="00CA38E4"/>
    <w:rsid w:val="00CB2330"/>
    <w:rsid w:val="00CB321C"/>
    <w:rsid w:val="00CC5DAA"/>
    <w:rsid w:val="00CD1B10"/>
    <w:rsid w:val="00CE100E"/>
    <w:rsid w:val="00CE2D2A"/>
    <w:rsid w:val="00CE43F3"/>
    <w:rsid w:val="00CF0460"/>
    <w:rsid w:val="00CF7566"/>
    <w:rsid w:val="00D06383"/>
    <w:rsid w:val="00D07FF9"/>
    <w:rsid w:val="00D25A4F"/>
    <w:rsid w:val="00D41DF9"/>
    <w:rsid w:val="00D65910"/>
    <w:rsid w:val="00D6618F"/>
    <w:rsid w:val="00D67530"/>
    <w:rsid w:val="00DA216E"/>
    <w:rsid w:val="00DA4747"/>
    <w:rsid w:val="00DE5009"/>
    <w:rsid w:val="00DE77E6"/>
    <w:rsid w:val="00DF47C4"/>
    <w:rsid w:val="00DF6F0A"/>
    <w:rsid w:val="00E02F99"/>
    <w:rsid w:val="00E13F35"/>
    <w:rsid w:val="00E17177"/>
    <w:rsid w:val="00E32AB9"/>
    <w:rsid w:val="00E3571C"/>
    <w:rsid w:val="00E4085E"/>
    <w:rsid w:val="00E6660F"/>
    <w:rsid w:val="00E8415B"/>
    <w:rsid w:val="00E87683"/>
    <w:rsid w:val="00E91C17"/>
    <w:rsid w:val="00E95248"/>
    <w:rsid w:val="00E962B0"/>
    <w:rsid w:val="00E9794A"/>
    <w:rsid w:val="00EA6B4E"/>
    <w:rsid w:val="00EB38F1"/>
    <w:rsid w:val="00EB7F74"/>
    <w:rsid w:val="00EC64B3"/>
    <w:rsid w:val="00EC6E45"/>
    <w:rsid w:val="00EC781A"/>
    <w:rsid w:val="00EF6B29"/>
    <w:rsid w:val="00F05C23"/>
    <w:rsid w:val="00F07894"/>
    <w:rsid w:val="00F117FE"/>
    <w:rsid w:val="00F16922"/>
    <w:rsid w:val="00F23A87"/>
    <w:rsid w:val="00F33301"/>
    <w:rsid w:val="00F35EC4"/>
    <w:rsid w:val="00F461DB"/>
    <w:rsid w:val="00F77B99"/>
    <w:rsid w:val="00F94F02"/>
    <w:rsid w:val="00FA1173"/>
    <w:rsid w:val="00FA2FDA"/>
    <w:rsid w:val="00FD2767"/>
    <w:rsid w:val="00FF1A92"/>
    <w:rsid w:val="00FF1B49"/>
    <w:rsid w:val="00FF4D8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9D23C"/>
  <w15:chartTrackingRefBased/>
  <w15:docId w15:val="{A4A2F85F-DB6C-4587-87F8-6D7FCB334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F31D3"/>
    <w:rPr>
      <w:rFonts w:ascii="Calibri" w:eastAsia="Calibri" w:hAnsi="Calibri" w:cs="Times New Roman"/>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p1,Bullet 1,Use Case List Paragraph,Numbering,ERP-List Paragraph,List Paragraph11,List Paragraph Red,List Paragraph21,Table of contents numbered,List Paragraph2,Buletai,Bullet EY,List Paragraph111,Paragraph,List not in Table,Bullet"/>
    <w:basedOn w:val="prastasis"/>
    <w:link w:val="SraopastraipaDiagrama"/>
    <w:uiPriority w:val="34"/>
    <w:qFormat/>
    <w:rsid w:val="003F31D3"/>
    <w:pPr>
      <w:spacing w:after="0" w:line="240" w:lineRule="auto"/>
      <w:ind w:left="720"/>
      <w:contextualSpacing/>
    </w:pPr>
    <w:rPr>
      <w:rFonts w:ascii="Times New Roman" w:eastAsia="Times New Roman" w:hAnsi="Times New Roman"/>
      <w:sz w:val="24"/>
      <w:szCs w:val="20"/>
      <w:lang w:eastAsia="lt-LT"/>
    </w:rPr>
  </w:style>
  <w:style w:type="paragraph" w:styleId="Antrats">
    <w:name w:val="header"/>
    <w:basedOn w:val="prastasis"/>
    <w:link w:val="AntratsDiagrama"/>
    <w:uiPriority w:val="99"/>
    <w:unhideWhenUsed/>
    <w:rsid w:val="003F31D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F31D3"/>
    <w:rPr>
      <w:rFonts w:ascii="Calibri" w:eastAsia="Calibri" w:hAnsi="Calibri" w:cs="Times New Roman"/>
    </w:rPr>
  </w:style>
  <w:style w:type="paragraph" w:styleId="Porat">
    <w:name w:val="footer"/>
    <w:basedOn w:val="prastasis"/>
    <w:link w:val="PoratDiagrama"/>
    <w:uiPriority w:val="99"/>
    <w:unhideWhenUsed/>
    <w:rsid w:val="003F31D3"/>
    <w:pPr>
      <w:tabs>
        <w:tab w:val="center" w:pos="4819"/>
        <w:tab w:val="right" w:pos="9638"/>
      </w:tabs>
    </w:pPr>
  </w:style>
  <w:style w:type="character" w:customStyle="1" w:styleId="PoratDiagrama">
    <w:name w:val="Poraštė Diagrama"/>
    <w:basedOn w:val="Numatytasispastraiposriftas"/>
    <w:link w:val="Porat"/>
    <w:uiPriority w:val="99"/>
    <w:rsid w:val="003F31D3"/>
    <w:rPr>
      <w:rFonts w:ascii="Calibri" w:eastAsia="Calibri" w:hAnsi="Calibri" w:cs="Times New Roman"/>
    </w:rPr>
  </w:style>
  <w:style w:type="paragraph" w:customStyle="1" w:styleId="Default">
    <w:name w:val="Default"/>
    <w:rsid w:val="00BE16A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raopastraipaDiagrama">
    <w:name w:val="Sąrašo pastraipa Diagrama"/>
    <w:aliases w:val="lp1 Diagrama,Bullet 1 Diagrama,Use Case List Paragraph Diagrama,Numbering Diagrama,ERP-List Paragraph Diagrama,List Paragraph11 Diagrama,List Paragraph Red Diagrama,List Paragraph21 Diagrama,Table of contents numbered Diagrama"/>
    <w:link w:val="Sraopastraipa"/>
    <w:uiPriority w:val="34"/>
    <w:locked/>
    <w:rsid w:val="00A823B7"/>
    <w:rPr>
      <w:rFonts w:ascii="Times New Roman" w:eastAsia="Times New Roman" w:hAnsi="Times New Roman" w:cs="Times New Roman"/>
      <w:sz w:val="24"/>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868958">
      <w:bodyDiv w:val="1"/>
      <w:marLeft w:val="0"/>
      <w:marRight w:val="0"/>
      <w:marTop w:val="0"/>
      <w:marBottom w:val="0"/>
      <w:divBdr>
        <w:top w:val="none" w:sz="0" w:space="0" w:color="auto"/>
        <w:left w:val="none" w:sz="0" w:space="0" w:color="auto"/>
        <w:bottom w:val="none" w:sz="0" w:space="0" w:color="auto"/>
        <w:right w:val="none" w:sz="0" w:space="0" w:color="auto"/>
      </w:divBdr>
    </w:div>
    <w:div w:id="668824572">
      <w:bodyDiv w:val="1"/>
      <w:marLeft w:val="0"/>
      <w:marRight w:val="0"/>
      <w:marTop w:val="0"/>
      <w:marBottom w:val="0"/>
      <w:divBdr>
        <w:top w:val="none" w:sz="0" w:space="0" w:color="auto"/>
        <w:left w:val="none" w:sz="0" w:space="0" w:color="auto"/>
        <w:bottom w:val="none" w:sz="0" w:space="0" w:color="auto"/>
        <w:right w:val="none" w:sz="0" w:space="0" w:color="auto"/>
      </w:divBdr>
    </w:div>
    <w:div w:id="744454017">
      <w:bodyDiv w:val="1"/>
      <w:marLeft w:val="0"/>
      <w:marRight w:val="0"/>
      <w:marTop w:val="0"/>
      <w:marBottom w:val="0"/>
      <w:divBdr>
        <w:top w:val="none" w:sz="0" w:space="0" w:color="auto"/>
        <w:left w:val="none" w:sz="0" w:space="0" w:color="auto"/>
        <w:bottom w:val="none" w:sz="0" w:space="0" w:color="auto"/>
        <w:right w:val="none" w:sz="0" w:space="0" w:color="auto"/>
      </w:divBdr>
    </w:div>
    <w:div w:id="843590429">
      <w:bodyDiv w:val="1"/>
      <w:marLeft w:val="0"/>
      <w:marRight w:val="0"/>
      <w:marTop w:val="0"/>
      <w:marBottom w:val="0"/>
      <w:divBdr>
        <w:top w:val="none" w:sz="0" w:space="0" w:color="auto"/>
        <w:left w:val="none" w:sz="0" w:space="0" w:color="auto"/>
        <w:bottom w:val="none" w:sz="0" w:space="0" w:color="auto"/>
        <w:right w:val="none" w:sz="0" w:space="0" w:color="auto"/>
      </w:divBdr>
    </w:div>
    <w:div w:id="998389953">
      <w:bodyDiv w:val="1"/>
      <w:marLeft w:val="0"/>
      <w:marRight w:val="0"/>
      <w:marTop w:val="0"/>
      <w:marBottom w:val="0"/>
      <w:divBdr>
        <w:top w:val="none" w:sz="0" w:space="0" w:color="auto"/>
        <w:left w:val="none" w:sz="0" w:space="0" w:color="auto"/>
        <w:bottom w:val="none" w:sz="0" w:space="0" w:color="auto"/>
        <w:right w:val="none" w:sz="0" w:space="0" w:color="auto"/>
      </w:divBdr>
    </w:div>
    <w:div w:id="1046562529">
      <w:bodyDiv w:val="1"/>
      <w:marLeft w:val="0"/>
      <w:marRight w:val="0"/>
      <w:marTop w:val="0"/>
      <w:marBottom w:val="0"/>
      <w:divBdr>
        <w:top w:val="none" w:sz="0" w:space="0" w:color="auto"/>
        <w:left w:val="none" w:sz="0" w:space="0" w:color="auto"/>
        <w:bottom w:val="none" w:sz="0" w:space="0" w:color="auto"/>
        <w:right w:val="none" w:sz="0" w:space="0" w:color="auto"/>
      </w:divBdr>
    </w:div>
    <w:div w:id="1074428952">
      <w:bodyDiv w:val="1"/>
      <w:marLeft w:val="0"/>
      <w:marRight w:val="0"/>
      <w:marTop w:val="0"/>
      <w:marBottom w:val="0"/>
      <w:divBdr>
        <w:top w:val="none" w:sz="0" w:space="0" w:color="auto"/>
        <w:left w:val="none" w:sz="0" w:space="0" w:color="auto"/>
        <w:bottom w:val="none" w:sz="0" w:space="0" w:color="auto"/>
        <w:right w:val="none" w:sz="0" w:space="0" w:color="auto"/>
      </w:divBdr>
    </w:div>
    <w:div w:id="1083144998">
      <w:bodyDiv w:val="1"/>
      <w:marLeft w:val="0"/>
      <w:marRight w:val="0"/>
      <w:marTop w:val="0"/>
      <w:marBottom w:val="0"/>
      <w:divBdr>
        <w:top w:val="none" w:sz="0" w:space="0" w:color="auto"/>
        <w:left w:val="none" w:sz="0" w:space="0" w:color="auto"/>
        <w:bottom w:val="none" w:sz="0" w:space="0" w:color="auto"/>
        <w:right w:val="none" w:sz="0" w:space="0" w:color="auto"/>
      </w:divBdr>
    </w:div>
    <w:div w:id="1155340550">
      <w:bodyDiv w:val="1"/>
      <w:marLeft w:val="0"/>
      <w:marRight w:val="0"/>
      <w:marTop w:val="0"/>
      <w:marBottom w:val="0"/>
      <w:divBdr>
        <w:top w:val="none" w:sz="0" w:space="0" w:color="auto"/>
        <w:left w:val="none" w:sz="0" w:space="0" w:color="auto"/>
        <w:bottom w:val="none" w:sz="0" w:space="0" w:color="auto"/>
        <w:right w:val="none" w:sz="0" w:space="0" w:color="auto"/>
      </w:divBdr>
    </w:div>
    <w:div w:id="1186216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E393E3-E523-40CE-A05C-64505694E36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4BF75CE-712B-443D-8C63-A7A971B57E5F}">
  <ds:schemaRefs>
    <ds:schemaRef ds:uri="http://schemas.microsoft.com/sharepoint/v3/contenttype/forms"/>
  </ds:schemaRefs>
</ds:datastoreItem>
</file>

<file path=customXml/itemProps3.xml><?xml version="1.0" encoding="utf-8"?>
<ds:datastoreItem xmlns:ds="http://schemas.openxmlformats.org/officeDocument/2006/customXml" ds:itemID="{31C2008A-780C-437D-8E81-A58D7038CD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13</Pages>
  <Words>11207</Words>
  <Characters>6388</Characters>
  <Application>Microsoft Office Word</Application>
  <DocSecurity>0</DocSecurity>
  <Lines>53</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Valdas Riklius</dc:creator>
  <cp:keywords/>
  <dc:description/>
  <cp:lastModifiedBy>Valdas Riklius</cp:lastModifiedBy>
  <cp:revision>3</cp:revision>
  <cp:lastPrinted>2024-06-03T08:03:00Z</cp:lastPrinted>
  <dcterms:created xsi:type="dcterms:W3CDTF">2025-02-26T11:38:00Z</dcterms:created>
  <dcterms:modified xsi:type="dcterms:W3CDTF">2025-02-26T12:45:00Z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