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67BE7B23"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7908BD">
        <w:rPr>
          <w:rFonts w:ascii="Times New Roman" w:hAnsi="Times New Roman" w:cs="Times New Roman"/>
          <w:szCs w:val="24"/>
        </w:rPr>
        <w:t>202</w:t>
      </w:r>
      <w:r w:rsidR="003D47F3" w:rsidRPr="007908BD">
        <w:rPr>
          <w:rFonts w:ascii="Times New Roman" w:hAnsi="Times New Roman" w:cs="Times New Roman"/>
          <w:szCs w:val="24"/>
        </w:rPr>
        <w:t>5</w:t>
      </w:r>
      <w:r w:rsidRPr="007908BD">
        <w:rPr>
          <w:rFonts w:ascii="Times New Roman" w:hAnsi="Times New Roman" w:cs="Times New Roman"/>
          <w:szCs w:val="24"/>
        </w:rPr>
        <w:t xml:space="preserve"> m. </w:t>
      </w:r>
      <w:r w:rsidR="00EC5F4B" w:rsidRPr="007908BD">
        <w:rPr>
          <w:rFonts w:ascii="Times New Roman" w:hAnsi="Times New Roman" w:cs="Times New Roman"/>
          <w:szCs w:val="24"/>
        </w:rPr>
        <w:t xml:space="preserve">vasario </w:t>
      </w:r>
      <w:r w:rsidR="00853CBC">
        <w:rPr>
          <w:rFonts w:ascii="Times New Roman" w:hAnsi="Times New Roman" w:cs="Times New Roman"/>
          <w:szCs w:val="24"/>
        </w:rPr>
        <w:t>26</w:t>
      </w:r>
      <w:r w:rsidR="00EC5F4B" w:rsidRPr="007908BD">
        <w:rPr>
          <w:rFonts w:ascii="Times New Roman" w:hAnsi="Times New Roman" w:cs="Times New Roman"/>
          <w:szCs w:val="24"/>
        </w:rPr>
        <w:t xml:space="preserve"> d.</w:t>
      </w:r>
      <w:r w:rsidRPr="007908BD">
        <w:rPr>
          <w:rFonts w:ascii="Times New Roman" w:hAnsi="Times New Roman" w:cs="Times New Roman"/>
          <w:szCs w:val="24"/>
        </w:rPr>
        <w:t xml:space="preserve"> posėdžio Nr. VP-</w:t>
      </w:r>
      <w:r w:rsidR="00853CBC">
        <w:rPr>
          <w:rFonts w:ascii="Times New Roman" w:hAnsi="Times New Roman" w:cs="Times New Roman"/>
          <w:szCs w:val="24"/>
        </w:rPr>
        <w:t>53</w:t>
      </w:r>
      <w:bookmarkStart w:id="0" w:name="_GoBack"/>
      <w:bookmarkEnd w:id="0"/>
      <w:r w:rsidR="00363389" w:rsidRPr="007908BD">
        <w:rPr>
          <w:rFonts w:ascii="Times New Roman" w:hAnsi="Times New Roman" w:cs="Times New Roman"/>
          <w:szCs w:val="24"/>
        </w:rPr>
        <w:t xml:space="preserve"> </w:t>
      </w:r>
      <w:r w:rsidRPr="007908BD">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127578AF" w:rsidR="003D47F3" w:rsidRPr="00841954" w:rsidRDefault="00EC5F4B" w:rsidP="003D47F3">
      <w:pPr>
        <w:jc w:val="center"/>
        <w:rPr>
          <w:rFonts w:ascii="Times New Roman" w:hAnsi="Times New Roman" w:cs="Times New Roman"/>
          <w:b/>
          <w:i/>
          <w:sz w:val="24"/>
          <w:szCs w:val="24"/>
        </w:rPr>
      </w:pPr>
      <w:r>
        <w:rPr>
          <w:rFonts w:ascii="Times New Roman" w:hAnsi="Times New Roman" w:cs="Times New Roman"/>
          <w:b/>
          <w:i/>
          <w:sz w:val="24"/>
          <w:szCs w:val="24"/>
        </w:rPr>
        <w:t>MEDALIŲ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1810FF">
        <w:rPr>
          <w:rFonts w:ascii="Times New Roman" w:eastAsia="Calibri" w:hAnsi="Times New Roman" w:cs="Times New Roman"/>
          <w:bCs/>
          <w:sz w:val="24"/>
          <w:szCs w:val="24"/>
        </w:rPr>
        <w:t xml:space="preserve">Nr. </w:t>
      </w:r>
      <w:r w:rsidR="00EC5F4B">
        <w:rPr>
          <w:rFonts w:ascii="Times New Roman" w:eastAsia="Calibri" w:hAnsi="Times New Roman" w:cs="Times New Roman"/>
          <w:bCs/>
          <w:sz w:val="24"/>
          <w:szCs w:val="24"/>
        </w:rPr>
        <w:t>3</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48F953A9"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EC5F4B" w:rsidRPr="00EC5F4B">
        <w:rPr>
          <w:rFonts w:ascii="Times New Roman" w:hAnsi="Times New Roman" w:cs="Times New Roman"/>
          <w:b/>
          <w:lang w:val="lt-LT"/>
        </w:rPr>
        <w:t>medalius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EC5F4B">
        <w:rPr>
          <w:rStyle w:val="pildymui"/>
          <w:rFonts w:ascii="Times New Roman" w:hAnsi="Times New Roman" w:cs="Times New Roman"/>
          <w:iCs/>
          <w:lang w:val="lt-LT"/>
        </w:rPr>
        <w:t>prekės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7D846E7F"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w:t>
      </w:r>
      <w:r w:rsidR="00EC5F4B">
        <w:rPr>
          <w:rFonts w:ascii="Times New Roman" w:eastAsia="Calibri" w:hAnsi="Times New Roman" w:cs="Times New Roman"/>
          <w:b/>
          <w:bCs/>
          <w:i/>
          <w:sz w:val="24"/>
          <w:szCs w:val="24"/>
        </w:rPr>
        <w:t>5</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6A430314"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.4</w:t>
      </w:r>
      <w:r w:rsidR="001B298B">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4.1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EC5F4B">
      <w:pPr>
        <w:widowControl/>
        <w:autoSpaceDE/>
        <w:autoSpaceDN/>
        <w:adjustRightInd/>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EC5F4B"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EC5F4B">
            <w:pPr>
              <w:widowControl/>
              <w:autoSpaceDE/>
              <w:autoSpaceDN/>
              <w:adjustRightInd/>
              <w:rPr>
                <w:rFonts w:ascii="Times New Roman" w:hAnsi="Times New Roman" w:cs="Times New Roman"/>
                <w:sz w:val="24"/>
                <w:szCs w:val="24"/>
              </w:rPr>
            </w:pPr>
            <w:r w:rsidRPr="00EC5F4B">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EC5F4B">
            <w:pPr>
              <w:widowControl/>
              <w:autoSpaceDE/>
              <w:autoSpaceDN/>
              <w:adjustRightInd/>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EC5F4B">
            <w:pPr>
              <w:widowControl/>
              <w:autoSpaceDE/>
              <w:autoSpaceDN/>
              <w:adjustRightInd/>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EC5F4B">
            <w:pPr>
              <w:widowControl/>
              <w:autoSpaceDE/>
              <w:autoSpaceDN/>
              <w:adjustRightInd/>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EC5F4B">
      <w:pPr>
        <w:widowControl/>
        <w:autoSpaceDE/>
        <w:autoSpaceDN/>
        <w:adjustRightInd/>
        <w:ind w:firstLine="709"/>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841954" w:rsidRDefault="00FC6729" w:rsidP="00FC6729">
      <w:pPr>
        <w:pStyle w:val="prastasis1"/>
        <w:tabs>
          <w:tab w:val="left" w:pos="709"/>
        </w:tabs>
        <w:jc w:val="both"/>
        <w:textAlignment w:val="baseline"/>
        <w:rPr>
          <w:rFonts w:ascii="Times New Roman" w:hAnsi="Times New Roman" w:cs="Times New Roman"/>
          <w:sz w:val="24"/>
          <w:szCs w:val="24"/>
          <w:lang w:val="lt-LT"/>
        </w:rPr>
      </w:pPr>
      <w:r>
        <w:rPr>
          <w:rFonts w:ascii="Times New Roman" w:hAnsi="Times New Roman" w:cs="Times New Roman"/>
          <w:bCs/>
          <w:color w:val="000000"/>
          <w:sz w:val="24"/>
          <w:szCs w:val="24"/>
          <w:lang w:val="lt-LT"/>
        </w:rPr>
        <w:tab/>
        <w:t xml:space="preserve">3.3. </w:t>
      </w:r>
      <w:r w:rsidR="00AF39C7"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2"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 xml:space="preserve">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w:t>
      </w:r>
      <w:r w:rsidR="000F6498" w:rsidRPr="000F6498">
        <w:rPr>
          <w:rFonts w:ascii="Times New Roman" w:hAnsi="Times New Roman" w:cs="Times New Roman"/>
          <w:sz w:val="24"/>
          <w:szCs w:val="24"/>
          <w:lang w:eastAsia="lt-LT"/>
        </w:rPr>
        <w:lastRenderedPageBreak/>
        <w:t>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lastRenderedPageBreak/>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779A999B" w14:textId="77777777" w:rsidR="00FE59E2" w:rsidRPr="000F7C6C" w:rsidRDefault="00FE59E2" w:rsidP="00FE59E2">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0103D1D6" w14:textId="75368F6A" w:rsidR="00FE59E2" w:rsidRPr="000F7C6C" w:rsidRDefault="00FE59E2" w:rsidP="00FE59E2">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MEDALIŲ</w:t>
      </w:r>
      <w:r w:rsidRPr="000F7C6C">
        <w:rPr>
          <w:rFonts w:ascii="Times New Roman" w:hAnsi="Times New Roman" w:cs="Times New Roman"/>
          <w:b/>
          <w:bCs/>
          <w:color w:val="000000"/>
          <w:sz w:val="24"/>
          <w:szCs w:val="24"/>
          <w:lang w:eastAsia="ar-SA"/>
        </w:rPr>
        <w:t xml:space="preserve"> VIEŠAJAM PIRKIMUI</w:t>
      </w:r>
    </w:p>
    <w:p w14:paraId="0A95C268" w14:textId="77777777" w:rsidR="00FE59E2" w:rsidRPr="000F7C6C" w:rsidRDefault="00FE59E2" w:rsidP="00FE59E2">
      <w:pPr>
        <w:ind w:right="-178"/>
        <w:rPr>
          <w:rFonts w:ascii="Times New Roman" w:hAnsi="Times New Roman" w:cs="Times New Roman"/>
          <w:sz w:val="24"/>
          <w:szCs w:val="24"/>
        </w:rPr>
      </w:pPr>
    </w:p>
    <w:p w14:paraId="2E4FC415" w14:textId="77777777" w:rsidR="00FE59E2" w:rsidRPr="000F7C6C" w:rsidRDefault="00FE59E2" w:rsidP="00FE59E2">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452236BA"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C9A5EA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592D8C4C"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36C2DD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2826FF46"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p w14:paraId="7B1BF16D" w14:textId="77777777" w:rsidR="00FE59E2" w:rsidRPr="000F7C6C" w:rsidRDefault="00FE59E2" w:rsidP="00FE59E2">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7A09C9FF"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FE59E2" w:rsidRPr="000F7C6C" w14:paraId="38DCFE5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72EF3"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0F19"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325E2283"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E5D1"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46F6"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0F091657" w14:textId="77777777" w:rsidTr="000E53B9">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EB894"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006D"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56DDB4D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AB8AE"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A71"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6F4C367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04486"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9208"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77841EC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5881"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2368" w14:textId="77777777" w:rsidR="00FE59E2" w:rsidRPr="000F7C6C" w:rsidRDefault="00FE59E2" w:rsidP="000E53B9">
            <w:pPr>
              <w:suppressAutoHyphens/>
              <w:jc w:val="both"/>
              <w:rPr>
                <w:rFonts w:ascii="Times New Roman" w:hAnsi="Times New Roman" w:cs="Times New Roman"/>
                <w:sz w:val="24"/>
                <w:szCs w:val="24"/>
                <w:lang w:eastAsia="en-US"/>
              </w:rPr>
            </w:pPr>
          </w:p>
        </w:tc>
      </w:tr>
    </w:tbl>
    <w:p w14:paraId="229CA104" w14:textId="77777777" w:rsidR="00FE59E2" w:rsidRPr="000F7C6C" w:rsidRDefault="00FE59E2" w:rsidP="00FE59E2">
      <w:pPr>
        <w:tabs>
          <w:tab w:val="left" w:pos="720"/>
        </w:tabs>
        <w:suppressAutoHyphens/>
        <w:jc w:val="both"/>
        <w:rPr>
          <w:rFonts w:ascii="Times New Roman" w:hAnsi="Times New Roman" w:cs="Times New Roman"/>
          <w:spacing w:val="-4"/>
          <w:sz w:val="24"/>
        </w:rPr>
      </w:pPr>
    </w:p>
    <w:p w14:paraId="6DD9D444" w14:textId="77777777" w:rsidR="00FE59E2" w:rsidRPr="00DF601B" w:rsidRDefault="00FE59E2" w:rsidP="00FE59E2">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58B12F49" w14:textId="77777777" w:rsidR="00FE59E2" w:rsidRPr="00DF601B" w:rsidRDefault="00FE59E2" w:rsidP="00FE59E2">
      <w:pPr>
        <w:jc w:val="center"/>
        <w:rPr>
          <w:rFonts w:ascii="Times New Roman" w:hAnsi="Times New Roman" w:cs="Times New Roman"/>
          <w:i/>
          <w:sz w:val="24"/>
          <w:szCs w:val="24"/>
        </w:rPr>
      </w:pPr>
      <w:r w:rsidRPr="00DF601B">
        <w:rPr>
          <w:rFonts w:ascii="Times New Roman" w:hAnsi="Times New Roman" w:cs="Times New Roman"/>
          <w:i/>
          <w:sz w:val="24"/>
          <w:szCs w:val="24"/>
        </w:rPr>
        <w:t>(pildoma, jei tiekėjas pasitelkia subtiekėjus)</w:t>
      </w:r>
    </w:p>
    <w:p w14:paraId="206FE3A8" w14:textId="77777777" w:rsidR="00FE59E2" w:rsidRDefault="00FE59E2" w:rsidP="00FE59E2">
      <w:pPr>
        <w:tabs>
          <w:tab w:val="left" w:pos="720"/>
        </w:tabs>
        <w:suppressAutoHyphens/>
        <w:jc w:val="both"/>
        <w:rPr>
          <w:rFonts w:ascii="Times New Roman" w:hAnsi="Times New Roman" w:cs="Times New Roman"/>
          <w:spacing w:val="-4"/>
          <w:sz w:val="24"/>
          <w:szCs w:val="24"/>
        </w:rPr>
      </w:pPr>
    </w:p>
    <w:p w14:paraId="7F7D593A" w14:textId="77777777" w:rsidR="00FE59E2" w:rsidRPr="00195B6F" w:rsidRDefault="00FE59E2" w:rsidP="00FE59E2">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FE59E2" w:rsidRPr="00195B6F" w14:paraId="7181C368" w14:textId="77777777" w:rsidTr="000E53B9">
        <w:tc>
          <w:tcPr>
            <w:tcW w:w="559" w:type="dxa"/>
            <w:tcBorders>
              <w:top w:val="single" w:sz="4" w:space="0" w:color="auto"/>
              <w:left w:val="single" w:sz="4" w:space="0" w:color="auto"/>
              <w:bottom w:val="single" w:sz="4" w:space="0" w:color="auto"/>
              <w:right w:val="single" w:sz="4" w:space="0" w:color="auto"/>
            </w:tcBorders>
          </w:tcPr>
          <w:p w14:paraId="06D504ED"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352ABF81"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440195AC" w14:textId="77777777" w:rsidR="00FE59E2" w:rsidRPr="00195B6F" w:rsidRDefault="00FE59E2" w:rsidP="000E53B9">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0BD7D136"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FE59E2" w:rsidRPr="00195B6F" w14:paraId="2592CA4D" w14:textId="77777777" w:rsidTr="000E53B9">
        <w:tc>
          <w:tcPr>
            <w:tcW w:w="559" w:type="dxa"/>
            <w:tcBorders>
              <w:top w:val="single" w:sz="4" w:space="0" w:color="auto"/>
              <w:left w:val="single" w:sz="4" w:space="0" w:color="auto"/>
              <w:bottom w:val="single" w:sz="4" w:space="0" w:color="auto"/>
              <w:right w:val="single" w:sz="4" w:space="0" w:color="auto"/>
            </w:tcBorders>
          </w:tcPr>
          <w:p w14:paraId="1A324EDD"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70845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3356C28F"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2272B4E7"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r w:rsidR="00FE59E2" w:rsidRPr="00195B6F" w14:paraId="3A7CFA68" w14:textId="77777777" w:rsidTr="000E53B9">
        <w:tc>
          <w:tcPr>
            <w:tcW w:w="559" w:type="dxa"/>
            <w:tcBorders>
              <w:top w:val="single" w:sz="4" w:space="0" w:color="auto"/>
              <w:left w:val="single" w:sz="4" w:space="0" w:color="auto"/>
              <w:bottom w:val="single" w:sz="4" w:space="0" w:color="auto"/>
              <w:right w:val="single" w:sz="4" w:space="0" w:color="auto"/>
            </w:tcBorders>
          </w:tcPr>
          <w:p w14:paraId="0B67B1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408F1AC"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062C1726"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6480C11A"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bl>
    <w:p w14:paraId="679F3A33" w14:textId="77777777" w:rsidR="00FE59E2" w:rsidRPr="00195B6F" w:rsidRDefault="00FE59E2" w:rsidP="00FE59E2">
      <w:pPr>
        <w:autoSpaceDN/>
        <w:ind w:left="720"/>
        <w:contextualSpacing/>
        <w:rPr>
          <w:rFonts w:ascii="Times New Roman" w:hAnsi="Times New Roman" w:cs="Times New Roman"/>
          <w:b/>
          <w:sz w:val="24"/>
          <w:szCs w:val="24"/>
        </w:rPr>
      </w:pPr>
    </w:p>
    <w:p w14:paraId="6288AF3C" w14:textId="77777777" w:rsidR="00FE59E2" w:rsidRPr="00195B6F" w:rsidRDefault="00FE59E2" w:rsidP="00FE59E2">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FE59E2" w:rsidRPr="00195B6F" w14:paraId="6246517B" w14:textId="77777777" w:rsidTr="000E53B9">
        <w:tc>
          <w:tcPr>
            <w:tcW w:w="559" w:type="dxa"/>
            <w:tcBorders>
              <w:top w:val="single" w:sz="4" w:space="0" w:color="auto"/>
              <w:left w:val="single" w:sz="4" w:space="0" w:color="auto"/>
              <w:bottom w:val="single" w:sz="4" w:space="0" w:color="auto"/>
              <w:right w:val="single" w:sz="4" w:space="0" w:color="auto"/>
            </w:tcBorders>
          </w:tcPr>
          <w:p w14:paraId="30B7828A"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0B17B7A3"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27EC90FA" w14:textId="77777777" w:rsidR="00FE59E2" w:rsidRPr="00195B6F" w:rsidRDefault="00FE59E2" w:rsidP="000E53B9">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9829978" w14:textId="77777777" w:rsidR="00FE59E2" w:rsidRPr="00195B6F" w:rsidRDefault="00FE59E2" w:rsidP="000E53B9">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FE59E2" w:rsidRPr="00195B6F" w14:paraId="7ECBB671" w14:textId="77777777" w:rsidTr="000E53B9">
        <w:tc>
          <w:tcPr>
            <w:tcW w:w="559" w:type="dxa"/>
            <w:tcBorders>
              <w:top w:val="single" w:sz="4" w:space="0" w:color="auto"/>
              <w:left w:val="single" w:sz="4" w:space="0" w:color="auto"/>
              <w:bottom w:val="single" w:sz="4" w:space="0" w:color="auto"/>
              <w:right w:val="single" w:sz="4" w:space="0" w:color="auto"/>
            </w:tcBorders>
          </w:tcPr>
          <w:p w14:paraId="3EB0C11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1DEB537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7ECB43F"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r>
    </w:tbl>
    <w:p w14:paraId="6822F9EB" w14:textId="77777777" w:rsidR="00FE59E2" w:rsidRPr="00195B6F" w:rsidRDefault="00FE59E2" w:rsidP="00FE59E2">
      <w:pPr>
        <w:ind w:firstLine="567"/>
        <w:jc w:val="both"/>
        <w:rPr>
          <w:rFonts w:ascii="Times New Roman" w:hAnsi="Times New Roman" w:cs="Times New Roman"/>
          <w:sz w:val="24"/>
          <w:szCs w:val="24"/>
        </w:rPr>
      </w:pPr>
    </w:p>
    <w:p w14:paraId="20DAA9BA" w14:textId="77777777" w:rsidR="00FE59E2" w:rsidRPr="00195B6F" w:rsidRDefault="00FE59E2" w:rsidP="00FE59E2">
      <w:pPr>
        <w:ind w:firstLine="567"/>
        <w:jc w:val="both"/>
      </w:pPr>
      <w:r w:rsidRPr="00195B6F">
        <w:rPr>
          <w:rFonts w:ascii="Times New Roman" w:hAnsi="Times New Roman" w:cs="Times New Roman"/>
          <w:sz w:val="24"/>
          <w:szCs w:val="24"/>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w:t>
      </w:r>
      <w:r w:rsidRPr="00195B6F">
        <w:rPr>
          <w:rFonts w:ascii="Times New Roman" w:hAnsi="Times New Roman" w:cs="Times New Roman"/>
          <w:sz w:val="24"/>
          <w:szCs w:val="24"/>
        </w:rPr>
        <w:lastRenderedPageBreak/>
        <w:t>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FAE19FC" w14:textId="77777777" w:rsidR="00FE59E2" w:rsidRPr="000F7C6C" w:rsidRDefault="00FE59E2" w:rsidP="00FE59E2">
      <w:pPr>
        <w:tabs>
          <w:tab w:val="left" w:pos="720"/>
        </w:tabs>
        <w:suppressAutoHyphens/>
        <w:ind w:firstLine="851"/>
        <w:jc w:val="both"/>
        <w:rPr>
          <w:rFonts w:ascii="Times New Roman" w:hAnsi="Times New Roman" w:cs="Times New Roman"/>
          <w:spacing w:val="-4"/>
          <w:sz w:val="24"/>
          <w:szCs w:val="24"/>
        </w:rPr>
      </w:pPr>
    </w:p>
    <w:p w14:paraId="5527DB72" w14:textId="77777777" w:rsidR="00FE59E2" w:rsidRPr="000F7C6C" w:rsidRDefault="00FE59E2" w:rsidP="00FE59E2">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t xml:space="preserve">3. PASIŪLYMO KAINA </w:t>
      </w:r>
    </w:p>
    <w:p w14:paraId="751A8AD7" w14:textId="77777777" w:rsidR="00FE59E2" w:rsidRPr="000F7C6C" w:rsidRDefault="00FE59E2" w:rsidP="00FE59E2">
      <w:pPr>
        <w:jc w:val="center"/>
        <w:rPr>
          <w:rFonts w:ascii="Times New Roman" w:hAnsi="Times New Roman" w:cs="Times New Roman"/>
          <w:color w:val="2E74B5" w:themeColor="accent1" w:themeShade="BF"/>
          <w:sz w:val="24"/>
          <w:szCs w:val="24"/>
        </w:rPr>
      </w:pPr>
    </w:p>
    <w:p w14:paraId="164D3F90" w14:textId="77777777" w:rsidR="00FE59E2" w:rsidRPr="000F7C6C" w:rsidRDefault="00FE59E2" w:rsidP="00FE59E2">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FE59E2" w:rsidRPr="008518D2" w14:paraId="4BED1C34" w14:textId="77777777" w:rsidTr="000E53B9">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8C28B1"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01DCAE" w14:textId="77777777" w:rsidR="00FE59E2" w:rsidRPr="008518D2" w:rsidRDefault="00FE59E2" w:rsidP="000E53B9">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7BB28A"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D1BDF"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2F547"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Pr>
                <w:rFonts w:ascii="Times New Roman" w:hAnsi="Times New Roman" w:cs="Times New Roman"/>
                <w:b/>
                <w:sz w:val="24"/>
                <w:szCs w:val="24"/>
              </w:rPr>
              <w:t>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7EA898A1"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Eur be PVM*</w:t>
            </w:r>
          </w:p>
          <w:p w14:paraId="24F451A6"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FE59E2" w:rsidRPr="008518D2" w14:paraId="74082FAA" w14:textId="77777777" w:rsidTr="000E53B9">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25FDAFE" w14:textId="77777777" w:rsidR="00FE59E2" w:rsidRPr="008518D2" w:rsidRDefault="00FE59E2" w:rsidP="000E53B9">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126135E4" w14:textId="77777777" w:rsidR="00FE59E2" w:rsidRPr="008518D2" w:rsidRDefault="00FE59E2" w:rsidP="000E53B9">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5D29B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F16530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67C35EC"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662D544E"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FE59E2" w:rsidRPr="008518D2" w14:paraId="05DF4501" w14:textId="77777777" w:rsidTr="000E53B9">
        <w:tc>
          <w:tcPr>
            <w:tcW w:w="674" w:type="dxa"/>
            <w:tcBorders>
              <w:top w:val="single" w:sz="4" w:space="0" w:color="000000"/>
              <w:left w:val="single" w:sz="4" w:space="0" w:color="000000"/>
              <w:bottom w:val="single" w:sz="4" w:space="0" w:color="000000"/>
              <w:right w:val="single" w:sz="4" w:space="0" w:color="000000"/>
            </w:tcBorders>
          </w:tcPr>
          <w:p w14:paraId="79198C35"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6424CC68" w14:textId="3C3CF414" w:rsidR="00FE59E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Medaliai</w:t>
            </w:r>
          </w:p>
        </w:tc>
        <w:tc>
          <w:tcPr>
            <w:tcW w:w="1134" w:type="dxa"/>
            <w:tcBorders>
              <w:top w:val="single" w:sz="4" w:space="0" w:color="000000"/>
              <w:left w:val="single" w:sz="4" w:space="0" w:color="000000"/>
              <w:bottom w:val="single" w:sz="4" w:space="0" w:color="000000"/>
              <w:right w:val="single" w:sz="4" w:space="0" w:color="000000"/>
            </w:tcBorders>
          </w:tcPr>
          <w:p w14:paraId="72C2950F" w14:textId="77777777"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DD5424" w14:textId="200B7D60"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550</w:t>
            </w:r>
          </w:p>
        </w:tc>
        <w:tc>
          <w:tcPr>
            <w:tcW w:w="1787" w:type="dxa"/>
            <w:tcBorders>
              <w:top w:val="single" w:sz="4" w:space="0" w:color="000000"/>
              <w:left w:val="single" w:sz="4" w:space="0" w:color="000000"/>
              <w:bottom w:val="single" w:sz="4" w:space="0" w:color="000000"/>
              <w:right w:val="single" w:sz="4" w:space="0" w:color="000000"/>
            </w:tcBorders>
          </w:tcPr>
          <w:p w14:paraId="1EF1ADF1" w14:textId="77777777" w:rsidR="00FE59E2" w:rsidRPr="008518D2" w:rsidRDefault="00FE59E2" w:rsidP="000E53B9">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8AAA741" w14:textId="77777777" w:rsidR="00FE59E2" w:rsidRPr="008518D2" w:rsidRDefault="00FE59E2" w:rsidP="000E53B9">
            <w:pPr>
              <w:spacing w:before="60" w:after="60"/>
              <w:ind w:firstLine="41"/>
              <w:jc w:val="center"/>
              <w:rPr>
                <w:rFonts w:ascii="Times New Roman" w:hAnsi="Times New Roman" w:cs="Times New Roman"/>
                <w:sz w:val="24"/>
                <w:szCs w:val="24"/>
              </w:rPr>
            </w:pPr>
          </w:p>
        </w:tc>
      </w:tr>
      <w:tr w:rsidR="00FE59E2" w:rsidRPr="008518D2" w14:paraId="0532CEC4"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166E96A"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4156E3C"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73A44AD3"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932D5F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7E468D36"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530D193E"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0D7646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b/>
                <w:sz w:val="24"/>
                <w:szCs w:val="24"/>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6232D473" w14:textId="77777777" w:rsidR="00FE59E2" w:rsidRPr="008518D2" w:rsidRDefault="00FE59E2" w:rsidP="000E53B9">
            <w:pPr>
              <w:spacing w:before="60" w:after="60"/>
              <w:ind w:firstLine="41"/>
              <w:jc w:val="right"/>
              <w:rPr>
                <w:rFonts w:ascii="Times New Roman" w:hAnsi="Times New Roman" w:cs="Times New Roman"/>
                <w:sz w:val="24"/>
                <w:szCs w:val="24"/>
              </w:rPr>
            </w:pPr>
          </w:p>
        </w:tc>
      </w:tr>
    </w:tbl>
    <w:p w14:paraId="388E402F" w14:textId="77777777" w:rsidR="00FE59E2" w:rsidRPr="000F7C6C" w:rsidRDefault="00FE59E2" w:rsidP="00FE59E2">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44410AB0" w14:textId="77777777" w:rsidR="00FE59E2" w:rsidRPr="008518D2" w:rsidRDefault="00FE59E2" w:rsidP="00FE59E2">
      <w:pPr>
        <w:pStyle w:val="NormalWeb"/>
        <w:jc w:val="both"/>
        <w:rPr>
          <w:rFonts w:ascii="Times New Roman" w:hAnsi="Times New Roman" w:cs="Times New Roman"/>
          <w:b/>
          <w:i/>
          <w:lang w:val="lt-LT"/>
        </w:rPr>
      </w:pPr>
      <w:bookmarkStart w:id="3" w:name="OLE_LINK4"/>
      <w:bookmarkStart w:id="4" w:name="OLE_LINK5"/>
      <w:bookmarkStart w:id="5" w:name="OLE_LINK6"/>
      <w:bookmarkStart w:id="6" w:name="_Hlk495407184"/>
      <w:r w:rsidRPr="008518D2">
        <w:rPr>
          <w:rFonts w:ascii="Times New Roman" w:hAnsi="Times New Roman" w:cs="Times New Roman"/>
          <w:b/>
          <w:i/>
          <w:lang w:val="lt-LT"/>
        </w:rPr>
        <w:t>Į pasiūlymo kainą turi būti įskaityti visi mokesčiai ir visos tiekėjo išlaidos, būtinos pirkimo sutarties įvykdymui</w:t>
      </w:r>
      <w:bookmarkEnd w:id="3"/>
      <w:bookmarkEnd w:id="4"/>
      <w:bookmarkEnd w:id="5"/>
      <w:r w:rsidRPr="008518D2">
        <w:rPr>
          <w:rFonts w:ascii="Times New Roman" w:hAnsi="Times New Roman" w:cs="Times New Roman"/>
          <w:b/>
          <w:i/>
          <w:lang w:val="lt-LT"/>
        </w:rPr>
        <w:t>.</w:t>
      </w:r>
    </w:p>
    <w:p w14:paraId="0E43E3F2" w14:textId="77777777" w:rsidR="00FE59E2" w:rsidRPr="008518D2" w:rsidRDefault="00FE59E2" w:rsidP="00FE59E2">
      <w:pPr>
        <w:jc w:val="both"/>
        <w:rPr>
          <w:rFonts w:ascii="Times New Roman" w:hAnsi="Times New Roman" w:cs="Times New Roman"/>
          <w:sz w:val="24"/>
          <w:szCs w:val="24"/>
        </w:rPr>
      </w:pPr>
      <w:r w:rsidRPr="008518D2">
        <w:rPr>
          <w:rFonts w:ascii="Times New Roman" w:hAnsi="Times New Roman" w:cs="Times New Roman"/>
          <w:sz w:val="24"/>
          <w:szCs w:val="24"/>
        </w:rPr>
        <w:t xml:space="preserve">* </w:t>
      </w:r>
      <w:r>
        <w:rPr>
          <w:rFonts w:ascii="Times New Roman" w:hAnsi="Times New Roman" w:cs="Times New Roman"/>
          <w:sz w:val="24"/>
          <w:szCs w:val="24"/>
        </w:rPr>
        <w:t>Visos kainos turi būti pateikiamos</w:t>
      </w:r>
      <w:r w:rsidRPr="008518D2">
        <w:rPr>
          <w:rFonts w:ascii="Times New Roman" w:hAnsi="Times New Roman" w:cs="Times New Roman"/>
          <w:sz w:val="24"/>
          <w:szCs w:val="24"/>
        </w:rPr>
        <w:t xml:space="preserve"> nurodant </w:t>
      </w:r>
      <w:r w:rsidRPr="008518D2">
        <w:rPr>
          <w:rFonts w:ascii="Times New Roman" w:eastAsia="Calibri" w:hAnsi="Times New Roman" w:cs="Times New Roman"/>
          <w:sz w:val="24"/>
          <w:szCs w:val="24"/>
        </w:rPr>
        <w:t xml:space="preserve">du </w:t>
      </w:r>
      <w:r w:rsidRPr="008518D2">
        <w:rPr>
          <w:rFonts w:ascii="Times New Roman" w:hAnsi="Times New Roman" w:cs="Times New Roman"/>
          <w:sz w:val="24"/>
          <w:szCs w:val="24"/>
        </w:rPr>
        <w:t>skaičius po kablelio.</w:t>
      </w:r>
    </w:p>
    <w:bookmarkEnd w:id="6"/>
    <w:p w14:paraId="5D8C84DE" w14:textId="77777777" w:rsidR="00FE59E2" w:rsidRPr="008518D2" w:rsidRDefault="00FE59E2" w:rsidP="00FE59E2">
      <w:pPr>
        <w:jc w:val="both"/>
        <w:rPr>
          <w:rFonts w:ascii="Times New Roman" w:eastAsia="Calibri" w:hAnsi="Times New Roman" w:cs="Times New Roman"/>
          <w:sz w:val="24"/>
          <w:szCs w:val="24"/>
        </w:rPr>
      </w:pPr>
    </w:p>
    <w:p w14:paraId="72D21D33" w14:textId="77777777" w:rsidR="00FE59E2" w:rsidRPr="008518D2" w:rsidRDefault="00FE59E2" w:rsidP="00FE59E2">
      <w:pPr>
        <w:jc w:val="both"/>
        <w:rPr>
          <w:rFonts w:ascii="Times New Roman" w:eastAsia="Calibri" w:hAnsi="Times New Roman" w:cs="Times New Roman"/>
          <w:sz w:val="24"/>
          <w:szCs w:val="24"/>
        </w:rPr>
      </w:pPr>
      <w:r w:rsidRPr="008518D2">
        <w:rPr>
          <w:rFonts w:ascii="Times New Roman" w:eastAsia="Calibri" w:hAnsi="Times New Roman" w:cs="Times New Roman"/>
          <w:sz w:val="24"/>
          <w:szCs w:val="24"/>
        </w:rPr>
        <w:t>** Pastaba. Jei PVM nepridedamas, nurodykite prie</w:t>
      </w:r>
      <w:r>
        <w:rPr>
          <w:rFonts w:ascii="Times New Roman" w:eastAsia="Calibri" w:hAnsi="Times New Roman" w:cs="Times New Roman"/>
          <w:sz w:val="24"/>
          <w:szCs w:val="24"/>
        </w:rPr>
        <w:t>žastis, dėl kurių PVM nemokamas:</w:t>
      </w:r>
    </w:p>
    <w:p w14:paraId="01B72498" w14:textId="77777777" w:rsidR="00FE59E2" w:rsidRDefault="00FE59E2" w:rsidP="00FE59E2">
      <w:pPr>
        <w:jc w:val="both"/>
        <w:rPr>
          <w:rFonts w:ascii="Times New Roman" w:eastAsia="Calibri" w:hAnsi="Times New Roman" w:cs="Times New Roman"/>
          <w:sz w:val="24"/>
          <w:szCs w:val="24"/>
        </w:rPr>
      </w:pPr>
    </w:p>
    <w:p w14:paraId="6A038075" w14:textId="77777777" w:rsidR="00FE59E2" w:rsidRPr="008518D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____________________________________________________________________________</w:t>
      </w:r>
    </w:p>
    <w:p w14:paraId="2363ECEA" w14:textId="77777777" w:rsidR="00FE59E2" w:rsidRDefault="00FE59E2" w:rsidP="00FE59E2">
      <w:pPr>
        <w:jc w:val="both"/>
        <w:rPr>
          <w:rFonts w:ascii="Times New Roman" w:eastAsia="Calibri" w:hAnsi="Times New Roman" w:cs="Times New Roman"/>
          <w:sz w:val="24"/>
          <w:szCs w:val="24"/>
        </w:rPr>
      </w:pPr>
    </w:p>
    <w:p w14:paraId="4B848069" w14:textId="77777777" w:rsidR="00FE59E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2" w:history="1">
        <w:r w:rsidRPr="008518D2">
          <w:rPr>
            <w:rStyle w:val="Hyperlink"/>
            <w:sz w:val="24"/>
            <w:szCs w:val="24"/>
          </w:rPr>
          <w:t>ČIA</w:t>
        </w:r>
      </w:hyperlink>
      <w:r w:rsidRPr="008518D2">
        <w:rPr>
          <w:rFonts w:ascii="Times New Roman" w:hAnsi="Times New Roman" w:cs="Times New Roman"/>
          <w:sz w:val="24"/>
          <w:szCs w:val="24"/>
        </w:rPr>
        <w:t>.</w:t>
      </w:r>
    </w:p>
    <w:p w14:paraId="4DF69058" w14:textId="77777777" w:rsidR="00FE59E2" w:rsidRDefault="00FE59E2" w:rsidP="00FE59E2">
      <w:pPr>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7" w:name="OLE_LINK7"/>
            <w:bookmarkStart w:id="8" w:name="OLE_LINK8"/>
            <w:r w:rsidRPr="00734BF7">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Dokumento pavadinimas</w:t>
            </w:r>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Lapų skaičius</w:t>
            </w:r>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7"/>
      <w:bookmarkEnd w:id="8"/>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r w:rsidRPr="00734BF7">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r w:rsidRPr="00AA0AB6">
              <w:rPr>
                <w:rFonts w:ascii="Times New Roman" w:hAnsi="Times New Roman" w:cs="Times New Roman"/>
                <w:b/>
                <w:color w:val="000000" w:themeColor="text1"/>
                <w:lang w:val="es-ES"/>
              </w:rPr>
              <w:t>Pateikto dokumento pavadinimas</w:t>
            </w:r>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t xml:space="preserve">(nurodomi visi dokumentai pagal Sąlygų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.7 papunkčio nuostatas)</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w:t>
      </w:r>
      <w:r w:rsidRPr="00195B6F">
        <w:rPr>
          <w:rFonts w:ascii="Times New Roman" w:hAnsi="Times New Roman"/>
          <w:i/>
          <w:color w:val="000000"/>
          <w:sz w:val="24"/>
          <w:szCs w:val="24"/>
        </w:rPr>
        <w:lastRenderedPageBreak/>
        <w:t>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ir (ar) Viešųjų pirkimų tarnybos išaiškinimams</w:t>
      </w:r>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050A94C1" w14:textId="77777777" w:rsidR="00FE59E2" w:rsidRPr="008F2E68" w:rsidRDefault="00FE59E2" w:rsidP="00FE59E2">
      <w:pPr>
        <w:spacing w:before="60" w:after="60"/>
        <w:ind w:firstLine="720"/>
        <w:jc w:val="both"/>
        <w:rPr>
          <w:rFonts w:ascii="Times New Roman" w:hAnsi="Times New Roman" w:cs="Times New Roman"/>
          <w:sz w:val="24"/>
          <w:szCs w:val="24"/>
        </w:rPr>
      </w:pPr>
      <w:r w:rsidRPr="008F2E68">
        <w:rPr>
          <w:rFonts w:ascii="Times New Roman" w:hAnsi="Times New Roman" w:cs="Times New Roman"/>
          <w:sz w:val="24"/>
          <w:szCs w:val="24"/>
        </w:rPr>
        <w:t>Pasirašydamas šį pasiūlymą, tvirtinu, kad:</w:t>
      </w:r>
    </w:p>
    <w:p w14:paraId="01F968EA" w14:textId="05A0CBCD"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 xml:space="preserve">pasiūlymas galioja Sąlygų </w:t>
      </w:r>
      <w:r w:rsidR="00AA0AB6">
        <w:rPr>
          <w:rFonts w:ascii="Times New Roman" w:eastAsiaTheme="minorHAnsi" w:hAnsi="Times New Roman" w:cs="Times New Roman"/>
          <w:sz w:val="24"/>
          <w:szCs w:val="24"/>
        </w:rPr>
        <w:t>6</w:t>
      </w:r>
      <w:r w:rsidRPr="008F2E68">
        <w:rPr>
          <w:rFonts w:ascii="Times New Roman" w:eastAsiaTheme="minorHAnsi" w:hAnsi="Times New Roman" w:cs="Times New Roman"/>
          <w:sz w:val="24"/>
          <w:szCs w:val="24"/>
        </w:rPr>
        <w:t>.9 papunktyje nurodytą terminą;</w:t>
      </w:r>
    </w:p>
    <w:p w14:paraId="583A8058"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sutinku su visomis pirkimo dokumentuose nustatytomis sąlygomis;</w:t>
      </w:r>
    </w:p>
    <w:p w14:paraId="575A97AC" w14:textId="77777777" w:rsidR="00FE59E2" w:rsidRPr="008F2E68"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pateikti duomenys yra tikri;</w:t>
      </w:r>
    </w:p>
    <w:p w14:paraId="49797AF3"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Default="007C2FA4" w:rsidP="007C2FA4">
      <w:pPr>
        <w:suppressAutoHyphens/>
        <w:jc w:val="both"/>
        <w:rPr>
          <w:sz w:val="24"/>
          <w:szCs w:val="24"/>
        </w:rPr>
      </w:pPr>
    </w:p>
    <w:p w14:paraId="4C1C06E6" w14:textId="01DB071E" w:rsidR="007C2FA4" w:rsidRPr="007C2FA4" w:rsidRDefault="007C2FA4" w:rsidP="007C2FA4">
      <w:pPr>
        <w:suppressAutoHyphens/>
        <w:ind w:firstLine="720"/>
        <w:jc w:val="both"/>
        <w:rPr>
          <w:rFonts w:ascii="Times New Roman" w:hAnsi="Times New Roman" w:cs="Times New Roman"/>
          <w:sz w:val="24"/>
          <w:szCs w:val="24"/>
        </w:rPr>
      </w:pPr>
      <w:r w:rsidRPr="007C2FA4">
        <w:rPr>
          <w:rFonts w:ascii="Times New Roman" w:hAnsi="Times New Roman" w:cs="Times New Roman"/>
          <w:sz w:val="24"/>
          <w:szCs w:val="24"/>
        </w:rPr>
        <w:t>Deklaruoj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kad šiame pasiūlyme nurodytas dalyvis, visi tiekėjų grupės partneriai (jei pasiūlymą pateikia tiekėjų grupė), subtiekėjai, kurių pajėgumais remiasi dalyvis, atitinka pirkimo </w:t>
      </w:r>
      <w:r>
        <w:rPr>
          <w:rFonts w:ascii="Times New Roman" w:hAnsi="Times New Roman" w:cs="Times New Roman"/>
          <w:sz w:val="24"/>
          <w:szCs w:val="24"/>
        </w:rPr>
        <w:t>sąlygų</w:t>
      </w:r>
      <w:r w:rsidRPr="007C2FA4">
        <w:rPr>
          <w:rFonts w:ascii="Times New Roman" w:hAnsi="Times New Roman" w:cs="Times New Roman"/>
          <w:sz w:val="24"/>
          <w:szCs w:val="24"/>
        </w:rPr>
        <w:t xml:space="preserve"> </w:t>
      </w:r>
      <w:r>
        <w:rPr>
          <w:rFonts w:ascii="Times New Roman" w:hAnsi="Times New Roman" w:cs="Times New Roman"/>
          <w:sz w:val="24"/>
          <w:szCs w:val="24"/>
        </w:rPr>
        <w:t>3</w:t>
      </w:r>
      <w:r w:rsidRPr="007C2FA4">
        <w:rPr>
          <w:rFonts w:ascii="Times New Roman" w:hAnsi="Times New Roman" w:cs="Times New Roman"/>
          <w:sz w:val="24"/>
          <w:szCs w:val="24"/>
        </w:rPr>
        <w:t xml:space="preserve"> skyriuje nurodytus pašalinimo pagrindų nebuvimo, kvalifikacijos ir kitus reikalavimus. Perkančiajai organizacijai paprašius, įsipareigoj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pateikti pirkimo dokumentų </w:t>
      </w:r>
      <w:r w:rsidR="00E94908">
        <w:rPr>
          <w:rFonts w:ascii="Times New Roman" w:hAnsi="Times New Roman" w:cs="Times New Roman"/>
          <w:sz w:val="24"/>
          <w:szCs w:val="24"/>
        </w:rPr>
        <w:t>3</w:t>
      </w:r>
      <w:r w:rsidRPr="007C2FA4">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8F2E68" w:rsidRDefault="00FE59E2" w:rsidP="00FE59E2">
      <w:pPr>
        <w:spacing w:before="60" w:after="60"/>
        <w:ind w:left="720"/>
        <w:jc w:val="both"/>
        <w:rPr>
          <w:rFonts w:ascii="Times New Roman" w:hAnsi="Times New Roman" w:cs="Times New Roman"/>
          <w:sz w:val="24"/>
          <w:szCs w:val="24"/>
        </w:rPr>
      </w:pP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4AA7C71D" w14:textId="77777777" w:rsidR="0069485E" w:rsidRDefault="0069485E" w:rsidP="008A2A79">
      <w:pPr>
        <w:jc w:val="center"/>
        <w:rPr>
          <w:rFonts w:ascii="Times New Roman" w:hAnsi="Times New Roman" w:cs="Times New Roman"/>
          <w:color w:val="000000"/>
          <w:sz w:val="24"/>
          <w:szCs w:val="24"/>
        </w:rPr>
      </w:pPr>
    </w:p>
    <w:p w14:paraId="218E72BD" w14:textId="77777777" w:rsidR="0069485E" w:rsidRDefault="0069485E" w:rsidP="008A2A79">
      <w:pPr>
        <w:jc w:val="center"/>
        <w:rPr>
          <w:rFonts w:ascii="Times New Roman" w:hAnsi="Times New Roman" w:cs="Times New Roman"/>
          <w:color w:val="000000"/>
          <w:sz w:val="24"/>
          <w:szCs w:val="24"/>
        </w:rPr>
      </w:pPr>
    </w:p>
    <w:p w14:paraId="70D486E9" w14:textId="77777777" w:rsidR="0069485E" w:rsidRDefault="0069485E" w:rsidP="008A2A79">
      <w:pPr>
        <w:jc w:val="center"/>
        <w:rPr>
          <w:rFonts w:ascii="Times New Roman" w:hAnsi="Times New Roman" w:cs="Times New Roman"/>
          <w:color w:val="000000"/>
          <w:sz w:val="24"/>
          <w:szCs w:val="24"/>
        </w:rPr>
      </w:pPr>
    </w:p>
    <w:p w14:paraId="24489913" w14:textId="77777777" w:rsidR="0069485E" w:rsidRDefault="0069485E" w:rsidP="008A2A79">
      <w:pPr>
        <w:jc w:val="center"/>
        <w:rPr>
          <w:rFonts w:ascii="Times New Roman" w:hAnsi="Times New Roman" w:cs="Times New Roman"/>
          <w:color w:val="000000"/>
          <w:sz w:val="24"/>
          <w:szCs w:val="24"/>
        </w:rPr>
      </w:pPr>
    </w:p>
    <w:p w14:paraId="10252E45" w14:textId="77777777" w:rsidR="0069485E" w:rsidRDefault="0069485E" w:rsidP="008A2A79">
      <w:pPr>
        <w:jc w:val="center"/>
        <w:rPr>
          <w:rFonts w:ascii="Times New Roman" w:hAnsi="Times New Roman" w:cs="Times New Roman"/>
          <w:color w:val="000000"/>
          <w:sz w:val="24"/>
          <w:szCs w:val="24"/>
        </w:rPr>
      </w:pPr>
    </w:p>
    <w:p w14:paraId="7D6CC1AA" w14:textId="77777777" w:rsidR="0069485E" w:rsidRDefault="0069485E" w:rsidP="008A2A79">
      <w:pPr>
        <w:jc w:val="center"/>
        <w:rPr>
          <w:rFonts w:ascii="Times New Roman" w:hAnsi="Times New Roman" w:cs="Times New Roman"/>
          <w:color w:val="000000"/>
          <w:sz w:val="24"/>
          <w:szCs w:val="24"/>
        </w:rPr>
      </w:pPr>
    </w:p>
    <w:p w14:paraId="504E843A" w14:textId="77777777" w:rsidR="0069485E" w:rsidRDefault="0069485E" w:rsidP="008A2A79">
      <w:pPr>
        <w:jc w:val="center"/>
        <w:rPr>
          <w:rFonts w:ascii="Times New Roman" w:hAnsi="Times New Roman" w:cs="Times New Roman"/>
          <w:color w:val="000000"/>
          <w:sz w:val="24"/>
          <w:szCs w:val="24"/>
        </w:rPr>
      </w:pPr>
    </w:p>
    <w:p w14:paraId="6F338D71" w14:textId="77777777" w:rsidR="0069485E" w:rsidRDefault="0069485E" w:rsidP="008A2A79">
      <w:pPr>
        <w:jc w:val="center"/>
        <w:rPr>
          <w:rFonts w:ascii="Times New Roman" w:hAnsi="Times New Roman" w:cs="Times New Roman"/>
          <w:color w:val="000000"/>
          <w:sz w:val="24"/>
          <w:szCs w:val="24"/>
        </w:rPr>
      </w:pPr>
    </w:p>
    <w:p w14:paraId="27C6293B" w14:textId="77777777" w:rsidR="0069485E" w:rsidRDefault="0069485E" w:rsidP="008A2A79">
      <w:pPr>
        <w:jc w:val="center"/>
        <w:rPr>
          <w:rFonts w:ascii="Times New Roman" w:hAnsi="Times New Roman" w:cs="Times New Roman"/>
          <w:color w:val="000000"/>
          <w:sz w:val="24"/>
          <w:szCs w:val="24"/>
        </w:rPr>
      </w:pPr>
    </w:p>
    <w:p w14:paraId="7828759A" w14:textId="77777777" w:rsidR="0069485E" w:rsidRDefault="0069485E" w:rsidP="008A2A79">
      <w:pPr>
        <w:jc w:val="center"/>
        <w:rPr>
          <w:rFonts w:ascii="Times New Roman" w:hAnsi="Times New Roman" w:cs="Times New Roman"/>
          <w:color w:val="000000"/>
          <w:sz w:val="24"/>
          <w:szCs w:val="24"/>
        </w:rPr>
      </w:pPr>
    </w:p>
    <w:p w14:paraId="4334857D" w14:textId="77777777" w:rsidR="0069485E" w:rsidRDefault="0069485E" w:rsidP="008A2A79">
      <w:pPr>
        <w:jc w:val="center"/>
        <w:rPr>
          <w:rFonts w:ascii="Times New Roman" w:hAnsi="Times New Roman" w:cs="Times New Roman"/>
          <w:color w:val="000000"/>
          <w:sz w:val="24"/>
          <w:szCs w:val="24"/>
        </w:rPr>
      </w:pPr>
    </w:p>
    <w:p w14:paraId="50F1DFA8" w14:textId="77777777" w:rsidR="0069485E" w:rsidRDefault="0069485E" w:rsidP="008A2A79">
      <w:pPr>
        <w:jc w:val="center"/>
        <w:rPr>
          <w:rFonts w:ascii="Times New Roman" w:hAnsi="Times New Roman" w:cs="Times New Roman"/>
          <w:color w:val="000000"/>
          <w:sz w:val="24"/>
          <w:szCs w:val="24"/>
        </w:rPr>
      </w:pPr>
    </w:p>
    <w:p w14:paraId="6A1E024D" w14:textId="77777777" w:rsidR="0069485E" w:rsidRDefault="0069485E" w:rsidP="008A2A79">
      <w:pPr>
        <w:jc w:val="center"/>
        <w:rPr>
          <w:rFonts w:ascii="Times New Roman" w:hAnsi="Times New Roman" w:cs="Times New Roman"/>
          <w:color w:val="000000"/>
          <w:sz w:val="24"/>
          <w:szCs w:val="24"/>
        </w:rPr>
      </w:pPr>
    </w:p>
    <w:p w14:paraId="1C4B2EBF" w14:textId="77777777" w:rsidR="0069485E" w:rsidRDefault="0069485E" w:rsidP="008A2A79">
      <w:pPr>
        <w:jc w:val="center"/>
        <w:rPr>
          <w:rFonts w:ascii="Times New Roman" w:hAnsi="Times New Roman" w:cs="Times New Roman"/>
          <w:color w:val="000000"/>
          <w:sz w:val="24"/>
          <w:szCs w:val="24"/>
        </w:rPr>
      </w:pPr>
    </w:p>
    <w:p w14:paraId="5D54AA6A" w14:textId="77777777" w:rsidR="0069485E" w:rsidRPr="00841954" w:rsidRDefault="0069485E" w:rsidP="0069485E">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Pr="0069485E" w:rsidRDefault="0069485E" w:rsidP="008A2A79">
      <w:pPr>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641FE0C2" w14:textId="77777777" w:rsidR="0069485E" w:rsidRPr="00346A91" w:rsidRDefault="0069485E" w:rsidP="00346A91">
      <w:pPr>
        <w:jc w:val="both"/>
        <w:rPr>
          <w:rFonts w:ascii="Times New Roman" w:hAnsi="Times New Roman" w:cs="Times New Roman"/>
          <w:color w:val="000000"/>
          <w:sz w:val="24"/>
          <w:szCs w:val="24"/>
        </w:rPr>
      </w:pPr>
    </w:p>
    <w:p w14:paraId="261EA3AA"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Planuojamas įsigyti kiekis – 550 vnt;</w:t>
      </w:r>
    </w:p>
    <w:p w14:paraId="00798967"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Minimalus vieno užsakymo kiekis – 50 vnt;</w:t>
      </w:r>
    </w:p>
    <w:p w14:paraId="5198E353"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bCs/>
          <w:sz w:val="24"/>
          <w:szCs w:val="24"/>
        </w:rPr>
        <w:t xml:space="preserve">Kiekvienas medalis turi būti įdėtas į dėžutę. </w:t>
      </w:r>
    </w:p>
    <w:p w14:paraId="7155B5C0" w14:textId="77777777" w:rsidR="00346A91" w:rsidRPr="00346A91" w:rsidRDefault="00346A91" w:rsidP="00346A91">
      <w:pPr>
        <w:rPr>
          <w:rFonts w:ascii="Times New Roman" w:hAnsi="Times New Roman" w:cs="Times New Roman"/>
          <w:sz w:val="24"/>
          <w:szCs w:val="24"/>
        </w:rPr>
      </w:pPr>
      <w:r w:rsidRPr="00346A91">
        <w:rPr>
          <w:rFonts w:ascii="Times New Roman" w:hAnsi="Times New Roman" w:cs="Times New Roman"/>
          <w:sz w:val="24"/>
          <w:szCs w:val="24"/>
        </w:rPr>
        <w:t>Reikalavimai medaliui:</w:t>
      </w:r>
    </w:p>
    <w:p w14:paraId="002A80D0" w14:textId="11B95BDF"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medžiaga: žalvaris;</w:t>
      </w:r>
    </w:p>
    <w:p w14:paraId="799C5AFD"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viduje turi būti išliejamas kraujo lašiukas, dengtas raudona emale;</w:t>
      </w:r>
    </w:p>
    <w:p w14:paraId="7E5B9B49"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Medalio dydis - diametras 46 mm, storis 4 mm;</w:t>
      </w:r>
    </w:p>
    <w:p w14:paraId="1B614605"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Medalis turi būti apskritimo formos;</w:t>
      </w:r>
    </w:p>
    <w:p w14:paraId="7DC7E316"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Medalio paviršius turi būti padengtas 24 karatų auksu. Auksavimo sluoksnis ne mažesnis kaip 0,1 mikronų;</w:t>
      </w:r>
    </w:p>
    <w:p w14:paraId="785FC8D0"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Ant medalio palei kraštinę turi būti užrašas “GARBĖS DONORAS";</w:t>
      </w:r>
    </w:p>
    <w:p w14:paraId="0DA7BD4A"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Ženklo reverse turi būti išgraviruotas gamintojo ženklo eilės keturių skaitmenų numeris;</w:t>
      </w:r>
    </w:p>
    <w:p w14:paraId="77157EBF"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Kiekvienas medalis turi turėti atskirą savo numerį. Numeracijos pradžią pateiks Perkančioji organizacija;</w:t>
      </w:r>
    </w:p>
    <w:p w14:paraId="0EAC4E71" w14:textId="77777777" w:rsidR="00346A91" w:rsidRPr="00346A91" w:rsidRDefault="00346A91" w:rsidP="00346A91">
      <w:pPr>
        <w:rPr>
          <w:rFonts w:ascii="Times New Roman" w:hAnsi="Times New Roman" w:cs="Times New Roman"/>
          <w:sz w:val="24"/>
          <w:szCs w:val="24"/>
        </w:rPr>
      </w:pPr>
      <w:r w:rsidRPr="00346A91">
        <w:rPr>
          <w:rFonts w:ascii="Times New Roman" w:hAnsi="Times New Roman" w:cs="Times New Roman"/>
          <w:sz w:val="24"/>
          <w:szCs w:val="24"/>
        </w:rPr>
        <w:t>Reikalavimai dėžutei:</w:t>
      </w:r>
    </w:p>
    <w:p w14:paraId="0349EBA5" w14:textId="77777777" w:rsidR="00346A91" w:rsidRPr="00346A91" w:rsidRDefault="00346A91" w:rsidP="00346A91">
      <w:pPr>
        <w:pStyle w:val="ListParagraph"/>
        <w:widowControl/>
        <w:numPr>
          <w:ilvl w:val="1"/>
          <w:numId w:val="43"/>
        </w:numPr>
        <w:autoSpaceDE/>
        <w:autoSpaceDN/>
        <w:adjustRightInd/>
        <w:spacing w:after="160"/>
        <w:rPr>
          <w:rFonts w:ascii="Times New Roman" w:hAnsi="Times New Roman" w:cs="Times New Roman"/>
          <w:sz w:val="24"/>
          <w:szCs w:val="24"/>
        </w:rPr>
      </w:pPr>
      <w:r w:rsidRPr="00346A91">
        <w:rPr>
          <w:rFonts w:ascii="Times New Roman" w:hAnsi="Times New Roman" w:cs="Times New Roman"/>
          <w:sz w:val="24"/>
          <w:szCs w:val="24"/>
        </w:rPr>
        <w:t>Dėžutė turi būti kvadratinės formos;</w:t>
      </w:r>
    </w:p>
    <w:p w14:paraId="45E1BAF5" w14:textId="77777777" w:rsidR="00346A91" w:rsidRPr="00346A91" w:rsidRDefault="00346A91" w:rsidP="00346A91">
      <w:pPr>
        <w:pStyle w:val="ListParagraph"/>
        <w:widowControl/>
        <w:numPr>
          <w:ilvl w:val="1"/>
          <w:numId w:val="43"/>
        </w:numPr>
        <w:autoSpaceDE/>
        <w:autoSpaceDN/>
        <w:adjustRightInd/>
        <w:spacing w:after="160"/>
        <w:ind w:left="0" w:firstLine="0"/>
        <w:rPr>
          <w:rFonts w:ascii="Times New Roman" w:hAnsi="Times New Roman" w:cs="Times New Roman"/>
          <w:sz w:val="24"/>
          <w:szCs w:val="24"/>
        </w:rPr>
      </w:pPr>
      <w:r w:rsidRPr="00346A91">
        <w:rPr>
          <w:rFonts w:ascii="Times New Roman" w:hAnsi="Times New Roman" w:cs="Times New Roman"/>
          <w:sz w:val="24"/>
          <w:szCs w:val="24"/>
        </w:rPr>
        <w:t>Dėžutė ženklui gaminama iš bordo spalvos natūralios arba ECO odos, jos vidinė dalis išklojama bordo spalvos zomšiniu audeklu;</w:t>
      </w:r>
    </w:p>
    <w:p w14:paraId="7FCE34AD"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Ant medalio dėžutės turi būti įspaustas “GARBĖS DONORAS” užrašas bei toks pat paveiksliukas kaip ir ant medalio;</w:t>
      </w:r>
    </w:p>
    <w:p w14:paraId="24C7C25E"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Dėžutės viduje turi būti palikta ertmė patogesniam medalio išėmimui;</w:t>
      </w:r>
    </w:p>
    <w:p w14:paraId="1E784AD2"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Medalių ir dėžučių danga turi būti atspari atmosferos poveikiui;</w:t>
      </w:r>
    </w:p>
    <w:p w14:paraId="07DB1663"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Nustačius konkurso laimėtoją medalių gamybai bus pateiktas vizualinis maketas darbinio failo paruošimui, kurį tiekėjas turės su derinti su Perkančiąja organizacija;</w:t>
      </w:r>
    </w:p>
    <w:p w14:paraId="7AF67B00" w14:textId="77777777" w:rsidR="00346A91" w:rsidRPr="00346A91" w:rsidRDefault="00346A91" w:rsidP="00346A91">
      <w:pPr>
        <w:pStyle w:val="ListParagraph"/>
        <w:widowControl/>
        <w:numPr>
          <w:ilvl w:val="1"/>
          <w:numId w:val="43"/>
        </w:numPr>
        <w:autoSpaceDE/>
        <w:autoSpaceDN/>
        <w:adjustRightInd/>
        <w:ind w:left="0" w:firstLine="0"/>
        <w:rPr>
          <w:rFonts w:ascii="Times New Roman" w:hAnsi="Times New Roman" w:cs="Times New Roman"/>
          <w:sz w:val="24"/>
          <w:szCs w:val="24"/>
        </w:rPr>
      </w:pPr>
      <w:r w:rsidRPr="00346A91">
        <w:rPr>
          <w:rFonts w:ascii="Times New Roman" w:hAnsi="Times New Roman" w:cs="Times New Roman"/>
          <w:sz w:val="24"/>
          <w:szCs w:val="24"/>
        </w:rPr>
        <w:t>Sutarties sudarymo atveju laimėjęs tiekėjas kartu su pagamintomis prekėmis turės pateikti nustatytų medžiagų kokybę patvirtinančius įrodymus, tai gali būti laboratorijos tyrimų protokolas, gamintojo atitikties deklaracija, įvertinimo pažymėjimas arba sertifikatas.</w:t>
      </w:r>
    </w:p>
    <w:p w14:paraId="5CD9A130" w14:textId="77777777" w:rsidR="00346A91" w:rsidRPr="00346A91" w:rsidRDefault="00346A91" w:rsidP="00346A91">
      <w:pPr>
        <w:rPr>
          <w:rFonts w:ascii="Times New Roman" w:hAnsi="Times New Roman" w:cs="Times New Roman"/>
          <w:sz w:val="24"/>
          <w:szCs w:val="24"/>
        </w:rPr>
      </w:pPr>
    </w:p>
    <w:p w14:paraId="2409A7C0" w14:textId="77777777" w:rsidR="00346A91" w:rsidRPr="00346A91" w:rsidRDefault="00346A91" w:rsidP="00346A91">
      <w:pPr>
        <w:ind w:firstLine="720"/>
        <w:rPr>
          <w:rFonts w:ascii="Times New Roman" w:hAnsi="Times New Roman" w:cs="Times New Roman"/>
          <w:sz w:val="24"/>
          <w:szCs w:val="24"/>
        </w:rPr>
      </w:pPr>
      <w:r w:rsidRPr="00346A91">
        <w:rPr>
          <w:rFonts w:ascii="Times New Roman" w:hAnsi="Times New Roman" w:cs="Times New Roman"/>
          <w:sz w:val="24"/>
          <w:szCs w:val="24"/>
        </w:rPr>
        <w:t>Pateikiama pavyzdinio medalio ir dėžutės nuotraukos. Nuotraukoje yra tik medalio ir dėžutės pavyzdžiai. Tiekėjas gali siūlyti ir kitokius medalius bei dėžutes, tačiau jie privalo atitikti visus šioje techninėje specifikacijoje nurodytus reikalavimus.</w:t>
      </w:r>
    </w:p>
    <w:p w14:paraId="764317F6" w14:textId="77777777" w:rsidR="0069485E" w:rsidRPr="005B3FCB" w:rsidRDefault="0069485E" w:rsidP="0069485E"/>
    <w:p w14:paraId="06FB2C96" w14:textId="77777777" w:rsidR="0069485E" w:rsidRDefault="0069485E" w:rsidP="0069485E">
      <w:pPr>
        <w:jc w:val="center"/>
      </w:pPr>
      <w:r w:rsidRPr="005B3FCB">
        <w:rPr>
          <w:noProof/>
          <w:lang w:val="en-US"/>
        </w:rPr>
        <w:drawing>
          <wp:inline distT="0" distB="0" distL="0" distR="0" wp14:anchorId="1431B00D" wp14:editId="513BB0DF">
            <wp:extent cx="3999950" cy="1956089"/>
            <wp:effectExtent l="0" t="0" r="635" b="6350"/>
            <wp:docPr id="686538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12174" cy="1962067"/>
                    </a:xfrm>
                    <a:prstGeom prst="rect">
                      <a:avLst/>
                    </a:prstGeom>
                    <a:noFill/>
                    <a:ln>
                      <a:noFill/>
                    </a:ln>
                  </pic:spPr>
                </pic:pic>
              </a:graphicData>
            </a:graphic>
          </wp:inline>
        </w:drawing>
      </w:r>
    </w:p>
    <w:p w14:paraId="6CEA1F7A" w14:textId="77777777" w:rsidR="0069485E" w:rsidRDefault="0069485E" w:rsidP="0069485E">
      <w:pPr>
        <w:jc w:val="center"/>
      </w:pPr>
      <w:r w:rsidRPr="005B3FCB">
        <w:rPr>
          <w:noProof/>
          <w:lang w:val="en-US"/>
        </w:rPr>
        <w:lastRenderedPageBreak/>
        <w:drawing>
          <wp:inline distT="0" distB="0" distL="0" distR="0" wp14:anchorId="79FD4628" wp14:editId="047962FF">
            <wp:extent cx="2181225" cy="1943045"/>
            <wp:effectExtent l="0" t="0" r="0" b="635"/>
            <wp:docPr id="1654655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445" cy="1951258"/>
                    </a:xfrm>
                    <a:prstGeom prst="rect">
                      <a:avLst/>
                    </a:prstGeom>
                    <a:noFill/>
                    <a:ln>
                      <a:noFill/>
                    </a:ln>
                  </pic:spPr>
                </pic:pic>
              </a:graphicData>
            </a:graphic>
          </wp:inline>
        </w:drawing>
      </w:r>
      <w:r>
        <w:rPr>
          <w:rFonts w:ascii="Sylfaen" w:hAnsi="Sylfaen"/>
          <w:noProof/>
          <w:color w:val="1F497D"/>
          <w:lang w:val="en-US"/>
        </w:rPr>
        <w:drawing>
          <wp:inline distT="0" distB="0" distL="0" distR="0" wp14:anchorId="3FD78ADB" wp14:editId="4AF6D291">
            <wp:extent cx="2116399" cy="1914525"/>
            <wp:effectExtent l="0" t="0" r="0" b="0"/>
            <wp:docPr id="933717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67118" cy="1960406"/>
                    </a:xfrm>
                    <a:prstGeom prst="rect">
                      <a:avLst/>
                    </a:prstGeom>
                    <a:noFill/>
                    <a:ln>
                      <a:noFill/>
                    </a:ln>
                  </pic:spPr>
                </pic:pic>
              </a:graphicData>
            </a:graphic>
          </wp:inline>
        </w:drawing>
      </w:r>
    </w:p>
    <w:p w14:paraId="6CC672DE" w14:textId="77777777" w:rsidR="0069485E" w:rsidRPr="005B3FCB" w:rsidRDefault="0069485E" w:rsidP="0069485E"/>
    <w:p w14:paraId="4393888A" w14:textId="77777777" w:rsidR="0069485E" w:rsidRPr="00841954" w:rsidRDefault="0069485E" w:rsidP="008A2A79">
      <w:pPr>
        <w:jc w:val="center"/>
        <w:rPr>
          <w:rFonts w:ascii="Times New Roman" w:hAnsi="Times New Roman" w:cs="Times New Roman"/>
          <w:color w:val="000000"/>
          <w:sz w:val="24"/>
          <w:szCs w:val="24"/>
        </w:rPr>
      </w:pPr>
    </w:p>
    <w:sectPr w:rsidR="0069485E" w:rsidRPr="00841954" w:rsidSect="00954AAD">
      <w:footerReference w:type="default" r:id="rId19"/>
      <w:type w:val="continuous"/>
      <w:pgSz w:w="11909" w:h="16834" w:code="9"/>
      <w:pgMar w:top="1134" w:right="567" w:bottom="993" w:left="1701"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0717" w14:textId="77777777" w:rsidR="00E00695" w:rsidRDefault="00E00695">
      <w:r>
        <w:separator/>
      </w:r>
    </w:p>
  </w:endnote>
  <w:endnote w:type="continuationSeparator" w:id="0">
    <w:p w14:paraId="39D92CA6" w14:textId="77777777" w:rsidR="00E00695" w:rsidRDefault="00E0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17215"/>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853CBC">
          <w:rPr>
            <w:rFonts w:ascii="Times New Roman" w:hAnsi="Times New Roman" w:cs="Times New Roman"/>
            <w:noProof/>
            <w:sz w:val="24"/>
            <w:szCs w:val="24"/>
          </w:rPr>
          <w:t>11</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940E8" w14:textId="77777777" w:rsidR="00E00695" w:rsidRDefault="00E00695">
      <w:r>
        <w:separator/>
      </w:r>
    </w:p>
  </w:footnote>
  <w:footnote w:type="continuationSeparator" w:id="0">
    <w:p w14:paraId="703CE4E5" w14:textId="77777777" w:rsidR="00E00695" w:rsidRDefault="00E00695">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5B278799" w14:textId="77777777" w:rsidR="00FE59E2" w:rsidRPr="00FE59E2" w:rsidRDefault="00FE59E2" w:rsidP="00FE59E2">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FE59E2">
        <w:rPr>
          <w:rFonts w:ascii="Times New Roman" w:hAnsi="Times New Roman" w:cs="Times New Roman"/>
          <w:lang w:val="lt-LT"/>
        </w:rPr>
        <w:t xml:space="preserve"> </w:t>
      </w:r>
      <w:r w:rsidRPr="00FE59E2">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1689DEA3" w14:textId="77777777" w:rsidR="00FE59E2" w:rsidRPr="00FE59E2" w:rsidRDefault="00FE59E2" w:rsidP="00FE59E2">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FE59E2">
        <w:rPr>
          <w:rFonts w:ascii="Times New Roman" w:hAnsi="Times New Roman" w:cs="Times New Roman"/>
          <w:sz w:val="18"/>
          <w:szCs w:val="18"/>
          <w:lang w:val="lt-LT"/>
        </w:rPr>
        <w:t xml:space="preserve"> </w:t>
      </w:r>
      <w:r w:rsidRPr="00FE59E2">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422ED5D4" w14:textId="77777777" w:rsidR="00FE59E2" w:rsidRPr="008705DF" w:rsidRDefault="00FE59E2" w:rsidP="00FE59E2">
      <w:pPr>
        <w:pStyle w:val="FootnoteText"/>
        <w:rPr>
          <w:rFonts w:ascii="Times New Roman" w:hAnsi="Times New Roman" w:cs="Times New Roman"/>
        </w:rPr>
      </w:pPr>
      <w:r w:rsidRPr="008705DF">
        <w:rPr>
          <w:rStyle w:val="FootnoteReference"/>
          <w:rFonts w:ascii="Times New Roman" w:hAnsi="Times New Roman"/>
        </w:rPr>
        <w:footnoteRef/>
      </w:r>
      <w:r w:rsidRPr="00FE59E2">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705DF">
        <w:rPr>
          <w:rFonts w:ascii="Times New Roman" w:hAnsi="Times New Roman" w:cs="Times New Roman"/>
        </w:rPr>
        <w:t xml:space="preserve"> Pvz. </w:t>
      </w:r>
      <w:r w:rsidRPr="008705DF">
        <w:rPr>
          <w:rFonts w:ascii="Times New Roman" w:hAnsi="Times New Roman" w:cs="Times New Roman"/>
          <w:i/>
          <w:iCs/>
        </w:rPr>
        <w:t>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8"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4"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6"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5"/>
  </w:num>
  <w:num w:numId="3">
    <w:abstractNumId w:val="1"/>
  </w:num>
  <w:num w:numId="4">
    <w:abstractNumId w:val="0"/>
  </w:num>
  <w:num w:numId="5">
    <w:abstractNumId w:val="19"/>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31"/>
  </w:num>
  <w:num w:numId="11">
    <w:abstractNumId w:val="10"/>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5"/>
  </w:num>
  <w:num w:numId="16">
    <w:abstractNumId w:val="24"/>
  </w:num>
  <w:num w:numId="17">
    <w:abstractNumId w:val="28"/>
  </w:num>
  <w:num w:numId="18">
    <w:abstractNumId w:val="36"/>
  </w:num>
  <w:num w:numId="19">
    <w:abstractNumId w:val="17"/>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3"/>
  </w:num>
  <w:num w:numId="24">
    <w:abstractNumId w:val="18"/>
  </w:num>
  <w:num w:numId="25">
    <w:abstractNumId w:val="15"/>
  </w:num>
  <w:num w:numId="26">
    <w:abstractNumId w:val="12"/>
  </w:num>
  <w:num w:numId="27">
    <w:abstractNumId w:val="37"/>
  </w:num>
  <w:num w:numId="28">
    <w:abstractNumId w:val="30"/>
  </w:num>
  <w:num w:numId="29">
    <w:abstractNumId w:val="23"/>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20"/>
  </w:num>
  <w:num w:numId="35">
    <w:abstractNumId w:val="14"/>
  </w:num>
  <w:num w:numId="36">
    <w:abstractNumId w:val="6"/>
  </w:num>
  <w:num w:numId="37">
    <w:abstractNumId w:val="11"/>
  </w:num>
  <w:num w:numId="38">
    <w:abstractNumId w:val="26"/>
  </w:num>
  <w:num w:numId="39">
    <w:abstractNumId w:val="21"/>
  </w:num>
  <w:num w:numId="40">
    <w:abstractNumId w:val="27"/>
  </w:num>
  <w:num w:numId="41">
    <w:abstractNumId w:val="2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0EC8"/>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53CBC"/>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7A5"/>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0695"/>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4566"/>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cid:image005.jpg@01DB2537.CA41A3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image" Target="media/image4.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cid:image002.png@01DB7948.29B6E5A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37B7-2AF1-477A-987E-210D3AE4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3865</Words>
  <Characters>22033</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2</cp:revision>
  <cp:lastPrinted>2025-02-24T10:30:00Z</cp:lastPrinted>
  <dcterms:created xsi:type="dcterms:W3CDTF">2025-02-26T12:59:00Z</dcterms:created>
  <dcterms:modified xsi:type="dcterms:W3CDTF">2025-02-26T12:59:00Z</dcterms:modified>
</cp:coreProperties>
</file>