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AF34C" w14:textId="2951839C" w:rsidR="004006FE" w:rsidRPr="006D3FA4" w:rsidRDefault="006D3FA4" w:rsidP="006D3FA4">
      <w:pPr>
        <w:spacing w:after="0" w:line="240" w:lineRule="auto"/>
        <w:ind w:left="7200" w:firstLine="720"/>
        <w:rPr>
          <w:rFonts w:eastAsia="Times New Roman" w:cstheme="minorHAnsi"/>
          <w:i/>
          <w:color w:val="000000"/>
          <w:sz w:val="20"/>
          <w:szCs w:val="20"/>
          <w:lang w:val="lt-LT"/>
        </w:rPr>
      </w:pPr>
      <w:r>
        <w:rPr>
          <w:rFonts w:eastAsia="Times New Roman" w:cstheme="minorHAnsi"/>
          <w:i/>
          <w:color w:val="000000"/>
          <w:sz w:val="20"/>
          <w:szCs w:val="20"/>
          <w:lang w:val="lt-LT"/>
        </w:rPr>
        <w:t xml:space="preserve">             </w:t>
      </w:r>
      <w:r w:rsidRPr="006D3FA4">
        <w:rPr>
          <w:rFonts w:eastAsia="Times New Roman" w:cstheme="minorHAnsi"/>
          <w:i/>
          <w:color w:val="000000"/>
          <w:sz w:val="20"/>
          <w:szCs w:val="20"/>
          <w:lang w:val="lt-LT"/>
        </w:rPr>
        <w:t>Priedas. Sutarties projektas</w:t>
      </w:r>
    </w:p>
    <w:p w14:paraId="6A127979" w14:textId="2E35619E" w:rsidR="006D3FA4" w:rsidRDefault="006D3FA4" w:rsidP="0095086A">
      <w:pPr>
        <w:spacing w:after="0" w:line="240" w:lineRule="auto"/>
        <w:ind w:left="8364"/>
        <w:rPr>
          <w:rFonts w:ascii="Times New Roman" w:eastAsia="Times New Roman" w:hAnsi="Times New Roman" w:cs="Times New Roman"/>
          <w:color w:val="000000"/>
          <w:sz w:val="24"/>
          <w:szCs w:val="24"/>
          <w:lang w:val="lt-LT"/>
        </w:rPr>
      </w:pPr>
    </w:p>
    <w:p w14:paraId="50EEA49E" w14:textId="77777777" w:rsidR="006D3FA4" w:rsidRPr="0095086A" w:rsidRDefault="006D3FA4" w:rsidP="0095086A">
      <w:pPr>
        <w:spacing w:after="0" w:line="240" w:lineRule="auto"/>
        <w:ind w:left="8364"/>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7D2F72" w:rsidRPr="00E042C0" w14:paraId="334DA5CA" w14:textId="77777777" w:rsidTr="007C77AC">
        <w:trPr>
          <w:trHeight w:val="429"/>
          <w:jc w:val="center"/>
        </w:trPr>
        <w:tc>
          <w:tcPr>
            <w:tcW w:w="7371" w:type="dxa"/>
          </w:tcPr>
          <w:p w14:paraId="097F2CF7" w14:textId="77777777" w:rsidR="007C77AC" w:rsidRDefault="0095086A" w:rsidP="00A306CD">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EA9" w:rsidRPr="00E042C0">
              <w:rPr>
                <w:rFonts w:ascii="Times New Roman" w:hAnsi="Times New Roman" w:cs="Times New Roman"/>
                <w:b/>
                <w:lang w:val="lt-LT"/>
              </w:rPr>
              <w:t xml:space="preserve">PREKIŲ </w:t>
            </w:r>
            <w:r w:rsidR="007D2F72" w:rsidRPr="00E042C0">
              <w:rPr>
                <w:rFonts w:ascii="Times New Roman" w:hAnsi="Times New Roman" w:cs="Times New Roman"/>
                <w:b/>
                <w:lang w:val="lt-LT"/>
              </w:rPr>
              <w:t>VIEŠOJO PIRKIMO</w:t>
            </w:r>
            <w:r w:rsidR="00A306CD">
              <w:rPr>
                <w:rFonts w:ascii="Times New Roman" w:hAnsi="Times New Roman" w:cs="Times New Roman"/>
                <w:b/>
                <w:lang w:val="lt-LT"/>
              </w:rPr>
              <w:t>–</w:t>
            </w:r>
            <w:r w:rsidR="007D2F72" w:rsidRPr="00E042C0">
              <w:rPr>
                <w:rFonts w:ascii="Times New Roman" w:hAnsi="Times New Roman" w:cs="Times New Roman"/>
                <w:b/>
                <w:lang w:val="lt-LT"/>
              </w:rPr>
              <w:t>PARDAVIMO SUTARTIS</w:t>
            </w:r>
          </w:p>
          <w:p w14:paraId="6981CACA" w14:textId="6B2BC706" w:rsidR="006119E5" w:rsidRPr="00E042C0" w:rsidRDefault="006119E5" w:rsidP="00A306CD">
            <w:pPr>
              <w:spacing w:after="0" w:line="240" w:lineRule="auto"/>
              <w:jc w:val="center"/>
              <w:rPr>
                <w:rFonts w:ascii="Times New Roman" w:hAnsi="Times New Roman" w:cs="Times New Roman"/>
                <w:b/>
                <w:lang w:val="lt-LT"/>
              </w:rPr>
            </w:pPr>
          </w:p>
        </w:tc>
      </w:tr>
    </w:tbl>
    <w:p w14:paraId="44DDFA45" w14:textId="772BFFEA" w:rsidR="00B83EA9" w:rsidRPr="00E042C0"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20</w:t>
      </w:r>
      <w:r w:rsidR="006119E5">
        <w:rPr>
          <w:rFonts w:ascii="Times New Roman" w:hAnsi="Times New Roman" w:cs="Times New Roman"/>
          <w:lang w:val="lt-LT"/>
        </w:rPr>
        <w:t xml:space="preserve">25 m. kovo       </w:t>
      </w:r>
      <w:r w:rsidR="00EB25B0">
        <w:rPr>
          <w:rFonts w:ascii="Times New Roman" w:hAnsi="Times New Roman" w:cs="Times New Roman"/>
          <w:lang w:val="lt-LT"/>
        </w:rPr>
        <w:t xml:space="preserve">      </w:t>
      </w:r>
      <w:r w:rsidRPr="00E042C0">
        <w:rPr>
          <w:rFonts w:ascii="Times New Roman" w:hAnsi="Times New Roman" w:cs="Times New Roman"/>
          <w:lang w:val="lt-LT"/>
        </w:rPr>
        <w:t>d.</w:t>
      </w:r>
    </w:p>
    <w:p w14:paraId="12D6F246" w14:textId="1104B087" w:rsidR="007D2F72" w:rsidRDefault="00B83EA9" w:rsidP="005075B1">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7BF4EE53" w14:textId="77777777" w:rsidR="006119E5" w:rsidRPr="00E042C0" w:rsidRDefault="006119E5" w:rsidP="005075B1">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36"/>
        <w:gridCol w:w="6143"/>
      </w:tblGrid>
      <w:tr w:rsidR="00EB25B0" w:rsidRPr="00E042C0" w14:paraId="6FD3494D" w14:textId="77777777" w:rsidTr="005075B1">
        <w:trPr>
          <w:trHeight w:val="194"/>
        </w:trPr>
        <w:tc>
          <w:tcPr>
            <w:tcW w:w="0" w:type="auto"/>
            <w:gridSpan w:val="2"/>
          </w:tcPr>
          <w:p w14:paraId="5C95AE48" w14:textId="77777777" w:rsidR="00EB25B0" w:rsidRPr="002849C4" w:rsidRDefault="00EB25B0" w:rsidP="00EB25B0">
            <w:pPr>
              <w:spacing w:after="0" w:line="240" w:lineRule="auto"/>
              <w:ind w:left="-4"/>
              <w:jc w:val="both"/>
              <w:rPr>
                <w:rFonts w:ascii="Times New Roman" w:hAnsi="Times New Roman" w:cs="Times New Roman"/>
                <w:b/>
                <w:lang w:val="lt-LT"/>
              </w:rPr>
            </w:pPr>
            <w:r w:rsidRPr="002849C4">
              <w:rPr>
                <w:rFonts w:ascii="Times New Roman" w:hAnsi="Times New Roman" w:cs="Times New Roman"/>
                <w:b/>
                <w:lang w:val="lt-LT"/>
              </w:rPr>
              <w:t xml:space="preserve">1. Pirkėjas – </w:t>
            </w:r>
            <w:r w:rsidRPr="002849C4">
              <w:rPr>
                <w:rFonts w:ascii="Times New Roman" w:hAnsi="Times New Roman" w:cs="Times New Roman"/>
                <w:lang w:val="lt-LT"/>
              </w:rPr>
              <w:t>Lietuvos kariuomenės Logistikos valdybos Įgulų aptarnavimo tarnyba, kodas 300066843,</w:t>
            </w:r>
          </w:p>
          <w:p w14:paraId="5B192CA9" w14:textId="22994AA1" w:rsidR="00EB25B0" w:rsidRPr="002849C4" w:rsidRDefault="00EB25B0" w:rsidP="00EB25B0">
            <w:pPr>
              <w:spacing w:after="0" w:line="240" w:lineRule="auto"/>
              <w:jc w:val="both"/>
              <w:rPr>
                <w:rFonts w:ascii="Times New Roman" w:hAnsi="Times New Roman" w:cs="Times New Roman"/>
                <w:b/>
                <w:lang w:val="lt-LT"/>
              </w:rPr>
            </w:pPr>
            <w:r w:rsidRPr="002849C4">
              <w:rPr>
                <w:rFonts w:ascii="Times New Roman" w:hAnsi="Times New Roman" w:cs="Times New Roman"/>
                <w:lang w:val="lt-LT"/>
              </w:rPr>
              <w:t xml:space="preserve">atstovaujama vado plk. ltn. Mindaugo </w:t>
            </w:r>
            <w:proofErr w:type="spellStart"/>
            <w:r w:rsidRPr="002849C4">
              <w:rPr>
                <w:rFonts w:ascii="Times New Roman" w:hAnsi="Times New Roman" w:cs="Times New Roman"/>
                <w:lang w:val="lt-LT"/>
              </w:rPr>
              <w:t>Juotkaus</w:t>
            </w:r>
            <w:proofErr w:type="spellEnd"/>
            <w:r w:rsidRPr="002849C4">
              <w:rPr>
                <w:rFonts w:ascii="Times New Roman" w:hAnsi="Times New Roman" w:cs="Times New Roman"/>
                <w:lang w:val="lt-LT"/>
              </w:rPr>
              <w:t xml:space="preserve">, veikiančio pagal Įgulų aptarnavimo tarnybos nuostatus, patvirtintus Krašto apsaugos ministro 2014 m. gegužės 30 d. įsakymu Nr. V-470 (toliau – </w:t>
            </w:r>
            <w:r w:rsidRPr="000A7502">
              <w:rPr>
                <w:rFonts w:ascii="Times New Roman" w:hAnsi="Times New Roman" w:cs="Times New Roman"/>
                <w:lang w:val="lt-LT"/>
              </w:rPr>
              <w:t>Pirkėjas)</w:t>
            </w:r>
            <w:r w:rsidRPr="002849C4">
              <w:rPr>
                <w:rFonts w:ascii="Times New Roman" w:hAnsi="Times New Roman" w:cs="Times New Roman"/>
                <w:lang w:val="lt-LT"/>
              </w:rPr>
              <w:t xml:space="preserve">   </w:t>
            </w:r>
          </w:p>
        </w:tc>
      </w:tr>
      <w:tr w:rsidR="00EB25B0" w:rsidRPr="009510D2" w14:paraId="4D93C04C" w14:textId="77777777" w:rsidTr="005075B1">
        <w:trPr>
          <w:trHeight w:val="351"/>
        </w:trPr>
        <w:tc>
          <w:tcPr>
            <w:tcW w:w="0" w:type="auto"/>
            <w:gridSpan w:val="2"/>
          </w:tcPr>
          <w:p w14:paraId="5BEA5715" w14:textId="77777777" w:rsidR="00EB25B0" w:rsidRPr="002849C4" w:rsidRDefault="00EB25B0" w:rsidP="00EB25B0">
            <w:pPr>
              <w:spacing w:after="0" w:line="240" w:lineRule="auto"/>
              <w:ind w:left="-38"/>
              <w:jc w:val="both"/>
              <w:rPr>
                <w:rFonts w:ascii="Times New Roman" w:hAnsi="Times New Roman" w:cs="Times New Roman"/>
                <w:lang w:val="lt-LT"/>
              </w:rPr>
            </w:pPr>
            <w:r w:rsidRPr="002849C4">
              <w:rPr>
                <w:rFonts w:ascii="Times New Roman" w:hAnsi="Times New Roman" w:cs="Times New Roman"/>
                <w:b/>
                <w:lang w:val="lt-LT"/>
              </w:rPr>
              <w:t>2. Mokėtojas  –</w:t>
            </w:r>
            <w:r w:rsidRPr="002849C4">
              <w:t xml:space="preserve"> </w:t>
            </w:r>
            <w:r w:rsidRPr="002849C4">
              <w:rPr>
                <w:rFonts w:ascii="Times New Roman" w:hAnsi="Times New Roman" w:cs="Times New Roman"/>
                <w:lang w:val="lt-LT"/>
              </w:rPr>
              <w:t>Lietuvos kariuomenė</w:t>
            </w:r>
          </w:p>
          <w:p w14:paraId="558E4256" w14:textId="6AEB3202" w:rsidR="00EB25B0" w:rsidRPr="002849C4" w:rsidRDefault="00EB25B0" w:rsidP="00EB25B0">
            <w:pPr>
              <w:spacing w:after="0" w:line="240" w:lineRule="auto"/>
              <w:ind w:left="-38"/>
              <w:jc w:val="both"/>
              <w:rPr>
                <w:rFonts w:ascii="Times New Roman" w:hAnsi="Times New Roman" w:cs="Times New Roman"/>
                <w:lang w:val="lt-LT"/>
              </w:rPr>
            </w:pPr>
            <w:r w:rsidRPr="002849C4">
              <w:rPr>
                <w:rFonts w:ascii="Times New Roman" w:hAnsi="Times New Roman" w:cs="Times New Roman"/>
                <w:b/>
                <w:lang w:val="lt-LT"/>
              </w:rPr>
              <w:t xml:space="preserve">3. Gavėjas </w:t>
            </w:r>
            <w:r w:rsidRPr="002849C4">
              <w:rPr>
                <w:rFonts w:ascii="Times New Roman" w:hAnsi="Times New Roman" w:cs="Times New Roman"/>
                <w:lang w:val="lt-LT"/>
              </w:rPr>
              <w:t xml:space="preserve"> </w:t>
            </w:r>
            <w:r w:rsidRPr="002849C4">
              <w:rPr>
                <w:rFonts w:ascii="Times New Roman" w:hAnsi="Times New Roman" w:cs="Times New Roman"/>
                <w:b/>
                <w:lang w:val="lt-LT"/>
              </w:rPr>
              <w:t>–</w:t>
            </w:r>
            <w:r w:rsidRPr="002849C4">
              <w:rPr>
                <w:rFonts w:ascii="Times New Roman" w:hAnsi="Times New Roman" w:cs="Times New Roman"/>
                <w:lang w:val="lt-LT"/>
              </w:rPr>
              <w:t xml:space="preserve"> Lietuvos kariuomenės Logistikos valdybos Įgulų aptarnavimo tarnyba</w:t>
            </w:r>
          </w:p>
        </w:tc>
      </w:tr>
      <w:tr w:rsidR="00EB25B0" w:rsidRPr="00BF6FC9" w14:paraId="4A79ADEA" w14:textId="77777777" w:rsidTr="005075B1">
        <w:trPr>
          <w:trHeight w:val="56"/>
        </w:trPr>
        <w:tc>
          <w:tcPr>
            <w:tcW w:w="0" w:type="auto"/>
            <w:gridSpan w:val="2"/>
          </w:tcPr>
          <w:p w14:paraId="38450265" w14:textId="5AA1A002" w:rsidR="00EB25B0" w:rsidRPr="002849C4" w:rsidRDefault="002849C4" w:rsidP="002849C4">
            <w:pPr>
              <w:spacing w:after="0" w:line="240" w:lineRule="auto"/>
              <w:jc w:val="both"/>
              <w:rPr>
                <w:rFonts w:ascii="Times New Roman" w:hAnsi="Times New Roman" w:cs="Times New Roman"/>
                <w:b/>
                <w:lang w:val="lt-LT"/>
              </w:rPr>
            </w:pPr>
            <w:r w:rsidRPr="002849C4">
              <w:rPr>
                <w:rFonts w:ascii="Times New Roman" w:hAnsi="Times New Roman" w:cs="Times New Roman"/>
                <w:b/>
                <w:lang w:val="lt-LT"/>
              </w:rPr>
              <w:t xml:space="preserve">4. </w:t>
            </w:r>
            <w:r w:rsidR="00EB25B0" w:rsidRPr="002849C4">
              <w:rPr>
                <w:rFonts w:ascii="Times New Roman" w:hAnsi="Times New Roman" w:cs="Times New Roman"/>
                <w:b/>
                <w:lang w:val="lt-LT"/>
              </w:rPr>
              <w:t xml:space="preserve">Pardavėjas – </w:t>
            </w:r>
          </w:p>
        </w:tc>
      </w:tr>
      <w:tr w:rsidR="00EB25B0" w:rsidRPr="00E042C0" w14:paraId="78FDB43A" w14:textId="77777777" w:rsidTr="005075B1">
        <w:trPr>
          <w:trHeight w:val="56"/>
        </w:trPr>
        <w:tc>
          <w:tcPr>
            <w:tcW w:w="0" w:type="auto"/>
            <w:gridSpan w:val="2"/>
          </w:tcPr>
          <w:p w14:paraId="3911BFF4" w14:textId="699F6438" w:rsidR="00EB25B0" w:rsidRPr="002849C4" w:rsidRDefault="002849C4" w:rsidP="002849C4">
            <w:pPr>
              <w:spacing w:after="0" w:line="240" w:lineRule="auto"/>
              <w:jc w:val="both"/>
              <w:rPr>
                <w:rFonts w:ascii="Times New Roman" w:hAnsi="Times New Roman" w:cs="Times New Roman"/>
                <w:b/>
                <w:lang w:val="lt-LT"/>
              </w:rPr>
            </w:pPr>
            <w:r w:rsidRPr="002849C4">
              <w:rPr>
                <w:rFonts w:ascii="Times New Roman" w:hAnsi="Times New Roman" w:cs="Times New Roman"/>
                <w:b/>
                <w:lang w:val="lt-LT"/>
              </w:rPr>
              <w:t xml:space="preserve">5. </w:t>
            </w:r>
            <w:r w:rsidR="00EB25B0" w:rsidRPr="002849C4">
              <w:rPr>
                <w:rFonts w:ascii="Times New Roman" w:hAnsi="Times New Roman" w:cs="Times New Roman"/>
                <w:b/>
                <w:lang w:val="lt-LT"/>
              </w:rPr>
              <w:t>Subtiekėjas –</w:t>
            </w:r>
          </w:p>
        </w:tc>
      </w:tr>
      <w:tr w:rsidR="00EB25B0" w:rsidRPr="00E042C0" w14:paraId="68960510" w14:textId="77777777" w:rsidTr="002849C4">
        <w:trPr>
          <w:trHeight w:val="1610"/>
        </w:trPr>
        <w:tc>
          <w:tcPr>
            <w:tcW w:w="0" w:type="auto"/>
            <w:gridSpan w:val="2"/>
          </w:tcPr>
          <w:p w14:paraId="37F804F0" w14:textId="0C498756" w:rsidR="00EB25B0" w:rsidRPr="002849C4" w:rsidRDefault="002849C4" w:rsidP="002849C4">
            <w:pPr>
              <w:spacing w:after="0" w:line="240" w:lineRule="auto"/>
              <w:ind w:left="-4"/>
              <w:jc w:val="both"/>
              <w:rPr>
                <w:rFonts w:ascii="Times New Roman" w:hAnsi="Times New Roman" w:cs="Times New Roman"/>
                <w:b/>
                <w:lang w:val="lt-LT"/>
              </w:rPr>
            </w:pPr>
            <w:r>
              <w:rPr>
                <w:rFonts w:ascii="Times New Roman" w:hAnsi="Times New Roman" w:cs="Times New Roman"/>
                <w:b/>
                <w:lang w:val="lt-LT"/>
              </w:rPr>
              <w:t xml:space="preserve">6. </w:t>
            </w:r>
            <w:r w:rsidR="00EB25B0" w:rsidRPr="002849C4">
              <w:rPr>
                <w:rFonts w:ascii="Times New Roman" w:hAnsi="Times New Roman" w:cs="Times New Roman"/>
                <w:b/>
                <w:lang w:val="lt-LT"/>
              </w:rPr>
              <w:t>Pirkimo objektas:</w:t>
            </w:r>
          </w:p>
          <w:p w14:paraId="40E24C5F" w14:textId="0C1146B9" w:rsidR="00EB25B0" w:rsidRPr="002849C4" w:rsidRDefault="002849C4" w:rsidP="002849C4">
            <w:pPr>
              <w:spacing w:after="0" w:line="240" w:lineRule="auto"/>
              <w:rPr>
                <w:rFonts w:ascii="Times New Roman" w:hAnsi="Times New Roman" w:cs="Times New Roman"/>
                <w:lang w:val="lt-LT"/>
              </w:rPr>
            </w:pPr>
            <w:r>
              <w:rPr>
                <w:rFonts w:ascii="Times New Roman" w:hAnsi="Times New Roman" w:cs="Times New Roman"/>
                <w:lang w:val="lt-LT"/>
              </w:rPr>
              <w:t xml:space="preserve">6.1. </w:t>
            </w:r>
            <w:r w:rsidR="00EB25B0" w:rsidRPr="002849C4">
              <w:rPr>
                <w:rFonts w:ascii="Times New Roman" w:hAnsi="Times New Roman" w:cs="Times New Roman"/>
                <w:lang w:val="lt-LT"/>
              </w:rPr>
              <w:t>Pirkimo objektas – Par</w:t>
            </w:r>
            <w:r w:rsidRPr="002849C4">
              <w:rPr>
                <w:rFonts w:ascii="Times New Roman" w:hAnsi="Times New Roman" w:cs="Times New Roman"/>
                <w:lang w:val="lt-LT"/>
              </w:rPr>
              <w:t>davėjas įsipareigoja parduoti,</w:t>
            </w:r>
            <w:r w:rsidR="00EB25B0" w:rsidRPr="002849C4">
              <w:rPr>
                <w:rFonts w:ascii="Times New Roman" w:hAnsi="Times New Roman" w:cs="Times New Roman"/>
                <w:lang w:val="lt-LT"/>
              </w:rPr>
              <w:t xml:space="preserve"> pristatyti </w:t>
            </w:r>
            <w:r w:rsidRPr="002849C4">
              <w:rPr>
                <w:rFonts w:ascii="Times New Roman" w:hAnsi="Times New Roman" w:cs="Times New Roman"/>
                <w:lang w:val="lt-LT"/>
              </w:rPr>
              <w:t xml:space="preserve">ir iškrauti </w:t>
            </w:r>
            <w:r w:rsidR="00EB25B0" w:rsidRPr="002849C4">
              <w:rPr>
                <w:rFonts w:ascii="Times New Roman" w:hAnsi="Times New Roman" w:cs="Times New Roman"/>
                <w:lang w:val="lt-LT"/>
              </w:rPr>
              <w:t xml:space="preserve">20 vnt. </w:t>
            </w:r>
            <w:proofErr w:type="spellStart"/>
            <w:r w:rsidRPr="002849C4">
              <w:rPr>
                <w:rFonts w:ascii="Times New Roman" w:hAnsi="Times New Roman" w:cs="Times New Roman"/>
                <w:lang w:val="lt-LT"/>
              </w:rPr>
              <w:t>džiovyklių</w:t>
            </w:r>
            <w:proofErr w:type="spellEnd"/>
            <w:r w:rsidR="00EB25B0" w:rsidRPr="002849C4">
              <w:rPr>
                <w:rFonts w:ascii="Times New Roman" w:hAnsi="Times New Roman" w:cs="Times New Roman"/>
                <w:b/>
                <w:i/>
                <w:lang w:val="lt-LT"/>
              </w:rPr>
              <w:t xml:space="preserve"> </w:t>
            </w:r>
            <w:r w:rsidR="00EB25B0" w:rsidRPr="002849C4">
              <w:rPr>
                <w:rFonts w:ascii="Times New Roman" w:hAnsi="Times New Roman" w:cs="Times New Roman"/>
                <w:lang w:val="lt-LT"/>
              </w:rPr>
              <w:t>(toliau – Prekės)</w:t>
            </w:r>
            <w:r w:rsidR="00EB25B0" w:rsidRPr="002849C4">
              <w:rPr>
                <w:rFonts w:ascii="Times New Roman" w:hAnsi="Times New Roman" w:cs="Times New Roman"/>
                <w:i/>
                <w:lang w:val="lt-LT"/>
              </w:rPr>
              <w:t>.</w:t>
            </w:r>
            <w:r w:rsidR="00EB25B0" w:rsidRPr="002849C4">
              <w:rPr>
                <w:rFonts w:ascii="Times New Roman" w:hAnsi="Times New Roman" w:cs="Times New Roman"/>
                <w:lang w:val="lt-LT"/>
              </w:rPr>
              <w:t xml:space="preserve"> </w:t>
            </w:r>
          </w:p>
          <w:p w14:paraId="4498A28A" w14:textId="670CED22" w:rsidR="00EB25B0" w:rsidRPr="002849C4" w:rsidRDefault="002849C4" w:rsidP="002849C4">
            <w:pPr>
              <w:spacing w:after="0" w:line="240" w:lineRule="auto"/>
              <w:rPr>
                <w:rFonts w:ascii="Times New Roman" w:hAnsi="Times New Roman" w:cs="Times New Roman"/>
                <w:lang w:val="lt-LT"/>
              </w:rPr>
            </w:pPr>
            <w:r>
              <w:rPr>
                <w:rFonts w:ascii="Times New Roman" w:hAnsi="Times New Roman" w:cs="Times New Roman"/>
                <w:lang w:val="lt-LT"/>
              </w:rPr>
              <w:t xml:space="preserve">6.2. </w:t>
            </w:r>
            <w:r w:rsidR="00EB25B0" w:rsidRPr="002849C4">
              <w:rPr>
                <w:rFonts w:ascii="Times New Roman" w:hAnsi="Times New Roman" w:cs="Times New Roman"/>
                <w:lang w:val="lt-LT"/>
              </w:rPr>
              <w:t xml:space="preserve">Pirkėjas įsipareigoja priimti 6.1 papunktyje nurodytą kiekį ir sumokėti už Sutarties reikalavimus atitinkančias Prekes 7 punkte nurodytą kainą. </w:t>
            </w:r>
          </w:p>
          <w:p w14:paraId="2EA073A8" w14:textId="18767E4B" w:rsidR="00EB25B0" w:rsidRPr="002849C4" w:rsidRDefault="002849C4" w:rsidP="002849C4">
            <w:pPr>
              <w:spacing w:after="0" w:line="240" w:lineRule="auto"/>
              <w:rPr>
                <w:rFonts w:ascii="Times New Roman" w:hAnsi="Times New Roman" w:cs="Times New Roman"/>
                <w:lang w:val="lt-LT"/>
              </w:rPr>
            </w:pPr>
            <w:r>
              <w:rPr>
                <w:rFonts w:ascii="Times New Roman" w:hAnsi="Times New Roman" w:cs="Times New Roman"/>
                <w:lang w:val="lt-LT"/>
              </w:rPr>
              <w:t xml:space="preserve">6.3. </w:t>
            </w:r>
            <w:r w:rsidR="00EB25B0" w:rsidRPr="002849C4">
              <w:rPr>
                <w:rFonts w:ascii="Times New Roman" w:hAnsi="Times New Roman" w:cs="Times New Roman"/>
                <w:lang w:val="lt-LT"/>
              </w:rPr>
              <w:t xml:space="preserve">Pardavėjas už Sutarties vykdymą jokių papildomų mokėjimų negauna. </w:t>
            </w:r>
          </w:p>
          <w:p w14:paraId="026E9D52" w14:textId="4E3508AF" w:rsidR="00EB25B0" w:rsidRPr="002849C4" w:rsidRDefault="002849C4" w:rsidP="002849C4">
            <w:pPr>
              <w:spacing w:after="0" w:line="240" w:lineRule="auto"/>
              <w:rPr>
                <w:rFonts w:ascii="Times New Roman" w:hAnsi="Times New Roman" w:cs="Times New Roman"/>
                <w:b/>
                <w:lang w:val="lt-LT"/>
              </w:rPr>
            </w:pPr>
            <w:r>
              <w:rPr>
                <w:rFonts w:ascii="Times New Roman" w:hAnsi="Times New Roman" w:cs="Times New Roman"/>
                <w:lang w:val="lt-LT"/>
              </w:rPr>
              <w:t xml:space="preserve">6.4. </w:t>
            </w:r>
            <w:r w:rsidR="00EB25B0" w:rsidRPr="002849C4">
              <w:rPr>
                <w:rFonts w:ascii="Times New Roman" w:hAnsi="Times New Roman" w:cs="Times New Roman"/>
                <w:lang w:val="lt-LT"/>
              </w:rPr>
              <w:t>Reikalavimai Prekėms nustatyti šios S</w:t>
            </w:r>
            <w:r w:rsidRPr="002849C4">
              <w:rPr>
                <w:rFonts w:ascii="Times New Roman" w:hAnsi="Times New Roman" w:cs="Times New Roman"/>
                <w:lang w:val="lt-LT"/>
              </w:rPr>
              <w:t>utarties 1 priede ,,</w:t>
            </w:r>
            <w:proofErr w:type="spellStart"/>
            <w:r w:rsidRPr="002849C4">
              <w:rPr>
                <w:rFonts w:ascii="Times New Roman" w:hAnsi="Times New Roman" w:cs="Times New Roman"/>
                <w:lang w:val="lt-LT"/>
              </w:rPr>
              <w:t>Dži</w:t>
            </w:r>
            <w:r w:rsidR="005A6AE6">
              <w:rPr>
                <w:rFonts w:ascii="Times New Roman" w:hAnsi="Times New Roman" w:cs="Times New Roman"/>
                <w:lang w:val="lt-LT"/>
              </w:rPr>
              <w:t>ovyklių</w:t>
            </w:r>
            <w:proofErr w:type="spellEnd"/>
            <w:r w:rsidR="005A6AE6">
              <w:rPr>
                <w:rFonts w:ascii="Times New Roman" w:hAnsi="Times New Roman" w:cs="Times New Roman"/>
                <w:lang w:val="lt-LT"/>
              </w:rPr>
              <w:t xml:space="preserve"> techninė specifikacija“ (toliau – 1 priedas).</w:t>
            </w:r>
          </w:p>
        </w:tc>
      </w:tr>
      <w:tr w:rsidR="00EB25B0" w:rsidRPr="00E042C0" w14:paraId="52952504" w14:textId="77777777" w:rsidTr="005075B1">
        <w:trPr>
          <w:trHeight w:val="76"/>
        </w:trPr>
        <w:tc>
          <w:tcPr>
            <w:tcW w:w="0" w:type="auto"/>
            <w:gridSpan w:val="2"/>
          </w:tcPr>
          <w:p w14:paraId="5E4D3272" w14:textId="4A744EAB" w:rsidR="00EB25B0" w:rsidRPr="002849C4" w:rsidRDefault="002849C4" w:rsidP="002849C4">
            <w:pPr>
              <w:spacing w:after="0" w:line="240" w:lineRule="auto"/>
              <w:rPr>
                <w:rFonts w:ascii="Times New Roman" w:hAnsi="Times New Roman" w:cs="Times New Roman"/>
                <w:b/>
                <w:lang w:val="lt-LT"/>
              </w:rPr>
            </w:pPr>
            <w:r>
              <w:rPr>
                <w:rFonts w:ascii="Times New Roman" w:hAnsi="Times New Roman" w:cs="Times New Roman"/>
                <w:b/>
                <w:lang w:val="lt-LT"/>
              </w:rPr>
              <w:t xml:space="preserve">7. </w:t>
            </w:r>
            <w:r w:rsidR="00EB25B0" w:rsidRPr="002849C4">
              <w:rPr>
                <w:rFonts w:ascii="Times New Roman" w:hAnsi="Times New Roman" w:cs="Times New Roman"/>
                <w:b/>
                <w:lang w:val="lt-LT"/>
              </w:rPr>
              <w:t>Kainodaros taisyklės</w:t>
            </w:r>
            <w:r>
              <w:rPr>
                <w:rFonts w:ascii="Times New Roman" w:hAnsi="Times New Roman" w:cs="Times New Roman"/>
                <w:b/>
                <w:lang w:val="lt-LT"/>
              </w:rPr>
              <w:t xml:space="preserve"> </w:t>
            </w:r>
          </w:p>
        </w:tc>
      </w:tr>
      <w:tr w:rsidR="002849C4" w:rsidRPr="00E042C0" w14:paraId="5131B1B4" w14:textId="77777777" w:rsidTr="000A7502">
        <w:trPr>
          <w:trHeight w:val="281"/>
        </w:trPr>
        <w:tc>
          <w:tcPr>
            <w:tcW w:w="4969" w:type="dxa"/>
          </w:tcPr>
          <w:p w14:paraId="3EB9EFFB" w14:textId="2F8019C9" w:rsidR="00EB25B0" w:rsidRPr="002849C4" w:rsidRDefault="002849C4" w:rsidP="002849C4">
            <w:pPr>
              <w:spacing w:after="0" w:line="240" w:lineRule="auto"/>
              <w:rPr>
                <w:rFonts w:ascii="Times New Roman" w:hAnsi="Times New Roman" w:cs="Times New Roman"/>
                <w:lang w:val="lt-LT"/>
              </w:rPr>
            </w:pPr>
            <w:r>
              <w:rPr>
                <w:rFonts w:ascii="Times New Roman" w:hAnsi="Times New Roman" w:cs="Times New Roman"/>
                <w:lang w:val="lt-LT"/>
              </w:rPr>
              <w:t>7.1.</w:t>
            </w:r>
            <w:r w:rsidR="00EB25B0" w:rsidRPr="002849C4">
              <w:rPr>
                <w:rFonts w:ascii="Times New Roman" w:hAnsi="Times New Roman" w:cs="Times New Roman"/>
                <w:lang w:val="lt-LT"/>
              </w:rPr>
              <w:t xml:space="preserve"> Fiksuota kaina </w:t>
            </w:r>
          </w:p>
        </w:tc>
        <w:tc>
          <w:tcPr>
            <w:tcW w:w="6110" w:type="dxa"/>
          </w:tcPr>
          <w:p w14:paraId="5FD2F59B" w14:textId="24398991" w:rsidR="00EB25B0" w:rsidRDefault="00EB25B0" w:rsidP="002849C4">
            <w:pPr>
              <w:spacing w:after="0" w:line="240" w:lineRule="auto"/>
              <w:rPr>
                <w:rFonts w:ascii="Times New Roman" w:hAnsi="Times New Roman" w:cs="Times New Roman"/>
                <w:lang w:val="lt-LT"/>
              </w:rPr>
            </w:pPr>
            <w:r>
              <w:rPr>
                <w:rFonts w:ascii="Times New Roman" w:hAnsi="Times New Roman" w:cs="Times New Roman"/>
                <w:lang w:val="lt-LT"/>
              </w:rPr>
              <w:t>7</w:t>
            </w:r>
            <w:r w:rsidRPr="00E042C0">
              <w:rPr>
                <w:rFonts w:ascii="Times New Roman" w:hAnsi="Times New Roman" w:cs="Times New Roman"/>
                <w:lang w:val="lt-LT"/>
              </w:rPr>
              <w:t>.1.1. Sutarties kaina</w:t>
            </w:r>
            <w:r>
              <w:rPr>
                <w:rFonts w:ascii="Times New Roman" w:hAnsi="Times New Roman" w:cs="Times New Roman"/>
                <w:lang w:val="lt-LT"/>
              </w:rPr>
              <w:t xml:space="preserve"> </w:t>
            </w:r>
            <w:r w:rsidRPr="00E042C0">
              <w:rPr>
                <w:rFonts w:ascii="Times New Roman" w:hAnsi="Times New Roman" w:cs="Times New Roman"/>
                <w:lang w:val="lt-LT"/>
              </w:rPr>
              <w:t xml:space="preserve"> –</w:t>
            </w:r>
            <w:r w:rsidR="002849C4">
              <w:rPr>
                <w:rFonts w:ascii="Times New Roman" w:hAnsi="Times New Roman" w:cs="Times New Roman"/>
                <w:lang w:val="lt-LT"/>
              </w:rPr>
              <w:t xml:space="preserve"> ..............</w:t>
            </w:r>
            <w:r w:rsidRPr="00E042C0">
              <w:rPr>
                <w:rFonts w:ascii="Times New Roman" w:hAnsi="Times New Roman" w:cs="Times New Roman"/>
                <w:lang w:val="lt-LT"/>
              </w:rPr>
              <w:t xml:space="preserve">EUR </w:t>
            </w:r>
            <w:r>
              <w:rPr>
                <w:rFonts w:ascii="Times New Roman" w:hAnsi="Times New Roman" w:cs="Times New Roman"/>
                <w:lang w:val="lt-LT"/>
              </w:rPr>
              <w:t>be</w:t>
            </w:r>
            <w:r w:rsidRPr="00E042C0">
              <w:rPr>
                <w:rFonts w:ascii="Times New Roman" w:hAnsi="Times New Roman" w:cs="Times New Roman"/>
                <w:lang w:val="lt-LT"/>
              </w:rPr>
              <w:t xml:space="preserve"> PVM</w:t>
            </w:r>
          </w:p>
          <w:p w14:paraId="7E384EBD" w14:textId="11EAFD93" w:rsidR="002849C4" w:rsidRPr="00E042C0" w:rsidRDefault="002849C4" w:rsidP="002849C4">
            <w:pPr>
              <w:spacing w:after="0" w:line="240" w:lineRule="auto"/>
              <w:rPr>
                <w:rFonts w:ascii="Times New Roman" w:hAnsi="Times New Roman" w:cs="Times New Roman"/>
                <w:lang w:val="lt-LT"/>
              </w:rPr>
            </w:pPr>
            <w:r>
              <w:rPr>
                <w:rFonts w:ascii="Times New Roman" w:hAnsi="Times New Roman" w:cs="Times New Roman"/>
                <w:lang w:val="lt-LT"/>
              </w:rPr>
              <w:t>7.1.2. 1 vnt.</w:t>
            </w:r>
            <w:r w:rsidRPr="002849C4">
              <w:rPr>
                <w:rFonts w:ascii="Times New Roman" w:hAnsi="Times New Roman" w:cs="Times New Roman"/>
                <w:lang w:val="lt-LT"/>
              </w:rPr>
              <w:t xml:space="preserve"> kaina  – </w:t>
            </w:r>
            <w:r>
              <w:rPr>
                <w:rFonts w:ascii="Times New Roman" w:hAnsi="Times New Roman" w:cs="Times New Roman"/>
                <w:lang w:val="lt-LT"/>
              </w:rPr>
              <w:t>...................</w:t>
            </w:r>
            <w:r w:rsidRPr="002849C4">
              <w:rPr>
                <w:rFonts w:ascii="Times New Roman" w:hAnsi="Times New Roman" w:cs="Times New Roman"/>
                <w:lang w:val="lt-LT"/>
              </w:rPr>
              <w:t>EUR be PVM</w:t>
            </w:r>
          </w:p>
        </w:tc>
      </w:tr>
      <w:tr w:rsidR="00EB25B0" w:rsidRPr="00E042C0" w14:paraId="14CB10A3" w14:textId="77777777" w:rsidTr="000A7502">
        <w:trPr>
          <w:trHeight w:val="341"/>
        </w:trPr>
        <w:tc>
          <w:tcPr>
            <w:tcW w:w="0" w:type="auto"/>
            <w:gridSpan w:val="2"/>
            <w:tcBorders>
              <w:top w:val="single" w:sz="4" w:space="0" w:color="auto"/>
              <w:left w:val="single" w:sz="4" w:space="0" w:color="auto"/>
              <w:right w:val="single" w:sz="4" w:space="0" w:color="auto"/>
            </w:tcBorders>
          </w:tcPr>
          <w:p w14:paraId="5A414398" w14:textId="66E115C4" w:rsidR="00EB25B0" w:rsidRPr="002849C4" w:rsidRDefault="002849C4" w:rsidP="002849C4">
            <w:pPr>
              <w:spacing w:after="0" w:line="240" w:lineRule="auto"/>
              <w:rPr>
                <w:rFonts w:ascii="Times New Roman" w:hAnsi="Times New Roman" w:cs="Times New Roman"/>
                <w:b/>
                <w:lang w:val="lt-LT"/>
              </w:rPr>
            </w:pPr>
            <w:r>
              <w:rPr>
                <w:rFonts w:ascii="Times New Roman" w:hAnsi="Times New Roman" w:cs="Times New Roman"/>
                <w:b/>
                <w:lang w:val="lt-LT"/>
              </w:rPr>
              <w:t xml:space="preserve">8. </w:t>
            </w:r>
            <w:r w:rsidR="00EB25B0" w:rsidRPr="002849C4">
              <w:rPr>
                <w:rFonts w:ascii="Times New Roman" w:hAnsi="Times New Roman" w:cs="Times New Roman"/>
                <w:b/>
                <w:lang w:val="lt-LT"/>
              </w:rPr>
              <w:t>Kainos peržiūra (</w:t>
            </w:r>
            <w:r w:rsidR="00EB25B0" w:rsidRPr="002849C4">
              <w:rPr>
                <w:rFonts w:ascii="Times New Roman" w:hAnsi="Times New Roman" w:cs="Times New Roman"/>
                <w:b/>
                <w:i/>
                <w:lang w:val="lt-LT"/>
              </w:rPr>
              <w:t>pasirinkti vieną ir išbraukti kitus</w:t>
            </w:r>
            <w:r w:rsidR="00EB25B0" w:rsidRPr="002849C4">
              <w:rPr>
                <w:rFonts w:ascii="Times New Roman" w:hAnsi="Times New Roman" w:cs="Times New Roman"/>
                <w:b/>
                <w:lang w:val="lt-LT"/>
              </w:rPr>
              <w:t>):</w:t>
            </w:r>
          </w:p>
        </w:tc>
      </w:tr>
      <w:tr w:rsidR="00EB25B0" w:rsidRPr="00E042C0" w14:paraId="2ABD0FCA" w14:textId="77777777" w:rsidTr="005075B1">
        <w:trPr>
          <w:trHeight w:val="553"/>
        </w:trPr>
        <w:tc>
          <w:tcPr>
            <w:tcW w:w="0" w:type="auto"/>
            <w:gridSpan w:val="2"/>
            <w:tcBorders>
              <w:top w:val="single" w:sz="4" w:space="0" w:color="auto"/>
              <w:left w:val="single" w:sz="4" w:space="0" w:color="auto"/>
              <w:right w:val="single" w:sz="4" w:space="0" w:color="auto"/>
            </w:tcBorders>
          </w:tcPr>
          <w:p w14:paraId="4D49FEB4" w14:textId="77777777" w:rsidR="00EB25B0" w:rsidRPr="00E042C0" w:rsidRDefault="00EB25B0" w:rsidP="00EB25B0">
            <w:pPr>
              <w:spacing w:after="0" w:line="240" w:lineRule="auto"/>
              <w:rPr>
                <w:rFonts w:ascii="Times New Roman" w:hAnsi="Times New Roman" w:cs="Times New Roman"/>
                <w:lang w:val="lt-LT"/>
              </w:rPr>
            </w:pPr>
            <w:r w:rsidRPr="00E042C0">
              <w:rPr>
                <w:rFonts w:ascii="Times New Roman" w:hAnsi="Times New Roman" w:cs="Times New Roman"/>
                <w:lang w:val="lt-LT"/>
              </w:rPr>
              <w:t xml:space="preserve">8.1. Sutarties kaina ar įkainis nėra peržiūrimi visą </w:t>
            </w:r>
            <w:r>
              <w:rPr>
                <w:rFonts w:ascii="Times New Roman" w:hAnsi="Times New Roman" w:cs="Times New Roman"/>
                <w:lang w:val="lt-LT"/>
              </w:rPr>
              <w:t>S</w:t>
            </w:r>
            <w:r w:rsidRPr="00E042C0">
              <w:rPr>
                <w:rFonts w:ascii="Times New Roman" w:hAnsi="Times New Roman" w:cs="Times New Roman"/>
                <w:lang w:val="lt-LT"/>
              </w:rPr>
              <w:t>utarties galiojimo laikotarpį</w:t>
            </w:r>
            <w:r>
              <w:rPr>
                <w:rFonts w:ascii="Times New Roman" w:hAnsi="Times New Roman" w:cs="Times New Roman"/>
                <w:lang w:val="lt-LT"/>
              </w:rPr>
              <w:t>, išskyrus atvejus, kai pasikeičia Prekėms taikomas PVM tarifas</w:t>
            </w:r>
            <w:r w:rsidRPr="00E042C0">
              <w:rPr>
                <w:rFonts w:ascii="Times New Roman" w:hAnsi="Times New Roman" w:cs="Times New Roman"/>
                <w:lang w:val="lt-LT"/>
              </w:rPr>
              <w:t>.</w:t>
            </w:r>
          </w:p>
        </w:tc>
      </w:tr>
      <w:tr w:rsidR="00EB25B0" w:rsidRPr="00E042C0" w14:paraId="490B5001" w14:textId="77777777" w:rsidTr="005075B1">
        <w:trPr>
          <w:trHeight w:val="1441"/>
        </w:trPr>
        <w:tc>
          <w:tcPr>
            <w:tcW w:w="0" w:type="auto"/>
            <w:gridSpan w:val="2"/>
            <w:tcBorders>
              <w:top w:val="single" w:sz="4" w:space="0" w:color="auto"/>
              <w:left w:val="single" w:sz="4" w:space="0" w:color="auto"/>
              <w:right w:val="single" w:sz="4" w:space="0" w:color="auto"/>
            </w:tcBorders>
          </w:tcPr>
          <w:p w14:paraId="57A65834" w14:textId="21347A72" w:rsidR="00EB25B0" w:rsidRPr="000A7502" w:rsidRDefault="000A7502" w:rsidP="000A7502">
            <w:pPr>
              <w:spacing w:after="0" w:line="240" w:lineRule="auto"/>
              <w:ind w:left="30"/>
              <w:rPr>
                <w:rFonts w:ascii="Times New Roman" w:hAnsi="Times New Roman" w:cs="Times New Roman"/>
                <w:lang w:val="lt-LT"/>
              </w:rPr>
            </w:pPr>
            <w:r>
              <w:rPr>
                <w:rFonts w:ascii="Times New Roman" w:hAnsi="Times New Roman" w:cs="Times New Roman"/>
                <w:b/>
                <w:lang w:val="lt-LT"/>
              </w:rPr>
              <w:t xml:space="preserve">9. </w:t>
            </w:r>
            <w:r w:rsidR="00EB25B0" w:rsidRPr="000A7502">
              <w:rPr>
                <w:rFonts w:ascii="Times New Roman" w:hAnsi="Times New Roman" w:cs="Times New Roman"/>
                <w:b/>
                <w:lang w:val="lt-LT"/>
              </w:rPr>
              <w:t>Prekių pristatymo vieta ir sąlygos</w:t>
            </w:r>
            <w:r w:rsidR="00EB25B0" w:rsidRPr="000A7502">
              <w:rPr>
                <w:rFonts w:ascii="Times New Roman" w:hAnsi="Times New Roman" w:cs="Times New Roman"/>
                <w:lang w:val="lt-LT"/>
              </w:rPr>
              <w:t>:</w:t>
            </w:r>
          </w:p>
          <w:p w14:paraId="2392A460" w14:textId="71DA2E22" w:rsidR="00EB25B0" w:rsidRPr="000A7502" w:rsidRDefault="000A7502" w:rsidP="000A7502">
            <w:pPr>
              <w:spacing w:after="0" w:line="240" w:lineRule="auto"/>
              <w:rPr>
                <w:rFonts w:ascii="Times New Roman" w:hAnsi="Times New Roman" w:cs="Times New Roman"/>
                <w:lang w:val="lt-LT"/>
              </w:rPr>
            </w:pPr>
            <w:r>
              <w:rPr>
                <w:rFonts w:ascii="Times New Roman" w:hAnsi="Times New Roman" w:cs="Times New Roman"/>
                <w:lang w:val="lt-LT"/>
              </w:rPr>
              <w:t xml:space="preserve">9.1. </w:t>
            </w:r>
            <w:r w:rsidR="00EB25B0" w:rsidRPr="000A7502">
              <w:rPr>
                <w:rFonts w:ascii="Times New Roman" w:hAnsi="Times New Roman" w:cs="Times New Roman"/>
                <w:lang w:val="lt-LT"/>
              </w:rPr>
              <w:t xml:space="preserve">Prekės turi būti pristatytos ne vėliau kaip per </w:t>
            </w:r>
            <w:r>
              <w:rPr>
                <w:rFonts w:ascii="Times New Roman" w:hAnsi="Times New Roman" w:cs="Times New Roman"/>
                <w:lang w:val="lt-LT"/>
              </w:rPr>
              <w:t>6 mėnesius</w:t>
            </w:r>
            <w:r w:rsidR="00EB25B0" w:rsidRPr="000A7502">
              <w:rPr>
                <w:rFonts w:ascii="Times New Roman" w:hAnsi="Times New Roman" w:cs="Times New Roman"/>
                <w:lang w:val="lt-LT"/>
              </w:rPr>
              <w:t xml:space="preserve"> nuo Sutarties įsigaliojimo</w:t>
            </w:r>
            <w:r w:rsidRPr="000A7502">
              <w:rPr>
                <w:rFonts w:ascii="Times New Roman" w:hAnsi="Times New Roman" w:cs="Times New Roman"/>
                <w:lang w:val="lt-LT"/>
              </w:rPr>
              <w:t xml:space="preserve"> dienos</w:t>
            </w:r>
            <w:r w:rsidR="00EB25B0" w:rsidRPr="000A7502">
              <w:rPr>
                <w:rFonts w:ascii="Times New Roman" w:hAnsi="Times New Roman" w:cs="Times New Roman"/>
                <w:lang w:val="lt-LT"/>
              </w:rPr>
              <w:t>.</w:t>
            </w:r>
          </w:p>
          <w:p w14:paraId="4BB8B66A" w14:textId="474062E4" w:rsidR="00EB25B0" w:rsidRPr="000A7502" w:rsidRDefault="000A7502" w:rsidP="000A7502">
            <w:pPr>
              <w:spacing w:after="0" w:line="240" w:lineRule="auto"/>
              <w:rPr>
                <w:rFonts w:ascii="Times New Roman" w:hAnsi="Times New Roman" w:cs="Times New Roman"/>
                <w:lang w:val="lt-LT"/>
              </w:rPr>
            </w:pPr>
            <w:r>
              <w:rPr>
                <w:rFonts w:ascii="Times New Roman" w:hAnsi="Times New Roman" w:cs="Times New Roman"/>
                <w:lang w:val="lt-LT"/>
              </w:rPr>
              <w:t xml:space="preserve">9.2. </w:t>
            </w:r>
            <w:r w:rsidR="00EB25B0" w:rsidRPr="000A7502">
              <w:rPr>
                <w:rFonts w:ascii="Times New Roman" w:hAnsi="Times New Roman" w:cs="Times New Roman"/>
                <w:lang w:val="lt-LT"/>
              </w:rPr>
              <w:t>P</w:t>
            </w:r>
            <w:r w:rsidRPr="000A7502">
              <w:rPr>
                <w:rFonts w:ascii="Times New Roman" w:hAnsi="Times New Roman" w:cs="Times New Roman"/>
                <w:lang w:val="lt-LT"/>
              </w:rPr>
              <w:t>rekės turi būti pristatytos adresu: Laumės g.3, Rukla, Jonavos r.</w:t>
            </w:r>
          </w:p>
          <w:p w14:paraId="083ADB8D" w14:textId="2AF26667" w:rsidR="00EB25B0" w:rsidRPr="000A7502" w:rsidRDefault="000A7502" w:rsidP="000A7502">
            <w:pPr>
              <w:spacing w:after="0" w:line="240" w:lineRule="auto"/>
              <w:rPr>
                <w:rFonts w:ascii="Times New Roman" w:hAnsi="Times New Roman" w:cs="Times New Roman"/>
                <w:lang w:val="lt-LT"/>
              </w:rPr>
            </w:pPr>
            <w:r>
              <w:rPr>
                <w:rFonts w:ascii="Times New Roman" w:hAnsi="Times New Roman" w:cs="Times New Roman"/>
                <w:lang w:val="lt-LT"/>
              </w:rPr>
              <w:t xml:space="preserve">9.3. </w:t>
            </w:r>
            <w:r w:rsidR="00EB25B0" w:rsidRPr="000A7502">
              <w:rPr>
                <w:rFonts w:ascii="Times New Roman" w:hAnsi="Times New Roman" w:cs="Times New Roman"/>
                <w:lang w:val="lt-LT"/>
              </w:rPr>
              <w:t xml:space="preserve">Prekės turi būti </w:t>
            </w:r>
            <w:r w:rsidRPr="000A7502">
              <w:rPr>
                <w:rFonts w:ascii="Times New Roman" w:hAnsi="Times New Roman" w:cs="Times New Roman"/>
                <w:lang w:val="lt-LT"/>
              </w:rPr>
              <w:t>pristatytos  Pirkėjo</w:t>
            </w:r>
            <w:r w:rsidR="00EB25B0" w:rsidRPr="000A7502">
              <w:rPr>
                <w:rFonts w:ascii="Times New Roman" w:hAnsi="Times New Roman" w:cs="Times New Roman"/>
                <w:lang w:val="lt-LT"/>
              </w:rPr>
              <w:t xml:space="preserve"> darbo valandomis.</w:t>
            </w:r>
          </w:p>
          <w:p w14:paraId="727C3A2E" w14:textId="24AA649F" w:rsidR="00EB25B0" w:rsidRDefault="000A7502" w:rsidP="000A7502">
            <w:pPr>
              <w:spacing w:after="0" w:line="240" w:lineRule="auto"/>
              <w:rPr>
                <w:rFonts w:ascii="Times New Roman" w:hAnsi="Times New Roman" w:cs="Times New Roman"/>
                <w:lang w:val="lt-LT"/>
              </w:rPr>
            </w:pPr>
            <w:r w:rsidRPr="00152F61">
              <w:rPr>
                <w:rFonts w:ascii="Times New Roman" w:hAnsi="Times New Roman" w:cs="Times New Roman"/>
                <w:lang w:val="lt-LT"/>
              </w:rPr>
              <w:t xml:space="preserve">9.4. </w:t>
            </w:r>
            <w:r w:rsidR="00EB25B0" w:rsidRPr="00152F61">
              <w:rPr>
                <w:rFonts w:ascii="Times New Roman" w:hAnsi="Times New Roman" w:cs="Times New Roman"/>
                <w:lang w:val="lt-LT"/>
              </w:rPr>
              <w:t xml:space="preserve">Prekės yra priimamos pasirašant </w:t>
            </w:r>
            <w:proofErr w:type="spellStart"/>
            <w:r w:rsidR="00152F61" w:rsidRPr="00152F61">
              <w:rPr>
                <w:rFonts w:ascii="Times New Roman" w:hAnsi="Times New Roman" w:cs="Times New Roman"/>
                <w:lang w:val="lt-LT"/>
              </w:rPr>
              <w:t>džiovyklių</w:t>
            </w:r>
            <w:proofErr w:type="spellEnd"/>
            <w:r w:rsidR="00152F61" w:rsidRPr="00152F61">
              <w:rPr>
                <w:rFonts w:ascii="Times New Roman" w:hAnsi="Times New Roman" w:cs="Times New Roman"/>
                <w:lang w:val="lt-LT"/>
              </w:rPr>
              <w:t xml:space="preserve"> </w:t>
            </w:r>
            <w:r w:rsidR="00EB25B0" w:rsidRPr="00152F61">
              <w:rPr>
                <w:rFonts w:ascii="Times New Roman" w:hAnsi="Times New Roman" w:cs="Times New Roman"/>
                <w:lang w:val="lt-LT"/>
              </w:rPr>
              <w:t>priėmimo–perdavimo aktą (2 priedas).</w:t>
            </w:r>
            <w:r w:rsidR="00EB25B0" w:rsidRPr="000A7502">
              <w:rPr>
                <w:rFonts w:ascii="Times New Roman" w:hAnsi="Times New Roman" w:cs="Times New Roman"/>
                <w:lang w:val="lt-LT"/>
              </w:rPr>
              <w:t xml:space="preserve"> </w:t>
            </w:r>
          </w:p>
          <w:p w14:paraId="550557EF" w14:textId="6F22DFD4" w:rsidR="00E610C9" w:rsidRPr="000A7502" w:rsidRDefault="00E610C9" w:rsidP="000A7502">
            <w:pPr>
              <w:spacing w:after="0" w:line="240" w:lineRule="auto"/>
              <w:rPr>
                <w:rFonts w:ascii="Times New Roman" w:hAnsi="Times New Roman" w:cs="Times New Roman"/>
                <w:lang w:val="lt-LT"/>
              </w:rPr>
            </w:pPr>
            <w:r>
              <w:rPr>
                <w:rFonts w:ascii="Times New Roman" w:hAnsi="Times New Roman" w:cs="Times New Roman"/>
                <w:lang w:val="lt-LT"/>
              </w:rPr>
              <w:t xml:space="preserve">9.5. </w:t>
            </w:r>
            <w:r w:rsidRPr="00E610C9">
              <w:rPr>
                <w:rFonts w:ascii="Times New Roman" w:hAnsi="Times New Roman" w:cs="Times New Roman"/>
                <w:lang w:val="lt-LT"/>
              </w:rPr>
              <w:t xml:space="preserve">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w:t>
            </w:r>
            <w:proofErr w:type="spellStart"/>
            <w:r w:rsidRPr="00E610C9">
              <w:rPr>
                <w:rFonts w:ascii="Times New Roman" w:hAnsi="Times New Roman" w:cs="Times New Roman"/>
                <w:lang w:val="lt-LT"/>
              </w:rPr>
              <w:t>pajėgumais</w:t>
            </w:r>
            <w:proofErr w:type="spellEnd"/>
            <w:r w:rsidRPr="00E610C9">
              <w:rPr>
                <w:rFonts w:ascii="Times New Roman" w:hAnsi="Times New Roman" w:cs="Times New Roman"/>
                <w:lang w:val="lt-LT"/>
              </w:rPr>
              <w:t xml:space="preserve">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tc>
      </w:tr>
      <w:tr w:rsidR="00EB25B0" w:rsidRPr="00E042C0" w14:paraId="3FE7D643" w14:textId="77777777" w:rsidTr="005075B1">
        <w:trPr>
          <w:trHeight w:val="551"/>
        </w:trPr>
        <w:tc>
          <w:tcPr>
            <w:tcW w:w="0" w:type="auto"/>
            <w:gridSpan w:val="2"/>
          </w:tcPr>
          <w:p w14:paraId="24AA3134" w14:textId="79284A62" w:rsidR="00DB6C77" w:rsidRPr="00DB6C77" w:rsidRDefault="00DB6C77" w:rsidP="00DB6C77">
            <w:pPr>
              <w:spacing w:after="0" w:line="240" w:lineRule="auto"/>
              <w:jc w:val="both"/>
              <w:rPr>
                <w:rFonts w:ascii="Times New Roman" w:hAnsi="Times New Roman" w:cs="Times New Roman"/>
                <w:lang w:val="lt-LT"/>
              </w:rPr>
            </w:pPr>
            <w:r>
              <w:rPr>
                <w:rFonts w:ascii="Times New Roman" w:hAnsi="Times New Roman" w:cs="Times New Roman"/>
                <w:b/>
                <w:lang w:val="lt-LT"/>
              </w:rPr>
              <w:t xml:space="preserve">10. </w:t>
            </w:r>
            <w:r w:rsidR="00EB25B0" w:rsidRPr="00DB6C77">
              <w:rPr>
                <w:rFonts w:ascii="Times New Roman" w:hAnsi="Times New Roman" w:cs="Times New Roman"/>
                <w:b/>
                <w:lang w:val="lt-LT"/>
              </w:rPr>
              <w:t>Mokėjimas</w:t>
            </w:r>
            <w:r w:rsidR="00EB25B0" w:rsidRPr="00DB6C77">
              <w:rPr>
                <w:rFonts w:ascii="Times New Roman" w:hAnsi="Times New Roman" w:cs="Times New Roman"/>
                <w:lang w:val="lt-LT"/>
              </w:rPr>
              <w:t xml:space="preserve"> – už pristatytas Sutarties ir jos prieduose nustatytus reikalavimus atitinkančias Prekes Pirkėjas</w:t>
            </w:r>
          </w:p>
          <w:p w14:paraId="52090A95" w14:textId="06076E87" w:rsidR="00EB25B0" w:rsidRPr="00DB6C77" w:rsidRDefault="00EB25B0" w:rsidP="00DB6C77">
            <w:pPr>
              <w:spacing w:after="0" w:line="240" w:lineRule="auto"/>
              <w:jc w:val="both"/>
              <w:rPr>
                <w:rFonts w:ascii="Times New Roman" w:hAnsi="Times New Roman" w:cs="Times New Roman"/>
                <w:lang w:val="lt-LT"/>
              </w:rPr>
            </w:pPr>
            <w:r w:rsidRPr="00DB6C77">
              <w:rPr>
                <w:rFonts w:ascii="Times New Roman" w:hAnsi="Times New Roman" w:cs="Times New Roman"/>
                <w:lang w:val="lt-LT"/>
              </w:rPr>
              <w:t xml:space="preserve">sumoka per </w:t>
            </w:r>
            <w:r w:rsidR="000A7502" w:rsidRPr="00DB6C77">
              <w:rPr>
                <w:rFonts w:ascii="Times New Roman" w:hAnsi="Times New Roman" w:cs="Times New Roman"/>
                <w:lang w:val="lt-LT"/>
              </w:rPr>
              <w:t xml:space="preserve">30 dienų nuo </w:t>
            </w:r>
            <w:r w:rsidRPr="00DB6C77">
              <w:rPr>
                <w:rFonts w:ascii="Times New Roman" w:hAnsi="Times New Roman" w:cs="Times New Roman"/>
                <w:lang w:val="lt-LT"/>
              </w:rPr>
              <w:t>visų Prekių</w:t>
            </w:r>
            <w:r w:rsidRPr="00DB6C77">
              <w:rPr>
                <w:rFonts w:ascii="Times New Roman" w:hAnsi="Times New Roman" w:cs="Times New Roman"/>
                <w:b/>
                <w:i/>
                <w:lang w:val="lt-LT"/>
              </w:rPr>
              <w:t xml:space="preserve"> </w:t>
            </w:r>
            <w:r w:rsidRPr="00DB6C77">
              <w:rPr>
                <w:rFonts w:ascii="Times New Roman" w:hAnsi="Times New Roman" w:cs="Times New Roman"/>
                <w:lang w:val="lt-LT"/>
              </w:rPr>
              <w:t xml:space="preserve">perdavimo–priėmimo dienos. </w:t>
            </w:r>
            <w:r w:rsidR="00DB6C77" w:rsidRPr="00DB6C77">
              <w:rPr>
                <w:rFonts w:ascii="Times New Roman" w:hAnsi="Times New Roman" w:cs="Times New Roman"/>
                <w:lang w:val="lt-LT"/>
              </w:rPr>
              <w:t>Mokėjimas – už suteiktas Sutarties ir jos Priede nurodytus reikalavimus atitinkančias Prekes Pirkėjas sumoka per 30 kalendorinių dienų nuo teikiamų Prekių suteikimo ir priėmimo– perdavimo akto pasirašymo. Pirkėjas sumoka už Prekes tik tuo atveju, jei sąskaita yra pateikiama naudojantis Sąskaitų administravimo bendrosios informacinės sistemos (SABIS) priemonėmis. Pasikeitus teisės aktų nuostatoms dėl mokėjimo dokumentų pateikimo naudojantis Sąskaitų administravimo bendrąja informacine sistema (SABIS), atitinkamai taikomas tuo metu galiojantis teisinis reguliavimas.</w:t>
            </w:r>
          </w:p>
        </w:tc>
      </w:tr>
      <w:tr w:rsidR="00EB25B0" w:rsidRPr="00E042C0" w14:paraId="5883AD68" w14:textId="77777777" w:rsidTr="005075B1">
        <w:trPr>
          <w:trHeight w:val="56"/>
        </w:trPr>
        <w:tc>
          <w:tcPr>
            <w:tcW w:w="0" w:type="auto"/>
            <w:gridSpan w:val="2"/>
          </w:tcPr>
          <w:p w14:paraId="3C13A3E7" w14:textId="3CB2E25B" w:rsidR="00EB25B0" w:rsidRPr="00DB6C77" w:rsidRDefault="00DB6C77" w:rsidP="00DB6C77">
            <w:pPr>
              <w:spacing w:after="0" w:line="240" w:lineRule="auto"/>
              <w:ind w:left="30"/>
              <w:jc w:val="both"/>
              <w:rPr>
                <w:rFonts w:ascii="Times New Roman" w:hAnsi="Times New Roman" w:cs="Times New Roman"/>
                <w:lang w:val="lt-LT"/>
              </w:rPr>
            </w:pPr>
            <w:r w:rsidRPr="00DB6C77">
              <w:rPr>
                <w:rFonts w:ascii="Times New Roman" w:hAnsi="Times New Roman" w:cs="Times New Roman"/>
                <w:b/>
                <w:lang w:val="lt-LT"/>
              </w:rPr>
              <w:t>11.</w:t>
            </w:r>
            <w:r>
              <w:rPr>
                <w:rFonts w:ascii="Times New Roman" w:hAnsi="Times New Roman" w:cs="Times New Roman"/>
                <w:lang w:val="lt-LT"/>
              </w:rPr>
              <w:t xml:space="preserve"> </w:t>
            </w:r>
            <w:r w:rsidR="00EB25B0" w:rsidRPr="00DB6C77">
              <w:rPr>
                <w:rFonts w:ascii="Times New Roman" w:hAnsi="Times New Roman" w:cs="Times New Roman"/>
                <w:b/>
                <w:lang w:val="lt-LT"/>
              </w:rPr>
              <w:t>Garantijos terminas</w:t>
            </w:r>
            <w:r w:rsidR="00EB25B0" w:rsidRPr="00DB6C77">
              <w:rPr>
                <w:rFonts w:ascii="Times New Roman" w:hAnsi="Times New Roman" w:cs="Times New Roman"/>
                <w:lang w:val="lt-LT"/>
              </w:rPr>
              <w:t xml:space="preserve"> – </w:t>
            </w:r>
            <w:r w:rsidR="000A7502" w:rsidRPr="00DB6C77">
              <w:rPr>
                <w:rFonts w:ascii="Times New Roman" w:hAnsi="Times New Roman" w:cs="Times New Roman"/>
                <w:lang w:val="lt-LT"/>
              </w:rPr>
              <w:t>24</w:t>
            </w:r>
            <w:r w:rsidR="00EB25B0" w:rsidRPr="00DB6C77">
              <w:rPr>
                <w:rFonts w:ascii="Times New Roman" w:hAnsi="Times New Roman" w:cs="Times New Roman"/>
                <w:lang w:val="lt-LT"/>
              </w:rPr>
              <w:t xml:space="preserve"> mėnesiai nuo Prekių perdavimo–priėmimo dienos. Per garantijos terminą atsiradusius trūkumus Pardavėjas turi ištaisyti arba pakeisti Prekę nauja </w:t>
            </w:r>
            <w:r>
              <w:rPr>
                <w:rFonts w:ascii="Times New Roman" w:hAnsi="Times New Roman" w:cs="Times New Roman"/>
                <w:lang w:val="lt-LT"/>
              </w:rPr>
              <w:t>ne vėliau kaip per 10</w:t>
            </w:r>
            <w:r w:rsidR="00EB25B0" w:rsidRPr="00DB6C77">
              <w:rPr>
                <w:rFonts w:ascii="Times New Roman" w:hAnsi="Times New Roman" w:cs="Times New Roman"/>
                <w:lang w:val="lt-LT"/>
              </w:rPr>
              <w:t xml:space="preserve"> dienų nuo pranešimo apie trūkumus.</w:t>
            </w:r>
          </w:p>
        </w:tc>
      </w:tr>
      <w:tr w:rsidR="00EB25B0" w:rsidRPr="00063EE3" w14:paraId="55A2688C" w14:textId="77777777" w:rsidTr="005075B1">
        <w:trPr>
          <w:trHeight w:val="2588"/>
        </w:trPr>
        <w:tc>
          <w:tcPr>
            <w:tcW w:w="0" w:type="auto"/>
            <w:gridSpan w:val="2"/>
          </w:tcPr>
          <w:p w14:paraId="4EA05C7A" w14:textId="4719029E" w:rsidR="00EB25B0" w:rsidRPr="00E610C9" w:rsidRDefault="00E610C9" w:rsidP="00E610C9">
            <w:pPr>
              <w:spacing w:after="0" w:line="240" w:lineRule="auto"/>
              <w:jc w:val="both"/>
              <w:rPr>
                <w:rFonts w:ascii="Times New Roman" w:hAnsi="Times New Roman" w:cs="Times New Roman"/>
                <w:b/>
                <w:lang w:val="lt-LT"/>
              </w:rPr>
            </w:pPr>
            <w:r>
              <w:rPr>
                <w:rFonts w:ascii="Times New Roman" w:hAnsi="Times New Roman" w:cs="Times New Roman"/>
                <w:b/>
                <w:lang w:val="lt-LT"/>
              </w:rPr>
              <w:lastRenderedPageBreak/>
              <w:t xml:space="preserve">12. </w:t>
            </w:r>
            <w:r w:rsidR="00EB25B0" w:rsidRPr="00E610C9">
              <w:rPr>
                <w:rFonts w:ascii="Times New Roman" w:hAnsi="Times New Roman" w:cs="Times New Roman"/>
                <w:b/>
                <w:lang w:val="lt-LT"/>
              </w:rPr>
              <w:t>Netesybos:</w:t>
            </w:r>
          </w:p>
          <w:p w14:paraId="79088B29" w14:textId="3A51DBF9" w:rsidR="00EB25B0" w:rsidRPr="00FA3C8C" w:rsidRDefault="00FA3C8C" w:rsidP="00FA3C8C">
            <w:pPr>
              <w:spacing w:after="0" w:line="240" w:lineRule="auto"/>
              <w:jc w:val="both"/>
              <w:rPr>
                <w:rFonts w:ascii="Times New Roman" w:hAnsi="Times New Roman" w:cs="Times New Roman"/>
                <w:lang w:val="lt-LT"/>
              </w:rPr>
            </w:pPr>
            <w:r>
              <w:rPr>
                <w:rFonts w:ascii="Times New Roman" w:hAnsi="Times New Roman" w:cs="Times New Roman"/>
                <w:lang w:val="lt-LT"/>
              </w:rPr>
              <w:t xml:space="preserve">12.1. </w:t>
            </w:r>
            <w:r w:rsidR="00EB25B0" w:rsidRPr="00FA3C8C">
              <w:rPr>
                <w:rFonts w:ascii="Times New Roman" w:hAnsi="Times New Roman" w:cs="Times New Roman"/>
                <w:lang w:val="lt-LT"/>
              </w:rPr>
              <w:t>Už vėlavimą pristatyti Prekes – 0,1 proc. per dieną nuo nepristatytų Prekių vertės.</w:t>
            </w:r>
          </w:p>
          <w:p w14:paraId="57CF91BD" w14:textId="560FC132" w:rsidR="00EB25B0" w:rsidRPr="00FA3C8C" w:rsidRDefault="00FA3C8C" w:rsidP="00FA3C8C">
            <w:pPr>
              <w:spacing w:after="0" w:line="240" w:lineRule="auto"/>
              <w:jc w:val="both"/>
              <w:rPr>
                <w:rFonts w:ascii="Times New Roman" w:hAnsi="Times New Roman" w:cs="Times New Roman"/>
                <w:lang w:val="lt-LT"/>
              </w:rPr>
            </w:pPr>
            <w:r>
              <w:rPr>
                <w:rFonts w:ascii="Times New Roman" w:hAnsi="Times New Roman" w:cs="Times New Roman"/>
                <w:lang w:val="lt-LT"/>
              </w:rPr>
              <w:t xml:space="preserve">12.2. </w:t>
            </w:r>
            <w:r w:rsidR="00EB25B0" w:rsidRPr="00FA3C8C">
              <w:rPr>
                <w:rFonts w:ascii="Times New Roman" w:hAnsi="Times New Roman" w:cs="Times New Roman"/>
                <w:lang w:val="lt-LT"/>
              </w:rPr>
              <w:t>Už pavėluotą kokybės trūkumų ištaisymą – 0,1 proc. per dieną nuo Prekių, kurių trūkumai neištaisyti, vertės.</w:t>
            </w:r>
          </w:p>
          <w:p w14:paraId="5116E496" w14:textId="43AD8250" w:rsidR="00EB25B0" w:rsidRPr="00FA3C8C" w:rsidRDefault="00FA3C8C" w:rsidP="00FA3C8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12.3. </w:t>
            </w:r>
            <w:r w:rsidR="00EB25B0" w:rsidRPr="00FA3C8C">
              <w:rPr>
                <w:rFonts w:ascii="Times New Roman" w:hAnsi="Times New Roman" w:cs="Times New Roman"/>
                <w:lang w:val="lt-LT"/>
              </w:rPr>
              <w:t xml:space="preserve">Už Sutarties nutraukimą dėl Pardavėjo kaltės – 7 proc. maksimalios Sutarties kainos be PVM (išskyrus, kai Sutartis yra nutraukiama pagal 13.1.3 papunktį). </w:t>
            </w:r>
          </w:p>
          <w:p w14:paraId="764C4207" w14:textId="16C727E1" w:rsidR="00EB25B0" w:rsidRPr="00FA3C8C" w:rsidRDefault="00FA3C8C" w:rsidP="00FA3C8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12.4. </w:t>
            </w:r>
            <w:r w:rsidR="00EB25B0" w:rsidRPr="00FA3C8C">
              <w:rPr>
                <w:rFonts w:ascii="Times New Roman" w:hAnsi="Times New Roman" w:cs="Times New Roman"/>
                <w:lang w:val="lt-LT"/>
              </w:rPr>
              <w:t>Už pavėluotą atsiskaitymą už Prekes – palūkanos pagal Lietuvos Respublikos mokėjimų, atliekamų pagal komercines sutartis, vėlavimo prevencijos įstatymą.</w:t>
            </w:r>
          </w:p>
          <w:p w14:paraId="668E0A31" w14:textId="153FD8D5" w:rsidR="00EB25B0" w:rsidRPr="00FA3C8C" w:rsidRDefault="00FA3C8C" w:rsidP="00FA3C8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12.5. </w:t>
            </w:r>
            <w:r w:rsidR="00EB25B0" w:rsidRPr="00FA3C8C">
              <w:rPr>
                <w:rFonts w:ascii="Times New Roman" w:hAnsi="Times New Roman" w:cs="Times New Roman"/>
                <w:lang w:val="lt-LT"/>
              </w:rPr>
              <w:t>Nutraukus Sutartį 13.1.3 papunkčio pagrindu – 15 proc. maksimalios Sutarties kainos be PVM.</w:t>
            </w:r>
          </w:p>
          <w:p w14:paraId="7229D92F" w14:textId="7577F106" w:rsidR="00EB25B0" w:rsidRPr="00FA3C8C" w:rsidRDefault="00FA3C8C" w:rsidP="00FA3C8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12.6. </w:t>
            </w:r>
            <w:r w:rsidR="00EB25B0" w:rsidRPr="00FA3C8C">
              <w:rPr>
                <w:rFonts w:ascii="Times New Roman" w:hAnsi="Times New Roman" w:cs="Times New Roman"/>
                <w:lang w:val="lt-LT"/>
              </w:rPr>
              <w:t>Pažeidus 14.1 papunktį – 10 proc. dydžio maksimalios Sutarties vertės ar pasiūlymo kainos be PVM.</w:t>
            </w:r>
          </w:p>
          <w:p w14:paraId="4A7DC2AE" w14:textId="188CE5F4" w:rsidR="00EB25B0" w:rsidRPr="00FA3C8C" w:rsidRDefault="00FA3C8C" w:rsidP="00FA3C8C">
            <w:pPr>
              <w:spacing w:after="0" w:line="240" w:lineRule="auto"/>
              <w:jc w:val="both"/>
              <w:rPr>
                <w:rFonts w:ascii="Times New Roman" w:hAnsi="Times New Roman" w:cs="Times New Roman"/>
                <w:b/>
                <w:lang w:val="lt-LT"/>
              </w:rPr>
            </w:pPr>
            <w:r>
              <w:rPr>
                <w:rFonts w:ascii="Times New Roman" w:hAnsi="Times New Roman" w:cs="Times New Roman"/>
                <w:lang w:val="lt-LT"/>
              </w:rPr>
              <w:t xml:space="preserve">12.7. </w:t>
            </w:r>
            <w:r w:rsidR="00EB25B0" w:rsidRPr="00FA3C8C">
              <w:rPr>
                <w:rFonts w:ascii="Times New Roman" w:hAnsi="Times New Roman" w:cs="Times New Roman"/>
                <w:lang w:val="lt-LT"/>
              </w:rPr>
              <w:t>Šalis nėra laikoma atsakinga už įsipareigojimų nevykdymą, jei įrodo, kad tai įvyko dėl nenugalimos jėgos aplinkybių.</w:t>
            </w:r>
          </w:p>
        </w:tc>
      </w:tr>
      <w:tr w:rsidR="00EB25B0" w:rsidRPr="00063EE3" w14:paraId="5515579B" w14:textId="77777777" w:rsidTr="005075B1">
        <w:trPr>
          <w:trHeight w:val="408"/>
        </w:trPr>
        <w:tc>
          <w:tcPr>
            <w:tcW w:w="0" w:type="auto"/>
            <w:gridSpan w:val="2"/>
          </w:tcPr>
          <w:p w14:paraId="5291ACCF" w14:textId="756770C8" w:rsidR="00EB25B0" w:rsidRPr="005A6AE6" w:rsidRDefault="005A6AE6" w:rsidP="005A6AE6">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13. </w:t>
            </w:r>
            <w:r w:rsidR="00EB25B0" w:rsidRPr="005A6AE6">
              <w:rPr>
                <w:rFonts w:ascii="Times New Roman" w:hAnsi="Times New Roman" w:cs="Times New Roman"/>
                <w:b/>
                <w:lang w:val="lt-LT"/>
              </w:rPr>
              <w:t>Sutarties nutraukimas:</w:t>
            </w:r>
          </w:p>
          <w:p w14:paraId="399F54E5" w14:textId="77777777" w:rsidR="00EB25B0" w:rsidRPr="00063EE3" w:rsidRDefault="00EB25B0" w:rsidP="005A6AE6">
            <w:pPr>
              <w:pStyle w:val="ListParagraph"/>
              <w:spacing w:after="0" w:line="240" w:lineRule="auto"/>
              <w:ind w:left="459" w:hanging="429"/>
              <w:jc w:val="both"/>
              <w:rPr>
                <w:rFonts w:ascii="Times New Roman" w:hAnsi="Times New Roman" w:cs="Times New Roman"/>
                <w:lang w:val="lt-LT"/>
              </w:rPr>
            </w:pPr>
            <w:r w:rsidRPr="00063EE3">
              <w:rPr>
                <w:rFonts w:ascii="Times New Roman" w:hAnsi="Times New Roman" w:cs="Times New Roman"/>
                <w:lang w:val="lt-LT"/>
              </w:rPr>
              <w:t>13.1. Informavęs prieš 7 dienas Pirkėjas gali Sutartį nutraukti vienašališkai dėl Pardavėjo kaltės, kai:</w:t>
            </w:r>
          </w:p>
          <w:p w14:paraId="1842F4B6" w14:textId="603375D5" w:rsidR="005A6AE6"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13.1.1. Pardavėjas vėluoja pristatyti Sutarties ar 1 priedo reikalav</w:t>
            </w:r>
            <w:r w:rsidR="005A6AE6">
              <w:rPr>
                <w:rFonts w:ascii="Times New Roman" w:hAnsi="Times New Roman" w:cs="Times New Roman"/>
                <w:lang w:val="lt-LT"/>
              </w:rPr>
              <w:t>imus atitinkančias Prekes 3 d. d. arba informuoja, kad</w:t>
            </w:r>
          </w:p>
          <w:p w14:paraId="3088AAE9" w14:textId="70FF96A4"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Prekių nepristatys.</w:t>
            </w:r>
          </w:p>
          <w:p w14:paraId="06117EB2" w14:textId="3BC53C79"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13.1.2. Pardavėjas netinkamai vykdo ar nevykdo garantinių įsipareigojimų.</w:t>
            </w:r>
          </w:p>
          <w:p w14:paraId="50F3B5A5" w14:textId="77777777" w:rsidR="005A6AE6"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13.1.3. Paaiškėja Viešųjų pirkimų įstatymo 90 straipsnio 1 dalyje ar Viešųjų pirkimų, atliekamų gynybos ir saugumo srityje,</w:t>
            </w:r>
          </w:p>
          <w:p w14:paraId="5608260A" w14:textId="77777777" w:rsidR="005A6AE6"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 įstatymo 54 straipsnio 1 dalyje nurodytos aplinkybės arba Pardavėjas neteikia dokumen</w:t>
            </w:r>
            <w:r w:rsidR="005A6AE6">
              <w:rPr>
                <w:rFonts w:ascii="Times New Roman" w:hAnsi="Times New Roman" w:cs="Times New Roman"/>
                <w:lang w:val="lt-LT"/>
              </w:rPr>
              <w:t>tų įsitikinti, kad šios sąlygos</w:t>
            </w:r>
          </w:p>
          <w:p w14:paraId="6836222B" w14:textId="4CF7B5D9"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egzistuoja.</w:t>
            </w:r>
          </w:p>
          <w:p w14:paraId="46A59121" w14:textId="77777777" w:rsidR="005A6AE6"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13.1.4. Pardavėjas yra įtraukiamas į Nepatikimų ar Melagingą informaciją pateikusių tiekėjų sąrašus arba Pardavėjas ar jo</w:t>
            </w:r>
          </w:p>
          <w:p w14:paraId="7FC9AB9A" w14:textId="1E5F3CA0"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 xml:space="preserve"> tiekiamos Prekės kelia grėsmę nacionaliniam saugumui.</w:t>
            </w:r>
          </w:p>
          <w:p w14:paraId="76C926EE" w14:textId="77777777"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13.1.5. Pardavėjo atžvilgiu yra pradedama likvidavimo, restruktūrizavimo arba bankroto procedūra.</w:t>
            </w:r>
          </w:p>
          <w:p w14:paraId="2D3067D9" w14:textId="77777777" w:rsidR="00EB25B0" w:rsidRPr="00063EE3" w:rsidRDefault="00EB25B0" w:rsidP="005A6AE6">
            <w:pPr>
              <w:pStyle w:val="ListParagraph"/>
              <w:spacing w:after="0" w:line="240" w:lineRule="auto"/>
              <w:ind w:left="739" w:hanging="709"/>
              <w:jc w:val="both"/>
              <w:rPr>
                <w:rFonts w:ascii="Times New Roman" w:hAnsi="Times New Roman" w:cs="Times New Roman"/>
                <w:lang w:val="lt-LT"/>
              </w:rPr>
            </w:pPr>
            <w:r w:rsidRPr="00063EE3">
              <w:rPr>
                <w:rFonts w:ascii="Times New Roman" w:hAnsi="Times New Roman" w:cs="Times New Roman"/>
                <w:lang w:val="lt-LT"/>
              </w:rPr>
              <w:t>13.2. Sutartis taip pat gali būti nutraukta raštišku Šalių sutarimu.</w:t>
            </w:r>
          </w:p>
          <w:p w14:paraId="1DE77F8F" w14:textId="5A0990AE" w:rsidR="00EB25B0" w:rsidRPr="00063EE3" w:rsidRDefault="00EB25B0" w:rsidP="005A6AE6">
            <w:pPr>
              <w:ind w:left="38"/>
              <w:jc w:val="both"/>
              <w:rPr>
                <w:rFonts w:ascii="Times New Roman" w:hAnsi="Times New Roman" w:cs="Times New Roman"/>
                <w:lang w:val="lt-LT"/>
              </w:rPr>
            </w:pPr>
            <w:r w:rsidRPr="00063EE3">
              <w:rPr>
                <w:rFonts w:ascii="Times New Roman" w:hAnsi="Times New Roman" w:cs="Times New Roman"/>
                <w:lang w:val="lt-LT"/>
              </w:rPr>
              <w:t>13.3. Bet kuri Sutarties šalis vienašališkai gali nutraukti Sutartį, jei nenugalimos jėg</w:t>
            </w:r>
            <w:r>
              <w:rPr>
                <w:rFonts w:ascii="Times New Roman" w:hAnsi="Times New Roman" w:cs="Times New Roman"/>
                <w:lang w:val="lt-LT"/>
              </w:rPr>
              <w:t xml:space="preserve">os aplinkybės trunka ilgiau nei </w:t>
            </w:r>
            <w:r w:rsidR="005A6AE6">
              <w:rPr>
                <w:rFonts w:ascii="Times New Roman" w:hAnsi="Times New Roman" w:cs="Times New Roman"/>
                <w:lang w:val="lt-LT"/>
              </w:rPr>
              <w:t xml:space="preserve">30 </w:t>
            </w:r>
            <w:proofErr w:type="spellStart"/>
            <w:r w:rsidR="005A6AE6">
              <w:rPr>
                <w:rFonts w:ascii="Times New Roman" w:hAnsi="Times New Roman" w:cs="Times New Roman"/>
                <w:lang w:val="lt-LT"/>
              </w:rPr>
              <w:t>kal.</w:t>
            </w:r>
            <w:r w:rsidRPr="00063EE3">
              <w:rPr>
                <w:rFonts w:ascii="Times New Roman" w:hAnsi="Times New Roman" w:cs="Times New Roman"/>
                <w:lang w:val="lt-LT"/>
              </w:rPr>
              <w:t>d</w:t>
            </w:r>
            <w:proofErr w:type="spellEnd"/>
            <w:r w:rsidRPr="00063EE3">
              <w:rPr>
                <w:rFonts w:ascii="Times New Roman" w:hAnsi="Times New Roman" w:cs="Times New Roman"/>
                <w:lang w:val="lt-LT"/>
              </w:rPr>
              <w:t xml:space="preserve">. </w:t>
            </w:r>
          </w:p>
        </w:tc>
      </w:tr>
      <w:tr w:rsidR="00EB25B0" w:rsidRPr="00E042C0" w14:paraId="0E3FC38E" w14:textId="77777777" w:rsidTr="005075B1">
        <w:trPr>
          <w:trHeight w:val="408"/>
        </w:trPr>
        <w:tc>
          <w:tcPr>
            <w:tcW w:w="0" w:type="auto"/>
            <w:gridSpan w:val="2"/>
          </w:tcPr>
          <w:p w14:paraId="2ECEBA2A" w14:textId="1778D151" w:rsidR="00EB25B0" w:rsidRPr="008C3D3E" w:rsidRDefault="008C3D3E" w:rsidP="008C3D3E">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14. </w:t>
            </w:r>
            <w:r w:rsidR="00EB25B0" w:rsidRPr="008C3D3E">
              <w:rPr>
                <w:rFonts w:ascii="Times New Roman" w:hAnsi="Times New Roman" w:cs="Times New Roman"/>
                <w:b/>
                <w:lang w:val="lt-LT"/>
              </w:rPr>
              <w:t>Kitos sąlygos:</w:t>
            </w:r>
            <w:bookmarkStart w:id="0" w:name="_GoBack"/>
            <w:bookmarkEnd w:id="0"/>
          </w:p>
          <w:p w14:paraId="1ECC58DF" w14:textId="77777777" w:rsidR="008C3D3E"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14.1. Šalys privalo užtikrinti, kad informacija, įskaitant asmens duomenis, kurią jos perduoda viena kitai, bus naudojama tik</w:t>
            </w:r>
          </w:p>
          <w:p w14:paraId="609E2EA0" w14:textId="281FBED5" w:rsidR="008C3D3E" w:rsidRDefault="00EB25B0" w:rsidP="00EB25B0">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vykdant Sutartį ir nebus naudojama tokiu būdu, kuris pakenktų informaciją perdavusiai Šaliai. Pardavėjas įsipareigoja be</w:t>
            </w:r>
          </w:p>
          <w:p w14:paraId="4DC6FB30" w14:textId="1FD9AC93" w:rsidR="008C3D3E" w:rsidRDefault="00EB25B0" w:rsidP="00EB25B0">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Pirkėjo išankstinio rašytinio sutikimo nenaudoti Pirkėjo jam pateiktos informacijos nei savo, nei bet kokių trečiųjų asmenų</w:t>
            </w:r>
          </w:p>
          <w:p w14:paraId="0633126F" w14:textId="16BCA74C" w:rsidR="008C3D3E" w:rsidRDefault="00EB25B0" w:rsidP="00EB25B0">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 xml:space="preserve">naudai, neatskleisti tokios informacijos kitiems asmenims, išskyrus Lietuvos Respublikos teisės aktuose ir Sutartyje </w:t>
            </w:r>
          </w:p>
          <w:p w14:paraId="4BC8A377" w14:textId="6D0C26A2" w:rsidR="00EB25B0" w:rsidRPr="00FA3C8C" w:rsidRDefault="00EB25B0" w:rsidP="00EB25B0">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numatytus atvejus.</w:t>
            </w:r>
          </w:p>
          <w:p w14:paraId="2FCB38F4" w14:textId="77777777" w:rsidR="008C3D3E"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 xml:space="preserve">14.2. Pirkėjas turi teisę bet kuriuo metu pareikalauti Pardavėjo per 10 </w:t>
            </w:r>
            <w:r w:rsidR="008C3D3E" w:rsidRPr="008C3D3E">
              <w:rPr>
                <w:rFonts w:ascii="Times New Roman" w:hAnsi="Times New Roman" w:cs="Times New Roman"/>
                <w:lang w:val="lt-LT"/>
              </w:rPr>
              <w:t xml:space="preserve">d. d. </w:t>
            </w:r>
            <w:r w:rsidRPr="008C3D3E">
              <w:rPr>
                <w:rFonts w:ascii="Times New Roman" w:hAnsi="Times New Roman" w:cs="Times New Roman"/>
                <w:lang w:val="lt-LT"/>
              </w:rPr>
              <w:t xml:space="preserve"> pateikti pagrindžiančius dokumentus, nurodytus</w:t>
            </w:r>
          </w:p>
          <w:p w14:paraId="1AA71BC2" w14:textId="68AB3312" w:rsidR="008C3D3E"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Viešųjų pirkimų įstatymo 51 straipsnio 12 dalyje, kad nėra sąlygų, numatytų Viešųjų pirkimų įstatymo 45 straipsnio 2</w:t>
            </w:r>
            <w:r w:rsidRPr="008C3D3E">
              <w:rPr>
                <w:rFonts w:ascii="Times New Roman" w:hAnsi="Times New Roman" w:cs="Times New Roman"/>
                <w:vertAlign w:val="superscript"/>
                <w:lang w:val="lt-LT"/>
              </w:rPr>
              <w:t>1</w:t>
            </w:r>
            <w:r w:rsidRPr="008C3D3E">
              <w:rPr>
                <w:rFonts w:ascii="Times New Roman" w:hAnsi="Times New Roman" w:cs="Times New Roman"/>
                <w:lang w:val="lt-LT"/>
              </w:rPr>
              <w:t xml:space="preserve"> </w:t>
            </w:r>
          </w:p>
          <w:p w14:paraId="59B4FE36" w14:textId="77777777" w:rsidR="008C3D3E" w:rsidRDefault="00EB25B0" w:rsidP="008C3D3E">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dalyje</w:t>
            </w:r>
            <w:r>
              <w:rPr>
                <w:rFonts w:ascii="Times New Roman" w:hAnsi="Times New Roman" w:cs="Times New Roman"/>
                <w:lang w:val="lt-LT"/>
              </w:rPr>
              <w:t xml:space="preserve"> ar </w:t>
            </w:r>
            <w:r w:rsidRPr="00E042C0">
              <w:rPr>
                <w:rFonts w:ascii="Times New Roman" w:hAnsi="Times New Roman" w:cs="Times New Roman"/>
                <w:lang w:val="lt-LT"/>
              </w:rPr>
              <w:t>Viešųjų pirkimų</w:t>
            </w:r>
            <w:r>
              <w:rPr>
                <w:rFonts w:ascii="Times New Roman" w:hAnsi="Times New Roman" w:cs="Times New Roman"/>
                <w:lang w:val="lt-LT"/>
              </w:rPr>
              <w:t>,</w:t>
            </w:r>
            <w:r w:rsidRPr="00E042C0">
              <w:rPr>
                <w:rFonts w:ascii="Times New Roman" w:hAnsi="Times New Roman" w:cs="Times New Roman"/>
                <w:lang w:val="lt-LT"/>
              </w:rPr>
              <w:t xml:space="preserve"> atliekamų gynybos ir saugumo srityje</w:t>
            </w:r>
            <w:r>
              <w:rPr>
                <w:rFonts w:ascii="Times New Roman" w:hAnsi="Times New Roman" w:cs="Times New Roman"/>
                <w:lang w:val="lt-LT"/>
              </w:rPr>
              <w:t>,</w:t>
            </w:r>
            <w:r w:rsidRPr="00E042C0">
              <w:rPr>
                <w:rFonts w:ascii="Times New Roman" w:hAnsi="Times New Roman" w:cs="Times New Roman"/>
                <w:lang w:val="lt-LT"/>
              </w:rPr>
              <w:t xml:space="preserve"> įstatymo 33 straipsnio 9 dalyje. </w:t>
            </w:r>
          </w:p>
          <w:p w14:paraId="52656EB4" w14:textId="128A2B8A" w:rsidR="008C3D3E" w:rsidRPr="008C3D3E" w:rsidRDefault="00EB25B0" w:rsidP="008C3D3E">
            <w:pPr>
              <w:pStyle w:val="ListParagraph"/>
              <w:spacing w:after="0" w:line="240" w:lineRule="auto"/>
              <w:ind w:left="459" w:hanging="429"/>
              <w:jc w:val="both"/>
              <w:rPr>
                <w:rFonts w:ascii="Times New Roman" w:hAnsi="Times New Roman" w:cs="Times New Roman"/>
                <w:lang w:val="lt-LT"/>
              </w:rPr>
            </w:pPr>
            <w:r w:rsidRPr="008C3D3E">
              <w:rPr>
                <w:rFonts w:ascii="Times New Roman" w:hAnsi="Times New Roman" w:cs="Times New Roman"/>
                <w:lang w:val="lt-LT"/>
              </w:rPr>
              <w:t xml:space="preserve">14.3. </w:t>
            </w:r>
            <w:r w:rsidRPr="008C3D3E">
              <w:rPr>
                <w:rFonts w:ascii="Times New Roman" w:hAnsi="Times New Roman" w:cs="Times New Roman"/>
                <w:bCs/>
                <w:lang w:val="lt-LT"/>
              </w:rPr>
              <w:t>Pirkėjui</w:t>
            </w:r>
            <w:r w:rsidRPr="008C3D3E">
              <w:rPr>
                <w:rFonts w:ascii="Times New Roman" w:hAnsi="Times New Roman" w:cs="Times New Roman"/>
                <w:lang w:val="lt-LT"/>
              </w:rPr>
              <w:t xml:space="preserve"> pareikalavus, </w:t>
            </w:r>
            <w:r w:rsidRPr="008C3D3E">
              <w:rPr>
                <w:rFonts w:ascii="Times New Roman" w:hAnsi="Times New Roman" w:cs="Times New Roman"/>
                <w:bCs/>
                <w:lang w:val="lt-LT"/>
              </w:rPr>
              <w:t>Pardavėjas</w:t>
            </w:r>
            <w:r w:rsidRPr="008C3D3E">
              <w:rPr>
                <w:rFonts w:ascii="Times New Roman" w:hAnsi="Times New Roman" w:cs="Times New Roman"/>
                <w:lang w:val="lt-LT"/>
              </w:rPr>
              <w:t xml:space="preserve"> privalo per 5 (penkias) </w:t>
            </w:r>
            <w:r w:rsidR="008C3D3E" w:rsidRPr="008C3D3E">
              <w:rPr>
                <w:rFonts w:ascii="Times New Roman" w:hAnsi="Times New Roman" w:cs="Times New Roman"/>
                <w:lang w:val="lt-LT"/>
              </w:rPr>
              <w:t>d. d.</w:t>
            </w:r>
            <w:r w:rsidRPr="008C3D3E">
              <w:rPr>
                <w:rFonts w:ascii="Times New Roman" w:hAnsi="Times New Roman" w:cs="Times New Roman"/>
                <w:lang w:val="lt-LT"/>
              </w:rPr>
              <w:t xml:space="preserve"> nemokamai pateikti dokumentus, pagrindžiančius Prekės</w:t>
            </w:r>
          </w:p>
          <w:p w14:paraId="19ECBEF2" w14:textId="129CA336" w:rsidR="008C3D3E"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techninius parametrus, kodifikavimui reikalingą papildomą techninę dokumentaciją ar kitus su Pre</w:t>
            </w:r>
            <w:r w:rsidR="008C3D3E" w:rsidRPr="008C3D3E">
              <w:rPr>
                <w:rFonts w:ascii="Times New Roman" w:hAnsi="Times New Roman" w:cs="Times New Roman"/>
                <w:lang w:val="lt-LT"/>
              </w:rPr>
              <w:t>kėmis susijusius</w:t>
            </w:r>
          </w:p>
          <w:p w14:paraId="42306526" w14:textId="5B6056BF" w:rsidR="00EB25B0" w:rsidRDefault="00EB25B0" w:rsidP="00EB25B0">
            <w:pPr>
              <w:pStyle w:val="ListParagraph"/>
              <w:spacing w:after="0" w:line="240" w:lineRule="auto"/>
              <w:ind w:left="459" w:hanging="429"/>
              <w:jc w:val="both"/>
              <w:rPr>
                <w:rFonts w:ascii="Times New Roman" w:hAnsi="Times New Roman" w:cs="Times New Roman"/>
                <w:lang w:val="lt-LT"/>
              </w:rPr>
            </w:pPr>
            <w:r w:rsidRPr="00E042C0">
              <w:rPr>
                <w:rFonts w:ascii="Times New Roman" w:hAnsi="Times New Roman" w:cs="Times New Roman"/>
                <w:lang w:val="lt-LT"/>
              </w:rPr>
              <w:t xml:space="preserve">dokumentus. </w:t>
            </w:r>
          </w:p>
          <w:p w14:paraId="526A749F" w14:textId="77777777" w:rsidR="008C3D3E" w:rsidRDefault="00EB25B0" w:rsidP="008C3D3E">
            <w:pPr>
              <w:pStyle w:val="ListParagraph"/>
              <w:spacing w:after="0" w:line="240" w:lineRule="auto"/>
              <w:ind w:left="30"/>
              <w:jc w:val="both"/>
              <w:rPr>
                <w:rFonts w:ascii="Times New Roman" w:hAnsi="Times New Roman" w:cs="Times New Roman"/>
                <w:lang w:val="lt-LT"/>
              </w:rPr>
            </w:pPr>
            <w:r>
              <w:rPr>
                <w:rFonts w:ascii="Times New Roman" w:hAnsi="Times New Roman" w:cs="Times New Roman"/>
                <w:lang w:val="lt-LT"/>
              </w:rPr>
              <w:t>14.4</w:t>
            </w:r>
            <w:r w:rsidRPr="00E042C0">
              <w:rPr>
                <w:rFonts w:ascii="Times New Roman" w:hAnsi="Times New Roman" w:cs="Times New Roman"/>
                <w:lang w:val="lt-LT"/>
              </w:rPr>
              <w:t>. Sutartis sudaryta ir turi būti aiškinama pagal Lietuvos Respublikos teisę.</w:t>
            </w:r>
            <w:r>
              <w:rPr>
                <w:rFonts w:ascii="Times New Roman" w:hAnsi="Times New Roman" w:cs="Times New Roman"/>
                <w:lang w:val="lt-LT"/>
              </w:rPr>
              <w:t xml:space="preserve"> </w:t>
            </w:r>
            <w:r w:rsidRPr="00E042C0">
              <w:rPr>
                <w:rFonts w:ascii="Times New Roman" w:hAnsi="Times New Roman" w:cs="Times New Roman"/>
                <w:lang w:val="lt-LT"/>
              </w:rPr>
              <w:t>Visi tarp Sutarties Šalių kilę ginčai ar nesutarimai, susiję su Sutartimi, sprendžiami derybų būdu, o nepavykus taip išspręsti ginčo, jis bus nag</w:t>
            </w:r>
            <w:r w:rsidR="008C3D3E">
              <w:rPr>
                <w:rFonts w:ascii="Times New Roman" w:hAnsi="Times New Roman" w:cs="Times New Roman"/>
                <w:lang w:val="lt-LT"/>
              </w:rPr>
              <w:t>rinėjamas Lietuvos</w:t>
            </w:r>
          </w:p>
          <w:p w14:paraId="55A5420A" w14:textId="74C205EE" w:rsidR="00EB25B0" w:rsidRDefault="00EB25B0" w:rsidP="008C3D3E">
            <w:pPr>
              <w:pStyle w:val="ListParagraph"/>
              <w:spacing w:after="0" w:line="240" w:lineRule="auto"/>
              <w:ind w:left="30"/>
              <w:jc w:val="both"/>
              <w:rPr>
                <w:rFonts w:ascii="Times New Roman" w:hAnsi="Times New Roman" w:cs="Times New Roman"/>
                <w:lang w:val="lt-LT"/>
              </w:rPr>
            </w:pPr>
            <w:r w:rsidRPr="00E042C0">
              <w:rPr>
                <w:rFonts w:ascii="Times New Roman" w:hAnsi="Times New Roman" w:cs="Times New Roman"/>
                <w:lang w:val="lt-LT"/>
              </w:rPr>
              <w:t>Respublikos teisės aktų nustatyta tvarka Lietuvos Respublikos teismuo</w:t>
            </w:r>
            <w:r>
              <w:rPr>
                <w:rFonts w:ascii="Times New Roman" w:hAnsi="Times New Roman" w:cs="Times New Roman"/>
                <w:lang w:val="lt-LT"/>
              </w:rPr>
              <w:t>se pagal Pirkėjo buveinės vietą.</w:t>
            </w:r>
          </w:p>
          <w:p w14:paraId="26FF9DAF" w14:textId="77777777" w:rsidR="008C3D3E"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14.5. Sutartis įsigalioja nuo jos pasirašymo momento ir galioja</w:t>
            </w:r>
            <w:r w:rsidR="008C3D3E" w:rsidRPr="008C3D3E">
              <w:rPr>
                <w:rFonts w:ascii="Times New Roman" w:hAnsi="Times New Roman" w:cs="Times New Roman"/>
                <w:lang w:val="lt-LT"/>
              </w:rPr>
              <w:t xml:space="preserve"> 6 mėnesius</w:t>
            </w:r>
            <w:r w:rsidRPr="008C3D3E">
              <w:rPr>
                <w:rFonts w:ascii="Times New Roman" w:hAnsi="Times New Roman" w:cs="Times New Roman"/>
                <w:lang w:val="lt-LT"/>
              </w:rPr>
              <w:t xml:space="preserve"> arba iki visiško finansinių įsipareigojimų</w:t>
            </w:r>
          </w:p>
          <w:p w14:paraId="3FE34E4D" w14:textId="0ACCF03D" w:rsidR="00EB25B0" w:rsidRPr="008C3D3E" w:rsidRDefault="00EB25B0" w:rsidP="008C3D3E">
            <w:pPr>
              <w:spacing w:after="0" w:line="240" w:lineRule="auto"/>
              <w:jc w:val="both"/>
              <w:rPr>
                <w:rFonts w:ascii="Times New Roman" w:hAnsi="Times New Roman" w:cs="Times New Roman"/>
                <w:lang w:val="lt-LT"/>
              </w:rPr>
            </w:pPr>
            <w:r w:rsidRPr="008C3D3E">
              <w:rPr>
                <w:rFonts w:ascii="Times New Roman" w:hAnsi="Times New Roman" w:cs="Times New Roman"/>
                <w:lang w:val="lt-LT"/>
              </w:rPr>
              <w:t>įvykdymo.</w:t>
            </w:r>
          </w:p>
        </w:tc>
      </w:tr>
      <w:tr w:rsidR="00EB25B0" w:rsidRPr="00E042C0" w14:paraId="65CB0F7A" w14:textId="77777777" w:rsidTr="005075B1">
        <w:trPr>
          <w:trHeight w:val="273"/>
        </w:trPr>
        <w:tc>
          <w:tcPr>
            <w:tcW w:w="0" w:type="auto"/>
            <w:gridSpan w:val="2"/>
          </w:tcPr>
          <w:p w14:paraId="3F3DE16C" w14:textId="42669FAA" w:rsidR="00EB25B0" w:rsidRPr="008C3D3E" w:rsidRDefault="008C3D3E" w:rsidP="008C3D3E">
            <w:pPr>
              <w:spacing w:after="0" w:line="240" w:lineRule="auto"/>
              <w:rPr>
                <w:rFonts w:ascii="Times New Roman" w:hAnsi="Times New Roman" w:cs="Times New Roman"/>
                <w:b/>
                <w:lang w:val="lt-LT"/>
              </w:rPr>
            </w:pPr>
            <w:r>
              <w:rPr>
                <w:rFonts w:ascii="Times New Roman" w:hAnsi="Times New Roman" w:cs="Times New Roman"/>
                <w:b/>
                <w:lang w:val="lt-LT"/>
              </w:rPr>
              <w:t xml:space="preserve">15. </w:t>
            </w:r>
            <w:r w:rsidR="00EB25B0" w:rsidRPr="008C3D3E">
              <w:rPr>
                <w:rFonts w:ascii="Times New Roman" w:hAnsi="Times New Roman" w:cs="Times New Roman"/>
                <w:b/>
                <w:lang w:val="lt-LT"/>
              </w:rPr>
              <w:t>Kontaktiniai asmenys, kurie atsakingi už susirašinėjimą tarp Šalių ir Sutarties vykdymą:</w:t>
            </w:r>
          </w:p>
          <w:p w14:paraId="305B1BAB" w14:textId="1865AAD1" w:rsidR="008C3D3E" w:rsidRDefault="008C3D3E" w:rsidP="008C3D3E">
            <w:pPr>
              <w:spacing w:after="0"/>
              <w:rPr>
                <w:rFonts w:ascii="Times New Roman" w:hAnsi="Times New Roman" w:cs="Times New Roman"/>
                <w:lang w:val="lt-LT"/>
              </w:rPr>
            </w:pPr>
            <w:r>
              <w:rPr>
                <w:rFonts w:ascii="Times New Roman" w:hAnsi="Times New Roman" w:cs="Times New Roman"/>
                <w:lang w:val="lt-LT"/>
              </w:rPr>
              <w:t>15.1. Pi</w:t>
            </w:r>
            <w:r w:rsidRPr="008C3D3E">
              <w:rPr>
                <w:rFonts w:ascii="Times New Roman" w:hAnsi="Times New Roman" w:cs="Times New Roman"/>
                <w:lang w:val="lt-LT"/>
              </w:rPr>
              <w:t>rkėjo</w:t>
            </w:r>
            <w:r w:rsidR="00EB25B0" w:rsidRPr="008C3D3E">
              <w:rPr>
                <w:rFonts w:ascii="Times New Roman" w:hAnsi="Times New Roman" w:cs="Times New Roman"/>
                <w:lang w:val="lt-LT"/>
              </w:rPr>
              <w:t xml:space="preserve"> – </w:t>
            </w:r>
            <w:r w:rsidRPr="008C3D3E">
              <w:rPr>
                <w:rFonts w:ascii="Times New Roman" w:hAnsi="Times New Roman" w:cs="Times New Roman"/>
                <w:lang w:val="lt-LT"/>
              </w:rPr>
              <w:t xml:space="preserve">RĮAC IES specialistas </w:t>
            </w:r>
            <w:proofErr w:type="spellStart"/>
            <w:r w:rsidRPr="008C3D3E">
              <w:rPr>
                <w:rFonts w:ascii="Times New Roman" w:hAnsi="Times New Roman" w:cs="Times New Roman"/>
                <w:lang w:val="lt-LT"/>
              </w:rPr>
              <w:t>srž</w:t>
            </w:r>
            <w:proofErr w:type="spellEnd"/>
            <w:r w:rsidRPr="008C3D3E">
              <w:rPr>
                <w:rFonts w:ascii="Times New Roman" w:hAnsi="Times New Roman" w:cs="Times New Roman"/>
                <w:lang w:val="lt-LT"/>
              </w:rPr>
              <w:t xml:space="preserve">. Vidas </w:t>
            </w:r>
            <w:proofErr w:type="spellStart"/>
            <w:r w:rsidRPr="008C3D3E">
              <w:rPr>
                <w:rFonts w:ascii="Times New Roman" w:hAnsi="Times New Roman" w:cs="Times New Roman"/>
                <w:lang w:val="lt-LT"/>
              </w:rPr>
              <w:t>Gerčys</w:t>
            </w:r>
            <w:proofErr w:type="spellEnd"/>
            <w:r w:rsidRPr="008C3D3E">
              <w:rPr>
                <w:rFonts w:ascii="Times New Roman" w:hAnsi="Times New Roman" w:cs="Times New Roman"/>
                <w:lang w:val="lt-LT"/>
              </w:rPr>
              <w:t xml:space="preserve">, +370 602 69184, </w:t>
            </w:r>
            <w:hyperlink r:id="rId8" w:history="1">
              <w:r w:rsidRPr="00E827BA">
                <w:rPr>
                  <w:rStyle w:val="Hyperlink"/>
                  <w:rFonts w:ascii="Times New Roman" w:hAnsi="Times New Roman" w:cs="Times New Roman"/>
                  <w:lang w:val="lt-LT"/>
                </w:rPr>
                <w:t>vidas.gercys@mil.lt</w:t>
              </w:r>
            </w:hyperlink>
            <w:r w:rsidRPr="008C3D3E">
              <w:rPr>
                <w:rFonts w:ascii="Times New Roman" w:hAnsi="Times New Roman" w:cs="Times New Roman"/>
                <w:lang w:val="lt-LT"/>
              </w:rPr>
              <w:t>.</w:t>
            </w:r>
          </w:p>
          <w:p w14:paraId="79C71705" w14:textId="246DF507" w:rsidR="00EB25B0" w:rsidRPr="008C3D3E" w:rsidRDefault="008C3D3E" w:rsidP="008C3D3E">
            <w:pPr>
              <w:spacing w:after="0"/>
              <w:rPr>
                <w:rFonts w:ascii="Times New Roman" w:hAnsi="Times New Roman" w:cs="Times New Roman"/>
                <w:lang w:val="lt-LT"/>
              </w:rPr>
            </w:pPr>
            <w:r>
              <w:rPr>
                <w:rFonts w:ascii="Times New Roman" w:hAnsi="Times New Roman" w:cs="Times New Roman"/>
                <w:lang w:val="lt-LT"/>
              </w:rPr>
              <w:t xml:space="preserve">15.2. </w:t>
            </w:r>
            <w:r w:rsidR="00EB25B0" w:rsidRPr="008C3D3E">
              <w:rPr>
                <w:rFonts w:ascii="Times New Roman" w:hAnsi="Times New Roman" w:cs="Times New Roman"/>
                <w:lang w:val="lt-LT"/>
              </w:rPr>
              <w:t xml:space="preserve">Pardavėjo –  </w:t>
            </w:r>
          </w:p>
        </w:tc>
      </w:tr>
      <w:tr w:rsidR="00EB25B0" w:rsidRPr="00E042C0" w14:paraId="5DBE3C8F" w14:textId="77777777" w:rsidTr="005075B1">
        <w:trPr>
          <w:trHeight w:val="56"/>
        </w:trPr>
        <w:tc>
          <w:tcPr>
            <w:tcW w:w="0" w:type="auto"/>
            <w:gridSpan w:val="2"/>
          </w:tcPr>
          <w:p w14:paraId="3A1DB47B" w14:textId="7184DF8C" w:rsidR="00EB25B0" w:rsidRPr="009F4D20" w:rsidRDefault="009F4D20" w:rsidP="009F4D20">
            <w:pPr>
              <w:spacing w:after="0" w:line="240" w:lineRule="auto"/>
              <w:rPr>
                <w:rFonts w:ascii="Times New Roman" w:hAnsi="Times New Roman" w:cs="Times New Roman"/>
                <w:b/>
                <w:lang w:val="lt-LT"/>
              </w:rPr>
            </w:pPr>
            <w:r>
              <w:rPr>
                <w:rFonts w:ascii="Times New Roman" w:hAnsi="Times New Roman" w:cs="Times New Roman"/>
                <w:b/>
                <w:lang w:val="lt-LT"/>
              </w:rPr>
              <w:t xml:space="preserve">16. </w:t>
            </w:r>
            <w:r w:rsidR="00EB25B0" w:rsidRPr="009F4D20">
              <w:rPr>
                <w:rFonts w:ascii="Times New Roman" w:hAnsi="Times New Roman" w:cs="Times New Roman"/>
                <w:b/>
                <w:lang w:val="lt-LT"/>
              </w:rPr>
              <w:t>Sutarties priedai:</w:t>
            </w:r>
          </w:p>
          <w:p w14:paraId="20A1A183" w14:textId="6FACAC00" w:rsidR="00EB25B0" w:rsidRPr="009F4D20" w:rsidRDefault="009F4D20" w:rsidP="009F4D20">
            <w:pPr>
              <w:spacing w:after="0" w:line="240" w:lineRule="auto"/>
              <w:ind w:left="30"/>
              <w:rPr>
                <w:rFonts w:ascii="Times New Roman" w:hAnsi="Times New Roman" w:cs="Times New Roman"/>
                <w:lang w:val="lt-LT"/>
              </w:rPr>
            </w:pPr>
            <w:r>
              <w:rPr>
                <w:rFonts w:ascii="Times New Roman" w:hAnsi="Times New Roman" w:cs="Times New Roman"/>
                <w:lang w:val="lt-LT"/>
              </w:rPr>
              <w:t xml:space="preserve">16.1.  </w:t>
            </w:r>
            <w:r w:rsidRPr="009F4D20">
              <w:rPr>
                <w:rFonts w:ascii="Times New Roman" w:hAnsi="Times New Roman" w:cs="Times New Roman"/>
                <w:lang w:val="lt-LT"/>
              </w:rPr>
              <w:t xml:space="preserve">1 priedas. </w:t>
            </w:r>
            <w:proofErr w:type="spellStart"/>
            <w:r w:rsidR="008C3D3E" w:rsidRPr="009F4D20">
              <w:rPr>
                <w:rFonts w:ascii="Times New Roman" w:hAnsi="Times New Roman" w:cs="Times New Roman"/>
                <w:lang w:val="lt-LT"/>
              </w:rPr>
              <w:t>Džiovyklių</w:t>
            </w:r>
            <w:proofErr w:type="spellEnd"/>
            <w:r w:rsidR="008C3D3E" w:rsidRPr="009F4D20">
              <w:rPr>
                <w:rFonts w:ascii="Times New Roman" w:hAnsi="Times New Roman" w:cs="Times New Roman"/>
                <w:lang w:val="lt-LT"/>
              </w:rPr>
              <w:t xml:space="preserve"> techninė specifikacija</w:t>
            </w:r>
            <w:r w:rsidRPr="009F4D20">
              <w:rPr>
                <w:rFonts w:ascii="Times New Roman" w:hAnsi="Times New Roman" w:cs="Times New Roman"/>
                <w:lang w:val="lt-LT"/>
              </w:rPr>
              <w:t>.</w:t>
            </w:r>
          </w:p>
          <w:p w14:paraId="73BDD55C" w14:textId="615CEC79" w:rsidR="00EB25B0" w:rsidRPr="009F4D20" w:rsidRDefault="009F4D20" w:rsidP="009F4D20">
            <w:pPr>
              <w:spacing w:after="0" w:line="240" w:lineRule="auto"/>
              <w:rPr>
                <w:rFonts w:ascii="Times New Roman" w:hAnsi="Times New Roman" w:cs="Times New Roman"/>
                <w:lang w:val="lt-LT"/>
              </w:rPr>
            </w:pPr>
            <w:r>
              <w:rPr>
                <w:rFonts w:ascii="Times New Roman" w:hAnsi="Times New Roman" w:cs="Times New Roman"/>
                <w:lang w:val="lt-LT"/>
              </w:rPr>
              <w:t xml:space="preserve">16.2.   </w:t>
            </w:r>
            <w:r w:rsidR="008C3D3E" w:rsidRPr="009F4D20">
              <w:rPr>
                <w:rFonts w:ascii="Times New Roman" w:hAnsi="Times New Roman" w:cs="Times New Roman"/>
                <w:lang w:val="lt-LT"/>
              </w:rPr>
              <w:t xml:space="preserve">2 priedas. </w:t>
            </w:r>
            <w:proofErr w:type="spellStart"/>
            <w:r w:rsidR="008C3D3E" w:rsidRPr="009F4D20">
              <w:rPr>
                <w:rFonts w:ascii="Times New Roman" w:hAnsi="Times New Roman" w:cs="Times New Roman"/>
                <w:lang w:val="lt-LT"/>
              </w:rPr>
              <w:t>Džiovyklių</w:t>
            </w:r>
            <w:proofErr w:type="spellEnd"/>
            <w:r w:rsidR="008C3D3E" w:rsidRPr="009F4D20">
              <w:rPr>
                <w:rFonts w:ascii="Times New Roman" w:hAnsi="Times New Roman" w:cs="Times New Roman"/>
                <w:lang w:val="lt-LT"/>
              </w:rPr>
              <w:t xml:space="preserve"> </w:t>
            </w:r>
            <w:r w:rsidR="00EB25B0" w:rsidRPr="009F4D20">
              <w:rPr>
                <w:rFonts w:ascii="Times New Roman" w:hAnsi="Times New Roman" w:cs="Times New Roman"/>
                <w:lang w:val="lt-LT"/>
              </w:rPr>
              <w:t>priėmimo-perdavimo aktas.</w:t>
            </w:r>
          </w:p>
          <w:p w14:paraId="54AF2228" w14:textId="7B032E38" w:rsidR="00EB25B0" w:rsidRPr="009F4D20" w:rsidRDefault="009F4D20" w:rsidP="009F4D20">
            <w:pPr>
              <w:spacing w:after="0" w:line="240" w:lineRule="auto"/>
              <w:rPr>
                <w:rFonts w:ascii="Times New Roman" w:hAnsi="Times New Roman" w:cs="Times New Roman"/>
                <w:lang w:val="lt-LT"/>
              </w:rPr>
            </w:pPr>
            <w:r>
              <w:rPr>
                <w:rFonts w:ascii="Times New Roman" w:hAnsi="Times New Roman" w:cs="Times New Roman"/>
                <w:lang w:val="lt-LT"/>
              </w:rPr>
              <w:t xml:space="preserve">16.3.   </w:t>
            </w:r>
            <w:r w:rsidRPr="009F4D20">
              <w:rPr>
                <w:rFonts w:ascii="Times New Roman" w:hAnsi="Times New Roman" w:cs="Times New Roman"/>
                <w:lang w:val="lt-LT"/>
              </w:rPr>
              <w:t>3 priedas</w:t>
            </w:r>
            <w:r w:rsidRPr="009F4D20">
              <w:rPr>
                <w:rFonts w:ascii="Times New Roman" w:hAnsi="Times New Roman" w:cs="Times New Roman"/>
                <w:i/>
                <w:lang w:val="lt-LT"/>
              </w:rPr>
              <w:t xml:space="preserve">. </w:t>
            </w:r>
            <w:r w:rsidRPr="009F4D20">
              <w:rPr>
                <w:rFonts w:ascii="Times New Roman" w:hAnsi="Times New Roman" w:cs="Times New Roman"/>
                <w:lang w:val="lt-LT"/>
              </w:rPr>
              <w:t>Tiekėjo pasiūlymas.</w:t>
            </w:r>
          </w:p>
        </w:tc>
      </w:tr>
      <w:tr w:rsidR="00EB25B0" w:rsidRPr="00E042C0" w14:paraId="17B21171" w14:textId="77777777" w:rsidTr="00F51D7F">
        <w:trPr>
          <w:trHeight w:val="657"/>
        </w:trPr>
        <w:tc>
          <w:tcPr>
            <w:tcW w:w="0" w:type="auto"/>
            <w:gridSpan w:val="2"/>
          </w:tcPr>
          <w:p w14:paraId="09D92EFB" w14:textId="59A93448" w:rsidR="00F512A6" w:rsidRDefault="00F512A6" w:rsidP="00F512A6">
            <w:pPr>
              <w:spacing w:after="0" w:line="240" w:lineRule="auto"/>
              <w:jc w:val="both"/>
              <w:rPr>
                <w:rFonts w:ascii="Times New Roman" w:hAnsi="Times New Roman" w:cs="Times New Roman"/>
                <w:b/>
                <w:lang w:val="lt-LT"/>
              </w:rPr>
            </w:pPr>
            <w:r>
              <w:rPr>
                <w:rFonts w:ascii="Times New Roman" w:hAnsi="Times New Roman" w:cs="Times New Roman"/>
                <w:b/>
                <w:lang w:val="lt-LT"/>
              </w:rPr>
              <w:t xml:space="preserve">17. </w:t>
            </w:r>
            <w:r w:rsidRPr="00B61EA1">
              <w:rPr>
                <w:rFonts w:ascii="Times New Roman" w:hAnsi="Times New Roman" w:cs="Times New Roman"/>
                <w:b/>
                <w:lang w:val="lt-LT"/>
              </w:rPr>
              <w:t>Sutarties Šalių parašai ir rekvizitai:</w:t>
            </w:r>
          </w:p>
          <w:p w14:paraId="52C8C90B" w14:textId="3BF9DFA9" w:rsidR="00F512A6" w:rsidRDefault="00F512A6" w:rsidP="00F512A6">
            <w:pPr>
              <w:spacing w:after="0" w:line="240" w:lineRule="auto"/>
              <w:jc w:val="both"/>
              <w:rPr>
                <w:rFonts w:ascii="Times New Roman" w:hAnsi="Times New Roman" w:cs="Times New Roman"/>
                <w:b/>
                <w:lang w:val="lt-LT"/>
              </w:rPr>
            </w:pPr>
          </w:p>
          <w:p w14:paraId="7C0621EB" w14:textId="0F6DA02C" w:rsidR="00F512A6" w:rsidRDefault="00F512A6" w:rsidP="00F512A6">
            <w:pPr>
              <w:spacing w:after="0" w:line="240" w:lineRule="auto"/>
              <w:jc w:val="both"/>
              <w:rPr>
                <w:rFonts w:ascii="Times New Roman" w:hAnsi="Times New Roman" w:cs="Times New Roman"/>
                <w:b/>
                <w:lang w:val="lt-LT"/>
              </w:rPr>
            </w:pPr>
          </w:p>
          <w:p w14:paraId="7BA66503" w14:textId="4EEFEC26" w:rsidR="00F512A6" w:rsidRDefault="00F512A6" w:rsidP="00F512A6">
            <w:pPr>
              <w:spacing w:after="0" w:line="240" w:lineRule="auto"/>
              <w:jc w:val="both"/>
              <w:rPr>
                <w:rFonts w:ascii="Times New Roman" w:hAnsi="Times New Roman" w:cs="Times New Roman"/>
                <w:b/>
                <w:lang w:val="lt-LT"/>
              </w:rPr>
            </w:pPr>
          </w:p>
          <w:p w14:paraId="65434D7C" w14:textId="77777777" w:rsidR="00F512A6" w:rsidRPr="00A01785" w:rsidRDefault="00F512A6" w:rsidP="00F512A6">
            <w:pPr>
              <w:spacing w:after="0" w:line="240" w:lineRule="auto"/>
              <w:jc w:val="both"/>
              <w:rPr>
                <w:rFonts w:ascii="Times New Roman" w:hAnsi="Times New Roman" w:cs="Times New Roman"/>
                <w:b/>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F512A6" w:rsidRPr="008563C2" w14:paraId="19C4AE00" w14:textId="77777777" w:rsidTr="00C4184F">
              <w:trPr>
                <w:trHeight w:val="2575"/>
              </w:trPr>
              <w:tc>
                <w:tcPr>
                  <w:tcW w:w="3617"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1"/>
                  </w:tblGrid>
                  <w:tr w:rsidR="00F512A6" w:rsidRPr="008563C2" w14:paraId="59102FD5" w14:textId="77777777" w:rsidTr="00C4184F">
                    <w:tc>
                      <w:tcPr>
                        <w:tcW w:w="3391" w:type="dxa"/>
                      </w:tcPr>
                      <w:p w14:paraId="6BEC0888" w14:textId="2DDCBD99" w:rsidR="00F512A6" w:rsidRPr="00A01785" w:rsidRDefault="00EF3DF4" w:rsidP="00F512A6">
                        <w:pPr>
                          <w:jc w:val="both"/>
                          <w:rPr>
                            <w:rFonts w:ascii="Times New Roman" w:hAnsi="Times New Roman" w:cs="Times New Roman"/>
                            <w:b/>
                            <w:lang w:val="lt-LT"/>
                          </w:rPr>
                        </w:pPr>
                        <w:r>
                          <w:rPr>
                            <w:rFonts w:ascii="Times New Roman" w:hAnsi="Times New Roman" w:cs="Times New Roman"/>
                            <w:b/>
                            <w:lang w:val="lt-LT"/>
                          </w:rPr>
                          <w:lastRenderedPageBreak/>
                          <w:t>17</w:t>
                        </w:r>
                        <w:r w:rsidR="00F512A6" w:rsidRPr="00A01785">
                          <w:rPr>
                            <w:rFonts w:ascii="Times New Roman" w:hAnsi="Times New Roman" w:cs="Times New Roman"/>
                            <w:b/>
                            <w:lang w:val="lt-LT"/>
                          </w:rPr>
                          <w:t xml:space="preserve">.1. Pirkėjas                                                        </w:t>
                        </w:r>
                      </w:p>
                    </w:tc>
                  </w:tr>
                </w:tbl>
                <w:p w14:paraId="12BF19D8" w14:textId="72AFC1C6" w:rsidR="00F512A6" w:rsidRPr="00A01785" w:rsidRDefault="00F512A6" w:rsidP="00F512A6">
                  <w:pPr>
                    <w:jc w:val="both"/>
                    <w:rPr>
                      <w:rFonts w:ascii="Times New Roman" w:hAnsi="Times New Roman" w:cs="Times New Roman"/>
                      <w:lang w:val="lt-LT"/>
                    </w:rPr>
                  </w:pPr>
                  <w:r w:rsidRPr="00A01785">
                    <w:rPr>
                      <w:rFonts w:ascii="Times New Roman" w:hAnsi="Times New Roman" w:cs="Times New Roman"/>
                      <w:lang w:val="lt-LT"/>
                    </w:rPr>
                    <w:t xml:space="preserve">LK LV Įgulų aptarnavimo tarnyba                 </w:t>
                  </w:r>
                </w:p>
                <w:p w14:paraId="484F2FC9" w14:textId="77777777" w:rsidR="00F512A6" w:rsidRPr="00A01785" w:rsidRDefault="00F512A6" w:rsidP="00F512A6">
                  <w:pPr>
                    <w:jc w:val="both"/>
                    <w:rPr>
                      <w:rFonts w:ascii="Times New Roman" w:hAnsi="Times New Roman" w:cs="Times New Roman"/>
                      <w:lang w:val="lt-LT"/>
                    </w:rPr>
                  </w:pPr>
                  <w:r>
                    <w:rPr>
                      <w:rFonts w:ascii="Times New Roman" w:hAnsi="Times New Roman" w:cs="Times New Roman"/>
                      <w:lang w:val="lt-LT"/>
                    </w:rPr>
                    <w:t xml:space="preserve">Mindaugo g. 26, </w:t>
                  </w:r>
                  <w:r w:rsidRPr="00F955AB">
                    <w:rPr>
                      <w:rFonts w:ascii="Times New Roman" w:hAnsi="Times New Roman" w:cs="Times New Roman"/>
                      <w:lang w:val="lt-LT"/>
                    </w:rPr>
                    <w:t>LT-03226</w:t>
                  </w:r>
                  <w:r w:rsidRPr="00A01785">
                    <w:rPr>
                      <w:rFonts w:ascii="Times New Roman" w:hAnsi="Times New Roman" w:cs="Times New Roman"/>
                      <w:lang w:val="lt-LT"/>
                    </w:rPr>
                    <w:t xml:space="preserve"> Vilnius </w:t>
                  </w:r>
                </w:p>
                <w:p w14:paraId="20E91454" w14:textId="77777777" w:rsidR="00F512A6" w:rsidRPr="00A01785" w:rsidRDefault="00F512A6" w:rsidP="00F512A6">
                  <w:pPr>
                    <w:jc w:val="both"/>
                    <w:rPr>
                      <w:rFonts w:ascii="Times New Roman" w:hAnsi="Times New Roman" w:cs="Times New Roman"/>
                      <w:lang w:val="lt-LT"/>
                    </w:rPr>
                  </w:pPr>
                  <w:r w:rsidRPr="00A01785">
                    <w:rPr>
                      <w:rFonts w:ascii="Times New Roman" w:hAnsi="Times New Roman" w:cs="Times New Roman"/>
                      <w:lang w:val="lt-LT"/>
                    </w:rPr>
                    <w:t>Įmonės kodas 300066843</w:t>
                  </w:r>
                </w:p>
                <w:p w14:paraId="28BD99FB" w14:textId="77777777" w:rsidR="00F512A6" w:rsidRPr="00A01785" w:rsidRDefault="00F512A6" w:rsidP="00F512A6">
                  <w:pPr>
                    <w:jc w:val="both"/>
                    <w:rPr>
                      <w:rFonts w:ascii="Times New Roman" w:hAnsi="Times New Roman" w:cs="Times New Roman"/>
                      <w:lang w:val="lt-LT"/>
                    </w:rPr>
                  </w:pPr>
                  <w:r w:rsidRPr="00A01785">
                    <w:rPr>
                      <w:rFonts w:ascii="Times New Roman" w:hAnsi="Times New Roman" w:cs="Times New Roman"/>
                      <w:lang w:val="lt-LT"/>
                    </w:rPr>
                    <w:t>Tel. (8 5) 278 5343</w:t>
                  </w:r>
                </w:p>
                <w:p w14:paraId="0CC90642" w14:textId="77777777" w:rsidR="00F512A6" w:rsidRPr="00A01785" w:rsidRDefault="00F512A6" w:rsidP="00F512A6">
                  <w:pPr>
                    <w:jc w:val="both"/>
                    <w:rPr>
                      <w:rFonts w:ascii="Times New Roman" w:hAnsi="Times New Roman" w:cs="Times New Roman"/>
                      <w:lang w:val="lt-LT"/>
                    </w:rPr>
                  </w:pPr>
                  <w:r w:rsidRPr="00A01785">
                    <w:rPr>
                      <w:rFonts w:ascii="Times New Roman" w:hAnsi="Times New Roman" w:cs="Times New Roman"/>
                      <w:lang w:val="lt-LT"/>
                    </w:rPr>
                    <w:t>Faksas (8 5) 211 3844</w:t>
                  </w:r>
                </w:p>
                <w:p w14:paraId="1701BDD0" w14:textId="77777777" w:rsidR="00F512A6" w:rsidRPr="00A01785" w:rsidRDefault="00F512A6" w:rsidP="00F512A6">
                  <w:pPr>
                    <w:jc w:val="both"/>
                    <w:rPr>
                      <w:rFonts w:ascii="Times New Roman" w:hAnsi="Times New Roman" w:cs="Times New Roman"/>
                      <w:b/>
                      <w:lang w:val="lt-LT"/>
                    </w:rPr>
                  </w:pPr>
                </w:p>
                <w:p w14:paraId="38DB9201" w14:textId="77777777" w:rsidR="00F512A6" w:rsidRPr="00A01785" w:rsidRDefault="00F512A6" w:rsidP="00F512A6">
                  <w:pPr>
                    <w:jc w:val="both"/>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512A6" w:rsidRPr="008563C2" w14:paraId="09ACC230" w14:textId="77777777" w:rsidTr="00C4184F">
                    <w:tc>
                      <w:tcPr>
                        <w:tcW w:w="3392" w:type="dxa"/>
                      </w:tcPr>
                      <w:p w14:paraId="5A7D081A" w14:textId="71E5B6C2" w:rsidR="00F512A6" w:rsidRPr="00A01785" w:rsidRDefault="00EF3DF4" w:rsidP="00F512A6">
                        <w:pPr>
                          <w:jc w:val="both"/>
                          <w:rPr>
                            <w:rFonts w:ascii="Times New Roman" w:hAnsi="Times New Roman" w:cs="Times New Roman"/>
                            <w:b/>
                            <w:lang w:val="lt-LT"/>
                          </w:rPr>
                        </w:pPr>
                        <w:r>
                          <w:rPr>
                            <w:rFonts w:ascii="Times New Roman" w:hAnsi="Times New Roman" w:cs="Times New Roman"/>
                            <w:b/>
                            <w:lang w:val="lt-LT"/>
                          </w:rPr>
                          <w:t>17</w:t>
                        </w:r>
                        <w:r w:rsidR="00F512A6" w:rsidRPr="00A01785">
                          <w:rPr>
                            <w:rFonts w:ascii="Times New Roman" w:hAnsi="Times New Roman" w:cs="Times New Roman"/>
                            <w:b/>
                            <w:lang w:val="lt-LT"/>
                          </w:rPr>
                          <w:t xml:space="preserve">.2. Teikėjas                                            </w:t>
                        </w:r>
                      </w:p>
                    </w:tc>
                  </w:tr>
                </w:tbl>
                <w:p w14:paraId="43A25EC3" w14:textId="77777777" w:rsidR="00F512A6" w:rsidRPr="00A01785" w:rsidRDefault="00F512A6" w:rsidP="00F512A6">
                  <w:pPr>
                    <w:jc w:val="both"/>
                    <w:rPr>
                      <w:rFonts w:ascii="Times New Roman" w:hAnsi="Times New Roman" w:cs="Times New Roman"/>
                      <w:b/>
                      <w:lang w:val="lt-LT"/>
                    </w:rPr>
                  </w:pPr>
                </w:p>
                <w:p w14:paraId="1BDE19FF" w14:textId="3B0A5A8D" w:rsidR="00F512A6" w:rsidRPr="002F718F" w:rsidRDefault="00F512A6" w:rsidP="00F512A6">
                  <w:pPr>
                    <w:rPr>
                      <w:rFonts w:ascii="Times New Roman" w:hAnsi="Times New Roman" w:cs="Times New Roman"/>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F512A6" w:rsidRPr="008563C2" w14:paraId="0CDDA4CE" w14:textId="77777777" w:rsidTr="00C4184F">
                    <w:trPr>
                      <w:trHeight w:val="165"/>
                    </w:trPr>
                    <w:tc>
                      <w:tcPr>
                        <w:tcW w:w="3392" w:type="dxa"/>
                      </w:tcPr>
                      <w:p w14:paraId="329803FC" w14:textId="4992C6EF" w:rsidR="00F512A6" w:rsidRPr="00A01785" w:rsidRDefault="00EF3DF4" w:rsidP="00F512A6">
                        <w:pPr>
                          <w:jc w:val="both"/>
                          <w:rPr>
                            <w:rFonts w:ascii="Times New Roman" w:hAnsi="Times New Roman" w:cs="Times New Roman"/>
                            <w:b/>
                            <w:lang w:val="lt-LT"/>
                          </w:rPr>
                        </w:pPr>
                        <w:r>
                          <w:rPr>
                            <w:rFonts w:ascii="Times New Roman" w:hAnsi="Times New Roman" w:cs="Times New Roman"/>
                            <w:b/>
                            <w:lang w:val="lt-LT"/>
                          </w:rPr>
                          <w:t>17</w:t>
                        </w:r>
                        <w:r w:rsidR="00F512A6" w:rsidRPr="00A01785">
                          <w:rPr>
                            <w:rFonts w:ascii="Times New Roman" w:hAnsi="Times New Roman" w:cs="Times New Roman"/>
                            <w:b/>
                            <w:lang w:val="lt-LT"/>
                          </w:rPr>
                          <w:t>.3. Mokėtojas</w:t>
                        </w:r>
                      </w:p>
                    </w:tc>
                  </w:tr>
                </w:tbl>
                <w:p w14:paraId="09BB3C5A" w14:textId="387AB2FF" w:rsidR="00F512A6" w:rsidRPr="00872B0F" w:rsidRDefault="00F512A6" w:rsidP="00F512A6">
                  <w:pPr>
                    <w:jc w:val="both"/>
                    <w:rPr>
                      <w:rFonts w:ascii="Times New Roman" w:hAnsi="Times New Roman" w:cs="Times New Roman"/>
                      <w:lang w:val="lt-LT"/>
                    </w:rPr>
                  </w:pPr>
                  <w:r w:rsidRPr="00872B0F">
                    <w:rPr>
                      <w:rFonts w:ascii="Times New Roman" w:hAnsi="Times New Roman" w:cs="Times New Roman"/>
                      <w:lang w:val="lt-LT"/>
                    </w:rPr>
                    <w:t>Lietuvos kariuomenė</w:t>
                  </w:r>
                </w:p>
                <w:p w14:paraId="6F06EF5B" w14:textId="77777777" w:rsidR="00F512A6" w:rsidRDefault="00F512A6" w:rsidP="00F512A6">
                  <w:pPr>
                    <w:jc w:val="both"/>
                    <w:rPr>
                      <w:rFonts w:ascii="Times New Roman" w:hAnsi="Times New Roman" w:cs="Times New Roman"/>
                      <w:lang w:val="lt-LT"/>
                    </w:rPr>
                  </w:pPr>
                  <w:r w:rsidRPr="00B77F1F">
                    <w:rPr>
                      <w:rFonts w:ascii="Times New Roman" w:hAnsi="Times New Roman" w:cs="Times New Roman"/>
                      <w:lang w:val="lt-LT"/>
                    </w:rPr>
                    <w:t>Įm. kodas 188732677</w:t>
                  </w:r>
                </w:p>
                <w:p w14:paraId="78196BC5" w14:textId="77777777" w:rsidR="00F512A6" w:rsidRDefault="00F512A6" w:rsidP="00F512A6">
                  <w:pPr>
                    <w:jc w:val="both"/>
                    <w:rPr>
                      <w:rFonts w:ascii="Times New Roman" w:hAnsi="Times New Roman" w:cs="Times New Roman"/>
                      <w:lang w:val="lt-LT"/>
                    </w:rPr>
                  </w:pPr>
                  <w:r w:rsidRPr="00B77F1F">
                    <w:rPr>
                      <w:rFonts w:ascii="Times New Roman" w:hAnsi="Times New Roman" w:cs="Times New Roman"/>
                      <w:lang w:val="lt-LT"/>
                    </w:rPr>
                    <w:t>Šv. Ignoto g. 8, Vilnius</w:t>
                  </w:r>
                </w:p>
                <w:p w14:paraId="02484C32" w14:textId="77777777" w:rsidR="00F512A6" w:rsidRDefault="00F512A6" w:rsidP="00F512A6">
                  <w:pPr>
                    <w:jc w:val="both"/>
                    <w:rPr>
                      <w:rFonts w:ascii="Times New Roman" w:hAnsi="Times New Roman" w:cs="Times New Roman"/>
                      <w:lang w:val="lt-LT"/>
                    </w:rPr>
                  </w:pPr>
                  <w:r>
                    <w:rPr>
                      <w:rFonts w:ascii="Times New Roman" w:hAnsi="Times New Roman" w:cs="Times New Roman"/>
                      <w:lang w:val="lt-LT"/>
                    </w:rPr>
                    <w:t xml:space="preserve">A. </w:t>
                  </w:r>
                  <w:r w:rsidRPr="00B77F1F">
                    <w:rPr>
                      <w:rFonts w:ascii="Times New Roman" w:hAnsi="Times New Roman" w:cs="Times New Roman"/>
                      <w:lang w:val="lt-LT"/>
                    </w:rPr>
                    <w:t>s.</w:t>
                  </w:r>
                  <w:r>
                    <w:rPr>
                      <w:rFonts w:ascii="Times New Roman" w:hAnsi="Times New Roman" w:cs="Times New Roman"/>
                      <w:lang w:val="lt-LT"/>
                    </w:rPr>
                    <w:t xml:space="preserve"> </w:t>
                  </w:r>
                  <w:r w:rsidRPr="003C5C2D">
                    <w:rPr>
                      <w:rFonts w:ascii="Times New Roman" w:hAnsi="Times New Roman" w:cs="Times New Roman"/>
                      <w:lang w:val="lt-LT"/>
                    </w:rPr>
                    <w:t>LT62 40400 63610 001175</w:t>
                  </w:r>
                </w:p>
                <w:p w14:paraId="2A9FD5BC" w14:textId="77777777" w:rsidR="00F512A6" w:rsidRDefault="00F512A6" w:rsidP="00F512A6">
                  <w:pPr>
                    <w:jc w:val="both"/>
                    <w:rPr>
                      <w:rFonts w:ascii="Times New Roman" w:hAnsi="Times New Roman" w:cs="Times New Roman"/>
                      <w:lang w:val="lt-LT"/>
                    </w:rPr>
                  </w:pPr>
                  <w:r w:rsidRPr="003C5C2D">
                    <w:rPr>
                      <w:rFonts w:ascii="Times New Roman" w:hAnsi="Times New Roman" w:cs="Times New Roman"/>
                      <w:lang w:val="lt-LT"/>
                    </w:rPr>
                    <w:t>Lietuvos Re</w:t>
                  </w:r>
                  <w:r>
                    <w:rPr>
                      <w:rFonts w:ascii="Times New Roman" w:hAnsi="Times New Roman" w:cs="Times New Roman"/>
                      <w:lang w:val="lt-LT"/>
                    </w:rPr>
                    <w:t xml:space="preserve">spublikos finansų ministerija, </w:t>
                  </w:r>
                </w:p>
                <w:p w14:paraId="50D75049" w14:textId="77777777" w:rsidR="00F512A6" w:rsidRDefault="00F512A6" w:rsidP="00F512A6">
                  <w:pPr>
                    <w:jc w:val="both"/>
                    <w:rPr>
                      <w:rFonts w:ascii="Times New Roman" w:hAnsi="Times New Roman" w:cs="Times New Roman"/>
                      <w:lang w:val="lt-LT"/>
                    </w:rPr>
                  </w:pPr>
                  <w:r>
                    <w:rPr>
                      <w:rFonts w:ascii="Times New Roman" w:hAnsi="Times New Roman" w:cs="Times New Roman"/>
                      <w:lang w:val="lt-LT"/>
                    </w:rPr>
                    <w:t>B</w:t>
                  </w:r>
                  <w:r w:rsidRPr="003C5C2D">
                    <w:rPr>
                      <w:rFonts w:ascii="Times New Roman" w:hAnsi="Times New Roman" w:cs="Times New Roman"/>
                      <w:lang w:val="lt-LT"/>
                    </w:rPr>
                    <w:t>anko kodas 40</w:t>
                  </w:r>
                  <w:r>
                    <w:rPr>
                      <w:rFonts w:ascii="Times New Roman" w:hAnsi="Times New Roman" w:cs="Times New Roman"/>
                      <w:lang w:val="lt-LT"/>
                    </w:rPr>
                    <w:t> </w:t>
                  </w:r>
                  <w:r w:rsidRPr="003C5C2D">
                    <w:rPr>
                      <w:rFonts w:ascii="Times New Roman" w:hAnsi="Times New Roman" w:cs="Times New Roman"/>
                      <w:lang w:val="lt-LT"/>
                    </w:rPr>
                    <w:t>400</w:t>
                  </w:r>
                </w:p>
                <w:p w14:paraId="6F2FD9D5" w14:textId="77777777" w:rsidR="00F512A6" w:rsidRPr="003C5C2D" w:rsidRDefault="00F512A6" w:rsidP="00F512A6">
                  <w:pPr>
                    <w:jc w:val="both"/>
                    <w:rPr>
                      <w:rFonts w:ascii="Times New Roman" w:hAnsi="Times New Roman" w:cs="Times New Roman"/>
                      <w:lang w:val="lt-LT"/>
                    </w:rPr>
                  </w:pPr>
                  <w:r w:rsidRPr="00B77F1F">
                    <w:rPr>
                      <w:rFonts w:ascii="Times New Roman" w:hAnsi="Times New Roman" w:cs="Times New Roman"/>
                      <w:lang w:val="lt-LT"/>
                    </w:rPr>
                    <w:t>PVM kodas  LT887326716</w:t>
                  </w:r>
                </w:p>
              </w:tc>
            </w:tr>
          </w:tbl>
          <w:p w14:paraId="7B160B07" w14:textId="1988C040" w:rsidR="00EB25B0" w:rsidRPr="00323C07" w:rsidRDefault="00EB25B0" w:rsidP="00F512A6">
            <w:pPr>
              <w:spacing w:after="0" w:line="240" w:lineRule="auto"/>
              <w:rPr>
                <w:rFonts w:ascii="Times New Roman" w:hAnsi="Times New Roman" w:cs="Times New Roman"/>
                <w:b/>
                <w:lang w:val="lt-LT"/>
              </w:rPr>
            </w:pPr>
            <w:r>
              <w:rPr>
                <w:rFonts w:ascii="Times New Roman" w:hAnsi="Times New Roman" w:cs="Times New Roman"/>
                <w:b/>
                <w:lang w:val="lt-LT"/>
              </w:rPr>
              <w:t xml:space="preserve">                                 </w:t>
            </w:r>
          </w:p>
        </w:tc>
      </w:tr>
    </w:tbl>
    <w:p w14:paraId="2553E64F" w14:textId="77777777" w:rsidR="00F51383" w:rsidRPr="002849C4" w:rsidRDefault="00F51383" w:rsidP="005075B1">
      <w:pPr>
        <w:spacing w:after="0" w:line="240" w:lineRule="auto"/>
        <w:rPr>
          <w:lang w:val="lt-LT"/>
        </w:rPr>
      </w:pPr>
    </w:p>
    <w:sectPr w:rsidR="00F51383" w:rsidRPr="002849C4" w:rsidSect="00E93AA9">
      <w:headerReference w:type="default" r:id="rId9"/>
      <w:pgSz w:w="12240" w:h="15840"/>
      <w:pgMar w:top="851" w:right="720" w:bottom="709"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61952" w14:textId="77777777" w:rsidR="00ED5329" w:rsidRDefault="00ED5329" w:rsidP="00C7623E">
      <w:pPr>
        <w:spacing w:after="0" w:line="240" w:lineRule="auto"/>
      </w:pPr>
      <w:r>
        <w:separator/>
      </w:r>
    </w:p>
  </w:endnote>
  <w:endnote w:type="continuationSeparator" w:id="0">
    <w:p w14:paraId="16CE3453" w14:textId="77777777" w:rsidR="00ED5329" w:rsidRDefault="00ED5329" w:rsidP="00C762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F9AD94" w14:textId="77777777" w:rsidR="00ED5329" w:rsidRDefault="00ED5329" w:rsidP="00C7623E">
      <w:pPr>
        <w:spacing w:after="0" w:line="240" w:lineRule="auto"/>
      </w:pPr>
      <w:r>
        <w:separator/>
      </w:r>
    </w:p>
  </w:footnote>
  <w:footnote w:type="continuationSeparator" w:id="0">
    <w:p w14:paraId="29B8FBE8" w14:textId="77777777" w:rsidR="00ED5329" w:rsidRDefault="00ED5329" w:rsidP="00C762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6475178"/>
      <w:docPartObj>
        <w:docPartGallery w:val="Page Numbers (Top of Page)"/>
        <w:docPartUnique/>
      </w:docPartObj>
    </w:sdtPr>
    <w:sdtEndPr>
      <w:rPr>
        <w:noProof/>
      </w:rPr>
    </w:sdtEndPr>
    <w:sdtContent>
      <w:p w14:paraId="45E5B459" w14:textId="1D8EE2F1" w:rsidR="00C7623E" w:rsidRDefault="00C7623E">
        <w:pPr>
          <w:pStyle w:val="Header"/>
          <w:jc w:val="center"/>
        </w:pPr>
        <w:r>
          <w:fldChar w:fldCharType="begin"/>
        </w:r>
        <w:r>
          <w:instrText xml:space="preserve"> PAGE   \* MERGEFORMAT </w:instrText>
        </w:r>
        <w:r>
          <w:fldChar w:fldCharType="separate"/>
        </w:r>
        <w:r w:rsidR="006D3FA4">
          <w:rPr>
            <w:noProof/>
          </w:rPr>
          <w:t>2</w:t>
        </w:r>
        <w:r>
          <w:rPr>
            <w:noProof/>
          </w:rPr>
          <w:fldChar w:fldCharType="end"/>
        </w:r>
      </w:p>
    </w:sdtContent>
  </w:sdt>
  <w:p w14:paraId="1844A3FC" w14:textId="77777777" w:rsidR="00C7623E" w:rsidRDefault="00C762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09F77DE9"/>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2" w15:restartNumberingAfterBreak="0">
    <w:nsid w:val="1DC54DBC"/>
    <w:multiLevelType w:val="hybridMultilevel"/>
    <w:tmpl w:val="9C38B5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A94D79"/>
    <w:multiLevelType w:val="multilevel"/>
    <w:tmpl w:val="A37C4A7E"/>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24451D2"/>
    <w:multiLevelType w:val="multilevel"/>
    <w:tmpl w:val="344CA1AC"/>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29E6"/>
    <w:rsid w:val="00017FEF"/>
    <w:rsid w:val="00061336"/>
    <w:rsid w:val="00063EE3"/>
    <w:rsid w:val="00076D6F"/>
    <w:rsid w:val="000A7502"/>
    <w:rsid w:val="000E5818"/>
    <w:rsid w:val="00130041"/>
    <w:rsid w:val="00152F61"/>
    <w:rsid w:val="00174CD8"/>
    <w:rsid w:val="001829E6"/>
    <w:rsid w:val="001A1258"/>
    <w:rsid w:val="001C2DE4"/>
    <w:rsid w:val="00242C2A"/>
    <w:rsid w:val="002849C4"/>
    <w:rsid w:val="002A13B2"/>
    <w:rsid w:val="002E6760"/>
    <w:rsid w:val="00327A41"/>
    <w:rsid w:val="00341BC7"/>
    <w:rsid w:val="003467EC"/>
    <w:rsid w:val="00350830"/>
    <w:rsid w:val="003960D0"/>
    <w:rsid w:val="003976A1"/>
    <w:rsid w:val="003B3A40"/>
    <w:rsid w:val="003B7D1D"/>
    <w:rsid w:val="004006FE"/>
    <w:rsid w:val="00416669"/>
    <w:rsid w:val="00431E20"/>
    <w:rsid w:val="004C69D5"/>
    <w:rsid w:val="004D4517"/>
    <w:rsid w:val="005075B1"/>
    <w:rsid w:val="005177D2"/>
    <w:rsid w:val="00556EA9"/>
    <w:rsid w:val="00557A7D"/>
    <w:rsid w:val="0057170D"/>
    <w:rsid w:val="005A6AE6"/>
    <w:rsid w:val="005B30F8"/>
    <w:rsid w:val="005D300A"/>
    <w:rsid w:val="006119E5"/>
    <w:rsid w:val="00646B25"/>
    <w:rsid w:val="006A09FD"/>
    <w:rsid w:val="006C16B4"/>
    <w:rsid w:val="006D0654"/>
    <w:rsid w:val="006D3FA4"/>
    <w:rsid w:val="00730A90"/>
    <w:rsid w:val="00795E56"/>
    <w:rsid w:val="007B276C"/>
    <w:rsid w:val="007C77AC"/>
    <w:rsid w:val="007D0A1A"/>
    <w:rsid w:val="007D2F72"/>
    <w:rsid w:val="00854E53"/>
    <w:rsid w:val="00856D9C"/>
    <w:rsid w:val="00864A61"/>
    <w:rsid w:val="008C3D3E"/>
    <w:rsid w:val="008E1417"/>
    <w:rsid w:val="008E78B0"/>
    <w:rsid w:val="0094660F"/>
    <w:rsid w:val="0095086A"/>
    <w:rsid w:val="009510D2"/>
    <w:rsid w:val="009B7FFB"/>
    <w:rsid w:val="009F4D20"/>
    <w:rsid w:val="00A06EE4"/>
    <w:rsid w:val="00A306CD"/>
    <w:rsid w:val="00A82C8E"/>
    <w:rsid w:val="00AE628B"/>
    <w:rsid w:val="00AF3CC7"/>
    <w:rsid w:val="00B40257"/>
    <w:rsid w:val="00B51B8D"/>
    <w:rsid w:val="00B80294"/>
    <w:rsid w:val="00B83EA9"/>
    <w:rsid w:val="00BF6FC9"/>
    <w:rsid w:val="00C01ABC"/>
    <w:rsid w:val="00C556A2"/>
    <w:rsid w:val="00C7623E"/>
    <w:rsid w:val="00CA6639"/>
    <w:rsid w:val="00CC171C"/>
    <w:rsid w:val="00CD776B"/>
    <w:rsid w:val="00DB6C77"/>
    <w:rsid w:val="00DD7962"/>
    <w:rsid w:val="00DE1B43"/>
    <w:rsid w:val="00E042C0"/>
    <w:rsid w:val="00E54645"/>
    <w:rsid w:val="00E610C9"/>
    <w:rsid w:val="00E778D2"/>
    <w:rsid w:val="00E870F4"/>
    <w:rsid w:val="00E93AA9"/>
    <w:rsid w:val="00EB25B0"/>
    <w:rsid w:val="00EC34BC"/>
    <w:rsid w:val="00ED5329"/>
    <w:rsid w:val="00EF3DF4"/>
    <w:rsid w:val="00F512A6"/>
    <w:rsid w:val="00F51383"/>
    <w:rsid w:val="00F51D7F"/>
    <w:rsid w:val="00FA3C8C"/>
    <w:rsid w:val="00FC07E2"/>
    <w:rsid w:val="00FC6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3FFB1"/>
  <w15:chartTrackingRefBased/>
  <w15:docId w15:val="{6CFA67A4-4B7B-4C84-A2F9-79747E4C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6B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F72"/>
    <w:pPr>
      <w:ind w:left="720"/>
      <w:contextualSpacing/>
    </w:pPr>
  </w:style>
  <w:style w:type="table" w:styleId="TableGrid">
    <w:name w:val="Table Grid"/>
    <w:basedOn w:val="TableNormal"/>
    <w:uiPriority w:val="39"/>
    <w:rsid w:val="00242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613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1336"/>
    <w:rPr>
      <w:rFonts w:ascii="Segoe UI" w:hAnsi="Segoe UI" w:cs="Segoe UI"/>
      <w:sz w:val="18"/>
      <w:szCs w:val="18"/>
    </w:rPr>
  </w:style>
  <w:style w:type="character" w:styleId="CommentReference">
    <w:name w:val="annotation reference"/>
    <w:basedOn w:val="DefaultParagraphFont"/>
    <w:uiPriority w:val="99"/>
    <w:semiHidden/>
    <w:unhideWhenUsed/>
    <w:rsid w:val="00DD7962"/>
    <w:rPr>
      <w:sz w:val="16"/>
      <w:szCs w:val="16"/>
    </w:rPr>
  </w:style>
  <w:style w:type="paragraph" w:styleId="CommentText">
    <w:name w:val="annotation text"/>
    <w:basedOn w:val="Normal"/>
    <w:link w:val="CommentTextChar"/>
    <w:uiPriority w:val="99"/>
    <w:semiHidden/>
    <w:unhideWhenUsed/>
    <w:rsid w:val="00DD7962"/>
    <w:pPr>
      <w:spacing w:line="240" w:lineRule="auto"/>
    </w:pPr>
    <w:rPr>
      <w:sz w:val="20"/>
      <w:szCs w:val="20"/>
    </w:rPr>
  </w:style>
  <w:style w:type="character" w:customStyle="1" w:styleId="CommentTextChar">
    <w:name w:val="Comment Text Char"/>
    <w:basedOn w:val="DefaultParagraphFont"/>
    <w:link w:val="CommentText"/>
    <w:uiPriority w:val="99"/>
    <w:semiHidden/>
    <w:rsid w:val="00DD7962"/>
    <w:rPr>
      <w:sz w:val="20"/>
      <w:szCs w:val="20"/>
    </w:rPr>
  </w:style>
  <w:style w:type="paragraph" w:styleId="CommentSubject">
    <w:name w:val="annotation subject"/>
    <w:basedOn w:val="CommentText"/>
    <w:next w:val="CommentText"/>
    <w:link w:val="CommentSubjectChar"/>
    <w:uiPriority w:val="99"/>
    <w:semiHidden/>
    <w:unhideWhenUsed/>
    <w:rsid w:val="00DD7962"/>
    <w:rPr>
      <w:b/>
      <w:bCs/>
    </w:rPr>
  </w:style>
  <w:style w:type="character" w:customStyle="1" w:styleId="CommentSubjectChar">
    <w:name w:val="Comment Subject Char"/>
    <w:basedOn w:val="CommentTextChar"/>
    <w:link w:val="CommentSubject"/>
    <w:uiPriority w:val="99"/>
    <w:semiHidden/>
    <w:rsid w:val="00DD7962"/>
    <w:rPr>
      <w:b/>
      <w:bCs/>
      <w:sz w:val="20"/>
      <w:szCs w:val="20"/>
    </w:rPr>
  </w:style>
  <w:style w:type="paragraph" w:styleId="Header">
    <w:name w:val="header"/>
    <w:basedOn w:val="Normal"/>
    <w:link w:val="HeaderChar"/>
    <w:uiPriority w:val="99"/>
    <w:unhideWhenUsed/>
    <w:rsid w:val="00C7623E"/>
    <w:pPr>
      <w:tabs>
        <w:tab w:val="center" w:pos="4819"/>
        <w:tab w:val="right" w:pos="9638"/>
      </w:tabs>
      <w:spacing w:after="0" w:line="240" w:lineRule="auto"/>
    </w:pPr>
  </w:style>
  <w:style w:type="character" w:customStyle="1" w:styleId="HeaderChar">
    <w:name w:val="Header Char"/>
    <w:basedOn w:val="DefaultParagraphFont"/>
    <w:link w:val="Header"/>
    <w:uiPriority w:val="99"/>
    <w:rsid w:val="00C7623E"/>
  </w:style>
  <w:style w:type="paragraph" w:styleId="Footer">
    <w:name w:val="footer"/>
    <w:basedOn w:val="Normal"/>
    <w:link w:val="FooterChar"/>
    <w:uiPriority w:val="99"/>
    <w:unhideWhenUsed/>
    <w:rsid w:val="00C7623E"/>
    <w:pPr>
      <w:tabs>
        <w:tab w:val="center" w:pos="4819"/>
        <w:tab w:val="right" w:pos="9638"/>
      </w:tabs>
      <w:spacing w:after="0" w:line="240" w:lineRule="auto"/>
    </w:pPr>
  </w:style>
  <w:style w:type="character" w:customStyle="1" w:styleId="FooterChar">
    <w:name w:val="Footer Char"/>
    <w:basedOn w:val="DefaultParagraphFont"/>
    <w:link w:val="Footer"/>
    <w:uiPriority w:val="99"/>
    <w:rsid w:val="00C7623E"/>
  </w:style>
  <w:style w:type="character" w:styleId="Hyperlink">
    <w:name w:val="Hyperlink"/>
    <w:basedOn w:val="DefaultParagraphFont"/>
    <w:uiPriority w:val="99"/>
    <w:unhideWhenUsed/>
    <w:rsid w:val="008C3D3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2840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das.gercys@mi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4008FB-8845-430F-8399-F0D604E29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dc:creator>
  <cp:lastModifiedBy>Rasa Ruliene</cp:lastModifiedBy>
  <cp:revision>20</cp:revision>
  <dcterms:created xsi:type="dcterms:W3CDTF">2023-01-30T07:52:00Z</dcterms:created>
  <dcterms:modified xsi:type="dcterms:W3CDTF">2025-02-26T11:46:00Z</dcterms:modified>
</cp:coreProperties>
</file>