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C7B0" w14:textId="7160E903" w:rsidR="00DE35B9" w:rsidRPr="006A0ADD" w:rsidRDefault="00105323" w:rsidP="00DE35B9">
      <w:pPr>
        <w:spacing w:after="0" w:line="240" w:lineRule="auto"/>
        <w:jc w:val="right"/>
        <w:rPr>
          <w:rStyle w:val="FontStyle19"/>
          <w:b w:val="0"/>
          <w:bCs w:val="0"/>
          <w:lang w:eastAsia="lt-LT"/>
        </w:rPr>
      </w:pPr>
      <w:r w:rsidRPr="006A0ADD">
        <w:rPr>
          <w:rStyle w:val="FontStyle19"/>
          <w:b w:val="0"/>
          <w:bCs w:val="0"/>
          <w:lang w:eastAsia="lt-LT"/>
        </w:rPr>
        <w:t xml:space="preserve">Rangos sutarties </w:t>
      </w:r>
    </w:p>
    <w:p w14:paraId="298F5047" w14:textId="2DD81E96" w:rsidR="00DE35B9" w:rsidRPr="006A0ADD" w:rsidRDefault="00DE35B9" w:rsidP="00DE35B9">
      <w:pPr>
        <w:spacing w:after="0" w:line="240" w:lineRule="auto"/>
        <w:jc w:val="right"/>
        <w:rPr>
          <w:rStyle w:val="FontStyle19"/>
          <w:b w:val="0"/>
          <w:bCs w:val="0"/>
          <w:lang w:eastAsia="lt-LT"/>
        </w:rPr>
      </w:pPr>
      <w:r w:rsidRPr="006A0ADD">
        <w:rPr>
          <w:rStyle w:val="FontStyle19"/>
          <w:b w:val="0"/>
          <w:bCs w:val="0"/>
          <w:lang w:eastAsia="lt-LT"/>
        </w:rPr>
        <w:t xml:space="preserve">1 priedas </w:t>
      </w:r>
    </w:p>
    <w:p w14:paraId="1F2E1D56" w14:textId="77777777" w:rsidR="00DE35B9" w:rsidRPr="006A0ADD" w:rsidRDefault="00DE35B9" w:rsidP="00DE35B9">
      <w:pPr>
        <w:spacing w:after="0" w:line="240" w:lineRule="auto"/>
        <w:jc w:val="right"/>
        <w:rPr>
          <w:rStyle w:val="FontStyle19"/>
          <w:lang w:eastAsia="lt-LT"/>
        </w:rPr>
      </w:pPr>
    </w:p>
    <w:p w14:paraId="21CC189B" w14:textId="7984F180" w:rsidR="00B80997" w:rsidRPr="006A0ADD" w:rsidRDefault="00470C1E">
      <w:pPr>
        <w:spacing w:after="0" w:line="240" w:lineRule="auto"/>
        <w:jc w:val="center"/>
        <w:rPr>
          <w:rStyle w:val="FontStyle19"/>
          <w:lang w:eastAsia="lt-LT"/>
        </w:rPr>
      </w:pPr>
      <w:r w:rsidRPr="006A0ADD">
        <w:rPr>
          <w:rStyle w:val="FontStyle19"/>
          <w:lang w:eastAsia="lt-LT"/>
        </w:rPr>
        <w:t>SUPROJEKTUOTŲ</w:t>
      </w:r>
      <w:r w:rsidR="00DE35B9" w:rsidRPr="006A0ADD">
        <w:rPr>
          <w:rStyle w:val="FontStyle19"/>
          <w:lang w:eastAsia="lt-LT"/>
        </w:rPr>
        <w:t xml:space="preserve"> </w:t>
      </w:r>
      <w:r w:rsidRPr="006A0ADD">
        <w:rPr>
          <w:rStyle w:val="FontStyle19"/>
          <w:lang w:eastAsia="lt-LT"/>
        </w:rPr>
        <w:t>STATYBOS IR INŽINIERINI</w:t>
      </w:r>
      <w:r w:rsidRPr="006A0ADD">
        <w:rPr>
          <w:rStyle w:val="FontStyle19"/>
        </w:rPr>
        <w:t xml:space="preserve">Ų </w:t>
      </w:r>
      <w:r w:rsidRPr="006A0ADD">
        <w:rPr>
          <w:rStyle w:val="FontStyle19"/>
          <w:lang w:eastAsia="lt-LT"/>
        </w:rPr>
        <w:t>DARB</w:t>
      </w:r>
      <w:r w:rsidRPr="006A0ADD">
        <w:rPr>
          <w:rStyle w:val="FontStyle19"/>
        </w:rPr>
        <w:t xml:space="preserve">Ų </w:t>
      </w:r>
      <w:r w:rsidRPr="006A0ADD">
        <w:rPr>
          <w:rStyle w:val="FontStyle19"/>
          <w:lang w:eastAsia="lt-LT"/>
        </w:rPr>
        <w:t>STATYBOS SUTARTIES S</w:t>
      </w:r>
      <w:r w:rsidRPr="006A0ADD">
        <w:rPr>
          <w:rStyle w:val="FontStyle19"/>
        </w:rPr>
        <w:t>Ą</w:t>
      </w:r>
      <w:r w:rsidRPr="006A0ADD">
        <w:rPr>
          <w:rStyle w:val="FontStyle19"/>
          <w:lang w:eastAsia="lt-LT"/>
        </w:rPr>
        <w:t>LYGOS</w:t>
      </w:r>
    </w:p>
    <w:p w14:paraId="2DD8AEED" w14:textId="77777777" w:rsidR="00B80997" w:rsidRPr="006A0ADD" w:rsidRDefault="00470C1E">
      <w:pPr>
        <w:spacing w:after="0" w:line="240" w:lineRule="auto"/>
        <w:jc w:val="center"/>
        <w:rPr>
          <w:rStyle w:val="FontStyle19"/>
        </w:rPr>
      </w:pPr>
      <w:r w:rsidRPr="006A0ADD">
        <w:rPr>
          <w:rStyle w:val="FontStyle19"/>
        </w:rPr>
        <w:t>(PIRMASIS LEIDIMAS 1999 m.)</w:t>
      </w:r>
    </w:p>
    <w:p w14:paraId="6CBB91E9" w14:textId="77777777" w:rsidR="00B80997" w:rsidRPr="006A0ADD" w:rsidRDefault="00B80997">
      <w:pPr>
        <w:spacing w:after="0" w:line="240" w:lineRule="auto"/>
        <w:jc w:val="center"/>
        <w:rPr>
          <w:rStyle w:val="FontStyle19"/>
        </w:rPr>
      </w:pPr>
    </w:p>
    <w:p w14:paraId="72D99359" w14:textId="77777777" w:rsidR="00B80997" w:rsidRPr="006A0ADD" w:rsidRDefault="00B80997">
      <w:pPr>
        <w:spacing w:after="0" w:line="240" w:lineRule="auto"/>
        <w:jc w:val="center"/>
        <w:rPr>
          <w:rStyle w:val="FontStyle19"/>
        </w:rPr>
      </w:pPr>
    </w:p>
    <w:p w14:paraId="1FF6B957" w14:textId="77777777" w:rsidR="00B80997" w:rsidRPr="006A0ADD" w:rsidRDefault="00B80997">
      <w:pPr>
        <w:spacing w:after="0" w:line="240" w:lineRule="auto"/>
        <w:jc w:val="center"/>
        <w:rPr>
          <w:rStyle w:val="FontStyle19"/>
        </w:rPr>
      </w:pPr>
    </w:p>
    <w:p w14:paraId="573109C2" w14:textId="77777777" w:rsidR="00B80997" w:rsidRPr="006A0ADD" w:rsidRDefault="00470C1E">
      <w:pPr>
        <w:spacing w:after="0" w:line="240" w:lineRule="auto"/>
        <w:jc w:val="center"/>
        <w:rPr>
          <w:rStyle w:val="FontStyle20"/>
          <w:sz w:val="24"/>
          <w:szCs w:val="24"/>
          <w:lang w:eastAsia="lt-LT"/>
        </w:rPr>
      </w:pPr>
      <w:r w:rsidRPr="006A0ADD">
        <w:rPr>
          <w:rStyle w:val="FontStyle20"/>
          <w:sz w:val="24"/>
          <w:szCs w:val="24"/>
          <w:lang w:eastAsia="lt-LT"/>
        </w:rPr>
        <w:t>BENDROSIOS SUTARTIES SĄLYGOS</w:t>
      </w:r>
    </w:p>
    <w:p w14:paraId="0F503870" w14:textId="77777777" w:rsidR="00B80997" w:rsidRPr="006A0ADD" w:rsidRDefault="00B80997">
      <w:pPr>
        <w:spacing w:after="0" w:line="240" w:lineRule="auto"/>
        <w:jc w:val="center"/>
        <w:rPr>
          <w:rFonts w:ascii="Times New Roman" w:hAnsi="Times New Roman"/>
          <w:sz w:val="24"/>
          <w:szCs w:val="24"/>
        </w:rPr>
      </w:pPr>
    </w:p>
    <w:p w14:paraId="1391D5D1" w14:textId="77777777" w:rsidR="00B80997" w:rsidRPr="006A0ADD" w:rsidRDefault="00B80997">
      <w:pPr>
        <w:spacing w:after="0" w:line="240" w:lineRule="auto"/>
        <w:jc w:val="center"/>
        <w:rPr>
          <w:rFonts w:ascii="Times New Roman" w:hAnsi="Times New Roman"/>
          <w:sz w:val="24"/>
          <w:szCs w:val="24"/>
        </w:rPr>
      </w:pPr>
    </w:p>
    <w:p w14:paraId="5CC45E15" w14:textId="77777777" w:rsidR="00B80997" w:rsidRPr="006A0ADD" w:rsidRDefault="00470C1E">
      <w:pPr>
        <w:spacing w:after="0" w:line="240" w:lineRule="auto"/>
        <w:jc w:val="center"/>
        <w:rPr>
          <w:rStyle w:val="FontStyle18"/>
          <w:sz w:val="24"/>
          <w:szCs w:val="24"/>
          <w:lang w:eastAsia="lt-LT"/>
        </w:rPr>
      </w:pPr>
      <w:r w:rsidRPr="006A0ADD">
        <w:rPr>
          <w:rStyle w:val="FontStyle23"/>
          <w:sz w:val="24"/>
          <w:szCs w:val="24"/>
          <w:lang w:eastAsia="lt-LT"/>
        </w:rPr>
        <w:t xml:space="preserve">Šioms, bendrosioms sutarties sąlygoms, yra naudojama </w:t>
      </w:r>
      <w:proofErr w:type="spellStart"/>
      <w:r w:rsidRPr="006A0ADD">
        <w:rPr>
          <w:rStyle w:val="FontStyle18"/>
          <w:sz w:val="24"/>
          <w:szCs w:val="24"/>
          <w:lang w:eastAsia="lt-LT"/>
        </w:rPr>
        <w:t>Fédération</w:t>
      </w:r>
      <w:proofErr w:type="spellEnd"/>
      <w:r w:rsidRPr="006A0ADD">
        <w:rPr>
          <w:rStyle w:val="FontStyle18"/>
          <w:sz w:val="24"/>
          <w:szCs w:val="24"/>
          <w:lang w:eastAsia="lt-LT"/>
        </w:rPr>
        <w:t xml:space="preserve"> </w:t>
      </w:r>
      <w:proofErr w:type="spellStart"/>
      <w:r w:rsidRPr="006A0ADD">
        <w:rPr>
          <w:rStyle w:val="FontStyle18"/>
          <w:sz w:val="24"/>
          <w:szCs w:val="24"/>
          <w:lang w:eastAsia="lt-LT"/>
        </w:rPr>
        <w:t>Internationale</w:t>
      </w:r>
      <w:proofErr w:type="spellEnd"/>
      <w:r w:rsidRPr="006A0ADD">
        <w:rPr>
          <w:rStyle w:val="FontStyle18"/>
          <w:sz w:val="24"/>
          <w:szCs w:val="24"/>
          <w:lang w:eastAsia="lt-LT"/>
        </w:rPr>
        <w:t xml:space="preserve"> </w:t>
      </w:r>
      <w:proofErr w:type="spellStart"/>
      <w:r w:rsidRPr="006A0ADD">
        <w:rPr>
          <w:rStyle w:val="FontStyle18"/>
          <w:sz w:val="24"/>
          <w:szCs w:val="24"/>
          <w:lang w:eastAsia="lt-LT"/>
        </w:rPr>
        <w:t>des</w:t>
      </w:r>
      <w:proofErr w:type="spellEnd"/>
    </w:p>
    <w:p w14:paraId="745A3D71" w14:textId="77777777" w:rsidR="00B80997" w:rsidRPr="006A0ADD" w:rsidRDefault="00470C1E">
      <w:pPr>
        <w:spacing w:after="0" w:line="240" w:lineRule="auto"/>
        <w:jc w:val="center"/>
        <w:rPr>
          <w:rStyle w:val="FontStyle23"/>
          <w:sz w:val="24"/>
          <w:szCs w:val="24"/>
          <w:lang w:eastAsia="fr-FR"/>
        </w:rPr>
      </w:pPr>
      <w:proofErr w:type="spellStart"/>
      <w:r w:rsidRPr="006A0ADD">
        <w:rPr>
          <w:rStyle w:val="FontStyle18"/>
          <w:sz w:val="24"/>
          <w:szCs w:val="24"/>
          <w:lang w:eastAsia="fr-FR"/>
        </w:rPr>
        <w:t>Ingénieurs-Conseils</w:t>
      </w:r>
      <w:proofErr w:type="spellEnd"/>
      <w:r w:rsidRPr="006A0ADD">
        <w:rPr>
          <w:rStyle w:val="FontStyle18"/>
          <w:sz w:val="24"/>
          <w:szCs w:val="24"/>
          <w:lang w:eastAsia="fr-FR"/>
        </w:rPr>
        <w:t xml:space="preserve"> </w:t>
      </w:r>
      <w:r w:rsidRPr="006A0ADD">
        <w:rPr>
          <w:rStyle w:val="FontStyle23"/>
          <w:sz w:val="24"/>
          <w:szCs w:val="24"/>
          <w:lang w:eastAsia="fr-FR"/>
        </w:rPr>
        <w:t xml:space="preserve">(FIDIC) „Užsakovo suprojektuotų statybos ir inžinierinių darbų statybos sutarties sąlygos“ (išleistos pirmuoju leidimu 1999 metais anglų kalba ir antruoju vertimu į lietuvių kalbą 2009 metais leidimu, ISBN </w:t>
      </w:r>
      <w:r w:rsidRPr="006A0ADD">
        <w:rPr>
          <w:rFonts w:ascii="Times New Roman" w:hAnsi="Times New Roman"/>
          <w:sz w:val="24"/>
          <w:szCs w:val="24"/>
        </w:rPr>
        <w:t>978-9986- 687-18-4</w:t>
      </w:r>
      <w:r w:rsidRPr="006A0ADD">
        <w:rPr>
          <w:rStyle w:val="FontStyle23"/>
          <w:sz w:val="24"/>
          <w:szCs w:val="24"/>
          <w:lang w:eastAsia="fr-FR"/>
        </w:rPr>
        <w:t>)</w:t>
      </w:r>
    </w:p>
    <w:p w14:paraId="44F414E2" w14:textId="77777777" w:rsidR="00B80997" w:rsidRPr="006A0ADD" w:rsidRDefault="00B80997">
      <w:pPr>
        <w:spacing w:after="0" w:line="240" w:lineRule="auto"/>
        <w:jc w:val="center"/>
        <w:rPr>
          <w:rStyle w:val="FontStyle23"/>
          <w:sz w:val="24"/>
          <w:szCs w:val="24"/>
          <w:lang w:eastAsia="fr-FR"/>
        </w:rPr>
      </w:pPr>
    </w:p>
    <w:p w14:paraId="62D1ED41" w14:textId="77777777" w:rsidR="00B80997" w:rsidRPr="006A0ADD" w:rsidRDefault="00B80997">
      <w:pPr>
        <w:spacing w:after="0" w:line="240" w:lineRule="auto"/>
        <w:jc w:val="center"/>
        <w:rPr>
          <w:rStyle w:val="FontStyle23"/>
          <w:sz w:val="24"/>
          <w:szCs w:val="24"/>
          <w:lang w:eastAsia="fr-FR"/>
        </w:rPr>
      </w:pPr>
    </w:p>
    <w:p w14:paraId="2A87B792" w14:textId="77777777" w:rsidR="00B80997" w:rsidRPr="006A0ADD" w:rsidRDefault="00470C1E">
      <w:pPr>
        <w:spacing w:after="0" w:line="240" w:lineRule="auto"/>
        <w:jc w:val="center"/>
        <w:rPr>
          <w:rStyle w:val="FontStyle23"/>
          <w:sz w:val="24"/>
          <w:szCs w:val="24"/>
          <w:lang w:eastAsia="lt-LT"/>
        </w:rPr>
      </w:pPr>
      <w:r w:rsidRPr="006A0ADD">
        <w:rPr>
          <w:rStyle w:val="FontStyle23"/>
          <w:sz w:val="24"/>
          <w:szCs w:val="24"/>
          <w:lang w:eastAsia="lt-LT"/>
        </w:rPr>
        <w:t xml:space="preserve">Norėdami įsigyti šių Sąlygų egzempliorius, kreipkitės į: </w:t>
      </w:r>
      <w:proofErr w:type="spellStart"/>
      <w:r w:rsidRPr="006A0ADD">
        <w:rPr>
          <w:rStyle w:val="FontStyle23"/>
          <w:sz w:val="24"/>
          <w:szCs w:val="24"/>
          <w:lang w:eastAsia="lt-LT"/>
        </w:rPr>
        <w:t>Federation</w:t>
      </w:r>
      <w:proofErr w:type="spellEnd"/>
      <w:r w:rsidRPr="006A0ADD">
        <w:rPr>
          <w:rStyle w:val="FontStyle23"/>
          <w:sz w:val="24"/>
          <w:szCs w:val="24"/>
          <w:lang w:eastAsia="lt-LT"/>
        </w:rPr>
        <w:t xml:space="preserve"> </w:t>
      </w:r>
    </w:p>
    <w:p w14:paraId="339A3787" w14:textId="77777777" w:rsidR="00B80997" w:rsidRPr="006A0ADD" w:rsidRDefault="00470C1E">
      <w:pPr>
        <w:spacing w:after="0" w:line="240" w:lineRule="auto"/>
        <w:jc w:val="center"/>
        <w:rPr>
          <w:rStyle w:val="FontStyle23"/>
          <w:sz w:val="24"/>
          <w:szCs w:val="24"/>
          <w:lang w:eastAsia="lt-LT"/>
        </w:rPr>
      </w:pPr>
      <w:r w:rsidRPr="006A0ADD">
        <w:rPr>
          <w:rStyle w:val="FontStyle23"/>
          <w:sz w:val="24"/>
          <w:szCs w:val="24"/>
          <w:lang w:eastAsia="lt-LT"/>
        </w:rPr>
        <w:t xml:space="preserve">Internationale des Ingenieurs-Conseils (FIDIC) FIDIC Bookshop - P.O. Box </w:t>
      </w:r>
    </w:p>
    <w:p w14:paraId="3E510791" w14:textId="77777777" w:rsidR="00B80997" w:rsidRPr="006A0ADD" w:rsidRDefault="00470C1E">
      <w:pPr>
        <w:spacing w:after="0" w:line="240" w:lineRule="auto"/>
        <w:jc w:val="center"/>
        <w:rPr>
          <w:rStyle w:val="FontStyle23"/>
          <w:sz w:val="24"/>
          <w:szCs w:val="24"/>
          <w:lang w:eastAsia="lt-LT"/>
        </w:rPr>
      </w:pPr>
      <w:r w:rsidRPr="006A0ADD">
        <w:rPr>
          <w:rStyle w:val="FontStyle23"/>
          <w:sz w:val="24"/>
          <w:szCs w:val="24"/>
          <w:lang w:eastAsia="lt-LT"/>
        </w:rPr>
        <w:t xml:space="preserve">311, CH-1215 Geneva 15, Switzerland Tel.: (+41 22) 799 4905, Faks.: (+41 </w:t>
      </w:r>
    </w:p>
    <w:p w14:paraId="459C1121" w14:textId="77777777" w:rsidR="00B80997" w:rsidRPr="006A0ADD" w:rsidRDefault="00470C1E">
      <w:pPr>
        <w:spacing w:after="0" w:line="240" w:lineRule="auto"/>
        <w:jc w:val="center"/>
        <w:rPr>
          <w:rStyle w:val="FontStyle23"/>
          <w:sz w:val="24"/>
          <w:szCs w:val="24"/>
          <w:lang w:eastAsia="lt-LT"/>
        </w:rPr>
      </w:pPr>
      <w:r w:rsidRPr="006A0ADD">
        <w:rPr>
          <w:rStyle w:val="FontStyle23"/>
          <w:sz w:val="24"/>
          <w:szCs w:val="24"/>
          <w:lang w:eastAsia="lt-LT"/>
        </w:rPr>
        <w:t>22) 799 4901</w:t>
      </w:r>
    </w:p>
    <w:p w14:paraId="0F49F575" w14:textId="77777777" w:rsidR="00B80997" w:rsidRPr="006A0ADD" w:rsidRDefault="00B80997">
      <w:pPr>
        <w:spacing w:after="0" w:line="240" w:lineRule="auto"/>
        <w:jc w:val="center"/>
        <w:rPr>
          <w:rStyle w:val="FontStyle23"/>
          <w:sz w:val="24"/>
          <w:szCs w:val="24"/>
          <w:lang w:eastAsia="lt-LT"/>
        </w:rPr>
      </w:pPr>
    </w:p>
    <w:p w14:paraId="235A5482" w14:textId="77777777" w:rsidR="00B80997" w:rsidRPr="006A0ADD" w:rsidRDefault="00470C1E">
      <w:pPr>
        <w:spacing w:after="0" w:line="240" w:lineRule="auto"/>
        <w:jc w:val="center"/>
        <w:rPr>
          <w:rFonts w:ascii="Times New Roman" w:hAnsi="Times New Roman"/>
          <w:sz w:val="24"/>
          <w:szCs w:val="24"/>
        </w:rPr>
      </w:pPr>
      <w:r w:rsidRPr="006A0ADD">
        <w:rPr>
          <w:rStyle w:val="FontStyle23"/>
          <w:sz w:val="24"/>
          <w:szCs w:val="24"/>
        </w:rPr>
        <w:t xml:space="preserve">El. paštas: </w:t>
      </w:r>
      <w:hyperlink r:id="rId8">
        <w:r w:rsidRPr="006A0ADD">
          <w:rPr>
            <w:rStyle w:val="FontStyle23"/>
            <w:sz w:val="24"/>
            <w:szCs w:val="24"/>
            <w:u w:val="single"/>
          </w:rPr>
          <w:t xml:space="preserve">fidic.pub@fidic.org </w:t>
        </w:r>
      </w:hyperlink>
      <w:r w:rsidRPr="006A0ADD">
        <w:rPr>
          <w:rStyle w:val="FontStyle23"/>
          <w:sz w:val="24"/>
          <w:szCs w:val="24"/>
        </w:rPr>
        <w:t xml:space="preserve">Internetinė svetainė: </w:t>
      </w:r>
    </w:p>
    <w:p w14:paraId="5B68D23F" w14:textId="77777777" w:rsidR="00B80997" w:rsidRPr="006A0ADD" w:rsidRDefault="00470C1E">
      <w:pPr>
        <w:spacing w:after="0" w:line="240" w:lineRule="auto"/>
        <w:jc w:val="center"/>
        <w:rPr>
          <w:rFonts w:ascii="Times New Roman" w:hAnsi="Times New Roman"/>
          <w:sz w:val="24"/>
          <w:szCs w:val="24"/>
          <w:u w:val="single"/>
        </w:rPr>
      </w:pPr>
      <w:hyperlink r:id="rId9">
        <w:r w:rsidRPr="006A0ADD">
          <w:rPr>
            <w:rStyle w:val="FontStyle23"/>
            <w:sz w:val="24"/>
            <w:szCs w:val="24"/>
            <w:u w:val="single"/>
          </w:rPr>
          <w:t>http://www.fidic.org/bookshop</w:t>
        </w:r>
      </w:hyperlink>
    </w:p>
    <w:p w14:paraId="5F569E9D" w14:textId="77777777" w:rsidR="00B80997" w:rsidRPr="006A0ADD" w:rsidRDefault="00B80997">
      <w:pPr>
        <w:spacing w:after="0" w:line="240" w:lineRule="auto"/>
        <w:jc w:val="center"/>
        <w:rPr>
          <w:rStyle w:val="FontStyle23"/>
          <w:sz w:val="24"/>
          <w:szCs w:val="24"/>
          <w:u w:val="single"/>
        </w:rPr>
      </w:pPr>
    </w:p>
    <w:p w14:paraId="190FE42D" w14:textId="77777777" w:rsidR="00B80997" w:rsidRPr="006A0ADD" w:rsidRDefault="00B80997">
      <w:pPr>
        <w:spacing w:after="0" w:line="240" w:lineRule="auto"/>
        <w:jc w:val="center"/>
        <w:rPr>
          <w:rStyle w:val="FontStyle23"/>
          <w:sz w:val="24"/>
          <w:szCs w:val="24"/>
          <w:u w:val="single"/>
        </w:rPr>
      </w:pPr>
    </w:p>
    <w:p w14:paraId="11B13E7C" w14:textId="77777777" w:rsidR="00B80997" w:rsidRPr="006A0ADD" w:rsidRDefault="00B80997">
      <w:pPr>
        <w:spacing w:after="0" w:line="240" w:lineRule="auto"/>
        <w:jc w:val="center"/>
        <w:rPr>
          <w:rStyle w:val="FontStyle23"/>
          <w:sz w:val="24"/>
          <w:szCs w:val="24"/>
          <w:u w:val="single"/>
        </w:rPr>
      </w:pPr>
    </w:p>
    <w:p w14:paraId="57B6CDFF"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arba:</w:t>
      </w:r>
    </w:p>
    <w:p w14:paraId="1B099D42" w14:textId="77777777" w:rsidR="00B80997" w:rsidRPr="006A0ADD" w:rsidRDefault="00B80997">
      <w:pPr>
        <w:spacing w:after="0" w:line="240" w:lineRule="auto"/>
        <w:jc w:val="center"/>
        <w:rPr>
          <w:rFonts w:ascii="Times New Roman" w:hAnsi="Times New Roman"/>
          <w:sz w:val="24"/>
          <w:szCs w:val="24"/>
        </w:rPr>
      </w:pPr>
    </w:p>
    <w:p w14:paraId="5AE2BCD9" w14:textId="77777777" w:rsidR="00B80997" w:rsidRPr="006A0ADD" w:rsidRDefault="00B80997">
      <w:pPr>
        <w:spacing w:after="0" w:line="240" w:lineRule="auto"/>
        <w:jc w:val="center"/>
        <w:rPr>
          <w:rFonts w:ascii="Times New Roman" w:hAnsi="Times New Roman"/>
          <w:sz w:val="24"/>
          <w:szCs w:val="24"/>
        </w:rPr>
      </w:pPr>
    </w:p>
    <w:p w14:paraId="4773C2CC" w14:textId="77777777" w:rsidR="00B80997" w:rsidRPr="006A0ADD" w:rsidRDefault="00B80997">
      <w:pPr>
        <w:spacing w:after="0" w:line="240" w:lineRule="auto"/>
        <w:jc w:val="center"/>
        <w:rPr>
          <w:rFonts w:ascii="Times New Roman" w:hAnsi="Times New Roman"/>
          <w:sz w:val="24"/>
          <w:szCs w:val="24"/>
        </w:rPr>
      </w:pPr>
    </w:p>
    <w:p w14:paraId="3F04F083" w14:textId="77777777" w:rsidR="00B80997" w:rsidRPr="006A0ADD" w:rsidRDefault="00B80997">
      <w:pPr>
        <w:spacing w:after="0" w:line="240" w:lineRule="auto"/>
        <w:jc w:val="center"/>
        <w:rPr>
          <w:rFonts w:ascii="Times New Roman" w:hAnsi="Times New Roman"/>
          <w:sz w:val="24"/>
          <w:szCs w:val="24"/>
        </w:rPr>
      </w:pPr>
    </w:p>
    <w:p w14:paraId="3B8BBAB7" w14:textId="77777777" w:rsidR="00B80997" w:rsidRPr="006A0ADD" w:rsidRDefault="00B80997">
      <w:pPr>
        <w:spacing w:after="0" w:line="240" w:lineRule="auto"/>
        <w:jc w:val="center"/>
        <w:rPr>
          <w:rFonts w:ascii="Times New Roman" w:hAnsi="Times New Roman"/>
          <w:sz w:val="24"/>
          <w:szCs w:val="24"/>
        </w:rPr>
      </w:pPr>
    </w:p>
    <w:p w14:paraId="7A86D23F" w14:textId="77777777" w:rsidR="00B80997" w:rsidRPr="006A0ADD" w:rsidRDefault="00B80997">
      <w:pPr>
        <w:spacing w:after="0" w:line="240" w:lineRule="auto"/>
        <w:jc w:val="center"/>
        <w:rPr>
          <w:rFonts w:ascii="Times New Roman" w:hAnsi="Times New Roman"/>
          <w:sz w:val="24"/>
          <w:szCs w:val="24"/>
        </w:rPr>
      </w:pPr>
    </w:p>
    <w:p w14:paraId="213CBDF0" w14:textId="77777777" w:rsidR="00B80997" w:rsidRPr="006A0ADD" w:rsidRDefault="00B80997">
      <w:pPr>
        <w:spacing w:after="0" w:line="240" w:lineRule="auto"/>
        <w:jc w:val="center"/>
        <w:rPr>
          <w:rFonts w:ascii="Times New Roman" w:hAnsi="Times New Roman"/>
          <w:sz w:val="24"/>
          <w:szCs w:val="24"/>
        </w:rPr>
      </w:pPr>
    </w:p>
    <w:p w14:paraId="324F6E30" w14:textId="77777777" w:rsidR="00B80997" w:rsidRPr="006A0ADD" w:rsidRDefault="00B80997">
      <w:pPr>
        <w:spacing w:after="0" w:line="240" w:lineRule="auto"/>
        <w:jc w:val="center"/>
        <w:rPr>
          <w:rFonts w:ascii="Times New Roman" w:hAnsi="Times New Roman"/>
          <w:sz w:val="24"/>
          <w:szCs w:val="24"/>
        </w:rPr>
      </w:pPr>
    </w:p>
    <w:p w14:paraId="2C4304A6" w14:textId="77777777" w:rsidR="00B80997" w:rsidRPr="006A0ADD" w:rsidRDefault="00B80997">
      <w:pPr>
        <w:spacing w:after="0" w:line="240" w:lineRule="auto"/>
        <w:jc w:val="center"/>
        <w:rPr>
          <w:rFonts w:ascii="Times New Roman" w:hAnsi="Times New Roman"/>
          <w:sz w:val="24"/>
          <w:szCs w:val="24"/>
        </w:rPr>
      </w:pPr>
    </w:p>
    <w:p w14:paraId="22162CA6" w14:textId="77777777" w:rsidR="00B80997" w:rsidRPr="006A0ADD" w:rsidRDefault="00B80997">
      <w:pPr>
        <w:spacing w:after="0" w:line="240" w:lineRule="auto"/>
        <w:jc w:val="center"/>
        <w:rPr>
          <w:rFonts w:ascii="Times New Roman" w:hAnsi="Times New Roman"/>
          <w:sz w:val="24"/>
          <w:szCs w:val="24"/>
        </w:rPr>
      </w:pPr>
    </w:p>
    <w:p w14:paraId="5731C644" w14:textId="77777777" w:rsidR="00B80997" w:rsidRPr="006A0ADD" w:rsidRDefault="00B80997">
      <w:pPr>
        <w:spacing w:after="0" w:line="240" w:lineRule="auto"/>
        <w:jc w:val="center"/>
        <w:rPr>
          <w:rFonts w:ascii="Times New Roman" w:hAnsi="Times New Roman"/>
          <w:sz w:val="24"/>
          <w:szCs w:val="24"/>
        </w:rPr>
      </w:pPr>
    </w:p>
    <w:p w14:paraId="2B900A87" w14:textId="77777777" w:rsidR="00B80997" w:rsidRPr="006A0ADD" w:rsidRDefault="00B80997">
      <w:pPr>
        <w:spacing w:after="0" w:line="240" w:lineRule="auto"/>
        <w:jc w:val="center"/>
        <w:rPr>
          <w:rFonts w:ascii="Times New Roman" w:hAnsi="Times New Roman"/>
          <w:sz w:val="24"/>
          <w:szCs w:val="24"/>
        </w:rPr>
      </w:pPr>
    </w:p>
    <w:p w14:paraId="4FF0B622" w14:textId="77777777" w:rsidR="00B80997" w:rsidRPr="006A0ADD" w:rsidRDefault="00B80997">
      <w:pPr>
        <w:spacing w:after="0" w:line="240" w:lineRule="auto"/>
        <w:jc w:val="center"/>
        <w:rPr>
          <w:rFonts w:ascii="Times New Roman" w:hAnsi="Times New Roman"/>
          <w:sz w:val="24"/>
          <w:szCs w:val="24"/>
        </w:rPr>
      </w:pPr>
    </w:p>
    <w:p w14:paraId="60880F11" w14:textId="77777777" w:rsidR="00B80997" w:rsidRPr="006A0ADD" w:rsidRDefault="00B80997">
      <w:pPr>
        <w:spacing w:after="0" w:line="240" w:lineRule="auto"/>
        <w:jc w:val="center"/>
        <w:rPr>
          <w:rFonts w:ascii="Times New Roman" w:hAnsi="Times New Roman"/>
          <w:sz w:val="24"/>
          <w:szCs w:val="24"/>
        </w:rPr>
      </w:pPr>
    </w:p>
    <w:p w14:paraId="5EB6DB69" w14:textId="77777777" w:rsidR="00B80997" w:rsidRPr="006A0ADD" w:rsidRDefault="00B80997">
      <w:pPr>
        <w:spacing w:after="0" w:line="240" w:lineRule="auto"/>
        <w:jc w:val="center"/>
        <w:rPr>
          <w:rFonts w:ascii="Times New Roman" w:hAnsi="Times New Roman"/>
          <w:sz w:val="24"/>
          <w:szCs w:val="24"/>
        </w:rPr>
      </w:pPr>
    </w:p>
    <w:p w14:paraId="280C3BFD" w14:textId="77777777" w:rsidR="00B80997" w:rsidRPr="006A0ADD" w:rsidRDefault="00B80997">
      <w:pPr>
        <w:spacing w:after="0" w:line="240" w:lineRule="auto"/>
        <w:jc w:val="center"/>
        <w:rPr>
          <w:rFonts w:ascii="Times New Roman" w:hAnsi="Times New Roman"/>
          <w:sz w:val="24"/>
          <w:szCs w:val="24"/>
        </w:rPr>
      </w:pPr>
    </w:p>
    <w:p w14:paraId="78662183"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UAB „Sweco Lietuva”</w:t>
      </w:r>
    </w:p>
    <w:p w14:paraId="01209F2C"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V. Gerulaičio g. 1</w:t>
      </w:r>
    </w:p>
    <w:p w14:paraId="5B8702C5"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LT-08200 Vilnius, Lietuva</w:t>
      </w:r>
    </w:p>
    <w:p w14:paraId="65822AB7"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Tel.: (8 5) 2622621</w:t>
      </w:r>
    </w:p>
    <w:p w14:paraId="4DAD8A0B"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Faks.: (8 5) 2617507</w:t>
      </w:r>
    </w:p>
    <w:p w14:paraId="1595A07D"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 xml:space="preserve">El. paštas: </w:t>
      </w:r>
      <w:hyperlink r:id="rId10">
        <w:r w:rsidRPr="006A0ADD">
          <w:rPr>
            <w:rFonts w:ascii="Times New Roman" w:hAnsi="Times New Roman"/>
            <w:sz w:val="24"/>
            <w:szCs w:val="24"/>
          </w:rPr>
          <w:t xml:space="preserve">info@sweco.lt </w:t>
        </w:r>
      </w:hyperlink>
    </w:p>
    <w:p w14:paraId="6C8229DD" w14:textId="1CC6A573" w:rsidR="00B80997" w:rsidRPr="006A0ADD" w:rsidRDefault="00470C1E" w:rsidP="00DE35B9">
      <w:pPr>
        <w:spacing w:after="0" w:line="240" w:lineRule="auto"/>
        <w:jc w:val="center"/>
        <w:rPr>
          <w:rFonts w:ascii="Times New Roman" w:hAnsi="Times New Roman"/>
          <w:sz w:val="24"/>
          <w:szCs w:val="24"/>
        </w:rPr>
      </w:pPr>
      <w:r w:rsidRPr="006A0ADD">
        <w:rPr>
          <w:rFonts w:ascii="Times New Roman" w:hAnsi="Times New Roman"/>
          <w:sz w:val="24"/>
          <w:szCs w:val="24"/>
        </w:rPr>
        <w:t xml:space="preserve">Internetinė svetainė: </w:t>
      </w:r>
      <w:hyperlink r:id="rId11">
        <w:r w:rsidRPr="006A0ADD">
          <w:rPr>
            <w:rFonts w:ascii="Times New Roman" w:hAnsi="Times New Roman"/>
            <w:sz w:val="24"/>
            <w:szCs w:val="24"/>
          </w:rPr>
          <w:t>http://www.sweco.lt/lt/Lithuania/Apie-Sweco/Leidyba/</w:t>
        </w:r>
      </w:hyperlink>
    </w:p>
    <w:p w14:paraId="3F02545C" w14:textId="77777777" w:rsidR="00DE35B9" w:rsidRPr="006A0ADD" w:rsidRDefault="00DE35B9" w:rsidP="00DE35B9">
      <w:pPr>
        <w:spacing w:after="0" w:line="240" w:lineRule="auto"/>
        <w:jc w:val="center"/>
        <w:rPr>
          <w:rFonts w:ascii="Times New Roman" w:hAnsi="Times New Roman"/>
          <w:sz w:val="24"/>
          <w:szCs w:val="24"/>
        </w:rPr>
      </w:pPr>
    </w:p>
    <w:p w14:paraId="588CF12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TURINYS</w:t>
      </w:r>
    </w:p>
    <w:p w14:paraId="320B63EB" w14:textId="77777777" w:rsidR="00B80997" w:rsidRPr="006A0ADD" w:rsidRDefault="00B80997">
      <w:pPr>
        <w:spacing w:after="0" w:line="240" w:lineRule="auto"/>
        <w:jc w:val="center"/>
        <w:rPr>
          <w:rFonts w:ascii="Times New Roman" w:hAnsi="Times New Roman"/>
          <w:b/>
          <w:sz w:val="24"/>
          <w:szCs w:val="24"/>
        </w:rPr>
      </w:pPr>
    </w:p>
    <w:tbl>
      <w:tblPr>
        <w:tblW w:w="9628" w:type="dxa"/>
        <w:tblLook w:val="04A0" w:firstRow="1" w:lastRow="0" w:firstColumn="1" w:lastColumn="0" w:noHBand="0" w:noVBand="1"/>
      </w:tblPr>
      <w:tblGrid>
        <w:gridCol w:w="562"/>
        <w:gridCol w:w="1416"/>
        <w:gridCol w:w="7650"/>
      </w:tblGrid>
      <w:tr w:rsidR="00B80997" w:rsidRPr="006A0ADD" w14:paraId="45D4824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A04FB8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C330726"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CA5F5D3"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sz w:val="24"/>
                <w:szCs w:val="24"/>
              </w:rPr>
              <w:t>Pasiūlymo raštas</w:t>
            </w:r>
          </w:p>
        </w:tc>
      </w:tr>
      <w:tr w:rsidR="00B80997" w:rsidRPr="006A0ADD" w14:paraId="65EF9EB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495F951"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88A5C0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EF8B2C9"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sz w:val="24"/>
                <w:szCs w:val="24"/>
              </w:rPr>
              <w:t>Specifikacija</w:t>
            </w:r>
          </w:p>
        </w:tc>
      </w:tr>
      <w:tr w:rsidR="00B80997" w:rsidRPr="006A0ADD" w14:paraId="4070830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A98AB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73B179F"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060EBE"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sz w:val="24"/>
                <w:szCs w:val="24"/>
              </w:rPr>
              <w:t>Brėžiniai</w:t>
            </w:r>
          </w:p>
        </w:tc>
      </w:tr>
      <w:tr w:rsidR="00B80997" w:rsidRPr="006A0ADD" w14:paraId="41B071E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75EEAD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F63673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37C46AF"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Pasiūlymo priedas</w:t>
            </w:r>
          </w:p>
        </w:tc>
      </w:tr>
      <w:tr w:rsidR="00B80997" w:rsidRPr="006A0ADD" w14:paraId="3BB176D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90E8BF4"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E1BCBB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1.1.2.4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B63B8B2"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Inžinierius</w:t>
            </w:r>
          </w:p>
        </w:tc>
      </w:tr>
      <w:tr w:rsidR="00B80997" w:rsidRPr="006A0ADD" w14:paraId="4BF9C7F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298282"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D806BA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1.1.3.7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2ADAE05"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Pranešimų apie defektus laikas</w:t>
            </w:r>
          </w:p>
        </w:tc>
      </w:tr>
      <w:tr w:rsidR="00B80997" w:rsidRPr="006A0ADD" w14:paraId="081CC7D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781F06"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34B050B"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rPr>
              <w:t>1.1.3.10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00D44FF"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Statybos užbaigimo aktas / Deklaracija apie statybos užbaigimą</w:t>
            </w:r>
          </w:p>
        </w:tc>
      </w:tr>
      <w:tr w:rsidR="00B80997" w:rsidRPr="006A0ADD" w14:paraId="3963A7E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32BA82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CDF7FBE" w14:textId="77777777" w:rsidR="00B80997" w:rsidRPr="006A0ADD" w:rsidRDefault="00470C1E">
            <w:pPr>
              <w:spacing w:after="0" w:line="240" w:lineRule="auto"/>
              <w:jc w:val="center"/>
              <w:rPr>
                <w:rStyle w:val="FontStyle20"/>
                <w:sz w:val="24"/>
                <w:szCs w:val="24"/>
              </w:rPr>
            </w:pPr>
            <w:r w:rsidRPr="006A0ADD">
              <w:rPr>
                <w:rStyle w:val="FontStyle20"/>
                <w:sz w:val="24"/>
                <w:szCs w:val="24"/>
              </w:rPr>
              <w:t>1.1.3.11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5347B1C" w14:textId="77777777" w:rsidR="00B80997" w:rsidRPr="006A0ADD" w:rsidRDefault="00470C1E">
            <w:pPr>
              <w:spacing w:after="0" w:line="240" w:lineRule="auto"/>
              <w:rPr>
                <w:rStyle w:val="FontStyle20"/>
                <w:sz w:val="24"/>
                <w:szCs w:val="24"/>
              </w:rPr>
            </w:pPr>
            <w:r w:rsidRPr="006A0ADD">
              <w:rPr>
                <w:rStyle w:val="FontStyle20"/>
                <w:sz w:val="24"/>
                <w:szCs w:val="24"/>
                <w:lang w:eastAsia="lt-LT"/>
              </w:rPr>
              <w:t>Statinio pripažinimas tinkamu naudoti</w:t>
            </w:r>
          </w:p>
        </w:tc>
      </w:tr>
      <w:tr w:rsidR="00B80997" w:rsidRPr="006A0ADD" w14:paraId="2AA7AA0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2D34B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44D1F1C"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lang w:eastAsia="lt-LT"/>
              </w:rPr>
              <w:t>1.1.4.1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DAF56F4"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Priimta Sutarties suma</w:t>
            </w:r>
          </w:p>
        </w:tc>
      </w:tr>
      <w:tr w:rsidR="00B80997" w:rsidRPr="006A0ADD" w14:paraId="4815C29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D33A5A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1665427"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lang w:eastAsia="lt-LT"/>
              </w:rPr>
              <w:t>1.1.4.2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DB7326A"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Sutarties kaina</w:t>
            </w:r>
          </w:p>
        </w:tc>
      </w:tr>
      <w:tr w:rsidR="00B80997" w:rsidRPr="006A0ADD" w14:paraId="3FD1E15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5D793B2"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A49CFE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iCs/>
                <w:sz w:val="24"/>
                <w:szCs w:val="24"/>
              </w:rPr>
              <w:t>1.1.4.7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CB9D29F"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iCs/>
                <w:sz w:val="24"/>
                <w:szCs w:val="24"/>
              </w:rPr>
              <w:t>Tarpinio mokėjimo pažyma</w:t>
            </w:r>
          </w:p>
        </w:tc>
      </w:tr>
      <w:tr w:rsidR="00B80997" w:rsidRPr="006A0ADD" w14:paraId="35048CD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1BEE706"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3B1CD43" w14:textId="77777777" w:rsidR="00B80997" w:rsidRPr="006A0ADD" w:rsidRDefault="00470C1E">
            <w:pPr>
              <w:spacing w:after="0" w:line="240" w:lineRule="auto"/>
              <w:jc w:val="center"/>
              <w:rPr>
                <w:rFonts w:ascii="Times New Roman" w:hAnsi="Times New Roman"/>
                <w:b/>
                <w:iCs/>
                <w:sz w:val="24"/>
                <w:szCs w:val="24"/>
              </w:rPr>
            </w:pPr>
            <w:r w:rsidRPr="006A0ADD">
              <w:rPr>
                <w:rFonts w:ascii="Times New Roman" w:hAnsi="Times New Roman"/>
                <w:b/>
                <w:iCs/>
                <w:sz w:val="24"/>
                <w:szCs w:val="24"/>
              </w:rPr>
              <w:t>1.1.6.1.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71C5564" w14:textId="77777777" w:rsidR="00B80997" w:rsidRPr="006A0ADD" w:rsidRDefault="00470C1E">
            <w:pPr>
              <w:spacing w:after="0" w:line="240" w:lineRule="auto"/>
              <w:rPr>
                <w:rFonts w:ascii="Times New Roman" w:hAnsi="Times New Roman"/>
                <w:b/>
                <w:iCs/>
                <w:sz w:val="24"/>
                <w:szCs w:val="24"/>
              </w:rPr>
            </w:pPr>
            <w:r w:rsidRPr="006A0ADD">
              <w:rPr>
                <w:rStyle w:val="FontStyle20"/>
                <w:sz w:val="24"/>
                <w:szCs w:val="24"/>
                <w:lang w:eastAsia="lt-LT"/>
              </w:rPr>
              <w:t>Rangovo dokumentai</w:t>
            </w:r>
          </w:p>
        </w:tc>
      </w:tr>
      <w:tr w:rsidR="00B80997" w:rsidRPr="006A0ADD" w14:paraId="30C4D25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A9BA75E"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070686A"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lang w:eastAsia="lt-LT"/>
              </w:rPr>
              <w:t>1.1.6.5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36264E1"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Įstatymai</w:t>
            </w:r>
          </w:p>
        </w:tc>
      </w:tr>
      <w:tr w:rsidR="00B80997" w:rsidRPr="006A0ADD" w14:paraId="5E7A12C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9C571AE"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6A6C42C"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lang w:eastAsia="lt-LT"/>
              </w:rPr>
              <w:t>1.1.6.7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6C0D360"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Statybvietė</w:t>
            </w:r>
          </w:p>
        </w:tc>
      </w:tr>
      <w:tr w:rsidR="00B80997" w:rsidRPr="006A0ADD" w14:paraId="0CB27C1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2EE404"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DEE15C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bCs/>
                <w:sz w:val="24"/>
                <w:szCs w:val="24"/>
                <w:lang w:eastAsia="lt-LT"/>
              </w:rPr>
              <w:t>1.1.6.10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1C5CF67"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bCs/>
                <w:sz w:val="24"/>
                <w:szCs w:val="24"/>
                <w:lang w:eastAsia="lt-LT"/>
              </w:rPr>
              <w:t>Darbų atlikimo grafikas</w:t>
            </w:r>
          </w:p>
        </w:tc>
      </w:tr>
      <w:tr w:rsidR="00B80997" w:rsidRPr="006A0ADD" w14:paraId="1A089FD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65001E8"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66602EA"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28A987D"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Dokumentų pirmumas</w:t>
            </w:r>
          </w:p>
        </w:tc>
      </w:tr>
      <w:tr w:rsidR="00B80997" w:rsidRPr="006A0ADD" w14:paraId="41CBCAC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7E8F04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E57616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93FDB46"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Teisių perleidimas</w:t>
            </w:r>
          </w:p>
        </w:tc>
      </w:tr>
      <w:tr w:rsidR="00B80997" w:rsidRPr="006A0ADD" w14:paraId="43FC4F9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22EC63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7767C2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786A889"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sz w:val="24"/>
                <w:szCs w:val="24"/>
              </w:rPr>
              <w:t>Užsakovo naudojimasis rangovo dokumentais</w:t>
            </w:r>
          </w:p>
        </w:tc>
      </w:tr>
      <w:tr w:rsidR="00B80997" w:rsidRPr="006A0ADD" w14:paraId="55605E1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186E438"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EEE1C4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FC0754A"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Konfidenciali informacija</w:t>
            </w:r>
          </w:p>
        </w:tc>
      </w:tr>
      <w:tr w:rsidR="00B80997" w:rsidRPr="006A0ADD" w14:paraId="44D90AE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D0679C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C7A0CC7"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48E729"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Teisė naudotis Statybviete</w:t>
            </w:r>
          </w:p>
        </w:tc>
      </w:tr>
      <w:tr w:rsidR="00B80997" w:rsidRPr="006A0ADD" w14:paraId="494A75B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58509A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BD11B0B"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0077619"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Leidimai, licencijos arba suderinimai</w:t>
            </w:r>
          </w:p>
        </w:tc>
      </w:tr>
      <w:tr w:rsidR="00B80997" w:rsidRPr="006A0ADD" w14:paraId="756AE37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930F7A"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CC589EB"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148EAF7"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bCs/>
                <w:sz w:val="24"/>
                <w:szCs w:val="24"/>
                <w:lang w:eastAsia="lt-LT"/>
              </w:rPr>
              <w:t>Užsakovo teisė kontroliuoti ir prižiūrėti statybos darbus</w:t>
            </w:r>
          </w:p>
        </w:tc>
      </w:tr>
      <w:tr w:rsidR="00362F3E" w:rsidRPr="006A0ADD" w14:paraId="5DCDB99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867F742" w14:textId="77777777" w:rsidR="00362F3E" w:rsidRPr="006A0ADD" w:rsidRDefault="00362F3E">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7855154" w14:textId="5EE85B03" w:rsidR="00362F3E" w:rsidRPr="006A0ADD" w:rsidRDefault="00362F3E">
            <w:pPr>
              <w:spacing w:after="0" w:line="240" w:lineRule="auto"/>
              <w:jc w:val="center"/>
              <w:rPr>
                <w:rFonts w:ascii="Times New Roman" w:hAnsi="Times New Roman"/>
                <w:b/>
                <w:sz w:val="24"/>
                <w:szCs w:val="24"/>
              </w:rPr>
            </w:pPr>
            <w:r w:rsidRPr="006A0ADD">
              <w:rPr>
                <w:rFonts w:ascii="Times New Roman" w:hAnsi="Times New Roman"/>
                <w:b/>
                <w:sz w:val="24"/>
                <w:szCs w:val="24"/>
              </w:rPr>
              <w:t>2.7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08DDFC2" w14:textId="6AB593F7" w:rsidR="00362F3E" w:rsidRPr="006A0ADD" w:rsidRDefault="00362F3E">
            <w:pPr>
              <w:spacing w:after="0" w:line="240" w:lineRule="auto"/>
              <w:rPr>
                <w:rFonts w:ascii="Times New Roman" w:hAnsi="Times New Roman"/>
                <w:b/>
                <w:bCs/>
                <w:sz w:val="24"/>
                <w:szCs w:val="24"/>
                <w:lang w:eastAsia="lt-LT"/>
              </w:rPr>
            </w:pPr>
            <w:r w:rsidRPr="006A0ADD">
              <w:rPr>
                <w:rFonts w:ascii="Times New Roman" w:hAnsi="Times New Roman"/>
                <w:b/>
                <w:bCs/>
                <w:sz w:val="24"/>
                <w:szCs w:val="24"/>
                <w:lang w:eastAsia="lt-LT"/>
              </w:rPr>
              <w:t>Užsakovo teisės ir pareigos</w:t>
            </w:r>
          </w:p>
        </w:tc>
      </w:tr>
      <w:tr w:rsidR="00B80997" w:rsidRPr="006A0ADD" w14:paraId="1D01260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0A52EF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C0862F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3.1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8C9B3BC"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Inžinieriaus pareigos ir teisės</w:t>
            </w:r>
          </w:p>
        </w:tc>
      </w:tr>
      <w:tr w:rsidR="00B80997" w:rsidRPr="006A0ADD" w14:paraId="50F06BC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1C1E7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1C9080D"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3.6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846D899"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bCs/>
                <w:sz w:val="24"/>
                <w:szCs w:val="24"/>
                <w:lang w:eastAsia="lt-LT"/>
              </w:rPr>
              <w:t>Vadybiniai susirinkimai</w:t>
            </w:r>
          </w:p>
        </w:tc>
      </w:tr>
      <w:tr w:rsidR="00B80997" w:rsidRPr="006A0ADD" w14:paraId="78BAE48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263976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1B4D3D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12EBAA4"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Bendros rangovo prievolės</w:t>
            </w:r>
          </w:p>
        </w:tc>
      </w:tr>
      <w:tr w:rsidR="00B80997" w:rsidRPr="006A0ADD" w14:paraId="11B6F9A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DD8BF9"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24FA3C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449E3DA"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Atlikimo užtikrinimas</w:t>
            </w:r>
          </w:p>
        </w:tc>
      </w:tr>
      <w:tr w:rsidR="00B80997" w:rsidRPr="006A0ADD" w14:paraId="3FA4C53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393BB1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57CD87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882949"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Rangovo atstovas</w:t>
            </w:r>
          </w:p>
        </w:tc>
      </w:tr>
      <w:tr w:rsidR="00B80997" w:rsidRPr="006A0ADD" w14:paraId="214B248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F2F885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D8DF02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944039B"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Subrangovai</w:t>
            </w:r>
          </w:p>
        </w:tc>
      </w:tr>
      <w:tr w:rsidR="00B80997" w:rsidRPr="006A0ADD" w14:paraId="4D84CA4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C62DD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FDA155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C71317F"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Subrangos perleidimas</w:t>
            </w:r>
          </w:p>
        </w:tc>
      </w:tr>
      <w:tr w:rsidR="00B80997" w:rsidRPr="006A0ADD" w14:paraId="0852091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A4FCF7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2D7F13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14E6A55"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Sauga darbe</w:t>
            </w:r>
          </w:p>
        </w:tc>
      </w:tr>
      <w:tr w:rsidR="00B80997" w:rsidRPr="006A0ADD" w14:paraId="3CFCB0D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E32578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C555A3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171FCD0" w14:textId="77777777" w:rsidR="00B80997" w:rsidRPr="006A0ADD" w:rsidRDefault="00470C1E">
            <w:pPr>
              <w:spacing w:after="0" w:line="240" w:lineRule="auto"/>
              <w:rPr>
                <w:rFonts w:ascii="Times New Roman" w:hAnsi="Times New Roman"/>
                <w:b/>
                <w:sz w:val="24"/>
                <w:szCs w:val="24"/>
              </w:rPr>
            </w:pPr>
            <w:r w:rsidRPr="006A0ADD">
              <w:rPr>
                <w:rStyle w:val="FontStyle20"/>
                <w:bCs w:val="0"/>
                <w:sz w:val="24"/>
                <w:szCs w:val="24"/>
                <w:lang w:eastAsia="lt-LT"/>
              </w:rPr>
              <w:t>Statybvietės duomenys</w:t>
            </w:r>
          </w:p>
        </w:tc>
      </w:tr>
      <w:tr w:rsidR="00B80997" w:rsidRPr="006A0ADD" w14:paraId="74951BF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51A37D9"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9DD5BB2"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4.19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C1389AA" w14:textId="77777777" w:rsidR="00B80997" w:rsidRPr="006A0ADD" w:rsidRDefault="00470C1E">
            <w:pPr>
              <w:spacing w:after="0" w:line="240" w:lineRule="auto"/>
              <w:rPr>
                <w:rFonts w:ascii="Times New Roman" w:hAnsi="Times New Roman"/>
                <w:b/>
                <w:sz w:val="24"/>
                <w:szCs w:val="24"/>
              </w:rPr>
            </w:pPr>
            <w:r w:rsidRPr="006A0ADD">
              <w:rPr>
                <w:rStyle w:val="FontStyle20"/>
                <w:bCs w:val="0"/>
                <w:sz w:val="24"/>
                <w:szCs w:val="24"/>
                <w:lang w:eastAsia="lt-LT"/>
              </w:rPr>
              <w:t>Elektra, vanduo ir dujos</w:t>
            </w:r>
          </w:p>
        </w:tc>
      </w:tr>
      <w:tr w:rsidR="00B80997" w:rsidRPr="006A0ADD" w14:paraId="1B1F381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5ED17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B956F29"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4.23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ED63796"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bCs/>
                <w:sz w:val="24"/>
                <w:szCs w:val="24"/>
                <w:lang w:eastAsia="lt-LT"/>
              </w:rPr>
              <w:t>Rangovo veiksmai Statybvietėje</w:t>
            </w:r>
          </w:p>
        </w:tc>
      </w:tr>
      <w:tr w:rsidR="00B80997" w:rsidRPr="006A0ADD" w14:paraId="642A79B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B829A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F225D8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4.25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46A1167" w14:textId="77777777" w:rsidR="00B80997" w:rsidRPr="006A0ADD" w:rsidRDefault="00470C1E">
            <w:pPr>
              <w:spacing w:after="0" w:line="240" w:lineRule="auto"/>
              <w:rPr>
                <w:rFonts w:ascii="Times New Roman" w:hAnsi="Times New Roman"/>
                <w:b/>
                <w:sz w:val="24"/>
                <w:szCs w:val="24"/>
              </w:rPr>
            </w:pPr>
            <w:r w:rsidRPr="006A0ADD">
              <w:rPr>
                <w:rStyle w:val="FontStyle20"/>
                <w:bCs w:val="0"/>
                <w:sz w:val="24"/>
                <w:szCs w:val="24"/>
                <w:lang w:eastAsia="lt-LT"/>
              </w:rPr>
              <w:t>Esamos inžinerinės komunikacijos</w:t>
            </w:r>
          </w:p>
        </w:tc>
      </w:tr>
      <w:tr w:rsidR="002C38D3" w:rsidRPr="006A0ADD" w14:paraId="1B3EE30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F1748DA" w14:textId="77777777" w:rsidR="002C38D3" w:rsidRPr="006A0ADD" w:rsidRDefault="002C38D3">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B527990" w14:textId="578F9575" w:rsidR="002C38D3" w:rsidRPr="006A0ADD" w:rsidRDefault="002C38D3">
            <w:pPr>
              <w:spacing w:after="0" w:line="240" w:lineRule="auto"/>
              <w:jc w:val="center"/>
              <w:rPr>
                <w:rFonts w:ascii="Times New Roman" w:hAnsi="Times New Roman"/>
                <w:b/>
                <w:sz w:val="24"/>
                <w:szCs w:val="24"/>
              </w:rPr>
            </w:pPr>
            <w:r w:rsidRPr="006A0ADD">
              <w:rPr>
                <w:rFonts w:ascii="Times New Roman" w:hAnsi="Times New Roman"/>
                <w:b/>
                <w:sz w:val="24"/>
                <w:szCs w:val="24"/>
              </w:rPr>
              <w:t>6.2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60E3CC9" w14:textId="23F8145A" w:rsidR="002C38D3" w:rsidRPr="006A0ADD" w:rsidRDefault="002C38D3">
            <w:pPr>
              <w:spacing w:after="0" w:line="240" w:lineRule="auto"/>
              <w:rPr>
                <w:rStyle w:val="FontStyle20"/>
                <w:bCs w:val="0"/>
                <w:sz w:val="24"/>
                <w:szCs w:val="24"/>
                <w:lang w:eastAsia="lt-LT"/>
              </w:rPr>
            </w:pPr>
            <w:r w:rsidRPr="006A0ADD">
              <w:rPr>
                <w:rStyle w:val="FontStyle20"/>
                <w:bCs w:val="0"/>
                <w:sz w:val="24"/>
                <w:szCs w:val="24"/>
                <w:lang w:eastAsia="lt-LT"/>
              </w:rPr>
              <w:t>A</w:t>
            </w:r>
            <w:r w:rsidRPr="006A0ADD">
              <w:rPr>
                <w:rStyle w:val="FontStyle20"/>
                <w:sz w:val="24"/>
                <w:szCs w:val="24"/>
              </w:rPr>
              <w:t>tlyginimų įkainiai ir darbo sąlygos</w:t>
            </w:r>
          </w:p>
        </w:tc>
      </w:tr>
      <w:tr w:rsidR="00B80997" w:rsidRPr="006A0ADD" w14:paraId="46BA1B8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C8BCDB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A5F27AB"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6.8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F818438"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Rangovo vadovavimas</w:t>
            </w:r>
          </w:p>
        </w:tc>
      </w:tr>
      <w:tr w:rsidR="00B80997" w:rsidRPr="006A0ADD" w14:paraId="3C2CFE8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CBFEDC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A12BBC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6.12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BBB515B"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Iškilmės ir religinės šventės</w:t>
            </w:r>
          </w:p>
        </w:tc>
      </w:tr>
      <w:tr w:rsidR="00B80997" w:rsidRPr="006A0ADD" w14:paraId="31A227F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52C6AAA"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404C065"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7.6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555A4DB"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Ištaisymo darbas</w:t>
            </w:r>
          </w:p>
        </w:tc>
      </w:tr>
      <w:tr w:rsidR="00B80997" w:rsidRPr="006A0ADD" w14:paraId="0264C87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E3463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E092A3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8.1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0A41921"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Darbo pradžia</w:t>
            </w:r>
          </w:p>
        </w:tc>
      </w:tr>
      <w:tr w:rsidR="00B80997" w:rsidRPr="006A0ADD" w14:paraId="28E9150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6BC0B7"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3CD28D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8.2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0A584EB"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B</w:t>
            </w:r>
            <w:r w:rsidRPr="006A0ADD">
              <w:rPr>
                <w:rStyle w:val="FontStyle20"/>
                <w:sz w:val="24"/>
                <w:szCs w:val="24"/>
              </w:rPr>
              <w:t>aigimo laikas</w:t>
            </w:r>
          </w:p>
        </w:tc>
      </w:tr>
      <w:tr w:rsidR="00B80997" w:rsidRPr="006A0ADD" w14:paraId="0FFBCCA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D83F01"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2F5C93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8.4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A34A070"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Baigimo laiko pratęsimas</w:t>
            </w:r>
          </w:p>
        </w:tc>
      </w:tr>
      <w:tr w:rsidR="00B80997" w:rsidRPr="006A0ADD" w14:paraId="335402B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9E69541"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DF8CB1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8.7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C94CB9C"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Kompensacija už uždelsimą</w:t>
            </w:r>
          </w:p>
        </w:tc>
      </w:tr>
      <w:tr w:rsidR="00B80997" w:rsidRPr="006A0ADD" w14:paraId="3A6E320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F9785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58B0C4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9.1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262FC19"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Rangovo prievolės</w:t>
            </w:r>
          </w:p>
        </w:tc>
      </w:tr>
      <w:tr w:rsidR="00B80997" w:rsidRPr="006A0ADD" w14:paraId="608EA0F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824CC7"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1C8290A"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10.1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6DB27B2"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Darbų ir grupių perėmimas</w:t>
            </w:r>
          </w:p>
        </w:tc>
      </w:tr>
      <w:tr w:rsidR="00B80997" w:rsidRPr="006A0ADD" w14:paraId="2E04337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C1301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05FBE5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4153E4F"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Atlikimo pažyma</w:t>
            </w:r>
          </w:p>
        </w:tc>
      </w:tr>
      <w:tr w:rsidR="00B80997" w:rsidRPr="006A0ADD" w14:paraId="5A33DD3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237431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D164BB5"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B6343FB"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Garantinis terminas</w:t>
            </w:r>
          </w:p>
        </w:tc>
      </w:tr>
      <w:tr w:rsidR="00B80997" w:rsidRPr="006A0ADD" w14:paraId="386753E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BB13C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DF17522"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12.3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3275EA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Įvertinimas</w:t>
            </w:r>
          </w:p>
        </w:tc>
      </w:tr>
      <w:tr w:rsidR="00B80997" w:rsidRPr="006A0ADD" w14:paraId="2059B8B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0AD54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DA5EC0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13.1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15B8DBF"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Teisė daryti pakeitimus</w:t>
            </w:r>
          </w:p>
        </w:tc>
      </w:tr>
      <w:tr w:rsidR="00B80997" w:rsidRPr="006A0ADD" w14:paraId="352D572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D11417E"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A0A4AE7"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13.3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7E84860"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Pakeitimų tvarka</w:t>
            </w:r>
          </w:p>
        </w:tc>
      </w:tr>
      <w:tr w:rsidR="00B80997" w:rsidRPr="006A0ADD" w14:paraId="3890E35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775499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993DD59"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13.5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89F767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Rezervinės sumos</w:t>
            </w:r>
          </w:p>
        </w:tc>
      </w:tr>
      <w:tr w:rsidR="00B80997" w:rsidRPr="006A0ADD" w14:paraId="3AE9DE0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CA97F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93560C9"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13.8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FCEC85F"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Pataisymai dėl kainos pakeitimo</w:t>
            </w:r>
          </w:p>
        </w:tc>
      </w:tr>
      <w:tr w:rsidR="00B80997" w:rsidRPr="006A0ADD" w14:paraId="275B69A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F83DD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6682B0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5479CE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Išankstinis mokėjimas</w:t>
            </w:r>
          </w:p>
        </w:tc>
      </w:tr>
      <w:tr w:rsidR="00B80997" w:rsidRPr="006A0ADD" w14:paraId="1E96391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8F1827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427C62E" w14:textId="002C6F1D"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w:t>
            </w:r>
            <w:r w:rsidR="002C38D3" w:rsidRPr="006A0ADD">
              <w:rPr>
                <w:rFonts w:ascii="Times New Roman" w:hAnsi="Times New Roman"/>
                <w:b/>
                <w:sz w:val="24"/>
                <w:szCs w:val="24"/>
              </w:rPr>
              <w:t>4</w:t>
            </w:r>
            <w:r w:rsidRPr="006A0ADD">
              <w:rPr>
                <w:rFonts w:ascii="Times New Roman" w:hAnsi="Times New Roman"/>
                <w:b/>
                <w:sz w:val="24"/>
                <w:szCs w:val="24"/>
              </w:rPr>
              <w:t>.3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4EACBB8"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Kreipimasis dėl Tarpinio mokėjimo pažymų</w:t>
            </w:r>
          </w:p>
        </w:tc>
      </w:tr>
      <w:tr w:rsidR="00B80997" w:rsidRPr="006A0ADD" w14:paraId="5C57F89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419331A"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5CA16B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4D5E250" w14:textId="77777777" w:rsidR="00B80997" w:rsidRPr="006A0ADD" w:rsidRDefault="00470C1E">
            <w:pPr>
              <w:spacing w:after="0" w:line="240" w:lineRule="auto"/>
              <w:rPr>
                <w:rStyle w:val="FontStyle20"/>
                <w:sz w:val="24"/>
                <w:szCs w:val="24"/>
                <w:lang w:eastAsia="lt-LT"/>
              </w:rPr>
            </w:pPr>
            <w:r w:rsidRPr="006A0ADD">
              <w:rPr>
                <w:rFonts w:ascii="Times New Roman" w:hAnsi="Times New Roman"/>
                <w:b/>
                <w:sz w:val="24"/>
                <w:szCs w:val="24"/>
              </w:rPr>
              <w:t>Mokėjimų žiniaraštis (grafikas)</w:t>
            </w:r>
          </w:p>
        </w:tc>
      </w:tr>
      <w:tr w:rsidR="00B80997" w:rsidRPr="006A0ADD" w14:paraId="4923934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5E9B24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168D7FB"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E32AD00"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Darbams numatyta Įranga ir Medžiagos</w:t>
            </w:r>
          </w:p>
        </w:tc>
      </w:tr>
      <w:tr w:rsidR="00B80997" w:rsidRPr="006A0ADD" w14:paraId="3B4BA2E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4D68A38"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5818EB6"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64CCC70" w14:textId="77777777" w:rsidR="00B80997" w:rsidRPr="006A0ADD" w:rsidRDefault="00470C1E">
            <w:pPr>
              <w:spacing w:after="0" w:line="240" w:lineRule="auto"/>
              <w:rPr>
                <w:rStyle w:val="FontStyle20"/>
                <w:sz w:val="24"/>
                <w:szCs w:val="24"/>
                <w:lang w:eastAsia="lt-LT"/>
              </w:rPr>
            </w:pPr>
            <w:r w:rsidRPr="006A0ADD">
              <w:rPr>
                <w:rFonts w:ascii="Times New Roman" w:hAnsi="Times New Roman"/>
                <w:b/>
                <w:spacing w:val="-2"/>
                <w:sz w:val="24"/>
                <w:szCs w:val="24"/>
              </w:rPr>
              <w:t>Tarpinio mokėjimo dokumentų patvirtinimas</w:t>
            </w:r>
          </w:p>
        </w:tc>
      </w:tr>
      <w:tr w:rsidR="00B80997" w:rsidRPr="006A0ADD" w14:paraId="315CBCC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FB4626F"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6312E3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7C6D16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Mokėjimas</w:t>
            </w:r>
          </w:p>
        </w:tc>
      </w:tr>
      <w:tr w:rsidR="00B80997" w:rsidRPr="006A0ADD" w14:paraId="197743E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DC20B82"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8405A7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7DA36DB"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Sulaikomų pinigų mokėjimas</w:t>
            </w:r>
          </w:p>
        </w:tc>
      </w:tr>
      <w:tr w:rsidR="00B80997" w:rsidRPr="006A0ADD" w14:paraId="7521DB0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F75C92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4B349F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14.16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D287BCA" w14:textId="77777777" w:rsidR="00B80997" w:rsidRPr="006A0ADD" w:rsidRDefault="00470C1E">
            <w:pPr>
              <w:spacing w:after="0" w:line="240" w:lineRule="auto"/>
              <w:rPr>
                <w:rStyle w:val="FontStyle20"/>
                <w:sz w:val="24"/>
                <w:szCs w:val="24"/>
                <w:lang w:eastAsia="lt-LT"/>
              </w:rPr>
            </w:pPr>
            <w:r w:rsidRPr="006A0ADD">
              <w:rPr>
                <w:rFonts w:ascii="Times New Roman" w:hAnsi="Times New Roman"/>
                <w:b/>
                <w:sz w:val="24"/>
                <w:szCs w:val="24"/>
              </w:rPr>
              <w:t>Permokėtų sumų grąžinimas</w:t>
            </w:r>
          </w:p>
        </w:tc>
      </w:tr>
      <w:tr w:rsidR="00B80997" w:rsidRPr="006A0ADD" w14:paraId="723CE03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EDCBC44"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52F480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17.7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EA3D41"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Sutarties pažeidimas</w:t>
            </w:r>
          </w:p>
        </w:tc>
      </w:tr>
      <w:tr w:rsidR="00B80997" w:rsidRPr="006A0ADD" w14:paraId="54CDA1A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472BCF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0C8ADB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18.1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DBE3395"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Bendrieji draudimo reikalavimai</w:t>
            </w:r>
          </w:p>
        </w:tc>
      </w:tr>
      <w:tr w:rsidR="00B80997" w:rsidRPr="006A0ADD" w14:paraId="4CFEA7D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BEC121"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40403C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18.2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912B035"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Darbų ir Rangovo įrenginių draudimas</w:t>
            </w:r>
          </w:p>
        </w:tc>
      </w:tr>
      <w:tr w:rsidR="00B80997" w:rsidRPr="006A0ADD" w14:paraId="01197F7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0799AA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42DDCD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E7D1EF5"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paskyrimas</w:t>
            </w:r>
          </w:p>
        </w:tc>
      </w:tr>
      <w:tr w:rsidR="00B80997" w:rsidRPr="006A0ADD" w14:paraId="47E7C8B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3B9F4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C59E5E5"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FD5609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nario nepaskyrimas</w:t>
            </w:r>
          </w:p>
        </w:tc>
      </w:tr>
      <w:tr w:rsidR="00B80997" w:rsidRPr="006A0ADD" w14:paraId="4B45F9B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0AF27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905642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EDEFABC"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sprendimo gavimas</w:t>
            </w:r>
          </w:p>
        </w:tc>
      </w:tr>
      <w:tr w:rsidR="00B80997" w:rsidRPr="006A0ADD" w14:paraId="28F50DD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6894E86"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C96463D"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C119103"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 xml:space="preserve">Taikus ginčo išsprendimas </w:t>
            </w:r>
          </w:p>
        </w:tc>
      </w:tr>
      <w:tr w:rsidR="00B80997" w:rsidRPr="006A0ADD" w14:paraId="08C2E42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C218EB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E6D85A9"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AAD6330" w14:textId="3FCD121A"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Arbit</w:t>
            </w:r>
            <w:r w:rsidR="00521A09" w:rsidRPr="006A0ADD">
              <w:rPr>
                <w:rStyle w:val="FontStyle20"/>
                <w:sz w:val="24"/>
                <w:szCs w:val="24"/>
                <w:lang w:eastAsia="lt-LT"/>
              </w:rPr>
              <w:t>r</w:t>
            </w:r>
            <w:r w:rsidRPr="006A0ADD">
              <w:rPr>
                <w:rStyle w:val="FontStyle20"/>
                <w:sz w:val="24"/>
                <w:szCs w:val="24"/>
                <w:lang w:eastAsia="lt-LT"/>
              </w:rPr>
              <w:t>ažas</w:t>
            </w:r>
          </w:p>
        </w:tc>
      </w:tr>
      <w:tr w:rsidR="00B80997" w:rsidRPr="006A0ADD" w14:paraId="6941895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7B7A374"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B06799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272CD79"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sprendimo nevykdymas</w:t>
            </w:r>
          </w:p>
        </w:tc>
      </w:tr>
      <w:tr w:rsidR="00B80997" w:rsidRPr="006A0ADD" w14:paraId="1C69408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3E2459"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5053316"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385BB24"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įgaliojimų pabaiga</w:t>
            </w:r>
          </w:p>
        </w:tc>
      </w:tr>
      <w:tr w:rsidR="00B80997" w:rsidRPr="006A0ADD" w14:paraId="4A5CFC1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DC41F9"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8DBAE4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21.1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EB96B7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Etika</w:t>
            </w:r>
          </w:p>
        </w:tc>
      </w:tr>
      <w:tr w:rsidR="00B80997" w:rsidRPr="006A0ADD" w14:paraId="10A36AF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C3EDC5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2989A8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36BFBAF"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Auditai</w:t>
            </w:r>
          </w:p>
        </w:tc>
      </w:tr>
      <w:tr w:rsidR="00B80952" w:rsidRPr="006A0ADD" w14:paraId="0480AE2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65783C" w14:textId="77777777" w:rsidR="00B80952" w:rsidRPr="006A0ADD" w:rsidRDefault="00B80952">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2C285F7" w14:textId="0C62AEB1" w:rsidR="00B80952" w:rsidRPr="006A0ADD" w:rsidRDefault="00B80952">
            <w:pPr>
              <w:spacing w:after="0" w:line="240" w:lineRule="auto"/>
              <w:jc w:val="center"/>
              <w:rPr>
                <w:rFonts w:ascii="Times New Roman" w:hAnsi="Times New Roman"/>
                <w:b/>
                <w:sz w:val="24"/>
                <w:szCs w:val="24"/>
              </w:rPr>
            </w:pPr>
            <w:r w:rsidRPr="006A0ADD">
              <w:rPr>
                <w:rFonts w:ascii="Times New Roman" w:hAnsi="Times New Roman"/>
                <w:b/>
                <w:sz w:val="24"/>
                <w:szCs w:val="24"/>
              </w:rPr>
              <w:t>21.3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B9A2B6D" w14:textId="5673DEF3" w:rsidR="00B80952" w:rsidRPr="006A0ADD" w:rsidRDefault="00B80952">
            <w:pPr>
              <w:spacing w:after="0" w:line="240" w:lineRule="auto"/>
              <w:rPr>
                <w:rStyle w:val="FontStyle20"/>
                <w:sz w:val="24"/>
                <w:szCs w:val="24"/>
                <w:lang w:eastAsia="lt-LT"/>
              </w:rPr>
            </w:pPr>
            <w:r w:rsidRPr="006A0ADD">
              <w:rPr>
                <w:rStyle w:val="FontStyle20"/>
                <w:sz w:val="24"/>
                <w:szCs w:val="24"/>
                <w:lang w:eastAsia="lt-LT"/>
              </w:rPr>
              <w:t>Asmens duomenų tvarkymas</w:t>
            </w:r>
          </w:p>
        </w:tc>
      </w:tr>
    </w:tbl>
    <w:p w14:paraId="684AC836" w14:textId="77777777" w:rsidR="00B80997" w:rsidRPr="006A0ADD" w:rsidRDefault="00B80997">
      <w:pPr>
        <w:spacing w:after="0" w:line="240" w:lineRule="auto"/>
        <w:jc w:val="center"/>
        <w:rPr>
          <w:rFonts w:ascii="Times New Roman" w:hAnsi="Times New Roman"/>
          <w:b/>
          <w:sz w:val="24"/>
          <w:szCs w:val="24"/>
        </w:rPr>
      </w:pPr>
    </w:p>
    <w:p w14:paraId="17EFBAF4" w14:textId="77777777" w:rsidR="00B80997" w:rsidRPr="006A0ADD" w:rsidRDefault="00470C1E">
      <w:pPr>
        <w:spacing w:after="0" w:line="240" w:lineRule="auto"/>
        <w:rPr>
          <w:rStyle w:val="FontStyle19"/>
          <w:lang w:eastAsia="lt-LT"/>
        </w:rPr>
      </w:pPr>
      <w:r w:rsidRPr="006A0ADD">
        <w:rPr>
          <w:rStyle w:val="FontStyle19"/>
          <w:lang w:eastAsia="lt-LT"/>
        </w:rPr>
        <w:t>SUTARTIES SĄLYGŲ PRIEDAI:</w:t>
      </w:r>
    </w:p>
    <w:p w14:paraId="62E3D55E" w14:textId="7E72567B" w:rsidR="00B80997" w:rsidRPr="006A0ADD" w:rsidRDefault="00470C1E">
      <w:pPr>
        <w:pStyle w:val="Sraopastraipa"/>
        <w:numPr>
          <w:ilvl w:val="0"/>
          <w:numId w:val="1"/>
        </w:numPr>
        <w:spacing w:after="0" w:line="240" w:lineRule="auto"/>
        <w:rPr>
          <w:rStyle w:val="FontStyle19"/>
          <w:b w:val="0"/>
          <w:bCs w:val="0"/>
        </w:rPr>
      </w:pPr>
      <w:r w:rsidRPr="006A0ADD">
        <w:rPr>
          <w:rStyle w:val="FontStyle19"/>
          <w:b w:val="0"/>
          <w:lang w:eastAsia="lt-LT"/>
        </w:rPr>
        <w:t>Priedas. Darbų atlikimo grafik</w:t>
      </w:r>
      <w:r w:rsidR="00A02488" w:rsidRPr="006A0ADD">
        <w:rPr>
          <w:rStyle w:val="FontStyle19"/>
          <w:b w:val="0"/>
          <w:lang w:eastAsia="lt-LT"/>
        </w:rPr>
        <w:t>as</w:t>
      </w:r>
      <w:r w:rsidR="00840387" w:rsidRPr="006A0ADD">
        <w:rPr>
          <w:rStyle w:val="FontStyle19"/>
          <w:b w:val="0"/>
          <w:lang w:eastAsia="lt-LT"/>
        </w:rPr>
        <w:t xml:space="preserve"> (rengia Rangovas)</w:t>
      </w:r>
      <w:r w:rsidR="00A02488" w:rsidRPr="006A0ADD">
        <w:rPr>
          <w:rStyle w:val="FontStyle19"/>
          <w:b w:val="0"/>
          <w:lang w:eastAsia="lt-LT"/>
        </w:rPr>
        <w:t>.</w:t>
      </w:r>
    </w:p>
    <w:p w14:paraId="3D4CBB99" w14:textId="2670893D" w:rsidR="00C160C3" w:rsidRPr="006A0ADD" w:rsidRDefault="00C160C3">
      <w:pPr>
        <w:pStyle w:val="Sraopastraipa"/>
        <w:numPr>
          <w:ilvl w:val="0"/>
          <w:numId w:val="1"/>
        </w:numPr>
        <w:spacing w:after="0" w:line="240" w:lineRule="auto"/>
        <w:rPr>
          <w:rStyle w:val="FontStyle19"/>
          <w:b w:val="0"/>
          <w:bCs w:val="0"/>
        </w:rPr>
      </w:pPr>
      <w:r w:rsidRPr="006A0ADD">
        <w:rPr>
          <w:rStyle w:val="FontStyle19"/>
          <w:b w:val="0"/>
          <w:bCs w:val="0"/>
        </w:rPr>
        <w:t>Priedas. Darbų įkainių sąrašai (objektinė (-ės) ir lokalinės sąmatos</w:t>
      </w:r>
      <w:r w:rsidR="006E4CC7" w:rsidRPr="006A0ADD">
        <w:rPr>
          <w:rStyle w:val="FontStyle19"/>
          <w:b w:val="0"/>
          <w:bCs w:val="0"/>
        </w:rPr>
        <w:t xml:space="preserve"> </w:t>
      </w:r>
      <w:r w:rsidR="006E4CC7" w:rsidRPr="006A0ADD">
        <w:rPr>
          <w:rStyle w:val="FontStyle19"/>
          <w:b w:val="0"/>
          <w:lang w:eastAsia="lt-LT"/>
        </w:rPr>
        <w:t>(rengia Rangovas)</w:t>
      </w:r>
      <w:r w:rsidRPr="006A0ADD">
        <w:rPr>
          <w:rStyle w:val="FontStyle19"/>
          <w:b w:val="0"/>
          <w:bCs w:val="0"/>
        </w:rPr>
        <w:t>.</w:t>
      </w:r>
    </w:p>
    <w:p w14:paraId="597D4FDD" w14:textId="77777777" w:rsidR="00B80997" w:rsidRPr="006A0ADD" w:rsidRDefault="00B80997">
      <w:pPr>
        <w:pStyle w:val="Sraopastraipa"/>
        <w:spacing w:after="0" w:line="240" w:lineRule="auto"/>
        <w:rPr>
          <w:rStyle w:val="FontStyle19"/>
          <w:b w:val="0"/>
          <w:bCs w:val="0"/>
        </w:rPr>
      </w:pPr>
    </w:p>
    <w:p w14:paraId="376DAD86" w14:textId="77777777" w:rsidR="00B80997" w:rsidRPr="006A0ADD" w:rsidRDefault="00B80997">
      <w:pPr>
        <w:spacing w:after="0" w:line="240" w:lineRule="auto"/>
        <w:rPr>
          <w:rFonts w:ascii="Times New Roman" w:hAnsi="Times New Roman"/>
          <w:sz w:val="24"/>
          <w:szCs w:val="24"/>
        </w:rPr>
      </w:pPr>
    </w:p>
    <w:p w14:paraId="05A6B82A" w14:textId="77777777" w:rsidR="00B80997" w:rsidRPr="006A0ADD" w:rsidRDefault="00B80997">
      <w:pPr>
        <w:spacing w:after="0" w:line="240" w:lineRule="auto"/>
        <w:rPr>
          <w:rFonts w:ascii="Times New Roman" w:hAnsi="Times New Roman"/>
          <w:sz w:val="24"/>
          <w:szCs w:val="24"/>
        </w:rPr>
      </w:pPr>
    </w:p>
    <w:p w14:paraId="67F3C57F" w14:textId="77777777" w:rsidR="00B80997" w:rsidRPr="006A0ADD" w:rsidRDefault="00B80997">
      <w:pPr>
        <w:spacing w:after="0" w:line="240" w:lineRule="auto"/>
        <w:rPr>
          <w:rFonts w:ascii="Times New Roman" w:hAnsi="Times New Roman"/>
          <w:sz w:val="24"/>
          <w:szCs w:val="24"/>
        </w:rPr>
      </w:pPr>
    </w:p>
    <w:p w14:paraId="0DEC99B8" w14:textId="77777777" w:rsidR="00B80997" w:rsidRPr="006A0ADD" w:rsidRDefault="00B80997">
      <w:pPr>
        <w:spacing w:after="0" w:line="240" w:lineRule="auto"/>
        <w:rPr>
          <w:rFonts w:ascii="Times New Roman" w:hAnsi="Times New Roman"/>
          <w:sz w:val="24"/>
          <w:szCs w:val="24"/>
        </w:rPr>
      </w:pPr>
    </w:p>
    <w:p w14:paraId="48D1CFA1" w14:textId="77777777" w:rsidR="00B80997" w:rsidRPr="006A0ADD" w:rsidRDefault="00B80997">
      <w:pPr>
        <w:spacing w:after="0" w:line="240" w:lineRule="auto"/>
        <w:rPr>
          <w:rFonts w:ascii="Times New Roman" w:hAnsi="Times New Roman"/>
          <w:sz w:val="24"/>
          <w:szCs w:val="24"/>
        </w:rPr>
      </w:pPr>
    </w:p>
    <w:p w14:paraId="34173EA3" w14:textId="77777777" w:rsidR="00B80997" w:rsidRPr="006A0ADD" w:rsidRDefault="00B80997">
      <w:pPr>
        <w:spacing w:after="0" w:line="240" w:lineRule="auto"/>
        <w:rPr>
          <w:rFonts w:ascii="Times New Roman" w:hAnsi="Times New Roman"/>
          <w:sz w:val="24"/>
          <w:szCs w:val="24"/>
        </w:rPr>
      </w:pPr>
    </w:p>
    <w:p w14:paraId="7ACAC34F" w14:textId="77777777" w:rsidR="00B80997" w:rsidRPr="006A0ADD" w:rsidRDefault="00B80997">
      <w:pPr>
        <w:spacing w:after="0" w:line="240" w:lineRule="auto"/>
        <w:rPr>
          <w:rFonts w:ascii="Times New Roman" w:hAnsi="Times New Roman"/>
          <w:sz w:val="24"/>
          <w:szCs w:val="24"/>
        </w:rPr>
      </w:pPr>
    </w:p>
    <w:p w14:paraId="4FB3B492" w14:textId="77777777" w:rsidR="00B80997" w:rsidRPr="006A0ADD" w:rsidRDefault="00B80997">
      <w:pPr>
        <w:spacing w:after="0" w:line="240" w:lineRule="auto"/>
        <w:rPr>
          <w:rFonts w:ascii="Times New Roman" w:hAnsi="Times New Roman"/>
          <w:sz w:val="24"/>
          <w:szCs w:val="24"/>
        </w:rPr>
      </w:pPr>
    </w:p>
    <w:p w14:paraId="3C231D15" w14:textId="77777777" w:rsidR="00B80997" w:rsidRPr="006A0ADD" w:rsidRDefault="00B80997">
      <w:pPr>
        <w:spacing w:after="0" w:line="240" w:lineRule="auto"/>
        <w:rPr>
          <w:rFonts w:ascii="Times New Roman" w:hAnsi="Times New Roman"/>
          <w:sz w:val="24"/>
          <w:szCs w:val="24"/>
        </w:rPr>
      </w:pPr>
    </w:p>
    <w:p w14:paraId="2A1F7284" w14:textId="77777777" w:rsidR="00B80997" w:rsidRPr="006A0ADD" w:rsidRDefault="00B80997">
      <w:pPr>
        <w:spacing w:after="0" w:line="240" w:lineRule="auto"/>
        <w:rPr>
          <w:rFonts w:ascii="Times New Roman" w:hAnsi="Times New Roman"/>
          <w:sz w:val="24"/>
          <w:szCs w:val="24"/>
        </w:rPr>
      </w:pPr>
    </w:p>
    <w:p w14:paraId="1378FB29" w14:textId="77777777" w:rsidR="00B80997" w:rsidRPr="006A0ADD" w:rsidRDefault="00B80997">
      <w:pPr>
        <w:spacing w:after="0" w:line="240" w:lineRule="auto"/>
        <w:rPr>
          <w:rFonts w:ascii="Times New Roman" w:hAnsi="Times New Roman"/>
          <w:sz w:val="24"/>
          <w:szCs w:val="24"/>
        </w:rPr>
      </w:pPr>
    </w:p>
    <w:p w14:paraId="23481921" w14:textId="77777777" w:rsidR="00B80997" w:rsidRPr="006A0ADD" w:rsidRDefault="00B80997">
      <w:pPr>
        <w:spacing w:after="0" w:line="240" w:lineRule="auto"/>
        <w:rPr>
          <w:rFonts w:ascii="Times New Roman" w:hAnsi="Times New Roman"/>
          <w:sz w:val="24"/>
          <w:szCs w:val="24"/>
        </w:rPr>
      </w:pPr>
    </w:p>
    <w:p w14:paraId="1FF8DA89" w14:textId="77777777" w:rsidR="00B80997" w:rsidRPr="006A0ADD" w:rsidRDefault="00B80997">
      <w:pPr>
        <w:spacing w:after="0" w:line="240" w:lineRule="auto"/>
        <w:rPr>
          <w:rFonts w:ascii="Times New Roman" w:hAnsi="Times New Roman"/>
          <w:sz w:val="24"/>
          <w:szCs w:val="24"/>
        </w:rPr>
      </w:pPr>
    </w:p>
    <w:p w14:paraId="28E4818D" w14:textId="77777777" w:rsidR="00B80997" w:rsidRPr="006A0ADD" w:rsidRDefault="00B80997">
      <w:pPr>
        <w:spacing w:after="0" w:line="240" w:lineRule="auto"/>
        <w:rPr>
          <w:rFonts w:ascii="Times New Roman" w:hAnsi="Times New Roman"/>
          <w:sz w:val="24"/>
          <w:szCs w:val="24"/>
        </w:rPr>
      </w:pPr>
    </w:p>
    <w:p w14:paraId="614AD882" w14:textId="77777777" w:rsidR="00B80997" w:rsidRPr="006A0ADD" w:rsidRDefault="00B80997">
      <w:pPr>
        <w:spacing w:after="0" w:line="240" w:lineRule="auto"/>
        <w:rPr>
          <w:rFonts w:ascii="Times New Roman" w:hAnsi="Times New Roman"/>
          <w:sz w:val="24"/>
          <w:szCs w:val="24"/>
        </w:rPr>
      </w:pPr>
    </w:p>
    <w:p w14:paraId="0F60EEB6" w14:textId="77777777" w:rsidR="00B80997" w:rsidRPr="006A0ADD" w:rsidRDefault="00B80997">
      <w:pPr>
        <w:spacing w:after="0" w:line="240" w:lineRule="auto"/>
        <w:rPr>
          <w:rFonts w:ascii="Times New Roman" w:hAnsi="Times New Roman"/>
          <w:sz w:val="24"/>
          <w:szCs w:val="24"/>
        </w:rPr>
      </w:pPr>
    </w:p>
    <w:p w14:paraId="14B27CC9" w14:textId="77777777" w:rsidR="00B80997" w:rsidRPr="006A0ADD" w:rsidRDefault="00B80997">
      <w:pPr>
        <w:spacing w:after="0" w:line="240" w:lineRule="auto"/>
        <w:rPr>
          <w:rFonts w:ascii="Times New Roman" w:hAnsi="Times New Roman"/>
          <w:sz w:val="24"/>
          <w:szCs w:val="24"/>
        </w:rPr>
      </w:pPr>
    </w:p>
    <w:p w14:paraId="1E69D522" w14:textId="77777777" w:rsidR="00B80997" w:rsidRPr="006A0ADD" w:rsidRDefault="00B80997">
      <w:pPr>
        <w:spacing w:after="0" w:line="240" w:lineRule="auto"/>
        <w:rPr>
          <w:rFonts w:ascii="Times New Roman" w:hAnsi="Times New Roman"/>
          <w:sz w:val="24"/>
          <w:szCs w:val="24"/>
        </w:rPr>
      </w:pPr>
    </w:p>
    <w:p w14:paraId="0E8E9623" w14:textId="77777777" w:rsidR="00470C1E" w:rsidRPr="006A0ADD" w:rsidRDefault="00470C1E">
      <w:pPr>
        <w:spacing w:after="0" w:line="240" w:lineRule="auto"/>
        <w:rPr>
          <w:rFonts w:ascii="Times New Roman" w:hAnsi="Times New Roman"/>
          <w:sz w:val="24"/>
          <w:szCs w:val="24"/>
        </w:rPr>
      </w:pPr>
    </w:p>
    <w:p w14:paraId="14C1474B" w14:textId="77777777" w:rsidR="00750E1A" w:rsidRPr="006A0ADD" w:rsidRDefault="00750E1A">
      <w:pPr>
        <w:spacing w:after="0" w:line="240" w:lineRule="auto"/>
        <w:rPr>
          <w:rFonts w:ascii="Times New Roman" w:hAnsi="Times New Roman"/>
          <w:sz w:val="24"/>
          <w:szCs w:val="24"/>
        </w:rPr>
      </w:pPr>
    </w:p>
    <w:p w14:paraId="5E7BA2BC" w14:textId="77777777" w:rsidR="00B80997" w:rsidRPr="006A0ADD" w:rsidRDefault="00B80997">
      <w:pPr>
        <w:spacing w:after="0" w:line="240" w:lineRule="auto"/>
        <w:rPr>
          <w:rFonts w:ascii="Times New Roman" w:hAnsi="Times New Roman"/>
          <w:sz w:val="24"/>
          <w:szCs w:val="24"/>
        </w:rPr>
      </w:pPr>
    </w:p>
    <w:p w14:paraId="481EE442" w14:textId="77777777" w:rsidR="00B80997" w:rsidRPr="006A0ADD" w:rsidRDefault="00B80997">
      <w:pPr>
        <w:spacing w:after="0" w:line="240" w:lineRule="auto"/>
        <w:rPr>
          <w:rFonts w:ascii="Times New Roman" w:hAnsi="Times New Roman"/>
          <w:sz w:val="24"/>
          <w:szCs w:val="24"/>
        </w:rPr>
      </w:pPr>
    </w:p>
    <w:tbl>
      <w:tblPr>
        <w:tblStyle w:val="Lentelstinklelis"/>
        <w:tblW w:w="9995" w:type="dxa"/>
        <w:tblInd w:w="-147" w:type="dxa"/>
        <w:tblLook w:val="04A0" w:firstRow="1" w:lastRow="0" w:firstColumn="1" w:lastColumn="0" w:noHBand="0" w:noVBand="1"/>
      </w:tblPr>
      <w:tblGrid>
        <w:gridCol w:w="1565"/>
        <w:gridCol w:w="8430"/>
      </w:tblGrid>
      <w:tr w:rsidR="00B80997" w:rsidRPr="006A0ADD" w14:paraId="5BCA1F57" w14:textId="77777777" w:rsidTr="006C34F1">
        <w:tc>
          <w:tcPr>
            <w:tcW w:w="9995" w:type="dxa"/>
            <w:gridSpan w:val="2"/>
            <w:tcBorders>
              <w:top w:val="nil"/>
              <w:left w:val="nil"/>
              <w:bottom w:val="nil"/>
              <w:right w:val="nil"/>
            </w:tcBorders>
            <w:shd w:val="clear" w:color="auto" w:fill="auto"/>
          </w:tcPr>
          <w:p w14:paraId="64278946" w14:textId="77777777" w:rsidR="00B80997" w:rsidRPr="006A0ADD" w:rsidRDefault="00470C1E">
            <w:pPr>
              <w:spacing w:before="120" w:after="0" w:line="240" w:lineRule="auto"/>
              <w:jc w:val="center"/>
              <w:rPr>
                <w:rFonts w:ascii="Times New Roman" w:hAnsi="Times New Roman"/>
                <w:sz w:val="24"/>
                <w:szCs w:val="24"/>
              </w:rPr>
            </w:pPr>
            <w:r w:rsidRPr="006A0ADD">
              <w:rPr>
                <w:rStyle w:val="FontStyle20"/>
                <w:caps/>
                <w:sz w:val="24"/>
                <w:szCs w:val="24"/>
              </w:rPr>
              <w:t>KonkrečiosIOS sutarties sąlygos</w:t>
            </w:r>
          </w:p>
        </w:tc>
      </w:tr>
      <w:tr w:rsidR="00B80997" w:rsidRPr="006A0ADD" w14:paraId="174D896A" w14:textId="77777777" w:rsidTr="0022296D">
        <w:tc>
          <w:tcPr>
            <w:tcW w:w="1565" w:type="dxa"/>
            <w:tcBorders>
              <w:top w:val="nil"/>
              <w:left w:val="nil"/>
              <w:bottom w:val="nil"/>
              <w:right w:val="nil"/>
            </w:tcBorders>
            <w:shd w:val="clear" w:color="auto" w:fill="auto"/>
          </w:tcPr>
          <w:p w14:paraId="74212F6F" w14:textId="77777777" w:rsidR="00B80997" w:rsidRPr="006A0ADD" w:rsidRDefault="00B80997">
            <w:pPr>
              <w:spacing w:before="120" w:after="0" w:line="240" w:lineRule="auto"/>
              <w:jc w:val="both"/>
              <w:rPr>
                <w:rFonts w:ascii="Times New Roman" w:hAnsi="Times New Roman"/>
                <w:sz w:val="24"/>
                <w:szCs w:val="24"/>
              </w:rPr>
            </w:pPr>
          </w:p>
        </w:tc>
        <w:tc>
          <w:tcPr>
            <w:tcW w:w="8430" w:type="dxa"/>
            <w:tcBorders>
              <w:top w:val="nil"/>
              <w:left w:val="nil"/>
              <w:bottom w:val="nil"/>
              <w:right w:val="nil"/>
            </w:tcBorders>
            <w:shd w:val="clear" w:color="auto" w:fill="auto"/>
          </w:tcPr>
          <w:p w14:paraId="3825A591" w14:textId="77777777" w:rsidR="00B80997" w:rsidRPr="006A0ADD" w:rsidRDefault="00B80997">
            <w:pPr>
              <w:spacing w:before="120" w:after="0" w:line="240" w:lineRule="auto"/>
              <w:jc w:val="both"/>
              <w:rPr>
                <w:rFonts w:ascii="Times New Roman" w:hAnsi="Times New Roman"/>
                <w:sz w:val="24"/>
                <w:szCs w:val="24"/>
              </w:rPr>
            </w:pPr>
          </w:p>
        </w:tc>
      </w:tr>
      <w:tr w:rsidR="00B80997" w:rsidRPr="006A0ADD" w14:paraId="750E57D3" w14:textId="77777777" w:rsidTr="006C34F1">
        <w:tc>
          <w:tcPr>
            <w:tcW w:w="9995" w:type="dxa"/>
            <w:gridSpan w:val="2"/>
            <w:tcBorders>
              <w:top w:val="nil"/>
              <w:left w:val="nil"/>
              <w:bottom w:val="nil"/>
              <w:right w:val="nil"/>
            </w:tcBorders>
            <w:shd w:val="clear" w:color="auto" w:fill="auto"/>
          </w:tcPr>
          <w:p w14:paraId="149D63E7" w14:textId="77777777" w:rsidR="00B80997" w:rsidRPr="006A0ADD" w:rsidRDefault="00470C1E">
            <w:pPr>
              <w:spacing w:before="120" w:after="0" w:line="240" w:lineRule="auto"/>
              <w:jc w:val="both"/>
              <w:rPr>
                <w:rFonts w:ascii="Times New Roman" w:hAnsi="Times New Roman"/>
                <w:sz w:val="24"/>
                <w:szCs w:val="24"/>
              </w:rPr>
            </w:pPr>
            <w:r w:rsidRPr="006A0ADD">
              <w:rPr>
                <w:rStyle w:val="FontStyle23"/>
                <w:sz w:val="24"/>
                <w:szCs w:val="24"/>
                <w:lang w:eastAsia="lt-LT"/>
              </w:rPr>
              <w:t>Konkrečiosios sutarties sąlygos apima anksčiau paminėtų Bendrųjų sutarties sąlygų pakeitimus ir papildymus. Konkrečiųjų sutarties sąlygų numeracija atitinka Bendrųjų sutarties sąlygų numeraciją.</w:t>
            </w:r>
          </w:p>
        </w:tc>
      </w:tr>
      <w:tr w:rsidR="00B80997" w:rsidRPr="006A0ADD" w14:paraId="56AB1757" w14:textId="77777777" w:rsidTr="0022296D">
        <w:tc>
          <w:tcPr>
            <w:tcW w:w="1565" w:type="dxa"/>
            <w:tcBorders>
              <w:top w:val="nil"/>
              <w:left w:val="nil"/>
              <w:bottom w:val="nil"/>
              <w:right w:val="nil"/>
            </w:tcBorders>
            <w:shd w:val="clear" w:color="auto" w:fill="auto"/>
          </w:tcPr>
          <w:p w14:paraId="424C41B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2822AA8" w14:textId="77777777" w:rsidR="00B80997" w:rsidRPr="006A0ADD" w:rsidRDefault="00B80997">
            <w:pPr>
              <w:spacing w:before="120" w:after="0" w:line="240" w:lineRule="auto"/>
              <w:rPr>
                <w:rFonts w:ascii="Times New Roman" w:hAnsi="Times New Roman"/>
                <w:sz w:val="24"/>
                <w:szCs w:val="24"/>
              </w:rPr>
            </w:pPr>
          </w:p>
        </w:tc>
      </w:tr>
      <w:tr w:rsidR="00B80997" w:rsidRPr="006A0ADD" w14:paraId="54AF143D" w14:textId="77777777" w:rsidTr="006C34F1">
        <w:tc>
          <w:tcPr>
            <w:tcW w:w="9995" w:type="dxa"/>
            <w:gridSpan w:val="2"/>
            <w:tcBorders>
              <w:top w:val="nil"/>
              <w:left w:val="nil"/>
              <w:bottom w:val="nil"/>
              <w:right w:val="nil"/>
            </w:tcBorders>
            <w:shd w:val="clear" w:color="auto" w:fill="auto"/>
          </w:tcPr>
          <w:p w14:paraId="7CAB5A2B" w14:textId="77777777" w:rsidR="00B80997" w:rsidRPr="006A0ADD" w:rsidRDefault="00470C1E">
            <w:pPr>
              <w:spacing w:before="120" w:after="0" w:line="240" w:lineRule="auto"/>
              <w:jc w:val="center"/>
              <w:rPr>
                <w:rFonts w:ascii="Times New Roman" w:hAnsi="Times New Roman"/>
                <w:sz w:val="24"/>
                <w:szCs w:val="24"/>
              </w:rPr>
            </w:pPr>
            <w:r w:rsidRPr="006A0ADD">
              <w:rPr>
                <w:rStyle w:val="FontStyle20"/>
                <w:sz w:val="24"/>
                <w:szCs w:val="24"/>
                <w:lang w:eastAsia="lt-LT"/>
              </w:rPr>
              <w:t>1 straipsnis. Bendrosios nuostatos</w:t>
            </w:r>
          </w:p>
        </w:tc>
      </w:tr>
      <w:tr w:rsidR="00B80997" w:rsidRPr="006A0ADD" w14:paraId="7CC4066F" w14:textId="77777777" w:rsidTr="0022296D">
        <w:tc>
          <w:tcPr>
            <w:tcW w:w="1565" w:type="dxa"/>
            <w:tcBorders>
              <w:top w:val="nil"/>
              <w:left w:val="nil"/>
              <w:bottom w:val="nil"/>
              <w:right w:val="nil"/>
            </w:tcBorders>
            <w:shd w:val="clear" w:color="auto" w:fill="auto"/>
          </w:tcPr>
          <w:p w14:paraId="5BA8424C"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 punktas</w:t>
            </w:r>
          </w:p>
        </w:tc>
        <w:tc>
          <w:tcPr>
            <w:tcW w:w="8430" w:type="dxa"/>
            <w:tcBorders>
              <w:top w:val="nil"/>
              <w:left w:val="nil"/>
              <w:bottom w:val="nil"/>
              <w:right w:val="nil"/>
            </w:tcBorders>
            <w:shd w:val="clear" w:color="auto" w:fill="auto"/>
          </w:tcPr>
          <w:p w14:paraId="61044B27" w14:textId="77777777" w:rsidR="00B80997" w:rsidRPr="006A0ADD" w:rsidRDefault="00470C1E">
            <w:pPr>
              <w:spacing w:before="120" w:after="0" w:line="240" w:lineRule="auto"/>
              <w:jc w:val="both"/>
              <w:rPr>
                <w:rFonts w:ascii="Times New Roman" w:hAnsi="Times New Roman"/>
                <w:b/>
                <w:sz w:val="24"/>
                <w:szCs w:val="24"/>
              </w:rPr>
            </w:pPr>
            <w:r w:rsidRPr="006A0ADD">
              <w:rPr>
                <w:rFonts w:ascii="Times New Roman" w:hAnsi="Times New Roman"/>
                <w:b/>
                <w:sz w:val="24"/>
                <w:szCs w:val="24"/>
              </w:rPr>
              <w:t>Sąvokos</w:t>
            </w:r>
          </w:p>
        </w:tc>
      </w:tr>
      <w:tr w:rsidR="00B80997" w:rsidRPr="006A0ADD" w14:paraId="46321AA1" w14:textId="77777777" w:rsidTr="0022296D">
        <w:tc>
          <w:tcPr>
            <w:tcW w:w="1565" w:type="dxa"/>
            <w:tcBorders>
              <w:top w:val="nil"/>
              <w:left w:val="nil"/>
              <w:bottom w:val="nil"/>
              <w:right w:val="nil"/>
            </w:tcBorders>
            <w:shd w:val="clear" w:color="auto" w:fill="auto"/>
          </w:tcPr>
          <w:p w14:paraId="0737C66A"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01C38E2E" w14:textId="77777777" w:rsidR="00B80997" w:rsidRPr="006A0ADD" w:rsidRDefault="00470C1E">
            <w:pPr>
              <w:spacing w:before="120" w:after="0" w:line="240" w:lineRule="auto"/>
              <w:jc w:val="both"/>
              <w:rPr>
                <w:rFonts w:ascii="Times New Roman" w:hAnsi="Times New Roman"/>
                <w:b/>
                <w:sz w:val="24"/>
                <w:szCs w:val="24"/>
              </w:rPr>
            </w:pPr>
            <w:r w:rsidRPr="006A0ADD">
              <w:rPr>
                <w:rStyle w:val="FontStyle20"/>
                <w:sz w:val="24"/>
                <w:szCs w:val="24"/>
                <w:lang w:eastAsia="lt-LT"/>
              </w:rPr>
              <w:t>Pakeisti 1.1.1.4 papunktį „Pasiūlymo raštas“</w:t>
            </w:r>
          </w:p>
        </w:tc>
      </w:tr>
      <w:tr w:rsidR="00B80997" w:rsidRPr="006A0ADD" w14:paraId="617255E9" w14:textId="77777777" w:rsidTr="0022296D">
        <w:tc>
          <w:tcPr>
            <w:tcW w:w="1565" w:type="dxa"/>
            <w:tcBorders>
              <w:top w:val="nil"/>
              <w:left w:val="nil"/>
              <w:bottom w:val="nil"/>
              <w:right w:val="nil"/>
            </w:tcBorders>
            <w:shd w:val="clear" w:color="auto" w:fill="auto"/>
          </w:tcPr>
          <w:p w14:paraId="0B347AD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5A6219" w14:textId="77777777" w:rsidR="00B80997" w:rsidRPr="006A0ADD" w:rsidRDefault="00470C1E">
            <w:pPr>
              <w:spacing w:before="120" w:after="0" w:line="240" w:lineRule="auto"/>
              <w:jc w:val="both"/>
              <w:rPr>
                <w:rFonts w:ascii="Times New Roman" w:hAnsi="Times New Roman"/>
                <w:sz w:val="24"/>
                <w:szCs w:val="24"/>
              </w:rPr>
            </w:pPr>
            <w:r w:rsidRPr="006A0ADD">
              <w:rPr>
                <w:rStyle w:val="FontStyle23"/>
                <w:bCs/>
                <w:sz w:val="24"/>
                <w:szCs w:val="24"/>
              </w:rPr>
              <w:t>„Pasiūlymo raštas“ – Rangovo užpildyta ir pasirašyta Pasiūlymo forma su Pasiūlymo priedu, nurodytu 1.1.1.9 papunktyje</w:t>
            </w:r>
          </w:p>
        </w:tc>
      </w:tr>
      <w:tr w:rsidR="00B80997" w:rsidRPr="006A0ADD" w14:paraId="5E77BCD5" w14:textId="77777777" w:rsidTr="0022296D">
        <w:tc>
          <w:tcPr>
            <w:tcW w:w="1565" w:type="dxa"/>
            <w:tcBorders>
              <w:top w:val="nil"/>
              <w:left w:val="nil"/>
              <w:bottom w:val="nil"/>
              <w:right w:val="nil"/>
            </w:tcBorders>
            <w:shd w:val="clear" w:color="auto" w:fill="auto"/>
          </w:tcPr>
          <w:p w14:paraId="7A56BD2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A3AED9"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1.1.1.5 „Specifikacija”</w:t>
            </w:r>
          </w:p>
        </w:tc>
      </w:tr>
      <w:tr w:rsidR="00B80997" w:rsidRPr="006A0ADD" w14:paraId="0A7BD989" w14:textId="77777777" w:rsidTr="0022296D">
        <w:tc>
          <w:tcPr>
            <w:tcW w:w="1565" w:type="dxa"/>
            <w:tcBorders>
              <w:top w:val="nil"/>
              <w:left w:val="nil"/>
              <w:bottom w:val="nil"/>
              <w:right w:val="nil"/>
            </w:tcBorders>
            <w:shd w:val="clear" w:color="auto" w:fill="auto"/>
          </w:tcPr>
          <w:p w14:paraId="329416E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63FD92F"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Sąvoka „Specifikacija” apima ir terminą „Techninė specifikacija”.</w:t>
            </w:r>
          </w:p>
        </w:tc>
      </w:tr>
      <w:tr w:rsidR="00B80997" w:rsidRPr="006A0ADD" w14:paraId="45C74CA1" w14:textId="77777777" w:rsidTr="0022296D">
        <w:tc>
          <w:tcPr>
            <w:tcW w:w="1565" w:type="dxa"/>
            <w:tcBorders>
              <w:top w:val="nil"/>
              <w:left w:val="nil"/>
              <w:bottom w:val="nil"/>
              <w:right w:val="nil"/>
            </w:tcBorders>
            <w:shd w:val="clear" w:color="auto" w:fill="auto"/>
          </w:tcPr>
          <w:p w14:paraId="4C55212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8E6B55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1.1.1.6 „Brėžiniai”</w:t>
            </w:r>
          </w:p>
        </w:tc>
      </w:tr>
      <w:tr w:rsidR="00B80997" w:rsidRPr="006A0ADD" w14:paraId="6269BE13" w14:textId="77777777" w:rsidTr="0022296D">
        <w:tc>
          <w:tcPr>
            <w:tcW w:w="1565" w:type="dxa"/>
            <w:tcBorders>
              <w:top w:val="nil"/>
              <w:left w:val="nil"/>
              <w:bottom w:val="nil"/>
              <w:right w:val="nil"/>
            </w:tcBorders>
            <w:shd w:val="clear" w:color="auto" w:fill="auto"/>
          </w:tcPr>
          <w:p w14:paraId="09D392B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4B0EC66" w14:textId="0F2281F4"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Sąvoka „Brėžiniai” apima Techninio darbo projekto brėžinius, už kuriuos atsakingas Užsakovas.</w:t>
            </w:r>
          </w:p>
        </w:tc>
      </w:tr>
      <w:tr w:rsidR="00B80997" w:rsidRPr="006A0ADD" w14:paraId="468F4543" w14:textId="77777777" w:rsidTr="0022296D">
        <w:tc>
          <w:tcPr>
            <w:tcW w:w="1565" w:type="dxa"/>
            <w:tcBorders>
              <w:top w:val="nil"/>
              <w:left w:val="nil"/>
              <w:bottom w:val="nil"/>
              <w:right w:val="nil"/>
            </w:tcBorders>
            <w:shd w:val="clear" w:color="auto" w:fill="auto"/>
          </w:tcPr>
          <w:p w14:paraId="0DADC1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E5739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papunkčio 1.1.1.9 pavadinimą į „Pasiūlymo priedas” ir išdėstyti jį taip:</w:t>
            </w:r>
          </w:p>
        </w:tc>
      </w:tr>
      <w:tr w:rsidR="00B80997" w:rsidRPr="006A0ADD" w14:paraId="00BC18F6" w14:textId="77777777" w:rsidTr="0022296D">
        <w:tc>
          <w:tcPr>
            <w:tcW w:w="1565" w:type="dxa"/>
            <w:tcBorders>
              <w:top w:val="nil"/>
              <w:left w:val="nil"/>
              <w:bottom w:val="nil"/>
              <w:right w:val="nil"/>
            </w:tcBorders>
            <w:shd w:val="clear" w:color="auto" w:fill="auto"/>
          </w:tcPr>
          <w:p w14:paraId="0160EF0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BF01FC"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„Pasiūlymo priedas“ – pavadintas „Pasiūlymo priedu“ ir užpildytas dokumentas, kuris pridėtas prie Pasiūlymo rašto ir sudaro jo dalį.</w:t>
            </w:r>
          </w:p>
        </w:tc>
      </w:tr>
      <w:tr w:rsidR="00B80997" w:rsidRPr="006A0ADD" w14:paraId="3F5172C8" w14:textId="77777777" w:rsidTr="0022296D">
        <w:tc>
          <w:tcPr>
            <w:tcW w:w="1565" w:type="dxa"/>
            <w:tcBorders>
              <w:top w:val="nil"/>
              <w:left w:val="nil"/>
              <w:bottom w:val="nil"/>
              <w:right w:val="nil"/>
            </w:tcBorders>
            <w:shd w:val="clear" w:color="auto" w:fill="auto"/>
          </w:tcPr>
          <w:p w14:paraId="4B16507C"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1.1.2 punktas</w:t>
            </w:r>
          </w:p>
        </w:tc>
        <w:tc>
          <w:tcPr>
            <w:tcW w:w="8430" w:type="dxa"/>
            <w:tcBorders>
              <w:top w:val="nil"/>
              <w:left w:val="nil"/>
              <w:bottom w:val="nil"/>
              <w:right w:val="nil"/>
            </w:tcBorders>
            <w:shd w:val="clear" w:color="auto" w:fill="auto"/>
          </w:tcPr>
          <w:p w14:paraId="321A8AF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Šalys ir asmenys</w:t>
            </w:r>
          </w:p>
        </w:tc>
      </w:tr>
      <w:tr w:rsidR="00B80997" w:rsidRPr="006A0ADD" w14:paraId="6AA69C74" w14:textId="77777777" w:rsidTr="0022296D">
        <w:tc>
          <w:tcPr>
            <w:tcW w:w="1565" w:type="dxa"/>
            <w:tcBorders>
              <w:top w:val="nil"/>
              <w:left w:val="nil"/>
              <w:bottom w:val="nil"/>
              <w:right w:val="nil"/>
            </w:tcBorders>
            <w:shd w:val="clear" w:color="auto" w:fill="auto"/>
          </w:tcPr>
          <w:p w14:paraId="32AD28B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FFC7F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1.1.2.4 „Inžinierius”</w:t>
            </w:r>
          </w:p>
        </w:tc>
      </w:tr>
      <w:tr w:rsidR="00B80997" w:rsidRPr="006A0ADD" w14:paraId="34073B48" w14:textId="77777777" w:rsidTr="0022296D">
        <w:tc>
          <w:tcPr>
            <w:tcW w:w="1565" w:type="dxa"/>
            <w:tcBorders>
              <w:top w:val="nil"/>
              <w:left w:val="nil"/>
              <w:bottom w:val="nil"/>
              <w:right w:val="nil"/>
            </w:tcBorders>
            <w:shd w:val="clear" w:color="auto" w:fill="auto"/>
          </w:tcPr>
          <w:p w14:paraId="14CCEC8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49BB1F8" w14:textId="56A2DD09"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 xml:space="preserve">Inžinierius arba Inžinieriaus komandos narys yra Statinio statybos techninis prižiūrėtojas </w:t>
            </w:r>
            <w:r w:rsidR="005E0DBC" w:rsidRPr="006A0ADD">
              <w:rPr>
                <w:rStyle w:val="FontStyle23"/>
                <w:sz w:val="24"/>
                <w:szCs w:val="24"/>
                <w:lang w:eastAsia="lt-LT"/>
              </w:rPr>
              <w:t>–</w:t>
            </w:r>
            <w:r w:rsidRPr="006A0ADD">
              <w:rPr>
                <w:rStyle w:val="FontStyle23"/>
                <w:sz w:val="24"/>
                <w:szCs w:val="24"/>
                <w:lang w:eastAsia="lt-LT"/>
              </w:rPr>
              <w:t xml:space="preserve"> asmuo, Užsakovo paskirtas vykdyti Statinio statybos techninę priežiūrą pagal STR 1.06.01:2016 „Statybos darbai. Statinio statybos priežiūra“ reikalavimus.</w:t>
            </w:r>
          </w:p>
        </w:tc>
      </w:tr>
      <w:tr w:rsidR="00B80997" w:rsidRPr="006A0ADD" w14:paraId="4162FDAB" w14:textId="77777777" w:rsidTr="0022296D">
        <w:tc>
          <w:tcPr>
            <w:tcW w:w="1565" w:type="dxa"/>
            <w:tcBorders>
              <w:top w:val="nil"/>
              <w:left w:val="nil"/>
              <w:bottom w:val="nil"/>
              <w:right w:val="nil"/>
            </w:tcBorders>
            <w:shd w:val="clear" w:color="auto" w:fill="auto"/>
          </w:tcPr>
          <w:p w14:paraId="1479F7E0"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1.1.3 punktas</w:t>
            </w:r>
          </w:p>
        </w:tc>
        <w:tc>
          <w:tcPr>
            <w:tcW w:w="8430" w:type="dxa"/>
            <w:tcBorders>
              <w:top w:val="nil"/>
              <w:left w:val="nil"/>
              <w:bottom w:val="nil"/>
              <w:right w:val="nil"/>
            </w:tcBorders>
            <w:shd w:val="clear" w:color="auto" w:fill="auto"/>
          </w:tcPr>
          <w:p w14:paraId="2627012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Datos, bandymai, etapai ir jų užbaigimas</w:t>
            </w:r>
          </w:p>
        </w:tc>
      </w:tr>
      <w:tr w:rsidR="00B80997" w:rsidRPr="006A0ADD" w14:paraId="400A32F3" w14:textId="77777777" w:rsidTr="0022296D">
        <w:tc>
          <w:tcPr>
            <w:tcW w:w="1565" w:type="dxa"/>
            <w:tcBorders>
              <w:top w:val="nil"/>
              <w:left w:val="nil"/>
              <w:bottom w:val="nil"/>
              <w:right w:val="nil"/>
            </w:tcBorders>
            <w:shd w:val="clear" w:color="auto" w:fill="auto"/>
          </w:tcPr>
          <w:p w14:paraId="0DAA692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91DE4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1.1.3.7 „Pranešimų apie defektus laikas”</w:t>
            </w:r>
          </w:p>
        </w:tc>
      </w:tr>
      <w:tr w:rsidR="00B80997" w:rsidRPr="006A0ADD" w14:paraId="5721EBFB" w14:textId="77777777" w:rsidTr="0022296D">
        <w:tc>
          <w:tcPr>
            <w:tcW w:w="1565" w:type="dxa"/>
            <w:tcBorders>
              <w:top w:val="nil"/>
              <w:left w:val="nil"/>
              <w:bottom w:val="nil"/>
              <w:right w:val="nil"/>
            </w:tcBorders>
            <w:shd w:val="clear" w:color="auto" w:fill="auto"/>
          </w:tcPr>
          <w:p w14:paraId="62515B3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625E729"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Pasiūlymo priede nurodytas pranešimo apie defektus laikas nepakeičia garantinio termino, nustatyto LR Civiliniame kodekse (6.698 straipsnis) ir LR Statybos įstatyme (41 straipsnio 1 dalis).</w:t>
            </w:r>
          </w:p>
        </w:tc>
      </w:tr>
      <w:tr w:rsidR="00B80997" w:rsidRPr="006A0ADD" w14:paraId="6157125A" w14:textId="77777777" w:rsidTr="0022296D">
        <w:tc>
          <w:tcPr>
            <w:tcW w:w="1565" w:type="dxa"/>
            <w:tcBorders>
              <w:top w:val="nil"/>
              <w:left w:val="nil"/>
              <w:bottom w:val="nil"/>
              <w:right w:val="nil"/>
            </w:tcBorders>
            <w:shd w:val="clear" w:color="auto" w:fill="auto"/>
          </w:tcPr>
          <w:p w14:paraId="4B66DF1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894634"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Garantinis terminas – laikas per kurį Rangovas užtikrina, kad statybos objektas atitinka normatyvinių statybos techninių dokumentų nustatytus rodiklius ir yra tinkamas naudoti pagal Sutartyje nustatytą paskirtį.</w:t>
            </w:r>
          </w:p>
        </w:tc>
      </w:tr>
      <w:tr w:rsidR="00B80997" w:rsidRPr="006A0ADD" w14:paraId="6726203D" w14:textId="77777777" w:rsidTr="0022296D">
        <w:tc>
          <w:tcPr>
            <w:tcW w:w="1565" w:type="dxa"/>
            <w:tcBorders>
              <w:top w:val="nil"/>
              <w:left w:val="nil"/>
              <w:bottom w:val="nil"/>
              <w:right w:val="nil"/>
            </w:tcBorders>
            <w:shd w:val="clear" w:color="auto" w:fill="auto"/>
          </w:tcPr>
          <w:p w14:paraId="6468024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52B3F40"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Įrangos (įrenginių) garantinis terminas yra toks, kaip nustatyta jos gamintojo išduodamuose dokumentuose.</w:t>
            </w:r>
          </w:p>
        </w:tc>
      </w:tr>
      <w:tr w:rsidR="00B80997" w:rsidRPr="006A0ADD" w14:paraId="444B0BBC" w14:textId="77777777" w:rsidTr="0022296D">
        <w:tc>
          <w:tcPr>
            <w:tcW w:w="1565" w:type="dxa"/>
            <w:tcBorders>
              <w:top w:val="nil"/>
              <w:left w:val="nil"/>
              <w:bottom w:val="nil"/>
              <w:right w:val="nil"/>
            </w:tcBorders>
            <w:shd w:val="clear" w:color="auto" w:fill="auto"/>
          </w:tcPr>
          <w:p w14:paraId="3CAFA18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8D45198"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Pranešimų apie defektus laikas pradedamas skaičiuoti nuo Perėmimo pažymos surašymo dienos.</w:t>
            </w:r>
          </w:p>
        </w:tc>
      </w:tr>
      <w:tr w:rsidR="00B80997" w:rsidRPr="006A0ADD" w14:paraId="32BF839C" w14:textId="77777777" w:rsidTr="0022296D">
        <w:tc>
          <w:tcPr>
            <w:tcW w:w="1565" w:type="dxa"/>
            <w:tcBorders>
              <w:top w:val="nil"/>
              <w:left w:val="nil"/>
              <w:bottom w:val="nil"/>
              <w:right w:val="nil"/>
            </w:tcBorders>
            <w:shd w:val="clear" w:color="auto" w:fill="auto"/>
          </w:tcPr>
          <w:p w14:paraId="0E0E0B2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BCDD70A"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rPr>
              <w:t>Papildyti nauju papunkčiu 1.1.3.10 „Statybos užbaigimo aktas / Deklaracija apie statybos užbaigimą“</w:t>
            </w:r>
          </w:p>
        </w:tc>
      </w:tr>
      <w:tr w:rsidR="00B80997" w:rsidRPr="006A0ADD" w14:paraId="2CDB5300" w14:textId="77777777" w:rsidTr="0022296D">
        <w:tc>
          <w:tcPr>
            <w:tcW w:w="1565" w:type="dxa"/>
            <w:tcBorders>
              <w:top w:val="nil"/>
              <w:left w:val="nil"/>
              <w:bottom w:val="nil"/>
              <w:right w:val="nil"/>
            </w:tcBorders>
            <w:shd w:val="clear" w:color="auto" w:fill="auto"/>
          </w:tcPr>
          <w:p w14:paraId="7828BD8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DFAE2CB"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„Statybos užbaigimo aktas“ –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surašomas dokumentas, patvirtinantis, kad statinys yra pastatytas pagal statinio projekto sprendinius.</w:t>
            </w:r>
          </w:p>
        </w:tc>
      </w:tr>
      <w:tr w:rsidR="00B80997" w:rsidRPr="006A0ADD" w14:paraId="3FB0A78A" w14:textId="77777777" w:rsidTr="0022296D">
        <w:tc>
          <w:tcPr>
            <w:tcW w:w="1565" w:type="dxa"/>
            <w:tcBorders>
              <w:top w:val="nil"/>
              <w:left w:val="nil"/>
              <w:bottom w:val="nil"/>
              <w:right w:val="nil"/>
            </w:tcBorders>
            <w:shd w:val="clear" w:color="auto" w:fill="auto"/>
          </w:tcPr>
          <w:p w14:paraId="750BE4E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58DA04" w14:textId="771E93B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„Deklaracija apie statybos užbaigimą“ – statytojo (užsakovo), savininko, valdytojo</w:t>
            </w:r>
            <w:r w:rsidR="002D1835" w:rsidRPr="006A0ADD">
              <w:rPr>
                <w:rStyle w:val="FontStyle23"/>
                <w:sz w:val="24"/>
                <w:szCs w:val="24"/>
                <w:lang w:eastAsia="lt-LT"/>
              </w:rPr>
              <w:t>, ar įgalioto atstovo</w:t>
            </w:r>
            <w:r w:rsidRPr="006A0ADD">
              <w:rPr>
                <w:rStyle w:val="FontStyle23"/>
                <w:sz w:val="24"/>
                <w:szCs w:val="24"/>
                <w:lang w:eastAsia="lt-LT"/>
              </w:rPr>
              <w:t xml:space="preserve">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tc>
      </w:tr>
      <w:tr w:rsidR="00B80997" w:rsidRPr="006A0ADD" w14:paraId="39857439" w14:textId="77777777" w:rsidTr="0022296D">
        <w:tc>
          <w:tcPr>
            <w:tcW w:w="1565" w:type="dxa"/>
            <w:tcBorders>
              <w:top w:val="nil"/>
              <w:left w:val="nil"/>
              <w:bottom w:val="nil"/>
              <w:right w:val="nil"/>
            </w:tcBorders>
            <w:shd w:val="clear" w:color="auto" w:fill="auto"/>
          </w:tcPr>
          <w:p w14:paraId="77183C0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C41C7A" w14:textId="77777777" w:rsidR="00B80997" w:rsidRPr="006A0ADD" w:rsidRDefault="00470C1E">
            <w:pPr>
              <w:spacing w:before="120" w:after="0" w:line="240" w:lineRule="auto"/>
              <w:jc w:val="both"/>
              <w:rPr>
                <w:rStyle w:val="FontStyle23"/>
                <w:sz w:val="24"/>
                <w:szCs w:val="24"/>
                <w:lang w:eastAsia="lt-LT"/>
              </w:rPr>
            </w:pPr>
            <w:r w:rsidRPr="006A0ADD">
              <w:rPr>
                <w:rStyle w:val="FontStyle20"/>
                <w:sz w:val="24"/>
                <w:szCs w:val="24"/>
                <w:lang w:eastAsia="lt-LT"/>
              </w:rPr>
              <w:t>Papildyti nauju papunkčiu 1.1.3.11 „Statinio pripažinimas tinkamu naudoti“</w:t>
            </w:r>
          </w:p>
        </w:tc>
      </w:tr>
      <w:tr w:rsidR="00B80997" w:rsidRPr="006A0ADD" w14:paraId="6C585B4B" w14:textId="77777777" w:rsidTr="0022296D">
        <w:tc>
          <w:tcPr>
            <w:tcW w:w="1565" w:type="dxa"/>
            <w:tcBorders>
              <w:top w:val="nil"/>
              <w:left w:val="nil"/>
              <w:bottom w:val="nil"/>
              <w:right w:val="nil"/>
            </w:tcBorders>
            <w:shd w:val="clear" w:color="auto" w:fill="auto"/>
          </w:tcPr>
          <w:p w14:paraId="4FC88AF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873064" w14:textId="77777777" w:rsidR="00B80997" w:rsidRPr="006A0ADD" w:rsidRDefault="00470C1E">
            <w:pPr>
              <w:spacing w:before="120" w:after="0" w:line="240" w:lineRule="auto"/>
              <w:jc w:val="both"/>
              <w:rPr>
                <w:rStyle w:val="FontStyle23"/>
                <w:sz w:val="24"/>
                <w:szCs w:val="24"/>
                <w:lang w:eastAsia="lt-LT"/>
              </w:rPr>
            </w:pPr>
            <w:bookmarkStart w:id="0" w:name="_Hlk512849155"/>
            <w:r w:rsidRPr="006A0ADD">
              <w:rPr>
                <w:rStyle w:val="FontStyle23"/>
                <w:sz w:val="24"/>
                <w:szCs w:val="24"/>
                <w:lang w:eastAsia="lt-LT"/>
              </w:rPr>
              <w:t>Statinio pripažinimas tinkamu naudoti – STR 1.05.01:2017 „Statybą leidžiantys dokumentai. Statybos užbaigimas. Statybos sustabdymas. Savavališkos statybos padarinių šalinimas. Statybos pagal neteisėtai išduotą statybą leidžiantį dokumentą padarinių šalinimas“ nustatyta tvarka sudarytos komisijos atliekamas patikrinimas ir patvirtinimas, kad statinys pastatytas pagal statinio projektą.</w:t>
            </w:r>
            <w:bookmarkEnd w:id="0"/>
          </w:p>
        </w:tc>
      </w:tr>
      <w:tr w:rsidR="00B80997" w:rsidRPr="006A0ADD" w14:paraId="66398B9E" w14:textId="77777777" w:rsidTr="0022296D">
        <w:tc>
          <w:tcPr>
            <w:tcW w:w="1565" w:type="dxa"/>
            <w:tcBorders>
              <w:top w:val="nil"/>
              <w:left w:val="nil"/>
              <w:bottom w:val="nil"/>
              <w:right w:val="nil"/>
            </w:tcBorders>
            <w:shd w:val="clear" w:color="auto" w:fill="auto"/>
          </w:tcPr>
          <w:p w14:paraId="14B34CD3"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1.1.4 punktas</w:t>
            </w:r>
          </w:p>
        </w:tc>
        <w:tc>
          <w:tcPr>
            <w:tcW w:w="8430" w:type="dxa"/>
            <w:tcBorders>
              <w:top w:val="nil"/>
              <w:left w:val="nil"/>
              <w:bottom w:val="nil"/>
              <w:right w:val="nil"/>
            </w:tcBorders>
            <w:shd w:val="clear" w:color="auto" w:fill="auto"/>
          </w:tcPr>
          <w:p w14:paraId="3D9708C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Pinigai ir mokėjimai</w:t>
            </w:r>
          </w:p>
        </w:tc>
      </w:tr>
      <w:tr w:rsidR="00B80997" w:rsidRPr="006A0ADD" w14:paraId="46A77E00" w14:textId="77777777" w:rsidTr="0022296D">
        <w:tc>
          <w:tcPr>
            <w:tcW w:w="1565" w:type="dxa"/>
            <w:tcBorders>
              <w:top w:val="nil"/>
              <w:left w:val="nil"/>
              <w:bottom w:val="nil"/>
              <w:right w:val="nil"/>
            </w:tcBorders>
            <w:shd w:val="clear" w:color="auto" w:fill="auto"/>
          </w:tcPr>
          <w:p w14:paraId="48AE22D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7C326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1.1.4.1 „Priimta Sutarties suma”</w:t>
            </w:r>
          </w:p>
        </w:tc>
      </w:tr>
      <w:tr w:rsidR="00B80997" w:rsidRPr="006A0ADD" w14:paraId="361A5DBD" w14:textId="77777777" w:rsidTr="0022296D">
        <w:tc>
          <w:tcPr>
            <w:tcW w:w="1565" w:type="dxa"/>
            <w:tcBorders>
              <w:top w:val="nil"/>
              <w:left w:val="nil"/>
              <w:bottom w:val="nil"/>
              <w:right w:val="nil"/>
            </w:tcBorders>
            <w:shd w:val="clear" w:color="auto" w:fill="auto"/>
          </w:tcPr>
          <w:p w14:paraId="2299B04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D0B5074"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Priimta Sutarties suma (</w:t>
            </w:r>
            <w:r w:rsidRPr="006A0ADD">
              <w:rPr>
                <w:rFonts w:ascii="Times New Roman" w:hAnsi="Times New Roman"/>
                <w:sz w:val="24"/>
                <w:szCs w:val="24"/>
              </w:rPr>
              <w:t xml:space="preserve">Viešųjų pirkimų tarnybos direktoriaus 2017 m. birželio 28 d. įsakymu Nr. 1S-95 „Dėl kainodaros taisyklių nustatymo metodikos patvirtinimo“, priedo (Viešųjų pirkimų tarnybos direktoriaus 2019 m. sausio 24 d. įsakymo Nr. 1S-13 redakcijoje </w:t>
            </w:r>
            <w:r w:rsidRPr="006A0ADD">
              <w:rPr>
                <w:rFonts w:ascii="Times New Roman" w:hAnsi="Times New Roman"/>
                <w:sz w:val="24"/>
                <w:szCs w:val="24"/>
                <w:lang w:eastAsia="lt-LT"/>
              </w:rPr>
              <w:t>vadinama Pradinė sutarties vertė</w:t>
            </w:r>
            <w:r w:rsidRPr="006A0ADD">
              <w:rPr>
                <w:rStyle w:val="FontStyle23"/>
                <w:sz w:val="24"/>
                <w:szCs w:val="24"/>
                <w:lang w:eastAsia="lt-LT"/>
              </w:rPr>
              <w:t xml:space="preserve">) yra su pridėtinės vertės mokesčiu ( pagal kainodarą be PVM ). Tai yra pradinė sutarties vertė </w:t>
            </w:r>
            <w:r w:rsidRPr="006A0ADD">
              <w:rPr>
                <w:rStyle w:val="FontStyle23"/>
                <w:sz w:val="24"/>
                <w:szCs w:val="24"/>
              </w:rPr>
              <w:t>lygi laimėjusio tiekėjo pasiūlymo kainai, kuri nurodoma atsižvelgiant į visą perkamų darbų kiekį (apimtį).</w:t>
            </w:r>
          </w:p>
        </w:tc>
      </w:tr>
      <w:tr w:rsidR="00B80997" w:rsidRPr="006A0ADD" w14:paraId="61940F8E" w14:textId="77777777" w:rsidTr="0022296D">
        <w:tc>
          <w:tcPr>
            <w:tcW w:w="1565" w:type="dxa"/>
            <w:tcBorders>
              <w:top w:val="nil"/>
              <w:left w:val="nil"/>
              <w:bottom w:val="nil"/>
              <w:right w:val="nil"/>
            </w:tcBorders>
            <w:shd w:val="clear" w:color="auto" w:fill="auto"/>
          </w:tcPr>
          <w:p w14:paraId="2C8AEF3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9078C08"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papunktį 1.1.4.2 „Sutarties kaina”</w:t>
            </w:r>
          </w:p>
        </w:tc>
      </w:tr>
      <w:tr w:rsidR="00B80997" w:rsidRPr="006A0ADD" w14:paraId="41BD485D" w14:textId="77777777" w:rsidTr="0022296D">
        <w:tc>
          <w:tcPr>
            <w:tcW w:w="1565" w:type="dxa"/>
            <w:tcBorders>
              <w:top w:val="nil"/>
              <w:left w:val="nil"/>
              <w:bottom w:val="nil"/>
              <w:right w:val="nil"/>
            </w:tcBorders>
            <w:shd w:val="clear" w:color="auto" w:fill="auto"/>
          </w:tcPr>
          <w:p w14:paraId="0825B61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9C69134" w14:textId="757C2E03"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 xml:space="preserve">Sutarties kaina – yra atlygis už Rangovo atliktus darbus pagal šią Sutartį be pridėtinės vertės mokesčio, kaip apibrėžta 14.1 punkte </w:t>
            </w:r>
            <w:r w:rsidR="00155A1F" w:rsidRPr="006A0ADD">
              <w:rPr>
                <w:rStyle w:val="FontStyle23"/>
                <w:sz w:val="24"/>
                <w:szCs w:val="24"/>
                <w:lang w:eastAsia="lt-LT"/>
              </w:rPr>
              <w:t>[Sutarties kaina]</w:t>
            </w:r>
            <w:r w:rsidRPr="006A0ADD">
              <w:rPr>
                <w:rStyle w:val="FontStyle23"/>
                <w:sz w:val="24"/>
                <w:szCs w:val="24"/>
                <w:lang w:eastAsia="lt-LT"/>
              </w:rPr>
              <w:t>, kartu su Sutartyje numatytais patikslinimais</w:t>
            </w:r>
            <w:r w:rsidRPr="006A0ADD">
              <w:rPr>
                <w:rFonts w:ascii="Times New Roman" w:hAnsi="Times New Roman"/>
                <w:sz w:val="24"/>
                <w:szCs w:val="24"/>
                <w:lang w:eastAsia="lt-LT"/>
              </w:rPr>
              <w:t>.</w:t>
            </w:r>
          </w:p>
        </w:tc>
      </w:tr>
      <w:tr w:rsidR="00B80997" w:rsidRPr="006A0ADD" w14:paraId="0B97C2E9" w14:textId="77777777" w:rsidTr="0022296D">
        <w:tc>
          <w:tcPr>
            <w:tcW w:w="1565" w:type="dxa"/>
            <w:tcBorders>
              <w:top w:val="nil"/>
              <w:left w:val="nil"/>
              <w:bottom w:val="nil"/>
              <w:right w:val="nil"/>
            </w:tcBorders>
            <w:shd w:val="clear" w:color="auto" w:fill="auto"/>
          </w:tcPr>
          <w:p w14:paraId="158DF4C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1F4135F" w14:textId="7CB6C6EC"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papunktį</w:t>
            </w:r>
            <w:r w:rsidR="007B17D5" w:rsidRPr="006A0ADD">
              <w:rPr>
                <w:rStyle w:val="FontStyle20"/>
                <w:sz w:val="24"/>
                <w:szCs w:val="24"/>
                <w:lang w:eastAsia="lt-LT"/>
              </w:rPr>
              <w:t xml:space="preserve"> </w:t>
            </w:r>
            <w:r w:rsidRPr="006A0ADD">
              <w:rPr>
                <w:rFonts w:ascii="Times New Roman" w:hAnsi="Times New Roman"/>
                <w:b/>
                <w:iCs/>
                <w:sz w:val="24"/>
                <w:szCs w:val="24"/>
              </w:rPr>
              <w:t>1.1.4.7 ,,Tarpinio mokėjimo pažyma“</w:t>
            </w:r>
          </w:p>
        </w:tc>
      </w:tr>
      <w:tr w:rsidR="00B80997" w:rsidRPr="006A0ADD" w14:paraId="4E2F3C7C" w14:textId="77777777" w:rsidTr="0022296D">
        <w:tc>
          <w:tcPr>
            <w:tcW w:w="1565" w:type="dxa"/>
            <w:tcBorders>
              <w:top w:val="nil"/>
              <w:left w:val="nil"/>
              <w:bottom w:val="nil"/>
              <w:right w:val="nil"/>
            </w:tcBorders>
            <w:shd w:val="clear" w:color="auto" w:fill="auto"/>
          </w:tcPr>
          <w:p w14:paraId="581D1C3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D15ED0" w14:textId="1F3350F8"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 xml:space="preserve">Visur, kur Sutartyje nurodoma Inžinieriaus prievolė išduoti Tarpinio mokėjimo pažymas ar Mokėjimo pažymas, turi būti suprantama kaip Inžinieriaus prievolė </w:t>
            </w:r>
            <w:r w:rsidR="007B71FC" w:rsidRPr="006A0ADD">
              <w:rPr>
                <w:rFonts w:ascii="Times New Roman" w:hAnsi="Times New Roman"/>
                <w:sz w:val="24"/>
                <w:szCs w:val="24"/>
              </w:rPr>
              <w:t xml:space="preserve">patikrinti ir </w:t>
            </w:r>
            <w:r w:rsidRPr="006A0ADD">
              <w:rPr>
                <w:rFonts w:ascii="Times New Roman" w:hAnsi="Times New Roman"/>
                <w:sz w:val="24"/>
                <w:szCs w:val="24"/>
              </w:rPr>
              <w:t>patvirtinti Rangovo pateiktus atliktų darbų aktus.</w:t>
            </w:r>
          </w:p>
        </w:tc>
      </w:tr>
      <w:tr w:rsidR="00B80997" w:rsidRPr="006A0ADD" w14:paraId="2F2464BC" w14:textId="77777777" w:rsidTr="0022296D">
        <w:tc>
          <w:tcPr>
            <w:tcW w:w="1565" w:type="dxa"/>
            <w:tcBorders>
              <w:top w:val="nil"/>
              <w:left w:val="nil"/>
              <w:bottom w:val="nil"/>
              <w:right w:val="nil"/>
            </w:tcBorders>
            <w:shd w:val="clear" w:color="auto" w:fill="auto"/>
          </w:tcPr>
          <w:p w14:paraId="053042AF"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1.1.6 punktas</w:t>
            </w:r>
          </w:p>
        </w:tc>
        <w:tc>
          <w:tcPr>
            <w:tcW w:w="8430" w:type="dxa"/>
            <w:tcBorders>
              <w:top w:val="nil"/>
              <w:left w:val="nil"/>
              <w:bottom w:val="nil"/>
              <w:right w:val="nil"/>
            </w:tcBorders>
            <w:shd w:val="clear" w:color="auto" w:fill="auto"/>
          </w:tcPr>
          <w:p w14:paraId="277ADAB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Kitos sąvokos</w:t>
            </w:r>
          </w:p>
        </w:tc>
      </w:tr>
      <w:tr w:rsidR="00B80997" w:rsidRPr="006A0ADD" w14:paraId="29165B6E" w14:textId="77777777" w:rsidTr="0022296D">
        <w:tc>
          <w:tcPr>
            <w:tcW w:w="1565" w:type="dxa"/>
            <w:tcBorders>
              <w:top w:val="nil"/>
              <w:left w:val="nil"/>
              <w:bottom w:val="nil"/>
              <w:right w:val="nil"/>
            </w:tcBorders>
            <w:shd w:val="clear" w:color="auto" w:fill="auto"/>
          </w:tcPr>
          <w:p w14:paraId="22394F20"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0B9D3567" w14:textId="77777777" w:rsidR="00B80997" w:rsidRPr="006A0ADD" w:rsidRDefault="00470C1E">
            <w:pPr>
              <w:spacing w:before="120" w:after="0" w:line="240" w:lineRule="auto"/>
              <w:jc w:val="both"/>
              <w:rPr>
                <w:rStyle w:val="FontStyle20"/>
                <w:sz w:val="24"/>
                <w:szCs w:val="24"/>
                <w:lang w:eastAsia="lt-LT"/>
              </w:rPr>
            </w:pPr>
            <w:r w:rsidRPr="006A0ADD">
              <w:rPr>
                <w:rStyle w:val="FontStyle20"/>
                <w:sz w:val="24"/>
                <w:szCs w:val="24"/>
                <w:lang w:eastAsia="lt-LT"/>
              </w:rPr>
              <w:t>Papildyti papunktį 1.1.6.1 „Rangovo dokumentai“</w:t>
            </w:r>
          </w:p>
        </w:tc>
      </w:tr>
      <w:tr w:rsidR="00B80997" w:rsidRPr="006A0ADD" w14:paraId="3EB7B029" w14:textId="77777777" w:rsidTr="0022296D">
        <w:tc>
          <w:tcPr>
            <w:tcW w:w="1565" w:type="dxa"/>
            <w:tcBorders>
              <w:top w:val="nil"/>
              <w:left w:val="nil"/>
              <w:bottom w:val="nil"/>
              <w:right w:val="nil"/>
            </w:tcBorders>
            <w:shd w:val="clear" w:color="auto" w:fill="auto"/>
          </w:tcPr>
          <w:p w14:paraId="59BE487A"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73EF4F07" w14:textId="7C23CEE5" w:rsidR="00B80997" w:rsidRPr="006A0ADD" w:rsidRDefault="00470C1E" w:rsidP="007B71FC">
            <w:pPr>
              <w:pStyle w:val="Style14"/>
              <w:widowControl/>
              <w:spacing w:before="62" w:line="254" w:lineRule="exact"/>
              <w:rPr>
                <w:rStyle w:val="FontStyle20"/>
                <w:b w:val="0"/>
                <w:bCs w:val="0"/>
                <w:sz w:val="24"/>
                <w:szCs w:val="24"/>
                <w:lang w:val="lt-LT" w:eastAsia="lt-LT"/>
              </w:rPr>
            </w:pPr>
            <w:r w:rsidRPr="006A0ADD">
              <w:rPr>
                <w:lang w:val="lt-LT"/>
              </w:rPr>
              <w:t>Rangovas privalo parengti visus Rangovo dokumentus, taip pat statybos darbų technologijos projektą bei jį suderinti su Inžinieriumi bei kitus Rangovo personalui instruktuoti reikiamus dokumentus. Užsakovo personalas turi teisę tikrinti visų tų dokumentų rengimą</w:t>
            </w:r>
            <w:r w:rsidRPr="006A0ADD">
              <w:rPr>
                <w:rStyle w:val="FontStyle23"/>
                <w:rFonts w:eastAsia="Calibri"/>
                <w:sz w:val="24"/>
                <w:szCs w:val="24"/>
                <w:lang w:val="lt-LT" w:eastAsia="lt-LT"/>
              </w:rPr>
              <w:t>.</w:t>
            </w:r>
          </w:p>
        </w:tc>
      </w:tr>
      <w:tr w:rsidR="00B80997" w:rsidRPr="006A0ADD" w14:paraId="5C43720B" w14:textId="77777777" w:rsidTr="0022296D">
        <w:tc>
          <w:tcPr>
            <w:tcW w:w="1565" w:type="dxa"/>
            <w:tcBorders>
              <w:top w:val="nil"/>
              <w:left w:val="nil"/>
              <w:bottom w:val="nil"/>
              <w:right w:val="nil"/>
            </w:tcBorders>
            <w:shd w:val="clear" w:color="auto" w:fill="auto"/>
          </w:tcPr>
          <w:p w14:paraId="27EDEF0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DF7F37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1.1.6.5 „Įstatymai”</w:t>
            </w:r>
          </w:p>
        </w:tc>
      </w:tr>
      <w:tr w:rsidR="00B80997" w:rsidRPr="006A0ADD" w14:paraId="1F9B7E92" w14:textId="77777777" w:rsidTr="0022296D">
        <w:tc>
          <w:tcPr>
            <w:tcW w:w="1565" w:type="dxa"/>
            <w:tcBorders>
              <w:top w:val="nil"/>
              <w:left w:val="nil"/>
              <w:bottom w:val="nil"/>
              <w:right w:val="nil"/>
            </w:tcBorders>
            <w:shd w:val="clear" w:color="auto" w:fill="auto"/>
          </w:tcPr>
          <w:p w14:paraId="227B062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A81787"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Ši sąvoka apima Lietuvos Respublikos civilinį kodeksą, Lietuvos Respublikos statybos įstatymą, bei normatyvinius statybos techninius dokumentus (statybos ir kelių techninius reglamentus ir statinių naudojimo ir priežiūros taisykles, standartus, techninius liudijimus, metodinius nurodymus, rekomendacijas, įrengimo taisykles) ir kitus statybos reglamentuojančius aktus.</w:t>
            </w:r>
          </w:p>
        </w:tc>
      </w:tr>
      <w:tr w:rsidR="00B80997" w:rsidRPr="006A0ADD" w14:paraId="395262C2" w14:textId="77777777" w:rsidTr="0022296D">
        <w:tc>
          <w:tcPr>
            <w:tcW w:w="1565" w:type="dxa"/>
            <w:tcBorders>
              <w:top w:val="nil"/>
              <w:left w:val="nil"/>
              <w:bottom w:val="nil"/>
              <w:right w:val="nil"/>
            </w:tcBorders>
            <w:shd w:val="clear" w:color="auto" w:fill="auto"/>
          </w:tcPr>
          <w:p w14:paraId="2B53696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0051E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1.1.6.7 „Statybvietė”</w:t>
            </w:r>
          </w:p>
        </w:tc>
      </w:tr>
      <w:tr w:rsidR="00B80997" w:rsidRPr="006A0ADD" w14:paraId="0135B398" w14:textId="77777777" w:rsidTr="0022296D">
        <w:tc>
          <w:tcPr>
            <w:tcW w:w="1565" w:type="dxa"/>
            <w:tcBorders>
              <w:top w:val="nil"/>
              <w:left w:val="nil"/>
              <w:bottom w:val="nil"/>
              <w:right w:val="nil"/>
            </w:tcBorders>
            <w:shd w:val="clear" w:color="auto" w:fill="auto"/>
          </w:tcPr>
          <w:p w14:paraId="28A3788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554F43D" w14:textId="2055B663"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 xml:space="preserve">Statybvietės ribos yra nustatytos Techniniame darbo projekte atsižvelgiant į vykdomus darbus, kurios gali sutapti arba nesutapti su statybos sklypo ribomis. Papildomi plotai laikomi Statybvietės dalimi </w:t>
            </w:r>
            <w:r w:rsidRPr="006A0ADD">
              <w:rPr>
                <w:rFonts w:ascii="Times New Roman" w:hAnsi="Times New Roman"/>
                <w:spacing w:val="-1"/>
                <w:sz w:val="24"/>
                <w:szCs w:val="24"/>
              </w:rPr>
              <w:t>Konkrečiųjų sąlygų</w:t>
            </w:r>
            <w:r w:rsidR="00116547" w:rsidRPr="006A0ADD">
              <w:rPr>
                <w:rFonts w:ascii="Times New Roman" w:hAnsi="Times New Roman"/>
                <w:spacing w:val="-1"/>
                <w:sz w:val="24"/>
                <w:szCs w:val="24"/>
              </w:rPr>
              <w:t xml:space="preserve"> </w:t>
            </w:r>
            <w:r w:rsidRPr="006A0ADD">
              <w:rPr>
                <w:rStyle w:val="FontStyle23"/>
                <w:sz w:val="24"/>
                <w:szCs w:val="24"/>
                <w:lang w:eastAsia="lt-LT"/>
              </w:rPr>
              <w:t>14.5 punkto</w:t>
            </w:r>
            <w:r w:rsidR="003B75CA" w:rsidRPr="006A0ADD">
              <w:rPr>
                <w:rStyle w:val="FontStyle23"/>
                <w:sz w:val="24"/>
                <w:szCs w:val="24"/>
                <w:lang w:eastAsia="lt-LT"/>
              </w:rPr>
              <w:t xml:space="preserve"> [Darbams numatyta Įranga ir Medžiagos] </w:t>
            </w:r>
            <w:r w:rsidRPr="006A0ADD">
              <w:rPr>
                <w:rStyle w:val="FontStyle23"/>
                <w:sz w:val="24"/>
                <w:szCs w:val="24"/>
                <w:lang w:eastAsia="lt-LT"/>
              </w:rPr>
              <w:t>ir 18 straipsnių tikslais.</w:t>
            </w:r>
          </w:p>
          <w:p w14:paraId="2253BAE5" w14:textId="71AB3269" w:rsidR="00073589" w:rsidRPr="006A0ADD" w:rsidRDefault="001B147F" w:rsidP="001B147F">
            <w:pPr>
              <w:spacing w:after="0" w:line="240" w:lineRule="auto"/>
              <w:contextualSpacing/>
              <w:jc w:val="both"/>
              <w:rPr>
                <w:rStyle w:val="FontStyle23"/>
                <w:bCs/>
                <w:sz w:val="24"/>
                <w:szCs w:val="24"/>
              </w:rPr>
            </w:pPr>
            <w:r w:rsidRPr="006A0ADD">
              <w:rPr>
                <w:rFonts w:ascii="Times New Roman" w:eastAsia="Times New Roman" w:hAnsi="Times New Roman"/>
                <w:sz w:val="24"/>
                <w:szCs w:val="24"/>
              </w:rPr>
              <w:t xml:space="preserve">Šios Sutarties pagrindu, Rangovas, be atskiro įgaliojimo, teisės aktų nustatyta tvarka, gali teikti prašymą Šiaulių miesto savivaldybės vardu dėl sutikimo neatlygintinai naudotis valstybine žeme statybvietės įsirengimui dėl Darbų vykdymo. </w:t>
            </w:r>
          </w:p>
        </w:tc>
      </w:tr>
      <w:tr w:rsidR="00B80997" w:rsidRPr="006A0ADD" w14:paraId="65F0BEB4" w14:textId="77777777" w:rsidTr="0022296D">
        <w:tc>
          <w:tcPr>
            <w:tcW w:w="1565" w:type="dxa"/>
            <w:tcBorders>
              <w:top w:val="nil"/>
              <w:left w:val="nil"/>
              <w:bottom w:val="nil"/>
              <w:right w:val="nil"/>
            </w:tcBorders>
            <w:shd w:val="clear" w:color="auto" w:fill="auto"/>
          </w:tcPr>
          <w:p w14:paraId="04377DE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FE4C1EE" w14:textId="2318662A"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Papildyti nauju papunkčiu 1.1.6.10 „Darbų atlikimo grafikas</w:t>
            </w:r>
            <w:r w:rsidR="001B147F" w:rsidRPr="006A0ADD">
              <w:rPr>
                <w:rFonts w:ascii="Times New Roman" w:hAnsi="Times New Roman"/>
                <w:b/>
                <w:bCs/>
                <w:sz w:val="24"/>
                <w:szCs w:val="24"/>
                <w:lang w:eastAsia="lt-LT"/>
              </w:rPr>
              <w:t xml:space="preserve"> ir </w:t>
            </w:r>
            <w:r w:rsidR="001B147F" w:rsidRPr="006A0ADD">
              <w:rPr>
                <w:rFonts w:ascii="Times New Roman" w:eastAsia="Times New Roman" w:hAnsi="Times New Roman"/>
                <w:b/>
                <w:bCs/>
                <w:sz w:val="24"/>
                <w:szCs w:val="24"/>
              </w:rPr>
              <w:t>Objektinės ir lokalinės sąmatos įkainiui-resursui, bei lokalines sąmatos su priskaitymais</w:t>
            </w:r>
            <w:r w:rsidRPr="006A0ADD">
              <w:rPr>
                <w:rFonts w:ascii="Times New Roman" w:hAnsi="Times New Roman"/>
                <w:b/>
                <w:bCs/>
                <w:sz w:val="24"/>
                <w:szCs w:val="24"/>
                <w:lang w:eastAsia="lt-LT"/>
              </w:rPr>
              <w:t xml:space="preserve">“ </w:t>
            </w:r>
          </w:p>
        </w:tc>
      </w:tr>
      <w:tr w:rsidR="00B80997" w:rsidRPr="006A0ADD" w14:paraId="691DBDC4" w14:textId="77777777" w:rsidTr="0022296D">
        <w:tc>
          <w:tcPr>
            <w:tcW w:w="1565" w:type="dxa"/>
            <w:tcBorders>
              <w:top w:val="nil"/>
              <w:left w:val="nil"/>
              <w:bottom w:val="nil"/>
              <w:right w:val="nil"/>
            </w:tcBorders>
            <w:shd w:val="clear" w:color="auto" w:fill="auto"/>
          </w:tcPr>
          <w:p w14:paraId="5FD0E7E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5DE4C1" w14:textId="2AB5A43B" w:rsidR="00B80997" w:rsidRPr="006A0ADD" w:rsidRDefault="00470C1E" w:rsidP="000D2B74">
            <w:pPr>
              <w:spacing w:after="0" w:line="240" w:lineRule="auto"/>
              <w:jc w:val="both"/>
              <w:rPr>
                <w:rStyle w:val="FontStyle23"/>
                <w:rFonts w:eastAsia="Times New Roman"/>
                <w:sz w:val="24"/>
                <w:szCs w:val="24"/>
              </w:rPr>
            </w:pPr>
            <w:r w:rsidRPr="006A0ADD">
              <w:rPr>
                <w:rFonts w:ascii="Times New Roman" w:hAnsi="Times New Roman"/>
                <w:sz w:val="24"/>
                <w:szCs w:val="24"/>
                <w:lang w:eastAsia="lt-LT"/>
              </w:rPr>
              <w:t>Galimo laimėtojo pateikiam</w:t>
            </w:r>
            <w:r w:rsidR="003868EA" w:rsidRPr="006A0ADD">
              <w:rPr>
                <w:rFonts w:ascii="Times New Roman" w:hAnsi="Times New Roman"/>
                <w:sz w:val="24"/>
                <w:szCs w:val="24"/>
                <w:lang w:eastAsia="lt-LT"/>
              </w:rPr>
              <w:t>as Darbų atlikimo grafikas (pagal užsakovo nustatytą formą)</w:t>
            </w:r>
            <w:r w:rsidRPr="006A0ADD">
              <w:rPr>
                <w:rFonts w:ascii="Times New Roman" w:hAnsi="Times New Roman"/>
                <w:sz w:val="24"/>
                <w:szCs w:val="24"/>
                <w:lang w:eastAsia="lt-LT"/>
              </w:rPr>
              <w:t>, kuriame pateikiamas laikotarpis ar terminai, per kuriuos Rangovas turi atlikti Darbus,</w:t>
            </w:r>
            <w:r w:rsidR="003868EA" w:rsidRPr="006A0ADD">
              <w:rPr>
                <w:rFonts w:ascii="Times New Roman" w:hAnsi="Times New Roman"/>
                <w:sz w:val="24"/>
                <w:szCs w:val="24"/>
                <w:lang w:eastAsia="lt-LT"/>
              </w:rPr>
              <w:t xml:space="preserve"> ir per laikotarpį suplanuotų atlikti darbų fina</w:t>
            </w:r>
            <w:r w:rsidR="00116547" w:rsidRPr="006A0ADD">
              <w:rPr>
                <w:rFonts w:ascii="Times New Roman" w:hAnsi="Times New Roman"/>
                <w:sz w:val="24"/>
                <w:szCs w:val="24"/>
                <w:lang w:eastAsia="lt-LT"/>
              </w:rPr>
              <w:t>n</w:t>
            </w:r>
            <w:r w:rsidR="003868EA" w:rsidRPr="006A0ADD">
              <w:rPr>
                <w:rFonts w:ascii="Times New Roman" w:hAnsi="Times New Roman"/>
                <w:sz w:val="24"/>
                <w:szCs w:val="24"/>
                <w:lang w:eastAsia="lt-LT"/>
              </w:rPr>
              <w:t>sinės vertės</w:t>
            </w:r>
            <w:r w:rsidR="001B147F" w:rsidRPr="006A0ADD">
              <w:rPr>
                <w:rFonts w:ascii="Times New Roman" w:hAnsi="Times New Roman"/>
                <w:sz w:val="24"/>
                <w:szCs w:val="24"/>
                <w:lang w:eastAsia="lt-LT"/>
              </w:rPr>
              <w:t>, bei</w:t>
            </w:r>
            <w:r w:rsidR="001B147F" w:rsidRPr="006A0ADD">
              <w:rPr>
                <w:rFonts w:ascii="Times New Roman" w:eastAsia="Times New Roman" w:hAnsi="Times New Roman"/>
                <w:sz w:val="24"/>
                <w:szCs w:val="24"/>
              </w:rPr>
              <w:t xml:space="preserve"> sąmatos Excel programoje. Lokalinėse sąmatose įkainiui-resursui pateikiamas kiekvieno darbo išskaidymas, nurodant kiekvienos sudėtinės darbo dalies, darbo užmokesčio, mechanizmų ir medžiagų kainą. Visų prašomų lokalinių sąmatų formose turi būti nurodytas darbo kodas. Sąmatos pateikiamos analoginės, kaip nurodyta sąmatų skaičiavimo programoje „SISTELA“.</w:t>
            </w:r>
          </w:p>
        </w:tc>
      </w:tr>
      <w:tr w:rsidR="00B80997" w:rsidRPr="006A0ADD" w14:paraId="6EE8082D" w14:textId="77777777" w:rsidTr="0022296D">
        <w:tc>
          <w:tcPr>
            <w:tcW w:w="1565" w:type="dxa"/>
            <w:tcBorders>
              <w:top w:val="nil"/>
              <w:left w:val="nil"/>
              <w:bottom w:val="nil"/>
              <w:right w:val="nil"/>
            </w:tcBorders>
            <w:shd w:val="clear" w:color="auto" w:fill="auto"/>
          </w:tcPr>
          <w:p w14:paraId="3505F992"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1.5 punktas</w:t>
            </w:r>
          </w:p>
        </w:tc>
        <w:tc>
          <w:tcPr>
            <w:tcW w:w="8430" w:type="dxa"/>
            <w:tcBorders>
              <w:top w:val="nil"/>
              <w:left w:val="nil"/>
              <w:bottom w:val="nil"/>
              <w:right w:val="nil"/>
            </w:tcBorders>
            <w:shd w:val="clear" w:color="auto" w:fill="auto"/>
          </w:tcPr>
          <w:p w14:paraId="4144290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Dokumentų pirmumas</w:t>
            </w:r>
          </w:p>
        </w:tc>
      </w:tr>
      <w:tr w:rsidR="00B80997" w:rsidRPr="006A0ADD" w14:paraId="01BC1D8E" w14:textId="77777777" w:rsidTr="0022296D">
        <w:tc>
          <w:tcPr>
            <w:tcW w:w="1565" w:type="dxa"/>
            <w:tcBorders>
              <w:top w:val="nil"/>
              <w:left w:val="nil"/>
              <w:bottom w:val="nil"/>
              <w:right w:val="nil"/>
            </w:tcBorders>
            <w:shd w:val="clear" w:color="auto" w:fill="auto"/>
          </w:tcPr>
          <w:p w14:paraId="568E9D7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83C70B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p>
        </w:tc>
      </w:tr>
      <w:tr w:rsidR="00B80997" w:rsidRPr="006A0ADD" w14:paraId="177DD79B" w14:textId="77777777" w:rsidTr="0022296D">
        <w:tc>
          <w:tcPr>
            <w:tcW w:w="1565" w:type="dxa"/>
            <w:tcBorders>
              <w:top w:val="nil"/>
              <w:left w:val="nil"/>
              <w:bottom w:val="nil"/>
              <w:right w:val="nil"/>
            </w:tcBorders>
            <w:shd w:val="clear" w:color="auto" w:fill="auto"/>
          </w:tcPr>
          <w:p w14:paraId="28C68F9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7FD79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Dokumentų pirmumas yra nustatytas Rangos sutartyje.</w:t>
            </w:r>
          </w:p>
        </w:tc>
      </w:tr>
      <w:tr w:rsidR="00B80997" w:rsidRPr="006A0ADD" w14:paraId="3B0865A9" w14:textId="77777777" w:rsidTr="0022296D">
        <w:tc>
          <w:tcPr>
            <w:tcW w:w="1565" w:type="dxa"/>
            <w:tcBorders>
              <w:top w:val="nil"/>
              <w:left w:val="nil"/>
              <w:bottom w:val="nil"/>
              <w:right w:val="nil"/>
            </w:tcBorders>
            <w:shd w:val="clear" w:color="auto" w:fill="auto"/>
          </w:tcPr>
          <w:p w14:paraId="51C5076F"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1.7 punktas</w:t>
            </w:r>
          </w:p>
        </w:tc>
        <w:tc>
          <w:tcPr>
            <w:tcW w:w="8430" w:type="dxa"/>
            <w:tcBorders>
              <w:top w:val="nil"/>
              <w:left w:val="nil"/>
              <w:bottom w:val="nil"/>
              <w:right w:val="nil"/>
            </w:tcBorders>
            <w:shd w:val="clear" w:color="auto" w:fill="auto"/>
          </w:tcPr>
          <w:p w14:paraId="0EBB1B0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Teisių perleidimas</w:t>
            </w:r>
          </w:p>
        </w:tc>
      </w:tr>
      <w:tr w:rsidR="00B80997" w:rsidRPr="006A0ADD" w14:paraId="2DA5FEC6" w14:textId="77777777" w:rsidTr="0022296D">
        <w:tc>
          <w:tcPr>
            <w:tcW w:w="1565" w:type="dxa"/>
            <w:tcBorders>
              <w:top w:val="nil"/>
              <w:left w:val="nil"/>
              <w:bottom w:val="nil"/>
              <w:right w:val="nil"/>
            </w:tcBorders>
            <w:shd w:val="clear" w:color="auto" w:fill="auto"/>
          </w:tcPr>
          <w:p w14:paraId="4C30CBE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0A3528"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Punkto a) papunktis netaikomas</w:t>
            </w:r>
          </w:p>
        </w:tc>
      </w:tr>
      <w:tr w:rsidR="00B80997" w:rsidRPr="006A0ADD" w14:paraId="48B7BA79" w14:textId="77777777" w:rsidTr="0022296D">
        <w:tc>
          <w:tcPr>
            <w:tcW w:w="1565" w:type="dxa"/>
            <w:tcBorders>
              <w:top w:val="nil"/>
              <w:left w:val="nil"/>
              <w:bottom w:val="nil"/>
              <w:right w:val="nil"/>
            </w:tcBorders>
            <w:shd w:val="clear" w:color="auto" w:fill="auto"/>
          </w:tcPr>
          <w:p w14:paraId="542BB118"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1.10 punktas</w:t>
            </w:r>
          </w:p>
        </w:tc>
        <w:tc>
          <w:tcPr>
            <w:tcW w:w="8430" w:type="dxa"/>
            <w:tcBorders>
              <w:top w:val="nil"/>
              <w:left w:val="nil"/>
              <w:bottom w:val="nil"/>
              <w:right w:val="nil"/>
            </w:tcBorders>
            <w:shd w:val="clear" w:color="auto" w:fill="auto"/>
          </w:tcPr>
          <w:p w14:paraId="2B35C448" w14:textId="7334C11B"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 xml:space="preserve">Užsakovo naudojimasis </w:t>
            </w:r>
            <w:r w:rsidR="00116547" w:rsidRPr="006A0ADD">
              <w:rPr>
                <w:rFonts w:ascii="Times New Roman" w:hAnsi="Times New Roman"/>
                <w:b/>
                <w:sz w:val="24"/>
                <w:szCs w:val="24"/>
              </w:rPr>
              <w:t>R</w:t>
            </w:r>
            <w:r w:rsidRPr="006A0ADD">
              <w:rPr>
                <w:rFonts w:ascii="Times New Roman" w:hAnsi="Times New Roman"/>
                <w:b/>
                <w:sz w:val="24"/>
                <w:szCs w:val="24"/>
              </w:rPr>
              <w:t>angovo dokumentais</w:t>
            </w:r>
          </w:p>
        </w:tc>
      </w:tr>
      <w:tr w:rsidR="00B80997" w:rsidRPr="006A0ADD" w14:paraId="4A3D3BB1" w14:textId="77777777" w:rsidTr="0022296D">
        <w:tc>
          <w:tcPr>
            <w:tcW w:w="1565" w:type="dxa"/>
            <w:tcBorders>
              <w:top w:val="nil"/>
              <w:left w:val="nil"/>
              <w:bottom w:val="nil"/>
              <w:right w:val="nil"/>
            </w:tcBorders>
            <w:shd w:val="clear" w:color="auto" w:fill="auto"/>
          </w:tcPr>
          <w:p w14:paraId="4B79964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2866E2C"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pacing w:val="-2"/>
                <w:sz w:val="24"/>
                <w:szCs w:val="24"/>
              </w:rPr>
              <w:t>Papildyti punktą:</w:t>
            </w:r>
          </w:p>
        </w:tc>
      </w:tr>
      <w:tr w:rsidR="00B80997" w:rsidRPr="006A0ADD" w14:paraId="22D1934B" w14:textId="77777777" w:rsidTr="0022296D">
        <w:tc>
          <w:tcPr>
            <w:tcW w:w="1565" w:type="dxa"/>
            <w:tcBorders>
              <w:top w:val="nil"/>
              <w:left w:val="nil"/>
              <w:bottom w:val="nil"/>
              <w:right w:val="nil"/>
            </w:tcBorders>
            <w:shd w:val="clear" w:color="auto" w:fill="auto"/>
          </w:tcPr>
          <w:p w14:paraId="2A27C78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1D36F1" w14:textId="1C0B794C"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Užsakovas turi teisę laisvai naudotis Rangovo sukurtais dokumentais šio projekto įgyvendinimo tikslais</w:t>
            </w:r>
            <w:r w:rsidR="00150AE5" w:rsidRPr="006A0ADD">
              <w:rPr>
                <w:rFonts w:ascii="Times New Roman" w:hAnsi="Times New Roman"/>
                <w:spacing w:val="-2"/>
                <w:sz w:val="24"/>
                <w:szCs w:val="24"/>
              </w:rPr>
              <w:t>, tačiau nepažeisti konfidencialumo reikalavimų.</w:t>
            </w:r>
            <w:r w:rsidR="00B7137E" w:rsidRPr="006A0ADD">
              <w:rPr>
                <w:rFonts w:ascii="Times New Roman" w:hAnsi="Times New Roman"/>
                <w:spacing w:val="-2"/>
                <w:sz w:val="24"/>
                <w:szCs w:val="24"/>
              </w:rPr>
              <w:t xml:space="preserve"> Už kiekvieną pažeidimą </w:t>
            </w:r>
            <w:r w:rsidR="00B7137E" w:rsidRPr="006A0ADD">
              <w:rPr>
                <w:rFonts w:ascii="Times New Roman" w:hAnsi="Times New Roman"/>
                <w:color w:val="000000"/>
                <w:sz w:val="24"/>
                <w:szCs w:val="24"/>
              </w:rPr>
              <w:t>dėl konfidencialumo reikalavimų nesilaikymo Užsakovui numatoma 1000 Eur bauda.</w:t>
            </w:r>
            <w:r w:rsidR="00150AE5" w:rsidRPr="006A0ADD">
              <w:rPr>
                <w:rFonts w:ascii="Times New Roman" w:hAnsi="Times New Roman"/>
                <w:spacing w:val="-2"/>
                <w:sz w:val="24"/>
                <w:szCs w:val="24"/>
              </w:rPr>
              <w:t xml:space="preserve"> </w:t>
            </w:r>
          </w:p>
        </w:tc>
      </w:tr>
      <w:tr w:rsidR="00B80997" w:rsidRPr="006A0ADD" w14:paraId="360E80E0" w14:textId="77777777" w:rsidTr="0022296D">
        <w:tc>
          <w:tcPr>
            <w:tcW w:w="1565" w:type="dxa"/>
            <w:tcBorders>
              <w:top w:val="nil"/>
              <w:left w:val="nil"/>
              <w:bottom w:val="nil"/>
              <w:right w:val="nil"/>
            </w:tcBorders>
            <w:shd w:val="clear" w:color="auto" w:fill="auto"/>
          </w:tcPr>
          <w:p w14:paraId="5D0C729F"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1.12 punktas</w:t>
            </w:r>
          </w:p>
        </w:tc>
        <w:tc>
          <w:tcPr>
            <w:tcW w:w="8430" w:type="dxa"/>
            <w:tcBorders>
              <w:top w:val="nil"/>
              <w:left w:val="nil"/>
              <w:bottom w:val="nil"/>
              <w:right w:val="nil"/>
            </w:tcBorders>
            <w:shd w:val="clear" w:color="auto" w:fill="auto"/>
          </w:tcPr>
          <w:p w14:paraId="4196177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Konfidenciali informacija</w:t>
            </w:r>
          </w:p>
        </w:tc>
      </w:tr>
      <w:tr w:rsidR="00B80997" w:rsidRPr="006A0ADD" w14:paraId="325ADAB0" w14:textId="77777777" w:rsidTr="0022296D">
        <w:tc>
          <w:tcPr>
            <w:tcW w:w="1565" w:type="dxa"/>
            <w:tcBorders>
              <w:top w:val="nil"/>
              <w:left w:val="nil"/>
              <w:bottom w:val="nil"/>
              <w:right w:val="nil"/>
            </w:tcBorders>
            <w:shd w:val="clear" w:color="auto" w:fill="auto"/>
          </w:tcPr>
          <w:p w14:paraId="6572F30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5E16135"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6D694931" w14:textId="77777777" w:rsidTr="0022296D">
        <w:tc>
          <w:tcPr>
            <w:tcW w:w="1565" w:type="dxa"/>
            <w:tcBorders>
              <w:top w:val="nil"/>
              <w:left w:val="nil"/>
              <w:bottom w:val="nil"/>
              <w:right w:val="nil"/>
            </w:tcBorders>
            <w:shd w:val="clear" w:color="auto" w:fill="auto"/>
          </w:tcPr>
          <w:p w14:paraId="628460C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B80F5FB"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užtikrina visų Sutarties duomenų konfidencialumą, išskyrus tiek, kiek būtina jo sutartiniams įsipareigojimams vykdyti arba kaip susitarta su Užsakovu. Rangovas be išankstinio Užsakovo sutikimo neturi skelbti, leisti kad būtų paskelbta arba atskleista bet kuri informacija apie Darbus kokiame nors komerciniame arba techniniame dokumente.</w:t>
            </w:r>
          </w:p>
        </w:tc>
      </w:tr>
      <w:tr w:rsidR="00B80997" w:rsidRPr="006A0ADD" w14:paraId="06A654F0" w14:textId="77777777" w:rsidTr="0022296D">
        <w:tc>
          <w:tcPr>
            <w:tcW w:w="1565" w:type="dxa"/>
            <w:tcBorders>
              <w:top w:val="nil"/>
              <w:left w:val="nil"/>
              <w:bottom w:val="nil"/>
              <w:right w:val="nil"/>
            </w:tcBorders>
            <w:shd w:val="clear" w:color="auto" w:fill="auto"/>
          </w:tcPr>
          <w:p w14:paraId="7B29C0A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BD1B200"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Savo atsakomybių ribose kiekviena Šalis privalo užtikrinti, kad būtų laikomasi Lietuvos Respublikos teisės aktų, reglamentuojančių valstybės, tarnybos ar komercines paslaptis bei duomenų apsaugą.</w:t>
            </w:r>
          </w:p>
        </w:tc>
      </w:tr>
      <w:tr w:rsidR="00B80997" w:rsidRPr="006A0ADD" w14:paraId="3C06A7DE" w14:textId="77777777" w:rsidTr="0022296D">
        <w:tc>
          <w:tcPr>
            <w:tcW w:w="1565" w:type="dxa"/>
            <w:tcBorders>
              <w:top w:val="nil"/>
              <w:left w:val="nil"/>
              <w:bottom w:val="nil"/>
              <w:right w:val="nil"/>
            </w:tcBorders>
            <w:shd w:val="clear" w:color="auto" w:fill="auto"/>
          </w:tcPr>
          <w:p w14:paraId="361531B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621DC20" w14:textId="2EF3DC90"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Valstybės tarnybos ar komercinės paslapties neatskleidimo įsipareigojimas netaikomas, kai Lietuvos Respublikos teisės aktų nustatyta tvarka informacijos apie pirkimą (taip pat pirkimo sutartį) pareikalauja teisėsaugos, kontrolės ir kitos institucijos.</w:t>
            </w:r>
          </w:p>
        </w:tc>
      </w:tr>
      <w:tr w:rsidR="00B80997" w:rsidRPr="006A0ADD" w14:paraId="7729B78C" w14:textId="77777777" w:rsidTr="0022296D">
        <w:tc>
          <w:tcPr>
            <w:tcW w:w="1565" w:type="dxa"/>
            <w:tcBorders>
              <w:top w:val="nil"/>
              <w:left w:val="nil"/>
              <w:bottom w:val="nil"/>
              <w:right w:val="nil"/>
            </w:tcBorders>
            <w:shd w:val="clear" w:color="auto" w:fill="auto"/>
          </w:tcPr>
          <w:p w14:paraId="6662CD3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684B9D" w14:textId="77777777" w:rsidR="00B80997" w:rsidRPr="006A0ADD" w:rsidRDefault="00B80997">
            <w:pPr>
              <w:spacing w:before="120" w:after="0" w:line="240" w:lineRule="auto"/>
              <w:rPr>
                <w:rStyle w:val="FontStyle23"/>
                <w:bCs/>
                <w:sz w:val="24"/>
                <w:szCs w:val="24"/>
              </w:rPr>
            </w:pPr>
          </w:p>
        </w:tc>
      </w:tr>
      <w:tr w:rsidR="00B80997" w:rsidRPr="006A0ADD" w14:paraId="67990924" w14:textId="77777777" w:rsidTr="006C34F1">
        <w:tc>
          <w:tcPr>
            <w:tcW w:w="9995" w:type="dxa"/>
            <w:gridSpan w:val="2"/>
            <w:tcBorders>
              <w:top w:val="nil"/>
              <w:left w:val="nil"/>
              <w:bottom w:val="nil"/>
              <w:right w:val="nil"/>
            </w:tcBorders>
            <w:shd w:val="clear" w:color="auto" w:fill="auto"/>
          </w:tcPr>
          <w:p w14:paraId="16737D42"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2 straipsnis. Užsakovas</w:t>
            </w:r>
          </w:p>
        </w:tc>
      </w:tr>
      <w:tr w:rsidR="00B80997" w:rsidRPr="006A0ADD" w14:paraId="32B53576" w14:textId="77777777" w:rsidTr="0022296D">
        <w:tc>
          <w:tcPr>
            <w:tcW w:w="1565" w:type="dxa"/>
            <w:tcBorders>
              <w:top w:val="nil"/>
              <w:left w:val="nil"/>
              <w:bottom w:val="nil"/>
              <w:right w:val="nil"/>
            </w:tcBorders>
            <w:shd w:val="clear" w:color="auto" w:fill="auto"/>
          </w:tcPr>
          <w:p w14:paraId="7500A4C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4BF8745" w14:textId="77777777" w:rsidR="00B80997" w:rsidRPr="006A0ADD" w:rsidRDefault="00B80997">
            <w:pPr>
              <w:spacing w:before="120" w:after="0" w:line="240" w:lineRule="auto"/>
              <w:rPr>
                <w:rStyle w:val="FontStyle23"/>
                <w:bCs/>
                <w:sz w:val="24"/>
                <w:szCs w:val="24"/>
              </w:rPr>
            </w:pPr>
          </w:p>
        </w:tc>
      </w:tr>
      <w:tr w:rsidR="00B80997" w:rsidRPr="006A0ADD" w14:paraId="0F19B5C6" w14:textId="77777777" w:rsidTr="0022296D">
        <w:tc>
          <w:tcPr>
            <w:tcW w:w="1565" w:type="dxa"/>
            <w:tcBorders>
              <w:top w:val="nil"/>
              <w:left w:val="nil"/>
              <w:bottom w:val="nil"/>
              <w:right w:val="nil"/>
            </w:tcBorders>
            <w:shd w:val="clear" w:color="auto" w:fill="auto"/>
          </w:tcPr>
          <w:p w14:paraId="6CD0D013" w14:textId="5139E7D4"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2.1</w:t>
            </w:r>
            <w:r w:rsidR="00066269"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21CB4B6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Teisė naudotis Statybviete</w:t>
            </w:r>
          </w:p>
        </w:tc>
      </w:tr>
      <w:tr w:rsidR="00B80997" w:rsidRPr="006A0ADD" w14:paraId="0A0E24D3" w14:textId="77777777" w:rsidTr="0022296D">
        <w:tc>
          <w:tcPr>
            <w:tcW w:w="1565" w:type="dxa"/>
            <w:tcBorders>
              <w:top w:val="nil"/>
              <w:left w:val="nil"/>
              <w:bottom w:val="nil"/>
              <w:right w:val="nil"/>
            </w:tcBorders>
            <w:shd w:val="clear" w:color="auto" w:fill="auto"/>
          </w:tcPr>
          <w:p w14:paraId="685F153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2BEBABA"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2464643A" w14:textId="77777777" w:rsidTr="0022296D">
        <w:tc>
          <w:tcPr>
            <w:tcW w:w="1565" w:type="dxa"/>
            <w:tcBorders>
              <w:top w:val="nil"/>
              <w:left w:val="nil"/>
              <w:bottom w:val="nil"/>
              <w:right w:val="nil"/>
            </w:tcBorders>
            <w:shd w:val="clear" w:color="auto" w:fill="auto"/>
          </w:tcPr>
          <w:p w14:paraId="5BA76F6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16A41A0"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Užsakovas perduoda Rangovui Statybvietės ir jos prieigų valdymo teisę Statybvietės perdavimo priėmimo aktu.</w:t>
            </w:r>
          </w:p>
        </w:tc>
      </w:tr>
      <w:tr w:rsidR="00B80997" w:rsidRPr="006A0ADD" w14:paraId="034C25F5" w14:textId="77777777" w:rsidTr="0022296D">
        <w:tc>
          <w:tcPr>
            <w:tcW w:w="1565" w:type="dxa"/>
            <w:tcBorders>
              <w:top w:val="nil"/>
              <w:left w:val="nil"/>
              <w:bottom w:val="nil"/>
              <w:right w:val="nil"/>
            </w:tcBorders>
            <w:shd w:val="clear" w:color="auto" w:fill="auto"/>
          </w:tcPr>
          <w:p w14:paraId="3A65DB6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09E4864" w14:textId="0D73620A" w:rsidR="00B80997" w:rsidRPr="006A0ADD" w:rsidRDefault="00470C1E" w:rsidP="00160478">
            <w:pPr>
              <w:spacing w:before="120" w:after="0" w:line="240" w:lineRule="auto"/>
              <w:jc w:val="both"/>
              <w:rPr>
                <w:rStyle w:val="FontStyle23"/>
                <w:bCs/>
                <w:sz w:val="24"/>
                <w:szCs w:val="24"/>
              </w:rPr>
            </w:pPr>
            <w:r w:rsidRPr="006A0ADD">
              <w:rPr>
                <w:rStyle w:val="FontStyle23"/>
                <w:sz w:val="24"/>
                <w:szCs w:val="24"/>
                <w:lang w:eastAsia="lt-LT"/>
              </w:rPr>
              <w:t>Neatsižvelgiant į Rangovo teisę naudotis Statybviete, jis negali daryti kliūčių susisiekimui, nebent alternatyvios laikinos susisiekimo priemonės yra suteikiamos, gavus vietin</w:t>
            </w:r>
            <w:r w:rsidR="00160478" w:rsidRPr="006A0ADD">
              <w:rPr>
                <w:rStyle w:val="FontStyle23"/>
                <w:sz w:val="24"/>
                <w:szCs w:val="24"/>
                <w:lang w:eastAsia="lt-LT"/>
              </w:rPr>
              <w:t>ių</w:t>
            </w:r>
            <w:r w:rsidRPr="006A0ADD">
              <w:rPr>
                <w:rStyle w:val="FontStyle23"/>
                <w:sz w:val="24"/>
                <w:szCs w:val="24"/>
                <w:lang w:eastAsia="lt-LT"/>
              </w:rPr>
              <w:t xml:space="preserve"> institucijos suderinimą.</w:t>
            </w:r>
          </w:p>
        </w:tc>
      </w:tr>
      <w:tr w:rsidR="00B80997" w:rsidRPr="006A0ADD" w14:paraId="7A8310E4" w14:textId="77777777" w:rsidTr="0022296D">
        <w:tc>
          <w:tcPr>
            <w:tcW w:w="1565" w:type="dxa"/>
            <w:tcBorders>
              <w:top w:val="nil"/>
              <w:left w:val="nil"/>
              <w:bottom w:val="nil"/>
              <w:right w:val="nil"/>
            </w:tcBorders>
            <w:shd w:val="clear" w:color="auto" w:fill="auto"/>
          </w:tcPr>
          <w:p w14:paraId="1B58E4C6" w14:textId="58D368CE"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2.2</w:t>
            </w:r>
            <w:r w:rsidR="00066269"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3C4D3F5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Leidimai, licencijos arba suderinimai</w:t>
            </w:r>
          </w:p>
        </w:tc>
      </w:tr>
      <w:tr w:rsidR="00B80997" w:rsidRPr="006A0ADD" w14:paraId="5E76F065" w14:textId="77777777" w:rsidTr="0022296D">
        <w:tc>
          <w:tcPr>
            <w:tcW w:w="1565" w:type="dxa"/>
            <w:tcBorders>
              <w:top w:val="nil"/>
              <w:left w:val="nil"/>
              <w:bottom w:val="nil"/>
              <w:right w:val="nil"/>
            </w:tcBorders>
            <w:shd w:val="clear" w:color="auto" w:fill="auto"/>
          </w:tcPr>
          <w:p w14:paraId="112BEE7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674961"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3A622A80" w14:textId="77777777" w:rsidTr="0022296D">
        <w:tc>
          <w:tcPr>
            <w:tcW w:w="1565" w:type="dxa"/>
            <w:tcBorders>
              <w:top w:val="nil"/>
              <w:left w:val="nil"/>
              <w:bottom w:val="nil"/>
              <w:right w:val="nil"/>
            </w:tcBorders>
            <w:shd w:val="clear" w:color="auto" w:fill="auto"/>
          </w:tcPr>
          <w:p w14:paraId="13F12A9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589E69B"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Rangovas privalo gauti visus reikalingus leidimus iš vietinių institucijų savo lėšomis. Tokie leidimai apima leidimus eismo nukreipimams/ ribojimams, kelių uždarymo leidimus, gyvenimo ir darbo leidimus, leidimus radijo ryšio priemonėms, leidimus žemės darbams ar inžinerinių tinklų perkėlimui, aplinkosaugos leidimus, leidimą (-us) atlikti archeologinius tyrimus, leidimą želdinių šalinimui, genėjimui ir kt.</w:t>
            </w:r>
          </w:p>
          <w:p w14:paraId="1B5F77C7" w14:textId="3DFFDEF6" w:rsidR="000D2B74" w:rsidRPr="006A0ADD" w:rsidRDefault="00E46D76">
            <w:pPr>
              <w:spacing w:before="120" w:after="0" w:line="240" w:lineRule="auto"/>
              <w:jc w:val="both"/>
              <w:rPr>
                <w:rStyle w:val="FontStyle23"/>
                <w:sz w:val="24"/>
                <w:szCs w:val="24"/>
                <w:lang w:eastAsia="lt-LT"/>
              </w:rPr>
            </w:pPr>
            <w:r w:rsidRPr="006A0ADD">
              <w:rPr>
                <w:rFonts w:ascii="Times New Roman" w:eastAsia="Times New Roman" w:hAnsi="Times New Roman"/>
                <w:sz w:val="24"/>
                <w:szCs w:val="24"/>
              </w:rPr>
              <w:t>Darbų vykdymo metu atsirandantys kaštai dėl inžinerinius tinkl</w:t>
            </w:r>
            <w:r w:rsidR="000C5130" w:rsidRPr="006A0ADD">
              <w:rPr>
                <w:rFonts w:ascii="Times New Roman" w:eastAsia="Times New Roman" w:hAnsi="Times New Roman"/>
                <w:sz w:val="24"/>
                <w:szCs w:val="24"/>
              </w:rPr>
              <w:t>us</w:t>
            </w:r>
            <w:r w:rsidRPr="006A0ADD">
              <w:rPr>
                <w:rFonts w:ascii="Times New Roman" w:eastAsia="Times New Roman" w:hAnsi="Times New Roman"/>
                <w:sz w:val="24"/>
                <w:szCs w:val="24"/>
              </w:rPr>
              <w:t xml:space="preserve"> eksploatuojančių įmonių atstovų iškvietimo inžinerinių tinklų nužymėjimui ar kt. klausimų ir problemų, priskiriami Rangovo darbų vykdymo kaštams.</w:t>
            </w:r>
          </w:p>
          <w:p w14:paraId="7770C63D" w14:textId="77777777" w:rsidR="000F29EB" w:rsidRPr="006A0ADD" w:rsidRDefault="000F29EB">
            <w:pPr>
              <w:spacing w:before="120" w:after="0" w:line="240" w:lineRule="auto"/>
              <w:jc w:val="both"/>
              <w:rPr>
                <w:rStyle w:val="FontStyle23"/>
                <w:sz w:val="24"/>
                <w:szCs w:val="24"/>
                <w:lang w:eastAsia="lt-LT"/>
              </w:rPr>
            </w:pPr>
            <w:r w:rsidRPr="006A0ADD">
              <w:rPr>
                <w:rStyle w:val="FontStyle23"/>
                <w:sz w:val="24"/>
                <w:szCs w:val="24"/>
                <w:lang w:eastAsia="lt-LT"/>
              </w:rPr>
              <w:t>Rangovas privalo įsivertinti kertamų</w:t>
            </w:r>
            <w:r w:rsidR="002945F8" w:rsidRPr="006A0ADD">
              <w:rPr>
                <w:rStyle w:val="FontStyle23"/>
                <w:sz w:val="24"/>
                <w:szCs w:val="24"/>
                <w:lang w:eastAsia="lt-LT"/>
              </w:rPr>
              <w:t xml:space="preserve"> saugotinų</w:t>
            </w:r>
            <w:r w:rsidRPr="006A0ADD">
              <w:rPr>
                <w:rStyle w:val="FontStyle23"/>
                <w:sz w:val="24"/>
                <w:szCs w:val="24"/>
                <w:lang w:eastAsia="lt-LT"/>
              </w:rPr>
              <w:t xml:space="preserve"> želdinių atkuriamosios vertės</w:t>
            </w:r>
            <w:r w:rsidR="002945F8" w:rsidRPr="006A0ADD">
              <w:rPr>
                <w:rStyle w:val="FontStyle23"/>
                <w:sz w:val="24"/>
                <w:szCs w:val="24"/>
                <w:lang w:eastAsia="lt-LT"/>
              </w:rPr>
              <w:t xml:space="preserve"> kaštus.</w:t>
            </w:r>
            <w:r w:rsidRPr="006A0ADD">
              <w:rPr>
                <w:rStyle w:val="FontStyle23"/>
                <w:sz w:val="24"/>
                <w:szCs w:val="24"/>
                <w:lang w:eastAsia="lt-LT"/>
              </w:rPr>
              <w:t xml:space="preserve"> </w:t>
            </w:r>
          </w:p>
          <w:p w14:paraId="25FB7271" w14:textId="6F3C575D" w:rsidR="002E2AC4" w:rsidRPr="006A0ADD" w:rsidRDefault="002E2AC4">
            <w:pPr>
              <w:spacing w:before="120" w:after="0" w:line="240" w:lineRule="auto"/>
              <w:jc w:val="both"/>
              <w:rPr>
                <w:rStyle w:val="FontStyle23"/>
                <w:bCs/>
                <w:sz w:val="24"/>
                <w:szCs w:val="24"/>
              </w:rPr>
            </w:pPr>
          </w:p>
        </w:tc>
      </w:tr>
      <w:tr w:rsidR="00B80997" w:rsidRPr="006A0ADD" w14:paraId="62634357" w14:textId="77777777" w:rsidTr="0022296D">
        <w:tc>
          <w:tcPr>
            <w:tcW w:w="1565" w:type="dxa"/>
            <w:tcBorders>
              <w:top w:val="nil"/>
              <w:left w:val="nil"/>
              <w:bottom w:val="nil"/>
              <w:right w:val="nil"/>
            </w:tcBorders>
            <w:shd w:val="clear" w:color="auto" w:fill="auto"/>
          </w:tcPr>
          <w:p w14:paraId="630534FC" w14:textId="5521B3F3"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2.6</w:t>
            </w:r>
            <w:r w:rsidR="00066269"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59CE8222"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Užsakovo teisė kontroliuoti ir prižiūrėti statybos darbus</w:t>
            </w:r>
          </w:p>
        </w:tc>
      </w:tr>
      <w:tr w:rsidR="00B80997" w:rsidRPr="006A0ADD" w14:paraId="70232F36" w14:textId="77777777" w:rsidTr="0022296D">
        <w:tc>
          <w:tcPr>
            <w:tcW w:w="1565" w:type="dxa"/>
            <w:tcBorders>
              <w:top w:val="nil"/>
              <w:left w:val="nil"/>
              <w:bottom w:val="nil"/>
              <w:right w:val="nil"/>
            </w:tcBorders>
            <w:shd w:val="clear" w:color="auto" w:fill="auto"/>
          </w:tcPr>
          <w:p w14:paraId="151B5D8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5DF3C8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Papildyti nauju punktu:</w:t>
            </w:r>
          </w:p>
        </w:tc>
      </w:tr>
      <w:tr w:rsidR="00B80997" w:rsidRPr="006A0ADD" w14:paraId="6CEB18C1" w14:textId="77777777" w:rsidTr="006A0ADD">
        <w:tc>
          <w:tcPr>
            <w:tcW w:w="1565" w:type="dxa"/>
            <w:tcBorders>
              <w:top w:val="nil"/>
              <w:left w:val="nil"/>
              <w:bottom w:val="nil"/>
              <w:right w:val="nil"/>
            </w:tcBorders>
            <w:shd w:val="clear" w:color="auto" w:fill="auto"/>
          </w:tcPr>
          <w:p w14:paraId="10D70EB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55C9C7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Užsakovas turi teisę kontroliuoti ir prižiūrėti atliekamų Darbų eigą ir kokybę, Darbų atlikimo grafiko laikymąsi, Rangovo tiekiamų medžiagų kokybę, Užsakovo perduodamų medžiagų naudojimą. Įgyvendindamas šią teisę Užsakovas neturi teisės kištis į Rangovo ūkinę komercinę veiklą.</w:t>
            </w:r>
          </w:p>
        </w:tc>
      </w:tr>
      <w:tr w:rsidR="00B80997" w:rsidRPr="006A0ADD" w14:paraId="56F3AF5F" w14:textId="77777777" w:rsidTr="006A0ADD">
        <w:tc>
          <w:tcPr>
            <w:tcW w:w="1565" w:type="dxa"/>
            <w:tcBorders>
              <w:top w:val="nil"/>
              <w:left w:val="nil"/>
              <w:bottom w:val="nil"/>
              <w:right w:val="nil"/>
            </w:tcBorders>
            <w:shd w:val="clear" w:color="auto" w:fill="auto"/>
          </w:tcPr>
          <w:p w14:paraId="1221A5A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FDD46D9"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Užsakovas, nustatęs nukrypimus nuo Sutarties sąlygų, kurie gali pabloginti Darbų kokybę, ar kitus trūkumus, privalo apie tai nedelsdamas pranešti Rangovui ir Inžinieriui.</w:t>
            </w:r>
          </w:p>
        </w:tc>
      </w:tr>
      <w:tr w:rsidR="00B80997" w:rsidRPr="006A0ADD" w14:paraId="390C1BAE" w14:textId="77777777" w:rsidTr="006A0ADD">
        <w:tc>
          <w:tcPr>
            <w:tcW w:w="1565" w:type="dxa"/>
            <w:tcBorders>
              <w:top w:val="nil"/>
              <w:left w:val="nil"/>
              <w:bottom w:val="nil"/>
              <w:right w:val="nil"/>
            </w:tcBorders>
            <w:shd w:val="clear" w:color="auto" w:fill="auto"/>
          </w:tcPr>
          <w:p w14:paraId="5D9BC6B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2380AC" w14:textId="46562A12"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privalo vykdyti statybos metu gautus Užsakovo nurodymus, jeigu šie nurodymai neprieštarauja Sutarties sąlygoms ir normatyviniams statybos dokumentams bei nėra kišimasis į Rangovo ūkinę komercinę veiklą.</w:t>
            </w:r>
          </w:p>
        </w:tc>
      </w:tr>
      <w:tr w:rsidR="00362F3E" w:rsidRPr="006A0ADD" w14:paraId="5E84B9CA" w14:textId="77777777" w:rsidTr="006A0ADD">
        <w:tc>
          <w:tcPr>
            <w:tcW w:w="1565" w:type="dxa"/>
            <w:tcBorders>
              <w:top w:val="nil"/>
              <w:left w:val="nil"/>
              <w:bottom w:val="nil"/>
              <w:right w:val="nil"/>
            </w:tcBorders>
            <w:shd w:val="clear" w:color="auto" w:fill="auto"/>
          </w:tcPr>
          <w:p w14:paraId="581AC6D8" w14:textId="77777777" w:rsidR="00362F3E" w:rsidRPr="006A0ADD" w:rsidRDefault="00362F3E">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64B36DF" w14:textId="77777777" w:rsidR="00362F3E" w:rsidRPr="006A0ADD" w:rsidRDefault="00362F3E">
            <w:pPr>
              <w:spacing w:before="120" w:after="0" w:line="240" w:lineRule="auto"/>
              <w:jc w:val="both"/>
              <w:rPr>
                <w:rFonts w:ascii="Times New Roman" w:hAnsi="Times New Roman"/>
                <w:sz w:val="24"/>
                <w:szCs w:val="24"/>
                <w:lang w:eastAsia="lt-LT"/>
              </w:rPr>
            </w:pPr>
          </w:p>
        </w:tc>
      </w:tr>
      <w:tr w:rsidR="00362F3E" w:rsidRPr="006A0ADD" w14:paraId="61FEBCE2" w14:textId="77777777" w:rsidTr="006A0ADD">
        <w:tc>
          <w:tcPr>
            <w:tcW w:w="1565" w:type="dxa"/>
            <w:tcBorders>
              <w:top w:val="nil"/>
              <w:left w:val="nil"/>
              <w:bottom w:val="nil"/>
              <w:right w:val="nil"/>
            </w:tcBorders>
            <w:shd w:val="clear" w:color="auto" w:fill="auto"/>
          </w:tcPr>
          <w:p w14:paraId="1BF37651" w14:textId="1A887710" w:rsidR="00362F3E" w:rsidRPr="006A0ADD" w:rsidRDefault="00362F3E">
            <w:pPr>
              <w:spacing w:before="120" w:after="0" w:line="240" w:lineRule="auto"/>
              <w:rPr>
                <w:rFonts w:ascii="Times New Roman" w:hAnsi="Times New Roman"/>
                <w:sz w:val="24"/>
                <w:szCs w:val="24"/>
              </w:rPr>
            </w:pPr>
            <w:r w:rsidRPr="006A0ADD">
              <w:rPr>
                <w:rStyle w:val="FontStyle20"/>
                <w:sz w:val="24"/>
                <w:szCs w:val="24"/>
                <w:lang w:eastAsia="lt-LT"/>
              </w:rPr>
              <w:t>2.7 punktas</w:t>
            </w:r>
          </w:p>
        </w:tc>
        <w:tc>
          <w:tcPr>
            <w:tcW w:w="8430" w:type="dxa"/>
            <w:tcBorders>
              <w:top w:val="nil"/>
              <w:left w:val="nil"/>
              <w:bottom w:val="nil"/>
              <w:right w:val="nil"/>
            </w:tcBorders>
            <w:shd w:val="clear" w:color="auto" w:fill="auto"/>
          </w:tcPr>
          <w:p w14:paraId="660ED498" w14:textId="0ADEF6E4" w:rsidR="00362F3E" w:rsidRPr="006A0ADD" w:rsidRDefault="00362F3E">
            <w:pPr>
              <w:spacing w:before="120" w:after="0" w:line="240" w:lineRule="auto"/>
              <w:jc w:val="both"/>
              <w:rPr>
                <w:rFonts w:ascii="Times New Roman" w:hAnsi="Times New Roman"/>
                <w:sz w:val="24"/>
                <w:szCs w:val="24"/>
                <w:lang w:eastAsia="lt-LT"/>
              </w:rPr>
            </w:pPr>
            <w:r w:rsidRPr="006A0ADD">
              <w:rPr>
                <w:rFonts w:ascii="Times New Roman" w:hAnsi="Times New Roman"/>
                <w:b/>
                <w:bCs/>
                <w:sz w:val="24"/>
                <w:szCs w:val="24"/>
                <w:lang w:eastAsia="lt-LT"/>
              </w:rPr>
              <w:t>Užsakovo teisės ir pareigos</w:t>
            </w:r>
          </w:p>
        </w:tc>
      </w:tr>
      <w:tr w:rsidR="00362F3E" w:rsidRPr="006A0ADD" w14:paraId="043ED819" w14:textId="77777777" w:rsidTr="006A0ADD">
        <w:tc>
          <w:tcPr>
            <w:tcW w:w="1565" w:type="dxa"/>
            <w:tcBorders>
              <w:top w:val="nil"/>
              <w:left w:val="nil"/>
              <w:bottom w:val="nil"/>
              <w:right w:val="nil"/>
            </w:tcBorders>
            <w:shd w:val="clear" w:color="auto" w:fill="auto"/>
          </w:tcPr>
          <w:p w14:paraId="22524ABE" w14:textId="77777777" w:rsidR="00362F3E" w:rsidRPr="006A0ADD" w:rsidRDefault="00362F3E">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A0A3277" w14:textId="3ACABF83" w:rsidR="00362F3E" w:rsidRPr="006A0ADD" w:rsidRDefault="00362F3E">
            <w:pPr>
              <w:spacing w:before="120" w:after="0" w:line="240" w:lineRule="auto"/>
              <w:jc w:val="both"/>
              <w:rPr>
                <w:rFonts w:ascii="Times New Roman" w:hAnsi="Times New Roman"/>
                <w:sz w:val="24"/>
                <w:szCs w:val="24"/>
                <w:lang w:eastAsia="lt-LT"/>
              </w:rPr>
            </w:pPr>
            <w:r w:rsidRPr="006A0ADD">
              <w:rPr>
                <w:rFonts w:ascii="Times New Roman" w:hAnsi="Times New Roman"/>
                <w:b/>
                <w:bCs/>
                <w:sz w:val="24"/>
                <w:szCs w:val="24"/>
                <w:lang w:eastAsia="lt-LT"/>
              </w:rPr>
              <w:t>Papildyti nauju punktu:</w:t>
            </w:r>
          </w:p>
        </w:tc>
      </w:tr>
      <w:tr w:rsidR="00B80997" w:rsidRPr="006A0ADD" w14:paraId="289848A7" w14:textId="77777777" w:rsidTr="006A0ADD">
        <w:tc>
          <w:tcPr>
            <w:tcW w:w="1565" w:type="dxa"/>
            <w:tcBorders>
              <w:top w:val="nil"/>
              <w:left w:val="nil"/>
              <w:bottom w:val="nil"/>
              <w:right w:val="nil"/>
            </w:tcBorders>
            <w:shd w:val="clear" w:color="auto" w:fill="auto"/>
          </w:tcPr>
          <w:p w14:paraId="208EA9D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0D78F15" w14:textId="77777777" w:rsidR="00362F3E" w:rsidRPr="006A0ADD" w:rsidRDefault="00362F3E" w:rsidP="00362F3E">
            <w:pPr>
              <w:spacing w:after="60" w:line="240" w:lineRule="auto"/>
              <w:jc w:val="both"/>
              <w:rPr>
                <w:rFonts w:ascii="Times New Roman" w:hAnsi="Times New Roman"/>
                <w:sz w:val="24"/>
                <w:szCs w:val="24"/>
              </w:rPr>
            </w:pPr>
            <w:r w:rsidRPr="006A0ADD">
              <w:rPr>
                <w:rFonts w:ascii="Times New Roman" w:hAnsi="Times New Roman"/>
                <w:sz w:val="24"/>
                <w:szCs w:val="24"/>
              </w:rPr>
              <w:t>Šalys taip pat sutaria, kad Darbai bus atliekami etapais, pasirašant atskirus susitarimus einamaisiais metais pagal Užsakovo gaunamą finansavimą.</w:t>
            </w:r>
          </w:p>
          <w:p w14:paraId="18990B32" w14:textId="50FB90EC" w:rsidR="00362F3E" w:rsidRPr="006A0ADD" w:rsidRDefault="00362F3E" w:rsidP="00362F3E">
            <w:pPr>
              <w:spacing w:after="60" w:line="240" w:lineRule="auto"/>
              <w:jc w:val="both"/>
              <w:rPr>
                <w:rFonts w:ascii="Times New Roman" w:hAnsi="Times New Roman"/>
                <w:sz w:val="24"/>
                <w:szCs w:val="24"/>
              </w:rPr>
            </w:pPr>
            <w:r w:rsidRPr="006A0ADD">
              <w:rPr>
                <w:rFonts w:ascii="Times New Roman" w:hAnsi="Times New Roman"/>
                <w:sz w:val="24"/>
                <w:szCs w:val="24"/>
              </w:rPr>
              <w:lastRenderedPageBreak/>
              <w:t>Užsakovas, atsižvelgdamas į skiriamą finansavimą, įsipareigoja kasmet sudaryti Susitarimą, kuriame nurodoma kokie Darbai (Darbų etapas) bus vykdomi einamaisiais metais, jų apimtys, atlikimo terminas ir kaina, nustatyta vadovaujantis Veiklų sąrašu. Jei konkrečiais (einamaisiais) metais finansavimas negaunamas, Užsakovas privalo raštiškai informuoti Rangovą, kad dėl neskiriamo finansavimo Darbų vykdymas sustabdomas ir Susitarimas dėl Darbų vykdymo einamaisiais metais nebus sudaromas.</w:t>
            </w:r>
          </w:p>
          <w:p w14:paraId="1C168FD3" w14:textId="424F4CAA" w:rsidR="00B80997" w:rsidRPr="006A0ADD" w:rsidRDefault="00362F3E" w:rsidP="00362F3E">
            <w:pPr>
              <w:spacing w:before="120" w:after="0" w:line="240" w:lineRule="auto"/>
              <w:jc w:val="both"/>
              <w:rPr>
                <w:rStyle w:val="FontStyle23"/>
                <w:bCs/>
                <w:sz w:val="24"/>
                <w:szCs w:val="24"/>
              </w:rPr>
            </w:pPr>
            <w:r w:rsidRPr="006A0ADD">
              <w:rPr>
                <w:rFonts w:ascii="Times New Roman" w:hAnsi="Times New Roman"/>
                <w:sz w:val="24"/>
                <w:szCs w:val="24"/>
                <w:shd w:val="clear" w:color="auto" w:fill="FFFFFF"/>
              </w:rPr>
              <w:t>Per sutarties galiojimo laikotarpį Užsakovas neįsipareigoja nupirkti visų Projekte nurodytų Darbų ir išnaudoti visą sutarties kainą. Užsakovas užsakys darbus pagal turimą finansavimą.</w:t>
            </w:r>
          </w:p>
        </w:tc>
      </w:tr>
      <w:tr w:rsidR="00362F3E" w:rsidRPr="006A0ADD" w14:paraId="70CD1F18" w14:textId="77777777" w:rsidTr="006A0ADD">
        <w:tc>
          <w:tcPr>
            <w:tcW w:w="1565" w:type="dxa"/>
            <w:tcBorders>
              <w:top w:val="nil"/>
              <w:left w:val="nil"/>
              <w:bottom w:val="nil"/>
              <w:right w:val="nil"/>
            </w:tcBorders>
            <w:shd w:val="clear" w:color="auto" w:fill="auto"/>
          </w:tcPr>
          <w:p w14:paraId="37F7E17C" w14:textId="77777777" w:rsidR="00362F3E" w:rsidRPr="006A0ADD" w:rsidRDefault="00362F3E">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B92261E" w14:textId="77777777" w:rsidR="00362F3E" w:rsidRPr="006A0ADD" w:rsidRDefault="00362F3E" w:rsidP="00362F3E">
            <w:pPr>
              <w:spacing w:after="60" w:line="240" w:lineRule="auto"/>
              <w:jc w:val="both"/>
              <w:rPr>
                <w:rFonts w:ascii="Times New Roman" w:hAnsi="Times New Roman"/>
                <w:sz w:val="24"/>
                <w:szCs w:val="24"/>
              </w:rPr>
            </w:pPr>
          </w:p>
        </w:tc>
      </w:tr>
      <w:tr w:rsidR="00B80997" w:rsidRPr="006A0ADD" w14:paraId="17F8A1A6" w14:textId="77777777" w:rsidTr="006A0ADD">
        <w:tc>
          <w:tcPr>
            <w:tcW w:w="9995" w:type="dxa"/>
            <w:gridSpan w:val="2"/>
            <w:tcBorders>
              <w:top w:val="nil"/>
              <w:left w:val="nil"/>
              <w:bottom w:val="nil"/>
              <w:right w:val="nil"/>
            </w:tcBorders>
            <w:shd w:val="clear" w:color="auto" w:fill="auto"/>
          </w:tcPr>
          <w:p w14:paraId="7527EE94" w14:textId="53F7382C"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3</w:t>
            </w:r>
            <w:r w:rsidR="00066269" w:rsidRPr="006A0ADD">
              <w:rPr>
                <w:rStyle w:val="FontStyle20"/>
                <w:sz w:val="24"/>
                <w:szCs w:val="24"/>
                <w:lang w:eastAsia="lt-LT"/>
              </w:rPr>
              <w:t xml:space="preserve"> </w:t>
            </w:r>
            <w:r w:rsidRPr="006A0ADD">
              <w:rPr>
                <w:rStyle w:val="FontStyle20"/>
                <w:sz w:val="24"/>
                <w:szCs w:val="24"/>
                <w:lang w:eastAsia="lt-LT"/>
              </w:rPr>
              <w:t>straipsnis. Inžinierius</w:t>
            </w:r>
          </w:p>
        </w:tc>
      </w:tr>
      <w:tr w:rsidR="00B80997" w:rsidRPr="006A0ADD" w14:paraId="6D4C7928" w14:textId="77777777" w:rsidTr="006A0ADD">
        <w:tc>
          <w:tcPr>
            <w:tcW w:w="1565" w:type="dxa"/>
            <w:tcBorders>
              <w:top w:val="nil"/>
              <w:left w:val="nil"/>
              <w:bottom w:val="nil"/>
              <w:right w:val="nil"/>
            </w:tcBorders>
            <w:shd w:val="clear" w:color="auto" w:fill="auto"/>
          </w:tcPr>
          <w:p w14:paraId="385E16C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9C8FFC" w14:textId="77777777" w:rsidR="00B80997" w:rsidRPr="006A0ADD" w:rsidRDefault="00B80997">
            <w:pPr>
              <w:spacing w:before="120" w:after="0" w:line="240" w:lineRule="auto"/>
              <w:rPr>
                <w:rStyle w:val="FontStyle23"/>
                <w:bCs/>
                <w:sz w:val="24"/>
                <w:szCs w:val="24"/>
              </w:rPr>
            </w:pPr>
          </w:p>
        </w:tc>
      </w:tr>
      <w:tr w:rsidR="00B80997" w:rsidRPr="006A0ADD" w14:paraId="70A946AC" w14:textId="77777777" w:rsidTr="006A0ADD">
        <w:tc>
          <w:tcPr>
            <w:tcW w:w="1565" w:type="dxa"/>
            <w:tcBorders>
              <w:top w:val="nil"/>
              <w:left w:val="nil"/>
              <w:bottom w:val="nil"/>
              <w:right w:val="nil"/>
            </w:tcBorders>
            <w:shd w:val="clear" w:color="auto" w:fill="auto"/>
          </w:tcPr>
          <w:p w14:paraId="29D0DFBB"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3.1 punktas</w:t>
            </w:r>
          </w:p>
        </w:tc>
        <w:tc>
          <w:tcPr>
            <w:tcW w:w="8430" w:type="dxa"/>
            <w:tcBorders>
              <w:top w:val="nil"/>
              <w:left w:val="nil"/>
              <w:bottom w:val="nil"/>
              <w:right w:val="nil"/>
            </w:tcBorders>
            <w:shd w:val="clear" w:color="auto" w:fill="auto"/>
          </w:tcPr>
          <w:p w14:paraId="4D23C78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Inžinieriaus pareigos ir teisės</w:t>
            </w:r>
          </w:p>
        </w:tc>
      </w:tr>
      <w:tr w:rsidR="00B80997" w:rsidRPr="006A0ADD" w14:paraId="69EEC1E6" w14:textId="77777777" w:rsidTr="006A0ADD">
        <w:tc>
          <w:tcPr>
            <w:tcW w:w="1565" w:type="dxa"/>
            <w:tcBorders>
              <w:top w:val="nil"/>
              <w:left w:val="nil"/>
              <w:bottom w:val="nil"/>
              <w:right w:val="nil"/>
            </w:tcBorders>
            <w:shd w:val="clear" w:color="auto" w:fill="auto"/>
          </w:tcPr>
          <w:p w14:paraId="2909382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1BB4FB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2633D902" w14:textId="77777777" w:rsidTr="0022296D">
        <w:tc>
          <w:tcPr>
            <w:tcW w:w="1565" w:type="dxa"/>
            <w:tcBorders>
              <w:top w:val="nil"/>
              <w:left w:val="nil"/>
              <w:bottom w:val="nil"/>
              <w:right w:val="nil"/>
            </w:tcBorders>
            <w:shd w:val="clear" w:color="auto" w:fill="auto"/>
          </w:tcPr>
          <w:p w14:paraId="0791964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3E258F"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tc>
      </w:tr>
      <w:tr w:rsidR="00B80997" w:rsidRPr="006A0ADD" w14:paraId="3C80C8A0" w14:textId="77777777" w:rsidTr="0022296D">
        <w:tc>
          <w:tcPr>
            <w:tcW w:w="1565" w:type="dxa"/>
            <w:tcBorders>
              <w:top w:val="nil"/>
              <w:left w:val="nil"/>
              <w:bottom w:val="nil"/>
              <w:right w:val="nil"/>
            </w:tcBorders>
            <w:shd w:val="clear" w:color="auto" w:fill="auto"/>
          </w:tcPr>
          <w:p w14:paraId="2E18F78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EDC8256"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Inžinierius turi gauti atskirą raštišką Užsakovo pritarimą, prieš imantis veiksmų, kurie gali pakeisti Sutarties kainą, pratęsti Baigimo laiką ar žymiai įtakoti Darbų vykdymą.</w:t>
            </w:r>
          </w:p>
        </w:tc>
      </w:tr>
      <w:tr w:rsidR="00B80997" w:rsidRPr="006A0ADD" w14:paraId="6B37394B" w14:textId="77777777" w:rsidTr="0022296D">
        <w:tc>
          <w:tcPr>
            <w:tcW w:w="1565" w:type="dxa"/>
            <w:tcBorders>
              <w:top w:val="nil"/>
              <w:left w:val="nil"/>
              <w:bottom w:val="nil"/>
              <w:right w:val="nil"/>
            </w:tcBorders>
            <w:shd w:val="clear" w:color="auto" w:fill="auto"/>
          </w:tcPr>
          <w:p w14:paraId="339D827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A39927"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Kas mėnesį ataskaitose fiksuoti detalų ir paremtą realiais resursais Rangos sutarčių Darbų atlikimo grafikų progresą, įrodantį darbų vėlavimo faktus bei priemones padedančias Rangovui (-ams) nurodyti būtinus faktinius resursų kiekius grafikams pasivyti.</w:t>
            </w:r>
          </w:p>
        </w:tc>
      </w:tr>
      <w:tr w:rsidR="00B80997" w:rsidRPr="006A0ADD" w14:paraId="60D6B967" w14:textId="77777777" w:rsidTr="0022296D">
        <w:tc>
          <w:tcPr>
            <w:tcW w:w="1565" w:type="dxa"/>
            <w:tcBorders>
              <w:top w:val="nil"/>
              <w:left w:val="nil"/>
              <w:bottom w:val="nil"/>
              <w:right w:val="nil"/>
            </w:tcBorders>
            <w:shd w:val="clear" w:color="auto" w:fill="auto"/>
          </w:tcPr>
          <w:p w14:paraId="409DE11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3D01588" w14:textId="6205FDEE"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 xml:space="preserve">Savalaikiai atlikti Rangos </w:t>
            </w:r>
            <w:r w:rsidR="00FB1019" w:rsidRPr="006A0ADD">
              <w:rPr>
                <w:rFonts w:ascii="Times New Roman" w:hAnsi="Times New Roman"/>
                <w:sz w:val="24"/>
                <w:szCs w:val="24"/>
              </w:rPr>
              <w:t>sutartyje</w:t>
            </w:r>
            <w:r w:rsidRPr="006A0ADD">
              <w:rPr>
                <w:rFonts w:ascii="Times New Roman" w:hAnsi="Times New Roman"/>
                <w:sz w:val="24"/>
                <w:szCs w:val="24"/>
              </w:rPr>
              <w:t xml:space="preserve"> numatytas Inžinieriaus prievoles, susijusias su kompensacijų už uždelsimą ir baudų taikymu Rangovui.</w:t>
            </w:r>
          </w:p>
        </w:tc>
      </w:tr>
      <w:tr w:rsidR="00B80997" w:rsidRPr="006A0ADD" w14:paraId="14C0128C" w14:textId="77777777" w:rsidTr="0022296D">
        <w:tc>
          <w:tcPr>
            <w:tcW w:w="1565" w:type="dxa"/>
            <w:tcBorders>
              <w:top w:val="nil"/>
              <w:left w:val="nil"/>
              <w:bottom w:val="nil"/>
              <w:right w:val="nil"/>
            </w:tcBorders>
            <w:shd w:val="clear" w:color="auto" w:fill="auto"/>
          </w:tcPr>
          <w:p w14:paraId="28938AB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F3CA62E" w14:textId="0434703D"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 xml:space="preserve">Nedelsiant fiksuoti bet kokį rangos darbų pasikeitimą ar sąlygą, kuri prieš tai nebuvo žinoma, dėl kurios gali prireikti koreguoti projektą ir/arba darbų specifikacijas, informuoti Užsakovą ne vėliau kaip per </w:t>
            </w:r>
            <w:r w:rsidR="0095037C" w:rsidRPr="006A0ADD">
              <w:rPr>
                <w:rFonts w:ascii="Times New Roman" w:hAnsi="Times New Roman"/>
                <w:sz w:val="24"/>
                <w:szCs w:val="24"/>
              </w:rPr>
              <w:t>dvi</w:t>
            </w:r>
            <w:r w:rsidRPr="006A0ADD">
              <w:rPr>
                <w:rFonts w:ascii="Times New Roman" w:hAnsi="Times New Roman"/>
                <w:sz w:val="24"/>
                <w:szCs w:val="24"/>
              </w:rPr>
              <w:t xml:space="preserve"> dien</w:t>
            </w:r>
            <w:r w:rsidR="0095037C" w:rsidRPr="006A0ADD">
              <w:rPr>
                <w:rFonts w:ascii="Times New Roman" w:hAnsi="Times New Roman"/>
                <w:sz w:val="24"/>
                <w:szCs w:val="24"/>
              </w:rPr>
              <w:t>as</w:t>
            </w:r>
            <w:r w:rsidRPr="006A0ADD">
              <w:rPr>
                <w:rFonts w:ascii="Times New Roman" w:hAnsi="Times New Roman"/>
                <w:sz w:val="24"/>
                <w:szCs w:val="24"/>
              </w:rPr>
              <w:t xml:space="preserve"> apie tokį pasikeitimą ir rekomenduoti atitinkamus veiksmus.</w:t>
            </w:r>
          </w:p>
        </w:tc>
      </w:tr>
      <w:tr w:rsidR="00B80997" w:rsidRPr="006A0ADD" w14:paraId="43CBB293" w14:textId="77777777" w:rsidTr="0022296D">
        <w:tc>
          <w:tcPr>
            <w:tcW w:w="1565" w:type="dxa"/>
            <w:tcBorders>
              <w:top w:val="nil"/>
              <w:left w:val="nil"/>
              <w:bottom w:val="nil"/>
              <w:right w:val="nil"/>
            </w:tcBorders>
            <w:shd w:val="clear" w:color="auto" w:fill="auto"/>
          </w:tcPr>
          <w:p w14:paraId="2794448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1697D5" w14:textId="00E0181E"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 xml:space="preserve">Išanalizuoti Rangovo teikiamas pretenzijas vadovaujantis statybos darbų rangos </w:t>
            </w:r>
            <w:r w:rsidR="00FB1019" w:rsidRPr="006A0ADD">
              <w:rPr>
                <w:rFonts w:ascii="Times New Roman" w:hAnsi="Times New Roman"/>
                <w:sz w:val="24"/>
                <w:szCs w:val="24"/>
              </w:rPr>
              <w:t>sutarties</w:t>
            </w:r>
            <w:r w:rsidRPr="006A0ADD">
              <w:rPr>
                <w:rFonts w:ascii="Times New Roman" w:hAnsi="Times New Roman"/>
                <w:sz w:val="24"/>
                <w:szCs w:val="24"/>
              </w:rPr>
              <w:t xml:space="preserve"> sąlygomis. Atlikus analizę, pateikti Užsakovui visus galimus pretenzijos sprendimo scenarijus, tai išdėstant atskirame pranešime.</w:t>
            </w:r>
          </w:p>
        </w:tc>
      </w:tr>
      <w:tr w:rsidR="00B80997" w:rsidRPr="006A0ADD" w14:paraId="1483DE86" w14:textId="77777777" w:rsidTr="0022296D">
        <w:tc>
          <w:tcPr>
            <w:tcW w:w="1565" w:type="dxa"/>
            <w:tcBorders>
              <w:top w:val="nil"/>
              <w:left w:val="nil"/>
              <w:bottom w:val="nil"/>
              <w:right w:val="nil"/>
            </w:tcBorders>
            <w:shd w:val="clear" w:color="auto" w:fill="auto"/>
          </w:tcPr>
          <w:p w14:paraId="788E965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2A080F" w14:textId="67D01E7D"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 xml:space="preserve">Įvertinti Rangovo pateiktus reikalavimus dėl papildomų mokėjimų ir terminų pratęsimo, Rangovo siūlymus pakeitimams ir, gavus </w:t>
            </w:r>
            <w:r w:rsidR="0099009A" w:rsidRPr="006A0ADD">
              <w:rPr>
                <w:rFonts w:ascii="Times New Roman" w:hAnsi="Times New Roman"/>
                <w:sz w:val="24"/>
                <w:szCs w:val="24"/>
              </w:rPr>
              <w:t>U</w:t>
            </w:r>
            <w:r w:rsidRPr="006A0ADD">
              <w:rPr>
                <w:rFonts w:ascii="Times New Roman" w:hAnsi="Times New Roman"/>
                <w:sz w:val="24"/>
                <w:szCs w:val="24"/>
              </w:rPr>
              <w:t>žsakov</w:t>
            </w:r>
            <w:r w:rsidR="00FB1019" w:rsidRPr="006A0ADD">
              <w:rPr>
                <w:rFonts w:ascii="Times New Roman" w:hAnsi="Times New Roman"/>
                <w:sz w:val="24"/>
                <w:szCs w:val="24"/>
              </w:rPr>
              <w:t>o</w:t>
            </w:r>
            <w:r w:rsidRPr="006A0ADD">
              <w:rPr>
                <w:rFonts w:ascii="Times New Roman" w:hAnsi="Times New Roman"/>
                <w:sz w:val="24"/>
                <w:szCs w:val="24"/>
              </w:rPr>
              <w:t xml:space="preserve"> pritarimą, priimti sprendimus dėl jų tvirtinimo ar netvirtinimo (tokiu atveju nurodant trūkumus) bei dalyvauti kartu su Rangovu analizuojant tokius darbus ir apskaičiuojant jų vertę.</w:t>
            </w:r>
          </w:p>
        </w:tc>
      </w:tr>
      <w:tr w:rsidR="00B80997" w:rsidRPr="006A0ADD" w14:paraId="6B6FB3F6" w14:textId="77777777" w:rsidTr="0022296D">
        <w:tc>
          <w:tcPr>
            <w:tcW w:w="1565" w:type="dxa"/>
            <w:tcBorders>
              <w:top w:val="nil"/>
              <w:left w:val="nil"/>
              <w:bottom w:val="nil"/>
              <w:right w:val="nil"/>
            </w:tcBorders>
            <w:shd w:val="clear" w:color="auto" w:fill="auto"/>
          </w:tcPr>
          <w:p w14:paraId="21FC8190"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3.6 punktas</w:t>
            </w:r>
          </w:p>
        </w:tc>
        <w:tc>
          <w:tcPr>
            <w:tcW w:w="8430" w:type="dxa"/>
            <w:tcBorders>
              <w:top w:val="nil"/>
              <w:left w:val="nil"/>
              <w:bottom w:val="nil"/>
              <w:right w:val="nil"/>
            </w:tcBorders>
            <w:shd w:val="clear" w:color="auto" w:fill="auto"/>
          </w:tcPr>
          <w:p w14:paraId="6F0344B5"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Vadybiniai susirinkimai</w:t>
            </w:r>
          </w:p>
        </w:tc>
      </w:tr>
      <w:tr w:rsidR="00B80997" w:rsidRPr="006A0ADD" w14:paraId="7B9BE0AC" w14:textId="77777777" w:rsidTr="0022296D">
        <w:tc>
          <w:tcPr>
            <w:tcW w:w="1565" w:type="dxa"/>
            <w:tcBorders>
              <w:top w:val="nil"/>
              <w:left w:val="nil"/>
              <w:bottom w:val="nil"/>
              <w:right w:val="nil"/>
            </w:tcBorders>
            <w:shd w:val="clear" w:color="auto" w:fill="auto"/>
          </w:tcPr>
          <w:p w14:paraId="3757C6E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D763A0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nauju punktu:</w:t>
            </w:r>
          </w:p>
        </w:tc>
      </w:tr>
      <w:tr w:rsidR="00B80997" w:rsidRPr="006A0ADD" w14:paraId="1B460076" w14:textId="77777777" w:rsidTr="0022296D">
        <w:tc>
          <w:tcPr>
            <w:tcW w:w="1565" w:type="dxa"/>
            <w:tcBorders>
              <w:top w:val="nil"/>
              <w:left w:val="nil"/>
              <w:bottom w:val="nil"/>
              <w:right w:val="nil"/>
            </w:tcBorders>
            <w:shd w:val="clear" w:color="auto" w:fill="auto"/>
          </w:tcPr>
          <w:p w14:paraId="26071C0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9CBD20C"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Susirinkimų tikslas aptarti Darbų atlikimo grafiko vykdymą, apžvelgti pasirengimą būsimam Darbui, pristatyti siūlomus pakeitimus, spręsti kitus sutarties vykdymo klausimus.</w:t>
            </w:r>
          </w:p>
        </w:tc>
      </w:tr>
      <w:tr w:rsidR="00B80997" w:rsidRPr="006A0ADD" w14:paraId="2BEBC099" w14:textId="77777777" w:rsidTr="0022296D">
        <w:tc>
          <w:tcPr>
            <w:tcW w:w="1565" w:type="dxa"/>
            <w:tcBorders>
              <w:top w:val="nil"/>
              <w:left w:val="nil"/>
              <w:bottom w:val="nil"/>
              <w:right w:val="nil"/>
            </w:tcBorders>
            <w:shd w:val="clear" w:color="auto" w:fill="auto"/>
          </w:tcPr>
          <w:p w14:paraId="678C6A2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0D08E32" w14:textId="686A2891"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 xml:space="preserve">Kiekvieną mėnesį Inžinierius turi organizuoti, vadovauti ir protokoluoti šiuos susirinkimus ir protokolo kopijas išsiuntinėti visiems dalyviams. Atsakomybė už veiksmus, kuriuos reikalinga atlikti turi būti įrašoma į protokolą, ir, jei nėra susitarimo </w:t>
            </w:r>
            <w:r w:rsidRPr="006A0ADD">
              <w:rPr>
                <w:rFonts w:ascii="Times New Roman" w:hAnsi="Times New Roman"/>
                <w:sz w:val="24"/>
                <w:szCs w:val="24"/>
                <w:lang w:eastAsia="lt-LT"/>
              </w:rPr>
              <w:lastRenderedPageBreak/>
              <w:t>pagal šią Sutartį, Inžinierius turi priimti sprendimą. Protokolo sprendimai yra privalomi</w:t>
            </w:r>
            <w:r w:rsidR="00A4366B" w:rsidRPr="006A0ADD">
              <w:rPr>
                <w:rFonts w:ascii="Times New Roman" w:hAnsi="Times New Roman"/>
                <w:sz w:val="24"/>
                <w:szCs w:val="24"/>
                <w:lang w:eastAsia="lt-LT"/>
              </w:rPr>
              <w:t xml:space="preserve"> vykdymui</w:t>
            </w:r>
            <w:r w:rsidRPr="006A0ADD">
              <w:rPr>
                <w:rFonts w:ascii="Times New Roman" w:hAnsi="Times New Roman"/>
                <w:sz w:val="24"/>
                <w:szCs w:val="24"/>
                <w:lang w:eastAsia="lt-LT"/>
              </w:rPr>
              <w:t>.</w:t>
            </w:r>
          </w:p>
        </w:tc>
      </w:tr>
      <w:tr w:rsidR="00B80997" w:rsidRPr="006A0ADD" w14:paraId="6BE6CEBE" w14:textId="77777777" w:rsidTr="0022296D">
        <w:tc>
          <w:tcPr>
            <w:tcW w:w="1565" w:type="dxa"/>
            <w:tcBorders>
              <w:top w:val="nil"/>
              <w:left w:val="nil"/>
              <w:bottom w:val="nil"/>
              <w:right w:val="nil"/>
            </w:tcBorders>
            <w:shd w:val="clear" w:color="auto" w:fill="auto"/>
          </w:tcPr>
          <w:p w14:paraId="0E487C6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DD97EEC" w14:textId="77777777" w:rsidR="00B80997" w:rsidRPr="006A0ADD" w:rsidRDefault="00B80997">
            <w:pPr>
              <w:spacing w:before="120" w:after="0" w:line="240" w:lineRule="auto"/>
              <w:rPr>
                <w:rStyle w:val="FontStyle23"/>
                <w:bCs/>
                <w:sz w:val="24"/>
                <w:szCs w:val="24"/>
              </w:rPr>
            </w:pPr>
          </w:p>
        </w:tc>
      </w:tr>
      <w:tr w:rsidR="00B80997" w:rsidRPr="006A0ADD" w14:paraId="6D2BA6B3" w14:textId="77777777" w:rsidTr="006C34F1">
        <w:tc>
          <w:tcPr>
            <w:tcW w:w="9995" w:type="dxa"/>
            <w:gridSpan w:val="2"/>
            <w:tcBorders>
              <w:top w:val="nil"/>
              <w:left w:val="nil"/>
              <w:bottom w:val="nil"/>
              <w:right w:val="nil"/>
            </w:tcBorders>
            <w:shd w:val="clear" w:color="auto" w:fill="auto"/>
          </w:tcPr>
          <w:p w14:paraId="109632E8"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4 straipsnis. Rangovas</w:t>
            </w:r>
          </w:p>
        </w:tc>
      </w:tr>
      <w:tr w:rsidR="00B80997" w:rsidRPr="006A0ADD" w14:paraId="52F9A1C5" w14:textId="77777777" w:rsidTr="0022296D">
        <w:tc>
          <w:tcPr>
            <w:tcW w:w="1565" w:type="dxa"/>
            <w:tcBorders>
              <w:top w:val="nil"/>
              <w:left w:val="nil"/>
              <w:bottom w:val="nil"/>
              <w:right w:val="nil"/>
            </w:tcBorders>
            <w:shd w:val="clear" w:color="auto" w:fill="auto"/>
          </w:tcPr>
          <w:p w14:paraId="3EA7189D" w14:textId="03792BFF"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4.1</w:t>
            </w:r>
            <w:r w:rsidR="00066269"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2B6814FB" w14:textId="77777777" w:rsidR="00B80997" w:rsidRPr="006A0ADD" w:rsidRDefault="00470C1E">
            <w:pPr>
              <w:spacing w:before="120" w:after="0" w:line="240" w:lineRule="auto"/>
              <w:rPr>
                <w:rStyle w:val="FontStyle23"/>
                <w:bCs/>
                <w:sz w:val="24"/>
                <w:szCs w:val="24"/>
              </w:rPr>
            </w:pPr>
            <w:r w:rsidRPr="006A0ADD">
              <w:rPr>
                <w:rStyle w:val="FontStyle20"/>
                <w:sz w:val="24"/>
                <w:szCs w:val="24"/>
                <w:lang w:eastAsia="lt-LT"/>
              </w:rPr>
              <w:t>Bendros rangovo prievolės</w:t>
            </w:r>
          </w:p>
        </w:tc>
      </w:tr>
      <w:tr w:rsidR="00B80997" w:rsidRPr="006A0ADD" w14:paraId="25A6FE63" w14:textId="77777777" w:rsidTr="0022296D">
        <w:tc>
          <w:tcPr>
            <w:tcW w:w="1565" w:type="dxa"/>
            <w:tcBorders>
              <w:top w:val="nil"/>
              <w:left w:val="nil"/>
              <w:bottom w:val="nil"/>
              <w:right w:val="nil"/>
            </w:tcBorders>
            <w:shd w:val="clear" w:color="auto" w:fill="auto"/>
          </w:tcPr>
          <w:p w14:paraId="4DBFF26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7C46D6E"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pacing w:val="-2"/>
                <w:sz w:val="24"/>
                <w:szCs w:val="24"/>
              </w:rPr>
              <w:t>Trečios pastraipos papunktį (ii) pakeisti sekančiai:</w:t>
            </w:r>
          </w:p>
        </w:tc>
      </w:tr>
      <w:tr w:rsidR="00B80997" w:rsidRPr="006A0ADD" w14:paraId="19F837C8" w14:textId="77777777" w:rsidTr="006A0ADD">
        <w:tc>
          <w:tcPr>
            <w:tcW w:w="1565" w:type="dxa"/>
            <w:tcBorders>
              <w:top w:val="nil"/>
              <w:left w:val="nil"/>
              <w:bottom w:val="nil"/>
              <w:right w:val="nil"/>
            </w:tcBorders>
            <w:shd w:val="clear" w:color="auto" w:fill="auto"/>
          </w:tcPr>
          <w:p w14:paraId="1279E53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95C6E1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(ii) neturi būti kaip nors kitaip atsakingas už Techninį darbo projektą su Techninėmis specifikacijomis.</w:t>
            </w:r>
          </w:p>
        </w:tc>
      </w:tr>
      <w:tr w:rsidR="00B80997" w:rsidRPr="006A0ADD" w14:paraId="68840A64" w14:textId="77777777" w:rsidTr="006A0ADD">
        <w:tc>
          <w:tcPr>
            <w:tcW w:w="1565" w:type="dxa"/>
            <w:tcBorders>
              <w:top w:val="nil"/>
              <w:left w:val="nil"/>
              <w:bottom w:val="nil"/>
              <w:right w:val="nil"/>
            </w:tcBorders>
            <w:shd w:val="clear" w:color="auto" w:fill="auto"/>
          </w:tcPr>
          <w:p w14:paraId="6280BBC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FB1F15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 xml:space="preserve">Papildyti </w:t>
            </w:r>
            <w:r w:rsidRPr="006A0ADD">
              <w:rPr>
                <w:rFonts w:ascii="Times New Roman" w:hAnsi="Times New Roman"/>
                <w:b/>
                <w:bCs/>
                <w:sz w:val="24"/>
                <w:szCs w:val="24"/>
                <w:lang w:eastAsia="lt-LT"/>
              </w:rPr>
              <w:t>punktą:</w:t>
            </w:r>
          </w:p>
        </w:tc>
      </w:tr>
      <w:tr w:rsidR="00D76038" w:rsidRPr="006A0ADD" w14:paraId="27E6DE96" w14:textId="77777777" w:rsidTr="006A0ADD">
        <w:tc>
          <w:tcPr>
            <w:tcW w:w="1565" w:type="dxa"/>
            <w:tcBorders>
              <w:top w:val="nil"/>
              <w:left w:val="nil"/>
              <w:bottom w:val="nil"/>
              <w:right w:val="nil"/>
            </w:tcBorders>
            <w:shd w:val="clear" w:color="auto" w:fill="auto"/>
          </w:tcPr>
          <w:p w14:paraId="7C87246A" w14:textId="77777777" w:rsidR="00D76038" w:rsidRPr="006A0ADD" w:rsidRDefault="00D76038">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78D0432" w14:textId="074D307C" w:rsidR="00D76038" w:rsidRPr="006A0ADD" w:rsidRDefault="00D76038">
            <w:pPr>
              <w:spacing w:before="120" w:after="0" w:line="240" w:lineRule="auto"/>
              <w:jc w:val="both"/>
              <w:rPr>
                <w:rStyle w:val="FontStyle20"/>
                <w:b w:val="0"/>
                <w:bCs w:val="0"/>
                <w:sz w:val="24"/>
                <w:szCs w:val="24"/>
                <w:lang w:eastAsia="lt-LT"/>
              </w:rPr>
            </w:pPr>
            <w:r w:rsidRPr="006A0ADD">
              <w:rPr>
                <w:rStyle w:val="FontStyle20"/>
                <w:b w:val="0"/>
                <w:bCs w:val="0"/>
                <w:sz w:val="24"/>
                <w:szCs w:val="24"/>
                <w:lang w:eastAsia="lt-LT"/>
              </w:rPr>
              <w:t>Rangovas įsipareigoja, per 5 darbo dienas nuo Užsakovo nurodymo, pasirašyti papildomą susitarimą dėl atskiro etapo vykdymo pagal Sutartį.</w:t>
            </w:r>
          </w:p>
        </w:tc>
      </w:tr>
      <w:tr w:rsidR="00B80997" w:rsidRPr="006A0ADD" w14:paraId="40D6338D" w14:textId="77777777" w:rsidTr="006A0ADD">
        <w:tc>
          <w:tcPr>
            <w:tcW w:w="1565" w:type="dxa"/>
            <w:tcBorders>
              <w:top w:val="nil"/>
              <w:left w:val="nil"/>
              <w:bottom w:val="nil"/>
              <w:right w:val="nil"/>
            </w:tcBorders>
            <w:shd w:val="clear" w:color="auto" w:fill="auto"/>
          </w:tcPr>
          <w:p w14:paraId="2C8F874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3C2B5E" w14:textId="735899C6" w:rsidR="0038617B" w:rsidRPr="006A0ADD" w:rsidRDefault="00470C1E" w:rsidP="0038617B">
            <w:pPr>
              <w:spacing w:before="120" w:after="120" w:line="240" w:lineRule="auto"/>
              <w:jc w:val="both"/>
              <w:rPr>
                <w:rFonts w:ascii="Times New Roman" w:hAnsi="Times New Roman"/>
                <w:sz w:val="24"/>
                <w:szCs w:val="24"/>
                <w:lang w:eastAsia="ar-SA"/>
              </w:rPr>
            </w:pPr>
            <w:r w:rsidRPr="006A0ADD">
              <w:rPr>
                <w:rFonts w:ascii="Times New Roman" w:hAnsi="Times New Roman"/>
                <w:sz w:val="24"/>
                <w:szCs w:val="24"/>
                <w:lang w:eastAsia="ar-SA"/>
              </w:rPr>
              <w:t>Jeigu darbų pirkimo vykdymo metu Rangovo kvalifikacija dėl teisės verstis atitinkama veikla nebuvo tikrinama arba tikrinama ne visa apimtimi, Rangovas įsipareigoja, kad pirkimo sutartį vykdys tik tokią teisę turintys asmenys.</w:t>
            </w:r>
          </w:p>
          <w:p w14:paraId="7345DAD8" w14:textId="59E99099" w:rsidR="00E72625" w:rsidRPr="006A0ADD" w:rsidRDefault="0038617B" w:rsidP="00E72625">
            <w:pPr>
              <w:spacing w:before="120" w:after="12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746F4479" w14:textId="77777777" w:rsidR="00E72625" w:rsidRPr="006A0ADD" w:rsidRDefault="00E72625" w:rsidP="00E72625">
            <w:pPr>
              <w:spacing w:before="120" w:after="12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pateikti atnaujintų dokumentų kopijas. Užsakovas, siekdamas užtikrinti, kad Rangovo kvalifikacija yra tinkama visą Sutarties vykdymo laikotarpį, turi teisę, bet kuriuo Sutarties vykdymo metu, paprašyti pateikti, tai įrodančius dokumentus</w:t>
            </w:r>
            <w:r w:rsidR="000F47A8" w:rsidRPr="006A0ADD">
              <w:rPr>
                <w:rFonts w:ascii="Times New Roman" w:eastAsia="Times New Roman" w:hAnsi="Times New Roman"/>
                <w:sz w:val="24"/>
                <w:szCs w:val="24"/>
              </w:rPr>
              <w:t>.</w:t>
            </w:r>
          </w:p>
          <w:p w14:paraId="1946812C" w14:textId="4399E0C7" w:rsidR="000F47A8" w:rsidRPr="006A0ADD" w:rsidRDefault="00233F39" w:rsidP="00E72625">
            <w:pPr>
              <w:spacing w:before="120" w:after="12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Dėl aukščiau nurodytos kvalifikacijos pažeidimų Rangovui numatytos baudos 17.7 punkte</w:t>
            </w:r>
            <w:r w:rsidR="00FB1019" w:rsidRPr="006A0ADD">
              <w:rPr>
                <w:rFonts w:ascii="Times New Roman" w:eastAsia="Times New Roman" w:hAnsi="Times New Roman"/>
                <w:sz w:val="24"/>
                <w:szCs w:val="24"/>
              </w:rPr>
              <w:t xml:space="preserve"> [Sutarties pažeidimas].</w:t>
            </w:r>
          </w:p>
        </w:tc>
      </w:tr>
      <w:tr w:rsidR="00B80997" w:rsidRPr="006A0ADD" w14:paraId="335893FE" w14:textId="77777777" w:rsidTr="006A0ADD">
        <w:tc>
          <w:tcPr>
            <w:tcW w:w="1565" w:type="dxa"/>
            <w:tcBorders>
              <w:top w:val="nil"/>
              <w:left w:val="nil"/>
              <w:bottom w:val="nil"/>
              <w:right w:val="nil"/>
            </w:tcBorders>
            <w:shd w:val="clear" w:color="auto" w:fill="auto"/>
          </w:tcPr>
          <w:p w14:paraId="7484756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898A758" w14:textId="77777777" w:rsidR="00B80997" w:rsidRPr="006A0ADD" w:rsidRDefault="00470C1E">
            <w:pPr>
              <w:spacing w:before="120" w:after="0" w:line="240" w:lineRule="auto"/>
              <w:jc w:val="both"/>
              <w:rPr>
                <w:rFonts w:ascii="Times New Roman" w:hAnsi="Times New Roman"/>
                <w:spacing w:val="-2"/>
                <w:sz w:val="24"/>
                <w:szCs w:val="24"/>
              </w:rPr>
            </w:pPr>
            <w:r w:rsidRPr="006A0ADD">
              <w:rPr>
                <w:rFonts w:ascii="Times New Roman" w:hAnsi="Times New Roman"/>
                <w:sz w:val="24"/>
                <w:szCs w:val="24"/>
                <w:lang w:eastAsia="lt-LT"/>
              </w:rPr>
              <w:t>Rangovas privalo vykdyti Darbų atlikimo metu gautus Inžinieriaus ir Užsakovo rašytinius nurodymus, jeigu šie nurodymai neprieštarauja Sutarties sąlygoms, normatyviniams statybos techniniams dokumentams ir nėra kišimasis į Rangovo ūkinę veiklą.</w:t>
            </w:r>
          </w:p>
        </w:tc>
      </w:tr>
      <w:tr w:rsidR="00B80997" w:rsidRPr="006A0ADD" w14:paraId="3A3642D5" w14:textId="77777777" w:rsidTr="0022296D">
        <w:tc>
          <w:tcPr>
            <w:tcW w:w="1565" w:type="dxa"/>
            <w:tcBorders>
              <w:top w:val="nil"/>
              <w:left w:val="nil"/>
              <w:bottom w:val="nil"/>
              <w:right w:val="nil"/>
            </w:tcBorders>
            <w:shd w:val="clear" w:color="auto" w:fill="auto"/>
          </w:tcPr>
          <w:p w14:paraId="683233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A8E1F7D" w14:textId="5BEC232F"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lang w:eastAsia="lt-LT"/>
              </w:rPr>
              <w:t>Rangovas įformina normatyviniuose statybos techniniuose dokumentuose nurodytus statinio statybos dokumentus ir perduoda juos Užsakovui.</w:t>
            </w:r>
          </w:p>
          <w:p w14:paraId="1F955E1A" w14:textId="77777777" w:rsidR="004F4E76" w:rsidRPr="006A0ADD" w:rsidRDefault="004F4E76" w:rsidP="004F4E76">
            <w:pPr>
              <w:spacing w:after="0" w:line="240" w:lineRule="auto"/>
              <w:contextualSpacing/>
              <w:jc w:val="both"/>
              <w:rPr>
                <w:rFonts w:ascii="Times New Roman" w:eastAsia="Times New Roman" w:hAnsi="Times New Roman"/>
                <w:sz w:val="24"/>
                <w:szCs w:val="24"/>
              </w:rPr>
            </w:pPr>
          </w:p>
          <w:p w14:paraId="68EF2A4A" w14:textId="67992FC4" w:rsidR="00E34A14" w:rsidRPr="006A0ADD" w:rsidRDefault="00E34A14" w:rsidP="004F4E76">
            <w:pPr>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Rangovas privalo apmokėti elektroninio statybos žurnalo įsigijimo kaštus ir yra atsakingas už jo pildymą ir jo prieinamumą visiems statybos dalyviams, bei statybos priežiūrą kontroliuojančioms institucijoms. Elektroninio statybos žurnalo kopija ir atspausdinta popierinė versija perduodama Užsakovui kartu su statybos užbaigimo dokumentais.</w:t>
            </w:r>
          </w:p>
        </w:tc>
      </w:tr>
      <w:tr w:rsidR="00B80997" w:rsidRPr="006A0ADD" w14:paraId="106F1CD0" w14:textId="77777777" w:rsidTr="0022296D">
        <w:tc>
          <w:tcPr>
            <w:tcW w:w="1565" w:type="dxa"/>
            <w:tcBorders>
              <w:top w:val="nil"/>
              <w:left w:val="nil"/>
              <w:bottom w:val="nil"/>
              <w:right w:val="nil"/>
            </w:tcBorders>
            <w:shd w:val="clear" w:color="auto" w:fill="auto"/>
          </w:tcPr>
          <w:p w14:paraId="4EAEB91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FFEE39F" w14:textId="5B16FCD9" w:rsidR="004F4E76" w:rsidRPr="006A0ADD" w:rsidRDefault="009F07A8">
            <w:pPr>
              <w:spacing w:before="120" w:after="0" w:line="240" w:lineRule="auto"/>
              <w:jc w:val="both"/>
              <w:rPr>
                <w:rFonts w:ascii="Times New Roman" w:hAnsi="Times New Roman"/>
                <w:spacing w:val="-2"/>
                <w:sz w:val="24"/>
                <w:szCs w:val="24"/>
              </w:rPr>
            </w:pPr>
            <w:r w:rsidRPr="006A0ADD">
              <w:rPr>
                <w:rFonts w:ascii="Times New Roman" w:hAnsi="Times New Roman"/>
                <w:spacing w:val="-2"/>
                <w:sz w:val="24"/>
                <w:szCs w:val="24"/>
              </w:rPr>
              <w:t>Statybos darbų vykdymo ž</w:t>
            </w:r>
            <w:r w:rsidR="00470C1E" w:rsidRPr="006A0ADD">
              <w:rPr>
                <w:rFonts w:ascii="Times New Roman" w:hAnsi="Times New Roman"/>
                <w:spacing w:val="-2"/>
                <w:sz w:val="24"/>
                <w:szCs w:val="24"/>
              </w:rPr>
              <w:t xml:space="preserve">urnalas turi būti </w:t>
            </w:r>
            <w:r w:rsidRPr="006A0ADD">
              <w:rPr>
                <w:rFonts w:ascii="Times New Roman" w:hAnsi="Times New Roman"/>
                <w:spacing w:val="-2"/>
                <w:sz w:val="24"/>
                <w:szCs w:val="24"/>
              </w:rPr>
              <w:t xml:space="preserve">Rangovo </w:t>
            </w:r>
            <w:r w:rsidR="00470C1E" w:rsidRPr="006A0ADD">
              <w:rPr>
                <w:rFonts w:ascii="Times New Roman" w:hAnsi="Times New Roman"/>
                <w:spacing w:val="-2"/>
                <w:sz w:val="24"/>
                <w:szCs w:val="24"/>
              </w:rPr>
              <w:t>pildomas</w:t>
            </w:r>
            <w:r w:rsidRPr="006A0ADD">
              <w:rPr>
                <w:rFonts w:ascii="Times New Roman" w:hAnsi="Times New Roman"/>
                <w:spacing w:val="-2"/>
                <w:sz w:val="24"/>
                <w:szCs w:val="24"/>
              </w:rPr>
              <w:t xml:space="preserve"> ir pasirašomas</w:t>
            </w:r>
            <w:r w:rsidR="00470C1E" w:rsidRPr="006A0ADD">
              <w:rPr>
                <w:rFonts w:ascii="Times New Roman" w:hAnsi="Times New Roman"/>
                <w:spacing w:val="-2"/>
                <w:sz w:val="24"/>
                <w:szCs w:val="24"/>
              </w:rPr>
              <w:t xml:space="preserve"> kasdien. </w:t>
            </w:r>
            <w:r w:rsidR="006D070A" w:rsidRPr="006A0ADD">
              <w:rPr>
                <w:rFonts w:ascii="Times New Roman" w:hAnsi="Times New Roman"/>
                <w:spacing w:val="-2"/>
                <w:sz w:val="24"/>
                <w:szCs w:val="24"/>
              </w:rPr>
              <w:t>S</w:t>
            </w:r>
            <w:r w:rsidRPr="006A0ADD">
              <w:rPr>
                <w:rFonts w:ascii="Times New Roman" w:hAnsi="Times New Roman"/>
                <w:spacing w:val="-2"/>
                <w:sz w:val="24"/>
                <w:szCs w:val="24"/>
              </w:rPr>
              <w:t xml:space="preserve">tatybos darbų vykdymo </w:t>
            </w:r>
            <w:r w:rsidR="006D070A" w:rsidRPr="006A0ADD">
              <w:rPr>
                <w:rFonts w:ascii="Times New Roman" w:hAnsi="Times New Roman"/>
                <w:spacing w:val="-2"/>
                <w:sz w:val="24"/>
                <w:szCs w:val="24"/>
              </w:rPr>
              <w:t>ž</w:t>
            </w:r>
            <w:r w:rsidR="00470C1E" w:rsidRPr="006A0ADD">
              <w:rPr>
                <w:rFonts w:ascii="Times New Roman" w:hAnsi="Times New Roman"/>
                <w:spacing w:val="-2"/>
                <w:sz w:val="24"/>
                <w:szCs w:val="24"/>
              </w:rPr>
              <w:t>urnal</w:t>
            </w:r>
            <w:r w:rsidRPr="006A0ADD">
              <w:rPr>
                <w:rFonts w:ascii="Times New Roman" w:hAnsi="Times New Roman"/>
                <w:spacing w:val="-2"/>
                <w:sz w:val="24"/>
                <w:szCs w:val="24"/>
              </w:rPr>
              <w:t>ą</w:t>
            </w:r>
            <w:r w:rsidR="00470C1E" w:rsidRPr="006A0ADD">
              <w:rPr>
                <w:rFonts w:ascii="Times New Roman" w:hAnsi="Times New Roman"/>
                <w:spacing w:val="-2"/>
                <w:sz w:val="24"/>
                <w:szCs w:val="24"/>
              </w:rPr>
              <w:t xml:space="preserve"> Inžinierius</w:t>
            </w:r>
            <w:r w:rsidR="006D070A" w:rsidRPr="006A0ADD">
              <w:rPr>
                <w:rFonts w:ascii="Times New Roman" w:hAnsi="Times New Roman"/>
                <w:spacing w:val="-2"/>
                <w:sz w:val="24"/>
                <w:szCs w:val="24"/>
              </w:rPr>
              <w:t xml:space="preserve"> arba Inžinieriaus komandos narys, vykdantis techninę priežiūrą, pasirašo </w:t>
            </w:r>
            <w:r w:rsidR="00470C1E" w:rsidRPr="006A0ADD">
              <w:rPr>
                <w:rFonts w:ascii="Times New Roman" w:hAnsi="Times New Roman"/>
                <w:spacing w:val="-2"/>
                <w:sz w:val="24"/>
                <w:szCs w:val="24"/>
              </w:rPr>
              <w:t xml:space="preserve">už </w:t>
            </w:r>
            <w:r w:rsidR="006D070A" w:rsidRPr="006A0ADD">
              <w:rPr>
                <w:rFonts w:ascii="Times New Roman" w:hAnsi="Times New Roman"/>
                <w:spacing w:val="-2"/>
                <w:sz w:val="24"/>
                <w:szCs w:val="24"/>
              </w:rPr>
              <w:t>atliktus</w:t>
            </w:r>
            <w:r w:rsidR="00470C1E" w:rsidRPr="006A0ADD">
              <w:rPr>
                <w:rFonts w:ascii="Times New Roman" w:hAnsi="Times New Roman"/>
                <w:spacing w:val="-2"/>
                <w:sz w:val="24"/>
                <w:szCs w:val="24"/>
              </w:rPr>
              <w:t xml:space="preserve"> darbus, juos priimdamas.</w:t>
            </w:r>
          </w:p>
        </w:tc>
      </w:tr>
      <w:tr w:rsidR="00B80997" w:rsidRPr="006A0ADD" w14:paraId="08DEAD86" w14:textId="77777777" w:rsidTr="0022296D">
        <w:tc>
          <w:tcPr>
            <w:tcW w:w="1565" w:type="dxa"/>
            <w:tcBorders>
              <w:top w:val="nil"/>
              <w:left w:val="nil"/>
              <w:bottom w:val="nil"/>
              <w:right w:val="nil"/>
            </w:tcBorders>
            <w:shd w:val="clear" w:color="auto" w:fill="auto"/>
          </w:tcPr>
          <w:p w14:paraId="11B1071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F68F729" w14:textId="68E16CF9" w:rsidR="00B80997" w:rsidRPr="006A0ADD" w:rsidRDefault="00470C1E">
            <w:pPr>
              <w:spacing w:before="120" w:after="0" w:line="240" w:lineRule="auto"/>
              <w:jc w:val="both"/>
              <w:rPr>
                <w:rFonts w:ascii="Times New Roman" w:hAnsi="Times New Roman"/>
                <w:spacing w:val="-2"/>
                <w:sz w:val="24"/>
                <w:szCs w:val="24"/>
              </w:rPr>
            </w:pPr>
            <w:r w:rsidRPr="006A0ADD">
              <w:rPr>
                <w:rFonts w:ascii="Times New Roman" w:hAnsi="Times New Roman"/>
                <w:bCs/>
                <w:sz w:val="24"/>
                <w:szCs w:val="24"/>
                <w:lang w:eastAsia="lt-LT"/>
              </w:rPr>
              <w:t xml:space="preserve">Rangovas turi apmokėti visus kaštus, susijusius su </w:t>
            </w:r>
            <w:r w:rsidR="006A3D60" w:rsidRPr="006A0ADD">
              <w:rPr>
                <w:rFonts w:ascii="Times New Roman" w:hAnsi="Times New Roman"/>
                <w:bCs/>
                <w:sz w:val="24"/>
                <w:szCs w:val="24"/>
                <w:lang w:eastAsia="lt-LT"/>
              </w:rPr>
              <w:t xml:space="preserve">informacinio </w:t>
            </w:r>
            <w:r w:rsidR="00845698" w:rsidRPr="006A0ADD">
              <w:rPr>
                <w:rFonts w:ascii="Times New Roman" w:hAnsi="Times New Roman"/>
                <w:bCs/>
                <w:sz w:val="24"/>
                <w:szCs w:val="24"/>
                <w:lang w:eastAsia="lt-LT"/>
              </w:rPr>
              <w:t>stendo</w:t>
            </w:r>
            <w:r w:rsidR="006A3D60" w:rsidRPr="006A0ADD">
              <w:rPr>
                <w:rFonts w:ascii="Times New Roman" w:hAnsi="Times New Roman"/>
                <w:bCs/>
                <w:sz w:val="24"/>
                <w:szCs w:val="24"/>
                <w:lang w:eastAsia="lt-LT"/>
              </w:rPr>
              <w:t xml:space="preserve"> </w:t>
            </w:r>
            <w:r w:rsidRPr="006A0ADD">
              <w:rPr>
                <w:rFonts w:ascii="Times New Roman" w:hAnsi="Times New Roman"/>
                <w:bCs/>
                <w:sz w:val="24"/>
                <w:szCs w:val="24"/>
                <w:lang w:eastAsia="lt-LT"/>
              </w:rPr>
              <w:t>pastatymu ir priežiūra.</w:t>
            </w:r>
          </w:p>
        </w:tc>
      </w:tr>
      <w:tr w:rsidR="00B80997" w:rsidRPr="006A0ADD" w14:paraId="4FFEAB38" w14:textId="77777777" w:rsidTr="0022296D">
        <w:tc>
          <w:tcPr>
            <w:tcW w:w="1565" w:type="dxa"/>
            <w:tcBorders>
              <w:top w:val="nil"/>
              <w:left w:val="nil"/>
              <w:bottom w:val="nil"/>
              <w:right w:val="nil"/>
            </w:tcBorders>
            <w:shd w:val="clear" w:color="auto" w:fill="auto"/>
          </w:tcPr>
          <w:p w14:paraId="61B3A80C" w14:textId="77777777" w:rsidR="00B80997" w:rsidRPr="006A0ADD" w:rsidRDefault="00B80997">
            <w:pPr>
              <w:spacing w:before="120" w:after="0" w:line="240" w:lineRule="auto"/>
              <w:rPr>
                <w:rFonts w:ascii="Times New Roman" w:hAnsi="Times New Roman"/>
                <w:sz w:val="24"/>
                <w:szCs w:val="24"/>
              </w:rPr>
            </w:pPr>
            <w:bookmarkStart w:id="1" w:name="_Hlk151978588"/>
          </w:p>
        </w:tc>
        <w:tc>
          <w:tcPr>
            <w:tcW w:w="8430" w:type="dxa"/>
            <w:tcBorders>
              <w:top w:val="nil"/>
              <w:left w:val="nil"/>
              <w:bottom w:val="nil"/>
              <w:right w:val="nil"/>
            </w:tcBorders>
            <w:shd w:val="clear" w:color="auto" w:fill="auto"/>
          </w:tcPr>
          <w:p w14:paraId="4442C14E" w14:textId="292FC8DC" w:rsidR="00B80997" w:rsidRPr="006A0ADD" w:rsidRDefault="00EF798C">
            <w:pPr>
              <w:spacing w:before="120" w:after="0" w:line="240" w:lineRule="auto"/>
              <w:jc w:val="both"/>
              <w:rPr>
                <w:rFonts w:ascii="Times New Roman" w:hAnsi="Times New Roman"/>
                <w:spacing w:val="-2"/>
                <w:sz w:val="24"/>
                <w:szCs w:val="24"/>
              </w:rPr>
            </w:pPr>
            <w:r w:rsidRPr="006A0ADD">
              <w:rPr>
                <w:rFonts w:ascii="Times New Roman" w:hAnsi="Times New Roman"/>
                <w:bCs/>
                <w:sz w:val="24"/>
                <w:szCs w:val="24"/>
                <w:lang w:eastAsia="lt-LT"/>
              </w:rPr>
              <w:t xml:space="preserve">Informacinis </w:t>
            </w:r>
            <w:r w:rsidR="00470C1E" w:rsidRPr="006A0ADD">
              <w:rPr>
                <w:rFonts w:ascii="Times New Roman" w:hAnsi="Times New Roman"/>
                <w:bCs/>
                <w:sz w:val="24"/>
                <w:szCs w:val="24"/>
                <w:lang w:eastAsia="lt-LT"/>
              </w:rPr>
              <w:t>stenda</w:t>
            </w:r>
            <w:r w:rsidRPr="006A0ADD">
              <w:rPr>
                <w:rFonts w:ascii="Times New Roman" w:hAnsi="Times New Roman"/>
                <w:bCs/>
                <w:sz w:val="24"/>
                <w:szCs w:val="24"/>
                <w:lang w:eastAsia="lt-LT"/>
              </w:rPr>
              <w:t>s</w:t>
            </w:r>
            <w:r w:rsidR="00470C1E" w:rsidRPr="006A0ADD">
              <w:rPr>
                <w:rFonts w:ascii="Times New Roman" w:hAnsi="Times New Roman"/>
                <w:bCs/>
                <w:sz w:val="24"/>
                <w:szCs w:val="24"/>
                <w:lang w:eastAsia="lt-LT"/>
              </w:rPr>
              <w:t xml:space="preserve"> turi būti įrengti Statybvietėje (-ėse) atitinkamai pagal reikalavimus,</w:t>
            </w:r>
            <w:r w:rsidR="00C2283C" w:rsidRPr="006A0ADD">
              <w:rPr>
                <w:rFonts w:ascii="Times New Roman" w:hAnsi="Times New Roman"/>
                <w:bCs/>
                <w:sz w:val="24"/>
                <w:szCs w:val="24"/>
                <w:lang w:eastAsia="lt-LT"/>
              </w:rPr>
              <w:t xml:space="preserve"> </w:t>
            </w:r>
            <w:r w:rsidR="00845698" w:rsidRPr="006A0ADD">
              <w:rPr>
                <w:rFonts w:ascii="Times New Roman" w:hAnsi="Times New Roman"/>
                <w:bCs/>
                <w:sz w:val="24"/>
                <w:szCs w:val="24"/>
                <w:lang w:eastAsia="lt-LT"/>
              </w:rPr>
              <w:t>vadovaujantis</w:t>
            </w:r>
            <w:r w:rsidR="00470C1E" w:rsidRPr="006A0ADD">
              <w:rPr>
                <w:rFonts w:ascii="Times New Roman" w:hAnsi="Times New Roman"/>
                <w:sz w:val="24"/>
                <w:szCs w:val="24"/>
              </w:rPr>
              <w:t xml:space="preserve"> Statybos įstatymu</w:t>
            </w:r>
            <w:r w:rsidR="00845698" w:rsidRPr="006A0ADD">
              <w:rPr>
                <w:rFonts w:ascii="Times New Roman" w:hAnsi="Times New Roman"/>
                <w:sz w:val="24"/>
                <w:szCs w:val="24"/>
              </w:rPr>
              <w:t xml:space="preserve">, </w:t>
            </w:r>
            <w:r w:rsidR="00470C1E" w:rsidRPr="006A0ADD">
              <w:rPr>
                <w:rFonts w:ascii="Times New Roman" w:hAnsi="Times New Roman"/>
                <w:sz w:val="24"/>
                <w:szCs w:val="24"/>
              </w:rPr>
              <w:t>suderin</w:t>
            </w:r>
            <w:r w:rsidR="00845698" w:rsidRPr="006A0ADD">
              <w:rPr>
                <w:rFonts w:ascii="Times New Roman" w:hAnsi="Times New Roman"/>
                <w:sz w:val="24"/>
                <w:szCs w:val="24"/>
              </w:rPr>
              <w:t>us</w:t>
            </w:r>
            <w:r w:rsidR="00470C1E" w:rsidRPr="006A0ADD">
              <w:rPr>
                <w:rFonts w:ascii="Times New Roman" w:hAnsi="Times New Roman"/>
                <w:sz w:val="24"/>
                <w:szCs w:val="24"/>
              </w:rPr>
              <w:t xml:space="preserve"> j</w:t>
            </w:r>
            <w:r w:rsidRPr="006A0ADD">
              <w:rPr>
                <w:rFonts w:ascii="Times New Roman" w:hAnsi="Times New Roman"/>
                <w:sz w:val="24"/>
                <w:szCs w:val="24"/>
              </w:rPr>
              <w:t>uos</w:t>
            </w:r>
            <w:r w:rsidR="00470C1E" w:rsidRPr="006A0ADD">
              <w:rPr>
                <w:rFonts w:ascii="Times New Roman" w:hAnsi="Times New Roman"/>
                <w:sz w:val="24"/>
                <w:szCs w:val="24"/>
              </w:rPr>
              <w:t xml:space="preserve"> su Užsakovu.</w:t>
            </w:r>
          </w:p>
        </w:tc>
      </w:tr>
      <w:bookmarkEnd w:id="1"/>
      <w:tr w:rsidR="00B80997" w:rsidRPr="006A0ADD" w14:paraId="70F19280" w14:textId="77777777" w:rsidTr="0022296D">
        <w:tc>
          <w:tcPr>
            <w:tcW w:w="1565" w:type="dxa"/>
            <w:tcBorders>
              <w:top w:val="nil"/>
              <w:left w:val="nil"/>
              <w:bottom w:val="nil"/>
              <w:right w:val="nil"/>
            </w:tcBorders>
            <w:shd w:val="clear" w:color="auto" w:fill="auto"/>
          </w:tcPr>
          <w:p w14:paraId="77FB740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8FBB0C4" w14:textId="3FA89E97" w:rsidR="00B80997" w:rsidRPr="006A0ADD" w:rsidRDefault="00EF798C">
            <w:pPr>
              <w:spacing w:before="120" w:after="0" w:line="240" w:lineRule="auto"/>
              <w:jc w:val="both"/>
              <w:rPr>
                <w:rFonts w:ascii="Times New Roman" w:hAnsi="Times New Roman"/>
                <w:bCs/>
                <w:sz w:val="24"/>
                <w:szCs w:val="24"/>
                <w:lang w:eastAsia="lt-LT"/>
              </w:rPr>
            </w:pPr>
            <w:r w:rsidRPr="006A0ADD">
              <w:rPr>
                <w:rFonts w:ascii="Times New Roman" w:hAnsi="Times New Roman"/>
                <w:bCs/>
                <w:sz w:val="24"/>
                <w:szCs w:val="24"/>
                <w:lang w:eastAsia="lt-LT"/>
              </w:rPr>
              <w:t>S</w:t>
            </w:r>
            <w:r w:rsidR="006D070A" w:rsidRPr="006A0ADD">
              <w:rPr>
                <w:rFonts w:ascii="Times New Roman" w:hAnsi="Times New Roman"/>
                <w:bCs/>
                <w:sz w:val="24"/>
                <w:szCs w:val="24"/>
                <w:lang w:eastAsia="lt-LT"/>
              </w:rPr>
              <w:t>tenda</w:t>
            </w:r>
            <w:r w:rsidR="00FB1019" w:rsidRPr="006A0ADD">
              <w:rPr>
                <w:rFonts w:ascii="Times New Roman" w:hAnsi="Times New Roman"/>
                <w:bCs/>
                <w:sz w:val="24"/>
                <w:szCs w:val="24"/>
                <w:lang w:eastAsia="lt-LT"/>
              </w:rPr>
              <w:t>s</w:t>
            </w:r>
            <w:r w:rsidR="006D070A" w:rsidRPr="006A0ADD">
              <w:rPr>
                <w:rFonts w:ascii="Times New Roman" w:hAnsi="Times New Roman"/>
                <w:bCs/>
                <w:sz w:val="24"/>
                <w:szCs w:val="24"/>
                <w:lang w:eastAsia="lt-LT"/>
              </w:rPr>
              <w:t xml:space="preserve"> turi būti įrengti prieš pradedant statybos darbus.</w:t>
            </w:r>
          </w:p>
          <w:p w14:paraId="4935B39E" w14:textId="77777777" w:rsidR="001213E4" w:rsidRPr="006A0ADD" w:rsidRDefault="001213E4" w:rsidP="001213E4">
            <w:pPr>
              <w:spacing w:after="0" w:line="240" w:lineRule="auto"/>
              <w:contextualSpacing/>
              <w:jc w:val="both"/>
              <w:rPr>
                <w:rFonts w:ascii="Times New Roman" w:eastAsia="Times New Roman" w:hAnsi="Times New Roman"/>
                <w:bCs/>
                <w:sz w:val="24"/>
                <w:szCs w:val="24"/>
                <w:lang w:eastAsia="lt-LT"/>
              </w:rPr>
            </w:pPr>
          </w:p>
          <w:p w14:paraId="049F5E4E" w14:textId="2C389FD9" w:rsidR="001213E4" w:rsidRPr="006A0ADD" w:rsidRDefault="001213E4" w:rsidP="001213E4">
            <w:pPr>
              <w:spacing w:after="0" w:line="240" w:lineRule="auto"/>
              <w:contextualSpacing/>
              <w:jc w:val="both"/>
              <w:rPr>
                <w:rStyle w:val="FontStyle23"/>
                <w:rFonts w:eastAsia="Times New Roman"/>
                <w:sz w:val="24"/>
                <w:szCs w:val="24"/>
              </w:rPr>
            </w:pPr>
            <w:r w:rsidRPr="006A0ADD">
              <w:rPr>
                <w:rFonts w:ascii="Times New Roman" w:eastAsia="Times New Roman" w:hAnsi="Times New Roman"/>
                <w:bCs/>
                <w:sz w:val="24"/>
                <w:szCs w:val="24"/>
                <w:lang w:eastAsia="lt-LT"/>
              </w:rPr>
              <w:t>Rangovas privalo pateikti Užsakovui sutartinės kainos darbų vertės skaičiavimus statiniams, kuriems rengiami kadastriniai matavimai, taip pat išskiriant apšvietimo, šviesoforų ir kitų inžinerinių sistemų statybos vertes.</w:t>
            </w:r>
          </w:p>
        </w:tc>
      </w:tr>
      <w:tr w:rsidR="00B80997" w:rsidRPr="006A0ADD" w14:paraId="13998401" w14:textId="77777777" w:rsidTr="0022296D">
        <w:tc>
          <w:tcPr>
            <w:tcW w:w="1565" w:type="dxa"/>
            <w:tcBorders>
              <w:top w:val="nil"/>
              <w:left w:val="nil"/>
              <w:bottom w:val="nil"/>
              <w:right w:val="nil"/>
            </w:tcBorders>
            <w:shd w:val="clear" w:color="auto" w:fill="auto"/>
          </w:tcPr>
          <w:p w14:paraId="7E8E333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AFE293" w14:textId="77777777" w:rsidR="001213E4" w:rsidRPr="006A0ADD" w:rsidRDefault="00806EA7">
            <w:pPr>
              <w:spacing w:before="120" w:after="0" w:line="240" w:lineRule="auto"/>
              <w:jc w:val="both"/>
              <w:rPr>
                <w:rFonts w:ascii="Times New Roman" w:hAnsi="Times New Roman"/>
                <w:bCs/>
                <w:sz w:val="24"/>
                <w:szCs w:val="24"/>
                <w:lang w:eastAsia="lt-LT"/>
              </w:rPr>
            </w:pPr>
            <w:r w:rsidRPr="006A0ADD">
              <w:rPr>
                <w:rFonts w:ascii="Times New Roman" w:hAnsi="Times New Roman"/>
                <w:bCs/>
                <w:sz w:val="24"/>
                <w:szCs w:val="24"/>
                <w:lang w:eastAsia="lt-LT"/>
              </w:rPr>
              <w:t>S</w:t>
            </w:r>
            <w:r w:rsidR="00470C1E" w:rsidRPr="006A0ADD">
              <w:rPr>
                <w:rFonts w:ascii="Times New Roman" w:hAnsi="Times New Roman"/>
                <w:bCs/>
                <w:sz w:val="24"/>
                <w:szCs w:val="24"/>
                <w:lang w:eastAsia="lt-LT"/>
              </w:rPr>
              <w:t>avo lėšomis parengti kadastrinių matavimų bylas bei jų kompiuterines laikmenas ir Užsakovo vardu atlikti</w:t>
            </w:r>
            <w:r w:rsidR="0099009A" w:rsidRPr="006A0ADD">
              <w:rPr>
                <w:rFonts w:ascii="Times New Roman" w:hAnsi="Times New Roman"/>
                <w:bCs/>
                <w:sz w:val="24"/>
                <w:szCs w:val="24"/>
                <w:lang w:eastAsia="lt-LT"/>
              </w:rPr>
              <w:t xml:space="preserve"> statybos užbaigimo procedūrą ir</w:t>
            </w:r>
            <w:r w:rsidR="00470C1E" w:rsidRPr="006A0ADD">
              <w:rPr>
                <w:rFonts w:ascii="Times New Roman" w:hAnsi="Times New Roman"/>
                <w:bCs/>
                <w:sz w:val="24"/>
                <w:szCs w:val="24"/>
                <w:lang w:eastAsia="lt-LT"/>
              </w:rPr>
              <w:t xml:space="preserve"> teisinę registraciją.</w:t>
            </w:r>
          </w:p>
          <w:p w14:paraId="56CC8D75" w14:textId="77777777" w:rsidR="00D9000B" w:rsidRPr="006A0ADD" w:rsidRDefault="00D9000B" w:rsidP="00D9000B">
            <w:pPr>
              <w:spacing w:after="0" w:line="240" w:lineRule="auto"/>
              <w:contextualSpacing/>
              <w:jc w:val="both"/>
              <w:rPr>
                <w:rFonts w:ascii="Times New Roman" w:eastAsia="Times New Roman" w:hAnsi="Times New Roman"/>
                <w:sz w:val="24"/>
                <w:szCs w:val="24"/>
              </w:rPr>
            </w:pPr>
          </w:p>
          <w:p w14:paraId="453A0E51" w14:textId="77777777" w:rsidR="00D9000B" w:rsidRPr="006A0ADD" w:rsidRDefault="00D9000B" w:rsidP="00FC35D8">
            <w:pPr>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Rangovas Darbų vykdymo metu privalo bendradarbiauti ir suderintu laiku</w:t>
            </w:r>
            <w:r w:rsidR="00FC35D8" w:rsidRPr="006A0ADD">
              <w:rPr>
                <w:rFonts w:ascii="Times New Roman" w:eastAsia="Times New Roman" w:hAnsi="Times New Roman"/>
                <w:sz w:val="24"/>
                <w:szCs w:val="24"/>
              </w:rPr>
              <w:t>,</w:t>
            </w:r>
            <w:r w:rsidRPr="006A0ADD">
              <w:rPr>
                <w:rFonts w:ascii="Times New Roman" w:eastAsia="Times New Roman" w:hAnsi="Times New Roman"/>
                <w:sz w:val="24"/>
                <w:szCs w:val="24"/>
              </w:rPr>
              <w:t xml:space="preserve"> bei sąlygomis įsileisti į darbų vykdymo zoną </w:t>
            </w:r>
            <w:r w:rsidR="00B9636E" w:rsidRPr="006A0ADD">
              <w:rPr>
                <w:rFonts w:ascii="Times New Roman" w:eastAsia="Times New Roman" w:hAnsi="Times New Roman"/>
                <w:sz w:val="24"/>
                <w:szCs w:val="24"/>
              </w:rPr>
              <w:t xml:space="preserve">inžinerinių tinklų </w:t>
            </w:r>
            <w:r w:rsidR="00FC35D8" w:rsidRPr="006A0ADD">
              <w:rPr>
                <w:rFonts w:ascii="Times New Roman" w:eastAsia="Times New Roman" w:hAnsi="Times New Roman"/>
                <w:sz w:val="24"/>
                <w:szCs w:val="24"/>
              </w:rPr>
              <w:t>valdytojų paskirtus rangovus, kurie atliks inžinerinių tinklų remonto darbus lygiagrečiai su šia sutartimi vykdomais rangos darbais</w:t>
            </w:r>
            <w:r w:rsidRPr="006A0ADD">
              <w:rPr>
                <w:rFonts w:ascii="Times New Roman" w:eastAsia="Times New Roman" w:hAnsi="Times New Roman"/>
                <w:sz w:val="24"/>
                <w:szCs w:val="24"/>
              </w:rPr>
              <w:t>.</w:t>
            </w:r>
            <w:r w:rsidR="00A36598" w:rsidRPr="006A0ADD">
              <w:rPr>
                <w:rFonts w:ascii="Times New Roman" w:eastAsia="Times New Roman" w:hAnsi="Times New Roman"/>
                <w:sz w:val="24"/>
                <w:szCs w:val="24"/>
              </w:rPr>
              <w:t xml:space="preserve"> </w:t>
            </w:r>
          </w:p>
          <w:p w14:paraId="37443078" w14:textId="77777777" w:rsidR="00C2283C" w:rsidRPr="006A0ADD" w:rsidRDefault="00C2283C" w:rsidP="00FC35D8">
            <w:pPr>
              <w:spacing w:after="0" w:line="240" w:lineRule="auto"/>
              <w:contextualSpacing/>
              <w:jc w:val="both"/>
              <w:rPr>
                <w:rFonts w:ascii="Times New Roman" w:eastAsia="Times New Roman" w:hAnsi="Times New Roman"/>
                <w:sz w:val="24"/>
                <w:szCs w:val="24"/>
              </w:rPr>
            </w:pPr>
          </w:p>
          <w:p w14:paraId="162796A5" w14:textId="07B099C6" w:rsidR="00FC35D8" w:rsidRPr="006A0ADD" w:rsidRDefault="00204690" w:rsidP="00FC35D8">
            <w:pPr>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Rangovas</w:t>
            </w:r>
            <w:r w:rsidR="00C2283C" w:rsidRPr="006A0ADD">
              <w:rPr>
                <w:rFonts w:ascii="Times New Roman" w:eastAsia="Times New Roman" w:hAnsi="Times New Roman"/>
                <w:sz w:val="24"/>
                <w:szCs w:val="24"/>
              </w:rPr>
              <w:t xml:space="preserve"> apie objekte darbų vykdymo metu atsirandančius klausimus ir būtinybę atvykti į vietą ir įvertinti atsiradusias aplinkybes, privalo ne vėliau kaip per 2 d. d. nuo tada, kai apie aplinkybes tapo žinoma Rangovui, el. paštu informuoti Užsakovo paskirtą atstovą, Inžinierių ir techninės priežiūros vadovą</w:t>
            </w:r>
            <w:r w:rsidRPr="006A0ADD">
              <w:rPr>
                <w:rFonts w:ascii="Times New Roman" w:eastAsia="Times New Roman" w:hAnsi="Times New Roman"/>
                <w:sz w:val="24"/>
                <w:szCs w:val="24"/>
              </w:rPr>
              <w:t>.</w:t>
            </w:r>
          </w:p>
          <w:p w14:paraId="30504CA8" w14:textId="29397365" w:rsidR="00C2283C" w:rsidRPr="006A0ADD" w:rsidRDefault="00C2283C" w:rsidP="00FC35D8">
            <w:pPr>
              <w:spacing w:after="0" w:line="240" w:lineRule="auto"/>
              <w:contextualSpacing/>
              <w:jc w:val="both"/>
              <w:rPr>
                <w:rStyle w:val="FontStyle20"/>
                <w:rFonts w:eastAsia="Times New Roman"/>
                <w:b w:val="0"/>
                <w:bCs w:val="0"/>
                <w:sz w:val="24"/>
                <w:szCs w:val="24"/>
              </w:rPr>
            </w:pPr>
          </w:p>
        </w:tc>
      </w:tr>
      <w:tr w:rsidR="00B80997" w:rsidRPr="006A0ADD" w14:paraId="22678E6B" w14:textId="77777777" w:rsidTr="0022296D">
        <w:tc>
          <w:tcPr>
            <w:tcW w:w="1565" w:type="dxa"/>
            <w:tcBorders>
              <w:top w:val="nil"/>
              <w:left w:val="nil"/>
              <w:bottom w:val="nil"/>
              <w:right w:val="nil"/>
            </w:tcBorders>
            <w:shd w:val="clear" w:color="auto" w:fill="auto"/>
          </w:tcPr>
          <w:p w14:paraId="0369CBF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C2A604" w14:textId="446EC8FB" w:rsidR="00B80997" w:rsidRPr="006A0ADD" w:rsidRDefault="001213E4" w:rsidP="001213E4">
            <w:pPr>
              <w:spacing w:after="0" w:line="240" w:lineRule="auto"/>
              <w:contextualSpacing/>
              <w:jc w:val="both"/>
              <w:rPr>
                <w:rStyle w:val="FontStyle23"/>
                <w:rFonts w:eastAsia="Times New Roman"/>
                <w:sz w:val="24"/>
                <w:szCs w:val="24"/>
              </w:rPr>
            </w:pPr>
            <w:r w:rsidRPr="006A0ADD">
              <w:rPr>
                <w:rFonts w:ascii="Times New Roman" w:eastAsia="Times New Roman" w:hAnsi="Times New Roman"/>
                <w:sz w:val="24"/>
                <w:szCs w:val="24"/>
              </w:rPr>
              <w:t>Rangovas privalo sudaryti palankias sąlygas audito grupei atlikti kelių saugumo auditą (jeigu privaloma) prieš pat užbaigiant kelio statybos darbus.</w:t>
            </w:r>
          </w:p>
        </w:tc>
      </w:tr>
      <w:tr w:rsidR="00B80997" w:rsidRPr="006A0ADD" w14:paraId="269EE08A" w14:textId="77777777" w:rsidTr="0022296D">
        <w:tc>
          <w:tcPr>
            <w:tcW w:w="1565" w:type="dxa"/>
            <w:tcBorders>
              <w:top w:val="nil"/>
              <w:left w:val="nil"/>
              <w:bottom w:val="nil"/>
              <w:right w:val="nil"/>
            </w:tcBorders>
            <w:shd w:val="clear" w:color="auto" w:fill="auto"/>
          </w:tcPr>
          <w:p w14:paraId="79CF63B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431D401" w14:textId="5D0577A6" w:rsidR="00B80997" w:rsidRPr="006A0ADD" w:rsidRDefault="00470C1E" w:rsidP="006D070A">
            <w:pPr>
              <w:spacing w:before="120" w:after="0" w:line="240" w:lineRule="auto"/>
              <w:jc w:val="both"/>
              <w:rPr>
                <w:rStyle w:val="FontStyle23"/>
                <w:bCs/>
                <w:sz w:val="24"/>
                <w:szCs w:val="24"/>
              </w:rPr>
            </w:pPr>
            <w:r w:rsidRPr="006A0ADD">
              <w:rPr>
                <w:rFonts w:ascii="Times New Roman" w:hAnsi="Times New Roman"/>
                <w:spacing w:val="-2"/>
                <w:sz w:val="24"/>
                <w:szCs w:val="24"/>
              </w:rPr>
              <w:t xml:space="preserve">Prieš pradedant Baigiamuosius bandymus, Rangovas Inžinieriui privalo perduoti Nuolatinių darbų išpildomuosius dokumentus ir naudojimo bei priežiūros instrukcijas, atitinkančias Techninio darbo projekto Technines specifikacijas ir pakankamai išsamias, kad Užsakovas galėtų naudoti, prižiūrėti, išmontuoti, perrinkti, suderinti ir pataisyti Nuolatinius darbus. </w:t>
            </w:r>
            <w:r w:rsidRPr="006A0ADD">
              <w:rPr>
                <w:rFonts w:ascii="Times New Roman" w:hAnsi="Times New Roman"/>
                <w:sz w:val="24"/>
                <w:szCs w:val="24"/>
              </w:rPr>
              <w:t xml:space="preserve">Rangovas turi pateikti Užsakovui </w:t>
            </w:r>
            <w:r w:rsidR="006D070A" w:rsidRPr="006A0ADD">
              <w:rPr>
                <w:rFonts w:ascii="Times New Roman" w:hAnsi="Times New Roman"/>
                <w:sz w:val="24"/>
                <w:szCs w:val="24"/>
              </w:rPr>
              <w:t>dvi</w:t>
            </w:r>
            <w:r w:rsidRPr="006A0ADD">
              <w:rPr>
                <w:rFonts w:ascii="Times New Roman" w:hAnsi="Times New Roman"/>
                <w:sz w:val="24"/>
                <w:szCs w:val="24"/>
              </w:rPr>
              <w:t xml:space="preserve"> (</w:t>
            </w:r>
            <w:r w:rsidR="006D070A" w:rsidRPr="006A0ADD">
              <w:rPr>
                <w:rFonts w:ascii="Times New Roman" w:hAnsi="Times New Roman"/>
                <w:sz w:val="24"/>
                <w:szCs w:val="24"/>
              </w:rPr>
              <w:t>dvi</w:t>
            </w:r>
            <w:r w:rsidRPr="006A0ADD">
              <w:rPr>
                <w:rFonts w:ascii="Times New Roman" w:hAnsi="Times New Roman"/>
                <w:sz w:val="24"/>
                <w:szCs w:val="24"/>
              </w:rPr>
              <w:t xml:space="preserve">) kopijas Eksploatacijos ir Priežiūros instrukcijų lietuvių kalba. Instrukcijose turi būti aprašyta visa mechaninė ir elektrinė įranga, tiekta arba įrengta pagal šią Sutartį. Kartu turi būti pateikti įrangos techniniai pasai. </w:t>
            </w:r>
            <w:r w:rsidRPr="006A0ADD">
              <w:rPr>
                <w:rFonts w:ascii="Times New Roman" w:hAnsi="Times New Roman"/>
                <w:spacing w:val="-2"/>
                <w:sz w:val="24"/>
                <w:szCs w:val="24"/>
              </w:rPr>
              <w:t>Nuolatiniai darbai neturi būti laikomi baigti ir parengti perimti, pagal 10.1 punktą [Darbų ir Grupių perėmimas], kol Inžinieriui neperduoti tie dokumentai ir naudojimo ir priežiūros instrukcijos.</w:t>
            </w:r>
          </w:p>
        </w:tc>
      </w:tr>
      <w:tr w:rsidR="00B80997" w:rsidRPr="006A0ADD" w14:paraId="1787D01A" w14:textId="77777777" w:rsidTr="0022296D">
        <w:tc>
          <w:tcPr>
            <w:tcW w:w="1565" w:type="dxa"/>
            <w:tcBorders>
              <w:top w:val="nil"/>
              <w:left w:val="nil"/>
              <w:bottom w:val="nil"/>
              <w:right w:val="nil"/>
            </w:tcBorders>
            <w:shd w:val="clear" w:color="auto" w:fill="auto"/>
          </w:tcPr>
          <w:p w14:paraId="3818CE1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AA859BF" w14:textId="77777777"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pacing w:val="-2"/>
                <w:sz w:val="24"/>
                <w:szCs w:val="24"/>
              </w:rPr>
              <w:t>Rangovas turi būti atsakingas už Statybos užbaigimo procedūrai reikiamos dokumentacijos parengimą ir būtinų tyrimų bei matavimų atlikimą, jei reikia tai užsakant atitinkamose institucijose.</w:t>
            </w:r>
          </w:p>
        </w:tc>
      </w:tr>
      <w:tr w:rsidR="00B80997" w:rsidRPr="006A0ADD" w14:paraId="693367CD" w14:textId="77777777" w:rsidTr="0022296D">
        <w:tc>
          <w:tcPr>
            <w:tcW w:w="1565" w:type="dxa"/>
            <w:tcBorders>
              <w:top w:val="nil"/>
              <w:left w:val="nil"/>
              <w:bottom w:val="nil"/>
              <w:right w:val="nil"/>
            </w:tcBorders>
            <w:shd w:val="clear" w:color="auto" w:fill="auto"/>
          </w:tcPr>
          <w:p w14:paraId="5047358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DCA1AE"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 xml:space="preserve">Visas </w:t>
            </w:r>
            <w:r w:rsidRPr="006A0ADD">
              <w:rPr>
                <w:rStyle w:val="FontStyle23"/>
                <w:sz w:val="24"/>
                <w:szCs w:val="24"/>
                <w:lang w:eastAsia="lt-LT"/>
              </w:rPr>
              <w:t>Statinio pripažinimo tinkamu naudoti pagal STR 1.05.01:2017 „Statybą leidžiantys dokumentai. Statybos užbaigimas. Statybos sustabdymas. Savavališkos statybos padarinių šalinimas. Statybos pagal neteisėtai išduotą statybą leidžiantį dokumentą padarinių šalinimas“</w:t>
            </w:r>
            <w:r w:rsidRPr="006A0ADD">
              <w:rPr>
                <w:rFonts w:ascii="Times New Roman" w:hAnsi="Times New Roman"/>
                <w:sz w:val="24"/>
                <w:szCs w:val="24"/>
              </w:rPr>
              <w:t xml:space="preserve"> procedūras organizuoja ir atlieka Rangovas, gavęs įgaliojimą iš Užsakovo.</w:t>
            </w:r>
          </w:p>
        </w:tc>
      </w:tr>
      <w:tr w:rsidR="00B80997" w:rsidRPr="006A0ADD" w14:paraId="30CE0FD9" w14:textId="77777777" w:rsidTr="0022296D">
        <w:tc>
          <w:tcPr>
            <w:tcW w:w="1565" w:type="dxa"/>
            <w:tcBorders>
              <w:top w:val="nil"/>
              <w:left w:val="nil"/>
              <w:bottom w:val="nil"/>
              <w:right w:val="nil"/>
            </w:tcBorders>
            <w:shd w:val="clear" w:color="auto" w:fill="auto"/>
          </w:tcPr>
          <w:p w14:paraId="74220A4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A864C7B" w14:textId="195279CC" w:rsidR="006D070A" w:rsidRPr="006A0ADD" w:rsidRDefault="00470C1E" w:rsidP="00AE1C10">
            <w:pPr>
              <w:spacing w:before="240" w:after="0" w:line="240" w:lineRule="auto"/>
              <w:jc w:val="both"/>
              <w:rPr>
                <w:rFonts w:ascii="Times New Roman" w:hAnsi="Times New Roman"/>
                <w:sz w:val="24"/>
                <w:szCs w:val="24"/>
              </w:rPr>
            </w:pPr>
            <w:r w:rsidRPr="006A0ADD">
              <w:rPr>
                <w:rFonts w:ascii="Times New Roman" w:hAnsi="Times New Roman"/>
                <w:sz w:val="24"/>
                <w:szCs w:val="24"/>
              </w:rPr>
              <w:t xml:space="preserve">Iki Darbų pabaigos Rangovas privalo pateikti Inžinieriui kadastrinių matavimų bylas, suderintas su VĮ „Registrų centras“ (po </w:t>
            </w:r>
            <w:r w:rsidR="006D070A" w:rsidRPr="006A0ADD">
              <w:rPr>
                <w:rFonts w:ascii="Times New Roman" w:hAnsi="Times New Roman"/>
                <w:sz w:val="24"/>
                <w:szCs w:val="24"/>
              </w:rPr>
              <w:t>1</w:t>
            </w:r>
            <w:r w:rsidRPr="006A0ADD">
              <w:rPr>
                <w:rFonts w:ascii="Times New Roman" w:hAnsi="Times New Roman"/>
                <w:sz w:val="24"/>
                <w:szCs w:val="24"/>
              </w:rPr>
              <w:t xml:space="preserve"> egz. ir CD) ir išpildomąsias geodezines nuotrauka (</w:t>
            </w:r>
            <w:r w:rsidR="006D070A" w:rsidRPr="006A0ADD">
              <w:rPr>
                <w:rFonts w:ascii="Times New Roman" w:hAnsi="Times New Roman"/>
                <w:sz w:val="24"/>
                <w:szCs w:val="24"/>
              </w:rPr>
              <w:t>1</w:t>
            </w:r>
            <w:r w:rsidRPr="006A0ADD">
              <w:rPr>
                <w:rFonts w:ascii="Times New Roman" w:hAnsi="Times New Roman"/>
                <w:sz w:val="24"/>
                <w:szCs w:val="24"/>
              </w:rPr>
              <w:t xml:space="preserve"> egz. ir CD).</w:t>
            </w:r>
          </w:p>
          <w:p w14:paraId="020B1F5E" w14:textId="5721600D" w:rsidR="006D070A" w:rsidRPr="006A0ADD" w:rsidRDefault="006D070A" w:rsidP="00AE1C10">
            <w:pPr>
              <w:spacing w:before="120"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Išpildomosios geodezinės nuotraukos (dwg formatu) visi sluoksniai (tinklai, dangos, jų aukščiai ir kt.) turi būti pateikti viename faile.</w:t>
            </w:r>
          </w:p>
          <w:p w14:paraId="4F079918" w14:textId="4806C97B" w:rsidR="006D070A" w:rsidRPr="006A0ADD" w:rsidRDefault="006D070A" w:rsidP="006D070A">
            <w:pPr>
              <w:spacing w:before="120"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lastRenderedPageBreak/>
              <w:t>Rangovas po statybos užbaigimo procedūros, turi Užsakovui pateikti nuskenuotą visą statybos darbų vykdymo dokumentaciją (Projekto visas laidas, eksploatacinių savybių deklaracijas, bandymų protokolus ir kt.) kompiuterinėje laikmenoje (kompaktinis diskas ar USB laikmena).</w:t>
            </w:r>
          </w:p>
          <w:p w14:paraId="58F1015C" w14:textId="5B546084" w:rsidR="006D070A" w:rsidRPr="006A0ADD" w:rsidRDefault="006D070A" w:rsidP="006D070A">
            <w:pPr>
              <w:spacing w:before="120" w:after="0" w:line="240" w:lineRule="auto"/>
              <w:jc w:val="both"/>
              <w:rPr>
                <w:rFonts w:ascii="Times New Roman" w:hAnsi="Times New Roman"/>
                <w:spacing w:val="-2"/>
                <w:sz w:val="24"/>
                <w:szCs w:val="24"/>
              </w:rPr>
            </w:pPr>
          </w:p>
        </w:tc>
      </w:tr>
      <w:tr w:rsidR="00B80997" w:rsidRPr="006A0ADD" w14:paraId="5B1EEF1E" w14:textId="77777777" w:rsidTr="0022296D">
        <w:tc>
          <w:tcPr>
            <w:tcW w:w="1565" w:type="dxa"/>
            <w:tcBorders>
              <w:top w:val="nil"/>
              <w:left w:val="nil"/>
              <w:bottom w:val="nil"/>
              <w:right w:val="nil"/>
            </w:tcBorders>
            <w:shd w:val="clear" w:color="auto" w:fill="auto"/>
          </w:tcPr>
          <w:p w14:paraId="2F2F5705" w14:textId="0FA2307C"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lastRenderedPageBreak/>
              <w:t>4.2</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462A2D7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Atlikimo užtikrinimas</w:t>
            </w:r>
          </w:p>
        </w:tc>
      </w:tr>
      <w:tr w:rsidR="00B80997" w:rsidRPr="006A0ADD" w14:paraId="10A8206F" w14:textId="77777777" w:rsidTr="0022296D">
        <w:tc>
          <w:tcPr>
            <w:tcW w:w="1565" w:type="dxa"/>
            <w:tcBorders>
              <w:top w:val="nil"/>
              <w:left w:val="nil"/>
              <w:bottom w:val="nil"/>
              <w:right w:val="nil"/>
            </w:tcBorders>
            <w:shd w:val="clear" w:color="auto" w:fill="auto"/>
          </w:tcPr>
          <w:p w14:paraId="4CC8374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FD6F6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pacing w:val="-2"/>
                <w:sz w:val="24"/>
                <w:szCs w:val="24"/>
              </w:rPr>
              <w:t>Panaikinti antrą pastraipą ir vietoje jos įrašyti:</w:t>
            </w:r>
          </w:p>
        </w:tc>
      </w:tr>
      <w:tr w:rsidR="00B80997" w:rsidRPr="006A0ADD" w14:paraId="37C57E92" w14:textId="77777777" w:rsidTr="0022296D">
        <w:tc>
          <w:tcPr>
            <w:tcW w:w="1565" w:type="dxa"/>
            <w:tcBorders>
              <w:top w:val="nil"/>
              <w:left w:val="nil"/>
              <w:bottom w:val="nil"/>
              <w:right w:val="nil"/>
            </w:tcBorders>
            <w:shd w:val="clear" w:color="auto" w:fill="auto"/>
          </w:tcPr>
          <w:p w14:paraId="1CF0FD8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3A9DD2" w14:textId="5B88F49D" w:rsidR="00B80997" w:rsidRPr="006A0ADD" w:rsidRDefault="00470C1E">
            <w:pPr>
              <w:spacing w:after="0" w:line="100" w:lineRule="atLeast"/>
              <w:jc w:val="both"/>
              <w:rPr>
                <w:rStyle w:val="FontStyle23"/>
                <w:sz w:val="24"/>
                <w:szCs w:val="24"/>
              </w:rPr>
            </w:pPr>
            <w:r w:rsidRPr="006A0ADD">
              <w:rPr>
                <w:rFonts w:ascii="Times New Roman" w:hAnsi="Times New Roman"/>
                <w:sz w:val="24"/>
                <w:szCs w:val="24"/>
              </w:rPr>
              <w:t xml:space="preserve">Atlikimo užtikrinimas turi būti įforminamas Sutarties sąlygų įvykdymo garantija pagal konkretaus garanto davėjo formą, kurioje turi būti nustatytos esminės sąlygos – užtikrinimo suma, besąlygiškumas, neatšaukiamumas, Užsakovo ir Rangovo rekvizitai, galiojimo laikas, sutikimas sumokėti užtikrinimo sumą ne ginčo tvarka per 10 darbo dienų, užtikrinimas tinkamai pasirašytas ir patvirtintas. Atlikimo užtikrinimas turi būti išduotas Užsakovo vardu. </w:t>
            </w:r>
            <w:r w:rsidRPr="006A0ADD">
              <w:rPr>
                <w:rFonts w:ascii="Times New Roman" w:eastAsia="Times New Roman" w:hAnsi="Times New Roman"/>
                <w:sz w:val="24"/>
                <w:szCs w:val="24"/>
              </w:rPr>
              <w:t>Prieš pateikdamas pirkimo sutarties įvykdymo užtikrinimą patvirtinantį dokumentą, Rangovas gali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tc>
      </w:tr>
      <w:tr w:rsidR="00B80997" w:rsidRPr="006A0ADD" w14:paraId="5C6CFB27" w14:textId="77777777" w:rsidTr="0022296D">
        <w:tc>
          <w:tcPr>
            <w:tcW w:w="1565" w:type="dxa"/>
            <w:tcBorders>
              <w:top w:val="nil"/>
              <w:left w:val="nil"/>
              <w:bottom w:val="nil"/>
              <w:right w:val="nil"/>
            </w:tcBorders>
            <w:shd w:val="clear" w:color="auto" w:fill="auto"/>
          </w:tcPr>
          <w:p w14:paraId="2E95757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6C91D12"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pacing w:val="-2"/>
                <w:sz w:val="24"/>
                <w:szCs w:val="24"/>
              </w:rPr>
              <w:t>Sutarties Atlikimo užtikrinime turi būti numatyta, kad užtikrintojas neturi teisės reikalauti, kad Užsakovas pagrįstų savo reikalavimą. Užsakovas pranešime užtikrintojui nurodys dėl kurios išvardintų aplinkybių jai priklauso Sutarties Atlikimo užtikrinimo suma.</w:t>
            </w:r>
          </w:p>
        </w:tc>
      </w:tr>
      <w:tr w:rsidR="00B80997" w:rsidRPr="006A0ADD" w14:paraId="059FC788" w14:textId="77777777" w:rsidTr="0022296D">
        <w:tc>
          <w:tcPr>
            <w:tcW w:w="1565" w:type="dxa"/>
            <w:tcBorders>
              <w:top w:val="nil"/>
              <w:left w:val="nil"/>
              <w:bottom w:val="nil"/>
              <w:right w:val="nil"/>
            </w:tcBorders>
            <w:shd w:val="clear" w:color="auto" w:fill="auto"/>
          </w:tcPr>
          <w:p w14:paraId="5BEBE92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45D2D4E" w14:textId="64DFC871"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pacing w:val="-2"/>
                <w:sz w:val="24"/>
                <w:szCs w:val="24"/>
              </w:rPr>
              <w:t xml:space="preserve">Sutarties Atlikimo užtikrinimas taikomas, jeigu Rangovas nevykdo arba netinkamai vykdo Sutartyje numatytus savo įsipareigojimus ir/ar Sutartis yra nutraukiama. </w:t>
            </w:r>
          </w:p>
        </w:tc>
      </w:tr>
      <w:tr w:rsidR="00B80997" w:rsidRPr="006A0ADD" w14:paraId="74DF38A8" w14:textId="77777777" w:rsidTr="0022296D">
        <w:tc>
          <w:tcPr>
            <w:tcW w:w="1565" w:type="dxa"/>
            <w:tcBorders>
              <w:top w:val="nil"/>
              <w:left w:val="nil"/>
              <w:bottom w:val="nil"/>
              <w:right w:val="nil"/>
            </w:tcBorders>
            <w:shd w:val="clear" w:color="auto" w:fill="auto"/>
          </w:tcPr>
          <w:p w14:paraId="5DB656B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2A828D" w14:textId="08EAC746" w:rsidR="00B80997" w:rsidRPr="006A0ADD" w:rsidRDefault="00470C1E" w:rsidP="007D6441">
            <w:pPr>
              <w:spacing w:before="120" w:after="0" w:line="240" w:lineRule="auto"/>
              <w:jc w:val="both"/>
              <w:rPr>
                <w:rStyle w:val="FontStyle23"/>
                <w:bCs/>
                <w:sz w:val="24"/>
                <w:szCs w:val="24"/>
                <w:lang w:eastAsia="lt-LT"/>
              </w:rPr>
            </w:pPr>
            <w:r w:rsidRPr="006A0ADD">
              <w:rPr>
                <w:rStyle w:val="FontStyle23"/>
                <w:bCs/>
                <w:sz w:val="24"/>
                <w:szCs w:val="24"/>
                <w:lang w:eastAsia="lt-LT"/>
              </w:rPr>
              <w:t xml:space="preserve">Ne vėliau kaip per 10 </w:t>
            </w:r>
            <w:r w:rsidR="00CF79AE" w:rsidRPr="006A0ADD">
              <w:rPr>
                <w:rStyle w:val="FontStyle23"/>
                <w:bCs/>
                <w:sz w:val="24"/>
                <w:szCs w:val="24"/>
                <w:lang w:eastAsia="lt-LT"/>
              </w:rPr>
              <w:t>darbo</w:t>
            </w:r>
            <w:r w:rsidRPr="006A0ADD">
              <w:rPr>
                <w:rStyle w:val="FontStyle23"/>
                <w:bCs/>
                <w:sz w:val="24"/>
                <w:szCs w:val="24"/>
                <w:lang w:eastAsia="lt-LT"/>
              </w:rPr>
              <w:t xml:space="preserve"> dienų nuo Sutarties pasirašymo dienos Rangovas turi pristatyti Užsakovui atlikimo užtikrinimą (besąlyginę ir neatšaukiamą </w:t>
            </w:r>
            <w:r w:rsidRPr="006A0ADD">
              <w:rPr>
                <w:rFonts w:ascii="Times New Roman" w:hAnsi="Times New Roman"/>
                <w:sz w:val="24"/>
                <w:szCs w:val="24"/>
              </w:rPr>
              <w:t>Lietuvos Respublikoje ar užsienyje registruoto banko</w:t>
            </w:r>
            <w:r w:rsidR="007D6441" w:rsidRPr="006A0ADD">
              <w:rPr>
                <w:rFonts w:ascii="Times New Roman" w:hAnsi="Times New Roman"/>
                <w:sz w:val="24"/>
                <w:szCs w:val="24"/>
              </w:rPr>
              <w:t>, kredito unijos</w:t>
            </w:r>
            <w:r w:rsidRPr="006A0ADD">
              <w:rPr>
                <w:rFonts w:ascii="Times New Roman" w:hAnsi="Times New Roman"/>
                <w:sz w:val="24"/>
                <w:szCs w:val="24"/>
              </w:rPr>
              <w:t xml:space="preserve"> garantij</w:t>
            </w:r>
            <w:r w:rsidR="007D6441" w:rsidRPr="006A0ADD">
              <w:rPr>
                <w:rFonts w:ascii="Times New Roman" w:hAnsi="Times New Roman"/>
                <w:sz w:val="24"/>
                <w:szCs w:val="24"/>
              </w:rPr>
              <w:t>ą</w:t>
            </w:r>
            <w:r w:rsidRPr="006A0ADD">
              <w:rPr>
                <w:rFonts w:ascii="Times New Roman" w:hAnsi="Times New Roman"/>
                <w:sz w:val="24"/>
                <w:szCs w:val="24"/>
              </w:rPr>
              <w:t xml:space="preserve"> arba draudimo bendrovės laidavimo draudimo liudijim</w:t>
            </w:r>
            <w:r w:rsidR="007D6441" w:rsidRPr="006A0ADD">
              <w:rPr>
                <w:rFonts w:ascii="Times New Roman" w:hAnsi="Times New Roman"/>
                <w:sz w:val="24"/>
                <w:szCs w:val="24"/>
              </w:rPr>
              <w:t>ą</w:t>
            </w:r>
            <w:r w:rsidRPr="006A0ADD">
              <w:rPr>
                <w:rStyle w:val="FontStyle23"/>
                <w:bCs/>
                <w:sz w:val="24"/>
                <w:szCs w:val="24"/>
                <w:lang w:eastAsia="lt-LT"/>
              </w:rPr>
              <w:t xml:space="preserve">), kurio suma </w:t>
            </w:r>
            <w:r w:rsidR="00780D58" w:rsidRPr="006A0ADD">
              <w:rPr>
                <w:rStyle w:val="FontStyle23"/>
                <w:bCs/>
                <w:sz w:val="24"/>
                <w:szCs w:val="24"/>
                <w:lang w:eastAsia="lt-LT"/>
              </w:rPr>
              <w:t>7</w:t>
            </w:r>
            <w:r w:rsidRPr="006A0ADD">
              <w:rPr>
                <w:rStyle w:val="FontStyle23"/>
                <w:bCs/>
                <w:sz w:val="24"/>
                <w:szCs w:val="24"/>
                <w:lang w:eastAsia="lt-LT"/>
              </w:rPr>
              <w:t xml:space="preserve"> procent</w:t>
            </w:r>
            <w:r w:rsidR="00780D58" w:rsidRPr="006A0ADD">
              <w:rPr>
                <w:rStyle w:val="FontStyle23"/>
                <w:bCs/>
                <w:sz w:val="24"/>
                <w:szCs w:val="24"/>
                <w:lang w:eastAsia="lt-LT"/>
              </w:rPr>
              <w:t>ai</w:t>
            </w:r>
            <w:r w:rsidR="007D6441" w:rsidRPr="006A0ADD">
              <w:rPr>
                <w:rStyle w:val="FontStyle23"/>
                <w:bCs/>
                <w:sz w:val="24"/>
                <w:szCs w:val="24"/>
                <w:lang w:eastAsia="lt-LT"/>
              </w:rPr>
              <w:t xml:space="preserve"> nuo</w:t>
            </w:r>
            <w:r w:rsidRPr="006A0ADD">
              <w:rPr>
                <w:rStyle w:val="FontStyle23"/>
                <w:bCs/>
                <w:sz w:val="24"/>
                <w:szCs w:val="24"/>
                <w:lang w:eastAsia="lt-LT"/>
              </w:rPr>
              <w:t xml:space="preserve"> </w:t>
            </w:r>
            <w:r w:rsidR="00A5652D" w:rsidRPr="006A0ADD">
              <w:rPr>
                <w:rStyle w:val="FontStyle23"/>
                <w:bCs/>
                <w:sz w:val="24"/>
                <w:szCs w:val="24"/>
                <w:lang w:eastAsia="lt-LT"/>
              </w:rPr>
              <w:t>P</w:t>
            </w:r>
            <w:r w:rsidRPr="006A0ADD">
              <w:rPr>
                <w:rStyle w:val="FontStyle23"/>
                <w:bCs/>
                <w:sz w:val="24"/>
                <w:szCs w:val="24"/>
                <w:lang w:eastAsia="lt-LT"/>
              </w:rPr>
              <w:t>riimtos sutarties sumos</w:t>
            </w:r>
            <w:r w:rsidR="002F5302" w:rsidRPr="006A0ADD">
              <w:rPr>
                <w:rStyle w:val="FontStyle23"/>
                <w:bCs/>
                <w:sz w:val="24"/>
                <w:szCs w:val="24"/>
                <w:lang w:eastAsia="lt-LT"/>
              </w:rPr>
              <w:t xml:space="preserve"> be PVM</w:t>
            </w:r>
            <w:r w:rsidRPr="006A0ADD">
              <w:rPr>
                <w:rStyle w:val="FontStyle23"/>
                <w:bCs/>
                <w:sz w:val="24"/>
                <w:szCs w:val="24"/>
                <w:lang w:eastAsia="lt-LT"/>
              </w:rPr>
              <w:t>). Rangovui</w:t>
            </w:r>
            <w:r w:rsidRPr="006A0ADD">
              <w:rPr>
                <w:rFonts w:ascii="Times New Roman" w:hAnsi="Times New Roman"/>
                <w:sz w:val="24"/>
                <w:szCs w:val="24"/>
              </w:rPr>
              <w:t xml:space="preserve"> pasirinkus atlikimo </w:t>
            </w:r>
            <w:r w:rsidRPr="006A0ADD">
              <w:rPr>
                <w:rStyle w:val="FontStyle23"/>
                <w:bCs/>
                <w:sz w:val="24"/>
                <w:szCs w:val="24"/>
                <w:lang w:eastAsia="lt-LT"/>
              </w:rPr>
              <w:t xml:space="preserve">užtikrinimo būdą – piniginį užstatą, šiame punkte nurodyta atlikimo užtikrinimo suma ne vėliau kaip, per 10 </w:t>
            </w:r>
            <w:r w:rsidR="00DB5CAE" w:rsidRPr="006A0ADD">
              <w:rPr>
                <w:rStyle w:val="FontStyle23"/>
                <w:bCs/>
                <w:sz w:val="24"/>
                <w:szCs w:val="24"/>
                <w:lang w:eastAsia="lt-LT"/>
              </w:rPr>
              <w:t>darbo</w:t>
            </w:r>
            <w:r w:rsidRPr="006A0ADD">
              <w:rPr>
                <w:rStyle w:val="FontStyle23"/>
                <w:bCs/>
                <w:sz w:val="24"/>
                <w:szCs w:val="24"/>
                <w:lang w:eastAsia="lt-LT"/>
              </w:rPr>
              <w:t xml:space="preserve"> dienų privalo būti pervesta į Šiaulių miesto savivaldybės administracijos atsiskaitomąją sąskaitą.</w:t>
            </w:r>
          </w:p>
        </w:tc>
      </w:tr>
      <w:tr w:rsidR="00B80997" w:rsidRPr="006A0ADD" w14:paraId="1A828E64" w14:textId="77777777" w:rsidTr="0022296D">
        <w:tc>
          <w:tcPr>
            <w:tcW w:w="1565" w:type="dxa"/>
            <w:tcBorders>
              <w:top w:val="nil"/>
              <w:left w:val="nil"/>
              <w:bottom w:val="nil"/>
              <w:right w:val="nil"/>
            </w:tcBorders>
            <w:shd w:val="clear" w:color="auto" w:fill="auto"/>
          </w:tcPr>
          <w:p w14:paraId="328D724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65E156" w14:textId="77777777" w:rsidR="00B80997" w:rsidRPr="006A0ADD" w:rsidRDefault="00470C1E">
            <w:pPr>
              <w:spacing w:before="120" w:after="0" w:line="240" w:lineRule="auto"/>
              <w:jc w:val="both"/>
              <w:rPr>
                <w:rStyle w:val="FontStyle23"/>
                <w:bCs/>
                <w:sz w:val="24"/>
                <w:szCs w:val="24"/>
              </w:rPr>
            </w:pPr>
            <w:r w:rsidRPr="006A0ADD">
              <w:rPr>
                <w:rStyle w:val="FontStyle23"/>
                <w:b/>
                <w:sz w:val="24"/>
                <w:szCs w:val="24"/>
                <w:lang w:eastAsia="lt-LT"/>
              </w:rPr>
              <w:t>Pakeisti trečią pastraipą:</w:t>
            </w:r>
          </w:p>
        </w:tc>
      </w:tr>
      <w:tr w:rsidR="00B80997" w:rsidRPr="006A0ADD" w14:paraId="13F50A40" w14:textId="77777777" w:rsidTr="0022296D">
        <w:tc>
          <w:tcPr>
            <w:tcW w:w="1565" w:type="dxa"/>
            <w:tcBorders>
              <w:top w:val="nil"/>
              <w:left w:val="nil"/>
              <w:bottom w:val="nil"/>
              <w:right w:val="nil"/>
            </w:tcBorders>
            <w:shd w:val="clear" w:color="auto" w:fill="auto"/>
          </w:tcPr>
          <w:p w14:paraId="1D9D466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00B2A5B" w14:textId="2BF9A267" w:rsidR="00150AE5" w:rsidRPr="006A0ADD" w:rsidRDefault="00470C1E" w:rsidP="00150AE5">
            <w:pPr>
              <w:spacing w:before="120" w:after="0" w:line="240" w:lineRule="auto"/>
              <w:jc w:val="both"/>
              <w:rPr>
                <w:rStyle w:val="FontStyle23"/>
                <w:sz w:val="24"/>
                <w:szCs w:val="24"/>
                <w:lang w:eastAsia="lt-LT"/>
              </w:rPr>
            </w:pPr>
            <w:r w:rsidRPr="006A0ADD">
              <w:rPr>
                <w:rStyle w:val="FontStyle23"/>
                <w:sz w:val="24"/>
                <w:szCs w:val="24"/>
                <w:lang w:eastAsia="lt-LT"/>
              </w:rPr>
              <w:t xml:space="preserve">Sutarties Atlikimo užtikrinimas turi galioti </w:t>
            </w:r>
            <w:r w:rsidR="00150AE5" w:rsidRPr="006A0ADD">
              <w:rPr>
                <w:rStyle w:val="FontStyle23"/>
                <w:sz w:val="24"/>
                <w:szCs w:val="24"/>
                <w:lang w:eastAsia="lt-LT"/>
              </w:rPr>
              <w:t>26</w:t>
            </w:r>
            <w:r w:rsidR="00015A24" w:rsidRPr="006A0ADD">
              <w:rPr>
                <w:rStyle w:val="FontStyle23"/>
                <w:sz w:val="24"/>
                <w:szCs w:val="24"/>
                <w:lang w:eastAsia="lt-LT"/>
              </w:rPr>
              <w:t xml:space="preserve"> mėne</w:t>
            </w:r>
            <w:r w:rsidR="00150AE5" w:rsidRPr="006A0ADD">
              <w:rPr>
                <w:rStyle w:val="FontStyle23"/>
                <w:sz w:val="24"/>
                <w:szCs w:val="24"/>
                <w:lang w:eastAsia="lt-LT"/>
              </w:rPr>
              <w:t>sių laikotarpiui</w:t>
            </w:r>
            <w:r w:rsidR="00015A24" w:rsidRPr="006A0ADD">
              <w:rPr>
                <w:rStyle w:val="FontStyle23"/>
                <w:sz w:val="24"/>
                <w:szCs w:val="24"/>
                <w:lang w:eastAsia="lt-LT"/>
              </w:rPr>
              <w:t xml:space="preserve"> nuo Sutarties </w:t>
            </w:r>
            <w:r w:rsidR="004B4E6B" w:rsidRPr="006A0ADD">
              <w:rPr>
                <w:rStyle w:val="FontStyle23"/>
                <w:sz w:val="24"/>
                <w:szCs w:val="24"/>
                <w:lang w:eastAsia="lt-LT"/>
              </w:rPr>
              <w:t>įsigaliojimo</w:t>
            </w:r>
            <w:r w:rsidR="00015A24" w:rsidRPr="006A0ADD">
              <w:rPr>
                <w:rStyle w:val="FontStyle23"/>
                <w:sz w:val="24"/>
                <w:szCs w:val="24"/>
                <w:lang w:eastAsia="lt-LT"/>
              </w:rPr>
              <w:t xml:space="preserve"> dienos</w:t>
            </w:r>
            <w:r w:rsidR="00150AE5" w:rsidRPr="006A0ADD">
              <w:rPr>
                <w:rStyle w:val="FontStyle23"/>
                <w:sz w:val="24"/>
                <w:szCs w:val="24"/>
                <w:lang w:eastAsia="lt-LT"/>
              </w:rPr>
              <w:t xml:space="preserve"> arba 12 mėnesių laikotarpiui</w:t>
            </w:r>
            <w:r w:rsidR="006F2BF5" w:rsidRPr="006A0ADD">
              <w:rPr>
                <w:rStyle w:val="FontStyle23"/>
                <w:sz w:val="24"/>
                <w:szCs w:val="24"/>
                <w:lang w:eastAsia="lt-LT"/>
              </w:rPr>
              <w:t xml:space="preserve"> nuo Sutarties </w:t>
            </w:r>
            <w:r w:rsidR="00D76038" w:rsidRPr="006A0ADD">
              <w:rPr>
                <w:rStyle w:val="FontStyle23"/>
                <w:sz w:val="24"/>
                <w:szCs w:val="24"/>
                <w:lang w:eastAsia="lt-LT"/>
              </w:rPr>
              <w:t>įsigaliojimo</w:t>
            </w:r>
            <w:r w:rsidR="006F2BF5" w:rsidRPr="006A0ADD">
              <w:rPr>
                <w:rStyle w:val="FontStyle23"/>
                <w:sz w:val="24"/>
                <w:szCs w:val="24"/>
                <w:lang w:eastAsia="lt-LT"/>
              </w:rPr>
              <w:t xml:space="preserve"> dienos</w:t>
            </w:r>
            <w:r w:rsidR="00150AE5" w:rsidRPr="006A0ADD">
              <w:rPr>
                <w:rStyle w:val="FontStyle23"/>
                <w:sz w:val="24"/>
                <w:szCs w:val="24"/>
                <w:lang w:eastAsia="lt-LT"/>
              </w:rPr>
              <w:t xml:space="preserve"> su sąlyga, kad pasibaigus 12 mėn. laikotarpiui bus patęsiamas arba pateikiamas naujas  Sutarties Atlikimo užtikrinimas, Užsakovo nurodytam laikotarpiui, reikalingam įvykdyti sutartinius įsipareigojimus.</w:t>
            </w:r>
          </w:p>
          <w:p w14:paraId="3FBEC0BE" w14:textId="271231BF" w:rsidR="00B80997" w:rsidRPr="006A0ADD" w:rsidRDefault="00470C1E" w:rsidP="00150AE5">
            <w:pPr>
              <w:spacing w:before="120" w:after="0" w:line="240" w:lineRule="auto"/>
              <w:jc w:val="both"/>
              <w:rPr>
                <w:rStyle w:val="FontStyle23"/>
                <w:bCs/>
                <w:sz w:val="24"/>
                <w:szCs w:val="24"/>
              </w:rPr>
            </w:pPr>
            <w:r w:rsidRPr="006A0ADD">
              <w:rPr>
                <w:rFonts w:ascii="Times New Roman" w:hAnsi="Times New Roman"/>
                <w:sz w:val="24"/>
                <w:szCs w:val="24"/>
                <w:shd w:val="clear" w:color="auto" w:fill="FFFFFF"/>
              </w:rPr>
              <w:t>Jeigu Užsakovas pasinaudoja Sutarties Atlikimo užtikrinimu arba jo dalimi, Rangovas, siekdamas toliau vykdyti Sutarties įsipareigojimus, per 10 (dešimt) darbo dienų privalo Užsakovui pateikti naują Sutarties Atlikimo užtikrinimą to paties dydžio sumai.</w:t>
            </w:r>
          </w:p>
        </w:tc>
      </w:tr>
      <w:tr w:rsidR="00B80997" w:rsidRPr="006A0ADD" w14:paraId="1D923A9A" w14:textId="77777777" w:rsidTr="0022296D">
        <w:tc>
          <w:tcPr>
            <w:tcW w:w="1565" w:type="dxa"/>
            <w:tcBorders>
              <w:top w:val="nil"/>
              <w:left w:val="nil"/>
              <w:bottom w:val="nil"/>
              <w:right w:val="nil"/>
            </w:tcBorders>
            <w:shd w:val="clear" w:color="auto" w:fill="auto"/>
          </w:tcPr>
          <w:p w14:paraId="3A96E8D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A6EF3F7"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shd w:val="clear" w:color="auto" w:fill="FFFFFF"/>
              </w:rPr>
              <w:t>Jei Darbų atlikimo terminas yra pratęsiamas arba Rangovas vėluoja užbaigti Darbus, arba visi Darbai nebuvo užbaigti laiku dėl kitų aplinkybių, atitinkamai turi būti pratęstas ir Sutarties Atlikimo užtikrinimo galiojimas.</w:t>
            </w:r>
          </w:p>
        </w:tc>
      </w:tr>
      <w:tr w:rsidR="00B80997" w:rsidRPr="006A0ADD" w14:paraId="5C941E10" w14:textId="77777777" w:rsidTr="0022296D">
        <w:tc>
          <w:tcPr>
            <w:tcW w:w="1565" w:type="dxa"/>
            <w:tcBorders>
              <w:top w:val="nil"/>
              <w:left w:val="nil"/>
              <w:bottom w:val="nil"/>
              <w:right w:val="nil"/>
            </w:tcBorders>
            <w:shd w:val="clear" w:color="auto" w:fill="auto"/>
          </w:tcPr>
          <w:p w14:paraId="0DDEE0B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5EA95D"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Pakeisti šeštą pastraipą:</w:t>
            </w:r>
          </w:p>
        </w:tc>
      </w:tr>
      <w:tr w:rsidR="00B80997" w:rsidRPr="006A0ADD" w14:paraId="7E7DE7E9" w14:textId="77777777" w:rsidTr="0022296D">
        <w:tc>
          <w:tcPr>
            <w:tcW w:w="1565" w:type="dxa"/>
            <w:tcBorders>
              <w:top w:val="nil"/>
              <w:left w:val="nil"/>
              <w:bottom w:val="nil"/>
              <w:right w:val="nil"/>
            </w:tcBorders>
            <w:shd w:val="clear" w:color="auto" w:fill="auto"/>
          </w:tcPr>
          <w:p w14:paraId="39523E6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32FDEAA" w14:textId="1734D4FF" w:rsidR="00B80997" w:rsidRPr="006A0ADD" w:rsidRDefault="00D76038">
            <w:pPr>
              <w:spacing w:before="120" w:after="0" w:line="240" w:lineRule="auto"/>
              <w:jc w:val="both"/>
              <w:rPr>
                <w:rStyle w:val="FontStyle23"/>
                <w:sz w:val="24"/>
                <w:szCs w:val="24"/>
              </w:rPr>
            </w:pPr>
            <w:r w:rsidRPr="006A0ADD">
              <w:rPr>
                <w:rFonts w:ascii="Times New Roman" w:hAnsi="Times New Roman"/>
                <w:sz w:val="24"/>
                <w:szCs w:val="24"/>
                <w:lang w:eastAsia="lt-LT"/>
              </w:rPr>
              <w:t xml:space="preserve">Užsakovas turi grąžinti Rangovui Sutarties </w:t>
            </w:r>
            <w:r w:rsidRPr="006A0ADD">
              <w:rPr>
                <w:rStyle w:val="FontStyle19"/>
                <w:b w:val="0"/>
                <w:bCs w:val="0"/>
                <w:lang w:eastAsia="lt-LT"/>
              </w:rPr>
              <w:t>Atlikimo užtikrinimą</w:t>
            </w:r>
            <w:r w:rsidRPr="006A0ADD">
              <w:rPr>
                <w:rFonts w:ascii="Times New Roman" w:hAnsi="Times New Roman"/>
                <w:sz w:val="24"/>
                <w:szCs w:val="24"/>
                <w:lang w:eastAsia="lt-LT"/>
              </w:rPr>
              <w:t xml:space="preserve"> per 21 dieną po to, </w:t>
            </w:r>
            <w:r w:rsidRPr="006A0ADD">
              <w:rPr>
                <w:rFonts w:ascii="Times New Roman" w:hAnsi="Times New Roman"/>
                <w:spacing w:val="-2"/>
                <w:sz w:val="24"/>
                <w:szCs w:val="24"/>
              </w:rPr>
              <w:t>kai Rangovas pateikia defektų šalinimo užtikrinimą, vadovaujantis Lietuvos Respublikos statybos įstatymo reikalavimais</w:t>
            </w:r>
            <w:r w:rsidR="00470C1E" w:rsidRPr="006A0ADD">
              <w:rPr>
                <w:rFonts w:ascii="Times New Roman" w:hAnsi="Times New Roman"/>
                <w:sz w:val="24"/>
                <w:szCs w:val="24"/>
                <w:lang w:eastAsia="lt-LT"/>
              </w:rPr>
              <w:t>.</w:t>
            </w:r>
          </w:p>
        </w:tc>
      </w:tr>
      <w:tr w:rsidR="00B80997" w:rsidRPr="006A0ADD" w14:paraId="1469737B" w14:textId="77777777" w:rsidTr="0022296D">
        <w:tc>
          <w:tcPr>
            <w:tcW w:w="1565" w:type="dxa"/>
            <w:tcBorders>
              <w:top w:val="nil"/>
              <w:left w:val="nil"/>
              <w:bottom w:val="nil"/>
              <w:right w:val="nil"/>
            </w:tcBorders>
            <w:shd w:val="clear" w:color="auto" w:fill="auto"/>
          </w:tcPr>
          <w:p w14:paraId="3F36D2C6" w14:textId="6E6ABB59"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4.3</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3540DCF5"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Rangovo atstovas</w:t>
            </w:r>
          </w:p>
        </w:tc>
      </w:tr>
      <w:tr w:rsidR="00B80997" w:rsidRPr="006A0ADD" w14:paraId="0F8A427A" w14:textId="77777777" w:rsidTr="0022296D">
        <w:tc>
          <w:tcPr>
            <w:tcW w:w="1565" w:type="dxa"/>
            <w:tcBorders>
              <w:top w:val="nil"/>
              <w:left w:val="nil"/>
              <w:bottom w:val="nil"/>
              <w:right w:val="nil"/>
            </w:tcBorders>
            <w:shd w:val="clear" w:color="auto" w:fill="auto"/>
          </w:tcPr>
          <w:p w14:paraId="2C7FEC4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299562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42A5E608" w14:textId="77777777" w:rsidTr="0022296D">
        <w:tc>
          <w:tcPr>
            <w:tcW w:w="1565" w:type="dxa"/>
            <w:tcBorders>
              <w:top w:val="nil"/>
              <w:left w:val="nil"/>
              <w:bottom w:val="nil"/>
              <w:right w:val="nil"/>
            </w:tcBorders>
            <w:shd w:val="clear" w:color="auto" w:fill="auto"/>
          </w:tcPr>
          <w:p w14:paraId="4624F9E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3947DAC"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Jeigu Rangovo atstovas arba kiti jo įgalioti asmenys laisvai nekalba lietuviškai, Rangovas privalo savo sąskaita užtikrinti tinkamą vertimą viso jo darbo laiko metu.</w:t>
            </w:r>
          </w:p>
        </w:tc>
      </w:tr>
      <w:tr w:rsidR="00B80997" w:rsidRPr="006A0ADD" w14:paraId="5CB5B2DE" w14:textId="77777777" w:rsidTr="0022296D">
        <w:tc>
          <w:tcPr>
            <w:tcW w:w="1565" w:type="dxa"/>
            <w:tcBorders>
              <w:top w:val="nil"/>
              <w:left w:val="nil"/>
              <w:bottom w:val="nil"/>
              <w:right w:val="nil"/>
            </w:tcBorders>
            <w:shd w:val="clear" w:color="auto" w:fill="auto"/>
          </w:tcPr>
          <w:p w14:paraId="7176A3B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745389"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Rangovas, net ir tuo atveju jeigu Rangovo atstovas jau yra įvardintas Sutartyje, iki darbų pradžios pateikia Inžinieriui išsamius duomenis apie Rangovo atstovo asmenį ir jo kvalifikaciją.</w:t>
            </w:r>
          </w:p>
        </w:tc>
      </w:tr>
      <w:tr w:rsidR="00B80997" w:rsidRPr="006A0ADD" w14:paraId="136DE2E7" w14:textId="77777777" w:rsidTr="0022296D">
        <w:tc>
          <w:tcPr>
            <w:tcW w:w="1565" w:type="dxa"/>
            <w:tcBorders>
              <w:top w:val="nil"/>
              <w:left w:val="nil"/>
              <w:bottom w:val="nil"/>
              <w:right w:val="nil"/>
            </w:tcBorders>
            <w:shd w:val="clear" w:color="auto" w:fill="auto"/>
          </w:tcPr>
          <w:p w14:paraId="419BD17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C02591"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Inžinieriui / Užsakovui turi būti pranešta apie bet kokius esminius Rangovo atstovo pasikeitimus, patvirtinant, kad prielaidos būtinos statybos rangos sutarčiai įvykdyti, nenustojo galioti. Rangovo atstovo keitimas privalo būti suderintas ir tik esant rimtoms aplinkybėms.</w:t>
            </w:r>
          </w:p>
        </w:tc>
      </w:tr>
      <w:tr w:rsidR="00B80997" w:rsidRPr="006A0ADD" w14:paraId="73B5B993" w14:textId="77777777" w:rsidTr="0022296D">
        <w:tc>
          <w:tcPr>
            <w:tcW w:w="1565" w:type="dxa"/>
            <w:tcBorders>
              <w:top w:val="nil"/>
              <w:left w:val="nil"/>
              <w:bottom w:val="nil"/>
              <w:right w:val="nil"/>
            </w:tcBorders>
            <w:shd w:val="clear" w:color="auto" w:fill="auto"/>
          </w:tcPr>
          <w:p w14:paraId="79A6665F" w14:textId="5C2AAEEE"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4.4</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7FB23C0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Subrangovai</w:t>
            </w:r>
          </w:p>
        </w:tc>
      </w:tr>
      <w:tr w:rsidR="00B80997" w:rsidRPr="006A0ADD" w14:paraId="55C3A4BD" w14:textId="77777777" w:rsidTr="0022296D">
        <w:tc>
          <w:tcPr>
            <w:tcW w:w="1565" w:type="dxa"/>
            <w:tcBorders>
              <w:top w:val="nil"/>
              <w:left w:val="nil"/>
              <w:bottom w:val="nil"/>
              <w:right w:val="nil"/>
            </w:tcBorders>
            <w:shd w:val="clear" w:color="auto" w:fill="auto"/>
          </w:tcPr>
          <w:p w14:paraId="1D9D1EE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FB88B45"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 pastraipomis:</w:t>
            </w:r>
          </w:p>
        </w:tc>
      </w:tr>
      <w:tr w:rsidR="00B80997" w:rsidRPr="006A0ADD" w14:paraId="553A3CEB" w14:textId="77777777" w:rsidTr="0022296D">
        <w:tc>
          <w:tcPr>
            <w:tcW w:w="1565" w:type="dxa"/>
            <w:tcBorders>
              <w:top w:val="nil"/>
              <w:left w:val="nil"/>
              <w:bottom w:val="nil"/>
              <w:right w:val="nil"/>
            </w:tcBorders>
            <w:shd w:val="clear" w:color="auto" w:fill="auto"/>
          </w:tcPr>
          <w:p w14:paraId="4D93DC3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74505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rPr>
              <w:t>Rangovas turi teisę siūlyti pakeisti Subrangovą, kai Subrangovas nebeatitinka kvalifikacinių reikalavimų, nustatytų pirkimo sąlygose, įskaitant, kai Subrangovas yra likviduojamas, bankrutavęs ar jam iškelta bankroto byla, Subrangovas praranda kompetenciją, išteklius, techninį ir finansinį pajėgumą bei atsisako ar negali tinkamai atlikti subrangos darbų arba kai tuos darbus Užsakovo/ Inžinieriaus nuomone vykdo netinkamai. Taip pat gali būti pasitelkiami papildomi Subrangovai, kai, siekiant tinkamai ir laiku įvykdyti Sutartį, būtina padidinti darbų spartą dėl Darbų atlikimui nepalankių gamtinių sąlygų ar kitų pagrįstų aplinkybių (tačiau ne atsilikimo nuo darbų vykdymo grafiko, įtakoto Rangovo neveikimo), kai atsiranda būtinybė atlikti nenumatytus papildomus darbus, kai elektros tinklų, vandentiekio ir nuotekų tinklų ar dujotiekio operatoriai (savininkai) paskiria įmonę tokių tinklų rekonstravimo arba perkėlimo darbams atlikti.</w:t>
            </w:r>
          </w:p>
        </w:tc>
      </w:tr>
      <w:tr w:rsidR="00B80997" w:rsidRPr="006A0ADD" w14:paraId="2B4FDEE4" w14:textId="77777777" w:rsidTr="0022296D">
        <w:tc>
          <w:tcPr>
            <w:tcW w:w="1565" w:type="dxa"/>
            <w:tcBorders>
              <w:top w:val="nil"/>
              <w:left w:val="nil"/>
              <w:bottom w:val="nil"/>
              <w:right w:val="nil"/>
            </w:tcBorders>
            <w:shd w:val="clear" w:color="auto" w:fill="auto"/>
          </w:tcPr>
          <w:p w14:paraId="363FE92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CDF3DBA" w14:textId="10EE7A26" w:rsidR="00B80997" w:rsidRPr="006A0ADD" w:rsidRDefault="00470C1E" w:rsidP="003B4AE1">
            <w:pPr>
              <w:spacing w:before="120" w:after="0" w:line="240" w:lineRule="auto"/>
              <w:jc w:val="both"/>
              <w:rPr>
                <w:rStyle w:val="FontStyle23"/>
                <w:bCs/>
                <w:sz w:val="24"/>
                <w:szCs w:val="24"/>
              </w:rPr>
            </w:pPr>
            <w:r w:rsidRPr="006A0ADD">
              <w:rPr>
                <w:rStyle w:val="FontStyle23"/>
                <w:sz w:val="24"/>
                <w:szCs w:val="24"/>
              </w:rPr>
              <w:t xml:space="preserve">Kartu su prašymu pakeisti nurodytą Subrangovą ar pasitelkti naują, Rangovas Inžinieriui turi pateikti dokumentus, kurie įrodo, kad siūlomas Subrangovas atitinka kvalifikacinius reikalavimus, nustatytus pirkimo </w:t>
            </w:r>
            <w:r w:rsidR="003B4AE1" w:rsidRPr="006A0ADD">
              <w:rPr>
                <w:rStyle w:val="FontStyle23"/>
                <w:sz w:val="24"/>
                <w:szCs w:val="24"/>
              </w:rPr>
              <w:t>sąlygose.</w:t>
            </w:r>
          </w:p>
        </w:tc>
      </w:tr>
      <w:tr w:rsidR="00B80997" w:rsidRPr="006A0ADD" w14:paraId="0526F620" w14:textId="77777777" w:rsidTr="0022296D">
        <w:tc>
          <w:tcPr>
            <w:tcW w:w="1565" w:type="dxa"/>
            <w:tcBorders>
              <w:top w:val="nil"/>
              <w:left w:val="nil"/>
              <w:bottom w:val="nil"/>
              <w:right w:val="nil"/>
            </w:tcBorders>
            <w:shd w:val="clear" w:color="auto" w:fill="auto"/>
          </w:tcPr>
          <w:p w14:paraId="32268DE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1E6575"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gali keisti nurodytus Subrangovus ar jiems perduotus darbus arba jų dalį tik gavęs raštišką Užsakovo sutikimą. Subrangovas negali perduoti atlikti visų arba dalies jam perduotų darbų tretiems asmenims.</w:t>
            </w:r>
          </w:p>
        </w:tc>
      </w:tr>
      <w:tr w:rsidR="00B80997" w:rsidRPr="006A0ADD" w14:paraId="02532D3E" w14:textId="77777777" w:rsidTr="0022296D">
        <w:tc>
          <w:tcPr>
            <w:tcW w:w="1565" w:type="dxa"/>
            <w:tcBorders>
              <w:top w:val="nil"/>
              <w:left w:val="nil"/>
              <w:bottom w:val="nil"/>
              <w:right w:val="nil"/>
            </w:tcBorders>
            <w:shd w:val="clear" w:color="auto" w:fill="auto"/>
          </w:tcPr>
          <w:p w14:paraId="42BCDB1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22D639B" w14:textId="77777777"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rPr>
              <w:t>Užsakovas kartu su Rangovu turi teisę sudaryti trišalius susitarimus dėl tiesioginio atsiskaitymo už šiai Sutarčiai įvykdyti atliktus darbus, suteiktas paslaugas ar įsigytas medžiagas / įrengimus, šiomis sąlygomis:</w:t>
            </w:r>
          </w:p>
        </w:tc>
      </w:tr>
      <w:tr w:rsidR="00B80997" w:rsidRPr="006A0ADD" w14:paraId="1776C69B" w14:textId="77777777" w:rsidTr="0022296D">
        <w:tc>
          <w:tcPr>
            <w:tcW w:w="1565" w:type="dxa"/>
            <w:tcBorders>
              <w:top w:val="nil"/>
              <w:left w:val="nil"/>
              <w:bottom w:val="nil"/>
              <w:right w:val="nil"/>
            </w:tcBorders>
            <w:shd w:val="clear" w:color="auto" w:fill="auto"/>
          </w:tcPr>
          <w:p w14:paraId="4BFB67A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6C38FF8" w14:textId="77777777" w:rsidR="00B80997" w:rsidRPr="006A0ADD" w:rsidRDefault="00470C1E">
            <w:pPr>
              <w:pStyle w:val="Sraopastraipa"/>
              <w:numPr>
                <w:ilvl w:val="0"/>
                <w:numId w:val="4"/>
              </w:num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rPr>
              <w:t>trišaliais susitarimais nebus keičiamos jokios kitos esminės šios Sutarties sąlygos, t. y. nesikeis Sutarties objektas, Sutarties kaina, atsiskaitymo terminai, Sutartyje nustatyta sutartinių įsipareigojimų apimtis.</w:t>
            </w:r>
          </w:p>
        </w:tc>
      </w:tr>
      <w:tr w:rsidR="00B80997" w:rsidRPr="006A0ADD" w14:paraId="2821B37C" w14:textId="77777777" w:rsidTr="0022296D">
        <w:tc>
          <w:tcPr>
            <w:tcW w:w="1565" w:type="dxa"/>
            <w:tcBorders>
              <w:top w:val="nil"/>
              <w:left w:val="nil"/>
              <w:bottom w:val="nil"/>
              <w:right w:val="nil"/>
            </w:tcBorders>
            <w:shd w:val="clear" w:color="auto" w:fill="auto"/>
          </w:tcPr>
          <w:p w14:paraId="42ADF3E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73160D" w14:textId="77777777" w:rsidR="00B80997" w:rsidRPr="006A0ADD" w:rsidRDefault="00470C1E">
            <w:pPr>
              <w:pStyle w:val="Sraopastraipa"/>
              <w:numPr>
                <w:ilvl w:val="0"/>
                <w:numId w:val="4"/>
              </w:num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rPr>
              <w:t xml:space="preserve">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w:t>
            </w:r>
            <w:r w:rsidRPr="006A0ADD">
              <w:rPr>
                <w:rFonts w:ascii="Times New Roman" w:hAnsi="Times New Roman"/>
                <w:sz w:val="24"/>
                <w:szCs w:val="24"/>
              </w:rPr>
              <w:lastRenderedPageBreak/>
              <w:t>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tc>
      </w:tr>
      <w:tr w:rsidR="00B80997" w:rsidRPr="006A0ADD" w14:paraId="41F631F6" w14:textId="77777777" w:rsidTr="0022296D">
        <w:tc>
          <w:tcPr>
            <w:tcW w:w="1565" w:type="dxa"/>
            <w:tcBorders>
              <w:top w:val="nil"/>
              <w:left w:val="nil"/>
              <w:bottom w:val="nil"/>
              <w:right w:val="nil"/>
            </w:tcBorders>
            <w:shd w:val="clear" w:color="auto" w:fill="auto"/>
          </w:tcPr>
          <w:p w14:paraId="2FEF6FD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FA1819E"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Trišalių susitarimų sudarymas negali būti laikomas Užsakovo ar Rangovo prievole.</w:t>
            </w:r>
          </w:p>
        </w:tc>
      </w:tr>
      <w:tr w:rsidR="00B80997" w:rsidRPr="006A0ADD" w14:paraId="50EB0453" w14:textId="77777777" w:rsidTr="0022296D">
        <w:tc>
          <w:tcPr>
            <w:tcW w:w="1565" w:type="dxa"/>
            <w:tcBorders>
              <w:top w:val="nil"/>
              <w:left w:val="nil"/>
              <w:bottom w:val="nil"/>
              <w:right w:val="nil"/>
            </w:tcBorders>
            <w:shd w:val="clear" w:color="auto" w:fill="auto"/>
          </w:tcPr>
          <w:p w14:paraId="1B5C2EFB" w14:textId="6C85CEE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4.5</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3A830F3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Subrangos perleidimas</w:t>
            </w:r>
          </w:p>
        </w:tc>
      </w:tr>
      <w:tr w:rsidR="00B80997" w:rsidRPr="006A0ADD" w14:paraId="123AA5BD" w14:textId="77777777" w:rsidTr="0022296D">
        <w:tc>
          <w:tcPr>
            <w:tcW w:w="1565" w:type="dxa"/>
            <w:tcBorders>
              <w:top w:val="nil"/>
              <w:left w:val="nil"/>
              <w:bottom w:val="nil"/>
              <w:right w:val="nil"/>
            </w:tcBorders>
            <w:shd w:val="clear" w:color="auto" w:fill="auto"/>
          </w:tcPr>
          <w:p w14:paraId="6311B41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9371C0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Punktas netaikomas</w:t>
            </w:r>
          </w:p>
        </w:tc>
      </w:tr>
      <w:tr w:rsidR="00B80997" w:rsidRPr="006A0ADD" w14:paraId="6838E193" w14:textId="77777777" w:rsidTr="0022296D">
        <w:tc>
          <w:tcPr>
            <w:tcW w:w="1565" w:type="dxa"/>
            <w:tcBorders>
              <w:top w:val="nil"/>
              <w:left w:val="nil"/>
              <w:bottom w:val="nil"/>
              <w:right w:val="nil"/>
            </w:tcBorders>
            <w:shd w:val="clear" w:color="auto" w:fill="auto"/>
          </w:tcPr>
          <w:p w14:paraId="6EF506CB" w14:textId="645F6A14"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4.8</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4912905B"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Sauga darbe</w:t>
            </w:r>
          </w:p>
        </w:tc>
      </w:tr>
      <w:tr w:rsidR="00B80997" w:rsidRPr="006A0ADD" w14:paraId="7735640E" w14:textId="77777777" w:rsidTr="0022296D">
        <w:tc>
          <w:tcPr>
            <w:tcW w:w="1565" w:type="dxa"/>
            <w:tcBorders>
              <w:top w:val="nil"/>
              <w:left w:val="nil"/>
              <w:bottom w:val="nil"/>
              <w:right w:val="nil"/>
            </w:tcBorders>
            <w:shd w:val="clear" w:color="auto" w:fill="auto"/>
          </w:tcPr>
          <w:p w14:paraId="6932C18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376548"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6DB9F534" w14:textId="77777777" w:rsidTr="0022296D">
        <w:tc>
          <w:tcPr>
            <w:tcW w:w="1565" w:type="dxa"/>
            <w:tcBorders>
              <w:top w:val="nil"/>
              <w:left w:val="nil"/>
              <w:bottom w:val="nil"/>
              <w:right w:val="nil"/>
            </w:tcBorders>
            <w:shd w:val="clear" w:color="auto" w:fill="auto"/>
          </w:tcPr>
          <w:p w14:paraId="564C525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FEB030"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(f) Visos statybos metu Rangovas privalo laikytis visų Užsakovo šalyje galiojančių įstatymų, taisyklių, ir tiesiogiai susijusių reikalavimų, bei atsižvelgti į visas priemones, projekto valdymą ir administravimą, kurie reikalingi užtikrinti aplinkosauginius reikalavimus,</w:t>
            </w:r>
          </w:p>
        </w:tc>
      </w:tr>
      <w:tr w:rsidR="00B80997" w:rsidRPr="006A0ADD" w14:paraId="2B811B6F" w14:textId="77777777" w:rsidTr="0022296D">
        <w:tc>
          <w:tcPr>
            <w:tcW w:w="1565" w:type="dxa"/>
            <w:tcBorders>
              <w:top w:val="nil"/>
              <w:left w:val="nil"/>
              <w:bottom w:val="nil"/>
              <w:right w:val="nil"/>
            </w:tcBorders>
            <w:shd w:val="clear" w:color="auto" w:fill="auto"/>
          </w:tcPr>
          <w:p w14:paraId="1200CEF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0FC18D"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(g) Rangovas atsakingas už tinkamą nuotekų ir atliekų tvarkymą visose savo darbų vykdymo vietose ir turi tiksliai laikytis valdžios institucijų reikalavimų.</w:t>
            </w:r>
          </w:p>
        </w:tc>
      </w:tr>
      <w:tr w:rsidR="00B80997" w:rsidRPr="006A0ADD" w14:paraId="34194D0A" w14:textId="77777777" w:rsidTr="0022296D">
        <w:tc>
          <w:tcPr>
            <w:tcW w:w="1565" w:type="dxa"/>
            <w:tcBorders>
              <w:top w:val="nil"/>
              <w:left w:val="nil"/>
              <w:bottom w:val="nil"/>
              <w:right w:val="nil"/>
            </w:tcBorders>
            <w:shd w:val="clear" w:color="auto" w:fill="auto"/>
          </w:tcPr>
          <w:p w14:paraId="130649A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344DE83"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turi įrengti laikinus užtvėrimus Statybvietėje, kad užtikrinti saugų jo naudojamos statybos aikštelės dalies atskyrimą nuo Užsakovo naudojamos teritorijos. Tai turi būti suderinta ir susitarta su Užsakovu.</w:t>
            </w:r>
          </w:p>
        </w:tc>
      </w:tr>
      <w:tr w:rsidR="00B80997" w:rsidRPr="006A0ADD" w14:paraId="203792A7" w14:textId="77777777" w:rsidTr="0022296D">
        <w:tc>
          <w:tcPr>
            <w:tcW w:w="1565" w:type="dxa"/>
            <w:tcBorders>
              <w:top w:val="nil"/>
              <w:left w:val="nil"/>
              <w:bottom w:val="nil"/>
              <w:right w:val="nil"/>
            </w:tcBorders>
            <w:shd w:val="clear" w:color="auto" w:fill="auto"/>
          </w:tcPr>
          <w:p w14:paraId="49AD3F7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6679E7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Užsakovas yra atsakingas už savo personalo saugumą, kuris eksploatuoja esamus įrenginius. Tačiau tai neatleidžia Rangovo nuo atsakomybės užtikrinti visų asmenų, turinčių teisę būti statybos aikštelėje, saugumą.</w:t>
            </w:r>
          </w:p>
        </w:tc>
      </w:tr>
      <w:tr w:rsidR="00B80997" w:rsidRPr="006A0ADD" w14:paraId="4D29C8CA" w14:textId="77777777" w:rsidTr="0022296D">
        <w:tc>
          <w:tcPr>
            <w:tcW w:w="1565" w:type="dxa"/>
            <w:tcBorders>
              <w:top w:val="nil"/>
              <w:left w:val="nil"/>
              <w:bottom w:val="nil"/>
              <w:right w:val="nil"/>
            </w:tcBorders>
            <w:shd w:val="clear" w:color="auto" w:fill="auto"/>
          </w:tcPr>
          <w:p w14:paraId="0F01CC7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2CA0EBD" w14:textId="77777777"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lang w:eastAsia="lt-LT"/>
              </w:rPr>
              <w:t>Rangovas privalo per 12 valandų po bet kokio nelaimingo atsitikimo, įvykusio Statybvietėje ar aplink ją ir susijusio su Darbų vykdymu, pranešti apie jį Užsakovui ir Inžinieriui. Rangovas taip pat privalo apie tai pranešti kompetentingai institucijai, kaip to reikalauja Lietuvos Respublikos įstatymai.</w:t>
            </w:r>
          </w:p>
          <w:p w14:paraId="530DA2C2" w14:textId="77777777" w:rsidR="0038617B" w:rsidRPr="006A0ADD" w:rsidRDefault="0038617B">
            <w:pPr>
              <w:spacing w:before="120" w:after="0" w:line="240" w:lineRule="auto"/>
              <w:jc w:val="both"/>
              <w:rPr>
                <w:rStyle w:val="FontStyle23"/>
                <w:bCs/>
                <w:sz w:val="24"/>
                <w:szCs w:val="24"/>
              </w:rPr>
            </w:pPr>
          </w:p>
        </w:tc>
      </w:tr>
      <w:tr w:rsidR="00B80997" w:rsidRPr="006A0ADD" w14:paraId="2886B9E0" w14:textId="77777777" w:rsidTr="0022296D">
        <w:tc>
          <w:tcPr>
            <w:tcW w:w="1565" w:type="dxa"/>
            <w:tcBorders>
              <w:top w:val="nil"/>
              <w:left w:val="nil"/>
              <w:bottom w:val="nil"/>
              <w:right w:val="nil"/>
            </w:tcBorders>
            <w:shd w:val="clear" w:color="auto" w:fill="auto"/>
          </w:tcPr>
          <w:p w14:paraId="5708BED4" w14:textId="77777777" w:rsidR="00B80997" w:rsidRPr="006A0ADD" w:rsidRDefault="00470C1E">
            <w:pPr>
              <w:spacing w:before="120" w:after="0" w:line="240" w:lineRule="auto"/>
              <w:rPr>
                <w:rFonts w:ascii="Times New Roman" w:hAnsi="Times New Roman"/>
                <w:sz w:val="24"/>
                <w:szCs w:val="24"/>
              </w:rPr>
            </w:pPr>
            <w:r w:rsidRPr="006A0ADD">
              <w:rPr>
                <w:rStyle w:val="FontStyle20"/>
                <w:bCs w:val="0"/>
                <w:sz w:val="24"/>
                <w:szCs w:val="24"/>
                <w:lang w:eastAsia="lt-LT"/>
              </w:rPr>
              <w:t>4.10 punktas</w:t>
            </w:r>
          </w:p>
        </w:tc>
        <w:tc>
          <w:tcPr>
            <w:tcW w:w="8430" w:type="dxa"/>
            <w:tcBorders>
              <w:top w:val="nil"/>
              <w:left w:val="nil"/>
              <w:bottom w:val="nil"/>
              <w:right w:val="nil"/>
            </w:tcBorders>
            <w:shd w:val="clear" w:color="auto" w:fill="auto"/>
          </w:tcPr>
          <w:p w14:paraId="058DB5DE"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Statybvietės duomenys</w:t>
            </w:r>
          </w:p>
        </w:tc>
      </w:tr>
      <w:tr w:rsidR="00B80997" w:rsidRPr="006A0ADD" w14:paraId="17CAFB41" w14:textId="77777777" w:rsidTr="0022296D">
        <w:tc>
          <w:tcPr>
            <w:tcW w:w="1565" w:type="dxa"/>
            <w:tcBorders>
              <w:top w:val="nil"/>
              <w:left w:val="nil"/>
              <w:bottom w:val="nil"/>
              <w:right w:val="nil"/>
            </w:tcBorders>
            <w:shd w:val="clear" w:color="auto" w:fill="auto"/>
          </w:tcPr>
          <w:p w14:paraId="5395910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BE8A9E8"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Papildyti</w:t>
            </w:r>
            <w:r w:rsidRPr="006A0ADD">
              <w:rPr>
                <w:rStyle w:val="FontStyle20"/>
                <w:sz w:val="24"/>
                <w:szCs w:val="24"/>
                <w:lang w:eastAsia="lt-LT"/>
              </w:rPr>
              <w:t xml:space="preserve"> punktą:</w:t>
            </w:r>
          </w:p>
        </w:tc>
      </w:tr>
      <w:tr w:rsidR="00B80997" w:rsidRPr="006A0ADD" w14:paraId="13D49DEB" w14:textId="77777777" w:rsidTr="0022296D">
        <w:tc>
          <w:tcPr>
            <w:tcW w:w="1565" w:type="dxa"/>
            <w:tcBorders>
              <w:top w:val="nil"/>
              <w:left w:val="nil"/>
              <w:bottom w:val="nil"/>
              <w:right w:val="nil"/>
            </w:tcBorders>
            <w:shd w:val="clear" w:color="auto" w:fill="auto"/>
          </w:tcPr>
          <w:p w14:paraId="6115BB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C774B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Tiriamieji kasin</w:t>
            </w:r>
            <w:r w:rsidRPr="006A0ADD">
              <w:rPr>
                <w:rStyle w:val="FontStyle21"/>
                <w:sz w:val="24"/>
                <w:szCs w:val="24"/>
                <w:lang w:eastAsia="lt-LT"/>
              </w:rPr>
              <w:t>ė</w:t>
            </w:r>
            <w:r w:rsidRPr="006A0ADD">
              <w:rPr>
                <w:rStyle w:val="FontStyle23"/>
                <w:sz w:val="24"/>
                <w:szCs w:val="24"/>
                <w:lang w:eastAsia="lt-LT"/>
              </w:rPr>
              <w:t>jimai siekiant identifikuoti komunalinius tinklus ir nustatyti j</w:t>
            </w:r>
            <w:r w:rsidRPr="006A0ADD">
              <w:rPr>
                <w:rStyle w:val="FontStyle21"/>
                <w:sz w:val="24"/>
                <w:szCs w:val="24"/>
                <w:lang w:eastAsia="lt-LT"/>
              </w:rPr>
              <w:t xml:space="preserve">ų </w:t>
            </w:r>
            <w:r w:rsidRPr="006A0ADD">
              <w:rPr>
                <w:rStyle w:val="FontStyle23"/>
                <w:sz w:val="24"/>
                <w:szCs w:val="24"/>
                <w:lang w:eastAsia="lt-LT"/>
              </w:rPr>
              <w:t>viet</w:t>
            </w:r>
            <w:r w:rsidRPr="006A0ADD">
              <w:rPr>
                <w:rStyle w:val="FontStyle21"/>
                <w:sz w:val="24"/>
                <w:szCs w:val="24"/>
                <w:lang w:eastAsia="lt-LT"/>
              </w:rPr>
              <w:t xml:space="preserve">ą </w:t>
            </w:r>
            <w:r w:rsidRPr="006A0ADD">
              <w:rPr>
                <w:rStyle w:val="FontStyle23"/>
                <w:sz w:val="24"/>
                <w:szCs w:val="24"/>
                <w:lang w:eastAsia="lt-LT"/>
              </w:rPr>
              <w:t>atliekami Rangovo s</w:t>
            </w:r>
            <w:r w:rsidRPr="006A0ADD">
              <w:rPr>
                <w:rStyle w:val="FontStyle21"/>
                <w:sz w:val="24"/>
                <w:szCs w:val="24"/>
                <w:lang w:eastAsia="lt-LT"/>
              </w:rPr>
              <w:t>ą</w:t>
            </w:r>
            <w:r w:rsidRPr="006A0ADD">
              <w:rPr>
                <w:rStyle w:val="FontStyle23"/>
                <w:sz w:val="24"/>
                <w:szCs w:val="24"/>
                <w:lang w:eastAsia="lt-LT"/>
              </w:rPr>
              <w:t>skaita.</w:t>
            </w:r>
          </w:p>
        </w:tc>
      </w:tr>
      <w:tr w:rsidR="00B80997" w:rsidRPr="006A0ADD" w14:paraId="48C7B60E" w14:textId="77777777" w:rsidTr="0022296D">
        <w:tc>
          <w:tcPr>
            <w:tcW w:w="1565" w:type="dxa"/>
            <w:tcBorders>
              <w:top w:val="nil"/>
              <w:left w:val="nil"/>
              <w:bottom w:val="nil"/>
              <w:right w:val="nil"/>
            </w:tcBorders>
            <w:shd w:val="clear" w:color="auto" w:fill="auto"/>
          </w:tcPr>
          <w:p w14:paraId="5EBAFE43" w14:textId="77777777" w:rsidR="00B80997" w:rsidRPr="006A0ADD" w:rsidRDefault="00470C1E">
            <w:pPr>
              <w:spacing w:before="120" w:after="0" w:line="240" w:lineRule="auto"/>
              <w:rPr>
                <w:rFonts w:ascii="Times New Roman" w:hAnsi="Times New Roman"/>
                <w:sz w:val="24"/>
                <w:szCs w:val="24"/>
              </w:rPr>
            </w:pPr>
            <w:r w:rsidRPr="006A0ADD">
              <w:rPr>
                <w:rStyle w:val="FontStyle20"/>
                <w:bCs w:val="0"/>
                <w:sz w:val="24"/>
                <w:szCs w:val="24"/>
                <w:lang w:eastAsia="lt-LT"/>
              </w:rPr>
              <w:t>4.19 punktas</w:t>
            </w:r>
          </w:p>
        </w:tc>
        <w:tc>
          <w:tcPr>
            <w:tcW w:w="8430" w:type="dxa"/>
            <w:tcBorders>
              <w:top w:val="nil"/>
              <w:left w:val="nil"/>
              <w:bottom w:val="nil"/>
              <w:right w:val="nil"/>
            </w:tcBorders>
            <w:shd w:val="clear" w:color="auto" w:fill="auto"/>
          </w:tcPr>
          <w:p w14:paraId="46B92B87"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Elektra, vanduo ir dujos</w:t>
            </w:r>
          </w:p>
        </w:tc>
      </w:tr>
      <w:tr w:rsidR="00B80997" w:rsidRPr="006A0ADD" w14:paraId="018764E6" w14:textId="77777777" w:rsidTr="0022296D">
        <w:tc>
          <w:tcPr>
            <w:tcW w:w="1565" w:type="dxa"/>
            <w:tcBorders>
              <w:top w:val="nil"/>
              <w:left w:val="nil"/>
              <w:bottom w:val="nil"/>
              <w:right w:val="nil"/>
            </w:tcBorders>
            <w:shd w:val="clear" w:color="auto" w:fill="auto"/>
          </w:tcPr>
          <w:p w14:paraId="30A0130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06A227"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Papildyti</w:t>
            </w:r>
            <w:r w:rsidRPr="006A0ADD">
              <w:rPr>
                <w:rStyle w:val="FontStyle20"/>
                <w:sz w:val="24"/>
                <w:szCs w:val="24"/>
                <w:lang w:eastAsia="lt-LT"/>
              </w:rPr>
              <w:t xml:space="preserve"> punktą:</w:t>
            </w:r>
          </w:p>
        </w:tc>
      </w:tr>
      <w:tr w:rsidR="00B80997" w:rsidRPr="006A0ADD" w14:paraId="073F0943" w14:textId="77777777" w:rsidTr="0022296D">
        <w:tc>
          <w:tcPr>
            <w:tcW w:w="1565" w:type="dxa"/>
            <w:tcBorders>
              <w:top w:val="nil"/>
              <w:left w:val="nil"/>
              <w:bottom w:val="nil"/>
              <w:right w:val="nil"/>
            </w:tcBorders>
            <w:shd w:val="clear" w:color="auto" w:fill="auto"/>
          </w:tcPr>
          <w:p w14:paraId="42367DE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F890985"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turi įsigyti ir apmokėti visus leidimus, susijusius su laikinu elektros energijos tiekimu reikalingu statybos poreikiams.</w:t>
            </w:r>
          </w:p>
        </w:tc>
      </w:tr>
      <w:tr w:rsidR="00B80997" w:rsidRPr="006A0ADD" w14:paraId="492772D6" w14:textId="77777777" w:rsidTr="0022296D">
        <w:tc>
          <w:tcPr>
            <w:tcW w:w="1565" w:type="dxa"/>
            <w:tcBorders>
              <w:top w:val="nil"/>
              <w:left w:val="nil"/>
              <w:bottom w:val="nil"/>
              <w:right w:val="nil"/>
            </w:tcBorders>
            <w:shd w:val="clear" w:color="auto" w:fill="auto"/>
          </w:tcPr>
          <w:p w14:paraId="18530FE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596E6F7"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Laikinų elektros įrenginių medžiagos, įranga ir instaliavimas turi atitikti elektros energiją tiekiančios įmonės išduotas technines sąlygas.</w:t>
            </w:r>
          </w:p>
        </w:tc>
      </w:tr>
      <w:tr w:rsidR="00B80997" w:rsidRPr="006A0ADD" w14:paraId="513CC91F" w14:textId="77777777" w:rsidTr="0022296D">
        <w:tc>
          <w:tcPr>
            <w:tcW w:w="1565" w:type="dxa"/>
            <w:tcBorders>
              <w:top w:val="nil"/>
              <w:left w:val="nil"/>
              <w:bottom w:val="nil"/>
              <w:right w:val="nil"/>
            </w:tcBorders>
            <w:shd w:val="clear" w:color="auto" w:fill="auto"/>
          </w:tcPr>
          <w:p w14:paraId="096D652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CEEBE7"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kiekvieną mėnesį turi sumokėti už sunaudotą elektros energiją, vandenį ir kitas komunalines paslaugas jas teikiančiai įmonei pagal tuo metu galiojančius tarifus.</w:t>
            </w:r>
          </w:p>
        </w:tc>
      </w:tr>
      <w:tr w:rsidR="00B80997" w:rsidRPr="006A0ADD" w14:paraId="35C9F87D" w14:textId="77777777" w:rsidTr="0022296D">
        <w:tc>
          <w:tcPr>
            <w:tcW w:w="1565" w:type="dxa"/>
            <w:tcBorders>
              <w:top w:val="nil"/>
              <w:left w:val="nil"/>
              <w:bottom w:val="nil"/>
              <w:right w:val="nil"/>
            </w:tcBorders>
            <w:shd w:val="clear" w:color="auto" w:fill="auto"/>
          </w:tcPr>
          <w:p w14:paraId="23FC79B0" w14:textId="77777777" w:rsidR="00B80997" w:rsidRPr="006A0ADD" w:rsidRDefault="00470C1E">
            <w:pPr>
              <w:spacing w:before="120" w:after="0" w:line="240" w:lineRule="auto"/>
              <w:rPr>
                <w:rFonts w:ascii="Times New Roman" w:hAnsi="Times New Roman"/>
                <w:sz w:val="24"/>
                <w:szCs w:val="24"/>
              </w:rPr>
            </w:pPr>
            <w:r w:rsidRPr="006A0ADD">
              <w:rPr>
                <w:rStyle w:val="FontStyle20"/>
                <w:bCs w:val="0"/>
                <w:sz w:val="24"/>
                <w:szCs w:val="24"/>
                <w:lang w:eastAsia="lt-LT"/>
              </w:rPr>
              <w:t>4.23 punktas</w:t>
            </w:r>
          </w:p>
        </w:tc>
        <w:tc>
          <w:tcPr>
            <w:tcW w:w="8430" w:type="dxa"/>
            <w:tcBorders>
              <w:top w:val="nil"/>
              <w:left w:val="nil"/>
              <w:bottom w:val="nil"/>
              <w:right w:val="nil"/>
            </w:tcBorders>
            <w:shd w:val="clear" w:color="auto" w:fill="auto"/>
          </w:tcPr>
          <w:p w14:paraId="27D51D18"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Rangovo veiksmai Statybvietėje</w:t>
            </w:r>
          </w:p>
        </w:tc>
      </w:tr>
      <w:tr w:rsidR="00B80997" w:rsidRPr="006A0ADD" w14:paraId="334B0515" w14:textId="77777777" w:rsidTr="0022296D">
        <w:tc>
          <w:tcPr>
            <w:tcW w:w="1565" w:type="dxa"/>
            <w:tcBorders>
              <w:top w:val="nil"/>
              <w:left w:val="nil"/>
              <w:bottom w:val="nil"/>
              <w:right w:val="nil"/>
            </w:tcBorders>
            <w:shd w:val="clear" w:color="auto" w:fill="auto"/>
          </w:tcPr>
          <w:p w14:paraId="204E93E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18DADA3"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Papildyti</w:t>
            </w:r>
            <w:r w:rsidRPr="006A0ADD">
              <w:rPr>
                <w:rStyle w:val="FontStyle20"/>
                <w:sz w:val="24"/>
                <w:szCs w:val="24"/>
                <w:lang w:eastAsia="lt-LT"/>
              </w:rPr>
              <w:t xml:space="preserve"> punktą:</w:t>
            </w:r>
          </w:p>
        </w:tc>
      </w:tr>
      <w:tr w:rsidR="00B80997" w:rsidRPr="006A0ADD" w14:paraId="605A2D71" w14:textId="77777777" w:rsidTr="0022296D">
        <w:tc>
          <w:tcPr>
            <w:tcW w:w="1565" w:type="dxa"/>
            <w:tcBorders>
              <w:top w:val="nil"/>
              <w:left w:val="nil"/>
              <w:bottom w:val="nil"/>
              <w:right w:val="nil"/>
            </w:tcBorders>
            <w:shd w:val="clear" w:color="auto" w:fill="auto"/>
          </w:tcPr>
          <w:p w14:paraId="600EB95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FE830BB" w14:textId="70613A84"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lang w:eastAsia="lt-LT"/>
              </w:rPr>
              <w:t xml:space="preserve">Jokios svarbios operacijos, ypač esamų kelių arba inžinerinių tinklų kirtimas arba uždarymas, neturi būti vykdomos be raštiško atitinkamų tarnybų ir Inžinieriaus sutikimo. Rangovas turi raštu kreiptis į Inžinierių mažiausiai prieš 7 dienas prieš </w:t>
            </w:r>
            <w:r w:rsidRPr="006A0ADD">
              <w:rPr>
                <w:rFonts w:ascii="Times New Roman" w:hAnsi="Times New Roman"/>
                <w:sz w:val="24"/>
                <w:szCs w:val="24"/>
                <w:lang w:eastAsia="lt-LT"/>
              </w:rPr>
              <w:lastRenderedPageBreak/>
              <w:t>numatomą operaciją. Į pareiškimą jis turi įtraukti visas operacijos detales, programą, pagrindines samdomas įmones ir visų būtinų leidimų kopijas pagal punktą 1.13</w:t>
            </w:r>
            <w:r w:rsidR="006D6C13" w:rsidRPr="006A0ADD">
              <w:rPr>
                <w:rFonts w:ascii="Times New Roman" w:hAnsi="Times New Roman"/>
                <w:sz w:val="24"/>
                <w:szCs w:val="24"/>
                <w:lang w:eastAsia="lt-LT"/>
              </w:rPr>
              <w:t xml:space="preserve"> [Įstatymų laikymasis].</w:t>
            </w:r>
          </w:p>
          <w:p w14:paraId="79A23F0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turi apmokėti visus kaštus, susijusius su laikinų kelių įrengimu.</w:t>
            </w:r>
          </w:p>
        </w:tc>
      </w:tr>
      <w:tr w:rsidR="00B80997" w:rsidRPr="006A0ADD" w14:paraId="4FDAE81A" w14:textId="77777777" w:rsidTr="0022296D">
        <w:tc>
          <w:tcPr>
            <w:tcW w:w="1565" w:type="dxa"/>
            <w:tcBorders>
              <w:top w:val="nil"/>
              <w:left w:val="nil"/>
              <w:bottom w:val="nil"/>
              <w:right w:val="nil"/>
            </w:tcBorders>
            <w:shd w:val="clear" w:color="auto" w:fill="auto"/>
          </w:tcPr>
          <w:p w14:paraId="7E8E1FCA" w14:textId="77777777" w:rsidR="00B80997" w:rsidRPr="006A0ADD" w:rsidRDefault="00470C1E">
            <w:pPr>
              <w:spacing w:before="120" w:after="0" w:line="240" w:lineRule="auto"/>
              <w:rPr>
                <w:rFonts w:ascii="Times New Roman" w:hAnsi="Times New Roman"/>
                <w:sz w:val="24"/>
                <w:szCs w:val="24"/>
              </w:rPr>
            </w:pPr>
            <w:r w:rsidRPr="006A0ADD">
              <w:rPr>
                <w:rStyle w:val="FontStyle20"/>
                <w:bCs w:val="0"/>
                <w:sz w:val="24"/>
                <w:szCs w:val="24"/>
                <w:lang w:eastAsia="lt-LT"/>
              </w:rPr>
              <w:lastRenderedPageBreak/>
              <w:t>4.25 punktas</w:t>
            </w:r>
          </w:p>
        </w:tc>
        <w:tc>
          <w:tcPr>
            <w:tcW w:w="8430" w:type="dxa"/>
            <w:tcBorders>
              <w:top w:val="nil"/>
              <w:left w:val="nil"/>
              <w:bottom w:val="nil"/>
              <w:right w:val="nil"/>
            </w:tcBorders>
            <w:shd w:val="clear" w:color="auto" w:fill="auto"/>
          </w:tcPr>
          <w:p w14:paraId="2D667D1F"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Esamos inžinerinės komunikacijos</w:t>
            </w:r>
          </w:p>
        </w:tc>
      </w:tr>
      <w:tr w:rsidR="00B80997" w:rsidRPr="006A0ADD" w14:paraId="7036141B" w14:textId="77777777" w:rsidTr="0022296D">
        <w:tc>
          <w:tcPr>
            <w:tcW w:w="1565" w:type="dxa"/>
            <w:tcBorders>
              <w:top w:val="nil"/>
              <w:left w:val="nil"/>
              <w:bottom w:val="nil"/>
              <w:right w:val="nil"/>
            </w:tcBorders>
            <w:shd w:val="clear" w:color="auto" w:fill="auto"/>
          </w:tcPr>
          <w:p w14:paraId="1C06FF1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75FB49"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Papildyti nauju</w:t>
            </w:r>
            <w:r w:rsidRPr="006A0ADD">
              <w:rPr>
                <w:rStyle w:val="FontStyle20"/>
                <w:sz w:val="24"/>
                <w:szCs w:val="24"/>
                <w:lang w:eastAsia="lt-LT"/>
              </w:rPr>
              <w:t xml:space="preserve"> punktu: </w:t>
            </w:r>
          </w:p>
        </w:tc>
      </w:tr>
      <w:tr w:rsidR="00B80997" w:rsidRPr="006A0ADD" w14:paraId="224DB2A8" w14:textId="77777777" w:rsidTr="0022296D">
        <w:tc>
          <w:tcPr>
            <w:tcW w:w="1565" w:type="dxa"/>
            <w:tcBorders>
              <w:top w:val="nil"/>
              <w:left w:val="nil"/>
              <w:bottom w:val="nil"/>
              <w:right w:val="nil"/>
            </w:tcBorders>
            <w:shd w:val="clear" w:color="auto" w:fill="auto"/>
          </w:tcPr>
          <w:p w14:paraId="65AE41E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923ED2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prieš atlikdamas kasimo ar kuriuos nors kitus darbus, galinčius pažeisti esamus inžinerinius tinklus, privalo susipažinti su visų esamų tinklų (tokių kaip elektros, telefono, šilumos, vandentiekio, nuotekų, dujotiekio ir kt.) išdėstymu. Rangovas atsako už bet kokią žalą, padarytą esamiems keliams, vamzdžiams, kabeliams ir kt. atliekant Darbus, įskaitant ir Subrangovų atliekamus darbus, ir privalo ištaisyti tokią žalą savo sąskaita iki Darbų užbaigimo termino.</w:t>
            </w:r>
          </w:p>
        </w:tc>
      </w:tr>
      <w:tr w:rsidR="00B80997" w:rsidRPr="006A0ADD" w14:paraId="030FF0BF" w14:textId="77777777" w:rsidTr="0022296D">
        <w:tc>
          <w:tcPr>
            <w:tcW w:w="1565" w:type="dxa"/>
            <w:tcBorders>
              <w:top w:val="nil"/>
              <w:left w:val="nil"/>
              <w:bottom w:val="nil"/>
              <w:right w:val="nil"/>
            </w:tcBorders>
            <w:shd w:val="clear" w:color="auto" w:fill="auto"/>
          </w:tcPr>
          <w:p w14:paraId="19CBA76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4E2FCF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susitaria su vietinės valdžios įstaigomis ir turto savininkais dėl inžinierinių tinklų pašalinimo, perkėlimo ir atstatymo pagal Inžinieriaus nurodymus. Rangovas padengia tokių darbų sąnaudas, jos nekompensuojamos.</w:t>
            </w:r>
          </w:p>
        </w:tc>
      </w:tr>
      <w:tr w:rsidR="00B80997" w:rsidRPr="006A0ADD" w14:paraId="090FA040" w14:textId="77777777" w:rsidTr="0022296D">
        <w:tc>
          <w:tcPr>
            <w:tcW w:w="1565" w:type="dxa"/>
            <w:tcBorders>
              <w:top w:val="nil"/>
              <w:left w:val="nil"/>
              <w:bottom w:val="nil"/>
              <w:right w:val="nil"/>
            </w:tcBorders>
            <w:shd w:val="clear" w:color="auto" w:fill="auto"/>
          </w:tcPr>
          <w:p w14:paraId="15936E6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FF6D44" w14:textId="77777777" w:rsidR="00B80997" w:rsidRPr="006A0ADD" w:rsidRDefault="00B80997">
            <w:pPr>
              <w:spacing w:before="120" w:after="0" w:line="240" w:lineRule="auto"/>
              <w:jc w:val="both"/>
              <w:rPr>
                <w:rStyle w:val="FontStyle23"/>
                <w:bCs/>
                <w:sz w:val="24"/>
                <w:szCs w:val="24"/>
              </w:rPr>
            </w:pPr>
          </w:p>
        </w:tc>
      </w:tr>
      <w:tr w:rsidR="00B80997" w:rsidRPr="006A0ADD" w14:paraId="467460D2" w14:textId="77777777" w:rsidTr="006C34F1">
        <w:tc>
          <w:tcPr>
            <w:tcW w:w="9995" w:type="dxa"/>
            <w:gridSpan w:val="2"/>
            <w:tcBorders>
              <w:top w:val="nil"/>
              <w:left w:val="nil"/>
              <w:bottom w:val="nil"/>
              <w:right w:val="nil"/>
            </w:tcBorders>
            <w:shd w:val="clear" w:color="auto" w:fill="auto"/>
          </w:tcPr>
          <w:p w14:paraId="60997C06" w14:textId="77777777" w:rsidR="00B80997" w:rsidRPr="006A0ADD" w:rsidRDefault="00470C1E">
            <w:pPr>
              <w:spacing w:before="120" w:after="0" w:line="240" w:lineRule="auto"/>
              <w:jc w:val="center"/>
              <w:rPr>
                <w:rStyle w:val="FontStyle20"/>
                <w:sz w:val="24"/>
                <w:szCs w:val="24"/>
                <w:lang w:eastAsia="lt-LT"/>
              </w:rPr>
            </w:pPr>
            <w:r w:rsidRPr="006A0ADD">
              <w:rPr>
                <w:rStyle w:val="FontStyle20"/>
                <w:sz w:val="24"/>
                <w:szCs w:val="24"/>
                <w:lang w:eastAsia="lt-LT"/>
              </w:rPr>
              <w:t>6 straipsnis. Tarnautojai ir darbininkai</w:t>
            </w:r>
          </w:p>
          <w:tbl>
            <w:tblPr>
              <w:tblW w:w="0" w:type="auto"/>
              <w:tblLook w:val="04A0" w:firstRow="1" w:lastRow="0" w:firstColumn="1" w:lastColumn="0" w:noHBand="0" w:noVBand="1"/>
            </w:tblPr>
            <w:tblGrid>
              <w:gridCol w:w="108"/>
              <w:gridCol w:w="1055"/>
              <w:gridCol w:w="8616"/>
            </w:tblGrid>
            <w:tr w:rsidR="00000C9E" w:rsidRPr="006A0ADD" w14:paraId="3B815F76" w14:textId="77777777" w:rsidTr="004135D2">
              <w:trPr>
                <w:gridBefore w:val="1"/>
                <w:wBefore w:w="108" w:type="dxa"/>
              </w:trPr>
              <w:tc>
                <w:tcPr>
                  <w:tcW w:w="1056" w:type="dxa"/>
                  <w:shd w:val="clear" w:color="auto" w:fill="auto"/>
                </w:tcPr>
                <w:p w14:paraId="3D60324D" w14:textId="77777777" w:rsidR="00000C9E" w:rsidRPr="006A0ADD" w:rsidRDefault="00000C9E" w:rsidP="00C017A7">
                  <w:pPr>
                    <w:spacing w:before="120" w:after="0" w:line="240" w:lineRule="auto"/>
                    <w:rPr>
                      <w:rFonts w:ascii="Times New Roman" w:hAnsi="Times New Roman"/>
                      <w:b/>
                      <w:bCs/>
                      <w:sz w:val="24"/>
                      <w:szCs w:val="24"/>
                    </w:rPr>
                  </w:pPr>
                </w:p>
              </w:tc>
              <w:tc>
                <w:tcPr>
                  <w:tcW w:w="8723" w:type="dxa"/>
                  <w:shd w:val="clear" w:color="auto" w:fill="auto"/>
                </w:tcPr>
                <w:p w14:paraId="749CB965" w14:textId="0BABC1F3" w:rsidR="00000C9E" w:rsidRPr="006A0ADD" w:rsidRDefault="00000C9E" w:rsidP="00000C9E">
                  <w:pPr>
                    <w:spacing w:before="120" w:after="0" w:line="240" w:lineRule="auto"/>
                    <w:jc w:val="both"/>
                    <w:rPr>
                      <w:rStyle w:val="FontStyle23"/>
                      <w:bCs/>
                      <w:sz w:val="24"/>
                      <w:szCs w:val="24"/>
                    </w:rPr>
                  </w:pPr>
                </w:p>
              </w:tc>
            </w:tr>
            <w:tr w:rsidR="004135D2" w:rsidRPr="006A0ADD" w14:paraId="3422B8B1" w14:textId="77777777" w:rsidTr="004135D2">
              <w:tc>
                <w:tcPr>
                  <w:tcW w:w="1165" w:type="dxa"/>
                  <w:gridSpan w:val="2"/>
                  <w:shd w:val="clear" w:color="auto" w:fill="auto"/>
                </w:tcPr>
                <w:p w14:paraId="22993613" w14:textId="77777777" w:rsidR="004135D2" w:rsidRPr="006A0ADD" w:rsidRDefault="004135D2" w:rsidP="009E1433">
                  <w:pPr>
                    <w:spacing w:before="120" w:after="0" w:line="240" w:lineRule="auto"/>
                    <w:rPr>
                      <w:rFonts w:ascii="Times New Roman" w:hAnsi="Times New Roman"/>
                      <w:b/>
                      <w:bCs/>
                      <w:sz w:val="24"/>
                      <w:szCs w:val="24"/>
                    </w:rPr>
                  </w:pPr>
                  <w:r w:rsidRPr="006A0ADD">
                    <w:rPr>
                      <w:rFonts w:ascii="Times New Roman" w:hAnsi="Times New Roman"/>
                      <w:b/>
                      <w:bCs/>
                      <w:sz w:val="24"/>
                      <w:szCs w:val="24"/>
                    </w:rPr>
                    <w:t>6.2</w:t>
                  </w:r>
                </w:p>
                <w:p w14:paraId="6ABC2DAC" w14:textId="77777777" w:rsidR="004135D2" w:rsidRPr="006A0ADD" w:rsidRDefault="004135D2" w:rsidP="009E1433">
                  <w:pPr>
                    <w:spacing w:before="120" w:after="0" w:line="240" w:lineRule="auto"/>
                    <w:rPr>
                      <w:rFonts w:ascii="Times New Roman" w:hAnsi="Times New Roman"/>
                      <w:b/>
                      <w:bCs/>
                      <w:sz w:val="24"/>
                      <w:szCs w:val="24"/>
                    </w:rPr>
                  </w:pPr>
                  <w:r w:rsidRPr="006A0ADD">
                    <w:rPr>
                      <w:rFonts w:ascii="Times New Roman" w:hAnsi="Times New Roman"/>
                      <w:b/>
                      <w:bCs/>
                      <w:sz w:val="24"/>
                      <w:szCs w:val="24"/>
                    </w:rPr>
                    <w:t xml:space="preserve">punktas </w:t>
                  </w:r>
                </w:p>
                <w:p w14:paraId="50311738" w14:textId="77777777" w:rsidR="004135D2" w:rsidRPr="006A0ADD" w:rsidRDefault="004135D2" w:rsidP="009E1433">
                  <w:pPr>
                    <w:spacing w:before="120" w:after="0" w:line="240" w:lineRule="auto"/>
                    <w:rPr>
                      <w:rFonts w:ascii="Times New Roman" w:hAnsi="Times New Roman"/>
                      <w:b/>
                      <w:bCs/>
                      <w:sz w:val="24"/>
                      <w:szCs w:val="24"/>
                    </w:rPr>
                  </w:pPr>
                </w:p>
              </w:tc>
              <w:tc>
                <w:tcPr>
                  <w:tcW w:w="8722" w:type="dxa"/>
                  <w:shd w:val="clear" w:color="auto" w:fill="auto"/>
                </w:tcPr>
                <w:p w14:paraId="0654A33A" w14:textId="77777777" w:rsidR="004135D2" w:rsidRPr="006A0ADD" w:rsidRDefault="004135D2" w:rsidP="009E1433">
                  <w:pPr>
                    <w:spacing w:before="120" w:after="0" w:line="240" w:lineRule="auto"/>
                    <w:rPr>
                      <w:rStyle w:val="FontStyle23"/>
                      <w:b/>
                      <w:bCs/>
                      <w:sz w:val="24"/>
                      <w:szCs w:val="24"/>
                    </w:rPr>
                  </w:pPr>
                  <w:r w:rsidRPr="006A0ADD">
                    <w:rPr>
                      <w:rStyle w:val="FontStyle23"/>
                      <w:b/>
                      <w:bCs/>
                      <w:sz w:val="24"/>
                      <w:szCs w:val="24"/>
                    </w:rPr>
                    <w:t xml:space="preserve">Atlyginimų įkainiai ir darbo sąlygos </w:t>
                  </w:r>
                </w:p>
                <w:p w14:paraId="7806A06A" w14:textId="77777777" w:rsidR="004135D2" w:rsidRPr="006A0ADD" w:rsidRDefault="004135D2" w:rsidP="009E1433">
                  <w:pPr>
                    <w:spacing w:before="120" w:after="0" w:line="240" w:lineRule="auto"/>
                    <w:rPr>
                      <w:rStyle w:val="FontStyle23"/>
                      <w:b/>
                      <w:bCs/>
                      <w:sz w:val="24"/>
                      <w:szCs w:val="24"/>
                    </w:rPr>
                  </w:pPr>
                </w:p>
                <w:p w14:paraId="3144F320" w14:textId="77777777" w:rsidR="004135D2" w:rsidRPr="006A0ADD" w:rsidRDefault="004135D2" w:rsidP="009E1433">
                  <w:pPr>
                    <w:spacing w:before="120" w:after="0" w:line="240" w:lineRule="auto"/>
                    <w:rPr>
                      <w:rStyle w:val="FontStyle23"/>
                      <w:sz w:val="24"/>
                      <w:szCs w:val="24"/>
                    </w:rPr>
                  </w:pPr>
                  <w:r w:rsidRPr="006A0ADD">
                    <w:rPr>
                      <w:rStyle w:val="FontStyle23"/>
                      <w:sz w:val="24"/>
                      <w:szCs w:val="24"/>
                    </w:rPr>
                    <w:t>Papildyti punktą:</w:t>
                  </w:r>
                </w:p>
                <w:p w14:paraId="3D2FECC4" w14:textId="77777777" w:rsidR="004135D2" w:rsidRPr="006A0ADD" w:rsidRDefault="004135D2" w:rsidP="009E1433">
                  <w:pPr>
                    <w:spacing w:before="100" w:beforeAutospacing="1" w:after="100" w:afterAutospacing="1"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Tiekėjas,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pagal pridedamą formą Excel formatu.</w:t>
                  </w:r>
                </w:p>
                <w:p w14:paraId="729AE262" w14:textId="77777777" w:rsidR="004135D2" w:rsidRPr="006A0ADD" w:rsidRDefault="004135D2" w:rsidP="009E1433">
                  <w:pPr>
                    <w:spacing w:before="100" w:beforeAutospacing="1" w:after="100" w:afterAutospacing="1" w:line="240" w:lineRule="auto"/>
                    <w:jc w:val="both"/>
                    <w:rPr>
                      <w:rFonts w:ascii="Times New Roman" w:eastAsia="Times New Roman" w:hAnsi="Times New Roman"/>
                      <w:sz w:val="24"/>
                      <w:szCs w:val="24"/>
                      <w:lang w:eastAsia="lt-LT"/>
                    </w:rPr>
                  </w:pPr>
                  <w:r w:rsidRPr="006A0ADD">
                    <w:rPr>
                      <w:rFonts w:ascii="Times New Roman" w:eastAsia="Times New Roman" w:hAnsi="Times New Roman"/>
                      <w:sz w:val="24"/>
                      <w:szCs w:val="24"/>
                      <w:lang w:eastAsia="lt-LT"/>
                    </w:rPr>
                    <w:t>Pasikeitus darbuotojams darbuotojų sąrašas privalo būti tikslinamas, pateikiant naują sąrašą.</w:t>
                  </w:r>
                </w:p>
                <w:p w14:paraId="3AEBB8DF" w14:textId="77777777" w:rsidR="004135D2" w:rsidRPr="006A0ADD" w:rsidRDefault="004135D2" w:rsidP="009E1433">
                  <w:pPr>
                    <w:pStyle w:val="Betarp"/>
                    <w:jc w:val="both"/>
                    <w:rPr>
                      <w:rStyle w:val="FontStyle20"/>
                      <w:b w:val="0"/>
                      <w:bCs w:val="0"/>
                      <w:sz w:val="24"/>
                      <w:szCs w:val="24"/>
                      <w:lang w:eastAsia="lt-LT"/>
                    </w:rPr>
                  </w:pPr>
                  <w:r w:rsidRPr="006A0ADD">
                    <w:rPr>
                      <w:rStyle w:val="FontStyle20"/>
                      <w:b w:val="0"/>
                      <w:bCs w:val="0"/>
                      <w:sz w:val="24"/>
                      <w:szCs w:val="24"/>
                      <w:lang w:eastAsia="lt-LT"/>
                    </w:rPr>
                    <w:t xml:space="preserve">Rangovas privalo už sutarties įvykdymą atsakingiems darbuotojams mokėti atlygį, kuris neturi būti mažesnis nei nurodytas Rangovo Pasiūlyme. </w:t>
                  </w:r>
                </w:p>
                <w:p w14:paraId="002012D1" w14:textId="77777777" w:rsidR="004135D2" w:rsidRPr="006A0ADD" w:rsidRDefault="004135D2" w:rsidP="009E1433">
                  <w:pPr>
                    <w:pStyle w:val="Betarp"/>
                    <w:jc w:val="both"/>
                    <w:rPr>
                      <w:rStyle w:val="FontStyle20"/>
                      <w:b w:val="0"/>
                      <w:bCs w:val="0"/>
                      <w:sz w:val="24"/>
                      <w:szCs w:val="24"/>
                      <w:lang w:eastAsia="lt-LT"/>
                    </w:rPr>
                  </w:pPr>
                  <w:r w:rsidRPr="006A0ADD">
                    <w:rPr>
                      <w:rStyle w:val="FontStyle20"/>
                      <w:b w:val="0"/>
                      <w:bCs w:val="0"/>
                      <w:sz w:val="24"/>
                      <w:szCs w:val="24"/>
                      <w:lang w:eastAsia="lt-LT"/>
                    </w:rPr>
                    <w:t>Rangovas, ketvirčiui pasibaigus (iki naujo ketvirčio 10 d.)  privalo pateikti įmonės vadovo ar finansininko parengtą ir patvirtintą pažymą dėl išmokėto darbo užmokesčio (nurodant darbuotojų, dirbusių vykdant sutartį, sąrašą, išdirbtą laiką ir išmokėtą darbo užmokestį).</w:t>
                  </w:r>
                </w:p>
                <w:p w14:paraId="697E7A32" w14:textId="066C6538" w:rsidR="004135D2" w:rsidRPr="006A0ADD" w:rsidRDefault="004135D2" w:rsidP="009E1433">
                  <w:pPr>
                    <w:spacing w:before="120" w:after="0" w:line="240" w:lineRule="auto"/>
                    <w:jc w:val="both"/>
                    <w:rPr>
                      <w:rStyle w:val="FontStyle23"/>
                      <w:bCs/>
                      <w:sz w:val="24"/>
                      <w:szCs w:val="24"/>
                    </w:rPr>
                  </w:pPr>
                  <w:r w:rsidRPr="006A0ADD">
                    <w:rPr>
                      <w:rStyle w:val="FontStyle20"/>
                      <w:b w:val="0"/>
                      <w:bCs w:val="0"/>
                      <w:sz w:val="24"/>
                      <w:szCs w:val="24"/>
                      <w:lang w:eastAsia="lt-LT"/>
                    </w:rPr>
                    <w:t xml:space="preserve">Užsakovui nustačius, kad Rangovas, vykdydamas Sutartį, nesilaiko Rangovo kartu su pasiūlymu pateiktų dokumentų, skirtų ekonomiškai naudingiausio pasiūlymo išrinkimo kriterijų įvertinimui – sąžiningos rangos sąlygų, Rangovui bus taikoma 17.7 punkte </w:t>
                  </w:r>
                  <w:r w:rsidR="006D6C13" w:rsidRPr="006A0ADD">
                    <w:rPr>
                      <w:rStyle w:val="FontStyle20"/>
                      <w:b w:val="0"/>
                      <w:bCs w:val="0"/>
                      <w:sz w:val="24"/>
                      <w:szCs w:val="24"/>
                      <w:lang w:eastAsia="lt-LT"/>
                    </w:rPr>
                    <w:t>[Sutarties pažeidimas]</w:t>
                  </w:r>
                  <w:r w:rsidR="006D6C13" w:rsidRPr="006A0ADD" w:rsidDel="00396EF1">
                    <w:rPr>
                      <w:rStyle w:val="FontStyle20"/>
                      <w:b w:val="0"/>
                      <w:bCs w:val="0"/>
                      <w:sz w:val="24"/>
                      <w:szCs w:val="24"/>
                      <w:lang w:eastAsia="lt-LT"/>
                    </w:rPr>
                    <w:t xml:space="preserve"> </w:t>
                  </w:r>
                  <w:r w:rsidRPr="006A0ADD">
                    <w:rPr>
                      <w:rStyle w:val="FontStyle20"/>
                      <w:b w:val="0"/>
                      <w:bCs w:val="0"/>
                      <w:sz w:val="24"/>
                      <w:szCs w:val="24"/>
                      <w:lang w:eastAsia="lt-LT"/>
                    </w:rPr>
                    <w:t>numatyta bauda</w:t>
                  </w:r>
                  <w:r w:rsidR="006D6C13" w:rsidRPr="006A0ADD">
                    <w:rPr>
                      <w:rStyle w:val="FontStyle20"/>
                      <w:b w:val="0"/>
                      <w:bCs w:val="0"/>
                      <w:sz w:val="24"/>
                      <w:szCs w:val="24"/>
                      <w:lang w:eastAsia="lt-LT"/>
                    </w:rPr>
                    <w:t xml:space="preserve"> už kiekvieną pažeidimo atvejį</w:t>
                  </w:r>
                  <w:r w:rsidRPr="006A0ADD">
                    <w:rPr>
                      <w:rStyle w:val="FontStyle20"/>
                      <w:b w:val="0"/>
                      <w:bCs w:val="0"/>
                      <w:sz w:val="24"/>
                      <w:szCs w:val="24"/>
                      <w:lang w:eastAsia="lt-LT"/>
                    </w:rPr>
                    <w:t>.</w:t>
                  </w:r>
                </w:p>
              </w:tc>
            </w:tr>
          </w:tbl>
          <w:p w14:paraId="378362DC" w14:textId="77777777" w:rsidR="00000C9E" w:rsidRPr="006A0ADD" w:rsidRDefault="00000C9E">
            <w:pPr>
              <w:spacing w:before="120" w:after="0" w:line="240" w:lineRule="auto"/>
              <w:jc w:val="center"/>
              <w:rPr>
                <w:rStyle w:val="FontStyle23"/>
                <w:bCs/>
                <w:sz w:val="24"/>
                <w:szCs w:val="24"/>
              </w:rPr>
            </w:pPr>
          </w:p>
        </w:tc>
      </w:tr>
      <w:tr w:rsidR="00B80997" w:rsidRPr="006A0ADD" w14:paraId="798B2ADF" w14:textId="77777777" w:rsidTr="0022296D">
        <w:tc>
          <w:tcPr>
            <w:tcW w:w="1565" w:type="dxa"/>
            <w:tcBorders>
              <w:top w:val="nil"/>
              <w:left w:val="nil"/>
              <w:bottom w:val="nil"/>
              <w:right w:val="nil"/>
            </w:tcBorders>
            <w:shd w:val="clear" w:color="auto" w:fill="auto"/>
          </w:tcPr>
          <w:p w14:paraId="0C3EF4C9"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6.8 punktas</w:t>
            </w:r>
          </w:p>
        </w:tc>
        <w:tc>
          <w:tcPr>
            <w:tcW w:w="8430" w:type="dxa"/>
            <w:tcBorders>
              <w:top w:val="nil"/>
              <w:left w:val="nil"/>
              <w:bottom w:val="nil"/>
              <w:right w:val="nil"/>
            </w:tcBorders>
            <w:shd w:val="clear" w:color="auto" w:fill="auto"/>
          </w:tcPr>
          <w:p w14:paraId="66417DF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Rangovo vadovavimas</w:t>
            </w:r>
          </w:p>
        </w:tc>
      </w:tr>
      <w:tr w:rsidR="00B80997" w:rsidRPr="006A0ADD" w14:paraId="00AA263B" w14:textId="77777777" w:rsidTr="0022296D">
        <w:tc>
          <w:tcPr>
            <w:tcW w:w="1565" w:type="dxa"/>
            <w:tcBorders>
              <w:top w:val="nil"/>
              <w:left w:val="nil"/>
              <w:bottom w:val="nil"/>
              <w:right w:val="nil"/>
            </w:tcBorders>
            <w:shd w:val="clear" w:color="auto" w:fill="auto"/>
          </w:tcPr>
          <w:p w14:paraId="6AF8B6A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284186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636CD635" w14:textId="77777777" w:rsidTr="0022296D">
        <w:tc>
          <w:tcPr>
            <w:tcW w:w="1565" w:type="dxa"/>
            <w:tcBorders>
              <w:top w:val="nil"/>
              <w:left w:val="nil"/>
              <w:bottom w:val="nil"/>
              <w:right w:val="nil"/>
            </w:tcBorders>
            <w:shd w:val="clear" w:color="auto" w:fill="auto"/>
          </w:tcPr>
          <w:p w14:paraId="1A8958F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2279431" w14:textId="77777777" w:rsidR="00B80997" w:rsidRPr="006A0ADD" w:rsidRDefault="00470C1E">
            <w:pPr>
              <w:spacing w:before="120" w:after="0" w:line="240" w:lineRule="auto"/>
              <w:jc w:val="both"/>
              <w:rPr>
                <w:rStyle w:val="FontStyle23"/>
                <w:bCs/>
                <w:sz w:val="24"/>
                <w:szCs w:val="24"/>
              </w:rPr>
            </w:pPr>
            <w:r w:rsidRPr="006A0ADD">
              <w:rPr>
                <w:rStyle w:val="FontStyle20"/>
                <w:b w:val="0"/>
                <w:sz w:val="24"/>
                <w:szCs w:val="24"/>
                <w:lang w:eastAsia="lt-LT"/>
              </w:rPr>
              <w:t>Rangovas Sutarties galiojimo metu, suderinęs su Inžinieriumi ir Užsakovu (pateikus statinio statybos techninės veiklos pagrindinių sričių vadovo keitimo (ar papildomo statinio statybos techninės veiklos pagrindinių sričių vadovo reikalingumo) ir nurodęs priežastis, kurių rangovas negalėjo numatyti Sutarties sudarymo metu (pvz.</w:t>
            </w:r>
            <w:r w:rsidRPr="006A0ADD">
              <w:rPr>
                <w:rFonts w:ascii="Times New Roman" w:hAnsi="Times New Roman"/>
                <w:sz w:val="24"/>
                <w:szCs w:val="24"/>
              </w:rPr>
              <w:t xml:space="preserve"> pirkimo </w:t>
            </w:r>
            <w:r w:rsidRPr="006A0ADD">
              <w:rPr>
                <w:rFonts w:ascii="Times New Roman" w:hAnsi="Times New Roman"/>
                <w:sz w:val="24"/>
                <w:szCs w:val="24"/>
              </w:rPr>
              <w:lastRenderedPageBreak/>
              <w:t>sutartyje nurodytų asmenų liga, darbo santykių su jais nutraukimas bei kitos panašios priežastys)</w:t>
            </w:r>
            <w:r w:rsidRPr="006A0ADD">
              <w:rPr>
                <w:rStyle w:val="FontStyle20"/>
                <w:b w:val="0"/>
                <w:sz w:val="24"/>
                <w:szCs w:val="24"/>
                <w:lang w:eastAsia="lt-LT"/>
              </w:rPr>
              <w:t>, bei gavęs Užsakovo rašytinį sutikimą, gali keisti ar skirti statinio statybos techninės veiklos pagrindinių sričių vadovus. Jeigu pirkimo sąlygose buvo nustatyti statinio statybos techninės veiklos pagrindinių sričių vadovo kvalifikacijos reikalavimai, Rangovas privalo pateikti Inžinieriui ir Užsakovui dokumentus, įrodančius, kad siūlomo vadovo kvalifikacija atitinka pirkimo sąlygose nustatytus minimalius kvalifikacijos reikalavimus. Užsakovas turi raštu patvirtinti, kad siūlomo naujo statinio statybos techninės veiklos pagrindinių sričių vadovo kvalifikacija atitinka pirkimo dokumentų reikalavimus. Jeigu Rangovo siūlomam naujam statinio statybos techninės veiklos pagrindinių sričių vadovui kvalifikacijos reikalavimai pirkimo sąlygose visai nėra įvardyti, tuomet siūlomas statinio statybos techninės veiklos pagrindinių sričių vadovas turi būti kvalifikuotas vadovauti atitinkamos srities darbams, tačiau suderinimas yra būtinas.</w:t>
            </w:r>
          </w:p>
        </w:tc>
      </w:tr>
      <w:tr w:rsidR="00B80997" w:rsidRPr="006A0ADD" w14:paraId="65D62AAD" w14:textId="77777777" w:rsidTr="0022296D">
        <w:tc>
          <w:tcPr>
            <w:tcW w:w="1565" w:type="dxa"/>
            <w:tcBorders>
              <w:top w:val="nil"/>
              <w:left w:val="nil"/>
              <w:bottom w:val="nil"/>
              <w:right w:val="nil"/>
            </w:tcBorders>
            <w:shd w:val="clear" w:color="auto" w:fill="auto"/>
          </w:tcPr>
          <w:p w14:paraId="61628C80"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lastRenderedPageBreak/>
              <w:t>6.12 punktas</w:t>
            </w:r>
          </w:p>
        </w:tc>
        <w:tc>
          <w:tcPr>
            <w:tcW w:w="8430" w:type="dxa"/>
            <w:tcBorders>
              <w:top w:val="nil"/>
              <w:left w:val="nil"/>
              <w:bottom w:val="nil"/>
              <w:right w:val="nil"/>
            </w:tcBorders>
            <w:shd w:val="clear" w:color="auto" w:fill="auto"/>
          </w:tcPr>
          <w:p w14:paraId="1CB4F98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Iškilmės ir religinės šventės</w:t>
            </w:r>
          </w:p>
        </w:tc>
      </w:tr>
      <w:tr w:rsidR="00B80997" w:rsidRPr="006A0ADD" w14:paraId="0A0FD028" w14:textId="77777777" w:rsidTr="0022296D">
        <w:tc>
          <w:tcPr>
            <w:tcW w:w="1565" w:type="dxa"/>
            <w:tcBorders>
              <w:top w:val="nil"/>
              <w:left w:val="nil"/>
              <w:bottom w:val="nil"/>
              <w:right w:val="nil"/>
            </w:tcBorders>
            <w:shd w:val="clear" w:color="auto" w:fill="auto"/>
          </w:tcPr>
          <w:p w14:paraId="64301F3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52B52A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nauju punktu:</w:t>
            </w:r>
          </w:p>
        </w:tc>
      </w:tr>
      <w:tr w:rsidR="00B80997" w:rsidRPr="006A0ADD" w14:paraId="1C11EAC9" w14:textId="77777777" w:rsidTr="0022296D">
        <w:tc>
          <w:tcPr>
            <w:tcW w:w="1565" w:type="dxa"/>
            <w:tcBorders>
              <w:top w:val="nil"/>
              <w:left w:val="nil"/>
              <w:bottom w:val="nil"/>
              <w:right w:val="nil"/>
            </w:tcBorders>
            <w:shd w:val="clear" w:color="auto" w:fill="auto"/>
          </w:tcPr>
          <w:p w14:paraId="1BB1341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8277073"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Visuose sandėriuose su personalu ir darbo jėga, Rangovas turi gerbti šalyje pripažintas poilsio dienas ir religines ar kitas šventes.</w:t>
            </w:r>
          </w:p>
        </w:tc>
      </w:tr>
      <w:tr w:rsidR="00B80997" w:rsidRPr="006A0ADD" w14:paraId="6045564C" w14:textId="77777777" w:rsidTr="0022296D">
        <w:tc>
          <w:tcPr>
            <w:tcW w:w="1565" w:type="dxa"/>
            <w:tcBorders>
              <w:top w:val="nil"/>
              <w:left w:val="nil"/>
              <w:bottom w:val="nil"/>
              <w:right w:val="nil"/>
            </w:tcBorders>
            <w:shd w:val="clear" w:color="auto" w:fill="auto"/>
          </w:tcPr>
          <w:p w14:paraId="7668CFF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E006592" w14:textId="77777777" w:rsidR="00B80997" w:rsidRPr="006A0ADD" w:rsidRDefault="00B80997">
            <w:pPr>
              <w:spacing w:before="120" w:after="0" w:line="240" w:lineRule="auto"/>
              <w:rPr>
                <w:rStyle w:val="FontStyle23"/>
                <w:bCs/>
                <w:sz w:val="24"/>
                <w:szCs w:val="24"/>
              </w:rPr>
            </w:pPr>
          </w:p>
        </w:tc>
      </w:tr>
      <w:tr w:rsidR="00B80997" w:rsidRPr="006A0ADD" w14:paraId="7FA33D05" w14:textId="77777777" w:rsidTr="006C34F1">
        <w:tc>
          <w:tcPr>
            <w:tcW w:w="9995" w:type="dxa"/>
            <w:gridSpan w:val="2"/>
            <w:tcBorders>
              <w:top w:val="nil"/>
              <w:left w:val="nil"/>
              <w:bottom w:val="nil"/>
              <w:right w:val="nil"/>
            </w:tcBorders>
            <w:shd w:val="clear" w:color="auto" w:fill="auto"/>
          </w:tcPr>
          <w:p w14:paraId="5F0C8DA8"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7straipsnis. Įranga, Medžiagos ir Darbų kokybė</w:t>
            </w:r>
          </w:p>
        </w:tc>
      </w:tr>
      <w:tr w:rsidR="00B80997" w:rsidRPr="006A0ADD" w14:paraId="79BCCB3F" w14:textId="77777777" w:rsidTr="0022296D">
        <w:tc>
          <w:tcPr>
            <w:tcW w:w="1565" w:type="dxa"/>
            <w:tcBorders>
              <w:top w:val="nil"/>
              <w:left w:val="nil"/>
              <w:bottom w:val="nil"/>
              <w:right w:val="nil"/>
            </w:tcBorders>
            <w:shd w:val="clear" w:color="auto" w:fill="auto"/>
          </w:tcPr>
          <w:p w14:paraId="3468E49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169E1F" w14:textId="77777777" w:rsidR="00B80997" w:rsidRPr="006A0ADD" w:rsidRDefault="00B80997">
            <w:pPr>
              <w:spacing w:before="120" w:after="0" w:line="240" w:lineRule="auto"/>
              <w:rPr>
                <w:rStyle w:val="FontStyle23"/>
                <w:bCs/>
                <w:sz w:val="24"/>
                <w:szCs w:val="24"/>
              </w:rPr>
            </w:pPr>
          </w:p>
        </w:tc>
      </w:tr>
      <w:tr w:rsidR="00B80997" w:rsidRPr="006A0ADD" w14:paraId="6472CF06" w14:textId="77777777" w:rsidTr="0022296D">
        <w:tc>
          <w:tcPr>
            <w:tcW w:w="1565" w:type="dxa"/>
            <w:tcBorders>
              <w:top w:val="nil"/>
              <w:left w:val="nil"/>
              <w:bottom w:val="nil"/>
              <w:right w:val="nil"/>
            </w:tcBorders>
            <w:shd w:val="clear" w:color="auto" w:fill="auto"/>
          </w:tcPr>
          <w:p w14:paraId="5ACE34BC"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7.6 punktas</w:t>
            </w:r>
          </w:p>
        </w:tc>
        <w:tc>
          <w:tcPr>
            <w:tcW w:w="8430" w:type="dxa"/>
            <w:tcBorders>
              <w:top w:val="nil"/>
              <w:left w:val="nil"/>
              <w:bottom w:val="nil"/>
              <w:right w:val="nil"/>
            </w:tcBorders>
            <w:shd w:val="clear" w:color="auto" w:fill="auto"/>
          </w:tcPr>
          <w:p w14:paraId="33C9EC1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Ištaisymo darbas</w:t>
            </w:r>
          </w:p>
        </w:tc>
      </w:tr>
      <w:tr w:rsidR="00B80997" w:rsidRPr="006A0ADD" w14:paraId="6F9669DD" w14:textId="77777777" w:rsidTr="0022296D">
        <w:tc>
          <w:tcPr>
            <w:tcW w:w="1565" w:type="dxa"/>
            <w:tcBorders>
              <w:top w:val="nil"/>
              <w:left w:val="nil"/>
              <w:bottom w:val="nil"/>
              <w:right w:val="nil"/>
            </w:tcBorders>
            <w:shd w:val="clear" w:color="auto" w:fill="auto"/>
          </w:tcPr>
          <w:p w14:paraId="237CFA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A34B8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34D8BF5B" w14:textId="77777777" w:rsidTr="0022296D">
        <w:tc>
          <w:tcPr>
            <w:tcW w:w="1565" w:type="dxa"/>
            <w:tcBorders>
              <w:top w:val="nil"/>
              <w:left w:val="nil"/>
              <w:bottom w:val="nil"/>
              <w:right w:val="nil"/>
            </w:tcBorders>
            <w:shd w:val="clear" w:color="auto" w:fill="auto"/>
          </w:tcPr>
          <w:p w14:paraId="786836F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111D9AE"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Papunktyje (c) po „darb</w:t>
            </w:r>
            <w:r w:rsidRPr="006A0ADD">
              <w:rPr>
                <w:rStyle w:val="FontStyle21"/>
                <w:sz w:val="24"/>
                <w:szCs w:val="24"/>
                <w:lang w:eastAsia="lt-LT"/>
              </w:rPr>
              <w:t xml:space="preserve">ų </w:t>
            </w:r>
            <w:r w:rsidRPr="006A0ADD">
              <w:rPr>
                <w:rStyle w:val="FontStyle23"/>
                <w:sz w:val="24"/>
                <w:szCs w:val="24"/>
                <w:lang w:eastAsia="lt-LT"/>
              </w:rPr>
              <w:t xml:space="preserve">saugai” </w:t>
            </w:r>
            <w:r w:rsidRPr="006A0ADD">
              <w:rPr>
                <w:rStyle w:val="FontStyle21"/>
                <w:sz w:val="24"/>
                <w:szCs w:val="24"/>
                <w:lang w:eastAsia="lt-LT"/>
              </w:rPr>
              <w:t>į</w:t>
            </w:r>
            <w:r w:rsidRPr="006A0ADD">
              <w:rPr>
                <w:rStyle w:val="FontStyle23"/>
                <w:sz w:val="24"/>
                <w:szCs w:val="24"/>
                <w:lang w:eastAsia="lt-LT"/>
              </w:rPr>
              <w:t>terpti „arba kelia gr</w:t>
            </w:r>
            <w:r w:rsidRPr="006A0ADD">
              <w:rPr>
                <w:rStyle w:val="FontStyle21"/>
                <w:sz w:val="24"/>
                <w:szCs w:val="24"/>
                <w:lang w:eastAsia="lt-LT"/>
              </w:rPr>
              <w:t>ė</w:t>
            </w:r>
            <w:r w:rsidRPr="006A0ADD">
              <w:rPr>
                <w:rStyle w:val="FontStyle23"/>
                <w:sz w:val="24"/>
                <w:szCs w:val="24"/>
                <w:lang w:eastAsia="lt-LT"/>
              </w:rPr>
              <w:t>sm</w:t>
            </w:r>
            <w:r w:rsidRPr="006A0ADD">
              <w:rPr>
                <w:rStyle w:val="FontStyle21"/>
                <w:sz w:val="24"/>
                <w:szCs w:val="24"/>
                <w:lang w:eastAsia="lt-LT"/>
              </w:rPr>
              <w:t xml:space="preserve">ę </w:t>
            </w:r>
            <w:r w:rsidRPr="006A0ADD">
              <w:rPr>
                <w:rStyle w:val="FontStyle23"/>
                <w:sz w:val="24"/>
                <w:szCs w:val="24"/>
                <w:lang w:eastAsia="lt-LT"/>
              </w:rPr>
              <w:t>kit</w:t>
            </w:r>
            <w:r w:rsidRPr="006A0ADD">
              <w:rPr>
                <w:rStyle w:val="FontStyle21"/>
                <w:sz w:val="24"/>
                <w:szCs w:val="24"/>
                <w:lang w:eastAsia="lt-LT"/>
              </w:rPr>
              <w:t xml:space="preserve">ų </w:t>
            </w:r>
            <w:r w:rsidRPr="006A0ADD">
              <w:rPr>
                <w:rStyle w:val="FontStyle23"/>
                <w:sz w:val="24"/>
                <w:szCs w:val="24"/>
                <w:lang w:eastAsia="lt-LT"/>
              </w:rPr>
              <w:t>asmen</w:t>
            </w:r>
            <w:r w:rsidRPr="006A0ADD">
              <w:rPr>
                <w:rStyle w:val="FontStyle21"/>
                <w:sz w:val="24"/>
                <w:szCs w:val="24"/>
                <w:lang w:eastAsia="lt-LT"/>
              </w:rPr>
              <w:t xml:space="preserve">ų </w:t>
            </w:r>
            <w:r w:rsidRPr="006A0ADD">
              <w:rPr>
                <w:rStyle w:val="FontStyle23"/>
                <w:sz w:val="24"/>
                <w:szCs w:val="24"/>
                <w:lang w:eastAsia="lt-LT"/>
              </w:rPr>
              <w:t>gyvybei arba turtui”.</w:t>
            </w:r>
          </w:p>
        </w:tc>
      </w:tr>
      <w:tr w:rsidR="00B80997" w:rsidRPr="006A0ADD" w14:paraId="4BFEE6A1" w14:textId="77777777" w:rsidTr="0022296D">
        <w:tc>
          <w:tcPr>
            <w:tcW w:w="1565" w:type="dxa"/>
            <w:tcBorders>
              <w:top w:val="nil"/>
              <w:left w:val="nil"/>
              <w:bottom w:val="nil"/>
              <w:right w:val="nil"/>
            </w:tcBorders>
            <w:shd w:val="clear" w:color="auto" w:fill="auto"/>
          </w:tcPr>
          <w:p w14:paraId="7A31C30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2149E04" w14:textId="77777777" w:rsidR="00B80997" w:rsidRPr="006A0ADD" w:rsidRDefault="00B80997">
            <w:pPr>
              <w:spacing w:before="120" w:after="0" w:line="240" w:lineRule="auto"/>
              <w:rPr>
                <w:rStyle w:val="FontStyle23"/>
                <w:bCs/>
                <w:sz w:val="24"/>
                <w:szCs w:val="24"/>
              </w:rPr>
            </w:pPr>
          </w:p>
        </w:tc>
      </w:tr>
      <w:tr w:rsidR="00B80997" w:rsidRPr="006A0ADD" w14:paraId="6A44284C" w14:textId="77777777" w:rsidTr="006C34F1">
        <w:tc>
          <w:tcPr>
            <w:tcW w:w="9995" w:type="dxa"/>
            <w:gridSpan w:val="2"/>
            <w:tcBorders>
              <w:top w:val="nil"/>
              <w:left w:val="nil"/>
              <w:bottom w:val="nil"/>
              <w:right w:val="nil"/>
            </w:tcBorders>
            <w:shd w:val="clear" w:color="auto" w:fill="auto"/>
          </w:tcPr>
          <w:p w14:paraId="0CE28CE7"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8straipsnis. Pradžia, uždelsimai ir sustabdymas</w:t>
            </w:r>
          </w:p>
        </w:tc>
      </w:tr>
      <w:tr w:rsidR="00B80997" w:rsidRPr="006A0ADD" w14:paraId="72F2B8C8" w14:textId="77777777" w:rsidTr="0022296D">
        <w:tc>
          <w:tcPr>
            <w:tcW w:w="1565" w:type="dxa"/>
            <w:tcBorders>
              <w:top w:val="nil"/>
              <w:left w:val="nil"/>
              <w:bottom w:val="nil"/>
              <w:right w:val="nil"/>
            </w:tcBorders>
            <w:shd w:val="clear" w:color="auto" w:fill="auto"/>
          </w:tcPr>
          <w:p w14:paraId="53CAD62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786A19D" w14:textId="77777777" w:rsidR="00B80997" w:rsidRPr="006A0ADD" w:rsidRDefault="00B80997">
            <w:pPr>
              <w:spacing w:before="120" w:after="0" w:line="240" w:lineRule="auto"/>
              <w:rPr>
                <w:rStyle w:val="FontStyle23"/>
                <w:bCs/>
                <w:sz w:val="24"/>
                <w:szCs w:val="24"/>
              </w:rPr>
            </w:pPr>
          </w:p>
        </w:tc>
      </w:tr>
      <w:tr w:rsidR="00B80997" w:rsidRPr="006A0ADD" w14:paraId="51565C7A" w14:textId="77777777" w:rsidTr="0022296D">
        <w:tc>
          <w:tcPr>
            <w:tcW w:w="1565" w:type="dxa"/>
            <w:tcBorders>
              <w:top w:val="nil"/>
              <w:left w:val="nil"/>
              <w:bottom w:val="nil"/>
              <w:right w:val="nil"/>
            </w:tcBorders>
            <w:shd w:val="clear" w:color="auto" w:fill="auto"/>
          </w:tcPr>
          <w:p w14:paraId="64A7CC10"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8.1punktas</w:t>
            </w:r>
          </w:p>
        </w:tc>
        <w:tc>
          <w:tcPr>
            <w:tcW w:w="8430" w:type="dxa"/>
            <w:tcBorders>
              <w:top w:val="nil"/>
              <w:left w:val="nil"/>
              <w:bottom w:val="nil"/>
              <w:right w:val="nil"/>
            </w:tcBorders>
            <w:shd w:val="clear" w:color="auto" w:fill="auto"/>
          </w:tcPr>
          <w:p w14:paraId="144C61F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Darbo pradžia</w:t>
            </w:r>
          </w:p>
        </w:tc>
      </w:tr>
      <w:tr w:rsidR="00B80997" w:rsidRPr="006A0ADD" w14:paraId="08B1FE09" w14:textId="77777777" w:rsidTr="0022296D">
        <w:tc>
          <w:tcPr>
            <w:tcW w:w="1565" w:type="dxa"/>
            <w:tcBorders>
              <w:top w:val="nil"/>
              <w:left w:val="nil"/>
              <w:bottom w:val="nil"/>
              <w:right w:val="nil"/>
            </w:tcBorders>
            <w:shd w:val="clear" w:color="auto" w:fill="auto"/>
          </w:tcPr>
          <w:p w14:paraId="79268CC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F4CEE5" w14:textId="77777777" w:rsidR="00B80997" w:rsidRPr="006A0ADD" w:rsidRDefault="00470C1E">
            <w:pPr>
              <w:spacing w:before="120" w:after="0" w:line="240" w:lineRule="auto"/>
              <w:jc w:val="both"/>
              <w:rPr>
                <w:rStyle w:val="FontStyle23"/>
                <w:b/>
                <w:bCs/>
                <w:sz w:val="24"/>
                <w:szCs w:val="24"/>
                <w:lang w:eastAsia="lt-LT"/>
              </w:rPr>
            </w:pPr>
            <w:r w:rsidRPr="006A0ADD">
              <w:rPr>
                <w:rStyle w:val="FontStyle20"/>
                <w:sz w:val="24"/>
                <w:szCs w:val="24"/>
                <w:lang w:eastAsia="lt-LT"/>
              </w:rPr>
              <w:t>Pakeisti pirmą pastraipą:</w:t>
            </w:r>
          </w:p>
        </w:tc>
      </w:tr>
      <w:tr w:rsidR="00B80997" w:rsidRPr="006A0ADD" w14:paraId="33EFB778" w14:textId="77777777" w:rsidTr="0022296D">
        <w:tc>
          <w:tcPr>
            <w:tcW w:w="1565" w:type="dxa"/>
            <w:tcBorders>
              <w:top w:val="nil"/>
              <w:left w:val="nil"/>
              <w:bottom w:val="nil"/>
              <w:right w:val="nil"/>
            </w:tcBorders>
            <w:shd w:val="clear" w:color="auto" w:fill="auto"/>
          </w:tcPr>
          <w:p w14:paraId="2F6B66C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20F8A5" w14:textId="5258654E" w:rsidR="00C87E1E" w:rsidRPr="006A0ADD" w:rsidRDefault="008564C8" w:rsidP="007B7436">
            <w:pPr>
              <w:ind w:right="57"/>
              <w:jc w:val="both"/>
              <w:rPr>
                <w:rStyle w:val="FontStyle23"/>
                <w:sz w:val="24"/>
                <w:szCs w:val="24"/>
              </w:rPr>
            </w:pPr>
            <w:r w:rsidRPr="006A0ADD">
              <w:rPr>
                <w:rFonts w:ascii="Times New Roman" w:hAnsi="Times New Roman"/>
                <w:sz w:val="24"/>
                <w:szCs w:val="24"/>
              </w:rPr>
              <w:t>D</w:t>
            </w:r>
            <w:r w:rsidR="007B7436" w:rsidRPr="006A0ADD">
              <w:rPr>
                <w:rFonts w:ascii="Times New Roman" w:hAnsi="Times New Roman"/>
                <w:sz w:val="24"/>
                <w:szCs w:val="24"/>
              </w:rPr>
              <w:t>ata po 5 dienų nuo Užsakovo pranešimo apie Darbo pradžią</w:t>
            </w:r>
            <w:r w:rsidRPr="006A0ADD">
              <w:rPr>
                <w:rFonts w:ascii="Times New Roman" w:hAnsi="Times New Roman"/>
                <w:sz w:val="24"/>
                <w:szCs w:val="24"/>
              </w:rPr>
              <w:t xml:space="preserve"> </w:t>
            </w:r>
            <w:r w:rsidRPr="006A0ADD">
              <w:rPr>
                <w:rStyle w:val="FontStyle23"/>
                <w:sz w:val="24"/>
                <w:szCs w:val="24"/>
              </w:rPr>
              <w:t>(pranešimas bus siunčiamas pasirašius susitarimą dėl atskiro etapo vykdymo)</w:t>
            </w:r>
            <w:r w:rsidR="007B7436" w:rsidRPr="006A0ADD">
              <w:rPr>
                <w:rFonts w:ascii="Times New Roman" w:hAnsi="Times New Roman"/>
                <w:sz w:val="24"/>
                <w:szCs w:val="24"/>
              </w:rPr>
              <w:t>.</w:t>
            </w:r>
          </w:p>
        </w:tc>
      </w:tr>
      <w:tr w:rsidR="00B80997" w:rsidRPr="006A0ADD" w14:paraId="1068B624" w14:textId="77777777" w:rsidTr="0022296D">
        <w:tc>
          <w:tcPr>
            <w:tcW w:w="1565" w:type="dxa"/>
            <w:tcBorders>
              <w:top w:val="nil"/>
              <w:left w:val="nil"/>
              <w:bottom w:val="nil"/>
              <w:right w:val="nil"/>
            </w:tcBorders>
            <w:shd w:val="clear" w:color="auto" w:fill="auto"/>
          </w:tcPr>
          <w:p w14:paraId="0E5E5528"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8.2 punktas</w:t>
            </w:r>
          </w:p>
        </w:tc>
        <w:tc>
          <w:tcPr>
            <w:tcW w:w="8430" w:type="dxa"/>
            <w:tcBorders>
              <w:top w:val="nil"/>
              <w:left w:val="nil"/>
              <w:bottom w:val="nil"/>
              <w:right w:val="nil"/>
            </w:tcBorders>
            <w:shd w:val="clear" w:color="auto" w:fill="auto"/>
          </w:tcPr>
          <w:p w14:paraId="53F59BD9" w14:textId="77777777" w:rsidR="00B80997" w:rsidRPr="006A0ADD" w:rsidRDefault="00470C1E">
            <w:pPr>
              <w:spacing w:before="120" w:after="0" w:line="240" w:lineRule="auto"/>
              <w:jc w:val="both"/>
              <w:rPr>
                <w:rStyle w:val="FontStyle23"/>
                <w:b/>
                <w:sz w:val="24"/>
                <w:szCs w:val="24"/>
                <w:lang w:eastAsia="lt-LT"/>
              </w:rPr>
            </w:pPr>
            <w:r w:rsidRPr="006A0ADD">
              <w:rPr>
                <w:rStyle w:val="FontStyle23"/>
                <w:b/>
                <w:sz w:val="24"/>
                <w:szCs w:val="24"/>
                <w:lang w:eastAsia="lt-LT"/>
              </w:rPr>
              <w:t>Baigimo laikas</w:t>
            </w:r>
          </w:p>
        </w:tc>
      </w:tr>
      <w:tr w:rsidR="00B80997" w:rsidRPr="006A0ADD" w14:paraId="195A66E0" w14:textId="77777777" w:rsidTr="0022296D">
        <w:tc>
          <w:tcPr>
            <w:tcW w:w="1565" w:type="dxa"/>
            <w:tcBorders>
              <w:top w:val="nil"/>
              <w:left w:val="nil"/>
              <w:bottom w:val="nil"/>
              <w:right w:val="nil"/>
            </w:tcBorders>
            <w:shd w:val="clear" w:color="auto" w:fill="auto"/>
          </w:tcPr>
          <w:p w14:paraId="1C20428B"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1CA5A291" w14:textId="77777777" w:rsidR="00B80997" w:rsidRPr="006A0ADD" w:rsidRDefault="00470C1E">
            <w:pPr>
              <w:spacing w:before="120" w:after="0" w:line="240" w:lineRule="auto"/>
              <w:jc w:val="both"/>
              <w:rPr>
                <w:rStyle w:val="FontStyle23"/>
                <w:b/>
                <w:sz w:val="24"/>
                <w:szCs w:val="24"/>
                <w:lang w:eastAsia="lt-LT"/>
              </w:rPr>
            </w:pPr>
            <w:r w:rsidRPr="006A0ADD">
              <w:rPr>
                <w:rStyle w:val="FontStyle23"/>
                <w:b/>
                <w:sz w:val="24"/>
                <w:szCs w:val="24"/>
                <w:lang w:eastAsia="lt-LT"/>
              </w:rPr>
              <w:t xml:space="preserve">Papildyti punktą: </w:t>
            </w:r>
          </w:p>
        </w:tc>
      </w:tr>
      <w:tr w:rsidR="00B80997" w:rsidRPr="006A0ADD" w14:paraId="71AC8F7E" w14:textId="77777777" w:rsidTr="0022296D">
        <w:tc>
          <w:tcPr>
            <w:tcW w:w="1565" w:type="dxa"/>
            <w:tcBorders>
              <w:top w:val="nil"/>
              <w:left w:val="nil"/>
              <w:bottom w:val="nil"/>
              <w:right w:val="nil"/>
            </w:tcBorders>
            <w:shd w:val="clear" w:color="auto" w:fill="auto"/>
          </w:tcPr>
          <w:p w14:paraId="3C295CD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DA95AB"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Baigimo laikas nurodytas Pasiūlymo priede.</w:t>
            </w:r>
          </w:p>
        </w:tc>
      </w:tr>
      <w:tr w:rsidR="00B80997" w:rsidRPr="006A0ADD" w14:paraId="2FC56341" w14:textId="77777777" w:rsidTr="0022296D">
        <w:tc>
          <w:tcPr>
            <w:tcW w:w="1565" w:type="dxa"/>
            <w:tcBorders>
              <w:top w:val="nil"/>
              <w:left w:val="nil"/>
              <w:bottom w:val="nil"/>
              <w:right w:val="nil"/>
            </w:tcBorders>
            <w:shd w:val="clear" w:color="auto" w:fill="auto"/>
          </w:tcPr>
          <w:p w14:paraId="0409D4D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368CD4" w14:textId="39EB6F7D"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Į Pasiūlymo priede nurodytą Baigimo laiką neįskaitomas Darbų atlikimo sustabdymo laikotarpis</w:t>
            </w:r>
            <w:r w:rsidR="00CC31F8" w:rsidRPr="006A0ADD">
              <w:rPr>
                <w:rStyle w:val="FontStyle23"/>
                <w:sz w:val="24"/>
                <w:szCs w:val="24"/>
                <w:lang w:eastAsia="lt-LT"/>
              </w:rPr>
              <w:t xml:space="preserve"> (Technologinė pertrauka)</w:t>
            </w:r>
            <w:r w:rsidRPr="006A0ADD">
              <w:rPr>
                <w:rStyle w:val="FontStyle23"/>
                <w:sz w:val="24"/>
                <w:szCs w:val="24"/>
                <w:lang w:eastAsia="lt-LT"/>
              </w:rPr>
              <w:t>, kuris prasideda gruodžio 15 d. ir baigiasi kitų metų kovo 15 d.</w:t>
            </w:r>
          </w:p>
        </w:tc>
      </w:tr>
      <w:tr w:rsidR="00B80997" w:rsidRPr="006A0ADD" w14:paraId="049E0A03" w14:textId="77777777" w:rsidTr="0022296D">
        <w:tc>
          <w:tcPr>
            <w:tcW w:w="1565" w:type="dxa"/>
            <w:tcBorders>
              <w:top w:val="nil"/>
              <w:left w:val="nil"/>
              <w:bottom w:val="nil"/>
              <w:right w:val="nil"/>
            </w:tcBorders>
            <w:shd w:val="clear" w:color="auto" w:fill="auto"/>
          </w:tcPr>
          <w:p w14:paraId="427D7DF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3566643"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 xml:space="preserve">Jeigu Darbų sustabdymo laikotarpiu, kuris prasideda gruodžio 15 d. ir baigiasi kitų metų kovo 15 d., Rangovas nuspręstų vykdyti bet kokius statybos darbus ir tam yra tinkamos oro sąlygos, turi būti gautas rašytinis Inžinieriaus suderinimas ir rašytinis Užsakovo sutikimas. Statybos darbų atlikimo sustabdymo laikotarpis, kurio metu Rangovas, gavęs rašytinį Inžinieriaus suderinimą ir rašytinį Užsakovo sutikimą, vykdo statybos darbus, įskaitomas į Pasiūlymo priede nurodytą statybos darbams užbaigti </w:t>
            </w:r>
            <w:r w:rsidRPr="006A0ADD">
              <w:rPr>
                <w:rStyle w:val="FontStyle23"/>
                <w:sz w:val="24"/>
                <w:szCs w:val="24"/>
                <w:lang w:eastAsia="lt-LT"/>
              </w:rPr>
              <w:lastRenderedPageBreak/>
              <w:t>skirtą laikotarpį. Bet kuriuo atveju, visą atsakomybę už vykdomų darbų kokybę darbų atlikimo sustabdymo laikotarpiu prisiima Rangovas.</w:t>
            </w:r>
          </w:p>
        </w:tc>
      </w:tr>
      <w:tr w:rsidR="00B80997" w:rsidRPr="006A0ADD" w14:paraId="2F2C86FB" w14:textId="77777777" w:rsidTr="0022296D">
        <w:trPr>
          <w:trHeight w:val="585"/>
        </w:trPr>
        <w:tc>
          <w:tcPr>
            <w:tcW w:w="1565" w:type="dxa"/>
            <w:tcBorders>
              <w:top w:val="nil"/>
              <w:left w:val="nil"/>
              <w:bottom w:val="nil"/>
              <w:right w:val="nil"/>
            </w:tcBorders>
            <w:shd w:val="clear" w:color="auto" w:fill="auto"/>
          </w:tcPr>
          <w:p w14:paraId="3DF2B742" w14:textId="4B49A78F" w:rsidR="00B80997" w:rsidRPr="006A0ADD" w:rsidRDefault="00470C1E" w:rsidP="006C34F1">
            <w:pPr>
              <w:spacing w:before="120" w:after="0" w:line="240" w:lineRule="auto"/>
              <w:ind w:right="37"/>
              <w:rPr>
                <w:rFonts w:ascii="Times New Roman" w:hAnsi="Times New Roman"/>
                <w:sz w:val="24"/>
                <w:szCs w:val="24"/>
              </w:rPr>
            </w:pPr>
            <w:r w:rsidRPr="006A0ADD">
              <w:rPr>
                <w:rStyle w:val="FontStyle20"/>
                <w:sz w:val="24"/>
                <w:szCs w:val="24"/>
                <w:lang w:eastAsia="lt-LT"/>
              </w:rPr>
              <w:lastRenderedPageBreak/>
              <w:t>8.4</w:t>
            </w:r>
            <w:r w:rsidR="006C34F1"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236D3239"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Baigimo laiko pratęsimas</w:t>
            </w:r>
          </w:p>
        </w:tc>
      </w:tr>
      <w:tr w:rsidR="00B80997" w:rsidRPr="006A0ADD" w14:paraId="51B1BFDB" w14:textId="77777777" w:rsidTr="0022296D">
        <w:tc>
          <w:tcPr>
            <w:tcW w:w="1565" w:type="dxa"/>
            <w:tcBorders>
              <w:top w:val="nil"/>
              <w:left w:val="nil"/>
              <w:bottom w:val="nil"/>
              <w:right w:val="nil"/>
            </w:tcBorders>
            <w:shd w:val="clear" w:color="auto" w:fill="auto"/>
          </w:tcPr>
          <w:p w14:paraId="5A430F98" w14:textId="77777777" w:rsidR="00B80997" w:rsidRPr="006A0ADD"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shd w:val="clear" w:color="auto" w:fill="auto"/>
          </w:tcPr>
          <w:p w14:paraId="59BA0DD6" w14:textId="5A399AFA" w:rsidR="00B80997" w:rsidRPr="006A0ADD" w:rsidRDefault="00470C1E">
            <w:pPr>
              <w:spacing w:before="120" w:after="0" w:line="240" w:lineRule="auto"/>
              <w:jc w:val="both"/>
              <w:rPr>
                <w:rStyle w:val="FontStyle20"/>
                <w:sz w:val="24"/>
                <w:szCs w:val="24"/>
                <w:lang w:eastAsia="lt-LT"/>
              </w:rPr>
            </w:pPr>
            <w:r w:rsidRPr="006A0ADD">
              <w:rPr>
                <w:rStyle w:val="FontStyle23"/>
                <w:b/>
                <w:bCs/>
                <w:sz w:val="24"/>
                <w:szCs w:val="24"/>
              </w:rPr>
              <w:t>Pakeisti punkt</w:t>
            </w:r>
            <w:r w:rsidR="006602E8" w:rsidRPr="006A0ADD">
              <w:rPr>
                <w:rStyle w:val="FontStyle23"/>
                <w:b/>
                <w:bCs/>
                <w:sz w:val="24"/>
                <w:szCs w:val="24"/>
              </w:rPr>
              <w:t>ą</w:t>
            </w:r>
            <w:r w:rsidRPr="006A0ADD">
              <w:rPr>
                <w:rStyle w:val="FontStyle23"/>
                <w:b/>
                <w:bCs/>
                <w:sz w:val="24"/>
                <w:szCs w:val="24"/>
              </w:rPr>
              <w:t>:</w:t>
            </w:r>
          </w:p>
        </w:tc>
      </w:tr>
      <w:tr w:rsidR="00B80997" w:rsidRPr="006A0ADD" w14:paraId="0A8AE452" w14:textId="77777777" w:rsidTr="0022296D">
        <w:tc>
          <w:tcPr>
            <w:tcW w:w="1565" w:type="dxa"/>
            <w:tcBorders>
              <w:top w:val="nil"/>
              <w:left w:val="nil"/>
              <w:bottom w:val="nil"/>
              <w:right w:val="nil"/>
            </w:tcBorders>
            <w:shd w:val="clear" w:color="auto" w:fill="auto"/>
          </w:tcPr>
          <w:p w14:paraId="2B1A0ABA" w14:textId="77777777" w:rsidR="00B80997" w:rsidRPr="006A0ADD" w:rsidRDefault="00B80997">
            <w:pPr>
              <w:spacing w:before="120" w:after="0" w:line="240" w:lineRule="auto"/>
              <w:jc w:val="both"/>
              <w:rPr>
                <w:rStyle w:val="FontStyle20"/>
                <w:sz w:val="24"/>
                <w:szCs w:val="24"/>
                <w:lang w:eastAsia="lt-LT"/>
              </w:rPr>
            </w:pPr>
          </w:p>
        </w:tc>
        <w:tc>
          <w:tcPr>
            <w:tcW w:w="8430" w:type="dxa"/>
            <w:tcBorders>
              <w:top w:val="nil"/>
              <w:left w:val="nil"/>
              <w:bottom w:val="nil"/>
              <w:right w:val="nil"/>
            </w:tcBorders>
            <w:shd w:val="clear" w:color="auto" w:fill="auto"/>
          </w:tcPr>
          <w:p w14:paraId="1DD573BB" w14:textId="28C37A5D" w:rsidR="006602E8" w:rsidRPr="006A0ADD" w:rsidRDefault="003913AB" w:rsidP="006673E1">
            <w:pPr>
              <w:pStyle w:val="Default"/>
              <w:spacing w:before="120"/>
              <w:jc w:val="both"/>
              <w:rPr>
                <w:color w:val="auto"/>
              </w:rPr>
            </w:pPr>
            <w:r w:rsidRPr="006A0ADD">
              <w:rPr>
                <w:rFonts w:eastAsiaTheme="minorHAnsi"/>
                <w:color w:val="auto"/>
                <w:lang w:eastAsia="en-US"/>
              </w:rPr>
              <w:t xml:space="preserve">Pagal 20.1 punktą </w:t>
            </w:r>
            <w:r w:rsidR="006D6C13" w:rsidRPr="006A0ADD">
              <w:rPr>
                <w:rFonts w:eastAsiaTheme="minorHAnsi"/>
                <w:color w:val="auto"/>
                <w:lang w:eastAsia="en-US"/>
              </w:rPr>
              <w:t>[Rangovo pretenzijos]</w:t>
            </w:r>
            <w:r w:rsidRPr="006A0ADD">
              <w:rPr>
                <w:rFonts w:eastAsiaTheme="minorHAnsi"/>
                <w:color w:val="auto"/>
                <w:lang w:eastAsia="en-US"/>
              </w:rPr>
              <w:t>, Rangovui turi būti suteikiama teisė į Baigimo laiko pratęsimą</w:t>
            </w:r>
            <w:r w:rsidRPr="006A0ADD">
              <w:rPr>
                <w:rFonts w:eastAsia="Times New Roman"/>
                <w:bCs/>
              </w:rPr>
              <w:t xml:space="preserve"> ir pateiktas Darbų vykdymo grafikas gali būti koreguotas</w:t>
            </w:r>
            <w:r w:rsidRPr="006A0ADD">
              <w:rPr>
                <w:rFonts w:eastAsiaTheme="minorHAnsi"/>
                <w:color w:val="auto"/>
                <w:lang w:eastAsia="en-US"/>
              </w:rPr>
              <w:t xml:space="preserve">, jeigu baigimas yra ar gali būti uždelsiamas, pagal 10.1 punktą </w:t>
            </w:r>
            <w:r w:rsidR="006D6C13" w:rsidRPr="006A0ADD">
              <w:rPr>
                <w:rFonts w:eastAsiaTheme="minorHAnsi"/>
                <w:color w:val="auto"/>
                <w:lang w:eastAsia="en-US"/>
              </w:rPr>
              <w:t>[Darbų ir Grupių perėmimas]</w:t>
            </w:r>
            <w:r w:rsidRPr="006A0ADD">
              <w:rPr>
                <w:rFonts w:eastAsiaTheme="minorHAnsi"/>
                <w:color w:val="auto"/>
                <w:lang w:eastAsia="en-US"/>
              </w:rPr>
              <w:t>, arba dėl bet kurios iš šių priežasčių:</w:t>
            </w:r>
          </w:p>
          <w:p w14:paraId="44DADCE7"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papildomi archeologiniai tyrinėjimai, kurie nebuvo numatyti, bet kuriuos būtina atlikti;</w:t>
            </w:r>
          </w:p>
          <w:p w14:paraId="1B5951C7" w14:textId="1C8688FF"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papildomos projektavimo paslaugos, be kurių negalima užbaigti Sutarties;</w:t>
            </w:r>
          </w:p>
          <w:p w14:paraId="4CA2FA30"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vėluojama perduoti dalį statybvietės (rekonstruojamame pastate dar veikia įstaigos ir pan.);</w:t>
            </w:r>
          </w:p>
          <w:p w14:paraId="2364D470"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trečiųjų šalių įtaka;</w:t>
            </w:r>
          </w:p>
          <w:p w14:paraId="6E368DB9"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sustabdytas finansavimas arba trūksta finansavimo;</w:t>
            </w:r>
          </w:p>
          <w:p w14:paraId="3DE7E586"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laiku neatlaisvinta Darbų vieta;</w:t>
            </w:r>
          </w:p>
          <w:p w14:paraId="045D0E24"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būtinas papildomas laikas įvykdyti papildomų Darbų viešąjį pirkimą;</w:t>
            </w:r>
          </w:p>
          <w:p w14:paraId="00F420FF"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laiku nepateikta įranga, kurią privalo pateikti Užsakovas;</w:t>
            </w:r>
          </w:p>
          <w:p w14:paraId="30A286AB" w14:textId="461D3C6F"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bet koks nenumatomas gamtos jėgų veikimas, kurio joks patyręs Rangovas nebūtų galėjęs tikėtis. Punktas taikomas dėl</w:t>
            </w:r>
            <w:r w:rsidRPr="006A0ADD">
              <w:rPr>
                <w:rFonts w:ascii="Times New Roman" w:hAnsi="Times New Roman"/>
                <w:sz w:val="24"/>
                <w:szCs w:val="24"/>
              </w:rPr>
              <w:t xml:space="preserve"> išskirtinai nepalankių klimato sąlygų (taikoma Darbams, kurių kokybė priklauso nuo gamtinių sąlygų (pavyzdžiui, mėnesinis kritulių kiekis, patvirtintas oficialiais kompetentingų institucijų dokumentais, 200 % viršijantis standartines to mėnesio klimato normas SKN);</w:t>
            </w:r>
          </w:p>
          <w:p w14:paraId="66151228"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fizinės kliūtys arba kitos nei klimatinės fizinės sąlygos, su kuriomis vykdant darbus susidurta Statybvietėje, ir tų kliūčių ar sąlygų Rangovas nebūtų galėjęs pagrįstai numatyti;</w:t>
            </w:r>
          </w:p>
          <w:p w14:paraId="320257AD" w14:textId="77777777" w:rsidR="00832F89"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bet koks uždelsimas ar sutrikimas dėl Pakeitimo; </w:t>
            </w:r>
          </w:p>
          <w:p w14:paraId="32052434" w14:textId="77777777" w:rsidR="00832F89"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kitos aplinkybės, kurios nebuvo žinomos pirkimo vykdymo metu ir su kuriomis susidurtų bet kuris rangovas</w:t>
            </w:r>
            <w:r w:rsidR="00832F89" w:rsidRPr="006A0ADD">
              <w:rPr>
                <w:rFonts w:ascii="Times New Roman" w:eastAsia="Times New Roman" w:hAnsi="Times New Roman"/>
                <w:sz w:val="24"/>
                <w:szCs w:val="24"/>
              </w:rPr>
              <w:t>;</w:t>
            </w:r>
          </w:p>
          <w:p w14:paraId="4D0A49B6" w14:textId="77777777" w:rsidR="00832F89"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dėl pasikeitusių aplinkybių, kai dėl jų negalima tęsti Darbų ir, kai jos tampa žinomos po Sutarties sudarymo ir, kai Rangovas nebuvo prisiėmęs jų atsiradimo rizikos</w:t>
            </w:r>
            <w:r w:rsidR="00832F89" w:rsidRPr="006A0ADD">
              <w:rPr>
                <w:rFonts w:ascii="Times New Roman" w:eastAsia="Times New Roman" w:hAnsi="Times New Roman"/>
                <w:sz w:val="24"/>
                <w:szCs w:val="24"/>
              </w:rPr>
              <w:t>;</w:t>
            </w:r>
          </w:p>
          <w:p w14:paraId="211A5711" w14:textId="47CE366A" w:rsidR="006673E1" w:rsidRPr="006A0ADD" w:rsidRDefault="006673E1" w:rsidP="00832F89">
            <w:pPr>
              <w:numPr>
                <w:ilvl w:val="2"/>
                <w:numId w:val="9"/>
              </w:numPr>
              <w:spacing w:after="0" w:line="240" w:lineRule="auto"/>
              <w:ind w:left="1080" w:hanging="720"/>
              <w:contextualSpacing/>
              <w:jc w:val="both"/>
              <w:rPr>
                <w:rStyle w:val="FontStyle23"/>
                <w:rFonts w:eastAsia="Times New Roman"/>
                <w:sz w:val="24"/>
                <w:szCs w:val="24"/>
              </w:rPr>
            </w:pPr>
            <w:r w:rsidRPr="006A0ADD">
              <w:rPr>
                <w:rFonts w:ascii="Times New Roman" w:eastAsia="Times New Roman" w:hAnsi="Times New Roman"/>
                <w:sz w:val="24"/>
                <w:szCs w:val="24"/>
              </w:rPr>
              <w:t xml:space="preserve">bet kokio vėlavimo, kliūčių ar trukdymų, sukeltų arba priskiriamų Užsakovui arba Užsakovo personalui, arba tretiesiems asmenims. </w:t>
            </w:r>
          </w:p>
        </w:tc>
      </w:tr>
      <w:tr w:rsidR="00B80997" w:rsidRPr="006A0ADD" w14:paraId="3ACF6305" w14:textId="77777777" w:rsidTr="0022296D">
        <w:tc>
          <w:tcPr>
            <w:tcW w:w="1565" w:type="dxa"/>
            <w:tcBorders>
              <w:top w:val="nil"/>
              <w:left w:val="nil"/>
              <w:bottom w:val="nil"/>
              <w:right w:val="nil"/>
            </w:tcBorders>
            <w:shd w:val="clear" w:color="auto" w:fill="auto"/>
          </w:tcPr>
          <w:p w14:paraId="0D65D9A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75BE0E5" w14:textId="42C8992A" w:rsidR="00B80997" w:rsidRPr="006A0ADD" w:rsidRDefault="00B80997">
            <w:pPr>
              <w:spacing w:before="120" w:after="0" w:line="240" w:lineRule="auto"/>
              <w:jc w:val="both"/>
              <w:rPr>
                <w:rStyle w:val="FontStyle23"/>
                <w:bCs/>
                <w:sz w:val="24"/>
                <w:szCs w:val="24"/>
              </w:rPr>
            </w:pPr>
          </w:p>
        </w:tc>
      </w:tr>
      <w:tr w:rsidR="00B80997" w:rsidRPr="006A0ADD" w14:paraId="3741E67B" w14:textId="77777777" w:rsidTr="0022296D">
        <w:tc>
          <w:tcPr>
            <w:tcW w:w="1565" w:type="dxa"/>
            <w:tcBorders>
              <w:top w:val="nil"/>
              <w:left w:val="nil"/>
              <w:bottom w:val="nil"/>
              <w:right w:val="nil"/>
            </w:tcBorders>
            <w:shd w:val="clear" w:color="auto" w:fill="auto"/>
          </w:tcPr>
          <w:p w14:paraId="411688A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884BC8B" w14:textId="7AA6DD20"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turi teisę į Baigimo laiko pratęsimą esant šiame punkte nurodytoms aplinkybėms tik tuo atveju, jei tokių aplinkybių Rangovas negalėjo iš anksto numatyti. Aplinkybės, kuriomis grindžiama būtinybė pratęsti Baigimo laiką, jokiu būdu negali priklausyti nuo Rangovo, ir jos turi būti labai aiškiai Rangovo įrodomos.</w:t>
            </w:r>
          </w:p>
        </w:tc>
      </w:tr>
      <w:tr w:rsidR="00B80997" w:rsidRPr="006A0ADD" w14:paraId="68ED498B" w14:textId="77777777" w:rsidTr="0022296D">
        <w:tc>
          <w:tcPr>
            <w:tcW w:w="1565" w:type="dxa"/>
            <w:tcBorders>
              <w:top w:val="nil"/>
              <w:left w:val="nil"/>
              <w:bottom w:val="nil"/>
              <w:right w:val="nil"/>
            </w:tcBorders>
            <w:shd w:val="clear" w:color="auto" w:fill="auto"/>
          </w:tcPr>
          <w:p w14:paraId="7633C92F"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8.7 punktas</w:t>
            </w:r>
          </w:p>
        </w:tc>
        <w:tc>
          <w:tcPr>
            <w:tcW w:w="8430" w:type="dxa"/>
            <w:tcBorders>
              <w:top w:val="nil"/>
              <w:left w:val="nil"/>
              <w:bottom w:val="nil"/>
              <w:right w:val="nil"/>
            </w:tcBorders>
            <w:shd w:val="clear" w:color="auto" w:fill="auto"/>
          </w:tcPr>
          <w:p w14:paraId="3BB9FB5F" w14:textId="77777777" w:rsidR="00B80997" w:rsidRPr="006A0ADD" w:rsidRDefault="00470C1E">
            <w:pPr>
              <w:spacing w:before="120" w:after="0" w:line="240" w:lineRule="auto"/>
              <w:rPr>
                <w:rStyle w:val="FontStyle23"/>
                <w:b/>
                <w:bCs/>
                <w:sz w:val="24"/>
                <w:szCs w:val="24"/>
              </w:rPr>
            </w:pPr>
            <w:r w:rsidRPr="006A0ADD">
              <w:rPr>
                <w:rFonts w:ascii="Times New Roman" w:hAnsi="Times New Roman"/>
                <w:b/>
                <w:sz w:val="24"/>
                <w:szCs w:val="24"/>
              </w:rPr>
              <w:t>Kompensacija už uždelsimą</w:t>
            </w:r>
          </w:p>
        </w:tc>
      </w:tr>
      <w:tr w:rsidR="00B80997" w:rsidRPr="006A0ADD" w14:paraId="5ADD71C9" w14:textId="77777777" w:rsidTr="0022296D">
        <w:tc>
          <w:tcPr>
            <w:tcW w:w="1565" w:type="dxa"/>
            <w:tcBorders>
              <w:top w:val="nil"/>
              <w:left w:val="nil"/>
              <w:bottom w:val="nil"/>
              <w:right w:val="nil"/>
            </w:tcBorders>
            <w:shd w:val="clear" w:color="auto" w:fill="auto"/>
          </w:tcPr>
          <w:p w14:paraId="722B581F"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03E09C6B" w14:textId="77777777" w:rsidR="00B80997" w:rsidRPr="006A0ADD" w:rsidRDefault="00470C1E">
            <w:pPr>
              <w:spacing w:before="120" w:after="0" w:line="240" w:lineRule="auto"/>
              <w:rPr>
                <w:rStyle w:val="FontStyle23"/>
                <w:b/>
                <w:bCs/>
                <w:sz w:val="24"/>
                <w:szCs w:val="24"/>
              </w:rPr>
            </w:pPr>
            <w:r w:rsidRPr="006A0ADD">
              <w:rPr>
                <w:rStyle w:val="FontStyle23"/>
                <w:b/>
                <w:bCs/>
                <w:sz w:val="24"/>
                <w:szCs w:val="24"/>
              </w:rPr>
              <w:t>Pakeisti antrą pastraipą:</w:t>
            </w:r>
          </w:p>
        </w:tc>
      </w:tr>
      <w:tr w:rsidR="00B80997" w:rsidRPr="006A0ADD" w14:paraId="2B105A82" w14:textId="77777777" w:rsidTr="0022296D">
        <w:tc>
          <w:tcPr>
            <w:tcW w:w="1565" w:type="dxa"/>
            <w:tcBorders>
              <w:top w:val="nil"/>
              <w:left w:val="nil"/>
              <w:bottom w:val="nil"/>
              <w:right w:val="nil"/>
            </w:tcBorders>
            <w:shd w:val="clear" w:color="auto" w:fill="auto"/>
          </w:tcPr>
          <w:p w14:paraId="7C631FB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1C44DFB"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 xml:space="preserve">Jei apskaičiuoti delspinigiai ir /ar baudos viršija Pasiūlymo priede įrašytą didžiausią kompensacijos už uždelsimą sumą, Užsakovas turi teisę, prieš tai raštu įspėjęs Rangovą: </w:t>
            </w:r>
          </w:p>
          <w:p w14:paraId="62F046F6" w14:textId="16E38147" w:rsidR="00B80997" w:rsidRPr="006A0ADD" w:rsidRDefault="00470C1E">
            <w:pPr>
              <w:spacing w:before="120" w:after="0" w:line="240" w:lineRule="auto"/>
              <w:rPr>
                <w:rFonts w:ascii="Times New Roman" w:hAnsi="Times New Roman"/>
                <w:sz w:val="24"/>
                <w:szCs w:val="24"/>
              </w:rPr>
            </w:pPr>
            <w:r w:rsidRPr="006A0ADD">
              <w:rPr>
                <w:rFonts w:ascii="Times New Roman" w:hAnsi="Times New Roman"/>
                <w:sz w:val="24"/>
                <w:szCs w:val="24"/>
              </w:rPr>
              <w:t xml:space="preserve">(a) pasinaudoti Sutarties Atlikimo užtikrinimu ir/ar </w:t>
            </w:r>
          </w:p>
          <w:p w14:paraId="36DF2EBA"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lastRenderedPageBreak/>
              <w:t>(b) nutraukti Sutartį – šiuo atveju Rangovas privalo atlyginti dėl Sutarties nutraukimo atsiradusius nuostolius.</w:t>
            </w:r>
          </w:p>
        </w:tc>
      </w:tr>
      <w:tr w:rsidR="00B80997" w:rsidRPr="006A0ADD" w14:paraId="459623D2" w14:textId="77777777" w:rsidTr="006C34F1">
        <w:tc>
          <w:tcPr>
            <w:tcW w:w="9995" w:type="dxa"/>
            <w:gridSpan w:val="2"/>
            <w:tcBorders>
              <w:top w:val="nil"/>
              <w:left w:val="nil"/>
              <w:bottom w:val="nil"/>
              <w:right w:val="nil"/>
            </w:tcBorders>
            <w:shd w:val="clear" w:color="auto" w:fill="auto"/>
          </w:tcPr>
          <w:p w14:paraId="2D6CE4E6" w14:textId="77777777" w:rsidR="00B80997" w:rsidRPr="006A0ADD" w:rsidRDefault="00B80997">
            <w:pPr>
              <w:spacing w:before="120" w:after="0" w:line="240" w:lineRule="auto"/>
              <w:jc w:val="center"/>
              <w:rPr>
                <w:rStyle w:val="FontStyle20"/>
                <w:sz w:val="24"/>
                <w:szCs w:val="24"/>
                <w:lang w:eastAsia="lt-LT"/>
              </w:rPr>
            </w:pPr>
          </w:p>
        </w:tc>
      </w:tr>
      <w:tr w:rsidR="00B80997" w:rsidRPr="006A0ADD" w14:paraId="25E7CA79" w14:textId="77777777" w:rsidTr="006C34F1">
        <w:tc>
          <w:tcPr>
            <w:tcW w:w="9995" w:type="dxa"/>
            <w:gridSpan w:val="2"/>
            <w:tcBorders>
              <w:top w:val="nil"/>
              <w:left w:val="nil"/>
              <w:bottom w:val="nil"/>
              <w:right w:val="nil"/>
            </w:tcBorders>
            <w:shd w:val="clear" w:color="auto" w:fill="auto"/>
          </w:tcPr>
          <w:p w14:paraId="2BE90815"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9 straipsnis. Baigiamieji bandymai</w:t>
            </w:r>
          </w:p>
        </w:tc>
      </w:tr>
      <w:tr w:rsidR="00B80997" w:rsidRPr="006A0ADD" w14:paraId="2C15427A" w14:textId="77777777" w:rsidTr="0022296D">
        <w:tc>
          <w:tcPr>
            <w:tcW w:w="1565" w:type="dxa"/>
            <w:tcBorders>
              <w:top w:val="nil"/>
              <w:left w:val="nil"/>
              <w:bottom w:val="nil"/>
              <w:right w:val="nil"/>
            </w:tcBorders>
            <w:shd w:val="clear" w:color="auto" w:fill="auto"/>
          </w:tcPr>
          <w:p w14:paraId="484F4A5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4E2CE68" w14:textId="77777777" w:rsidR="00B80997" w:rsidRPr="006A0ADD" w:rsidRDefault="00B80997">
            <w:pPr>
              <w:spacing w:before="120" w:after="0" w:line="240" w:lineRule="auto"/>
              <w:rPr>
                <w:rStyle w:val="FontStyle23"/>
                <w:bCs/>
                <w:sz w:val="24"/>
                <w:szCs w:val="24"/>
              </w:rPr>
            </w:pPr>
          </w:p>
        </w:tc>
      </w:tr>
      <w:tr w:rsidR="00B80997" w:rsidRPr="006A0ADD" w14:paraId="1C83A731" w14:textId="77777777" w:rsidTr="0022296D">
        <w:tc>
          <w:tcPr>
            <w:tcW w:w="1565" w:type="dxa"/>
            <w:tcBorders>
              <w:top w:val="nil"/>
              <w:left w:val="nil"/>
              <w:bottom w:val="nil"/>
              <w:right w:val="nil"/>
            </w:tcBorders>
            <w:shd w:val="clear" w:color="auto" w:fill="auto"/>
          </w:tcPr>
          <w:p w14:paraId="46A3FBDD"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9.1 punktas</w:t>
            </w:r>
          </w:p>
        </w:tc>
        <w:tc>
          <w:tcPr>
            <w:tcW w:w="8430" w:type="dxa"/>
            <w:tcBorders>
              <w:top w:val="nil"/>
              <w:left w:val="nil"/>
              <w:bottom w:val="nil"/>
              <w:right w:val="nil"/>
            </w:tcBorders>
            <w:shd w:val="clear" w:color="auto" w:fill="auto"/>
          </w:tcPr>
          <w:p w14:paraId="1C023A4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Rangovo prievolės</w:t>
            </w:r>
          </w:p>
        </w:tc>
      </w:tr>
      <w:tr w:rsidR="00B80997" w:rsidRPr="006A0ADD" w14:paraId="70AB7E49" w14:textId="77777777" w:rsidTr="0022296D">
        <w:tc>
          <w:tcPr>
            <w:tcW w:w="1565" w:type="dxa"/>
            <w:tcBorders>
              <w:top w:val="nil"/>
              <w:left w:val="nil"/>
              <w:bottom w:val="nil"/>
              <w:right w:val="nil"/>
            </w:tcBorders>
            <w:shd w:val="clear" w:color="auto" w:fill="auto"/>
          </w:tcPr>
          <w:p w14:paraId="01B1C90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C79332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4E510BB9" w14:textId="77777777" w:rsidTr="0022296D">
        <w:tc>
          <w:tcPr>
            <w:tcW w:w="1565" w:type="dxa"/>
            <w:tcBorders>
              <w:top w:val="nil"/>
              <w:left w:val="nil"/>
              <w:bottom w:val="nil"/>
              <w:right w:val="nil"/>
            </w:tcBorders>
            <w:shd w:val="clear" w:color="auto" w:fill="auto"/>
          </w:tcPr>
          <w:p w14:paraId="7E18ACA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3A57A49" w14:textId="6E4D7DA3" w:rsidR="00B80997" w:rsidRPr="006A0ADD" w:rsidRDefault="00470C1E" w:rsidP="00D23D0E">
            <w:pPr>
              <w:spacing w:before="120" w:after="0" w:line="240" w:lineRule="auto"/>
              <w:jc w:val="both"/>
              <w:rPr>
                <w:rStyle w:val="FontStyle23"/>
                <w:bCs/>
                <w:sz w:val="24"/>
                <w:szCs w:val="24"/>
              </w:rPr>
            </w:pPr>
            <w:r w:rsidRPr="006A0ADD">
              <w:rPr>
                <w:rStyle w:val="FontStyle23"/>
                <w:sz w:val="24"/>
                <w:szCs w:val="24"/>
                <w:lang w:eastAsia="lt-LT"/>
              </w:rPr>
              <w:t>Baigiam</w:t>
            </w:r>
            <w:r w:rsidRPr="006A0ADD">
              <w:rPr>
                <w:rStyle w:val="FontStyle21"/>
                <w:sz w:val="24"/>
                <w:szCs w:val="24"/>
                <w:lang w:eastAsia="lt-LT"/>
              </w:rPr>
              <w:t>ų</w:t>
            </w:r>
            <w:r w:rsidRPr="006A0ADD">
              <w:rPr>
                <w:rStyle w:val="FontStyle23"/>
                <w:sz w:val="24"/>
                <w:szCs w:val="24"/>
                <w:lang w:eastAsia="lt-LT"/>
              </w:rPr>
              <w:t>j</w:t>
            </w:r>
            <w:r w:rsidRPr="006A0ADD">
              <w:rPr>
                <w:rStyle w:val="FontStyle21"/>
                <w:sz w:val="24"/>
                <w:szCs w:val="24"/>
                <w:lang w:eastAsia="lt-LT"/>
              </w:rPr>
              <w:t xml:space="preserve">ų </w:t>
            </w:r>
            <w:r w:rsidRPr="006A0ADD">
              <w:rPr>
                <w:rStyle w:val="FontStyle23"/>
                <w:sz w:val="24"/>
                <w:szCs w:val="24"/>
                <w:lang w:eastAsia="lt-LT"/>
              </w:rPr>
              <w:t>bandym</w:t>
            </w:r>
            <w:r w:rsidRPr="006A0ADD">
              <w:rPr>
                <w:rStyle w:val="FontStyle21"/>
                <w:sz w:val="24"/>
                <w:szCs w:val="24"/>
                <w:lang w:eastAsia="lt-LT"/>
              </w:rPr>
              <w:t xml:space="preserve">ų </w:t>
            </w:r>
            <w:r w:rsidRPr="006A0ADD">
              <w:rPr>
                <w:rStyle w:val="FontStyle23"/>
                <w:sz w:val="24"/>
                <w:szCs w:val="24"/>
                <w:lang w:eastAsia="lt-LT"/>
              </w:rPr>
              <w:t>metu b</w:t>
            </w:r>
            <w:r w:rsidRPr="006A0ADD">
              <w:rPr>
                <w:rStyle w:val="FontStyle21"/>
                <w:sz w:val="24"/>
                <w:szCs w:val="24"/>
                <w:lang w:eastAsia="lt-LT"/>
              </w:rPr>
              <w:t>ū</w:t>
            </w:r>
            <w:r w:rsidRPr="006A0ADD">
              <w:rPr>
                <w:rStyle w:val="FontStyle23"/>
                <w:sz w:val="24"/>
                <w:szCs w:val="24"/>
                <w:lang w:eastAsia="lt-LT"/>
              </w:rPr>
              <w:t xml:space="preserve">tina </w:t>
            </w:r>
            <w:r w:rsidRPr="006A0ADD">
              <w:rPr>
                <w:rStyle w:val="FontStyle21"/>
                <w:sz w:val="24"/>
                <w:szCs w:val="24"/>
                <w:lang w:eastAsia="lt-LT"/>
              </w:rPr>
              <w:t>į</w:t>
            </w:r>
            <w:r w:rsidRPr="006A0ADD">
              <w:rPr>
                <w:rStyle w:val="FontStyle23"/>
                <w:sz w:val="24"/>
                <w:szCs w:val="24"/>
                <w:lang w:eastAsia="lt-LT"/>
              </w:rPr>
              <w:t>vertinti reikalavimus nustatytus normatyviniais statybos techniniais dokumentais ir kitais norminiais dokumentais (pvz. įrengimo taisyklėmis ir pan.). Baigiamieji bandymai taip pat apima valstybini</w:t>
            </w:r>
            <w:r w:rsidRPr="006A0ADD">
              <w:rPr>
                <w:rStyle w:val="FontStyle21"/>
                <w:sz w:val="24"/>
                <w:szCs w:val="24"/>
                <w:lang w:eastAsia="lt-LT"/>
              </w:rPr>
              <w:t xml:space="preserve">ų </w:t>
            </w:r>
            <w:r w:rsidRPr="006A0ADD">
              <w:rPr>
                <w:rStyle w:val="FontStyle23"/>
                <w:sz w:val="24"/>
                <w:szCs w:val="24"/>
                <w:lang w:eastAsia="lt-LT"/>
              </w:rPr>
              <w:t>institucij</w:t>
            </w:r>
            <w:r w:rsidRPr="006A0ADD">
              <w:rPr>
                <w:rStyle w:val="FontStyle21"/>
                <w:sz w:val="24"/>
                <w:szCs w:val="24"/>
                <w:lang w:eastAsia="lt-LT"/>
              </w:rPr>
              <w:t xml:space="preserve">ų, </w:t>
            </w:r>
            <w:r w:rsidRPr="006A0ADD">
              <w:rPr>
                <w:rStyle w:val="FontStyle23"/>
                <w:sz w:val="24"/>
                <w:szCs w:val="24"/>
                <w:lang w:eastAsia="lt-LT"/>
              </w:rPr>
              <w:t>toki</w:t>
            </w:r>
            <w:r w:rsidRPr="006A0ADD">
              <w:rPr>
                <w:rStyle w:val="FontStyle21"/>
                <w:sz w:val="24"/>
                <w:szCs w:val="24"/>
                <w:lang w:eastAsia="lt-LT"/>
              </w:rPr>
              <w:t xml:space="preserve">ų </w:t>
            </w:r>
            <w:r w:rsidRPr="006A0ADD">
              <w:rPr>
                <w:rStyle w:val="FontStyle23"/>
                <w:sz w:val="24"/>
                <w:szCs w:val="24"/>
                <w:lang w:eastAsia="lt-LT"/>
              </w:rPr>
              <w:t>kaip Visuomen</w:t>
            </w:r>
            <w:r w:rsidRPr="006A0ADD">
              <w:rPr>
                <w:rStyle w:val="FontStyle21"/>
                <w:sz w:val="24"/>
                <w:szCs w:val="24"/>
                <w:lang w:eastAsia="lt-LT"/>
              </w:rPr>
              <w:t>ė</w:t>
            </w:r>
            <w:r w:rsidRPr="006A0ADD">
              <w:rPr>
                <w:rStyle w:val="FontStyle23"/>
                <w:sz w:val="24"/>
                <w:szCs w:val="24"/>
                <w:lang w:eastAsia="lt-LT"/>
              </w:rPr>
              <w:t>s sveikatos centras, Priešgaisrin</w:t>
            </w:r>
            <w:r w:rsidRPr="006A0ADD">
              <w:rPr>
                <w:rStyle w:val="FontStyle21"/>
                <w:sz w:val="24"/>
                <w:szCs w:val="24"/>
                <w:lang w:eastAsia="lt-LT"/>
              </w:rPr>
              <w:t>ė</w:t>
            </w:r>
            <w:r w:rsidRPr="006A0ADD">
              <w:rPr>
                <w:rStyle w:val="FontStyle23"/>
                <w:sz w:val="24"/>
                <w:szCs w:val="24"/>
                <w:lang w:eastAsia="lt-LT"/>
              </w:rPr>
              <w:t>s apsaugos ir gelb</w:t>
            </w:r>
            <w:r w:rsidRPr="006A0ADD">
              <w:rPr>
                <w:rStyle w:val="FontStyle21"/>
                <w:sz w:val="24"/>
                <w:szCs w:val="24"/>
                <w:lang w:eastAsia="lt-LT"/>
              </w:rPr>
              <w:t>ė</w:t>
            </w:r>
            <w:r w:rsidRPr="006A0ADD">
              <w:rPr>
                <w:rStyle w:val="FontStyle23"/>
                <w:sz w:val="24"/>
                <w:szCs w:val="24"/>
                <w:lang w:eastAsia="lt-LT"/>
              </w:rPr>
              <w:t>jimo departamentas bei kit</w:t>
            </w:r>
            <w:r w:rsidRPr="006A0ADD">
              <w:rPr>
                <w:rStyle w:val="FontStyle21"/>
                <w:sz w:val="24"/>
                <w:szCs w:val="24"/>
                <w:lang w:eastAsia="lt-LT"/>
              </w:rPr>
              <w:t xml:space="preserve">ų </w:t>
            </w:r>
            <w:r w:rsidRPr="006A0ADD">
              <w:rPr>
                <w:rStyle w:val="FontStyle23"/>
                <w:sz w:val="24"/>
                <w:szCs w:val="24"/>
                <w:lang w:eastAsia="lt-LT"/>
              </w:rPr>
              <w:t>institucij</w:t>
            </w:r>
            <w:r w:rsidRPr="006A0ADD">
              <w:rPr>
                <w:rStyle w:val="FontStyle21"/>
                <w:sz w:val="24"/>
                <w:szCs w:val="24"/>
                <w:lang w:eastAsia="lt-LT"/>
              </w:rPr>
              <w:t xml:space="preserve">ų </w:t>
            </w:r>
            <w:r w:rsidRPr="006A0ADD">
              <w:rPr>
                <w:rStyle w:val="FontStyle23"/>
                <w:sz w:val="24"/>
                <w:szCs w:val="24"/>
                <w:lang w:eastAsia="lt-LT"/>
              </w:rPr>
              <w:t>inicijuojamus bandymus, tyrimus bei proced</w:t>
            </w:r>
            <w:r w:rsidRPr="006A0ADD">
              <w:rPr>
                <w:rStyle w:val="FontStyle21"/>
                <w:sz w:val="24"/>
                <w:szCs w:val="24"/>
                <w:lang w:eastAsia="lt-LT"/>
              </w:rPr>
              <w:t>ū</w:t>
            </w:r>
            <w:r w:rsidRPr="006A0ADD">
              <w:rPr>
                <w:rStyle w:val="FontStyle23"/>
                <w:sz w:val="24"/>
                <w:szCs w:val="24"/>
                <w:lang w:eastAsia="lt-LT"/>
              </w:rPr>
              <w:t>ras, kurias privaloma atlikti</w:t>
            </w:r>
            <w:r w:rsidR="00D23D0E" w:rsidRPr="006A0ADD">
              <w:rPr>
                <w:rStyle w:val="FontStyle23"/>
                <w:sz w:val="24"/>
                <w:szCs w:val="24"/>
                <w:lang w:eastAsia="lt-LT"/>
              </w:rPr>
              <w:t xml:space="preserve"> iki</w:t>
            </w:r>
            <w:r w:rsidRPr="006A0ADD">
              <w:rPr>
                <w:rStyle w:val="FontStyle23"/>
                <w:sz w:val="24"/>
                <w:szCs w:val="24"/>
                <w:lang w:eastAsia="lt-LT"/>
              </w:rPr>
              <w:t xml:space="preserve"> Statybos užbaigimo proced</w:t>
            </w:r>
            <w:r w:rsidRPr="006A0ADD">
              <w:rPr>
                <w:rStyle w:val="FontStyle21"/>
                <w:sz w:val="24"/>
                <w:szCs w:val="24"/>
                <w:lang w:eastAsia="lt-LT"/>
              </w:rPr>
              <w:t>ū</w:t>
            </w:r>
            <w:r w:rsidRPr="006A0ADD">
              <w:rPr>
                <w:rStyle w:val="FontStyle23"/>
                <w:sz w:val="24"/>
                <w:szCs w:val="24"/>
                <w:lang w:eastAsia="lt-LT"/>
              </w:rPr>
              <w:t>r</w:t>
            </w:r>
            <w:r w:rsidR="00D23D0E" w:rsidRPr="006A0ADD">
              <w:rPr>
                <w:rStyle w:val="FontStyle21"/>
                <w:sz w:val="24"/>
                <w:szCs w:val="24"/>
                <w:lang w:eastAsia="lt-LT"/>
              </w:rPr>
              <w:t>os vykdymo</w:t>
            </w:r>
            <w:r w:rsidRPr="006A0ADD">
              <w:rPr>
                <w:rStyle w:val="FontStyle23"/>
                <w:sz w:val="24"/>
                <w:szCs w:val="24"/>
                <w:lang w:eastAsia="lt-LT"/>
              </w:rPr>
              <w:t>.</w:t>
            </w:r>
          </w:p>
        </w:tc>
      </w:tr>
      <w:tr w:rsidR="00B80997" w:rsidRPr="006A0ADD" w14:paraId="0F911C63" w14:textId="77777777" w:rsidTr="0022296D">
        <w:tc>
          <w:tcPr>
            <w:tcW w:w="1565" w:type="dxa"/>
            <w:tcBorders>
              <w:top w:val="nil"/>
              <w:left w:val="nil"/>
              <w:bottom w:val="nil"/>
              <w:right w:val="nil"/>
            </w:tcBorders>
            <w:shd w:val="clear" w:color="auto" w:fill="auto"/>
          </w:tcPr>
          <w:p w14:paraId="163BA3C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907E962" w14:textId="77777777" w:rsidR="00B80997" w:rsidRPr="006A0ADD" w:rsidRDefault="00B80997">
            <w:pPr>
              <w:spacing w:before="120" w:after="0" w:line="240" w:lineRule="auto"/>
              <w:rPr>
                <w:rStyle w:val="FontStyle23"/>
                <w:bCs/>
                <w:sz w:val="24"/>
                <w:szCs w:val="24"/>
              </w:rPr>
            </w:pPr>
          </w:p>
        </w:tc>
      </w:tr>
      <w:tr w:rsidR="00B80997" w:rsidRPr="006A0ADD" w14:paraId="4920C0F2" w14:textId="77777777" w:rsidTr="006C34F1">
        <w:tc>
          <w:tcPr>
            <w:tcW w:w="9995" w:type="dxa"/>
            <w:gridSpan w:val="2"/>
            <w:tcBorders>
              <w:top w:val="nil"/>
              <w:left w:val="nil"/>
              <w:bottom w:val="nil"/>
              <w:right w:val="nil"/>
            </w:tcBorders>
            <w:shd w:val="clear" w:color="auto" w:fill="auto"/>
          </w:tcPr>
          <w:p w14:paraId="4CFAB5E4"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10 straipsnis. Perdavimas Užsakovui</w:t>
            </w:r>
          </w:p>
        </w:tc>
      </w:tr>
      <w:tr w:rsidR="00B80997" w:rsidRPr="006A0ADD" w14:paraId="7E67F32A" w14:textId="77777777" w:rsidTr="0022296D">
        <w:tc>
          <w:tcPr>
            <w:tcW w:w="1565" w:type="dxa"/>
            <w:tcBorders>
              <w:top w:val="nil"/>
              <w:left w:val="nil"/>
              <w:bottom w:val="nil"/>
              <w:right w:val="nil"/>
            </w:tcBorders>
            <w:shd w:val="clear" w:color="auto" w:fill="auto"/>
          </w:tcPr>
          <w:p w14:paraId="0896EAF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0BFF007" w14:textId="77777777" w:rsidR="00B80997" w:rsidRPr="006A0ADD" w:rsidRDefault="00B80997">
            <w:pPr>
              <w:spacing w:before="120" w:after="0" w:line="240" w:lineRule="auto"/>
              <w:rPr>
                <w:rStyle w:val="FontStyle23"/>
                <w:bCs/>
                <w:sz w:val="24"/>
                <w:szCs w:val="24"/>
              </w:rPr>
            </w:pPr>
          </w:p>
        </w:tc>
      </w:tr>
      <w:tr w:rsidR="00B80997" w:rsidRPr="006A0ADD" w14:paraId="1C5CFC4B" w14:textId="77777777" w:rsidTr="0022296D">
        <w:tc>
          <w:tcPr>
            <w:tcW w:w="1565" w:type="dxa"/>
            <w:tcBorders>
              <w:top w:val="nil"/>
              <w:left w:val="nil"/>
              <w:bottom w:val="nil"/>
              <w:right w:val="nil"/>
            </w:tcBorders>
            <w:shd w:val="clear" w:color="auto" w:fill="auto"/>
          </w:tcPr>
          <w:p w14:paraId="74E87C0E"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10.1 punktas</w:t>
            </w:r>
          </w:p>
        </w:tc>
        <w:tc>
          <w:tcPr>
            <w:tcW w:w="8430" w:type="dxa"/>
            <w:tcBorders>
              <w:top w:val="nil"/>
              <w:left w:val="nil"/>
              <w:bottom w:val="nil"/>
              <w:right w:val="nil"/>
            </w:tcBorders>
            <w:shd w:val="clear" w:color="auto" w:fill="auto"/>
          </w:tcPr>
          <w:p w14:paraId="15EC113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Darbų ir grupių perėmimas</w:t>
            </w:r>
          </w:p>
        </w:tc>
      </w:tr>
      <w:tr w:rsidR="00B80997" w:rsidRPr="006A0ADD" w14:paraId="5A4A5F6C" w14:textId="77777777" w:rsidTr="0022296D">
        <w:tc>
          <w:tcPr>
            <w:tcW w:w="1565" w:type="dxa"/>
            <w:tcBorders>
              <w:top w:val="nil"/>
              <w:left w:val="nil"/>
              <w:bottom w:val="nil"/>
              <w:right w:val="nil"/>
            </w:tcBorders>
            <w:shd w:val="clear" w:color="auto" w:fill="auto"/>
          </w:tcPr>
          <w:p w14:paraId="36477B2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4C3998"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Pakeisti punktą:</w:t>
            </w:r>
          </w:p>
        </w:tc>
      </w:tr>
      <w:tr w:rsidR="00B80997" w:rsidRPr="006A0ADD" w14:paraId="6B7CCB63" w14:textId="77777777" w:rsidTr="0022296D">
        <w:tc>
          <w:tcPr>
            <w:tcW w:w="1565" w:type="dxa"/>
            <w:tcBorders>
              <w:top w:val="nil"/>
              <w:left w:val="nil"/>
              <w:bottom w:val="nil"/>
              <w:right w:val="nil"/>
            </w:tcBorders>
            <w:shd w:val="clear" w:color="auto" w:fill="auto"/>
          </w:tcPr>
          <w:p w14:paraId="723B9EF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44DE5FB"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Jeigu netaikomi 9.4 punkte [Nepavykę Baigiamieji bandymai] numatyti atvejai, tai Darbai yra perimami Užsakovo: (i) kai Darbai yra baigti pagal Sutartį, įskaitant tai, kas numatyta 8.2 punkte [Baigimo laikas], bet išskyrus tai, kas leista (a) pastraipoje toliau ir (ii) kai Darbams buvo išduota Perėmimo pažyma arba laikoma, kad ji turėjo būti išduota pagal šį punktą.</w:t>
            </w:r>
          </w:p>
        </w:tc>
      </w:tr>
      <w:tr w:rsidR="00B80997" w:rsidRPr="006A0ADD" w14:paraId="1AD05D30" w14:textId="77777777" w:rsidTr="0022296D">
        <w:tc>
          <w:tcPr>
            <w:tcW w:w="1565" w:type="dxa"/>
            <w:tcBorders>
              <w:top w:val="nil"/>
              <w:left w:val="nil"/>
              <w:bottom w:val="nil"/>
              <w:right w:val="nil"/>
            </w:tcBorders>
            <w:shd w:val="clear" w:color="auto" w:fill="auto"/>
          </w:tcPr>
          <w:p w14:paraId="2D9382E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F1103ED"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Rangovas užbaigęs Darbus ir atlikęs Nuolatinių darbų bandymus (išskyrus valstybinės Statybos užbaigimo komisijos narių inicijuojamus bandymus) privalo kreiptis į Inžinierių su prašymu dėl leidimo Statybos užbaigimo procedūros pradėjimo likus ne mažiau kaip 14 dienai iki tada, kai Rangovo nuomone Darbai bus parengti Statybos užbaigimo procedūrai pradėti.</w:t>
            </w:r>
          </w:p>
        </w:tc>
      </w:tr>
      <w:tr w:rsidR="00B80997" w:rsidRPr="006A0ADD" w14:paraId="43EBB403" w14:textId="77777777" w:rsidTr="0022296D">
        <w:tc>
          <w:tcPr>
            <w:tcW w:w="1565" w:type="dxa"/>
            <w:tcBorders>
              <w:top w:val="nil"/>
              <w:left w:val="nil"/>
              <w:bottom w:val="nil"/>
              <w:right w:val="nil"/>
            </w:tcBorders>
            <w:shd w:val="clear" w:color="auto" w:fill="auto"/>
          </w:tcPr>
          <w:p w14:paraId="4693B5D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7FEAE45"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Inži</w:t>
            </w:r>
            <w:r w:rsidR="00EA051B" w:rsidRPr="006A0ADD">
              <w:rPr>
                <w:rFonts w:ascii="Times New Roman" w:hAnsi="Times New Roman"/>
                <w:sz w:val="24"/>
                <w:szCs w:val="24"/>
              </w:rPr>
              <w:t xml:space="preserve">nierius, gavęs Rangovo prašymą </w:t>
            </w:r>
            <w:r w:rsidRPr="006A0ADD">
              <w:rPr>
                <w:rFonts w:ascii="Times New Roman" w:hAnsi="Times New Roman"/>
                <w:sz w:val="24"/>
                <w:szCs w:val="24"/>
              </w:rPr>
              <w:t>per 14 dienų privalo:</w:t>
            </w:r>
          </w:p>
          <w:p w14:paraId="2BB46DF9" w14:textId="4E0C155E" w:rsidR="00754FF7" w:rsidRPr="006A0ADD" w:rsidRDefault="00754FF7" w:rsidP="00754FF7">
            <w:pPr>
              <w:pStyle w:val="Sraopastraipa"/>
              <w:numPr>
                <w:ilvl w:val="0"/>
                <w:numId w:val="13"/>
              </w:numPr>
              <w:spacing w:before="120" w:after="0" w:line="240" w:lineRule="auto"/>
              <w:jc w:val="both"/>
              <w:rPr>
                <w:rStyle w:val="FontStyle23"/>
                <w:sz w:val="24"/>
                <w:szCs w:val="24"/>
                <w:lang w:eastAsia="lt-LT"/>
              </w:rPr>
            </w:pPr>
            <w:r w:rsidRPr="006A0ADD">
              <w:rPr>
                <w:rStyle w:val="FontStyle23"/>
                <w:sz w:val="24"/>
                <w:szCs w:val="24"/>
                <w:lang w:eastAsia="lt-LT"/>
              </w:rPr>
              <w:t>apžiūrėti Rangovo atliktus Darbus;</w:t>
            </w:r>
          </w:p>
        </w:tc>
      </w:tr>
      <w:tr w:rsidR="00B80997" w:rsidRPr="006A0ADD" w14:paraId="412F82B8" w14:textId="77777777" w:rsidTr="0022296D">
        <w:tc>
          <w:tcPr>
            <w:tcW w:w="1565" w:type="dxa"/>
            <w:tcBorders>
              <w:top w:val="nil"/>
              <w:left w:val="nil"/>
              <w:bottom w:val="nil"/>
              <w:right w:val="nil"/>
            </w:tcBorders>
            <w:shd w:val="clear" w:color="auto" w:fill="auto"/>
          </w:tcPr>
          <w:p w14:paraId="4465A6A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AB79DDB" w14:textId="0F51D817" w:rsidR="00B80997" w:rsidRPr="006A0ADD" w:rsidRDefault="00470C1E" w:rsidP="00754FF7">
            <w:pPr>
              <w:pStyle w:val="Sraopastraipa"/>
              <w:numPr>
                <w:ilvl w:val="0"/>
                <w:numId w:val="13"/>
              </w:numPr>
              <w:spacing w:before="120" w:after="0" w:line="240" w:lineRule="auto"/>
              <w:jc w:val="both"/>
              <w:rPr>
                <w:rStyle w:val="FontStyle23"/>
                <w:sz w:val="24"/>
                <w:szCs w:val="24"/>
                <w:lang w:eastAsia="lt-LT"/>
              </w:rPr>
            </w:pPr>
            <w:r w:rsidRPr="006A0ADD">
              <w:rPr>
                <w:rFonts w:ascii="Times New Roman" w:hAnsi="Times New Roman"/>
                <w:sz w:val="24"/>
                <w:szCs w:val="24"/>
              </w:rPr>
              <w:t xml:space="preserve">išduoti Rangovui darbų Perėmimo pažymą (Rangovo užbaigtų statybos darbų perdavimo Užsakovui aktą) jame nurodydamas, kad Darbai buvo atlikti pagal Sutartį kartu pridedant defektų ir smulkių nebaigtų darbų, kurie neturės esminės įtakos naudojant Darbus pagal paskirtį, sąrašą – defektinį aktą. Rangovo užbaigtų statybos darbų perdavimo Užsakovui aktą pasirašo Užsakovas, Rangovas ir Inžinierius, kartu </w:t>
            </w:r>
            <w:r w:rsidRPr="006A0ADD">
              <w:rPr>
                <w:rFonts w:ascii="Times New Roman" w:hAnsi="Times New Roman"/>
                <w:spacing w:val="-2"/>
                <w:sz w:val="24"/>
                <w:szCs w:val="24"/>
              </w:rPr>
              <w:t xml:space="preserve">pateikiant įgaliojimą Rangovui, pagal kurį Rangovas, </w:t>
            </w:r>
            <w:r w:rsidRPr="006A0ADD">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 ir kitų teisės aktų nustatyta tvarka, atlieka visus veiksmus, reikalingus inicijuoti, organizuoti ir koordinuoti statybos užbaigimo procedūrą ir gauti statybos užbaigimo komisijos aktą</w:t>
            </w:r>
            <w:r w:rsidR="0025585B" w:rsidRPr="006A0ADD">
              <w:rPr>
                <w:rFonts w:ascii="Times New Roman" w:hAnsi="Times New Roman"/>
                <w:sz w:val="24"/>
                <w:szCs w:val="24"/>
              </w:rPr>
              <w:t>/deklaracijos patvirtinimą</w:t>
            </w:r>
            <w:r w:rsidRPr="006A0ADD">
              <w:rPr>
                <w:rFonts w:ascii="Times New Roman" w:hAnsi="Times New Roman"/>
                <w:sz w:val="24"/>
                <w:szCs w:val="24"/>
              </w:rPr>
              <w:t xml:space="preserve">. </w:t>
            </w:r>
          </w:p>
        </w:tc>
      </w:tr>
      <w:tr w:rsidR="00B80997" w:rsidRPr="006A0ADD" w14:paraId="4E79BB28" w14:textId="77777777" w:rsidTr="0022296D">
        <w:tc>
          <w:tcPr>
            <w:tcW w:w="1565" w:type="dxa"/>
            <w:tcBorders>
              <w:top w:val="nil"/>
              <w:left w:val="nil"/>
              <w:bottom w:val="nil"/>
              <w:right w:val="nil"/>
            </w:tcBorders>
            <w:shd w:val="clear" w:color="auto" w:fill="auto"/>
          </w:tcPr>
          <w:p w14:paraId="56B6B47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364173"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 xml:space="preserve">           arba </w:t>
            </w:r>
          </w:p>
        </w:tc>
      </w:tr>
      <w:tr w:rsidR="00B80997" w:rsidRPr="006A0ADD" w14:paraId="0A4EDFCE" w14:textId="77777777" w:rsidTr="0022296D">
        <w:tc>
          <w:tcPr>
            <w:tcW w:w="1565" w:type="dxa"/>
            <w:tcBorders>
              <w:top w:val="nil"/>
              <w:left w:val="nil"/>
              <w:bottom w:val="nil"/>
              <w:right w:val="nil"/>
            </w:tcBorders>
            <w:shd w:val="clear" w:color="auto" w:fill="auto"/>
          </w:tcPr>
          <w:p w14:paraId="2F0DDA5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17D9877" w14:textId="244F6900" w:rsidR="00B80997" w:rsidRPr="006A0ADD" w:rsidRDefault="00470C1E" w:rsidP="00754FF7">
            <w:pPr>
              <w:pStyle w:val="Sraopastraipa"/>
              <w:numPr>
                <w:ilvl w:val="0"/>
                <w:numId w:val="13"/>
              </w:numPr>
              <w:spacing w:before="120" w:after="0" w:line="240" w:lineRule="auto"/>
              <w:jc w:val="both"/>
              <w:rPr>
                <w:rStyle w:val="FontStyle23"/>
                <w:sz w:val="24"/>
                <w:szCs w:val="24"/>
                <w:lang w:eastAsia="lt-LT"/>
              </w:rPr>
            </w:pPr>
            <w:r w:rsidRPr="006A0ADD">
              <w:rPr>
                <w:rFonts w:ascii="Times New Roman" w:hAnsi="Times New Roman"/>
                <w:sz w:val="24"/>
                <w:szCs w:val="24"/>
              </w:rPr>
              <w:t>atmesti prašymą, pateikiant argumentuotą atmetimo pagrindą ir nurodant darbą, kurį Rangovas turi atlikti, kad galėtų būti pradėta Darbų perėmimo procedūra. Tokiu atveju Rangovas pirmiau turi baigti nurodytą darbą tik po to pagal šį punktą kreiptis su kitu prašymu.</w:t>
            </w:r>
          </w:p>
        </w:tc>
      </w:tr>
      <w:tr w:rsidR="00B80997" w:rsidRPr="006A0ADD" w14:paraId="3A296B49" w14:textId="77777777" w:rsidTr="0022296D">
        <w:tc>
          <w:tcPr>
            <w:tcW w:w="1565" w:type="dxa"/>
            <w:tcBorders>
              <w:top w:val="nil"/>
              <w:left w:val="nil"/>
              <w:bottom w:val="nil"/>
              <w:right w:val="nil"/>
            </w:tcBorders>
            <w:shd w:val="clear" w:color="auto" w:fill="auto"/>
          </w:tcPr>
          <w:p w14:paraId="0EEC9BC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20249D"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Jeigu Inžinierius neišduoda Rangovui užbaigtų statybos darbų perdavimo Užsakovui akto arba neatmeta Rangovo prašymo per 14 dienų ir jeigu Darbai iš esmės atitinka Sutarties reikalavimus, tai Rangovas turi teisę reikalauti Baigimo laiko pratęsimo dėl tokio uždelsimo pagal 8.4 punktą [Baigimo laiko pratęsimas] ir visų papildomų Išlaidų apmokėjimo, kuris turi būti įtrauktas į Sutarties kainą.</w:t>
            </w:r>
          </w:p>
        </w:tc>
      </w:tr>
      <w:tr w:rsidR="00B80997" w:rsidRPr="006A0ADD" w14:paraId="0AC36A06" w14:textId="77777777" w:rsidTr="0022296D">
        <w:tc>
          <w:tcPr>
            <w:tcW w:w="1565" w:type="dxa"/>
            <w:tcBorders>
              <w:top w:val="nil"/>
              <w:left w:val="nil"/>
              <w:bottom w:val="nil"/>
              <w:right w:val="nil"/>
            </w:tcBorders>
            <w:shd w:val="clear" w:color="auto" w:fill="auto"/>
          </w:tcPr>
          <w:p w14:paraId="6205979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B95BEBF"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Rangovas privalo sudaryti Užsakovui, Inžinieriui ir Statybos užbaigimo komisijai tinkamas darbo sąlygas perėmimo metu, išvalyti ir sutvarkyti Statybvietę bei statinius, skirti būtiną reikalingą transportą bei specialią aprangą, pateikti statinio statybos dokumentaciją, savo sąskaita organizuoti komisijos nurodytus bandymus, teikti kanceliarinio pobūdžio paslaugas ir ištaisyti nustatytus defektus.</w:t>
            </w:r>
          </w:p>
        </w:tc>
      </w:tr>
      <w:tr w:rsidR="00B80997" w:rsidRPr="006A0ADD" w14:paraId="36D55E5A" w14:textId="77777777" w:rsidTr="0022296D">
        <w:tc>
          <w:tcPr>
            <w:tcW w:w="1565" w:type="dxa"/>
            <w:tcBorders>
              <w:top w:val="nil"/>
              <w:left w:val="nil"/>
              <w:bottom w:val="nil"/>
              <w:right w:val="nil"/>
            </w:tcBorders>
            <w:shd w:val="clear" w:color="auto" w:fill="auto"/>
          </w:tcPr>
          <w:p w14:paraId="05C72A5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B0345B" w14:textId="77777777" w:rsidR="00B80997" w:rsidRPr="006A0ADD" w:rsidRDefault="00B80997">
            <w:pPr>
              <w:spacing w:before="120" w:after="0" w:line="240" w:lineRule="auto"/>
              <w:rPr>
                <w:rStyle w:val="FontStyle23"/>
                <w:bCs/>
                <w:sz w:val="24"/>
                <w:szCs w:val="24"/>
              </w:rPr>
            </w:pPr>
          </w:p>
        </w:tc>
      </w:tr>
      <w:tr w:rsidR="00B80997" w:rsidRPr="006A0ADD" w14:paraId="10275F2E" w14:textId="77777777" w:rsidTr="006C34F1">
        <w:tc>
          <w:tcPr>
            <w:tcW w:w="9995" w:type="dxa"/>
            <w:gridSpan w:val="2"/>
            <w:tcBorders>
              <w:top w:val="nil"/>
              <w:left w:val="nil"/>
              <w:bottom w:val="nil"/>
              <w:right w:val="nil"/>
            </w:tcBorders>
            <w:shd w:val="clear" w:color="auto" w:fill="auto"/>
          </w:tcPr>
          <w:p w14:paraId="32916DA0"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11 straipsnis. Atsakomybė už defektus</w:t>
            </w:r>
          </w:p>
        </w:tc>
      </w:tr>
      <w:tr w:rsidR="00B80997" w:rsidRPr="006A0ADD" w14:paraId="78CEAF1D" w14:textId="77777777" w:rsidTr="0022296D">
        <w:tc>
          <w:tcPr>
            <w:tcW w:w="1565" w:type="dxa"/>
            <w:tcBorders>
              <w:top w:val="nil"/>
              <w:left w:val="nil"/>
              <w:bottom w:val="nil"/>
              <w:right w:val="nil"/>
            </w:tcBorders>
            <w:shd w:val="clear" w:color="auto" w:fill="auto"/>
          </w:tcPr>
          <w:p w14:paraId="517B293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CE859EC" w14:textId="77777777" w:rsidR="00B80997" w:rsidRPr="006A0ADD" w:rsidRDefault="00B80997">
            <w:pPr>
              <w:spacing w:before="120" w:after="0" w:line="240" w:lineRule="auto"/>
              <w:rPr>
                <w:rStyle w:val="FontStyle23"/>
                <w:bCs/>
                <w:sz w:val="24"/>
                <w:szCs w:val="24"/>
              </w:rPr>
            </w:pPr>
          </w:p>
        </w:tc>
      </w:tr>
      <w:tr w:rsidR="00B80997" w:rsidRPr="006A0ADD" w14:paraId="41A11FD1" w14:textId="77777777" w:rsidTr="0022296D">
        <w:tc>
          <w:tcPr>
            <w:tcW w:w="1565" w:type="dxa"/>
            <w:tcBorders>
              <w:top w:val="nil"/>
              <w:left w:val="nil"/>
              <w:bottom w:val="nil"/>
              <w:right w:val="nil"/>
            </w:tcBorders>
            <w:shd w:val="clear" w:color="auto" w:fill="auto"/>
          </w:tcPr>
          <w:p w14:paraId="2C20D975"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11.9 punktas</w:t>
            </w:r>
          </w:p>
        </w:tc>
        <w:tc>
          <w:tcPr>
            <w:tcW w:w="8430" w:type="dxa"/>
            <w:tcBorders>
              <w:top w:val="nil"/>
              <w:left w:val="nil"/>
              <w:bottom w:val="nil"/>
              <w:right w:val="nil"/>
            </w:tcBorders>
            <w:shd w:val="clear" w:color="auto" w:fill="auto"/>
          </w:tcPr>
          <w:p w14:paraId="034322F7"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Atlikimo pažyma</w:t>
            </w:r>
          </w:p>
        </w:tc>
      </w:tr>
      <w:tr w:rsidR="00B80997" w:rsidRPr="006A0ADD" w14:paraId="25068979" w14:textId="77777777" w:rsidTr="0022296D">
        <w:tc>
          <w:tcPr>
            <w:tcW w:w="1565" w:type="dxa"/>
            <w:tcBorders>
              <w:top w:val="nil"/>
              <w:left w:val="nil"/>
              <w:bottom w:val="nil"/>
              <w:right w:val="nil"/>
            </w:tcBorders>
            <w:shd w:val="clear" w:color="auto" w:fill="auto"/>
          </w:tcPr>
          <w:p w14:paraId="5D4E76B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2CF02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p>
        </w:tc>
      </w:tr>
      <w:tr w:rsidR="00B80997" w:rsidRPr="006A0ADD" w14:paraId="29EDC8C1" w14:textId="77777777" w:rsidTr="0022296D">
        <w:tc>
          <w:tcPr>
            <w:tcW w:w="1565" w:type="dxa"/>
            <w:tcBorders>
              <w:top w:val="nil"/>
              <w:left w:val="nil"/>
              <w:bottom w:val="nil"/>
              <w:right w:val="nil"/>
            </w:tcBorders>
            <w:shd w:val="clear" w:color="auto" w:fill="auto"/>
          </w:tcPr>
          <w:p w14:paraId="06D4B75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98AF414" w14:textId="3476AEE1"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Punkto pirmoje ir antroje pastraipose nurodytą </w:t>
            </w:r>
            <w:r w:rsidR="00392209" w:rsidRPr="006A0ADD">
              <w:rPr>
                <w:rStyle w:val="FontStyle23"/>
                <w:bCs/>
                <w:sz w:val="24"/>
                <w:szCs w:val="24"/>
              </w:rPr>
              <w:t>„Inžinierius”</w:t>
            </w:r>
            <w:r w:rsidRPr="006A0ADD">
              <w:rPr>
                <w:rStyle w:val="FontStyle23"/>
                <w:bCs/>
                <w:sz w:val="24"/>
                <w:szCs w:val="24"/>
              </w:rPr>
              <w:t xml:space="preserve"> pakeisti į „Inžinierius suderinęs su Užsakovu“.</w:t>
            </w:r>
          </w:p>
          <w:p w14:paraId="52C26AD2" w14:textId="77777777" w:rsidR="00B80997" w:rsidRPr="006A0ADD" w:rsidRDefault="00470C1E">
            <w:pPr>
              <w:spacing w:after="0" w:line="240" w:lineRule="auto"/>
              <w:jc w:val="both"/>
              <w:rPr>
                <w:rFonts w:ascii="Times New Roman" w:hAnsi="Times New Roman"/>
                <w:b/>
                <w:bCs/>
                <w:sz w:val="24"/>
                <w:szCs w:val="24"/>
                <w:lang w:eastAsia="lt-LT"/>
              </w:rPr>
            </w:pPr>
            <w:r w:rsidRPr="006A0ADD">
              <w:rPr>
                <w:rFonts w:ascii="Times New Roman" w:hAnsi="Times New Roman"/>
                <w:b/>
                <w:bCs/>
                <w:sz w:val="24"/>
                <w:szCs w:val="24"/>
                <w:lang w:eastAsia="lt-LT"/>
              </w:rPr>
              <w:t>Pakeisti Antrą pastraipą:</w:t>
            </w:r>
          </w:p>
          <w:p w14:paraId="0788E60A" w14:textId="77777777" w:rsidR="00B80997" w:rsidRPr="006A0ADD" w:rsidRDefault="00470C1E">
            <w:pPr>
              <w:spacing w:after="0" w:line="240" w:lineRule="auto"/>
              <w:jc w:val="both"/>
              <w:rPr>
                <w:rStyle w:val="FontStyle23"/>
                <w:sz w:val="24"/>
                <w:szCs w:val="24"/>
                <w:lang w:eastAsia="lt-LT"/>
              </w:rPr>
            </w:pPr>
            <w:r w:rsidRPr="006A0ADD">
              <w:rPr>
                <w:rFonts w:ascii="Times New Roman" w:hAnsi="Times New Roman"/>
                <w:sz w:val="24"/>
                <w:szCs w:val="24"/>
                <w:lang w:eastAsia="lt-LT"/>
              </w:rPr>
              <w:t>Inžinierius privalo išduoti Atlikimo pažymą per 28 dienas, skaičiuojant nuo vėliausios dienos, po to, kai Rangovas pateikė visus Rangovo dokumentus ir baigė visus Darbus bei juos išbandė, įskaitant ir bet kurių defektų ištaisymą, statinių registraciją, Statybos užbaigimo akto/ deklaracijos patvirtinimą ir pan. Vienas Atlikimo pažymos egzempliorius turi būti išduotas Užsakovui.</w:t>
            </w:r>
          </w:p>
        </w:tc>
      </w:tr>
      <w:tr w:rsidR="00B80997" w:rsidRPr="006A0ADD" w14:paraId="312BD5D5" w14:textId="77777777" w:rsidTr="0022296D">
        <w:tc>
          <w:tcPr>
            <w:tcW w:w="1565" w:type="dxa"/>
            <w:tcBorders>
              <w:top w:val="nil"/>
              <w:left w:val="nil"/>
              <w:bottom w:val="nil"/>
              <w:right w:val="nil"/>
            </w:tcBorders>
            <w:shd w:val="clear" w:color="auto" w:fill="auto"/>
          </w:tcPr>
          <w:p w14:paraId="223B53A8"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11.12 punktas</w:t>
            </w:r>
          </w:p>
        </w:tc>
        <w:tc>
          <w:tcPr>
            <w:tcW w:w="8430" w:type="dxa"/>
            <w:tcBorders>
              <w:top w:val="nil"/>
              <w:left w:val="nil"/>
              <w:bottom w:val="nil"/>
              <w:right w:val="nil"/>
            </w:tcBorders>
            <w:shd w:val="clear" w:color="auto" w:fill="auto"/>
          </w:tcPr>
          <w:p w14:paraId="590508B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Garantinis terminas</w:t>
            </w:r>
          </w:p>
        </w:tc>
      </w:tr>
      <w:tr w:rsidR="00B80997" w:rsidRPr="006A0ADD" w14:paraId="1EC233BD" w14:textId="77777777" w:rsidTr="0022296D">
        <w:tc>
          <w:tcPr>
            <w:tcW w:w="1565" w:type="dxa"/>
            <w:tcBorders>
              <w:top w:val="nil"/>
              <w:left w:val="nil"/>
              <w:bottom w:val="nil"/>
              <w:right w:val="nil"/>
            </w:tcBorders>
            <w:shd w:val="clear" w:color="auto" w:fill="auto"/>
          </w:tcPr>
          <w:p w14:paraId="79B70A3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0EF461"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nauju punktu:</w:t>
            </w:r>
          </w:p>
        </w:tc>
      </w:tr>
      <w:tr w:rsidR="00B80997" w:rsidRPr="006A0ADD" w14:paraId="66EC21BA" w14:textId="77777777" w:rsidTr="0022296D">
        <w:tc>
          <w:tcPr>
            <w:tcW w:w="1565" w:type="dxa"/>
            <w:tcBorders>
              <w:top w:val="nil"/>
              <w:left w:val="nil"/>
              <w:bottom w:val="nil"/>
              <w:right w:val="nil"/>
            </w:tcBorders>
            <w:shd w:val="clear" w:color="auto" w:fill="auto"/>
          </w:tcPr>
          <w:p w14:paraId="1B478EF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3434649" w14:textId="66CD2A0C"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atsako už statinio ar įrenginio sugriuvimą ar defektus, kilusius dėl jo kaltės, jeigu objektas sugriuvo ar defektai buvo nustatyti per Garantinį terminą.</w:t>
            </w:r>
            <w:r w:rsidR="00457C42" w:rsidRPr="006A0ADD">
              <w:rPr>
                <w:rFonts w:ascii="Times New Roman" w:hAnsi="Times New Roman"/>
                <w:sz w:val="24"/>
                <w:szCs w:val="24"/>
                <w:lang w:eastAsia="lt-LT"/>
              </w:rPr>
              <w:t xml:space="preserve"> </w:t>
            </w:r>
          </w:p>
        </w:tc>
      </w:tr>
      <w:tr w:rsidR="00B80997" w:rsidRPr="006A0ADD" w14:paraId="449F9829" w14:textId="77777777" w:rsidTr="0022296D">
        <w:tc>
          <w:tcPr>
            <w:tcW w:w="1565" w:type="dxa"/>
            <w:tcBorders>
              <w:top w:val="nil"/>
              <w:left w:val="nil"/>
              <w:bottom w:val="nil"/>
              <w:right w:val="nil"/>
            </w:tcBorders>
            <w:shd w:val="clear" w:color="auto" w:fill="auto"/>
          </w:tcPr>
          <w:p w14:paraId="0BD6DA2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121E6AD" w14:textId="77777777" w:rsidR="00457C42" w:rsidRPr="006A0ADD" w:rsidRDefault="00470C1E" w:rsidP="009A6198">
            <w:pPr>
              <w:spacing w:before="120" w:line="240" w:lineRule="auto"/>
              <w:jc w:val="both"/>
              <w:rPr>
                <w:rFonts w:ascii="Times New Roman" w:hAnsi="Times New Roman"/>
                <w:sz w:val="24"/>
                <w:szCs w:val="24"/>
                <w:lang w:eastAsia="lt-LT"/>
              </w:rPr>
            </w:pPr>
            <w:r w:rsidRPr="006A0ADD">
              <w:rPr>
                <w:rFonts w:ascii="Times New Roman" w:hAnsi="Times New Roman"/>
                <w:sz w:val="24"/>
                <w:szCs w:val="24"/>
                <w:lang w:eastAsia="lt-LT"/>
              </w:rPr>
              <w:t>Garantinis terminas nustatomas pagal LR Statybos įstatymo reikalavimus bei LR Civilinio kodekso nustatyta tvarka. Garantinis terminas pradedamas skaičiuoti nuo Darbų rezultato atidavimo naudoti dienos (punktas 10.1</w:t>
            </w:r>
            <w:r w:rsidR="00336363" w:rsidRPr="006A0ADD">
              <w:rPr>
                <w:rFonts w:ascii="Times New Roman" w:hAnsi="Times New Roman"/>
                <w:sz w:val="24"/>
                <w:szCs w:val="24"/>
                <w:lang w:eastAsia="lt-LT"/>
              </w:rPr>
              <w:t xml:space="preserve"> [Darbų ir grupių perėmimas]</w:t>
            </w:r>
            <w:r w:rsidRPr="006A0ADD">
              <w:rPr>
                <w:rFonts w:ascii="Times New Roman" w:hAnsi="Times New Roman"/>
                <w:sz w:val="24"/>
                <w:szCs w:val="24"/>
                <w:lang w:eastAsia="lt-LT"/>
              </w:rPr>
              <w:t>).</w:t>
            </w:r>
          </w:p>
          <w:p w14:paraId="4C7BCE21" w14:textId="00A08D71" w:rsidR="009A6198" w:rsidRPr="006A0ADD" w:rsidRDefault="009A6198" w:rsidP="009A6198">
            <w:pPr>
              <w:tabs>
                <w:tab w:val="left" w:pos="1309"/>
              </w:tabs>
              <w:spacing w:after="0" w:line="240" w:lineRule="auto"/>
              <w:contextualSpacing/>
              <w:jc w:val="both"/>
              <w:rPr>
                <w:rStyle w:val="FontStyle23"/>
                <w:rFonts w:eastAsia="Times New Roman"/>
                <w:sz w:val="24"/>
                <w:szCs w:val="24"/>
              </w:rPr>
            </w:pPr>
            <w:r w:rsidRPr="006A0ADD">
              <w:rPr>
                <w:rFonts w:ascii="Times New Roman" w:eastAsia="Times New Roman" w:hAnsi="Times New Roman"/>
                <w:sz w:val="24"/>
                <w:szCs w:val="24"/>
              </w:rPr>
              <w:t xml:space="preserve">Garantinis terminas augalams - žoliniams augalams 1 metai, sumedėjusiems (medžiams ir krūmams) 2 metai nuo Darbų perdavimo-priėmimo akto pasirašymo dienos, išskyrus atvejus, kai Darbų perdavimo-priėmimo akte yra fiksuojami su augalais susiję defektai. Tokiu atveju, garantinis terminas augalams skaičiuojamas nuo defektų, nurodytų Darbų perdavimo-priėmimo akte ištaisymo ir Užsakovo informavimo apie tai raštu dienos. Informavimo diena laikoma iš Rangovo gauto rašto apie defektų pašalinimą Užsakovo dokumentų valdymo sistemoje registravimo dienos data. </w:t>
            </w:r>
          </w:p>
        </w:tc>
      </w:tr>
      <w:tr w:rsidR="00B80997" w:rsidRPr="006A0ADD" w14:paraId="0C009A96" w14:textId="77777777" w:rsidTr="0022296D">
        <w:tc>
          <w:tcPr>
            <w:tcW w:w="1565" w:type="dxa"/>
            <w:tcBorders>
              <w:top w:val="nil"/>
              <w:left w:val="nil"/>
              <w:bottom w:val="nil"/>
              <w:right w:val="nil"/>
            </w:tcBorders>
            <w:shd w:val="clear" w:color="auto" w:fill="auto"/>
          </w:tcPr>
          <w:p w14:paraId="399D445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154C46E"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per visą garantinį laiką užtikrina, kad statiniai ar įrenginiai atitinka Užsakovo reikalavimų / techninių specifikacijų ir normatyvinių statybos dokumentų nustatytus rodiklius ir yra tinkamas naudoti pagal Sutartyje nustatytą paskirtį.</w:t>
            </w:r>
          </w:p>
        </w:tc>
      </w:tr>
      <w:tr w:rsidR="00B80997" w:rsidRPr="006A0ADD" w14:paraId="10954207" w14:textId="77777777" w:rsidTr="0022296D">
        <w:tc>
          <w:tcPr>
            <w:tcW w:w="1565" w:type="dxa"/>
            <w:tcBorders>
              <w:top w:val="nil"/>
              <w:left w:val="nil"/>
              <w:bottom w:val="nil"/>
              <w:right w:val="nil"/>
            </w:tcBorders>
            <w:shd w:val="clear" w:color="auto" w:fill="auto"/>
          </w:tcPr>
          <w:p w14:paraId="0E37322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3B0A595" w14:textId="77777777"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lang w:eastAsia="lt-LT"/>
              </w:rPr>
              <w:t>Rangovas, projektuotojas ir Inžinierius atsako už defektus, nustatytus per garantinį terminą, jeigu neįrodo, kad jie atsirado dėl objekto ar jo dalių normalaus susidėvėjimo, jo netinkamo naudojimo.</w:t>
            </w:r>
          </w:p>
          <w:p w14:paraId="768CBF56" w14:textId="11FC8F4D" w:rsidR="003376B6" w:rsidRPr="006A0ADD" w:rsidRDefault="003376B6">
            <w:pPr>
              <w:spacing w:before="120" w:after="0" w:line="240" w:lineRule="auto"/>
              <w:jc w:val="both"/>
              <w:rPr>
                <w:rStyle w:val="FontStyle23"/>
                <w:bCs/>
                <w:sz w:val="24"/>
                <w:szCs w:val="24"/>
              </w:rPr>
            </w:pPr>
            <w:r w:rsidRPr="006A0ADD">
              <w:rPr>
                <w:rFonts w:ascii="Times New Roman" w:hAnsi="Times New Roman"/>
                <w:sz w:val="24"/>
                <w:szCs w:val="24"/>
                <w:lang w:eastAsia="lt-LT"/>
              </w:rPr>
              <w:t>Kilus ginčui ir, Rangovui manant, kad defektai atsirado ne dėl jo kaltės, Rangovas privalo Užsakovui pateikti ekspertinį vertinimą/išvadą, kad defektai atsirado ne dėl Rangovo kaltės.</w:t>
            </w:r>
          </w:p>
        </w:tc>
      </w:tr>
      <w:tr w:rsidR="00B80997" w:rsidRPr="006A0ADD" w14:paraId="6D802FDC" w14:textId="77777777" w:rsidTr="0022296D">
        <w:tc>
          <w:tcPr>
            <w:tcW w:w="1565" w:type="dxa"/>
            <w:tcBorders>
              <w:top w:val="nil"/>
              <w:left w:val="nil"/>
              <w:bottom w:val="nil"/>
              <w:right w:val="nil"/>
            </w:tcBorders>
            <w:shd w:val="clear" w:color="auto" w:fill="auto"/>
          </w:tcPr>
          <w:p w14:paraId="4912BCB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EDE9ED4"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Garantinis terminas sustabdomas tiek laiko, kiek statinys ar įrenginys negalėjo būti naudojamas dėl nustatytų defektų, už kuriuos atsako Rangovas.</w:t>
            </w:r>
          </w:p>
        </w:tc>
      </w:tr>
      <w:tr w:rsidR="00B80997" w:rsidRPr="006A0ADD" w14:paraId="155E8A08" w14:textId="77777777" w:rsidTr="0022296D">
        <w:tc>
          <w:tcPr>
            <w:tcW w:w="1565" w:type="dxa"/>
            <w:tcBorders>
              <w:top w:val="nil"/>
              <w:left w:val="nil"/>
              <w:bottom w:val="nil"/>
              <w:right w:val="nil"/>
            </w:tcBorders>
            <w:shd w:val="clear" w:color="auto" w:fill="auto"/>
          </w:tcPr>
          <w:p w14:paraId="69B90D1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B375902" w14:textId="479B0729"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Užsakovas, per garantinį laiką nustatęs statinio ar įrenginio defektus, privalo per protingą terminą nuo jų nustatymo pareikšti pretenziją Rangovui</w:t>
            </w:r>
            <w:r w:rsidR="00770FD5" w:rsidRPr="006A0ADD">
              <w:rPr>
                <w:rFonts w:ascii="Times New Roman" w:hAnsi="Times New Roman"/>
                <w:sz w:val="24"/>
                <w:szCs w:val="24"/>
                <w:lang w:eastAsia="lt-LT"/>
              </w:rPr>
              <w:t>, nurodydamas defektus ir jų pašalinimo terminą.</w:t>
            </w:r>
          </w:p>
        </w:tc>
      </w:tr>
      <w:tr w:rsidR="00B80997" w:rsidRPr="006A0ADD" w14:paraId="329A6491" w14:textId="77777777" w:rsidTr="0022296D">
        <w:tc>
          <w:tcPr>
            <w:tcW w:w="1565" w:type="dxa"/>
            <w:tcBorders>
              <w:top w:val="nil"/>
              <w:left w:val="nil"/>
              <w:bottom w:val="nil"/>
              <w:right w:val="nil"/>
            </w:tcBorders>
            <w:shd w:val="clear" w:color="auto" w:fill="auto"/>
          </w:tcPr>
          <w:p w14:paraId="66E2026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8273A0" w14:textId="77777777" w:rsidR="00B80997" w:rsidRPr="006A0ADD" w:rsidRDefault="00B80997">
            <w:pPr>
              <w:spacing w:before="120" w:after="0" w:line="240" w:lineRule="auto"/>
              <w:rPr>
                <w:rStyle w:val="FontStyle23"/>
                <w:bCs/>
                <w:sz w:val="24"/>
                <w:szCs w:val="24"/>
              </w:rPr>
            </w:pPr>
          </w:p>
        </w:tc>
      </w:tr>
      <w:tr w:rsidR="00B80997" w:rsidRPr="006A0ADD" w14:paraId="6B39472F" w14:textId="77777777" w:rsidTr="006C34F1">
        <w:tc>
          <w:tcPr>
            <w:tcW w:w="9995" w:type="dxa"/>
            <w:gridSpan w:val="2"/>
            <w:tcBorders>
              <w:top w:val="nil"/>
              <w:left w:val="nil"/>
              <w:bottom w:val="nil"/>
              <w:right w:val="nil"/>
            </w:tcBorders>
            <w:shd w:val="clear" w:color="auto" w:fill="auto"/>
          </w:tcPr>
          <w:p w14:paraId="6810E54A"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12 straipsnis. Matavimai ir įvertinimas</w:t>
            </w:r>
          </w:p>
        </w:tc>
      </w:tr>
      <w:tr w:rsidR="00B80997" w:rsidRPr="006A0ADD" w14:paraId="7930D156" w14:textId="77777777" w:rsidTr="0022296D">
        <w:tc>
          <w:tcPr>
            <w:tcW w:w="1565" w:type="dxa"/>
            <w:tcBorders>
              <w:top w:val="nil"/>
              <w:left w:val="nil"/>
              <w:bottom w:val="nil"/>
              <w:right w:val="nil"/>
            </w:tcBorders>
            <w:shd w:val="clear" w:color="auto" w:fill="auto"/>
          </w:tcPr>
          <w:p w14:paraId="0F6CC73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236D9C" w14:textId="77777777" w:rsidR="00B80997" w:rsidRPr="006A0ADD" w:rsidRDefault="00B80997">
            <w:pPr>
              <w:spacing w:before="120" w:after="0" w:line="240" w:lineRule="auto"/>
              <w:rPr>
                <w:rStyle w:val="FontStyle23"/>
                <w:bCs/>
                <w:sz w:val="24"/>
                <w:szCs w:val="24"/>
              </w:rPr>
            </w:pPr>
          </w:p>
        </w:tc>
      </w:tr>
      <w:tr w:rsidR="00B80997" w:rsidRPr="006A0ADD" w14:paraId="72B67F25" w14:textId="77777777" w:rsidTr="0022296D">
        <w:tc>
          <w:tcPr>
            <w:tcW w:w="1565" w:type="dxa"/>
            <w:tcBorders>
              <w:top w:val="nil"/>
              <w:left w:val="nil"/>
              <w:bottom w:val="nil"/>
              <w:right w:val="nil"/>
            </w:tcBorders>
            <w:shd w:val="clear" w:color="auto" w:fill="auto"/>
          </w:tcPr>
          <w:p w14:paraId="60DBBE03"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12.3 punktas</w:t>
            </w:r>
          </w:p>
        </w:tc>
        <w:tc>
          <w:tcPr>
            <w:tcW w:w="8430" w:type="dxa"/>
            <w:tcBorders>
              <w:top w:val="nil"/>
              <w:left w:val="nil"/>
              <w:bottom w:val="nil"/>
              <w:right w:val="nil"/>
            </w:tcBorders>
            <w:shd w:val="clear" w:color="auto" w:fill="auto"/>
          </w:tcPr>
          <w:p w14:paraId="691556F9"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Įvertinimas</w:t>
            </w:r>
          </w:p>
        </w:tc>
      </w:tr>
      <w:tr w:rsidR="00B80997" w:rsidRPr="006A0ADD" w14:paraId="09CB12CD" w14:textId="77777777" w:rsidTr="0022296D">
        <w:tc>
          <w:tcPr>
            <w:tcW w:w="1565" w:type="dxa"/>
            <w:tcBorders>
              <w:top w:val="nil"/>
              <w:left w:val="nil"/>
              <w:bottom w:val="nil"/>
              <w:right w:val="nil"/>
            </w:tcBorders>
            <w:shd w:val="clear" w:color="auto" w:fill="auto"/>
          </w:tcPr>
          <w:p w14:paraId="5E38B5D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470975" w14:textId="77777777" w:rsidR="00B80997" w:rsidRPr="006A0ADD" w:rsidRDefault="00470C1E">
            <w:pPr>
              <w:spacing w:before="120" w:after="0" w:line="240" w:lineRule="auto"/>
              <w:jc w:val="both"/>
              <w:rPr>
                <w:rStyle w:val="FontStyle20"/>
                <w:sz w:val="24"/>
                <w:szCs w:val="24"/>
                <w:lang w:eastAsia="lt-LT"/>
              </w:rPr>
            </w:pPr>
            <w:r w:rsidRPr="006A0ADD">
              <w:rPr>
                <w:rStyle w:val="FontStyle20"/>
                <w:sz w:val="24"/>
                <w:szCs w:val="24"/>
                <w:lang w:eastAsia="lt-LT"/>
              </w:rPr>
              <w:t>Papildyti punktą:</w:t>
            </w:r>
          </w:p>
          <w:p w14:paraId="67C095E7" w14:textId="77777777" w:rsidR="001A1C4B" w:rsidRPr="006A0ADD" w:rsidRDefault="001A1C4B" w:rsidP="001A1C4B">
            <w:pPr>
              <w:spacing w:after="0" w:line="240" w:lineRule="auto"/>
              <w:contextualSpacing/>
              <w:jc w:val="both"/>
              <w:rPr>
                <w:rFonts w:ascii="Times New Roman" w:eastAsia="Times New Roman" w:hAnsi="Times New Roman"/>
                <w:sz w:val="24"/>
                <w:szCs w:val="24"/>
              </w:rPr>
            </w:pPr>
          </w:p>
          <w:p w14:paraId="40A4B546" w14:textId="058C80CB" w:rsidR="001A1C4B" w:rsidRPr="006A0ADD" w:rsidRDefault="001A1C4B" w:rsidP="001A1C4B">
            <w:pPr>
              <w:spacing w:after="0" w:line="240" w:lineRule="auto"/>
              <w:jc w:val="both"/>
              <w:rPr>
                <w:rStyle w:val="FontStyle23"/>
                <w:rFonts w:eastAsia="Times New Roman"/>
                <w:sz w:val="24"/>
                <w:szCs w:val="24"/>
              </w:rPr>
            </w:pPr>
            <w:r w:rsidRPr="006A0ADD">
              <w:rPr>
                <w:rFonts w:ascii="Times New Roman" w:eastAsia="Times New Roman" w:hAnsi="Times New Roman"/>
                <w:sz w:val="24"/>
                <w:szCs w:val="24"/>
              </w:rPr>
              <w:t xml:space="preserve">Faktinių Darbų apimčių ar kiekių padidėjimas ir neatitikimas finansine išraiška iki </w:t>
            </w:r>
            <w:r w:rsidR="00781C42" w:rsidRPr="006A0ADD">
              <w:rPr>
                <w:rFonts w:ascii="Times New Roman" w:eastAsia="Times New Roman" w:hAnsi="Times New Roman"/>
                <w:sz w:val="24"/>
                <w:szCs w:val="24"/>
              </w:rPr>
              <w:t>10</w:t>
            </w:r>
            <w:r w:rsidRPr="006A0ADD">
              <w:rPr>
                <w:rFonts w:ascii="Times New Roman" w:eastAsia="Times New Roman" w:hAnsi="Times New Roman"/>
                <w:sz w:val="24"/>
                <w:szCs w:val="24"/>
              </w:rPr>
              <w:t xml:space="preserve"> procentų, skaičiuojant nuo Pradinės sutarties vertės be PVM, orientaciniams kiekiams, kurie nurodyti Veiklų sąraše ar Projekto dokumentuose priskiriamas Rangovo atsakomybei bei rizikai ir nelaikomi papildomais Darbais ar Darbų apimtimis, o Darbų apimčių ar kiekių sumažėjimas finansine išraiška iki 10 procentų, skaičiuojant nuo Pradinės sutarties vertės be PVM, ir neatitikimas orientaciniams kiekiams, kurie nurodyti Veiklų sąraše ar Projekto dokumentuose nelaikomi atsisakomais Darbais ar Darbų apimtimis. </w:t>
            </w:r>
            <w:bookmarkStart w:id="2" w:name="_Hlk130377273"/>
            <w:r w:rsidR="00781C42" w:rsidRPr="006A0ADD">
              <w:rPr>
                <w:rFonts w:ascii="Times New Roman" w:hAnsi="Times New Roman"/>
                <w:sz w:val="24"/>
                <w:szCs w:val="24"/>
              </w:rPr>
              <w:t xml:space="preserve">Šis punktas netaikomas naujoms apimtims ir darbams, kurie atliekami Užsakovo pageidavimu, siekiant pagerinti objekto funkcines ar kokybines savybes arba nevykdomiems Darbams ar Darbų apimtims, kurių vykdymas yra neracionalus ar negalimas ir Užsakovo pripažįstami  papildomais ar nevykdomais darbais. </w:t>
            </w:r>
            <w:bookmarkEnd w:id="2"/>
          </w:p>
        </w:tc>
      </w:tr>
      <w:tr w:rsidR="00B80997" w:rsidRPr="006A0ADD" w14:paraId="7E36BE24" w14:textId="77777777" w:rsidTr="0022296D">
        <w:tc>
          <w:tcPr>
            <w:tcW w:w="1565" w:type="dxa"/>
            <w:tcBorders>
              <w:top w:val="nil"/>
              <w:left w:val="nil"/>
              <w:bottom w:val="nil"/>
              <w:right w:val="nil"/>
            </w:tcBorders>
            <w:shd w:val="clear" w:color="auto" w:fill="auto"/>
          </w:tcPr>
          <w:p w14:paraId="4E9D0A2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99C5A07" w14:textId="68428122"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Papildomų ir atsisakomų darbų įkainiai apskaičiuojami 13.3 punkte </w:t>
            </w:r>
            <w:r w:rsidR="00336363" w:rsidRPr="006A0ADD">
              <w:rPr>
                <w:rStyle w:val="FontStyle23"/>
                <w:bCs/>
                <w:sz w:val="24"/>
                <w:szCs w:val="24"/>
              </w:rPr>
              <w:t xml:space="preserve">[Pakeitimų tvarka] </w:t>
            </w:r>
            <w:r w:rsidRPr="006A0ADD">
              <w:rPr>
                <w:rStyle w:val="FontStyle23"/>
                <w:bCs/>
                <w:sz w:val="24"/>
                <w:szCs w:val="24"/>
              </w:rPr>
              <w:t>nustatyta tvarka.</w:t>
            </w:r>
          </w:p>
        </w:tc>
      </w:tr>
      <w:tr w:rsidR="00B80997" w:rsidRPr="006A0ADD" w14:paraId="1197F579" w14:textId="77777777" w:rsidTr="0022296D">
        <w:tc>
          <w:tcPr>
            <w:tcW w:w="1565" w:type="dxa"/>
            <w:tcBorders>
              <w:top w:val="nil"/>
              <w:left w:val="nil"/>
              <w:bottom w:val="nil"/>
              <w:right w:val="nil"/>
            </w:tcBorders>
            <w:shd w:val="clear" w:color="auto" w:fill="auto"/>
          </w:tcPr>
          <w:p w14:paraId="1529782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2F3E4A8" w14:textId="6FE058C7" w:rsidR="00B80997" w:rsidRPr="006A0ADD" w:rsidRDefault="00470C1E" w:rsidP="0008142F">
            <w:pPr>
              <w:spacing w:before="120" w:after="0" w:line="240" w:lineRule="auto"/>
              <w:jc w:val="both"/>
              <w:rPr>
                <w:rStyle w:val="FontStyle23"/>
                <w:bCs/>
                <w:sz w:val="24"/>
                <w:szCs w:val="24"/>
              </w:rPr>
            </w:pPr>
            <w:r w:rsidRPr="006A0ADD">
              <w:rPr>
                <w:rStyle w:val="FontStyle23"/>
                <w:bCs/>
                <w:sz w:val="24"/>
                <w:szCs w:val="24"/>
              </w:rPr>
              <w:t xml:space="preserve">Jei reikia atsisakyti ir (ar) įsigyti daugiau kaip </w:t>
            </w:r>
            <w:r w:rsidR="0008142F" w:rsidRPr="006A0ADD">
              <w:rPr>
                <w:rStyle w:val="FontStyle23"/>
                <w:bCs/>
                <w:sz w:val="24"/>
                <w:szCs w:val="24"/>
              </w:rPr>
              <w:t>10</w:t>
            </w:r>
            <w:r w:rsidRPr="006A0ADD">
              <w:rPr>
                <w:rStyle w:val="FontStyle23"/>
                <w:bCs/>
                <w:sz w:val="24"/>
                <w:szCs w:val="24"/>
              </w:rPr>
              <w:t xml:space="preserve"> procentų, skaičiuojant nuo priimtos sutarties sumos, sutartyje nurodytų darbų apimties, visi darbai, viršijantys </w:t>
            </w:r>
            <w:r w:rsidR="0008142F" w:rsidRPr="006A0ADD">
              <w:rPr>
                <w:rStyle w:val="FontStyle23"/>
                <w:bCs/>
                <w:i/>
                <w:sz w:val="24"/>
                <w:szCs w:val="24"/>
              </w:rPr>
              <w:t xml:space="preserve">10 </w:t>
            </w:r>
            <w:r w:rsidRPr="006A0ADD">
              <w:rPr>
                <w:rStyle w:val="FontStyle23"/>
                <w:bCs/>
                <w:sz w:val="24"/>
                <w:szCs w:val="24"/>
              </w:rPr>
              <w:t>procentų ribą, turi būti atsisakomi ir (ar) įsigyjami taikant kiekio (apimties) keitimo sąlygas, nurodytas 13.1 punkte</w:t>
            </w:r>
            <w:r w:rsidR="00FD6136" w:rsidRPr="006A0ADD">
              <w:rPr>
                <w:rStyle w:val="FontStyle23"/>
                <w:bCs/>
                <w:sz w:val="24"/>
                <w:szCs w:val="24"/>
              </w:rPr>
              <w:t xml:space="preserve"> [Teisė daryti pakeitimus]</w:t>
            </w:r>
            <w:r w:rsidRPr="006A0ADD">
              <w:rPr>
                <w:rStyle w:val="FontStyle23"/>
                <w:bCs/>
                <w:sz w:val="24"/>
                <w:szCs w:val="24"/>
              </w:rPr>
              <w:t>.</w:t>
            </w:r>
          </w:p>
        </w:tc>
      </w:tr>
      <w:tr w:rsidR="00B80997" w:rsidRPr="006A0ADD" w14:paraId="1A4FC5B9" w14:textId="77777777" w:rsidTr="0022296D">
        <w:tc>
          <w:tcPr>
            <w:tcW w:w="1565" w:type="dxa"/>
            <w:tcBorders>
              <w:top w:val="nil"/>
              <w:left w:val="nil"/>
              <w:bottom w:val="nil"/>
              <w:right w:val="nil"/>
            </w:tcBorders>
            <w:shd w:val="clear" w:color="auto" w:fill="auto"/>
          </w:tcPr>
          <w:p w14:paraId="0DB0E0E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5B19FE4" w14:textId="77777777" w:rsidR="00B80997" w:rsidRPr="006A0ADD" w:rsidRDefault="00B80997">
            <w:pPr>
              <w:spacing w:before="120" w:after="0" w:line="240" w:lineRule="auto"/>
              <w:rPr>
                <w:rStyle w:val="FontStyle23"/>
                <w:bCs/>
                <w:sz w:val="24"/>
                <w:szCs w:val="24"/>
              </w:rPr>
            </w:pPr>
          </w:p>
        </w:tc>
      </w:tr>
      <w:tr w:rsidR="00B80997" w:rsidRPr="006A0ADD" w14:paraId="014FCFFC" w14:textId="77777777" w:rsidTr="006C34F1">
        <w:tc>
          <w:tcPr>
            <w:tcW w:w="9995" w:type="dxa"/>
            <w:gridSpan w:val="2"/>
            <w:tcBorders>
              <w:top w:val="nil"/>
              <w:left w:val="nil"/>
              <w:bottom w:val="nil"/>
              <w:right w:val="nil"/>
            </w:tcBorders>
            <w:shd w:val="clear" w:color="auto" w:fill="auto"/>
          </w:tcPr>
          <w:p w14:paraId="01610029"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13 straipsnis. Pakeitimai ir pataisymai</w:t>
            </w:r>
          </w:p>
        </w:tc>
      </w:tr>
      <w:tr w:rsidR="00B80997" w:rsidRPr="006A0ADD" w14:paraId="1869BBEE" w14:textId="77777777" w:rsidTr="0022296D">
        <w:tc>
          <w:tcPr>
            <w:tcW w:w="1565" w:type="dxa"/>
            <w:tcBorders>
              <w:top w:val="nil"/>
              <w:left w:val="nil"/>
              <w:bottom w:val="nil"/>
              <w:right w:val="nil"/>
            </w:tcBorders>
            <w:shd w:val="clear" w:color="auto" w:fill="auto"/>
          </w:tcPr>
          <w:p w14:paraId="6DEA94A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564A35" w14:textId="77777777" w:rsidR="00B80997" w:rsidRPr="006A0ADD" w:rsidRDefault="00B80997">
            <w:pPr>
              <w:spacing w:before="120" w:after="0" w:line="240" w:lineRule="auto"/>
              <w:rPr>
                <w:rStyle w:val="FontStyle23"/>
                <w:bCs/>
                <w:sz w:val="24"/>
                <w:szCs w:val="24"/>
              </w:rPr>
            </w:pPr>
          </w:p>
        </w:tc>
      </w:tr>
      <w:tr w:rsidR="00B80997" w:rsidRPr="006A0ADD" w14:paraId="37466538" w14:textId="77777777" w:rsidTr="0022296D">
        <w:tc>
          <w:tcPr>
            <w:tcW w:w="1565" w:type="dxa"/>
            <w:tcBorders>
              <w:top w:val="nil"/>
              <w:left w:val="nil"/>
              <w:bottom w:val="nil"/>
              <w:right w:val="nil"/>
            </w:tcBorders>
            <w:shd w:val="clear" w:color="auto" w:fill="auto"/>
          </w:tcPr>
          <w:p w14:paraId="2B5B69C9"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13.1 punktas</w:t>
            </w:r>
          </w:p>
        </w:tc>
        <w:tc>
          <w:tcPr>
            <w:tcW w:w="8430" w:type="dxa"/>
            <w:tcBorders>
              <w:top w:val="nil"/>
              <w:left w:val="nil"/>
              <w:bottom w:val="nil"/>
              <w:right w:val="nil"/>
            </w:tcBorders>
            <w:shd w:val="clear" w:color="auto" w:fill="auto"/>
          </w:tcPr>
          <w:p w14:paraId="6CF61311"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Teisė daryti pakeitimus</w:t>
            </w:r>
          </w:p>
        </w:tc>
      </w:tr>
      <w:tr w:rsidR="00B80997" w:rsidRPr="006A0ADD" w14:paraId="06D9E1F5" w14:textId="77777777" w:rsidTr="0022296D">
        <w:tc>
          <w:tcPr>
            <w:tcW w:w="1565" w:type="dxa"/>
            <w:tcBorders>
              <w:top w:val="nil"/>
              <w:left w:val="nil"/>
              <w:bottom w:val="nil"/>
              <w:right w:val="nil"/>
            </w:tcBorders>
            <w:shd w:val="clear" w:color="auto" w:fill="auto"/>
          </w:tcPr>
          <w:p w14:paraId="22A5DA8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07215C3" w14:textId="77777777" w:rsidR="00B80997" w:rsidRPr="006A0ADD" w:rsidRDefault="00470C1E">
            <w:pPr>
              <w:spacing w:before="120" w:after="0" w:line="240" w:lineRule="auto"/>
              <w:jc w:val="both"/>
              <w:rPr>
                <w:rStyle w:val="FontStyle23"/>
                <w:b/>
                <w:sz w:val="24"/>
                <w:szCs w:val="24"/>
              </w:rPr>
            </w:pPr>
            <w:r w:rsidRPr="006A0ADD">
              <w:rPr>
                <w:rStyle w:val="FontStyle23"/>
                <w:b/>
                <w:sz w:val="24"/>
                <w:szCs w:val="24"/>
              </w:rPr>
              <w:t>Papildyti punktą:</w:t>
            </w:r>
          </w:p>
          <w:p w14:paraId="53B98A64" w14:textId="3F35B75C" w:rsidR="003034FF" w:rsidRPr="006A0ADD" w:rsidRDefault="003034FF" w:rsidP="003034FF">
            <w:pPr>
              <w:spacing w:before="200" w:after="0" w:line="240" w:lineRule="auto"/>
              <w:jc w:val="both"/>
              <w:rPr>
                <w:rFonts w:ascii="Times New Roman" w:eastAsia="Times New Roman" w:hAnsi="Times New Roman"/>
                <w:sz w:val="24"/>
                <w:szCs w:val="24"/>
              </w:rPr>
            </w:pPr>
            <w:r w:rsidRPr="006A0ADD">
              <w:rPr>
                <w:rFonts w:ascii="Times New Roman" w:eastAsia="Times New Roman" w:hAnsi="Times New Roman"/>
                <w:spacing w:val="-3"/>
                <w:sz w:val="24"/>
                <w:szCs w:val="24"/>
              </w:rPr>
              <w:t xml:space="preserve">Užsakovas gali nurodyti daryti Pakeitimus. </w:t>
            </w:r>
            <w:r w:rsidRPr="006A0ADD">
              <w:rPr>
                <w:rFonts w:ascii="Times New Roman" w:eastAsia="Times New Roman" w:hAnsi="Times New Roman"/>
                <w:sz w:val="24"/>
                <w:szCs w:val="24"/>
              </w:rPr>
              <w:t>Pakeitimai gali apimti:</w:t>
            </w:r>
          </w:p>
          <w:p w14:paraId="0FFF1325" w14:textId="77777777" w:rsidR="003034FF" w:rsidRPr="006A0ADD"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bet kurios Darbų dalies montavimo ar įrengimo vietos ar padėties keitimą, Darbų dalies lygių, pozicijų ir (arba) matmenų pakitimus; </w:t>
            </w:r>
          </w:p>
          <w:p w14:paraId="478E2CBC" w14:textId="77777777" w:rsidR="003034FF" w:rsidRPr="006A0ADD"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bet kurio atskiro Darbo atsisakymą arba Darbo apimties sumažinimą; </w:t>
            </w:r>
          </w:p>
          <w:p w14:paraId="34570E46" w14:textId="77777777" w:rsidR="003034FF" w:rsidRPr="006A0ADD"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Darbo kokybės ar kitų bet kurio atskiro Darbo savybių pakitimus;</w:t>
            </w:r>
          </w:p>
          <w:p w14:paraId="0ACB7571" w14:textId="77777777" w:rsidR="003034FF" w:rsidRPr="006A0ADD"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lastRenderedPageBreak/>
              <w:t>bet kurį papildomą Darbą, Įrangą, Medžiagas.</w:t>
            </w:r>
          </w:p>
          <w:p w14:paraId="4FBC5370" w14:textId="069F1840" w:rsidR="003034FF" w:rsidRPr="006A0ADD" w:rsidRDefault="003034FF">
            <w:pPr>
              <w:spacing w:before="120" w:after="0" w:line="240" w:lineRule="auto"/>
              <w:jc w:val="both"/>
              <w:rPr>
                <w:rStyle w:val="FontStyle23"/>
                <w:bCs/>
                <w:sz w:val="24"/>
                <w:szCs w:val="24"/>
              </w:rPr>
            </w:pPr>
          </w:p>
        </w:tc>
      </w:tr>
      <w:tr w:rsidR="00B80997" w:rsidRPr="006A0ADD" w14:paraId="3F52C56A" w14:textId="77777777" w:rsidTr="0022296D">
        <w:tc>
          <w:tcPr>
            <w:tcW w:w="1565" w:type="dxa"/>
            <w:tcBorders>
              <w:top w:val="nil"/>
              <w:left w:val="nil"/>
              <w:bottom w:val="nil"/>
              <w:right w:val="nil"/>
            </w:tcBorders>
            <w:shd w:val="clear" w:color="auto" w:fill="auto"/>
          </w:tcPr>
          <w:p w14:paraId="6FBE278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D004B39" w14:textId="4CECC54B" w:rsidR="00B80997" w:rsidRPr="006A0ADD" w:rsidRDefault="003034FF">
            <w:pPr>
              <w:spacing w:before="120" w:after="0" w:line="240" w:lineRule="auto"/>
              <w:jc w:val="both"/>
              <w:rPr>
                <w:rFonts w:ascii="Times New Roman" w:hAnsi="Times New Roman"/>
                <w:sz w:val="24"/>
                <w:szCs w:val="24"/>
              </w:rPr>
            </w:pPr>
            <w:r w:rsidRPr="006A0ADD">
              <w:rPr>
                <w:rFonts w:ascii="Times New Roman" w:hAnsi="Times New Roman"/>
                <w:sz w:val="24"/>
                <w:szCs w:val="24"/>
              </w:rPr>
              <w:t xml:space="preserve">Atsižvelgiant į Pakeitimus, </w:t>
            </w:r>
            <w:r w:rsidR="00470C1E" w:rsidRPr="006A0ADD">
              <w:rPr>
                <w:rFonts w:ascii="Times New Roman" w:hAnsi="Times New Roman"/>
                <w:sz w:val="24"/>
                <w:szCs w:val="24"/>
              </w:rPr>
              <w:t>Sutarties kaina gali būti keičiama taikant kiekio (apimties) keitimo sąlygas nurodytas žemiau.</w:t>
            </w:r>
          </w:p>
        </w:tc>
      </w:tr>
      <w:tr w:rsidR="00B80997" w:rsidRPr="006A0ADD" w14:paraId="208C49A4" w14:textId="77777777" w:rsidTr="0022296D">
        <w:tc>
          <w:tcPr>
            <w:tcW w:w="1565" w:type="dxa"/>
            <w:tcBorders>
              <w:top w:val="nil"/>
              <w:left w:val="nil"/>
              <w:bottom w:val="nil"/>
              <w:right w:val="nil"/>
            </w:tcBorders>
            <w:shd w:val="clear" w:color="auto" w:fill="auto"/>
          </w:tcPr>
          <w:p w14:paraId="2161BAF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D4F26B2"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Jei atskiru keitimu ir atsisakoma darbų, ir jų įsigyjama papildomai, skaičiuojant, ar nebuvo viršyta žemiau nurodyta sutarties kainos pakeitimų vertė, atskiro pakeitimo verte laikoma atsisakomų ir papildomai įsigyjamų darbų suma. Keičiant darbus, jų vertė skaičiuojama kaip vienų darbų atsisakymas ir kitų darbų įsigijimas.</w:t>
            </w:r>
          </w:p>
        </w:tc>
      </w:tr>
      <w:tr w:rsidR="00B80997" w:rsidRPr="006A0ADD" w14:paraId="6F093CB7" w14:textId="77777777" w:rsidTr="0022296D">
        <w:tc>
          <w:tcPr>
            <w:tcW w:w="1565" w:type="dxa"/>
            <w:tcBorders>
              <w:top w:val="nil"/>
              <w:left w:val="nil"/>
              <w:bottom w:val="nil"/>
              <w:right w:val="nil"/>
            </w:tcBorders>
            <w:shd w:val="clear" w:color="auto" w:fill="auto"/>
          </w:tcPr>
          <w:p w14:paraId="40F1DD4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C32904"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Jei taikant kiekio (apimties) keitimą darbai keičiami kitais darbais, tokie darbų pakeitimai neturi pabloginti sutarties rezultato.</w:t>
            </w:r>
          </w:p>
        </w:tc>
      </w:tr>
      <w:tr w:rsidR="00B80997" w:rsidRPr="006A0ADD" w14:paraId="5A7A0230" w14:textId="77777777" w:rsidTr="0022296D">
        <w:tc>
          <w:tcPr>
            <w:tcW w:w="1565" w:type="dxa"/>
            <w:tcBorders>
              <w:top w:val="nil"/>
              <w:left w:val="nil"/>
              <w:bottom w:val="nil"/>
              <w:right w:val="nil"/>
            </w:tcBorders>
            <w:shd w:val="clear" w:color="auto" w:fill="auto"/>
          </w:tcPr>
          <w:p w14:paraId="506B368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170726"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Jei faktinės aplinkybės neatitinka žemiau punkte nustatytų kiekio (apimties) keitimo sąlygų, keitimas turi būti atliekamas vykdant naują pirkimo procedūrą pagal Viešųjų pirkimų įstatymo reikalavimus.</w:t>
            </w:r>
          </w:p>
        </w:tc>
      </w:tr>
      <w:tr w:rsidR="00B80997" w:rsidRPr="006A0ADD" w14:paraId="5DDE0D77" w14:textId="77777777" w:rsidTr="0022296D">
        <w:tc>
          <w:tcPr>
            <w:tcW w:w="1565" w:type="dxa"/>
            <w:tcBorders>
              <w:top w:val="nil"/>
              <w:left w:val="nil"/>
              <w:bottom w:val="nil"/>
              <w:right w:val="nil"/>
            </w:tcBorders>
            <w:shd w:val="clear" w:color="auto" w:fill="auto"/>
          </w:tcPr>
          <w:p w14:paraId="15B2CCE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6C3947"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Atsisakomi darbai – darbai, kurie sutartyje buvo numatyti, tačiau sutarties įgyvendinimo eigoje paaiškėjo, kad tokio pobūdžio darbų vykdymas netikslingas.</w:t>
            </w:r>
          </w:p>
        </w:tc>
      </w:tr>
      <w:tr w:rsidR="00B80997" w:rsidRPr="006A0ADD" w14:paraId="32BD6431" w14:textId="77777777" w:rsidTr="0022296D">
        <w:tc>
          <w:tcPr>
            <w:tcW w:w="1565" w:type="dxa"/>
            <w:tcBorders>
              <w:top w:val="nil"/>
              <w:left w:val="nil"/>
              <w:bottom w:val="nil"/>
              <w:right w:val="nil"/>
            </w:tcBorders>
            <w:shd w:val="clear" w:color="auto" w:fill="auto"/>
          </w:tcPr>
          <w:p w14:paraId="2AB782A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1CBE4C"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Papildomi darbai:</w:t>
            </w:r>
          </w:p>
        </w:tc>
      </w:tr>
      <w:tr w:rsidR="00B80997" w:rsidRPr="006A0ADD" w14:paraId="4D9F4D74" w14:textId="77777777" w:rsidTr="0022296D">
        <w:tc>
          <w:tcPr>
            <w:tcW w:w="1565" w:type="dxa"/>
            <w:tcBorders>
              <w:top w:val="nil"/>
              <w:left w:val="nil"/>
              <w:bottom w:val="nil"/>
              <w:right w:val="nil"/>
            </w:tcBorders>
            <w:shd w:val="clear" w:color="auto" w:fill="auto"/>
          </w:tcPr>
          <w:p w14:paraId="26B98BF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3A2B63" w14:textId="78FE7B4F"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(i) darbai, kurie jokia forma nebuvo numatyti pirkimo dokumentuose ir sutartyje, jeigu jų apimtys</w:t>
            </w:r>
            <w:r w:rsidR="00B74BFB" w:rsidRPr="006A0ADD">
              <w:rPr>
                <w:rFonts w:ascii="Times New Roman" w:hAnsi="Times New Roman"/>
                <w:sz w:val="24"/>
                <w:szCs w:val="24"/>
              </w:rPr>
              <w:t xml:space="preserve"> </w:t>
            </w:r>
            <w:r w:rsidRPr="006A0ADD">
              <w:rPr>
                <w:rFonts w:ascii="Times New Roman" w:hAnsi="Times New Roman"/>
                <w:sz w:val="24"/>
                <w:szCs w:val="24"/>
              </w:rPr>
              <w:t>(t.</w:t>
            </w:r>
            <w:r w:rsidR="00401F74" w:rsidRPr="006A0ADD">
              <w:rPr>
                <w:rFonts w:ascii="Times New Roman" w:hAnsi="Times New Roman"/>
                <w:sz w:val="24"/>
                <w:szCs w:val="24"/>
              </w:rPr>
              <w:t xml:space="preserve"> </w:t>
            </w:r>
            <w:r w:rsidRPr="006A0ADD">
              <w:rPr>
                <w:rFonts w:ascii="Times New Roman" w:hAnsi="Times New Roman"/>
                <w:sz w:val="24"/>
                <w:szCs w:val="24"/>
              </w:rPr>
              <w:t>y. vertė) viršija priimtą sutarties sumą 12.3 punkte</w:t>
            </w:r>
            <w:r w:rsidR="00FD6136" w:rsidRPr="006A0ADD">
              <w:rPr>
                <w:rFonts w:ascii="Times New Roman" w:hAnsi="Times New Roman"/>
                <w:sz w:val="24"/>
                <w:szCs w:val="24"/>
              </w:rPr>
              <w:t xml:space="preserve"> [Įvertinimas]</w:t>
            </w:r>
            <w:r w:rsidRPr="006A0ADD">
              <w:rPr>
                <w:rFonts w:ascii="Times New Roman" w:hAnsi="Times New Roman"/>
                <w:sz w:val="24"/>
                <w:szCs w:val="24"/>
              </w:rPr>
              <w:t xml:space="preserve"> nustatytu procentiniu dydžiu.</w:t>
            </w:r>
          </w:p>
        </w:tc>
      </w:tr>
      <w:tr w:rsidR="00B80997" w:rsidRPr="006A0ADD" w14:paraId="3047120D" w14:textId="77777777" w:rsidTr="0022296D">
        <w:tc>
          <w:tcPr>
            <w:tcW w:w="1565" w:type="dxa"/>
            <w:tcBorders>
              <w:top w:val="nil"/>
              <w:left w:val="nil"/>
              <w:bottom w:val="nil"/>
              <w:right w:val="nil"/>
            </w:tcBorders>
            <w:shd w:val="clear" w:color="auto" w:fill="auto"/>
          </w:tcPr>
          <w:p w14:paraId="736B48D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AABF7C1" w14:textId="6C0E3B1B"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(ii) pirkimo dokumentuose ir sutartyje nurodytų darbų apimtys, jeigu jos viršija priimtą sutarties sumą 12.3 punkte</w:t>
            </w:r>
            <w:r w:rsidR="00FD6136" w:rsidRPr="006A0ADD">
              <w:rPr>
                <w:rFonts w:ascii="Times New Roman" w:hAnsi="Times New Roman"/>
                <w:sz w:val="24"/>
                <w:szCs w:val="24"/>
              </w:rPr>
              <w:t xml:space="preserve"> [Įvertinimas]</w:t>
            </w:r>
            <w:r w:rsidRPr="006A0ADD">
              <w:rPr>
                <w:rFonts w:ascii="Times New Roman" w:hAnsi="Times New Roman"/>
                <w:sz w:val="24"/>
                <w:szCs w:val="24"/>
              </w:rPr>
              <w:t xml:space="preserve"> nustatytu procentiniu dydžiu.</w:t>
            </w:r>
          </w:p>
          <w:p w14:paraId="75D61095" w14:textId="324CB34E" w:rsidR="008E5972" w:rsidRPr="006A0ADD" w:rsidRDefault="008E5972">
            <w:pPr>
              <w:spacing w:before="120" w:after="0" w:line="240" w:lineRule="auto"/>
              <w:jc w:val="both"/>
              <w:rPr>
                <w:rFonts w:ascii="Times New Roman" w:hAnsi="Times New Roman"/>
                <w:sz w:val="24"/>
                <w:szCs w:val="24"/>
              </w:rPr>
            </w:pPr>
            <w:r w:rsidRPr="006A0ADD">
              <w:rPr>
                <w:rFonts w:ascii="Times New Roman" w:eastAsia="Times New Roman" w:hAnsi="Times New Roman"/>
                <w:sz w:val="24"/>
                <w:szCs w:val="24"/>
              </w:rPr>
              <w:t>Statybos techninių reglamentų ir norminių dokumentų pasikeitimai, Sutarties vykdymo metu, kurie daro įtaka Sutartyje numatytų Darbų vykdymui, priskiriami Rangovo rizikai ir nėra laikomi papildomais Darbais.</w:t>
            </w:r>
          </w:p>
        </w:tc>
      </w:tr>
      <w:tr w:rsidR="00B80997" w:rsidRPr="006A0ADD" w14:paraId="138C51AE" w14:textId="77777777" w:rsidTr="0022296D">
        <w:tc>
          <w:tcPr>
            <w:tcW w:w="1565" w:type="dxa"/>
            <w:tcBorders>
              <w:top w:val="nil"/>
              <w:left w:val="nil"/>
              <w:bottom w:val="nil"/>
              <w:right w:val="nil"/>
            </w:tcBorders>
            <w:shd w:val="clear" w:color="auto" w:fill="auto"/>
          </w:tcPr>
          <w:p w14:paraId="318C422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D3C729"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rPr>
              <w:t>Kiekio (apimties) keitimas galimas šiais atvejais:</w:t>
            </w:r>
          </w:p>
        </w:tc>
      </w:tr>
      <w:tr w:rsidR="00B80997" w:rsidRPr="006A0ADD" w14:paraId="33592BA8" w14:textId="77777777" w:rsidTr="0022296D">
        <w:tc>
          <w:tcPr>
            <w:tcW w:w="1565" w:type="dxa"/>
            <w:tcBorders>
              <w:top w:val="nil"/>
              <w:left w:val="nil"/>
              <w:bottom w:val="nil"/>
              <w:right w:val="nil"/>
            </w:tcBorders>
            <w:shd w:val="clear" w:color="auto" w:fill="auto"/>
          </w:tcPr>
          <w:p w14:paraId="0926355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D8F5C4"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(1) </w:t>
            </w:r>
            <w:r w:rsidRPr="006A0ADD">
              <w:rPr>
                <w:rStyle w:val="FontStyle23"/>
                <w:sz w:val="24"/>
                <w:szCs w:val="24"/>
              </w:rPr>
              <w:t>Kai kiekio (apimties) keitimo būtinybė atsirado dėl aplinkybių, kurių sutarties šalims elgiantis protingai ir apdairiai, nebuvo įmanoma numatyti iki sutarties sudarymo, ir kai yra abi šios sąlygos:</w:t>
            </w:r>
          </w:p>
        </w:tc>
      </w:tr>
      <w:tr w:rsidR="00B80997" w:rsidRPr="006A0ADD" w14:paraId="6E18CEF5" w14:textId="77777777" w:rsidTr="0022296D">
        <w:tc>
          <w:tcPr>
            <w:tcW w:w="1565" w:type="dxa"/>
            <w:tcBorders>
              <w:top w:val="nil"/>
              <w:left w:val="nil"/>
              <w:bottom w:val="nil"/>
              <w:right w:val="nil"/>
            </w:tcBorders>
            <w:shd w:val="clear" w:color="auto" w:fill="auto"/>
          </w:tcPr>
          <w:p w14:paraId="7EECA27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722D381"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(1.1) </w:t>
            </w:r>
            <w:r w:rsidRPr="006A0ADD">
              <w:rPr>
                <w:rStyle w:val="FontStyle23"/>
                <w:sz w:val="24"/>
                <w:szCs w:val="24"/>
              </w:rPr>
              <w:t>Kiekio (apimties) keitimu iš esmės nepakeičiamas sutarties pobūdis;</w:t>
            </w:r>
          </w:p>
        </w:tc>
      </w:tr>
      <w:tr w:rsidR="00B80997" w:rsidRPr="006A0ADD" w14:paraId="4E25D5DE" w14:textId="77777777" w:rsidTr="0022296D">
        <w:tc>
          <w:tcPr>
            <w:tcW w:w="1565" w:type="dxa"/>
            <w:tcBorders>
              <w:top w:val="nil"/>
              <w:left w:val="nil"/>
              <w:bottom w:val="nil"/>
              <w:right w:val="nil"/>
            </w:tcBorders>
            <w:shd w:val="clear" w:color="auto" w:fill="auto"/>
          </w:tcPr>
          <w:p w14:paraId="48C877B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DA5010B" w14:textId="6C53F925"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(1.2) </w:t>
            </w:r>
            <w:r w:rsidRPr="006A0ADD">
              <w:rPr>
                <w:rStyle w:val="FontStyle23"/>
                <w:sz w:val="24"/>
                <w:szCs w:val="24"/>
              </w:rPr>
              <w:t>Atskiro sutarties kainos pakeitimo vertė neviršija 50 procentų, o bendra atskirų pakeitimų, dėl peržiūros pagal 13.8 punkt</w:t>
            </w:r>
            <w:r w:rsidR="00401F74" w:rsidRPr="006A0ADD">
              <w:rPr>
                <w:rStyle w:val="FontStyle23"/>
                <w:sz w:val="24"/>
                <w:szCs w:val="24"/>
              </w:rPr>
              <w:t>ą</w:t>
            </w:r>
            <w:r w:rsidR="00FD6136" w:rsidRPr="006A0ADD">
              <w:rPr>
                <w:rStyle w:val="FontStyle23"/>
                <w:sz w:val="24"/>
                <w:szCs w:val="24"/>
              </w:rPr>
              <w:t xml:space="preserve"> [Pataisymai dėl kainos pakeitimo]</w:t>
            </w:r>
            <w:r w:rsidRPr="006A0ADD">
              <w:rPr>
                <w:rStyle w:val="FontStyle23"/>
                <w:sz w:val="24"/>
                <w:szCs w:val="24"/>
              </w:rPr>
              <w:t xml:space="preserve"> ir (ar) kiekio (apimties) keitimo vertė neviršija 100 procentų priimtos sutarties sumos nustatytos sutartyje.</w:t>
            </w:r>
          </w:p>
        </w:tc>
      </w:tr>
      <w:tr w:rsidR="00B80997" w:rsidRPr="006A0ADD" w14:paraId="4B1A98EC" w14:textId="77777777" w:rsidTr="0022296D">
        <w:tc>
          <w:tcPr>
            <w:tcW w:w="1565" w:type="dxa"/>
            <w:tcBorders>
              <w:top w:val="nil"/>
              <w:left w:val="nil"/>
              <w:bottom w:val="nil"/>
              <w:right w:val="nil"/>
            </w:tcBorders>
            <w:shd w:val="clear" w:color="auto" w:fill="auto"/>
          </w:tcPr>
          <w:p w14:paraId="1C8A7B7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AE7712"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(2) </w:t>
            </w:r>
            <w:r w:rsidRPr="006A0ADD">
              <w:rPr>
                <w:rStyle w:val="FontStyle23"/>
                <w:sz w:val="24"/>
                <w:szCs w:val="24"/>
              </w:rPr>
              <w:t>Kai prireikia iš to paties rangovo įsigyti darbų, kurie nebuvo įtraukti į pirminį pirkimą, ir kai yra abi šios sąlygos:</w:t>
            </w:r>
          </w:p>
        </w:tc>
      </w:tr>
      <w:tr w:rsidR="00B80997" w:rsidRPr="006A0ADD" w14:paraId="1D97AAC8" w14:textId="77777777" w:rsidTr="0022296D">
        <w:tc>
          <w:tcPr>
            <w:tcW w:w="1565" w:type="dxa"/>
            <w:tcBorders>
              <w:top w:val="nil"/>
              <w:left w:val="nil"/>
              <w:bottom w:val="nil"/>
              <w:right w:val="nil"/>
            </w:tcBorders>
            <w:shd w:val="clear" w:color="auto" w:fill="auto"/>
          </w:tcPr>
          <w:p w14:paraId="5669761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E440D3"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(2.1) </w:t>
            </w:r>
            <w:r w:rsidRPr="006A0ADD">
              <w:rPr>
                <w:rStyle w:val="FontStyle23"/>
                <w:sz w:val="24"/>
                <w:szCs w:val="24"/>
              </w:rPr>
              <w:t>Rangovo pakeitimas negalimas dėl ekonominių ar techninių priežasčių ir dėl to, kad Užsakovui sukeltų didelių nepatogumų ar nemažą išlaidų dubliavimą;</w:t>
            </w:r>
          </w:p>
        </w:tc>
      </w:tr>
      <w:tr w:rsidR="00B80997" w:rsidRPr="006A0ADD" w14:paraId="0E92F0F5" w14:textId="77777777" w:rsidTr="0022296D">
        <w:tc>
          <w:tcPr>
            <w:tcW w:w="1565" w:type="dxa"/>
            <w:tcBorders>
              <w:top w:val="nil"/>
              <w:left w:val="nil"/>
              <w:bottom w:val="nil"/>
              <w:right w:val="nil"/>
            </w:tcBorders>
            <w:shd w:val="clear" w:color="auto" w:fill="auto"/>
          </w:tcPr>
          <w:p w14:paraId="5E7F831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CD5BBD0" w14:textId="2F61C56A"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(2.2) </w:t>
            </w:r>
            <w:r w:rsidRPr="006A0ADD">
              <w:rPr>
                <w:rStyle w:val="FontStyle23"/>
                <w:sz w:val="24"/>
                <w:szCs w:val="24"/>
              </w:rPr>
              <w:t xml:space="preserve">Atskiro sutarties kainos pakeitimo vertė neviršija 50 procentų, o bendra atskirų pakeitimų dėl peržiūros </w:t>
            </w:r>
            <w:r w:rsidRPr="006A0ADD">
              <w:rPr>
                <w:rFonts w:ascii="Times New Roman" w:hAnsi="Times New Roman"/>
                <w:sz w:val="24"/>
                <w:szCs w:val="24"/>
              </w:rPr>
              <w:t>pagal 13.8 punkt</w:t>
            </w:r>
            <w:r w:rsidR="00401F74" w:rsidRPr="006A0ADD">
              <w:rPr>
                <w:rFonts w:ascii="Times New Roman" w:hAnsi="Times New Roman"/>
                <w:sz w:val="24"/>
                <w:szCs w:val="24"/>
              </w:rPr>
              <w:t>ą</w:t>
            </w:r>
            <w:r w:rsidR="00FD6136" w:rsidRPr="006A0ADD">
              <w:rPr>
                <w:rFonts w:ascii="Times New Roman" w:hAnsi="Times New Roman"/>
                <w:sz w:val="24"/>
                <w:szCs w:val="24"/>
              </w:rPr>
              <w:t xml:space="preserve"> </w:t>
            </w:r>
            <w:r w:rsidR="00FD6136" w:rsidRPr="006A0ADD">
              <w:rPr>
                <w:rStyle w:val="FontStyle23"/>
                <w:sz w:val="24"/>
                <w:szCs w:val="24"/>
              </w:rPr>
              <w:t>[Pataisymai dėl kainos pakeitimo]</w:t>
            </w:r>
            <w:r w:rsidRPr="006A0ADD">
              <w:rPr>
                <w:rFonts w:ascii="Times New Roman" w:hAnsi="Times New Roman"/>
                <w:sz w:val="24"/>
                <w:szCs w:val="24"/>
              </w:rPr>
              <w:t xml:space="preserve"> </w:t>
            </w:r>
            <w:r w:rsidRPr="006A0ADD">
              <w:rPr>
                <w:rStyle w:val="FontStyle23"/>
                <w:sz w:val="24"/>
                <w:szCs w:val="24"/>
              </w:rPr>
              <w:t>ir (ar) kiekio (apimties) keitimo, vertė neviršija 100 procentų priimtos sutarties sumos nustatytos sutartyje.</w:t>
            </w:r>
          </w:p>
        </w:tc>
      </w:tr>
      <w:tr w:rsidR="00B80997" w:rsidRPr="006A0ADD" w14:paraId="1B2B104A" w14:textId="77777777" w:rsidTr="0022296D">
        <w:tc>
          <w:tcPr>
            <w:tcW w:w="1565" w:type="dxa"/>
            <w:tcBorders>
              <w:top w:val="nil"/>
              <w:left w:val="nil"/>
              <w:bottom w:val="nil"/>
              <w:right w:val="nil"/>
            </w:tcBorders>
            <w:shd w:val="clear" w:color="auto" w:fill="auto"/>
          </w:tcPr>
          <w:p w14:paraId="3632AB0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0D875C6"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(3) </w:t>
            </w:r>
            <w:r w:rsidRPr="006A0ADD">
              <w:rPr>
                <w:rStyle w:val="FontStyle23"/>
                <w:sz w:val="24"/>
                <w:szCs w:val="24"/>
              </w:rPr>
              <w:t>Kai tenkinamos visos šios trys sąlygos kartu:</w:t>
            </w:r>
          </w:p>
        </w:tc>
      </w:tr>
      <w:tr w:rsidR="00B80997" w:rsidRPr="006A0ADD" w14:paraId="6E890F32" w14:textId="77777777" w:rsidTr="0022296D">
        <w:tc>
          <w:tcPr>
            <w:tcW w:w="1565" w:type="dxa"/>
            <w:tcBorders>
              <w:top w:val="nil"/>
              <w:left w:val="nil"/>
              <w:bottom w:val="nil"/>
              <w:right w:val="nil"/>
            </w:tcBorders>
            <w:shd w:val="clear" w:color="auto" w:fill="auto"/>
          </w:tcPr>
          <w:p w14:paraId="5E1C94D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985D6AB" w14:textId="1B49D1F5"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(3.1) </w:t>
            </w:r>
            <w:r w:rsidRPr="006A0ADD">
              <w:rPr>
                <w:rStyle w:val="FontStyle23"/>
                <w:sz w:val="24"/>
                <w:szCs w:val="24"/>
              </w:rPr>
              <w:t xml:space="preserve">Bendra atskirų sutarties kainos pakeitimų dėl peržiūros </w:t>
            </w:r>
            <w:r w:rsidRPr="006A0ADD">
              <w:rPr>
                <w:rFonts w:ascii="Times New Roman" w:hAnsi="Times New Roman"/>
                <w:sz w:val="24"/>
                <w:szCs w:val="24"/>
              </w:rPr>
              <w:t>pagal 13.8 punkt</w:t>
            </w:r>
            <w:r w:rsidR="00401F74" w:rsidRPr="006A0ADD">
              <w:rPr>
                <w:rFonts w:ascii="Times New Roman" w:hAnsi="Times New Roman"/>
                <w:sz w:val="24"/>
                <w:szCs w:val="24"/>
              </w:rPr>
              <w:t>ą</w:t>
            </w:r>
            <w:r w:rsidR="00FD6136" w:rsidRPr="006A0ADD">
              <w:rPr>
                <w:rFonts w:ascii="Times New Roman" w:hAnsi="Times New Roman"/>
                <w:sz w:val="24"/>
                <w:szCs w:val="24"/>
              </w:rPr>
              <w:t xml:space="preserve"> </w:t>
            </w:r>
            <w:r w:rsidR="00FD6136" w:rsidRPr="006A0ADD">
              <w:rPr>
                <w:rStyle w:val="FontStyle23"/>
                <w:sz w:val="24"/>
                <w:szCs w:val="24"/>
              </w:rPr>
              <w:t>[Pataisymai dėl kainos pakeitimo]</w:t>
            </w:r>
            <w:r w:rsidRPr="006A0ADD">
              <w:rPr>
                <w:rFonts w:ascii="Times New Roman" w:hAnsi="Times New Roman"/>
                <w:sz w:val="24"/>
                <w:szCs w:val="24"/>
              </w:rPr>
              <w:t xml:space="preserve"> </w:t>
            </w:r>
            <w:r w:rsidRPr="006A0ADD">
              <w:rPr>
                <w:rStyle w:val="FontStyle23"/>
                <w:sz w:val="24"/>
                <w:szCs w:val="24"/>
              </w:rPr>
              <w:t>ir (ar) kiekio (apimties) keitimo, vertė neviršija atitinkamų tarptautinio pirkimo vertės ribų;</w:t>
            </w:r>
          </w:p>
        </w:tc>
      </w:tr>
      <w:tr w:rsidR="00B80997" w:rsidRPr="006A0ADD" w14:paraId="5830D4D7" w14:textId="77777777" w:rsidTr="0022296D">
        <w:tc>
          <w:tcPr>
            <w:tcW w:w="1565" w:type="dxa"/>
            <w:tcBorders>
              <w:top w:val="nil"/>
              <w:left w:val="nil"/>
              <w:bottom w:val="nil"/>
              <w:right w:val="nil"/>
            </w:tcBorders>
            <w:shd w:val="clear" w:color="auto" w:fill="auto"/>
          </w:tcPr>
          <w:p w14:paraId="1B18F06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CB16A7" w14:textId="7A0864D0"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(3.2) </w:t>
            </w:r>
            <w:r w:rsidRPr="006A0ADD">
              <w:rPr>
                <w:rStyle w:val="FontStyle23"/>
                <w:sz w:val="24"/>
                <w:szCs w:val="24"/>
              </w:rPr>
              <w:t xml:space="preserve">Bendra atskirų sutarties kainos pakeitimų dėl peržiūros </w:t>
            </w:r>
            <w:r w:rsidRPr="006A0ADD">
              <w:rPr>
                <w:rFonts w:ascii="Times New Roman" w:hAnsi="Times New Roman"/>
                <w:sz w:val="24"/>
                <w:szCs w:val="24"/>
              </w:rPr>
              <w:t>pagal 13.8 punkt</w:t>
            </w:r>
            <w:r w:rsidR="00401F74" w:rsidRPr="006A0ADD">
              <w:rPr>
                <w:rFonts w:ascii="Times New Roman" w:hAnsi="Times New Roman"/>
                <w:sz w:val="24"/>
                <w:szCs w:val="24"/>
              </w:rPr>
              <w:t>ą</w:t>
            </w:r>
            <w:r w:rsidRPr="006A0ADD">
              <w:rPr>
                <w:rFonts w:ascii="Times New Roman" w:hAnsi="Times New Roman"/>
                <w:sz w:val="24"/>
                <w:szCs w:val="24"/>
              </w:rPr>
              <w:t xml:space="preserve"> </w:t>
            </w:r>
            <w:r w:rsidR="00FD6136" w:rsidRPr="006A0ADD">
              <w:rPr>
                <w:rStyle w:val="FontStyle23"/>
                <w:sz w:val="24"/>
                <w:szCs w:val="24"/>
              </w:rPr>
              <w:t xml:space="preserve">[Pataisymai dėl kainos pakeitimo] </w:t>
            </w:r>
            <w:r w:rsidRPr="006A0ADD">
              <w:rPr>
                <w:rStyle w:val="FontStyle23"/>
                <w:sz w:val="24"/>
                <w:szCs w:val="24"/>
              </w:rPr>
              <w:t>ir (ar) kiekio (apimties) keitimo vertė neviršija 15 procentų priimtos sutarties sumos, nustatytos sutartyje;</w:t>
            </w:r>
          </w:p>
        </w:tc>
      </w:tr>
      <w:tr w:rsidR="00B80997" w:rsidRPr="006A0ADD" w14:paraId="10A8B9FC" w14:textId="77777777" w:rsidTr="0022296D">
        <w:tc>
          <w:tcPr>
            <w:tcW w:w="1565" w:type="dxa"/>
            <w:tcBorders>
              <w:top w:val="nil"/>
              <w:left w:val="nil"/>
              <w:bottom w:val="nil"/>
              <w:right w:val="nil"/>
            </w:tcBorders>
            <w:shd w:val="clear" w:color="auto" w:fill="auto"/>
          </w:tcPr>
          <w:p w14:paraId="6462239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3FBDF0D"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(3.3) </w:t>
            </w:r>
            <w:r w:rsidRPr="006A0ADD">
              <w:rPr>
                <w:rStyle w:val="FontStyle23"/>
                <w:sz w:val="24"/>
                <w:szCs w:val="24"/>
              </w:rPr>
              <w:t>Taikant kiekio (apimties) keitimą iš esmės nepakeičiamas sutarties pobūdis.</w:t>
            </w:r>
          </w:p>
        </w:tc>
      </w:tr>
      <w:tr w:rsidR="00B80997" w:rsidRPr="006A0ADD" w14:paraId="29778F05" w14:textId="77777777" w:rsidTr="0022296D">
        <w:tc>
          <w:tcPr>
            <w:tcW w:w="1565" w:type="dxa"/>
            <w:tcBorders>
              <w:top w:val="nil"/>
              <w:left w:val="nil"/>
              <w:bottom w:val="nil"/>
              <w:right w:val="nil"/>
            </w:tcBorders>
            <w:shd w:val="clear" w:color="auto" w:fill="auto"/>
          </w:tcPr>
          <w:p w14:paraId="33F3BE3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8D5B46D"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(4) </w:t>
            </w:r>
            <w:r w:rsidRPr="006A0ADD">
              <w:rPr>
                <w:rStyle w:val="FontStyle23"/>
                <w:sz w:val="24"/>
                <w:szCs w:val="24"/>
              </w:rPr>
              <w:t>Kai kiekio (apimties) keitimas, neatsižvelgiant į jo vertę, nėra esminis pagal Viešųjų pirkimų įstatymo 89 straipsnio 4 dalį.</w:t>
            </w:r>
          </w:p>
        </w:tc>
      </w:tr>
      <w:tr w:rsidR="00B80997" w:rsidRPr="006A0ADD" w14:paraId="136C20D4" w14:textId="77777777" w:rsidTr="0022296D">
        <w:tc>
          <w:tcPr>
            <w:tcW w:w="1565" w:type="dxa"/>
            <w:tcBorders>
              <w:top w:val="nil"/>
              <w:left w:val="nil"/>
              <w:bottom w:val="nil"/>
              <w:right w:val="nil"/>
            </w:tcBorders>
            <w:shd w:val="clear" w:color="auto" w:fill="auto"/>
          </w:tcPr>
          <w:p w14:paraId="6AB668FD"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13.3 punktas</w:t>
            </w:r>
          </w:p>
        </w:tc>
        <w:tc>
          <w:tcPr>
            <w:tcW w:w="8430" w:type="dxa"/>
            <w:tcBorders>
              <w:top w:val="nil"/>
              <w:left w:val="nil"/>
              <w:bottom w:val="nil"/>
              <w:right w:val="nil"/>
            </w:tcBorders>
            <w:shd w:val="clear" w:color="auto" w:fill="auto"/>
          </w:tcPr>
          <w:p w14:paraId="72E6984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Pakeitimų tvarka</w:t>
            </w:r>
          </w:p>
        </w:tc>
      </w:tr>
      <w:tr w:rsidR="00B80997" w:rsidRPr="006A0ADD" w14:paraId="49F98EF6" w14:textId="77777777" w:rsidTr="0022296D">
        <w:tc>
          <w:tcPr>
            <w:tcW w:w="1565" w:type="dxa"/>
            <w:tcBorders>
              <w:top w:val="nil"/>
              <w:left w:val="nil"/>
              <w:bottom w:val="nil"/>
              <w:right w:val="nil"/>
            </w:tcBorders>
            <w:shd w:val="clear" w:color="auto" w:fill="auto"/>
          </w:tcPr>
          <w:p w14:paraId="36341A7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E7281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r w:rsidRPr="006A0ADD">
              <w:rPr>
                <w:rStyle w:val="FontStyle20"/>
                <w:bCs w:val="0"/>
                <w:sz w:val="24"/>
                <w:szCs w:val="24"/>
                <w:lang w:eastAsia="lt-LT"/>
              </w:rPr>
              <w:t>:</w:t>
            </w:r>
          </w:p>
        </w:tc>
      </w:tr>
      <w:tr w:rsidR="00B80997" w:rsidRPr="006A0ADD" w14:paraId="4B99F538" w14:textId="77777777" w:rsidTr="0022296D">
        <w:tc>
          <w:tcPr>
            <w:tcW w:w="1565" w:type="dxa"/>
            <w:tcBorders>
              <w:top w:val="nil"/>
              <w:left w:val="nil"/>
              <w:bottom w:val="nil"/>
              <w:right w:val="nil"/>
            </w:tcBorders>
            <w:shd w:val="clear" w:color="auto" w:fill="auto"/>
          </w:tcPr>
          <w:p w14:paraId="05EE4B5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1CCDF29" w14:textId="057B40D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(1) Kiekio (apimties) keitimas, t. y. papildomų, o esant reikalui ir atsisakomų darbų, būtinumas turi būti pagrįstas dokumentais ir raštu suderintas su Užsakovu. Motyvuotą siūlymą dėl papildomų darbų, o esant reikalui taip pat ir dėl atsisakomų darbų, būtinybės ir jį pagrindžiančius dokumentus Inžinieriui raštu pateikia Rangovo atstovas. Siūlymus dėl darbų pakeitimų gali teikti</w:t>
            </w:r>
            <w:r w:rsidR="005C339B" w:rsidRPr="006A0ADD">
              <w:rPr>
                <w:rFonts w:ascii="Times New Roman" w:hAnsi="Times New Roman"/>
                <w:sz w:val="24"/>
                <w:szCs w:val="24"/>
              </w:rPr>
              <w:t xml:space="preserve"> Užsakovas,</w:t>
            </w:r>
            <w:r w:rsidRPr="006A0ADD">
              <w:rPr>
                <w:rFonts w:ascii="Times New Roman" w:hAnsi="Times New Roman"/>
                <w:sz w:val="24"/>
                <w:szCs w:val="24"/>
              </w:rPr>
              <w:t xml:space="preserve"> statinio projekto </w:t>
            </w:r>
            <w:r w:rsidR="005C339B" w:rsidRPr="006A0ADD">
              <w:rPr>
                <w:rFonts w:ascii="Times New Roman" w:hAnsi="Times New Roman"/>
                <w:sz w:val="24"/>
                <w:szCs w:val="24"/>
              </w:rPr>
              <w:t xml:space="preserve">vykdymo priežiūros </w:t>
            </w:r>
            <w:r w:rsidRPr="006A0ADD">
              <w:rPr>
                <w:rFonts w:ascii="Times New Roman" w:hAnsi="Times New Roman"/>
                <w:sz w:val="24"/>
                <w:szCs w:val="24"/>
              </w:rPr>
              <w:t>vadovas</w:t>
            </w:r>
            <w:r w:rsidR="00300E26" w:rsidRPr="006A0ADD">
              <w:rPr>
                <w:rFonts w:ascii="Times New Roman" w:hAnsi="Times New Roman"/>
                <w:sz w:val="24"/>
                <w:szCs w:val="24"/>
              </w:rPr>
              <w:t>,</w:t>
            </w:r>
            <w:r w:rsidRPr="006A0ADD">
              <w:rPr>
                <w:rFonts w:ascii="Times New Roman" w:hAnsi="Times New Roman"/>
                <w:sz w:val="24"/>
                <w:szCs w:val="24"/>
              </w:rPr>
              <w:t xml:space="preserve"> Inžinierius</w:t>
            </w:r>
            <w:r w:rsidR="00300E26" w:rsidRPr="006A0ADD">
              <w:rPr>
                <w:rFonts w:ascii="Times New Roman" w:hAnsi="Times New Roman"/>
                <w:sz w:val="24"/>
                <w:szCs w:val="24"/>
              </w:rPr>
              <w:t xml:space="preserve"> ir Rangovas</w:t>
            </w:r>
            <w:r w:rsidRPr="006A0ADD">
              <w:rPr>
                <w:rFonts w:ascii="Times New Roman" w:hAnsi="Times New Roman"/>
                <w:sz w:val="24"/>
                <w:szCs w:val="24"/>
              </w:rPr>
              <w:t>. Inžinierius, išnagrinėjęs pateiktus papildomų darbų būtinybę pagrindžiančius dokumentus ir/ar atsisakomų darbų dokumentus, leidžia Rangovui įforminti papildomus darbus ir/ar atsisakomus darbus (parengti darbų pakeitimo aktą) nurodant papildomų ir/ar atsisakomų darbų pavadinimus, vienetus, kiekius, taip pat pateikiant argumentus, pagrindžiančius papildomų darbų būtinybę, techninius sprendinius (pavyzdžiui, brėžinius ir kita) su statybos proceso dalyvių parašais, įkainių nustatymo pagrindimą ir skaičiavimą (vadovaujantis (4) punkto nuostatomis). Jei Užsakovas pateiktuose dokumentuose nustato netikslumų ir (ar) klaidų, grąžina juos tikslinti dokumentus pateikusiam Rangovui. Darbų pakeitimo aktai pasirašomi Rangovo, Inžinieriaus</w:t>
            </w:r>
            <w:r w:rsidR="005C339B" w:rsidRPr="006A0ADD">
              <w:rPr>
                <w:rFonts w:ascii="Times New Roman" w:hAnsi="Times New Roman"/>
                <w:sz w:val="24"/>
                <w:szCs w:val="24"/>
              </w:rPr>
              <w:t>, Statinio projekto vykdymo priežiūros vadovo</w:t>
            </w:r>
            <w:r w:rsidRPr="006A0ADD">
              <w:rPr>
                <w:rFonts w:ascii="Times New Roman" w:hAnsi="Times New Roman"/>
                <w:sz w:val="24"/>
                <w:szCs w:val="24"/>
              </w:rPr>
              <w:t xml:space="preserve"> ir Užsakovo. Papildomi darbai gali būti pradėti vykdyti tik po to, kai visos šalys pasirašo darbų pakeitimo aktus, arba jeigu eigoje sutariama ir užfiksuojama – kitaip. Darbų pakeitimai laikomi sudėtine sutarties dalimi.</w:t>
            </w:r>
          </w:p>
        </w:tc>
      </w:tr>
      <w:tr w:rsidR="00B80997" w:rsidRPr="006A0ADD" w14:paraId="38B5D290" w14:textId="77777777" w:rsidTr="0022296D">
        <w:tc>
          <w:tcPr>
            <w:tcW w:w="1565" w:type="dxa"/>
            <w:tcBorders>
              <w:top w:val="nil"/>
              <w:left w:val="nil"/>
              <w:bottom w:val="nil"/>
              <w:right w:val="nil"/>
            </w:tcBorders>
            <w:shd w:val="clear" w:color="auto" w:fill="auto"/>
          </w:tcPr>
          <w:p w14:paraId="6C61509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5CA1BD"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(2) Papildomų darbų apmokėjimui rangovas atliktų darbų aktuose turi nurodyti atliktų papildomų darbų, numatytų darbų pakeitime, pavadinimą, mato vienetą, kiekį, vieneto kainą, bendrą sumą. Prie atliktų darbų aktų turi būti pridėti darbų pakeitimo aktai.</w:t>
            </w:r>
          </w:p>
        </w:tc>
      </w:tr>
      <w:tr w:rsidR="00B80997" w:rsidRPr="006A0ADD" w14:paraId="1047A41C" w14:textId="77777777" w:rsidTr="0022296D">
        <w:tc>
          <w:tcPr>
            <w:tcW w:w="1565" w:type="dxa"/>
            <w:tcBorders>
              <w:top w:val="nil"/>
              <w:left w:val="nil"/>
              <w:bottom w:val="nil"/>
              <w:right w:val="nil"/>
            </w:tcBorders>
            <w:shd w:val="clear" w:color="auto" w:fill="auto"/>
          </w:tcPr>
          <w:p w14:paraId="325B9E6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FD7AE53"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(3) Pagal šią sutartį, sutarties kaina, kurią Užsakovas turi sumokėti Rangovui, yra kaina, apskaičiuota, įvertinus pagal sutartį atliktų darbų apimtis ir darbų pakeitimus.</w:t>
            </w:r>
          </w:p>
        </w:tc>
      </w:tr>
      <w:tr w:rsidR="00B80997" w:rsidRPr="006A0ADD" w14:paraId="0DE09730" w14:textId="77777777" w:rsidTr="0022296D">
        <w:tc>
          <w:tcPr>
            <w:tcW w:w="1565" w:type="dxa"/>
            <w:tcBorders>
              <w:top w:val="nil"/>
              <w:left w:val="nil"/>
              <w:bottom w:val="nil"/>
              <w:right w:val="nil"/>
            </w:tcBorders>
            <w:shd w:val="clear" w:color="auto" w:fill="auto"/>
          </w:tcPr>
          <w:p w14:paraId="276F86B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C8ED078"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pacing w:val="-2"/>
                <w:sz w:val="24"/>
                <w:szCs w:val="24"/>
              </w:rPr>
              <w:t xml:space="preserve">(4) </w:t>
            </w:r>
            <w:r w:rsidRPr="006A0ADD">
              <w:rPr>
                <w:rFonts w:ascii="Times New Roman" w:hAnsi="Times New Roman"/>
                <w:sz w:val="24"/>
                <w:szCs w:val="24"/>
              </w:rPr>
              <w:t>Atsisakomų arba įsigyjamų papildomų darbų kaina nustatoma, taikant žemiau pateikiamus būdus prioritetine tvarka, t. y. tik nesant galimybės taikyti aukščiau esantį būdą, gali būti taikomas žemiau esantis būdas:</w:t>
            </w:r>
          </w:p>
        </w:tc>
      </w:tr>
      <w:tr w:rsidR="00B80997" w:rsidRPr="006A0ADD" w14:paraId="35815F72" w14:textId="77777777" w:rsidTr="0022296D">
        <w:tc>
          <w:tcPr>
            <w:tcW w:w="1565" w:type="dxa"/>
            <w:tcBorders>
              <w:top w:val="nil"/>
              <w:left w:val="nil"/>
              <w:bottom w:val="nil"/>
              <w:right w:val="nil"/>
            </w:tcBorders>
            <w:shd w:val="clear" w:color="auto" w:fill="auto"/>
          </w:tcPr>
          <w:p w14:paraId="7C14CF3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55DAB4C"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(4.1) Pritaikant sutartyje (tiekėjo pasiūlyme) nurodytus darbų įkainius;</w:t>
            </w:r>
          </w:p>
        </w:tc>
      </w:tr>
      <w:tr w:rsidR="00B80997" w:rsidRPr="006A0ADD" w14:paraId="0CA369F6" w14:textId="77777777" w:rsidTr="0022296D">
        <w:tc>
          <w:tcPr>
            <w:tcW w:w="1565" w:type="dxa"/>
            <w:tcBorders>
              <w:top w:val="nil"/>
              <w:left w:val="nil"/>
              <w:bottom w:val="nil"/>
              <w:right w:val="nil"/>
            </w:tcBorders>
            <w:shd w:val="clear" w:color="auto" w:fill="auto"/>
          </w:tcPr>
          <w:p w14:paraId="3F37744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D7495CB"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(4.2) Jei įmanoma, išskaičiuojant kainos dalį iš sutartyje numatyto įkainio;</w:t>
            </w:r>
          </w:p>
        </w:tc>
      </w:tr>
      <w:tr w:rsidR="00B80997" w:rsidRPr="006A0ADD" w14:paraId="678F85CD" w14:textId="77777777" w:rsidTr="0022296D">
        <w:tc>
          <w:tcPr>
            <w:tcW w:w="1565" w:type="dxa"/>
            <w:tcBorders>
              <w:top w:val="nil"/>
              <w:left w:val="nil"/>
              <w:bottom w:val="nil"/>
              <w:right w:val="nil"/>
            </w:tcBorders>
            <w:shd w:val="clear" w:color="auto" w:fill="auto"/>
          </w:tcPr>
          <w:p w14:paraId="7424B45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F2773BA" w14:textId="05ADAC7A" w:rsidR="003C2845" w:rsidRPr="006A0ADD" w:rsidRDefault="00470C1E" w:rsidP="003C2845">
            <w:pPr>
              <w:spacing w:before="120" w:line="240" w:lineRule="auto"/>
              <w:jc w:val="both"/>
              <w:rPr>
                <w:rFonts w:ascii="Times New Roman" w:hAnsi="Times New Roman"/>
                <w:sz w:val="24"/>
                <w:szCs w:val="24"/>
              </w:rPr>
            </w:pPr>
            <w:r w:rsidRPr="006A0ADD">
              <w:rPr>
                <w:rFonts w:ascii="Times New Roman" w:hAnsi="Times New Roman"/>
                <w:sz w:val="24"/>
                <w:szCs w:val="24"/>
              </w:rPr>
              <w:t>(4.3) Pritaikant sutartyje numatytus panašių darbų įkainius. Panašius darbus turi nustatyti Inžinierius ir Užsakovas;</w:t>
            </w:r>
          </w:p>
        </w:tc>
      </w:tr>
      <w:tr w:rsidR="00B80997" w:rsidRPr="006A0ADD" w14:paraId="284E5440" w14:textId="77777777" w:rsidTr="0022296D">
        <w:tc>
          <w:tcPr>
            <w:tcW w:w="1565" w:type="dxa"/>
            <w:tcBorders>
              <w:top w:val="nil"/>
              <w:left w:val="nil"/>
              <w:bottom w:val="nil"/>
              <w:right w:val="nil"/>
            </w:tcBorders>
            <w:shd w:val="clear" w:color="auto" w:fill="auto"/>
          </w:tcPr>
          <w:p w14:paraId="080D048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672AC71" w14:textId="00E0C873" w:rsidR="00B80997" w:rsidRPr="006A0ADD" w:rsidRDefault="00470C1E">
            <w:pPr>
              <w:spacing w:after="0" w:line="240" w:lineRule="auto"/>
              <w:jc w:val="both"/>
              <w:rPr>
                <w:rFonts w:ascii="Times New Roman" w:hAnsi="Times New Roman"/>
                <w:sz w:val="24"/>
                <w:szCs w:val="24"/>
              </w:rPr>
            </w:pPr>
            <w:r w:rsidRPr="006A0ADD">
              <w:rPr>
                <w:rFonts w:ascii="Times New Roman" w:hAnsi="Times New Roman"/>
                <w:sz w:val="24"/>
                <w:szCs w:val="24"/>
              </w:rPr>
              <w:t xml:space="preserve">(4.4) Įvertinant pagrįstas tiesiogines (darbo užmokesčio ir su juo susijusius mokesčius, statybos produktų ir įrengimų, mechanizmų sąnaudas) bei netiesiogines (pridėtines, statybvietės ir pelno) išlaidas, nustatytas vadovaujantis Kainodaros taisyklių nustatymo metodikos, patvirtintos Viešųjų pirkimų tarnybos direktoriaus 2017 m. birželio 28 d. įsakymu Nr. 1S-95 „Dėl kainodaros taisyklių nustatymo metodikos </w:t>
            </w:r>
            <w:r w:rsidRPr="006A0ADD">
              <w:rPr>
                <w:rFonts w:ascii="Times New Roman" w:hAnsi="Times New Roman"/>
                <w:sz w:val="24"/>
                <w:szCs w:val="24"/>
              </w:rPr>
              <w:lastRenderedPageBreak/>
              <w:t>patvirtinimo“, priedo „Tiesioginių ir netiesioginių išlaidų apskaičiavimo taisyklės“ nuostatomis.</w:t>
            </w:r>
          </w:p>
        </w:tc>
      </w:tr>
      <w:tr w:rsidR="00B80997" w:rsidRPr="006A0ADD" w14:paraId="618EED9E" w14:textId="77777777" w:rsidTr="0022296D">
        <w:tc>
          <w:tcPr>
            <w:tcW w:w="1565" w:type="dxa"/>
            <w:tcBorders>
              <w:top w:val="nil"/>
              <w:left w:val="nil"/>
              <w:bottom w:val="nil"/>
              <w:right w:val="nil"/>
            </w:tcBorders>
            <w:shd w:val="clear" w:color="auto" w:fill="auto"/>
          </w:tcPr>
          <w:p w14:paraId="6002F5FD"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lastRenderedPageBreak/>
              <w:t>13.5 punktas</w:t>
            </w:r>
          </w:p>
        </w:tc>
        <w:tc>
          <w:tcPr>
            <w:tcW w:w="8430" w:type="dxa"/>
            <w:tcBorders>
              <w:top w:val="nil"/>
              <w:left w:val="nil"/>
              <w:bottom w:val="nil"/>
              <w:right w:val="nil"/>
            </w:tcBorders>
            <w:shd w:val="clear" w:color="auto" w:fill="auto"/>
          </w:tcPr>
          <w:p w14:paraId="6CA3C379"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Rezervinės sumos</w:t>
            </w:r>
          </w:p>
        </w:tc>
      </w:tr>
      <w:tr w:rsidR="00B80997" w:rsidRPr="006A0ADD" w14:paraId="2BC94C11" w14:textId="77777777" w:rsidTr="0022296D">
        <w:tc>
          <w:tcPr>
            <w:tcW w:w="1565" w:type="dxa"/>
            <w:tcBorders>
              <w:top w:val="nil"/>
              <w:left w:val="nil"/>
              <w:bottom w:val="nil"/>
              <w:right w:val="nil"/>
            </w:tcBorders>
            <w:shd w:val="clear" w:color="auto" w:fill="auto"/>
          </w:tcPr>
          <w:p w14:paraId="433EBF8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9479FC6" w14:textId="5905FF04" w:rsidR="0034566B" w:rsidRPr="006A0ADD" w:rsidRDefault="0034566B">
            <w:pPr>
              <w:spacing w:before="120" w:after="0" w:line="240" w:lineRule="auto"/>
              <w:jc w:val="both"/>
              <w:rPr>
                <w:rStyle w:val="FontStyle23"/>
                <w:b/>
                <w:bCs/>
                <w:sz w:val="24"/>
                <w:szCs w:val="24"/>
                <w:lang w:eastAsia="lt-LT"/>
              </w:rPr>
            </w:pPr>
            <w:r w:rsidRPr="006A0ADD">
              <w:rPr>
                <w:rStyle w:val="FontStyle20"/>
                <w:sz w:val="24"/>
                <w:szCs w:val="24"/>
                <w:lang w:eastAsia="lt-LT"/>
              </w:rPr>
              <w:t>Punktas netaikomas</w:t>
            </w:r>
          </w:p>
        </w:tc>
      </w:tr>
      <w:tr w:rsidR="00B80997" w:rsidRPr="006A0ADD" w14:paraId="543859EE" w14:textId="77777777" w:rsidTr="0022296D">
        <w:tc>
          <w:tcPr>
            <w:tcW w:w="1565" w:type="dxa"/>
            <w:tcBorders>
              <w:top w:val="nil"/>
              <w:left w:val="nil"/>
              <w:bottom w:val="nil"/>
              <w:right w:val="nil"/>
            </w:tcBorders>
            <w:shd w:val="clear" w:color="auto" w:fill="auto"/>
          </w:tcPr>
          <w:p w14:paraId="651F68EC"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13.8 punktas</w:t>
            </w:r>
          </w:p>
        </w:tc>
        <w:tc>
          <w:tcPr>
            <w:tcW w:w="8430" w:type="dxa"/>
            <w:tcBorders>
              <w:top w:val="nil"/>
              <w:left w:val="nil"/>
              <w:bottom w:val="nil"/>
              <w:right w:val="nil"/>
            </w:tcBorders>
            <w:shd w:val="clear" w:color="auto" w:fill="auto"/>
          </w:tcPr>
          <w:p w14:paraId="0109135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Pataisymai dėl kainos pakeitimo</w:t>
            </w:r>
          </w:p>
        </w:tc>
      </w:tr>
      <w:tr w:rsidR="00B80997" w:rsidRPr="006A0ADD" w14:paraId="72F70056" w14:textId="77777777" w:rsidTr="0022296D">
        <w:trPr>
          <w:trHeight w:val="983"/>
        </w:trPr>
        <w:tc>
          <w:tcPr>
            <w:tcW w:w="1565" w:type="dxa"/>
            <w:tcBorders>
              <w:top w:val="nil"/>
              <w:left w:val="nil"/>
              <w:bottom w:val="nil"/>
              <w:right w:val="nil"/>
            </w:tcBorders>
            <w:shd w:val="clear" w:color="auto" w:fill="auto"/>
          </w:tcPr>
          <w:p w14:paraId="10DEF16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177F96F" w14:textId="77777777" w:rsidR="00B80997" w:rsidRPr="006A0ADD" w:rsidRDefault="00470C1E">
            <w:pPr>
              <w:spacing w:before="120" w:after="0" w:line="240" w:lineRule="auto"/>
              <w:jc w:val="both"/>
              <w:rPr>
                <w:rStyle w:val="FontStyle20"/>
                <w:sz w:val="24"/>
                <w:szCs w:val="24"/>
                <w:lang w:eastAsia="lt-LT"/>
              </w:rPr>
            </w:pPr>
            <w:r w:rsidRPr="006A0ADD">
              <w:rPr>
                <w:rStyle w:val="FontStyle20"/>
                <w:sz w:val="24"/>
                <w:szCs w:val="24"/>
                <w:lang w:eastAsia="lt-LT"/>
              </w:rPr>
              <w:t>Pakeisti punktą:</w:t>
            </w:r>
          </w:p>
          <w:p w14:paraId="19BA669D" w14:textId="634A290C" w:rsidR="00346BFE" w:rsidRPr="006A0ADD" w:rsidRDefault="008E5972" w:rsidP="00346BFE">
            <w:pPr>
              <w:spacing w:before="200"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Sutarties Darbų, kurie nėra vėluojami atlikti pagal Sutarties nuostatas, </w:t>
            </w:r>
            <w:r w:rsidR="00346BFE" w:rsidRPr="006A0ADD">
              <w:rPr>
                <w:rFonts w:ascii="Times New Roman" w:eastAsia="Times New Roman" w:hAnsi="Times New Roman"/>
                <w:sz w:val="24"/>
                <w:szCs w:val="24"/>
              </w:rPr>
              <w:t xml:space="preserve">pagal </w:t>
            </w:r>
            <w:r w:rsidR="00346BFE" w:rsidRPr="006A0ADD">
              <w:rPr>
                <w:rFonts w:ascii="Times New Roman" w:eastAsia="Times New Roman" w:hAnsi="Times New Roman"/>
                <w:bCs/>
                <w:sz w:val="24"/>
                <w:szCs w:val="24"/>
              </w:rPr>
              <w:t xml:space="preserve">statybos sąnaudų elementų kainų pokytį </w:t>
            </w:r>
            <w:r w:rsidR="00346BFE" w:rsidRPr="006A0ADD">
              <w:rPr>
                <w:rFonts w:ascii="Times New Roman" w:eastAsia="Times New Roman" w:hAnsi="Times New Roman"/>
                <w:sz w:val="24"/>
                <w:szCs w:val="24"/>
              </w:rPr>
              <w:t xml:space="preserve">(statinių tipas – </w:t>
            </w:r>
            <w:r w:rsidR="00F777B9" w:rsidRPr="006A0ADD">
              <w:rPr>
                <w:rFonts w:ascii="Times New Roman" w:eastAsia="Times New Roman" w:hAnsi="Times New Roman"/>
                <w:sz w:val="24"/>
                <w:szCs w:val="24"/>
              </w:rPr>
              <w:t xml:space="preserve">Keliai </w:t>
            </w:r>
            <w:r w:rsidR="00A4040D" w:rsidRPr="006A0ADD">
              <w:rPr>
                <w:rFonts w:ascii="Times New Roman" w:eastAsia="Times New Roman" w:hAnsi="Times New Roman"/>
                <w:sz w:val="24"/>
                <w:szCs w:val="24"/>
              </w:rPr>
              <w:t xml:space="preserve">ir </w:t>
            </w:r>
            <w:r w:rsidR="00F777B9" w:rsidRPr="006A0ADD">
              <w:rPr>
                <w:rFonts w:ascii="Times New Roman" w:eastAsia="Times New Roman" w:hAnsi="Times New Roman"/>
                <w:sz w:val="24"/>
                <w:szCs w:val="24"/>
              </w:rPr>
              <w:t>gatvės</w:t>
            </w:r>
            <w:r w:rsidR="00346BFE" w:rsidRPr="006A0ADD">
              <w:rPr>
                <w:rFonts w:ascii="Times New Roman" w:eastAsia="Times New Roman" w:hAnsi="Times New Roman"/>
                <w:sz w:val="24"/>
                <w:szCs w:val="24"/>
              </w:rPr>
              <w:t>)</w:t>
            </w:r>
            <w:r w:rsidR="00346BFE" w:rsidRPr="006A0ADD">
              <w:rPr>
                <w:rFonts w:ascii="Times New Roman" w:eastAsia="Times New Roman" w:hAnsi="Times New Roman"/>
                <w:bCs/>
                <w:sz w:val="24"/>
                <w:szCs w:val="24"/>
              </w:rPr>
              <w:t xml:space="preserve"> </w:t>
            </w:r>
            <w:r w:rsidR="00346BFE" w:rsidRPr="006A0ADD">
              <w:rPr>
                <w:rFonts w:ascii="Times New Roman" w:eastAsia="Times New Roman" w:hAnsi="Times New Roman"/>
                <w:sz w:val="24"/>
                <w:szCs w:val="24"/>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w:t>
            </w:r>
            <w:r w:rsidR="0058643F" w:rsidRPr="006A0ADD">
              <w:rPr>
                <w:rFonts w:ascii="Times New Roman" w:eastAsia="Times New Roman" w:hAnsi="Times New Roman"/>
                <w:sz w:val="24"/>
                <w:szCs w:val="24"/>
              </w:rPr>
              <w:t xml:space="preserve"> </w:t>
            </w:r>
            <w:r w:rsidR="00346BFE" w:rsidRPr="006A0ADD">
              <w:rPr>
                <w:rFonts w:ascii="Times New Roman" w:eastAsia="Times New Roman" w:hAnsi="Times New Roman"/>
                <w:sz w:val="24"/>
                <w:szCs w:val="24"/>
              </w:rPr>
              <w:t xml:space="preserve">lyginant </w:t>
            </w:r>
            <w:r w:rsidR="00A4040D" w:rsidRPr="006A0ADD">
              <w:rPr>
                <w:rFonts w:ascii="Times New Roman" w:eastAsia="Times New Roman" w:hAnsi="Times New Roman"/>
                <w:sz w:val="24"/>
                <w:szCs w:val="24"/>
              </w:rPr>
              <w:t>paskutinio paskelbto</w:t>
            </w:r>
            <w:r w:rsidR="00346BFE" w:rsidRPr="006A0ADD">
              <w:rPr>
                <w:rFonts w:ascii="Times New Roman" w:eastAsia="Times New Roman" w:hAnsi="Times New Roman"/>
                <w:sz w:val="24"/>
                <w:szCs w:val="24"/>
              </w:rPr>
              <w:t xml:space="preserve"> metų mėnesio kainas su </w:t>
            </w:r>
            <w:r w:rsidR="00F777B9" w:rsidRPr="006A0ADD">
              <w:rPr>
                <w:rFonts w:ascii="Times New Roman" w:eastAsia="Times New Roman" w:hAnsi="Times New Roman"/>
                <w:sz w:val="24"/>
                <w:szCs w:val="24"/>
              </w:rPr>
              <w:t>pasiūlymo pateikimo mėnesio kainomis</w:t>
            </w:r>
            <w:r w:rsidR="00346BFE" w:rsidRPr="006A0ADD">
              <w:rPr>
                <w:rFonts w:ascii="Times New Roman" w:eastAsia="Times New Roman" w:hAnsi="Times New Roman"/>
                <w:sz w:val="24"/>
                <w:szCs w:val="24"/>
              </w:rPr>
              <w:t xml:space="preserve">, yra didesnis kaip 4 (keturi) procentai, o paskesnių perskaičiavimų metu – statybos sąnaudų elementų kainų pokytis, lyginant </w:t>
            </w:r>
            <w:r w:rsidR="00F777B9" w:rsidRPr="006A0ADD">
              <w:rPr>
                <w:rFonts w:ascii="Times New Roman" w:eastAsia="Times New Roman" w:hAnsi="Times New Roman"/>
                <w:sz w:val="24"/>
                <w:szCs w:val="24"/>
              </w:rPr>
              <w:t>paskutinio paskelbto</w:t>
            </w:r>
            <w:r w:rsidR="00346BFE" w:rsidRPr="006A0ADD">
              <w:rPr>
                <w:rFonts w:ascii="Times New Roman" w:eastAsia="Times New Roman" w:hAnsi="Times New Roman"/>
                <w:sz w:val="24"/>
                <w:szCs w:val="24"/>
              </w:rPr>
              <w:t xml:space="preserve"> metų mėnesio kainas su prieš tai buvusio perskaičiavimo metu nustatyta kaina, yra didesnis negu 4 (keturi) procentai. Jeigu Sutarties vykdymo laikotarpiu statybos sąnaudų elementų kainų pokytis lyginant Suinteresuotos šalies kreipimosi mėnesio metu Valstybės duomenų agentūros skelbiamų mėnesio statybos sąnaudų elementų kainas su pasiūlymo pateikimo mėnesio statybos sąnaudų elementų kainomis (paskesnių perskaičiavimų atveju – lyginant su ankstesniojo perskaičiavimo mėnesio statybos sąnaudų elementų kainomis) yra didesnis kaip 15 (penkiolika) procentų, statybos darbų įkainiai pagal </w:t>
            </w:r>
            <w:r w:rsidR="00346BFE" w:rsidRPr="006A0ADD">
              <w:rPr>
                <w:rFonts w:ascii="Times New Roman" w:eastAsia="Times New Roman" w:hAnsi="Times New Roman"/>
                <w:bCs/>
                <w:sz w:val="24"/>
                <w:szCs w:val="24"/>
              </w:rPr>
              <w:t xml:space="preserve">statybos sąnaudų elementų kainų pokytį </w:t>
            </w:r>
            <w:r w:rsidR="00346BFE" w:rsidRPr="006A0ADD">
              <w:rPr>
                <w:rFonts w:ascii="Times New Roman" w:eastAsia="Times New Roman" w:hAnsi="Times New Roman"/>
                <w:sz w:val="24"/>
                <w:szCs w:val="24"/>
              </w:rPr>
              <w:t xml:space="preserve">(statinių tipas – </w:t>
            </w:r>
            <w:r w:rsidR="0058643F" w:rsidRPr="006A0ADD">
              <w:rPr>
                <w:rFonts w:ascii="Times New Roman" w:eastAsia="Times New Roman" w:hAnsi="Times New Roman"/>
                <w:sz w:val="24"/>
                <w:szCs w:val="24"/>
              </w:rPr>
              <w:t>Keliai</w:t>
            </w:r>
            <w:r w:rsidR="00A4040D" w:rsidRPr="006A0ADD">
              <w:rPr>
                <w:rFonts w:ascii="Times New Roman" w:eastAsia="Times New Roman" w:hAnsi="Times New Roman"/>
                <w:sz w:val="24"/>
                <w:szCs w:val="24"/>
              </w:rPr>
              <w:t xml:space="preserve"> ir</w:t>
            </w:r>
            <w:r w:rsidR="0058643F" w:rsidRPr="006A0ADD">
              <w:rPr>
                <w:rFonts w:ascii="Times New Roman" w:eastAsia="Times New Roman" w:hAnsi="Times New Roman"/>
                <w:sz w:val="24"/>
                <w:szCs w:val="24"/>
              </w:rPr>
              <w:t xml:space="preserve"> gatvės</w:t>
            </w:r>
            <w:r w:rsidR="00346BFE" w:rsidRPr="006A0ADD">
              <w:rPr>
                <w:rFonts w:ascii="Times New Roman" w:eastAsia="Times New Roman" w:hAnsi="Times New Roman"/>
                <w:sz w:val="24"/>
                <w:szCs w:val="24"/>
              </w:rPr>
              <w:t xml:space="preserve">) gali būti perskaičiuojami (didinami arba mažinami) nepaisant šiame punkte numatytų sutarties kainos peržiūros terminų. </w:t>
            </w:r>
          </w:p>
          <w:p w14:paraId="53CE2189" w14:textId="77777777" w:rsidR="00346BFE" w:rsidRPr="006A0ADD"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Sutarties įkainiai padauginami iš Indekso pokyčio koeficiento.</w:t>
            </w:r>
          </w:p>
          <w:p w14:paraId="25E97098" w14:textId="77777777" w:rsidR="00346BFE" w:rsidRPr="006A0ADD" w:rsidRDefault="00346BFE" w:rsidP="00346BFE">
            <w:pPr>
              <w:tabs>
                <w:tab w:val="left" w:pos="1134"/>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Indekso pokyčio koeficientas (K):K = IPb/IPr;</w:t>
            </w:r>
          </w:p>
          <w:p w14:paraId="0791394F" w14:textId="77777777" w:rsidR="00346BFE" w:rsidRPr="006A0ADD"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IPr – indekso reikšmė laikotarpio pradžioje, kuri yra ne ankstesnė, negu pasiūlymų pateikimo pirkimo termino pabaigos diena; </w:t>
            </w:r>
          </w:p>
          <w:p w14:paraId="6950471D" w14:textId="77777777" w:rsidR="00346BFE" w:rsidRPr="006A0ADD"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IPb– indekso reikšmė laikotarpio pabaigoje, kuri yra ne vėlesnė, negu paskutiniojo Rangovo atliktų statybos darbų perdavimo statytojui (Užsakovui) akto pasirašymo diena; </w:t>
            </w:r>
          </w:p>
          <w:p w14:paraId="47C52550" w14:textId="4117EA36" w:rsidR="00346BFE" w:rsidRPr="006A0ADD"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Indekso reikšmių šaltinis – Valstybės duomenų agentūros duomenų bazės. Šiuos indeksus galima rasti (žingsniai):</w:t>
            </w:r>
          </w:p>
          <w:p w14:paraId="7135389D" w14:textId="77777777" w:rsidR="00346BFE" w:rsidRPr="006A0ADD" w:rsidRDefault="00346BFE" w:rsidP="00346BFE">
            <w:pPr>
              <w:numPr>
                <w:ilvl w:val="4"/>
                <w:numId w:val="11"/>
              </w:numPr>
              <w:tabs>
                <w:tab w:val="left" w:pos="1560"/>
              </w:tabs>
              <w:suppressAutoHyphens/>
              <w:autoSpaceDE w:val="0"/>
              <w:autoSpaceDN w:val="0"/>
              <w:adjustRightInd w:val="0"/>
              <w:spacing w:after="0" w:line="240" w:lineRule="auto"/>
              <w:ind w:left="0" w:firstLine="567"/>
              <w:contextualSpacing/>
              <w:jc w:val="both"/>
              <w:rPr>
                <w:rFonts w:ascii="Times New Roman" w:eastAsia="Times New Roman" w:hAnsi="Times New Roman"/>
                <w:sz w:val="24"/>
                <w:szCs w:val="24"/>
              </w:rPr>
            </w:pPr>
            <w:hyperlink r:id="rId12" w:history="1">
              <w:r w:rsidRPr="006A0ADD">
                <w:rPr>
                  <w:rFonts w:ascii="Times New Roman" w:eastAsia="Times New Roman" w:hAnsi="Times New Roman"/>
                  <w:color w:val="0000FF"/>
                  <w:sz w:val="24"/>
                  <w:szCs w:val="24"/>
                  <w:u w:val="single"/>
                </w:rPr>
                <w:t>https://osp.stat.gov.lt</w:t>
              </w:r>
            </w:hyperlink>
            <w:r w:rsidRPr="006A0ADD">
              <w:rPr>
                <w:rFonts w:ascii="Times New Roman" w:eastAsia="Times New Roman" w:hAnsi="Times New Roman"/>
                <w:sz w:val="24"/>
                <w:szCs w:val="24"/>
              </w:rPr>
              <w:t>;</w:t>
            </w:r>
          </w:p>
          <w:p w14:paraId="21C9D4F9" w14:textId="77777777" w:rsidR="00346BFE" w:rsidRPr="006A0ADD" w:rsidRDefault="00346BFE" w:rsidP="00346BFE">
            <w:pPr>
              <w:numPr>
                <w:ilvl w:val="4"/>
                <w:numId w:val="11"/>
              </w:numPr>
              <w:tabs>
                <w:tab w:val="left" w:pos="1560"/>
              </w:tabs>
              <w:suppressAutoHyphens/>
              <w:autoSpaceDE w:val="0"/>
              <w:autoSpaceDN w:val="0"/>
              <w:adjustRightInd w:val="0"/>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Visi rodikliai;</w:t>
            </w:r>
          </w:p>
          <w:p w14:paraId="56FC2AB3"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Rodiklių duomenų bazė;</w:t>
            </w:r>
          </w:p>
          <w:p w14:paraId="22FEF17E"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Pagal temą;</w:t>
            </w:r>
          </w:p>
          <w:p w14:paraId="298327CC"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Ūkis ir finansai (makroekonomika);</w:t>
            </w:r>
          </w:p>
          <w:p w14:paraId="279A795B"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Kainų indeksai, pokyčiai ir kainos;</w:t>
            </w:r>
          </w:p>
          <w:p w14:paraId="6C2E4D08"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Statybos sąnaudų elementų kainų indeksai (SSKI), kainų pokyčiai ir svoriai;</w:t>
            </w:r>
          </w:p>
          <w:p w14:paraId="474E15DB"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Statybos sąnaudų elementų kainų indeksai;</w:t>
            </w:r>
          </w:p>
          <w:p w14:paraId="19A94668" w14:textId="0E091785"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Statybos sąnaudų elementų kainų indeksai (20</w:t>
            </w:r>
            <w:r w:rsidR="00FD6136" w:rsidRPr="006A0ADD">
              <w:rPr>
                <w:rFonts w:ascii="Times New Roman" w:eastAsia="Times New Roman" w:hAnsi="Times New Roman"/>
                <w:sz w:val="24"/>
                <w:szCs w:val="24"/>
              </w:rPr>
              <w:t>21</w:t>
            </w:r>
            <w:r w:rsidRPr="006A0ADD">
              <w:rPr>
                <w:rFonts w:ascii="Times New Roman" w:eastAsia="Times New Roman" w:hAnsi="Times New Roman"/>
                <w:sz w:val="24"/>
                <w:szCs w:val="24"/>
              </w:rPr>
              <w:t xml:space="preserve"> m. – 100);</w:t>
            </w:r>
          </w:p>
          <w:p w14:paraId="0DFEC113" w14:textId="77777777" w:rsidR="00346BFE" w:rsidRPr="006A0ADD" w:rsidRDefault="00346BFE"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Viršuje spaudžiame v Lentelės parinktys;</w:t>
            </w:r>
          </w:p>
          <w:p w14:paraId="0141BFB6" w14:textId="77777777" w:rsidR="00346BFE" w:rsidRPr="006A0ADD" w:rsidRDefault="00346BFE"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Statinių pagal tipą klasifikatorius (CC);</w:t>
            </w:r>
          </w:p>
          <w:p w14:paraId="5264595F" w14:textId="5DBF5C8C" w:rsidR="00346BFE" w:rsidRPr="006A0ADD" w:rsidRDefault="0037246B"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Nurodoma kategorija</w:t>
            </w:r>
            <w:r w:rsidR="00346BFE" w:rsidRPr="006A0ADD">
              <w:rPr>
                <w:rFonts w:ascii="Times New Roman" w:eastAsia="Times New Roman" w:hAnsi="Times New Roman"/>
                <w:sz w:val="24"/>
                <w:szCs w:val="24"/>
              </w:rPr>
              <w:t xml:space="preserve"> Keliai ir gatvės</w:t>
            </w:r>
          </w:p>
          <w:p w14:paraId="53E0D277" w14:textId="4BAE7A37" w:rsidR="0058643F" w:rsidRPr="006A0ADD" w:rsidRDefault="00346BFE" w:rsidP="006E36B1">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Nurodom</w:t>
            </w:r>
            <w:r w:rsidR="0037246B" w:rsidRPr="006A0ADD">
              <w:rPr>
                <w:rFonts w:ascii="Times New Roman" w:eastAsia="Times New Roman" w:hAnsi="Times New Roman"/>
                <w:sz w:val="24"/>
                <w:szCs w:val="24"/>
              </w:rPr>
              <w:t>as</w:t>
            </w:r>
            <w:r w:rsidRPr="006A0ADD">
              <w:rPr>
                <w:rFonts w:ascii="Times New Roman" w:eastAsia="Times New Roman" w:hAnsi="Times New Roman"/>
                <w:sz w:val="24"/>
                <w:szCs w:val="24"/>
              </w:rPr>
              <w:t xml:space="preserve"> laikotarp</w:t>
            </w:r>
            <w:r w:rsidR="0037246B" w:rsidRPr="006A0ADD">
              <w:rPr>
                <w:rFonts w:ascii="Times New Roman" w:eastAsia="Times New Roman" w:hAnsi="Times New Roman"/>
                <w:sz w:val="24"/>
                <w:szCs w:val="24"/>
              </w:rPr>
              <w:t>is.</w:t>
            </w:r>
          </w:p>
        </w:tc>
      </w:tr>
      <w:tr w:rsidR="00B80997" w:rsidRPr="006A0ADD" w14:paraId="15B83906" w14:textId="77777777" w:rsidTr="0022296D">
        <w:tc>
          <w:tcPr>
            <w:tcW w:w="1565" w:type="dxa"/>
            <w:tcBorders>
              <w:top w:val="nil"/>
              <w:left w:val="nil"/>
              <w:bottom w:val="nil"/>
              <w:right w:val="nil"/>
            </w:tcBorders>
            <w:shd w:val="clear" w:color="auto" w:fill="auto"/>
          </w:tcPr>
          <w:p w14:paraId="792CF03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3E7F17" w14:textId="319C8E55" w:rsidR="00D408B0" w:rsidRPr="006A0ADD" w:rsidRDefault="00FD6136" w:rsidP="00D408B0">
            <w:pPr>
              <w:spacing w:before="200"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P</w:t>
            </w:r>
            <w:r w:rsidR="00D408B0" w:rsidRPr="006A0ADD">
              <w:rPr>
                <w:rFonts w:ascii="Times New Roman" w:eastAsia="Times New Roman" w:hAnsi="Times New Roman"/>
                <w:sz w:val="24"/>
                <w:szCs w:val="24"/>
              </w:rPr>
              <w:t xml:space="preserve">adidėjus arba sumažėjus pridėtinės vertės mokesčio (PVM) tarifui Sutarties kaina atitinkamai didinama arba mažinama. Perskaičiavimas atliekamas įsigaliojus Lietuvos </w:t>
            </w:r>
            <w:r w:rsidR="00D408B0" w:rsidRPr="006A0ADD">
              <w:rPr>
                <w:rFonts w:ascii="Times New Roman" w:eastAsia="Times New Roman" w:hAnsi="Times New Roman"/>
                <w:sz w:val="24"/>
                <w:szCs w:val="24"/>
              </w:rPr>
              <w:lastRenderedPageBreak/>
              <w:t xml:space="preserve">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E9E8F0A" w14:textId="77777777" w:rsidR="00D408B0" w:rsidRPr="006A0ADD" w:rsidRDefault="00D408B0" w:rsidP="00D408B0">
            <w:pPr>
              <w:spacing w:after="0" w:line="240" w:lineRule="auto"/>
              <w:ind w:left="284"/>
              <w:jc w:val="center"/>
              <w:rPr>
                <w:rFonts w:ascii="Times New Roman" w:eastAsia="Times New Roman" w:hAnsi="Times New Roman"/>
                <w:sz w:val="24"/>
                <w:szCs w:val="24"/>
              </w:rPr>
            </w:pPr>
          </w:p>
          <w:p w14:paraId="63E24BDF" w14:textId="77777777" w:rsidR="00D408B0" w:rsidRPr="006A0ADD" w:rsidRDefault="00D408B0" w:rsidP="00D408B0">
            <w:pPr>
              <w:spacing w:after="0" w:line="240" w:lineRule="auto"/>
              <w:ind w:left="284"/>
              <w:jc w:val="center"/>
              <w:rPr>
                <w:rFonts w:ascii="Times New Roman" w:eastAsia="Times New Roman" w:hAnsi="Times New Roman"/>
                <w:sz w:val="24"/>
                <w:szCs w:val="24"/>
              </w:rPr>
            </w:pPr>
            <w:r w:rsidRPr="006A0ADD">
              <w:rPr>
                <w:rFonts w:ascii="Times New Roman" w:eastAsia="Times New Roman" w:hAnsi="Times New Roman"/>
                <w:sz w:val="24"/>
                <w:szCs w:val="24"/>
              </w:rPr>
              <w:t>Sutarties kainos perskaičiavimo formulė pasikeitus PVM tarifui:</w:t>
            </w:r>
          </w:p>
          <w:p w14:paraId="7B8590A9"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2940" w:dyaOrig="960" w14:anchorId="36987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3" o:title=""/>
                </v:shape>
                <o:OLEObject Type="Embed" ProgID="Equation.3" ShapeID="_x0000_i1025" DrawAspect="Content" ObjectID="_1801901520" r:id="rId14"/>
              </w:object>
            </w:r>
          </w:p>
          <w:p w14:paraId="4E0B9DC0"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340" w:dyaOrig="360" w14:anchorId="1283DAE0">
                <v:shape id="_x0000_i1026" type="#_x0000_t75" style="width:16.5pt;height:19.5pt" o:ole="">
                  <v:imagedata r:id="rId15" o:title=""/>
                </v:shape>
                <o:OLEObject Type="Embed" ProgID="Equation.3" ShapeID="_x0000_i1026" DrawAspect="Content" ObjectID="_1801901521" r:id="rId16"/>
              </w:object>
            </w:r>
            <w:r w:rsidRPr="006A0ADD">
              <w:rPr>
                <w:rFonts w:ascii="Times New Roman" w:eastAsia="Times New Roman" w:hAnsi="Times New Roman"/>
                <w:sz w:val="24"/>
                <w:szCs w:val="24"/>
              </w:rPr>
              <w:t xml:space="preserve"> - Perskaičiuota Sutarties kaina (su PVM)</w:t>
            </w:r>
          </w:p>
          <w:p w14:paraId="2EAFC06B"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300" w:dyaOrig="360" w14:anchorId="67707D38">
                <v:shape id="_x0000_i1027" type="#_x0000_t75" style="width:15pt;height:19.5pt" o:ole="">
                  <v:imagedata r:id="rId17" o:title=""/>
                </v:shape>
                <o:OLEObject Type="Embed" ProgID="Equation.3" ShapeID="_x0000_i1027" DrawAspect="Content" ObjectID="_1801901522" r:id="rId18"/>
              </w:object>
            </w:r>
            <w:r w:rsidRPr="006A0ADD">
              <w:rPr>
                <w:rFonts w:ascii="Times New Roman" w:eastAsia="Times New Roman" w:hAnsi="Times New Roman"/>
                <w:sz w:val="24"/>
                <w:szCs w:val="24"/>
              </w:rPr>
              <w:t xml:space="preserve"> - Sutarties kaina (su PVM) iki perskaičiavimo</w:t>
            </w:r>
          </w:p>
          <w:p w14:paraId="27759167"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t>A – Atliktų darbų kaina (su PVM) iki perskaičiavimo</w:t>
            </w:r>
          </w:p>
          <w:p w14:paraId="6457EFA9"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280" w:dyaOrig="360" w14:anchorId="6180AFDF">
                <v:shape id="_x0000_i1028" type="#_x0000_t75" style="width:12.75pt;height:19.5pt" o:ole="">
                  <v:imagedata r:id="rId19" o:title=""/>
                </v:shape>
                <o:OLEObject Type="Embed" ProgID="Equation.3" ShapeID="_x0000_i1028" DrawAspect="Content" ObjectID="_1801901523" r:id="rId20"/>
              </w:object>
            </w:r>
            <w:r w:rsidRPr="006A0ADD">
              <w:rPr>
                <w:rFonts w:ascii="Times New Roman" w:eastAsia="Times New Roman" w:hAnsi="Times New Roman"/>
                <w:sz w:val="24"/>
                <w:szCs w:val="24"/>
              </w:rPr>
              <w:t xml:space="preserve"> - senas PVM tarifas (procentais)</w:t>
            </w:r>
          </w:p>
          <w:p w14:paraId="1C921F08"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320" w:dyaOrig="360" w14:anchorId="20E7F8BF">
                <v:shape id="_x0000_i1029" type="#_x0000_t75" style="width:16.5pt;height:19.5pt" o:ole="">
                  <v:imagedata r:id="rId21" o:title=""/>
                </v:shape>
                <o:OLEObject Type="Embed" ProgID="Equation.3" ShapeID="_x0000_i1029" DrawAspect="Content" ObjectID="_1801901524" r:id="rId22"/>
              </w:object>
            </w:r>
            <w:r w:rsidRPr="006A0ADD">
              <w:rPr>
                <w:rFonts w:ascii="Times New Roman" w:eastAsia="Times New Roman" w:hAnsi="Times New Roman"/>
                <w:sz w:val="24"/>
                <w:szCs w:val="24"/>
              </w:rPr>
              <w:t xml:space="preserve"> - naujas PVM tarifas (procentais)</w:t>
            </w:r>
          </w:p>
          <w:p w14:paraId="4FF61E73" w14:textId="77777777" w:rsidR="00D408B0" w:rsidRPr="006A0ADD" w:rsidRDefault="00D408B0" w:rsidP="00D408B0">
            <w:pPr>
              <w:spacing w:before="120" w:after="0" w:line="240" w:lineRule="auto"/>
              <w:jc w:val="both"/>
              <w:rPr>
                <w:rStyle w:val="FontStyle23"/>
                <w:sz w:val="24"/>
                <w:szCs w:val="24"/>
                <w:lang w:eastAsia="lt-LT"/>
              </w:rPr>
            </w:pPr>
            <w:r w:rsidRPr="006A0ADD">
              <w:rPr>
                <w:rStyle w:val="FontStyle23"/>
                <w:sz w:val="24"/>
                <w:szCs w:val="24"/>
                <w:lang w:eastAsia="lt-LT"/>
              </w:rPr>
              <w:t>Kainos keitimas negalimas, jeigu Rangovo Pasiūlyme ir pasirašytoje Sutartyje nustatytų konkrečių darbų atlikimo ir privalomų Užsakovui terminų nebuvo laikytasi ir jei atlikimo keitimas nebuvo raštu suderintas su Užsakovu.</w:t>
            </w:r>
          </w:p>
          <w:p w14:paraId="4C092409" w14:textId="5E4BECA8" w:rsidR="00C0643E" w:rsidRPr="006A0ADD" w:rsidRDefault="00C0643E">
            <w:pPr>
              <w:spacing w:before="120" w:after="0" w:line="240" w:lineRule="auto"/>
              <w:jc w:val="both"/>
              <w:rPr>
                <w:rStyle w:val="FontStyle23"/>
                <w:sz w:val="24"/>
                <w:szCs w:val="24"/>
                <w:lang w:eastAsia="lt-LT"/>
              </w:rPr>
            </w:pPr>
          </w:p>
        </w:tc>
      </w:tr>
      <w:tr w:rsidR="00B80997" w:rsidRPr="006A0ADD" w14:paraId="78DDD5F4" w14:textId="77777777" w:rsidTr="006C34F1">
        <w:tc>
          <w:tcPr>
            <w:tcW w:w="9995" w:type="dxa"/>
            <w:gridSpan w:val="2"/>
            <w:tcBorders>
              <w:top w:val="nil"/>
              <w:left w:val="nil"/>
              <w:bottom w:val="nil"/>
              <w:right w:val="nil"/>
            </w:tcBorders>
            <w:shd w:val="clear" w:color="auto" w:fill="auto"/>
          </w:tcPr>
          <w:p w14:paraId="1D985ABD"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lastRenderedPageBreak/>
              <w:t>14 straipsnis. Sutarties kaina ir mokėjimas</w:t>
            </w:r>
          </w:p>
        </w:tc>
      </w:tr>
      <w:tr w:rsidR="00B80997" w:rsidRPr="006A0ADD" w14:paraId="73DADD0F" w14:textId="77777777" w:rsidTr="0022296D">
        <w:tc>
          <w:tcPr>
            <w:tcW w:w="1565" w:type="dxa"/>
            <w:tcBorders>
              <w:top w:val="nil"/>
              <w:left w:val="nil"/>
              <w:bottom w:val="nil"/>
              <w:right w:val="nil"/>
            </w:tcBorders>
            <w:shd w:val="clear" w:color="auto" w:fill="auto"/>
          </w:tcPr>
          <w:p w14:paraId="7165F4E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7197D6" w14:textId="77777777" w:rsidR="00B80997" w:rsidRPr="006A0ADD" w:rsidRDefault="00B80997">
            <w:pPr>
              <w:spacing w:before="120" w:after="0" w:line="240" w:lineRule="auto"/>
              <w:rPr>
                <w:rStyle w:val="FontStyle23"/>
                <w:bCs/>
                <w:sz w:val="24"/>
                <w:szCs w:val="24"/>
              </w:rPr>
            </w:pPr>
          </w:p>
        </w:tc>
      </w:tr>
      <w:tr w:rsidR="00B80997" w:rsidRPr="006A0ADD" w14:paraId="791DCB19" w14:textId="77777777" w:rsidTr="0022296D">
        <w:tc>
          <w:tcPr>
            <w:tcW w:w="1565" w:type="dxa"/>
            <w:tcBorders>
              <w:top w:val="nil"/>
              <w:left w:val="nil"/>
              <w:bottom w:val="nil"/>
              <w:right w:val="nil"/>
            </w:tcBorders>
            <w:shd w:val="clear" w:color="auto" w:fill="auto"/>
          </w:tcPr>
          <w:p w14:paraId="2E5F6D14"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14.2 punktas</w:t>
            </w:r>
          </w:p>
        </w:tc>
        <w:tc>
          <w:tcPr>
            <w:tcW w:w="8430" w:type="dxa"/>
            <w:tcBorders>
              <w:top w:val="nil"/>
              <w:left w:val="nil"/>
              <w:bottom w:val="nil"/>
              <w:right w:val="nil"/>
            </w:tcBorders>
            <w:shd w:val="clear" w:color="auto" w:fill="auto"/>
          </w:tcPr>
          <w:p w14:paraId="1DE8700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Išankstinis mokėjimas</w:t>
            </w:r>
          </w:p>
        </w:tc>
      </w:tr>
      <w:tr w:rsidR="00B80997" w:rsidRPr="006A0ADD" w14:paraId="304DA548" w14:textId="77777777" w:rsidTr="0022296D">
        <w:tc>
          <w:tcPr>
            <w:tcW w:w="1565" w:type="dxa"/>
            <w:tcBorders>
              <w:top w:val="nil"/>
              <w:left w:val="nil"/>
              <w:bottom w:val="nil"/>
              <w:right w:val="nil"/>
            </w:tcBorders>
            <w:shd w:val="clear" w:color="auto" w:fill="auto"/>
          </w:tcPr>
          <w:p w14:paraId="07057E2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8C4C88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Punktas netaikomas</w:t>
            </w:r>
          </w:p>
        </w:tc>
      </w:tr>
      <w:tr w:rsidR="00B80997" w:rsidRPr="006A0ADD" w14:paraId="3AA1CC25" w14:textId="77777777" w:rsidTr="0022296D">
        <w:tc>
          <w:tcPr>
            <w:tcW w:w="1565" w:type="dxa"/>
            <w:tcBorders>
              <w:top w:val="nil"/>
              <w:left w:val="nil"/>
              <w:bottom w:val="nil"/>
              <w:right w:val="nil"/>
            </w:tcBorders>
            <w:shd w:val="clear" w:color="auto" w:fill="auto"/>
          </w:tcPr>
          <w:p w14:paraId="2DCA8483"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14.3 punktas</w:t>
            </w:r>
          </w:p>
        </w:tc>
        <w:tc>
          <w:tcPr>
            <w:tcW w:w="8430" w:type="dxa"/>
            <w:tcBorders>
              <w:top w:val="nil"/>
              <w:left w:val="nil"/>
              <w:bottom w:val="nil"/>
              <w:right w:val="nil"/>
            </w:tcBorders>
            <w:shd w:val="clear" w:color="auto" w:fill="auto"/>
          </w:tcPr>
          <w:p w14:paraId="4D4A68C2" w14:textId="77777777" w:rsidR="00B80997" w:rsidRPr="006A0ADD" w:rsidRDefault="00470C1E">
            <w:pPr>
              <w:spacing w:before="120" w:after="0" w:line="240" w:lineRule="auto"/>
              <w:jc w:val="both"/>
              <w:rPr>
                <w:rStyle w:val="FontStyle20"/>
                <w:b w:val="0"/>
                <w:sz w:val="24"/>
                <w:szCs w:val="24"/>
                <w:lang w:eastAsia="lt-LT"/>
              </w:rPr>
            </w:pPr>
            <w:r w:rsidRPr="006A0ADD">
              <w:rPr>
                <w:rStyle w:val="FontStyle20"/>
                <w:sz w:val="24"/>
                <w:szCs w:val="24"/>
                <w:lang w:eastAsia="lt-LT"/>
              </w:rPr>
              <w:t>Kreipimasis dėl Tarpinio mokėjimo pažymų</w:t>
            </w:r>
          </w:p>
        </w:tc>
      </w:tr>
      <w:tr w:rsidR="00B80997" w:rsidRPr="006A0ADD" w14:paraId="53C3A9BC" w14:textId="77777777" w:rsidTr="0022296D">
        <w:tc>
          <w:tcPr>
            <w:tcW w:w="1565" w:type="dxa"/>
            <w:tcBorders>
              <w:top w:val="nil"/>
              <w:left w:val="nil"/>
              <w:bottom w:val="nil"/>
              <w:right w:val="nil"/>
            </w:tcBorders>
            <w:shd w:val="clear" w:color="auto" w:fill="auto"/>
          </w:tcPr>
          <w:p w14:paraId="6C216FF8" w14:textId="77777777" w:rsidR="00B80997" w:rsidRPr="006A0ADD"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shd w:val="clear" w:color="auto" w:fill="auto"/>
          </w:tcPr>
          <w:p w14:paraId="59D176B3" w14:textId="77777777" w:rsidR="00B80997" w:rsidRPr="006A0ADD" w:rsidRDefault="00470C1E">
            <w:pPr>
              <w:spacing w:before="120" w:after="0" w:line="240" w:lineRule="auto"/>
              <w:jc w:val="both"/>
              <w:rPr>
                <w:rStyle w:val="FontStyle20"/>
                <w:sz w:val="24"/>
                <w:szCs w:val="24"/>
                <w:lang w:eastAsia="lt-LT"/>
              </w:rPr>
            </w:pPr>
            <w:r w:rsidRPr="006A0ADD">
              <w:rPr>
                <w:rFonts w:ascii="Times New Roman" w:hAnsi="Times New Roman"/>
                <w:b/>
                <w:sz w:val="24"/>
                <w:szCs w:val="24"/>
              </w:rPr>
              <w:t>Pakeisti pirmą pastraipą:</w:t>
            </w:r>
          </w:p>
        </w:tc>
      </w:tr>
      <w:tr w:rsidR="00B80997" w:rsidRPr="006A0ADD" w14:paraId="69477579" w14:textId="77777777" w:rsidTr="0022296D">
        <w:tc>
          <w:tcPr>
            <w:tcW w:w="1565" w:type="dxa"/>
            <w:tcBorders>
              <w:top w:val="nil"/>
              <w:left w:val="nil"/>
              <w:bottom w:val="nil"/>
              <w:right w:val="nil"/>
            </w:tcBorders>
            <w:shd w:val="clear" w:color="auto" w:fill="auto"/>
          </w:tcPr>
          <w:p w14:paraId="1453830A" w14:textId="77777777" w:rsidR="00B80997" w:rsidRPr="006A0ADD"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shd w:val="clear" w:color="auto" w:fill="auto"/>
          </w:tcPr>
          <w:p w14:paraId="62D6E621" w14:textId="1F8CE37E" w:rsidR="00B80997" w:rsidRPr="006A0ADD" w:rsidRDefault="00470C1E" w:rsidP="00044CF6">
            <w:pPr>
              <w:spacing w:before="120" w:after="0" w:line="240" w:lineRule="auto"/>
              <w:jc w:val="both"/>
              <w:rPr>
                <w:rStyle w:val="FontStyle20"/>
                <w:sz w:val="24"/>
                <w:szCs w:val="24"/>
                <w:lang w:eastAsia="lt-LT"/>
              </w:rPr>
            </w:pPr>
            <w:r w:rsidRPr="006A0ADD">
              <w:rPr>
                <w:rFonts w:ascii="Times New Roman" w:hAnsi="Times New Roman"/>
                <w:sz w:val="24"/>
                <w:szCs w:val="24"/>
              </w:rPr>
              <w:t xml:space="preserve">Rangovas, ne dažniau kaip kas mėnesį, privalo įteikti Inžinieriui patvirtintos formos </w:t>
            </w:r>
            <w:r w:rsidR="00D41285" w:rsidRPr="006A0ADD">
              <w:rPr>
                <w:rFonts w:ascii="Times New Roman" w:hAnsi="Times New Roman"/>
                <w:sz w:val="24"/>
                <w:szCs w:val="24"/>
              </w:rPr>
              <w:t>d</w:t>
            </w:r>
            <w:r w:rsidRPr="006A0ADD">
              <w:rPr>
                <w:rFonts w:ascii="Times New Roman" w:hAnsi="Times New Roman"/>
                <w:sz w:val="24"/>
                <w:szCs w:val="24"/>
              </w:rPr>
              <w:t>etalų atliktų darbų aktą, detaliai nurodant sumas, kurias Rangovas mano turįs teisę gauti, kartu įteikti patvirtinančius dokumentus, tarp kurių, pagal 4.21 punktą [Darbų eigos ataskaitos], turi būti ir to mėnesio Rangovo darbų eigos ataskaita.</w:t>
            </w:r>
          </w:p>
        </w:tc>
      </w:tr>
      <w:tr w:rsidR="00B80997" w:rsidRPr="006A0ADD" w14:paraId="5D7B37B6" w14:textId="77777777" w:rsidTr="0022296D">
        <w:tc>
          <w:tcPr>
            <w:tcW w:w="1565" w:type="dxa"/>
            <w:tcBorders>
              <w:top w:val="nil"/>
              <w:left w:val="nil"/>
              <w:bottom w:val="nil"/>
              <w:right w:val="nil"/>
            </w:tcBorders>
            <w:shd w:val="clear" w:color="auto" w:fill="auto"/>
          </w:tcPr>
          <w:p w14:paraId="75729BF7" w14:textId="77777777" w:rsidR="00B80997" w:rsidRPr="006A0ADD" w:rsidRDefault="00B80997">
            <w:pPr>
              <w:spacing w:before="120"/>
              <w:rPr>
                <w:rStyle w:val="FontStyle20"/>
                <w:sz w:val="24"/>
                <w:szCs w:val="24"/>
                <w:lang w:eastAsia="lt-LT"/>
              </w:rPr>
            </w:pPr>
          </w:p>
        </w:tc>
        <w:tc>
          <w:tcPr>
            <w:tcW w:w="8430" w:type="dxa"/>
            <w:tcBorders>
              <w:top w:val="nil"/>
              <w:left w:val="nil"/>
              <w:bottom w:val="nil"/>
              <w:right w:val="nil"/>
            </w:tcBorders>
            <w:shd w:val="clear" w:color="auto" w:fill="auto"/>
          </w:tcPr>
          <w:p w14:paraId="48D639FB" w14:textId="3B9DF097" w:rsidR="00B80997" w:rsidRPr="006A0ADD" w:rsidRDefault="00470C1E">
            <w:pPr>
              <w:spacing w:before="120" w:after="0" w:line="240" w:lineRule="auto"/>
              <w:jc w:val="both"/>
              <w:rPr>
                <w:rStyle w:val="FontStyle20"/>
                <w:b w:val="0"/>
                <w:bCs w:val="0"/>
                <w:sz w:val="24"/>
                <w:szCs w:val="24"/>
                <w:lang w:eastAsia="lt-LT"/>
              </w:rPr>
            </w:pPr>
            <w:r w:rsidRPr="006A0ADD">
              <w:rPr>
                <w:rStyle w:val="FontStyle20"/>
                <w:b w:val="0"/>
                <w:bCs w:val="0"/>
                <w:sz w:val="24"/>
                <w:szCs w:val="24"/>
                <w:lang w:eastAsia="lt-LT"/>
              </w:rPr>
              <w:t>Užsakovas numato tiesioginio atsiskaitymo su subrangovais galimybę, vadovaujantis šiame punkte nustatyta tvarka.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tc>
      </w:tr>
      <w:tr w:rsidR="00B80997" w:rsidRPr="006A0ADD" w14:paraId="776CA759" w14:textId="77777777" w:rsidTr="0022296D">
        <w:tc>
          <w:tcPr>
            <w:tcW w:w="1565" w:type="dxa"/>
            <w:tcBorders>
              <w:top w:val="nil"/>
              <w:left w:val="nil"/>
              <w:bottom w:val="nil"/>
              <w:right w:val="nil"/>
            </w:tcBorders>
            <w:shd w:val="clear" w:color="auto" w:fill="auto"/>
          </w:tcPr>
          <w:p w14:paraId="5B151FA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46D1287" w14:textId="77777777" w:rsidR="00B80997" w:rsidRPr="006A0ADD" w:rsidRDefault="00470C1E">
            <w:pPr>
              <w:spacing w:before="120" w:after="0" w:line="240" w:lineRule="auto"/>
              <w:jc w:val="both"/>
              <w:rPr>
                <w:rStyle w:val="FontStyle20"/>
                <w:b w:val="0"/>
                <w:sz w:val="24"/>
                <w:szCs w:val="24"/>
                <w:lang w:eastAsia="lt-LT"/>
              </w:rPr>
            </w:pPr>
            <w:r w:rsidRPr="006A0ADD">
              <w:rPr>
                <w:rStyle w:val="FontStyle20"/>
                <w:sz w:val="24"/>
                <w:szCs w:val="24"/>
                <w:lang w:eastAsia="lt-LT"/>
              </w:rPr>
              <w:t>Papildyti punktą</w:t>
            </w:r>
          </w:p>
        </w:tc>
      </w:tr>
      <w:tr w:rsidR="00B80997" w:rsidRPr="006A0ADD" w14:paraId="2C746DF2" w14:textId="77777777" w:rsidTr="0022296D">
        <w:tc>
          <w:tcPr>
            <w:tcW w:w="1565" w:type="dxa"/>
            <w:tcBorders>
              <w:top w:val="nil"/>
              <w:left w:val="nil"/>
              <w:bottom w:val="nil"/>
              <w:right w:val="nil"/>
            </w:tcBorders>
            <w:shd w:val="clear" w:color="auto" w:fill="auto"/>
          </w:tcPr>
          <w:p w14:paraId="1E5CE72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D1CE409"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Kreipiantis dėl Tarpinio mokėjimo pažymų Rangovas teikia užsakovui Inžinieriaus patvirtintus atliktų darbų aktus, parengtus pagal įkainotus veiklų (darbų grupių) sąrašus. Su Rangovu už atliktus darbus bus atsiskaitoma </w:t>
            </w:r>
            <w:r w:rsidRPr="006A0ADD">
              <w:rPr>
                <w:rStyle w:val="FontStyle23"/>
                <w:bCs/>
                <w:i/>
                <w:sz w:val="24"/>
                <w:szCs w:val="24"/>
              </w:rPr>
              <w:t>procentiškai</w:t>
            </w:r>
            <w:r w:rsidRPr="006A0ADD">
              <w:rPr>
                <w:rStyle w:val="FontStyle23"/>
                <w:bCs/>
                <w:sz w:val="24"/>
                <w:szCs w:val="24"/>
              </w:rPr>
              <w:t>, pagal faktiškai atliktas ir atliktų darbų aktuose užfiksuotas bei Inžinieriaus patvirtintas veiklų (darbų grupių) dalis, pateikiant F-2 formas.</w:t>
            </w:r>
          </w:p>
          <w:p w14:paraId="08652CCD" w14:textId="432F3319" w:rsidR="00B80997" w:rsidRPr="006A0ADD" w:rsidRDefault="00470C1E">
            <w:pPr>
              <w:spacing w:before="120" w:after="0" w:line="240" w:lineRule="auto"/>
              <w:jc w:val="both"/>
              <w:rPr>
                <w:rStyle w:val="FontStyle20"/>
                <w:b w:val="0"/>
                <w:sz w:val="24"/>
                <w:szCs w:val="24"/>
                <w:lang w:eastAsia="lt-LT"/>
              </w:rPr>
            </w:pPr>
            <w:r w:rsidRPr="006A0ADD">
              <w:rPr>
                <w:rStyle w:val="FontStyle23"/>
                <w:sz w:val="24"/>
                <w:szCs w:val="24"/>
              </w:rPr>
              <w:t xml:space="preserve">Jeigu Rangovas su tarpinio mokėjimo pažymomis nepateikia </w:t>
            </w:r>
            <w:r w:rsidRPr="006A0ADD">
              <w:rPr>
                <w:rFonts w:ascii="Times New Roman" w:hAnsi="Times New Roman"/>
                <w:sz w:val="24"/>
                <w:szCs w:val="24"/>
              </w:rPr>
              <w:t>Rangovo darbų eigos ataska</w:t>
            </w:r>
            <w:r w:rsidR="00044CF6" w:rsidRPr="006A0ADD">
              <w:rPr>
                <w:rFonts w:ascii="Times New Roman" w:hAnsi="Times New Roman"/>
                <w:sz w:val="24"/>
                <w:szCs w:val="24"/>
              </w:rPr>
              <w:t xml:space="preserve">itos, Inžinierius gali atmesti </w:t>
            </w:r>
            <w:r w:rsidRPr="006A0ADD">
              <w:rPr>
                <w:rFonts w:ascii="Times New Roman" w:hAnsi="Times New Roman"/>
                <w:sz w:val="24"/>
                <w:szCs w:val="24"/>
              </w:rPr>
              <w:t xml:space="preserve">teikiamas tarpinio mokėjimo pažymas, informuojant Užsakovą. Jeigu Rangovas esant sudėtingoms aplinkybėms (tokiu atveju </w:t>
            </w:r>
            <w:r w:rsidRPr="006A0ADD">
              <w:rPr>
                <w:rFonts w:ascii="Times New Roman" w:hAnsi="Times New Roman"/>
                <w:sz w:val="24"/>
                <w:szCs w:val="24"/>
              </w:rPr>
              <w:lastRenderedPageBreak/>
              <w:t>kaip galimo finansavimo praradimo laiko atžvilgiu) įsipareigoja darbų eigos ataskaitą pateikti vėliau (bet ne vėliau kaip po 7 dienų nuo Tarpinio mokėjimo pažymų patvirtinimo) ir jos nepateikia, Rangovas sumoka Užsakovui 0,005 proc. baudą nuo Sutarties kainos. Tačiau tai Inžinieriaus neturi niekaip įpareigoti.</w:t>
            </w:r>
          </w:p>
        </w:tc>
      </w:tr>
      <w:tr w:rsidR="00B80997" w:rsidRPr="006A0ADD" w14:paraId="3ECB2B91" w14:textId="77777777" w:rsidTr="0022296D">
        <w:tc>
          <w:tcPr>
            <w:tcW w:w="1565" w:type="dxa"/>
            <w:tcBorders>
              <w:top w:val="nil"/>
              <w:left w:val="nil"/>
              <w:bottom w:val="nil"/>
              <w:right w:val="nil"/>
            </w:tcBorders>
            <w:shd w:val="clear" w:color="auto" w:fill="auto"/>
          </w:tcPr>
          <w:p w14:paraId="09AA9C9B" w14:textId="77777777" w:rsidR="00B80997" w:rsidRPr="006A0ADD" w:rsidRDefault="00470C1E">
            <w:pPr>
              <w:spacing w:before="120" w:after="0" w:line="240" w:lineRule="auto"/>
              <w:rPr>
                <w:rFonts w:ascii="Times New Roman" w:hAnsi="Times New Roman"/>
                <w:sz w:val="24"/>
                <w:szCs w:val="24"/>
              </w:rPr>
            </w:pPr>
            <w:r w:rsidRPr="006A0ADD">
              <w:rPr>
                <w:rFonts w:ascii="Times New Roman" w:hAnsi="Times New Roman"/>
                <w:b/>
                <w:sz w:val="24"/>
                <w:szCs w:val="24"/>
              </w:rPr>
              <w:lastRenderedPageBreak/>
              <w:t>14.4 punktas</w:t>
            </w:r>
          </w:p>
        </w:tc>
        <w:tc>
          <w:tcPr>
            <w:tcW w:w="8430" w:type="dxa"/>
            <w:tcBorders>
              <w:top w:val="nil"/>
              <w:left w:val="nil"/>
              <w:bottom w:val="nil"/>
              <w:right w:val="nil"/>
            </w:tcBorders>
            <w:shd w:val="clear" w:color="auto" w:fill="auto"/>
          </w:tcPr>
          <w:p w14:paraId="7146A8E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Mokėjimų žiniaraštis (grafikas)</w:t>
            </w:r>
          </w:p>
        </w:tc>
      </w:tr>
      <w:tr w:rsidR="00B80997" w:rsidRPr="006A0ADD" w14:paraId="3361AB55" w14:textId="77777777" w:rsidTr="0022296D">
        <w:tc>
          <w:tcPr>
            <w:tcW w:w="1565" w:type="dxa"/>
            <w:tcBorders>
              <w:top w:val="nil"/>
              <w:left w:val="nil"/>
              <w:bottom w:val="nil"/>
              <w:right w:val="nil"/>
            </w:tcBorders>
            <w:shd w:val="clear" w:color="auto" w:fill="auto"/>
          </w:tcPr>
          <w:p w14:paraId="13533E9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B958D7B" w14:textId="3AE0DBDC"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Pakeisti punktą:</w:t>
            </w:r>
          </w:p>
        </w:tc>
      </w:tr>
      <w:tr w:rsidR="00B80997" w:rsidRPr="006A0ADD" w14:paraId="7827D2A4" w14:textId="77777777" w:rsidTr="0022296D">
        <w:tc>
          <w:tcPr>
            <w:tcW w:w="1565" w:type="dxa"/>
            <w:tcBorders>
              <w:top w:val="nil"/>
              <w:left w:val="nil"/>
              <w:bottom w:val="nil"/>
              <w:right w:val="nil"/>
            </w:tcBorders>
            <w:shd w:val="clear" w:color="auto" w:fill="auto"/>
          </w:tcPr>
          <w:p w14:paraId="44F6BB4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7ADBF2" w14:textId="0516B4CD" w:rsidR="00B80997" w:rsidRPr="006A0ADD" w:rsidRDefault="00D625FF">
            <w:pPr>
              <w:spacing w:before="120" w:after="0" w:line="240" w:lineRule="auto"/>
              <w:jc w:val="both"/>
              <w:rPr>
                <w:rFonts w:ascii="Times New Roman" w:hAnsi="Times New Roman"/>
                <w:sz w:val="24"/>
                <w:szCs w:val="24"/>
              </w:rPr>
            </w:pPr>
            <w:r w:rsidRPr="006A0ADD">
              <w:rPr>
                <w:rFonts w:ascii="Times New Roman" w:hAnsi="Times New Roman"/>
                <w:sz w:val="24"/>
                <w:szCs w:val="24"/>
              </w:rPr>
              <w:t>Su pasiūlymu pateiktas Darbų atlikimo grafikas</w:t>
            </w:r>
            <w:r w:rsidR="00C9635B" w:rsidRPr="006A0ADD">
              <w:rPr>
                <w:rFonts w:ascii="Times New Roman" w:hAnsi="Times New Roman"/>
                <w:sz w:val="24"/>
                <w:szCs w:val="24"/>
              </w:rPr>
              <w:t xml:space="preserve"> atitinka</w:t>
            </w:r>
            <w:r w:rsidRPr="006A0ADD">
              <w:rPr>
                <w:rFonts w:ascii="Times New Roman" w:hAnsi="Times New Roman"/>
                <w:sz w:val="24"/>
                <w:szCs w:val="24"/>
              </w:rPr>
              <w:t xml:space="preserve"> Mokėjimų žinia</w:t>
            </w:r>
            <w:r w:rsidR="00C9635B" w:rsidRPr="006A0ADD">
              <w:rPr>
                <w:rFonts w:ascii="Times New Roman" w:hAnsi="Times New Roman"/>
                <w:sz w:val="24"/>
                <w:szCs w:val="24"/>
              </w:rPr>
              <w:t>raštį</w:t>
            </w:r>
            <w:r w:rsidRPr="006A0ADD">
              <w:rPr>
                <w:rFonts w:ascii="Times New Roman" w:hAnsi="Times New Roman"/>
                <w:sz w:val="24"/>
                <w:szCs w:val="24"/>
              </w:rPr>
              <w:t xml:space="preserve"> (grafik</w:t>
            </w:r>
            <w:r w:rsidR="00C9635B" w:rsidRPr="006A0ADD">
              <w:rPr>
                <w:rFonts w:ascii="Times New Roman" w:hAnsi="Times New Roman"/>
                <w:sz w:val="24"/>
                <w:szCs w:val="24"/>
              </w:rPr>
              <w:t>ą</w:t>
            </w:r>
            <w:r w:rsidRPr="006A0ADD">
              <w:rPr>
                <w:rFonts w:ascii="Times New Roman" w:hAnsi="Times New Roman"/>
                <w:sz w:val="24"/>
                <w:szCs w:val="24"/>
              </w:rPr>
              <w:t xml:space="preserve">). </w:t>
            </w:r>
          </w:p>
          <w:p w14:paraId="2C54AE41" w14:textId="72668C0C" w:rsidR="00B80997" w:rsidRPr="006A0ADD" w:rsidRDefault="00D625FF">
            <w:pPr>
              <w:spacing w:before="120" w:after="0" w:line="240" w:lineRule="auto"/>
              <w:jc w:val="both"/>
              <w:rPr>
                <w:rFonts w:ascii="Times New Roman" w:hAnsi="Times New Roman"/>
                <w:sz w:val="24"/>
                <w:szCs w:val="24"/>
              </w:rPr>
            </w:pPr>
            <w:r w:rsidRPr="006A0ADD">
              <w:rPr>
                <w:rFonts w:ascii="Times New Roman" w:hAnsi="Times New Roman"/>
                <w:sz w:val="24"/>
                <w:szCs w:val="24"/>
              </w:rPr>
              <w:t xml:space="preserve">Darbų atlikimo grafikas </w:t>
            </w:r>
            <w:r w:rsidR="00470C1E" w:rsidRPr="006A0ADD">
              <w:rPr>
                <w:rStyle w:val="FontStyle23"/>
                <w:sz w:val="24"/>
                <w:szCs w:val="24"/>
                <w:lang w:eastAsia="lt-LT"/>
              </w:rPr>
              <w:t xml:space="preserve">pateikiamas pagal Užsakovo pateiktą pavyzdinę </w:t>
            </w:r>
            <w:r w:rsidR="00470C1E" w:rsidRPr="006A0ADD">
              <w:rPr>
                <w:rFonts w:ascii="Times New Roman" w:hAnsi="Times New Roman"/>
                <w:sz w:val="24"/>
                <w:szCs w:val="24"/>
              </w:rPr>
              <w:t>formą.</w:t>
            </w:r>
          </w:p>
          <w:p w14:paraId="6BA2FCA9" w14:textId="0E86411C" w:rsidR="004D0516" w:rsidRPr="006A0ADD" w:rsidRDefault="004D0516" w:rsidP="004D0516">
            <w:pPr>
              <w:spacing w:before="120" w:after="0" w:line="240" w:lineRule="auto"/>
              <w:jc w:val="both"/>
              <w:rPr>
                <w:rFonts w:ascii="Times New Roman" w:hAnsi="Times New Roman"/>
                <w:sz w:val="24"/>
                <w:szCs w:val="24"/>
              </w:rPr>
            </w:pPr>
            <w:r w:rsidRPr="006A0ADD">
              <w:rPr>
                <w:rFonts w:ascii="Times New Roman" w:hAnsi="Times New Roman"/>
                <w:sz w:val="24"/>
                <w:szCs w:val="24"/>
              </w:rPr>
              <w:t xml:space="preserve">Per 28 dienas po Sutarties pasirašymo dienos Rangovas gali </w:t>
            </w:r>
            <w:r w:rsidR="00F8053E" w:rsidRPr="006A0ADD">
              <w:rPr>
                <w:rFonts w:ascii="Times New Roman" w:hAnsi="Times New Roman"/>
                <w:sz w:val="24"/>
                <w:szCs w:val="24"/>
              </w:rPr>
              <w:t>pateikti patikslintą</w:t>
            </w:r>
            <w:r w:rsidRPr="006A0ADD">
              <w:rPr>
                <w:rFonts w:ascii="Times New Roman" w:hAnsi="Times New Roman"/>
                <w:sz w:val="24"/>
                <w:szCs w:val="24"/>
              </w:rPr>
              <w:t xml:space="preserve"> Mokėjimų žiniaraštį (grafiką) pagal </w:t>
            </w:r>
            <w:r w:rsidRPr="006A0ADD">
              <w:rPr>
                <w:rFonts w:ascii="Times New Roman" w:hAnsi="Times New Roman"/>
                <w:bCs/>
                <w:sz w:val="24"/>
                <w:szCs w:val="24"/>
                <w:lang w:eastAsia="lt-LT"/>
              </w:rPr>
              <w:t>Darbų atlikimo grafiko</w:t>
            </w:r>
            <w:r w:rsidRPr="006A0ADD">
              <w:rPr>
                <w:rFonts w:ascii="Times New Roman" w:hAnsi="Times New Roman"/>
                <w:sz w:val="24"/>
                <w:szCs w:val="24"/>
              </w:rPr>
              <w:t xml:space="preserve"> išskaidytą Priimtą sutarties sumą. Mokėjimų žiniaraštis (grafikas) turi būti suderintas su Inžinieriumi ir Užsakovu. Jeigu Rangovo pateiktam Mokėjimų žiniaraščiui (grafikui) nebuvo pritarta Užsakovo, laikoma, kad lieka galioti su Pasiūlymu pateiktas Darbų atlikimo grafikas.</w:t>
            </w:r>
          </w:p>
          <w:p w14:paraId="0BD4A76E" w14:textId="0882E645" w:rsidR="00B80997" w:rsidRPr="006A0ADD" w:rsidRDefault="007B111B" w:rsidP="00DA0B75">
            <w:pPr>
              <w:spacing w:before="120" w:after="0" w:line="240" w:lineRule="auto"/>
              <w:jc w:val="both"/>
              <w:rPr>
                <w:rStyle w:val="FontStyle23"/>
                <w:sz w:val="24"/>
                <w:szCs w:val="24"/>
                <w:shd w:val="clear" w:color="auto" w:fill="FFFFFF"/>
              </w:rPr>
            </w:pPr>
            <w:r w:rsidRPr="006A0ADD">
              <w:rPr>
                <w:rFonts w:ascii="Times New Roman" w:hAnsi="Times New Roman"/>
                <w:sz w:val="24"/>
                <w:szCs w:val="24"/>
                <w:shd w:val="clear" w:color="auto" w:fill="FFFFFF"/>
              </w:rPr>
              <w:t>Už Objekto</w:t>
            </w:r>
            <w:r w:rsidR="004D0516" w:rsidRPr="006A0ADD">
              <w:rPr>
                <w:rFonts w:ascii="Times New Roman" w:hAnsi="Times New Roman"/>
                <w:sz w:val="24"/>
                <w:szCs w:val="24"/>
                <w:shd w:val="clear" w:color="auto" w:fill="FFFFFF"/>
              </w:rPr>
              <w:t xml:space="preserve"> </w:t>
            </w:r>
            <w:r w:rsidRPr="006A0ADD">
              <w:rPr>
                <w:rFonts w:ascii="Times New Roman" w:hAnsi="Times New Roman"/>
                <w:sz w:val="24"/>
                <w:szCs w:val="24"/>
                <w:shd w:val="clear" w:color="auto" w:fill="FFFFFF"/>
              </w:rPr>
              <w:t xml:space="preserve">neužbaigimą numatytu laiku bei neperdavęs Užsakovui atliktų darbų, Rangovas </w:t>
            </w:r>
            <w:r w:rsidR="00DA0B75" w:rsidRPr="006A0ADD">
              <w:rPr>
                <w:rFonts w:ascii="Times New Roman" w:hAnsi="Times New Roman"/>
                <w:sz w:val="24"/>
                <w:szCs w:val="24"/>
                <w:shd w:val="clear" w:color="auto" w:fill="FFFFFF"/>
              </w:rPr>
              <w:t xml:space="preserve">turės sumokėti kompensaciją dėl Darbų uždelsimo numatytą Pasiūlymo priede. </w:t>
            </w:r>
          </w:p>
        </w:tc>
      </w:tr>
      <w:tr w:rsidR="00B80997" w:rsidRPr="006A0ADD" w14:paraId="44F12A71" w14:textId="77777777" w:rsidTr="0022296D">
        <w:tc>
          <w:tcPr>
            <w:tcW w:w="1565" w:type="dxa"/>
            <w:tcBorders>
              <w:top w:val="nil"/>
              <w:left w:val="nil"/>
              <w:bottom w:val="nil"/>
              <w:right w:val="nil"/>
            </w:tcBorders>
            <w:shd w:val="clear" w:color="auto" w:fill="auto"/>
          </w:tcPr>
          <w:p w14:paraId="2AC8D9D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658BA54" w14:textId="4CAD1655"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 xml:space="preserve">Rangovas yra atsakingas už numatytų Darbų atlikimą laiku ir už </w:t>
            </w:r>
            <w:r w:rsidR="00F5767D" w:rsidRPr="006A0ADD">
              <w:rPr>
                <w:rFonts w:ascii="Times New Roman" w:hAnsi="Times New Roman"/>
                <w:sz w:val="24"/>
                <w:szCs w:val="24"/>
              </w:rPr>
              <w:t xml:space="preserve">Darbų atlikimo grafike </w:t>
            </w:r>
            <w:r w:rsidRPr="006A0ADD">
              <w:rPr>
                <w:rFonts w:ascii="Times New Roman" w:hAnsi="Times New Roman"/>
                <w:sz w:val="24"/>
                <w:szCs w:val="24"/>
              </w:rPr>
              <w:t>numatytų sumų įsisavinimą.</w:t>
            </w:r>
          </w:p>
        </w:tc>
      </w:tr>
      <w:tr w:rsidR="00B80997" w:rsidRPr="006A0ADD" w14:paraId="4655ABBA" w14:textId="77777777" w:rsidTr="0022296D">
        <w:tc>
          <w:tcPr>
            <w:tcW w:w="1565" w:type="dxa"/>
            <w:tcBorders>
              <w:top w:val="nil"/>
              <w:left w:val="nil"/>
              <w:bottom w:val="nil"/>
              <w:right w:val="nil"/>
            </w:tcBorders>
            <w:shd w:val="clear" w:color="auto" w:fill="auto"/>
          </w:tcPr>
          <w:p w14:paraId="42AA4E8D"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14.5 punktas</w:t>
            </w:r>
          </w:p>
        </w:tc>
        <w:tc>
          <w:tcPr>
            <w:tcW w:w="8430" w:type="dxa"/>
            <w:tcBorders>
              <w:top w:val="nil"/>
              <w:left w:val="nil"/>
              <w:bottom w:val="nil"/>
              <w:right w:val="nil"/>
            </w:tcBorders>
            <w:shd w:val="clear" w:color="auto" w:fill="auto"/>
          </w:tcPr>
          <w:p w14:paraId="1A944CD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Darbams numatyta Įranga ir Medžiagos</w:t>
            </w:r>
          </w:p>
        </w:tc>
      </w:tr>
      <w:tr w:rsidR="00B80997" w:rsidRPr="006A0ADD" w14:paraId="36D8D019" w14:textId="77777777" w:rsidTr="0022296D">
        <w:tc>
          <w:tcPr>
            <w:tcW w:w="1565" w:type="dxa"/>
            <w:tcBorders>
              <w:top w:val="nil"/>
              <w:left w:val="nil"/>
              <w:bottom w:val="nil"/>
              <w:right w:val="nil"/>
            </w:tcBorders>
            <w:shd w:val="clear" w:color="auto" w:fill="auto"/>
          </w:tcPr>
          <w:p w14:paraId="5FA9D88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E5C59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pirmą pastraipą:</w:t>
            </w:r>
          </w:p>
        </w:tc>
      </w:tr>
      <w:tr w:rsidR="00B80997" w:rsidRPr="006A0ADD" w14:paraId="79B0F005" w14:textId="77777777" w:rsidTr="0022296D">
        <w:tc>
          <w:tcPr>
            <w:tcW w:w="1565" w:type="dxa"/>
            <w:tcBorders>
              <w:top w:val="nil"/>
              <w:left w:val="nil"/>
              <w:bottom w:val="nil"/>
              <w:right w:val="nil"/>
            </w:tcBorders>
            <w:shd w:val="clear" w:color="auto" w:fill="auto"/>
          </w:tcPr>
          <w:p w14:paraId="36B41E0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6F1EA29"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Šio punkto nuostatų taikymo tikslais statybvietės sąvoka apima ir vietas, kurias Užsakovas suteikė naudotis Rangovui darbams numatytos įrangos ir medžiagų saugojimui ir apdirbimui (pvz. geležinkeliai, jūros uostai, oro uostai, pasienio zonos ir pan.).</w:t>
            </w:r>
          </w:p>
        </w:tc>
      </w:tr>
      <w:tr w:rsidR="00B80997" w:rsidRPr="006A0ADD" w14:paraId="0AB221EE" w14:textId="77777777" w:rsidTr="0022296D">
        <w:tc>
          <w:tcPr>
            <w:tcW w:w="1565" w:type="dxa"/>
            <w:tcBorders>
              <w:top w:val="nil"/>
              <w:left w:val="nil"/>
              <w:bottom w:val="nil"/>
              <w:right w:val="nil"/>
            </w:tcBorders>
            <w:shd w:val="clear" w:color="auto" w:fill="auto"/>
          </w:tcPr>
          <w:p w14:paraId="13F4FAD0" w14:textId="77777777" w:rsidR="00B80997" w:rsidRPr="006A0ADD" w:rsidRDefault="00470C1E">
            <w:pPr>
              <w:spacing w:before="120" w:after="0" w:line="240" w:lineRule="auto"/>
              <w:rPr>
                <w:rFonts w:ascii="Times New Roman" w:hAnsi="Times New Roman"/>
                <w:sz w:val="24"/>
                <w:szCs w:val="24"/>
              </w:rPr>
            </w:pPr>
            <w:r w:rsidRPr="006A0ADD">
              <w:rPr>
                <w:rFonts w:ascii="Times New Roman" w:hAnsi="Times New Roman"/>
                <w:b/>
                <w:sz w:val="24"/>
                <w:szCs w:val="24"/>
              </w:rPr>
              <w:t>14.6 punktas</w:t>
            </w:r>
          </w:p>
        </w:tc>
        <w:tc>
          <w:tcPr>
            <w:tcW w:w="8430" w:type="dxa"/>
            <w:tcBorders>
              <w:top w:val="nil"/>
              <w:left w:val="nil"/>
              <w:bottom w:val="nil"/>
              <w:right w:val="nil"/>
            </w:tcBorders>
            <w:shd w:val="clear" w:color="auto" w:fill="auto"/>
          </w:tcPr>
          <w:p w14:paraId="3846AEF1"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pacing w:val="-2"/>
                <w:sz w:val="24"/>
                <w:szCs w:val="24"/>
              </w:rPr>
              <w:t>Tarpinio mokėjimo dokumentų patvirtinimas</w:t>
            </w:r>
          </w:p>
        </w:tc>
      </w:tr>
      <w:tr w:rsidR="00B80997" w:rsidRPr="006A0ADD" w14:paraId="5FEE4F87" w14:textId="77777777" w:rsidTr="0022296D">
        <w:tc>
          <w:tcPr>
            <w:tcW w:w="1565" w:type="dxa"/>
            <w:tcBorders>
              <w:top w:val="nil"/>
              <w:left w:val="nil"/>
              <w:bottom w:val="nil"/>
              <w:right w:val="nil"/>
            </w:tcBorders>
            <w:shd w:val="clear" w:color="auto" w:fill="auto"/>
          </w:tcPr>
          <w:p w14:paraId="6ECC5AC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0C3BB1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Papildyti punktą:</w:t>
            </w:r>
          </w:p>
        </w:tc>
      </w:tr>
      <w:tr w:rsidR="00B80997" w:rsidRPr="006A0ADD" w14:paraId="31A7DF61" w14:textId="77777777" w:rsidTr="0022296D">
        <w:tc>
          <w:tcPr>
            <w:tcW w:w="1565" w:type="dxa"/>
            <w:tcBorders>
              <w:top w:val="nil"/>
              <w:left w:val="nil"/>
              <w:bottom w:val="nil"/>
              <w:right w:val="nil"/>
            </w:tcBorders>
            <w:shd w:val="clear" w:color="auto" w:fill="auto"/>
          </w:tcPr>
          <w:p w14:paraId="546DE1E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67F6DE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Inžinieriui ar Užsakovui pareikalavus, Rangovas turi nedelsiant pataisyti nurodytas klaidas ir netikslumus, pateikti nurodytą Darbų apimtį patvirtinančius apskaičiavimus ir dokumentus bei statybos produkcijos atitiktį patvirtinančius dokumentus.</w:t>
            </w:r>
          </w:p>
        </w:tc>
      </w:tr>
      <w:tr w:rsidR="00B80997" w:rsidRPr="006A0ADD" w14:paraId="0600A9C5" w14:textId="77777777" w:rsidTr="0022296D">
        <w:tc>
          <w:tcPr>
            <w:tcW w:w="1565" w:type="dxa"/>
            <w:tcBorders>
              <w:top w:val="nil"/>
              <w:left w:val="nil"/>
              <w:bottom w:val="nil"/>
              <w:right w:val="nil"/>
            </w:tcBorders>
            <w:shd w:val="clear" w:color="auto" w:fill="auto"/>
          </w:tcPr>
          <w:p w14:paraId="1031696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2A4593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Visur, kur Sutartyje nurodoma Inžinieriaus prievolė išduoti Mokėjimo pažymas, turi būti suprantama kaip Inžinieriaus prievolė patvirtinti Rangovo pateiktus atliktų darbų aktus ir pažymą apie atliktų darbų vertę.</w:t>
            </w:r>
          </w:p>
        </w:tc>
      </w:tr>
      <w:tr w:rsidR="00B80997" w:rsidRPr="006A0ADD" w14:paraId="0939A568" w14:textId="77777777" w:rsidTr="0022296D">
        <w:tc>
          <w:tcPr>
            <w:tcW w:w="1565" w:type="dxa"/>
            <w:tcBorders>
              <w:top w:val="nil"/>
              <w:left w:val="nil"/>
              <w:bottom w:val="nil"/>
              <w:right w:val="nil"/>
            </w:tcBorders>
            <w:shd w:val="clear" w:color="auto" w:fill="auto"/>
          </w:tcPr>
          <w:p w14:paraId="627DA2E9" w14:textId="77777777" w:rsidR="00B80997" w:rsidRPr="006A0ADD" w:rsidRDefault="00470C1E">
            <w:pPr>
              <w:spacing w:before="120" w:after="0" w:line="240" w:lineRule="auto"/>
              <w:rPr>
                <w:rFonts w:ascii="Times New Roman" w:hAnsi="Times New Roman"/>
                <w:sz w:val="24"/>
                <w:szCs w:val="24"/>
              </w:rPr>
            </w:pPr>
            <w:bookmarkStart w:id="3" w:name="_Hlk191281453"/>
            <w:r w:rsidRPr="006A0ADD">
              <w:rPr>
                <w:rStyle w:val="FontStyle20"/>
                <w:sz w:val="24"/>
                <w:szCs w:val="24"/>
                <w:lang w:eastAsia="lt-LT"/>
              </w:rPr>
              <w:t>14.7 punktas</w:t>
            </w:r>
          </w:p>
        </w:tc>
        <w:tc>
          <w:tcPr>
            <w:tcW w:w="8430" w:type="dxa"/>
            <w:tcBorders>
              <w:top w:val="nil"/>
              <w:left w:val="nil"/>
              <w:bottom w:val="nil"/>
              <w:right w:val="nil"/>
            </w:tcBorders>
            <w:shd w:val="clear" w:color="auto" w:fill="auto"/>
          </w:tcPr>
          <w:p w14:paraId="08DFB54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Mokėjimas</w:t>
            </w:r>
          </w:p>
        </w:tc>
      </w:tr>
      <w:tr w:rsidR="00B80997" w:rsidRPr="006A0ADD" w14:paraId="6428561B" w14:textId="77777777" w:rsidTr="0022296D">
        <w:tc>
          <w:tcPr>
            <w:tcW w:w="1565" w:type="dxa"/>
            <w:tcBorders>
              <w:top w:val="nil"/>
              <w:left w:val="nil"/>
              <w:bottom w:val="nil"/>
              <w:right w:val="nil"/>
            </w:tcBorders>
            <w:shd w:val="clear" w:color="auto" w:fill="auto"/>
          </w:tcPr>
          <w:p w14:paraId="038B470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2F71AB"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p>
        </w:tc>
      </w:tr>
      <w:tr w:rsidR="00B80997" w:rsidRPr="006A0ADD" w14:paraId="52CDCA46" w14:textId="77777777" w:rsidTr="0022296D">
        <w:tc>
          <w:tcPr>
            <w:tcW w:w="1565" w:type="dxa"/>
            <w:tcBorders>
              <w:top w:val="nil"/>
              <w:left w:val="nil"/>
              <w:bottom w:val="nil"/>
              <w:right w:val="nil"/>
            </w:tcBorders>
            <w:shd w:val="clear" w:color="auto" w:fill="auto"/>
          </w:tcPr>
          <w:p w14:paraId="7A7C315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97E7150" w14:textId="0DBECD4F" w:rsidR="00B80997" w:rsidRPr="00377C7B" w:rsidRDefault="00470C1E">
            <w:pPr>
              <w:spacing w:before="120" w:after="0" w:line="240" w:lineRule="auto"/>
              <w:jc w:val="both"/>
              <w:rPr>
                <w:rStyle w:val="FontStyle23"/>
                <w:sz w:val="24"/>
                <w:szCs w:val="24"/>
                <w:lang w:eastAsia="lt-LT"/>
              </w:rPr>
            </w:pPr>
            <w:r w:rsidRPr="00377C7B">
              <w:rPr>
                <w:rStyle w:val="FontStyle23"/>
                <w:sz w:val="24"/>
                <w:szCs w:val="24"/>
                <w:lang w:eastAsia="lt-LT"/>
              </w:rPr>
              <w:t>Papunkčiuose (b) ir (c) pakeisti skaičių „56“ į „</w:t>
            </w:r>
            <w:r w:rsidR="00CC2954" w:rsidRPr="00377C7B">
              <w:rPr>
                <w:rStyle w:val="FontStyle23"/>
                <w:sz w:val="24"/>
                <w:szCs w:val="24"/>
                <w:lang w:eastAsia="lt-LT"/>
              </w:rPr>
              <w:t>60</w:t>
            </w:r>
            <w:r w:rsidRPr="00377C7B">
              <w:rPr>
                <w:rStyle w:val="FontStyle23"/>
                <w:sz w:val="24"/>
                <w:szCs w:val="24"/>
                <w:lang w:eastAsia="lt-LT"/>
              </w:rPr>
              <w:t>“.</w:t>
            </w:r>
          </w:p>
        </w:tc>
      </w:tr>
      <w:tr w:rsidR="00B80997" w:rsidRPr="006A0ADD" w14:paraId="11B101C5" w14:textId="77777777" w:rsidTr="0022296D">
        <w:tc>
          <w:tcPr>
            <w:tcW w:w="1565" w:type="dxa"/>
            <w:tcBorders>
              <w:top w:val="nil"/>
              <w:left w:val="nil"/>
              <w:bottom w:val="nil"/>
              <w:right w:val="nil"/>
            </w:tcBorders>
            <w:shd w:val="clear" w:color="auto" w:fill="auto"/>
          </w:tcPr>
          <w:p w14:paraId="3BD5D2D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50591A4" w14:textId="77777777" w:rsidR="00B80997" w:rsidRPr="00377C7B" w:rsidRDefault="00470C1E">
            <w:pPr>
              <w:spacing w:before="120" w:after="0" w:line="240" w:lineRule="auto"/>
              <w:jc w:val="both"/>
              <w:rPr>
                <w:rStyle w:val="FontStyle23"/>
                <w:sz w:val="24"/>
                <w:szCs w:val="24"/>
                <w:lang w:eastAsia="lt-LT"/>
              </w:rPr>
            </w:pPr>
            <w:r w:rsidRPr="00377C7B">
              <w:rPr>
                <w:rStyle w:val="FontStyle23"/>
                <w:b/>
                <w:sz w:val="24"/>
                <w:szCs w:val="24"/>
                <w:lang w:eastAsia="lt-LT"/>
              </w:rPr>
              <w:t>Papildyti punktą:</w:t>
            </w:r>
          </w:p>
        </w:tc>
      </w:tr>
      <w:tr w:rsidR="00B80997" w:rsidRPr="006A0ADD" w14:paraId="186444FC" w14:textId="77777777" w:rsidTr="0022296D">
        <w:tc>
          <w:tcPr>
            <w:tcW w:w="1565" w:type="dxa"/>
            <w:tcBorders>
              <w:top w:val="nil"/>
              <w:left w:val="nil"/>
              <w:bottom w:val="nil"/>
              <w:right w:val="nil"/>
            </w:tcBorders>
            <w:shd w:val="clear" w:color="auto" w:fill="auto"/>
          </w:tcPr>
          <w:p w14:paraId="4E9D971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18356F" w14:textId="77777777" w:rsidR="00FD6136" w:rsidRPr="00377C7B" w:rsidRDefault="00FD6136" w:rsidP="00FD6136">
            <w:pPr>
              <w:spacing w:before="120" w:after="0" w:line="240" w:lineRule="auto"/>
              <w:jc w:val="both"/>
              <w:rPr>
                <w:rStyle w:val="FontStyle23"/>
                <w:sz w:val="24"/>
                <w:szCs w:val="24"/>
                <w:lang w:eastAsia="lt-LT"/>
              </w:rPr>
            </w:pPr>
            <w:r w:rsidRPr="00377C7B">
              <w:rPr>
                <w:rStyle w:val="FontStyle23"/>
                <w:sz w:val="24"/>
                <w:szCs w:val="24"/>
                <w:lang w:eastAsia="lt-LT"/>
              </w:rPr>
              <w:t>Mokėjimams gauti PVM sąskaita faktūras Rangovas privalo teikti užsakovui per sąskaitų administravimo bendrąją informacinę sistemą</w:t>
            </w:r>
            <w:r w:rsidRPr="00377C7B" w:rsidDel="00C60342">
              <w:rPr>
                <w:rStyle w:val="FontStyle23"/>
                <w:sz w:val="24"/>
                <w:szCs w:val="24"/>
                <w:lang w:eastAsia="lt-LT"/>
              </w:rPr>
              <w:t xml:space="preserve"> </w:t>
            </w:r>
            <w:r w:rsidRPr="00377C7B">
              <w:rPr>
                <w:rStyle w:val="FontStyle23"/>
                <w:sz w:val="24"/>
                <w:szCs w:val="24"/>
                <w:lang w:eastAsia="lt-LT"/>
              </w:rPr>
              <w:t>„SABIS“.</w:t>
            </w:r>
          </w:p>
          <w:p w14:paraId="23C4D748" w14:textId="77777777" w:rsidR="00193166" w:rsidRPr="00377C7B" w:rsidRDefault="00454DBC" w:rsidP="00FD6136">
            <w:pPr>
              <w:spacing w:before="120" w:after="0" w:line="240" w:lineRule="auto"/>
              <w:jc w:val="both"/>
              <w:rPr>
                <w:rFonts w:ascii="Times New Roman" w:hAnsi="Times New Roman"/>
                <w:sz w:val="24"/>
                <w:szCs w:val="24"/>
                <w:lang w:eastAsia="lt-LT"/>
              </w:rPr>
            </w:pPr>
            <w:r w:rsidRPr="00377C7B">
              <w:rPr>
                <w:rFonts w:ascii="Times New Roman" w:hAnsi="Times New Roman"/>
                <w:sz w:val="24"/>
                <w:szCs w:val="24"/>
                <w:lang w:eastAsia="lt-LT"/>
              </w:rPr>
              <w:t>Mokėjimo terminas per 60 kalendorinių dienų nuo Rangovo pateiktų mokėjimo dokumentų patvirtinimo dienos, nes Darbai dalinai bus finansuojami iš ES fondų.</w:t>
            </w:r>
          </w:p>
          <w:p w14:paraId="42189E4A" w14:textId="77777777" w:rsidR="00454DBC" w:rsidRPr="00377C7B" w:rsidRDefault="00454DBC" w:rsidP="00FD6136">
            <w:pPr>
              <w:spacing w:before="120" w:after="0" w:line="240" w:lineRule="auto"/>
              <w:jc w:val="both"/>
            </w:pPr>
          </w:p>
          <w:p w14:paraId="0EBA33DC" w14:textId="2DBBAF65" w:rsidR="00454DBC" w:rsidRPr="00377C7B" w:rsidRDefault="00454DBC" w:rsidP="00FD6136">
            <w:pPr>
              <w:spacing w:before="120" w:after="0" w:line="240" w:lineRule="auto"/>
              <w:jc w:val="both"/>
              <w:rPr>
                <w:rStyle w:val="FontStyle23"/>
                <w:sz w:val="24"/>
                <w:szCs w:val="24"/>
                <w:lang w:eastAsia="lt-LT"/>
              </w:rPr>
            </w:pPr>
          </w:p>
        </w:tc>
      </w:tr>
      <w:bookmarkEnd w:id="3"/>
      <w:tr w:rsidR="00B80997" w:rsidRPr="006A0ADD" w14:paraId="1B8199E2" w14:textId="77777777" w:rsidTr="0022296D">
        <w:tc>
          <w:tcPr>
            <w:tcW w:w="1565" w:type="dxa"/>
            <w:tcBorders>
              <w:top w:val="nil"/>
              <w:left w:val="nil"/>
              <w:bottom w:val="nil"/>
              <w:right w:val="nil"/>
            </w:tcBorders>
            <w:shd w:val="clear" w:color="auto" w:fill="auto"/>
          </w:tcPr>
          <w:p w14:paraId="59B724A7"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lastRenderedPageBreak/>
              <w:t>14.9 punktas</w:t>
            </w:r>
          </w:p>
        </w:tc>
        <w:tc>
          <w:tcPr>
            <w:tcW w:w="8430" w:type="dxa"/>
            <w:tcBorders>
              <w:top w:val="nil"/>
              <w:left w:val="nil"/>
              <w:bottom w:val="nil"/>
              <w:right w:val="nil"/>
            </w:tcBorders>
            <w:shd w:val="clear" w:color="auto" w:fill="auto"/>
          </w:tcPr>
          <w:p w14:paraId="620601D8"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Sulaikomų pinigų mokėjimas</w:t>
            </w:r>
          </w:p>
        </w:tc>
      </w:tr>
      <w:tr w:rsidR="00B80997" w:rsidRPr="006A0ADD" w14:paraId="29A6FA83" w14:textId="77777777" w:rsidTr="0022296D">
        <w:tc>
          <w:tcPr>
            <w:tcW w:w="1565" w:type="dxa"/>
            <w:tcBorders>
              <w:top w:val="nil"/>
              <w:left w:val="nil"/>
              <w:bottom w:val="nil"/>
              <w:right w:val="nil"/>
            </w:tcBorders>
            <w:shd w:val="clear" w:color="auto" w:fill="auto"/>
          </w:tcPr>
          <w:p w14:paraId="55F9217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186563B"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p>
        </w:tc>
      </w:tr>
      <w:tr w:rsidR="00B80997" w:rsidRPr="006A0ADD" w14:paraId="7EC79661" w14:textId="77777777" w:rsidTr="0022296D">
        <w:tc>
          <w:tcPr>
            <w:tcW w:w="1565" w:type="dxa"/>
            <w:tcBorders>
              <w:top w:val="nil"/>
              <w:left w:val="nil"/>
              <w:bottom w:val="nil"/>
              <w:right w:val="nil"/>
            </w:tcBorders>
            <w:shd w:val="clear" w:color="auto" w:fill="auto"/>
          </w:tcPr>
          <w:p w14:paraId="05E54EB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E83F56C" w14:textId="37EABB3F" w:rsidR="00D758DA" w:rsidRPr="006A0ADD" w:rsidRDefault="00D758DA" w:rsidP="00D758DA">
            <w:pPr>
              <w:spacing w:after="0" w:line="240" w:lineRule="auto"/>
              <w:jc w:val="both"/>
              <w:rPr>
                <w:rFonts w:ascii="Times New Roman" w:eastAsia="Times New Roman" w:hAnsi="Times New Roman"/>
                <w:sz w:val="24"/>
                <w:szCs w:val="24"/>
              </w:rPr>
            </w:pPr>
            <w:bookmarkStart w:id="4" w:name="_Hlk4077352"/>
            <w:bookmarkStart w:id="5" w:name="_Hlk4077804"/>
            <w:r w:rsidRPr="006A0ADD">
              <w:rPr>
                <w:rFonts w:ascii="Times New Roman" w:hAnsi="Times New Roman"/>
                <w:sz w:val="24"/>
                <w:szCs w:val="24"/>
              </w:rPr>
              <w:t>Kiekvieno tarpinio m</w:t>
            </w:r>
            <w:r w:rsidR="009213A7" w:rsidRPr="006A0ADD">
              <w:rPr>
                <w:rFonts w:ascii="Times New Roman" w:hAnsi="Times New Roman"/>
                <w:sz w:val="24"/>
                <w:szCs w:val="24"/>
              </w:rPr>
              <w:t xml:space="preserve">okėjimo suma sumažinama atėmus </w:t>
            </w:r>
            <w:r w:rsidR="00F777B9" w:rsidRPr="006A0ADD">
              <w:rPr>
                <w:rFonts w:ascii="Times New Roman" w:hAnsi="Times New Roman"/>
                <w:sz w:val="24"/>
                <w:szCs w:val="24"/>
              </w:rPr>
              <w:t xml:space="preserve">10 </w:t>
            </w:r>
            <w:r w:rsidRPr="006A0ADD">
              <w:rPr>
                <w:rFonts w:ascii="Times New Roman" w:hAnsi="Times New Roman"/>
                <w:sz w:val="24"/>
                <w:szCs w:val="24"/>
              </w:rPr>
              <w:t>proc. sulaikymą, skaičiuojamą nuo tarpinio mokėjimo sumos be PVM</w:t>
            </w:r>
            <w:r w:rsidR="000B3932" w:rsidRPr="006A0ADD">
              <w:rPr>
                <w:rFonts w:ascii="Times New Roman" w:hAnsi="Times New Roman"/>
                <w:sz w:val="24"/>
                <w:szCs w:val="24"/>
              </w:rPr>
              <w:t xml:space="preserve">, kol bus pasiekta didžiausia galima </w:t>
            </w:r>
            <w:r w:rsidR="00F777B9" w:rsidRPr="006A0ADD">
              <w:rPr>
                <w:rFonts w:ascii="Times New Roman" w:hAnsi="Times New Roman"/>
                <w:sz w:val="24"/>
                <w:szCs w:val="24"/>
              </w:rPr>
              <w:t xml:space="preserve">5 </w:t>
            </w:r>
            <w:r w:rsidR="000B3932" w:rsidRPr="006A0ADD">
              <w:rPr>
                <w:rFonts w:ascii="Times New Roman" w:hAnsi="Times New Roman"/>
                <w:sz w:val="24"/>
                <w:szCs w:val="24"/>
              </w:rPr>
              <w:t>procentų sulaikytų pinigų suma nuo Sutarties kainos</w:t>
            </w:r>
            <w:r w:rsidRPr="006A0ADD">
              <w:rPr>
                <w:rFonts w:ascii="Times New Roman" w:hAnsi="Times New Roman"/>
                <w:sz w:val="24"/>
                <w:szCs w:val="24"/>
              </w:rPr>
              <w:t xml:space="preserve">. </w:t>
            </w:r>
          </w:p>
          <w:p w14:paraId="476AF445" w14:textId="5C9D9F2A" w:rsidR="00D758DA" w:rsidRPr="006A0ADD" w:rsidRDefault="00D758DA" w:rsidP="00D758DA">
            <w:pPr>
              <w:spacing w:after="0" w:line="240" w:lineRule="auto"/>
              <w:jc w:val="both"/>
              <w:rPr>
                <w:rFonts w:ascii="Times New Roman" w:eastAsia="Times New Roman" w:hAnsi="Times New Roman"/>
                <w:sz w:val="24"/>
                <w:szCs w:val="24"/>
              </w:rPr>
            </w:pPr>
            <w:r w:rsidRPr="006A0ADD">
              <w:rPr>
                <w:rFonts w:ascii="Times New Roman" w:hAnsi="Times New Roman"/>
                <w:sz w:val="24"/>
                <w:szCs w:val="24"/>
              </w:rPr>
              <w:t>Sulaikomų pinigų suma grąžinama dviem etapais:</w:t>
            </w:r>
          </w:p>
          <w:p w14:paraId="6D29D235" w14:textId="0A8E7094" w:rsidR="00D758DA" w:rsidRPr="006A0ADD" w:rsidRDefault="00D758DA" w:rsidP="00D758DA">
            <w:pPr>
              <w:spacing w:after="0" w:line="240" w:lineRule="auto"/>
              <w:jc w:val="both"/>
              <w:rPr>
                <w:rFonts w:ascii="Times New Roman" w:hAnsi="Times New Roman"/>
                <w:sz w:val="24"/>
                <w:szCs w:val="24"/>
              </w:rPr>
            </w:pPr>
            <w:r w:rsidRPr="006A0ADD">
              <w:rPr>
                <w:rFonts w:ascii="Times New Roman" w:hAnsi="Times New Roman"/>
                <w:sz w:val="24"/>
                <w:szCs w:val="24"/>
              </w:rPr>
              <w:t xml:space="preserve">- </w:t>
            </w:r>
            <w:r w:rsidR="005D6883" w:rsidRPr="006A0ADD">
              <w:rPr>
                <w:rFonts w:ascii="Times New Roman" w:hAnsi="Times New Roman"/>
                <w:sz w:val="24"/>
                <w:szCs w:val="24"/>
              </w:rPr>
              <w:t>80</w:t>
            </w:r>
            <w:r w:rsidR="008E1BBA" w:rsidRPr="006A0ADD">
              <w:rPr>
                <w:rFonts w:ascii="Times New Roman" w:hAnsi="Times New Roman"/>
                <w:sz w:val="24"/>
                <w:szCs w:val="24"/>
              </w:rPr>
              <w:t xml:space="preserve"> </w:t>
            </w:r>
            <w:r w:rsidRPr="006A0ADD">
              <w:rPr>
                <w:rFonts w:ascii="Times New Roman" w:hAnsi="Times New Roman"/>
                <w:sz w:val="24"/>
                <w:szCs w:val="24"/>
              </w:rPr>
              <w:t>proc. sumokama</w:t>
            </w:r>
            <w:r w:rsidR="008E1BBA" w:rsidRPr="006A0ADD">
              <w:rPr>
                <w:rFonts w:ascii="Times New Roman" w:hAnsi="Times New Roman"/>
                <w:sz w:val="24"/>
                <w:szCs w:val="24"/>
              </w:rPr>
              <w:t xml:space="preserve"> nuo </w:t>
            </w:r>
            <w:r w:rsidR="002A0A47" w:rsidRPr="006A0ADD">
              <w:rPr>
                <w:rFonts w:ascii="Times New Roman" w:hAnsi="Times New Roman"/>
                <w:sz w:val="24"/>
                <w:szCs w:val="24"/>
              </w:rPr>
              <w:t xml:space="preserve">kiekvieno </w:t>
            </w:r>
            <w:r w:rsidR="008E1BBA" w:rsidRPr="006A0ADD">
              <w:rPr>
                <w:rFonts w:ascii="Times New Roman" w:hAnsi="Times New Roman"/>
                <w:sz w:val="24"/>
                <w:szCs w:val="24"/>
              </w:rPr>
              <w:t>etapo</w:t>
            </w:r>
            <w:r w:rsidR="002A0A47" w:rsidRPr="006A0ADD">
              <w:rPr>
                <w:rFonts w:ascii="Times New Roman" w:hAnsi="Times New Roman"/>
                <w:sz w:val="24"/>
                <w:szCs w:val="24"/>
              </w:rPr>
              <w:t xml:space="preserve"> darbų vertės</w:t>
            </w:r>
            <w:r w:rsidRPr="006A0ADD">
              <w:rPr>
                <w:rFonts w:ascii="Times New Roman" w:hAnsi="Times New Roman"/>
                <w:sz w:val="24"/>
                <w:szCs w:val="24"/>
              </w:rPr>
              <w:t xml:space="preserve"> Rangovui per 10 dienų po </w:t>
            </w:r>
            <w:r w:rsidR="005B4AB5" w:rsidRPr="006A0ADD">
              <w:rPr>
                <w:rFonts w:ascii="Times New Roman" w:hAnsi="Times New Roman"/>
                <w:sz w:val="24"/>
                <w:szCs w:val="24"/>
              </w:rPr>
              <w:t>Perėmimo pažymos</w:t>
            </w:r>
            <w:r w:rsidRPr="006A0ADD">
              <w:rPr>
                <w:rFonts w:ascii="Times New Roman" w:hAnsi="Times New Roman"/>
                <w:sz w:val="24"/>
                <w:szCs w:val="24"/>
              </w:rPr>
              <w:t xml:space="preserve"> išdavimo su sąlyga, kad prievolės išmokėti sulaikytą sumą atsiradimo dieną Rangovas bus ištaisęs visus nustatytus defektus ir pateikęs garantinio laikotarpio įsipareigojimų garantiją/laidavimo raštą</w:t>
            </w:r>
            <w:r w:rsidR="009213A7" w:rsidRPr="006A0ADD">
              <w:rPr>
                <w:rStyle w:val="FontStyle23"/>
                <w:sz w:val="24"/>
                <w:szCs w:val="24"/>
                <w:lang w:eastAsia="lt-LT"/>
              </w:rPr>
              <w:t>, prieš tai jo tekstą suderinus su Inžinieriumi ir Užsakovu;</w:t>
            </w:r>
          </w:p>
          <w:p w14:paraId="78721E9B" w14:textId="252D1C8B" w:rsidR="00D758DA" w:rsidRPr="006A0ADD" w:rsidRDefault="00D758DA" w:rsidP="00D758DA">
            <w:pPr>
              <w:spacing w:after="0" w:line="240" w:lineRule="auto"/>
              <w:jc w:val="both"/>
              <w:rPr>
                <w:rFonts w:ascii="Times New Roman" w:hAnsi="Times New Roman"/>
                <w:sz w:val="24"/>
                <w:szCs w:val="24"/>
              </w:rPr>
            </w:pPr>
            <w:r w:rsidRPr="006A0ADD">
              <w:rPr>
                <w:rFonts w:ascii="Times New Roman" w:hAnsi="Times New Roman"/>
                <w:sz w:val="24"/>
                <w:szCs w:val="24"/>
              </w:rPr>
              <w:t xml:space="preserve">- </w:t>
            </w:r>
            <w:r w:rsidR="005D6883" w:rsidRPr="006A0ADD">
              <w:rPr>
                <w:rFonts w:ascii="Times New Roman" w:hAnsi="Times New Roman"/>
                <w:sz w:val="24"/>
                <w:szCs w:val="24"/>
              </w:rPr>
              <w:t>20</w:t>
            </w:r>
            <w:r w:rsidR="008E1BBA" w:rsidRPr="006A0ADD">
              <w:rPr>
                <w:rFonts w:ascii="Times New Roman" w:hAnsi="Times New Roman"/>
                <w:sz w:val="24"/>
                <w:szCs w:val="24"/>
              </w:rPr>
              <w:t xml:space="preserve"> </w:t>
            </w:r>
            <w:r w:rsidRPr="006A0ADD">
              <w:rPr>
                <w:rFonts w:ascii="Times New Roman" w:hAnsi="Times New Roman"/>
                <w:sz w:val="24"/>
                <w:szCs w:val="24"/>
              </w:rPr>
              <w:t>proc. sumokama Rangovui per 10 dienų po statinio (-ių) teisinės registracijos įregistravimo nekilnojamojo turto registre (išskyrus atvejus, kai statinio (-ių) registracijos nėra galima atlikti ne dėl rangovo kaltės).</w:t>
            </w:r>
          </w:p>
          <w:p w14:paraId="0AD61CA7" w14:textId="77777777" w:rsidR="00D758DA" w:rsidRPr="006A0ADD" w:rsidRDefault="00D758DA" w:rsidP="00D758DA">
            <w:pPr>
              <w:spacing w:after="0" w:line="240" w:lineRule="auto"/>
              <w:jc w:val="both"/>
              <w:rPr>
                <w:rFonts w:ascii="Times New Roman" w:hAnsi="Times New Roman"/>
                <w:sz w:val="24"/>
                <w:szCs w:val="24"/>
              </w:rPr>
            </w:pPr>
            <w:r w:rsidRPr="006A0ADD">
              <w:rPr>
                <w:rFonts w:ascii="Times New Roman" w:hAnsi="Times New Roman"/>
                <w:sz w:val="24"/>
                <w:szCs w:val="24"/>
              </w:rPr>
              <w:t>Rangovui neištaisius nurodytų defektų ir (ar) nesurašius statybos užbaigimo dokumento, pasibaigus defektų ištaisymo terminui ar dėl rangovo kaltės neįregistravus statinio (-ių) nekilnojamojo turto registre Užsakovas sumoka Rangovui tik tą sulaikymų sumą, kuri liko atskaičius defektų taisymo sumą, po to kai ta suma paaiškėja.</w:t>
            </w:r>
          </w:p>
          <w:p w14:paraId="5315E279" w14:textId="28917B84" w:rsidR="00D758DA" w:rsidRPr="006A0ADD" w:rsidRDefault="00D758DA" w:rsidP="00D758DA">
            <w:pPr>
              <w:spacing w:after="0" w:line="240" w:lineRule="auto"/>
              <w:jc w:val="both"/>
              <w:rPr>
                <w:rFonts w:ascii="Times New Roman" w:eastAsia="Times New Roman" w:hAnsi="Times New Roman"/>
                <w:sz w:val="24"/>
                <w:szCs w:val="24"/>
              </w:rPr>
            </w:pPr>
            <w:r w:rsidRPr="006A0ADD">
              <w:rPr>
                <w:rFonts w:ascii="Times New Roman" w:hAnsi="Times New Roman"/>
                <w:sz w:val="24"/>
                <w:szCs w:val="24"/>
              </w:rPr>
              <w:t>Sulaikomų pinigų grąžinimui Rangovas privalo pateikti Atliktų paslaugų ir išlaidų apmokėjimo pažymą (F3 forma)</w:t>
            </w:r>
            <w:r w:rsidR="009213A7" w:rsidRPr="006A0ADD">
              <w:rPr>
                <w:rFonts w:ascii="Times New Roman" w:hAnsi="Times New Roman"/>
                <w:sz w:val="24"/>
                <w:szCs w:val="24"/>
              </w:rPr>
              <w:t xml:space="preserve"> pasirašytą Inžinieriaus</w:t>
            </w:r>
            <w:r w:rsidRPr="006A0ADD">
              <w:rPr>
                <w:rFonts w:ascii="Times New Roman" w:hAnsi="Times New Roman"/>
                <w:sz w:val="24"/>
                <w:szCs w:val="24"/>
              </w:rPr>
              <w:t>.</w:t>
            </w:r>
          </w:p>
          <w:bookmarkEnd w:id="4"/>
          <w:bookmarkEnd w:id="5"/>
          <w:p w14:paraId="4909246F" w14:textId="5C9EE830" w:rsidR="00B80997" w:rsidRPr="006A0ADD" w:rsidRDefault="00B80997">
            <w:pPr>
              <w:spacing w:before="120" w:after="0" w:line="240" w:lineRule="auto"/>
              <w:jc w:val="both"/>
              <w:rPr>
                <w:rStyle w:val="FontStyle23"/>
                <w:sz w:val="24"/>
                <w:szCs w:val="24"/>
                <w:lang w:eastAsia="lt-LT"/>
              </w:rPr>
            </w:pPr>
          </w:p>
        </w:tc>
      </w:tr>
      <w:tr w:rsidR="00B80997" w:rsidRPr="006A0ADD" w14:paraId="1512BD20" w14:textId="77777777" w:rsidTr="0022296D">
        <w:tc>
          <w:tcPr>
            <w:tcW w:w="1565" w:type="dxa"/>
            <w:tcBorders>
              <w:top w:val="nil"/>
              <w:left w:val="nil"/>
              <w:bottom w:val="nil"/>
              <w:right w:val="nil"/>
            </w:tcBorders>
            <w:shd w:val="clear" w:color="auto" w:fill="auto"/>
          </w:tcPr>
          <w:p w14:paraId="49E1023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81E14D9" w14:textId="7C9FEE30"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Garantinio laikotarpio prievolių įvykdymo užtikrinimo suma – 5 procentai Priimtos sutarties vertės su PVM</w:t>
            </w:r>
            <w:r w:rsidR="009213A7" w:rsidRPr="006A0ADD">
              <w:rPr>
                <w:rStyle w:val="FontStyle23"/>
                <w:sz w:val="24"/>
                <w:szCs w:val="24"/>
                <w:lang w:eastAsia="lt-LT"/>
              </w:rPr>
              <w:t>.</w:t>
            </w:r>
            <w:r w:rsidRPr="006A0ADD">
              <w:rPr>
                <w:rStyle w:val="FontStyle23"/>
                <w:sz w:val="24"/>
                <w:szCs w:val="24"/>
                <w:lang w:eastAsia="lt-LT"/>
              </w:rPr>
              <w:t xml:space="preserve"> </w:t>
            </w:r>
          </w:p>
        </w:tc>
      </w:tr>
      <w:tr w:rsidR="00B80997" w:rsidRPr="006A0ADD" w14:paraId="7E9F6088" w14:textId="77777777" w:rsidTr="0022296D">
        <w:tc>
          <w:tcPr>
            <w:tcW w:w="1565" w:type="dxa"/>
            <w:tcBorders>
              <w:top w:val="nil"/>
              <w:left w:val="nil"/>
              <w:bottom w:val="nil"/>
              <w:right w:val="nil"/>
            </w:tcBorders>
            <w:shd w:val="clear" w:color="auto" w:fill="auto"/>
          </w:tcPr>
          <w:p w14:paraId="0AEE2482"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14.16 punktas</w:t>
            </w:r>
          </w:p>
        </w:tc>
        <w:tc>
          <w:tcPr>
            <w:tcW w:w="8430" w:type="dxa"/>
            <w:tcBorders>
              <w:top w:val="nil"/>
              <w:left w:val="nil"/>
              <w:bottom w:val="nil"/>
              <w:right w:val="nil"/>
            </w:tcBorders>
            <w:shd w:val="clear" w:color="auto" w:fill="auto"/>
          </w:tcPr>
          <w:p w14:paraId="6CFB4553"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Permokėtų sumų grąžinimas</w:t>
            </w:r>
          </w:p>
        </w:tc>
      </w:tr>
      <w:tr w:rsidR="00B80997" w:rsidRPr="006A0ADD" w14:paraId="1812EB54" w14:textId="77777777" w:rsidTr="0022296D">
        <w:tc>
          <w:tcPr>
            <w:tcW w:w="1565" w:type="dxa"/>
            <w:tcBorders>
              <w:top w:val="nil"/>
              <w:left w:val="nil"/>
              <w:bottom w:val="nil"/>
              <w:right w:val="nil"/>
            </w:tcBorders>
            <w:shd w:val="clear" w:color="auto" w:fill="auto"/>
          </w:tcPr>
          <w:p w14:paraId="43474A7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1000029"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Įterpti naują punktą:</w:t>
            </w:r>
          </w:p>
        </w:tc>
      </w:tr>
      <w:tr w:rsidR="00B80997" w:rsidRPr="006A0ADD" w14:paraId="144DF0C2" w14:textId="77777777" w:rsidTr="0022296D">
        <w:tc>
          <w:tcPr>
            <w:tcW w:w="1565" w:type="dxa"/>
            <w:tcBorders>
              <w:top w:val="nil"/>
              <w:left w:val="nil"/>
              <w:bottom w:val="nil"/>
              <w:right w:val="nil"/>
            </w:tcBorders>
            <w:shd w:val="clear" w:color="auto" w:fill="auto"/>
          </w:tcPr>
          <w:p w14:paraId="28DAC57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BD638CD" w14:textId="2D67FFB9"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Rangovas privalo grąžinti Užsakovui 5 darbo dienų laikotarpyje bet kokią sumą, kuria buvo viršyta tarpinė ar galutinė suma, nurodyta Rangovo pateiktuose mokėjimo dokumentuose, kai tik bus pareikalauta tai padaryti. Jeigu Rangovas neįvykdė tokio grąžinimo laiku, Užsakovas</w:t>
            </w:r>
            <w:r w:rsidR="00290BB6" w:rsidRPr="006A0ADD">
              <w:rPr>
                <w:rFonts w:ascii="Times New Roman" w:hAnsi="Times New Roman"/>
                <w:spacing w:val="-2"/>
                <w:sz w:val="24"/>
                <w:szCs w:val="24"/>
              </w:rPr>
              <w:t xml:space="preserve"> </w:t>
            </w:r>
            <w:r w:rsidRPr="006A0ADD">
              <w:rPr>
                <w:rFonts w:ascii="Times New Roman" w:hAnsi="Times New Roman"/>
                <w:spacing w:val="-2"/>
                <w:sz w:val="24"/>
                <w:szCs w:val="24"/>
              </w:rPr>
              <w:t>gali sustabdyti kitus mokėjimus.</w:t>
            </w:r>
          </w:p>
        </w:tc>
      </w:tr>
      <w:tr w:rsidR="00B80997" w:rsidRPr="006A0ADD" w14:paraId="049AAA7F" w14:textId="77777777" w:rsidTr="0022296D">
        <w:tc>
          <w:tcPr>
            <w:tcW w:w="1565" w:type="dxa"/>
            <w:tcBorders>
              <w:top w:val="nil"/>
              <w:left w:val="nil"/>
              <w:bottom w:val="nil"/>
              <w:right w:val="nil"/>
            </w:tcBorders>
            <w:shd w:val="clear" w:color="auto" w:fill="auto"/>
          </w:tcPr>
          <w:p w14:paraId="0D1A05B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590828"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Cs/>
                <w:iCs/>
                <w:sz w:val="24"/>
                <w:szCs w:val="24"/>
              </w:rPr>
              <w:t xml:space="preserve">Sumos, kurias reikia grąžinti </w:t>
            </w:r>
            <w:r w:rsidRPr="006A0ADD">
              <w:rPr>
                <w:rFonts w:ascii="Times New Roman" w:hAnsi="Times New Roman"/>
                <w:spacing w:val="-2"/>
                <w:sz w:val="24"/>
                <w:szCs w:val="24"/>
              </w:rPr>
              <w:t>Užsakov</w:t>
            </w:r>
            <w:r w:rsidRPr="006A0ADD">
              <w:rPr>
                <w:rFonts w:ascii="Times New Roman" w:hAnsi="Times New Roman"/>
                <w:sz w:val="24"/>
                <w:szCs w:val="24"/>
              </w:rPr>
              <w:t>ui</w:t>
            </w:r>
            <w:r w:rsidRPr="006A0ADD">
              <w:rPr>
                <w:rFonts w:ascii="Times New Roman" w:hAnsi="Times New Roman"/>
                <w:bCs/>
                <w:iCs/>
                <w:sz w:val="24"/>
                <w:szCs w:val="24"/>
              </w:rPr>
              <w:t>, gali būti kompensuotos sumomis, kurias turi gauti Rangovas. Tai neturi įtakoti Šalių susitarimo dėl apmokėjimo dalimis.</w:t>
            </w:r>
          </w:p>
        </w:tc>
      </w:tr>
      <w:tr w:rsidR="00B80997" w:rsidRPr="006A0ADD" w14:paraId="12BEBA40" w14:textId="77777777" w:rsidTr="0022296D">
        <w:tc>
          <w:tcPr>
            <w:tcW w:w="1565" w:type="dxa"/>
            <w:tcBorders>
              <w:top w:val="nil"/>
              <w:left w:val="nil"/>
              <w:bottom w:val="nil"/>
              <w:right w:val="nil"/>
            </w:tcBorders>
            <w:shd w:val="clear" w:color="auto" w:fill="auto"/>
          </w:tcPr>
          <w:p w14:paraId="3C8B73F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CEBF264" w14:textId="09CA29C3"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Užsakovo</w:t>
            </w:r>
            <w:r w:rsidR="00290BB6" w:rsidRPr="006A0ADD">
              <w:rPr>
                <w:rFonts w:ascii="Times New Roman" w:hAnsi="Times New Roman"/>
                <w:spacing w:val="-2"/>
                <w:sz w:val="24"/>
                <w:szCs w:val="24"/>
              </w:rPr>
              <w:t xml:space="preserve"> </w:t>
            </w:r>
            <w:r w:rsidRPr="006A0ADD">
              <w:rPr>
                <w:rFonts w:ascii="Times New Roman" w:hAnsi="Times New Roman"/>
                <w:bCs/>
                <w:iCs/>
                <w:sz w:val="24"/>
                <w:szCs w:val="24"/>
              </w:rPr>
              <w:t>banko mokesčiai, atsiradę dėl grąžinamų sumų, turi būti padengti išimtinai Rangovo sąskaita.</w:t>
            </w:r>
          </w:p>
        </w:tc>
      </w:tr>
      <w:tr w:rsidR="00B80997" w:rsidRPr="006A0ADD" w14:paraId="1CECD46D" w14:textId="77777777" w:rsidTr="0022296D">
        <w:tc>
          <w:tcPr>
            <w:tcW w:w="1565" w:type="dxa"/>
            <w:tcBorders>
              <w:top w:val="nil"/>
              <w:left w:val="nil"/>
              <w:bottom w:val="nil"/>
              <w:right w:val="nil"/>
            </w:tcBorders>
            <w:shd w:val="clear" w:color="auto" w:fill="auto"/>
          </w:tcPr>
          <w:p w14:paraId="39FBED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0D38047" w14:textId="77777777" w:rsidR="00B80997" w:rsidRPr="006A0ADD" w:rsidRDefault="00B80997">
            <w:pPr>
              <w:spacing w:before="120" w:after="0" w:line="240" w:lineRule="auto"/>
              <w:jc w:val="both"/>
              <w:rPr>
                <w:rStyle w:val="FontStyle23"/>
                <w:bCs/>
                <w:sz w:val="24"/>
                <w:szCs w:val="24"/>
              </w:rPr>
            </w:pPr>
          </w:p>
        </w:tc>
      </w:tr>
      <w:tr w:rsidR="00B80997" w:rsidRPr="006A0ADD" w14:paraId="7DBECB33" w14:textId="77777777" w:rsidTr="006C34F1">
        <w:tc>
          <w:tcPr>
            <w:tcW w:w="9995" w:type="dxa"/>
            <w:gridSpan w:val="2"/>
            <w:tcBorders>
              <w:top w:val="nil"/>
              <w:left w:val="nil"/>
              <w:bottom w:val="nil"/>
              <w:right w:val="nil"/>
            </w:tcBorders>
            <w:shd w:val="clear" w:color="auto" w:fill="auto"/>
          </w:tcPr>
          <w:p w14:paraId="449E08A7" w14:textId="77777777" w:rsidR="00B80997" w:rsidRPr="006A0ADD" w:rsidRDefault="00470C1E">
            <w:pPr>
              <w:spacing w:before="120" w:after="0" w:line="240" w:lineRule="auto"/>
              <w:jc w:val="center"/>
              <w:rPr>
                <w:rStyle w:val="FontStyle20"/>
                <w:sz w:val="24"/>
                <w:szCs w:val="24"/>
                <w:lang w:eastAsia="lt-LT"/>
              </w:rPr>
            </w:pPr>
            <w:r w:rsidRPr="006A0ADD">
              <w:rPr>
                <w:rStyle w:val="FontStyle20"/>
                <w:sz w:val="24"/>
                <w:szCs w:val="24"/>
                <w:lang w:eastAsia="lt-LT"/>
              </w:rPr>
              <w:t>17 straipsnis. Rizika ir atsakomybė</w:t>
            </w:r>
          </w:p>
        </w:tc>
      </w:tr>
      <w:tr w:rsidR="00B80997" w:rsidRPr="006A0ADD" w14:paraId="2973BD2F" w14:textId="77777777" w:rsidTr="0022296D">
        <w:tc>
          <w:tcPr>
            <w:tcW w:w="1565" w:type="dxa"/>
            <w:tcBorders>
              <w:top w:val="nil"/>
              <w:left w:val="nil"/>
              <w:bottom w:val="nil"/>
              <w:right w:val="nil"/>
            </w:tcBorders>
            <w:shd w:val="clear" w:color="auto" w:fill="auto"/>
          </w:tcPr>
          <w:p w14:paraId="1B86703F" w14:textId="77777777" w:rsidR="00B80997" w:rsidRPr="006A0ADD"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shd w:val="clear" w:color="auto" w:fill="auto"/>
          </w:tcPr>
          <w:p w14:paraId="0F8CD929" w14:textId="77777777" w:rsidR="00B80997" w:rsidRPr="006A0ADD" w:rsidRDefault="00B80997">
            <w:pPr>
              <w:spacing w:before="120" w:after="0" w:line="240" w:lineRule="auto"/>
              <w:rPr>
                <w:rFonts w:ascii="Times New Roman" w:hAnsi="Times New Roman"/>
                <w:b/>
                <w:sz w:val="24"/>
                <w:szCs w:val="24"/>
              </w:rPr>
            </w:pPr>
          </w:p>
        </w:tc>
      </w:tr>
      <w:tr w:rsidR="00B80997" w:rsidRPr="006A0ADD" w14:paraId="1614F13E" w14:textId="77777777" w:rsidTr="0022296D">
        <w:tc>
          <w:tcPr>
            <w:tcW w:w="1565" w:type="dxa"/>
            <w:tcBorders>
              <w:top w:val="nil"/>
              <w:left w:val="nil"/>
              <w:bottom w:val="nil"/>
              <w:right w:val="nil"/>
            </w:tcBorders>
            <w:shd w:val="clear" w:color="auto" w:fill="auto"/>
          </w:tcPr>
          <w:p w14:paraId="582D6BE5" w14:textId="77777777" w:rsidR="00B80997" w:rsidRPr="006A0ADD" w:rsidRDefault="00470C1E">
            <w:pPr>
              <w:spacing w:before="120" w:after="0" w:line="240" w:lineRule="auto"/>
              <w:jc w:val="center"/>
              <w:rPr>
                <w:rStyle w:val="FontStyle20"/>
                <w:sz w:val="24"/>
                <w:szCs w:val="24"/>
                <w:lang w:eastAsia="lt-LT"/>
              </w:rPr>
            </w:pPr>
            <w:r w:rsidRPr="006A0ADD">
              <w:rPr>
                <w:rStyle w:val="FontStyle20"/>
                <w:sz w:val="24"/>
                <w:szCs w:val="24"/>
                <w:lang w:eastAsia="lt-LT"/>
              </w:rPr>
              <w:t>17.7 punktas</w:t>
            </w:r>
          </w:p>
        </w:tc>
        <w:tc>
          <w:tcPr>
            <w:tcW w:w="8430" w:type="dxa"/>
            <w:tcBorders>
              <w:top w:val="nil"/>
              <w:left w:val="nil"/>
              <w:bottom w:val="nil"/>
              <w:right w:val="nil"/>
            </w:tcBorders>
            <w:shd w:val="clear" w:color="auto" w:fill="auto"/>
          </w:tcPr>
          <w:p w14:paraId="61911664" w14:textId="77777777" w:rsidR="00B80997" w:rsidRPr="006A0ADD" w:rsidRDefault="00470C1E">
            <w:pPr>
              <w:spacing w:before="120" w:after="0" w:line="240" w:lineRule="auto"/>
              <w:rPr>
                <w:rStyle w:val="FontStyle20"/>
                <w:sz w:val="24"/>
                <w:szCs w:val="24"/>
                <w:lang w:eastAsia="lt-LT"/>
              </w:rPr>
            </w:pPr>
            <w:r w:rsidRPr="006A0ADD">
              <w:rPr>
                <w:rFonts w:ascii="Times New Roman" w:hAnsi="Times New Roman"/>
                <w:b/>
                <w:sz w:val="24"/>
                <w:szCs w:val="24"/>
              </w:rPr>
              <w:t>Sutarties pažeidimas</w:t>
            </w:r>
          </w:p>
        </w:tc>
      </w:tr>
      <w:tr w:rsidR="00B80997" w:rsidRPr="006A0ADD" w14:paraId="6D71871C" w14:textId="77777777" w:rsidTr="0022296D">
        <w:tc>
          <w:tcPr>
            <w:tcW w:w="1565" w:type="dxa"/>
            <w:tcBorders>
              <w:top w:val="nil"/>
              <w:left w:val="nil"/>
              <w:bottom w:val="nil"/>
              <w:right w:val="nil"/>
            </w:tcBorders>
            <w:shd w:val="clear" w:color="auto" w:fill="auto"/>
          </w:tcPr>
          <w:p w14:paraId="3C77951D" w14:textId="77777777" w:rsidR="00B80997" w:rsidRPr="006A0ADD"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shd w:val="clear" w:color="auto" w:fill="auto"/>
          </w:tcPr>
          <w:p w14:paraId="52A05F36" w14:textId="77777777" w:rsidR="00B80997" w:rsidRPr="006A0ADD" w:rsidRDefault="00470C1E">
            <w:pPr>
              <w:spacing w:before="120" w:after="0" w:line="240" w:lineRule="auto"/>
              <w:rPr>
                <w:rStyle w:val="FontStyle20"/>
                <w:sz w:val="24"/>
                <w:szCs w:val="24"/>
                <w:lang w:eastAsia="lt-LT"/>
              </w:rPr>
            </w:pPr>
            <w:r w:rsidRPr="006A0ADD">
              <w:rPr>
                <w:rFonts w:ascii="Times New Roman" w:hAnsi="Times New Roman"/>
                <w:b/>
                <w:sz w:val="24"/>
                <w:szCs w:val="24"/>
              </w:rPr>
              <w:t>Įterpti naują punktą:</w:t>
            </w:r>
          </w:p>
        </w:tc>
      </w:tr>
      <w:tr w:rsidR="00B80997" w:rsidRPr="006A0ADD" w14:paraId="69A71675" w14:textId="77777777" w:rsidTr="0022296D">
        <w:tc>
          <w:tcPr>
            <w:tcW w:w="1565" w:type="dxa"/>
            <w:tcBorders>
              <w:top w:val="nil"/>
              <w:left w:val="nil"/>
              <w:bottom w:val="nil"/>
              <w:right w:val="nil"/>
            </w:tcBorders>
            <w:shd w:val="clear" w:color="auto" w:fill="auto"/>
          </w:tcPr>
          <w:p w14:paraId="37593DF9" w14:textId="77777777" w:rsidR="00B80997" w:rsidRPr="006A0ADD"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shd w:val="clear" w:color="auto" w:fill="auto"/>
          </w:tcPr>
          <w:p w14:paraId="75AB5C96" w14:textId="77777777" w:rsidR="00B80997" w:rsidRPr="006A0ADD" w:rsidRDefault="00470C1E" w:rsidP="00BE1F4A">
            <w:pPr>
              <w:spacing w:before="60"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Jei Rangovas nevykdo savo įsipareigojimų pagal Sutartį, tai Užsakovas turi teisę: </w:t>
            </w:r>
          </w:p>
          <w:p w14:paraId="4A0BCC3F"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(a) reikalauti vykdyti sutartinius įsipareigojimus ir/arba </w:t>
            </w:r>
          </w:p>
          <w:p w14:paraId="41A75A23"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(b) reikalauti atlyginti nuostolius ir/arba </w:t>
            </w:r>
          </w:p>
          <w:p w14:paraId="4C39D4F8"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(c) pasinaudoti Sutarties Atlikimo užtikrinimu ir/arba </w:t>
            </w:r>
          </w:p>
          <w:p w14:paraId="61AC0948"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(d) reikalauti sumokėti Sutartyje nustatytus delspinigius, baudas ir/arba </w:t>
            </w:r>
          </w:p>
          <w:p w14:paraId="1FECEB2C" w14:textId="4910F619"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z w:val="24"/>
                <w:szCs w:val="24"/>
                <w:lang w:eastAsia="ar-SA"/>
              </w:rPr>
              <w:t>(e) atlikti išskaičiavimus iš Rangovui mokėtinų</w:t>
            </w:r>
            <w:r w:rsidR="00267005" w:rsidRPr="006A0ADD">
              <w:rPr>
                <w:rFonts w:ascii="Times New Roman" w:hAnsi="Times New Roman"/>
                <w:sz w:val="24"/>
                <w:szCs w:val="24"/>
                <w:lang w:eastAsia="ar-SA"/>
              </w:rPr>
              <w:t xml:space="preserve"> ir sulaikomų pinigų</w:t>
            </w:r>
            <w:r w:rsidRPr="006A0ADD">
              <w:rPr>
                <w:rFonts w:ascii="Times New Roman" w:hAnsi="Times New Roman"/>
                <w:sz w:val="24"/>
                <w:szCs w:val="24"/>
                <w:lang w:eastAsia="ar-SA"/>
              </w:rPr>
              <w:t xml:space="preserve"> sumų</w:t>
            </w:r>
            <w:r w:rsidRPr="006A0ADD">
              <w:rPr>
                <w:rFonts w:ascii="Times New Roman" w:hAnsi="Times New Roman"/>
                <w:spacing w:val="-2"/>
                <w:sz w:val="24"/>
                <w:szCs w:val="24"/>
              </w:rPr>
              <w:t xml:space="preserve"> ir/arba</w:t>
            </w:r>
          </w:p>
          <w:p w14:paraId="5F06AC8E"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lastRenderedPageBreak/>
              <w:t xml:space="preserve">(f) nutraukti Sutartį ir/arba </w:t>
            </w:r>
          </w:p>
          <w:p w14:paraId="4AB8976C"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(h) taikyti kitus Sutartyje numatytus teisių gynimo būdus.</w:t>
            </w:r>
          </w:p>
          <w:p w14:paraId="5D8133E9" w14:textId="77777777" w:rsidR="00D61040" w:rsidRPr="006A0ADD" w:rsidRDefault="00D61040" w:rsidP="00BE1F4A">
            <w:pPr>
              <w:spacing w:after="0" w:line="240" w:lineRule="auto"/>
              <w:jc w:val="both"/>
              <w:rPr>
                <w:rFonts w:ascii="Times New Roman" w:hAnsi="Times New Roman"/>
                <w:sz w:val="24"/>
                <w:szCs w:val="24"/>
              </w:rPr>
            </w:pPr>
          </w:p>
          <w:p w14:paraId="0947A831" w14:textId="77777777" w:rsidR="00D61040" w:rsidRPr="006A0ADD" w:rsidRDefault="00D61040" w:rsidP="00BE1F4A">
            <w:pPr>
              <w:spacing w:after="0" w:line="240" w:lineRule="auto"/>
              <w:jc w:val="both"/>
              <w:rPr>
                <w:rFonts w:ascii="Times New Roman" w:hAnsi="Times New Roman"/>
                <w:sz w:val="24"/>
                <w:szCs w:val="24"/>
              </w:rPr>
            </w:pPr>
            <w:r w:rsidRPr="006A0ADD">
              <w:rPr>
                <w:rFonts w:ascii="Times New Roman" w:hAnsi="Times New Roman"/>
                <w:sz w:val="24"/>
                <w:szCs w:val="24"/>
              </w:rPr>
              <w:t>Rangovui nustatoma atsakomybė ir baudų dydžiai dėl šių pažeidimų:</w:t>
            </w:r>
          </w:p>
          <w:p w14:paraId="4954C7EB" w14:textId="0BB4C5DD" w:rsidR="002A42EE" w:rsidRPr="006A0ADD" w:rsidRDefault="002A42EE" w:rsidP="002A42EE">
            <w:pPr>
              <w:pStyle w:val="Sraopastraipa"/>
              <w:numPr>
                <w:ilvl w:val="4"/>
                <w:numId w:val="11"/>
              </w:numPr>
              <w:spacing w:after="0" w:line="240" w:lineRule="auto"/>
              <w:jc w:val="both"/>
              <w:rPr>
                <w:rFonts w:ascii="Times New Roman" w:hAnsi="Times New Roman"/>
                <w:color w:val="000000"/>
                <w:sz w:val="24"/>
                <w:szCs w:val="24"/>
                <w:lang w:eastAsia="lt-LT"/>
              </w:rPr>
            </w:pPr>
            <w:r w:rsidRPr="006A0ADD">
              <w:rPr>
                <w:rFonts w:ascii="Times New Roman" w:hAnsi="Times New Roman"/>
                <w:color w:val="000000"/>
                <w:sz w:val="24"/>
                <w:szCs w:val="24"/>
              </w:rPr>
              <w:t>Sutarties atlikimo užtikrinimo bauda, nutraukus sutartį dėl esminio Sutarties pažeidimo;</w:t>
            </w:r>
          </w:p>
          <w:p w14:paraId="3747CEA4" w14:textId="645999FB" w:rsidR="00D61040" w:rsidRPr="006A0ADD"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6A0ADD">
              <w:rPr>
                <w:rStyle w:val="FontStyle20"/>
                <w:b w:val="0"/>
                <w:bCs w:val="0"/>
                <w:spacing w:val="-2"/>
                <w:sz w:val="24"/>
                <w:szCs w:val="24"/>
              </w:rPr>
              <w:t xml:space="preserve">5000 Eur už kiekvieną pažeidimą bauda </w:t>
            </w:r>
            <w:r w:rsidRPr="006A0ADD">
              <w:rPr>
                <w:rFonts w:ascii="Times New Roman" w:hAnsi="Times New Roman"/>
                <w:sz w:val="24"/>
                <w:szCs w:val="24"/>
              </w:rPr>
              <w:t>dėl kvalifikacijos trūkumų (tiekėjas, įskaitant subjektus, kurių pajėgumais remiasi, visu sutarties vykdymo metu turi atitikti jiems įstatymų ar (arba) pirkimo dokumentų ir tiekėjo pasiūlyme nustatytus profesinės kvalifikacijos reikalavimus, turėtų teise verstis ta veikla, kuri yra reikalinga sutarčiai įvykdyti);</w:t>
            </w:r>
          </w:p>
          <w:p w14:paraId="3C8EBA1F" w14:textId="0913C83E" w:rsidR="00D61040" w:rsidRPr="006A0ADD"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z w:val="24"/>
                <w:szCs w:val="24"/>
              </w:rPr>
              <w:t xml:space="preserve">5000 Eur bauda už kiekvieną pažeidimą </w:t>
            </w:r>
            <w:r w:rsidRPr="006A0ADD">
              <w:rPr>
                <w:rFonts w:ascii="Times New Roman" w:hAnsi="Times New Roman"/>
                <w:color w:val="000000"/>
                <w:sz w:val="24"/>
                <w:szCs w:val="24"/>
              </w:rPr>
              <w:t xml:space="preserve">dėl esamų subtiekėjų ar specialistų pakeitimo / naujų subtiekėjų pasitelkimo nesilaikant sutarties sąlygose nurodytos subtiekėjų ir (ar) specialistų keitimo tvarkos; </w:t>
            </w:r>
          </w:p>
          <w:p w14:paraId="06DFC397" w14:textId="06AF6302" w:rsidR="00D61040" w:rsidRPr="006A0ADD"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10 000 Eur bauda</w:t>
            </w:r>
            <w:r w:rsidR="002E7599" w:rsidRPr="006A0ADD">
              <w:rPr>
                <w:rFonts w:ascii="Times New Roman" w:hAnsi="Times New Roman"/>
                <w:spacing w:val="-2"/>
                <w:sz w:val="24"/>
                <w:szCs w:val="24"/>
              </w:rPr>
              <w:t xml:space="preserve"> už kiekvieną pažeidimą</w:t>
            </w:r>
            <w:r w:rsidRPr="006A0ADD">
              <w:rPr>
                <w:rFonts w:ascii="Times New Roman" w:hAnsi="Times New Roman"/>
                <w:spacing w:val="-2"/>
                <w:sz w:val="24"/>
                <w:szCs w:val="24"/>
              </w:rPr>
              <w:t xml:space="preserve"> </w:t>
            </w:r>
            <w:r w:rsidRPr="006A0ADD">
              <w:rPr>
                <w:rFonts w:ascii="Times New Roman" w:hAnsi="Times New Roman"/>
                <w:color w:val="000000"/>
                <w:sz w:val="24"/>
                <w:szCs w:val="24"/>
              </w:rPr>
              <w:t>dėl aplinkosauginių  ir (ar) socialinių kriterijų, numatytų techninėje specifikacijoje ir(ar) sutartyje, nesilaikymo;</w:t>
            </w:r>
          </w:p>
          <w:p w14:paraId="7B118E4C" w14:textId="3A9FF622" w:rsidR="002E7599" w:rsidRPr="006A0ADD" w:rsidRDefault="00D61040" w:rsidP="002E7599">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1000 Eur bauda </w:t>
            </w:r>
            <w:r w:rsidR="002E7599" w:rsidRPr="006A0ADD">
              <w:rPr>
                <w:rFonts w:ascii="Times New Roman" w:hAnsi="Times New Roman"/>
                <w:spacing w:val="-2"/>
                <w:sz w:val="24"/>
                <w:szCs w:val="24"/>
              </w:rPr>
              <w:t xml:space="preserve">už kiekvieną pažeidimą </w:t>
            </w:r>
            <w:r w:rsidR="002E7599" w:rsidRPr="006A0ADD">
              <w:rPr>
                <w:rFonts w:ascii="Times New Roman" w:hAnsi="Times New Roman"/>
                <w:color w:val="000000"/>
                <w:sz w:val="24"/>
                <w:szCs w:val="24"/>
              </w:rPr>
              <w:t>dėl konfidencialumo reikalavimų nesilaikymo;</w:t>
            </w:r>
          </w:p>
          <w:p w14:paraId="1C269345" w14:textId="6E8A179A" w:rsidR="00087B07" w:rsidRPr="006A0ADD" w:rsidRDefault="00087B07" w:rsidP="00087B07">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3 proc. nuo pradinės Sutarties vertės </w:t>
            </w:r>
            <w:r w:rsidRPr="006A0ADD">
              <w:rPr>
                <w:rFonts w:ascii="Times New Roman" w:hAnsi="Times New Roman"/>
                <w:color w:val="000000"/>
                <w:sz w:val="24"/>
                <w:szCs w:val="24"/>
              </w:rPr>
              <w:t xml:space="preserve">už pasiūlyme nurodyto darbuotojams darbo užmokesčio mėnesio medianos dydžio nesilaikymą </w:t>
            </w:r>
            <w:r w:rsidRPr="006A0ADD">
              <w:rPr>
                <w:rFonts w:ascii="Times New Roman" w:hAnsi="Times New Roman"/>
                <w:spacing w:val="-2"/>
                <w:sz w:val="24"/>
                <w:szCs w:val="24"/>
              </w:rPr>
              <w:t xml:space="preserve">už kiekvieną pažeidimo atvejį; </w:t>
            </w:r>
            <w:r w:rsidRPr="006A0ADD">
              <w:rPr>
                <w:rFonts w:ascii="Times New Roman" w:hAnsi="Times New Roman"/>
                <w:spacing w:val="-2"/>
                <w:sz w:val="24"/>
                <w:szCs w:val="24"/>
              </w:rPr>
              <w:tab/>
            </w:r>
            <w:r w:rsidRPr="006A0ADD">
              <w:rPr>
                <w:rFonts w:ascii="Times New Roman" w:hAnsi="Times New Roman"/>
                <w:spacing w:val="-2"/>
                <w:sz w:val="24"/>
                <w:szCs w:val="24"/>
              </w:rPr>
              <w:tab/>
            </w:r>
          </w:p>
          <w:p w14:paraId="179F36D5" w14:textId="279F4B69" w:rsidR="002E7599" w:rsidRPr="006A0ADD" w:rsidRDefault="002E7599" w:rsidP="002E7599">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100 Eur už dieną dėl </w:t>
            </w:r>
            <w:r w:rsidRPr="006A0ADD">
              <w:rPr>
                <w:rFonts w:ascii="Times New Roman" w:hAnsi="Times New Roman"/>
                <w:color w:val="000000"/>
                <w:sz w:val="24"/>
                <w:szCs w:val="24"/>
              </w:rPr>
              <w:t>už sutarties įvykdymo užtikrinimo pratęsimo pateikimo pradelsimą</w:t>
            </w:r>
            <w:r w:rsidR="00D566D1" w:rsidRPr="006A0ADD">
              <w:rPr>
                <w:rFonts w:ascii="Times New Roman" w:hAnsi="Times New Roman"/>
                <w:color w:val="000000"/>
                <w:sz w:val="24"/>
                <w:szCs w:val="24"/>
              </w:rPr>
              <w:t>;</w:t>
            </w:r>
            <w:r w:rsidR="004135D2" w:rsidRPr="006A0ADD">
              <w:rPr>
                <w:rFonts w:ascii="Times New Roman" w:hAnsi="Times New Roman"/>
                <w:color w:val="000000"/>
                <w:sz w:val="24"/>
                <w:szCs w:val="24"/>
              </w:rPr>
              <w:t xml:space="preserve"> Nepateikus sutarties įvykdymo užtikrinimo pratęsimo per 10 kalendorinių dienų, </w:t>
            </w:r>
            <w:r w:rsidR="00F06F25" w:rsidRPr="006A0ADD">
              <w:rPr>
                <w:rFonts w:ascii="Times New Roman" w:hAnsi="Times New Roman"/>
                <w:color w:val="000000"/>
                <w:sz w:val="24"/>
                <w:szCs w:val="24"/>
              </w:rPr>
              <w:t>bus taikomas Darbų nutraukimas Užsakovo iniciatyva (15.2 p)</w:t>
            </w:r>
            <w:r w:rsidR="00087B07" w:rsidRPr="006A0ADD">
              <w:rPr>
                <w:rFonts w:ascii="Times New Roman" w:hAnsi="Times New Roman"/>
                <w:color w:val="000000"/>
                <w:sz w:val="24"/>
                <w:szCs w:val="24"/>
              </w:rPr>
              <w:t>;</w:t>
            </w:r>
            <w:r w:rsidR="00F06F25" w:rsidRPr="006A0ADD">
              <w:rPr>
                <w:rFonts w:ascii="Times New Roman" w:hAnsi="Times New Roman"/>
                <w:color w:val="000000"/>
                <w:sz w:val="24"/>
                <w:szCs w:val="24"/>
              </w:rPr>
              <w:t xml:space="preserve"> </w:t>
            </w:r>
          </w:p>
          <w:p w14:paraId="12247C60" w14:textId="4BC36847" w:rsidR="002E7599" w:rsidRPr="006A0ADD" w:rsidRDefault="002E7599" w:rsidP="002E7599">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500 Eur už kiekvieno pažeidimo atvejį </w:t>
            </w:r>
            <w:r w:rsidR="00F156EE" w:rsidRPr="006A0ADD">
              <w:rPr>
                <w:rFonts w:ascii="Times New Roman" w:hAnsi="Times New Roman"/>
                <w:color w:val="000000"/>
                <w:sz w:val="24"/>
                <w:szCs w:val="24"/>
              </w:rPr>
              <w:t>dėl</w:t>
            </w:r>
            <w:r w:rsidRPr="006A0ADD">
              <w:rPr>
                <w:rFonts w:ascii="Times New Roman" w:hAnsi="Times New Roman"/>
                <w:color w:val="000000"/>
                <w:sz w:val="24"/>
                <w:szCs w:val="24"/>
              </w:rPr>
              <w:t xml:space="preserve"> reikalavimų statybvietei pažeidim</w:t>
            </w:r>
            <w:r w:rsidR="00F156EE" w:rsidRPr="006A0ADD">
              <w:rPr>
                <w:rFonts w:ascii="Times New Roman" w:hAnsi="Times New Roman"/>
                <w:color w:val="000000"/>
                <w:sz w:val="24"/>
                <w:szCs w:val="24"/>
              </w:rPr>
              <w:t>ų</w:t>
            </w:r>
            <w:r w:rsidR="00D566D1" w:rsidRPr="006A0ADD">
              <w:rPr>
                <w:rFonts w:ascii="Times New Roman" w:hAnsi="Times New Roman"/>
                <w:color w:val="000000"/>
                <w:sz w:val="24"/>
                <w:szCs w:val="24"/>
              </w:rPr>
              <w:t>;</w:t>
            </w:r>
            <w:r w:rsidRPr="006A0ADD">
              <w:rPr>
                <w:rFonts w:ascii="Times New Roman" w:hAnsi="Times New Roman"/>
                <w:color w:val="000000"/>
                <w:sz w:val="24"/>
                <w:szCs w:val="24"/>
              </w:rPr>
              <w:t xml:space="preserve"> </w:t>
            </w:r>
          </w:p>
          <w:p w14:paraId="51DFE1EC" w14:textId="581F0F6F" w:rsidR="00D61040" w:rsidRPr="006A0ADD" w:rsidRDefault="002E7599" w:rsidP="00D61040">
            <w:pPr>
              <w:pStyle w:val="Sraopastraipa"/>
              <w:numPr>
                <w:ilvl w:val="4"/>
                <w:numId w:val="11"/>
              </w:numPr>
              <w:spacing w:after="0" w:line="240" w:lineRule="auto"/>
              <w:jc w:val="both"/>
              <w:rPr>
                <w:rStyle w:val="FontStyle23"/>
                <w:spacing w:val="-2"/>
                <w:sz w:val="24"/>
                <w:szCs w:val="24"/>
              </w:rPr>
            </w:pPr>
            <w:r w:rsidRPr="006A0ADD">
              <w:rPr>
                <w:rStyle w:val="FontStyle23"/>
                <w:sz w:val="24"/>
                <w:szCs w:val="24"/>
                <w:lang w:eastAsia="lt-LT"/>
              </w:rPr>
              <w:t>1500 Eur už kiekvieno pažeidimo atvejį, kai dėl Rangovo veikimo buvo uždarytos gatvės be leidimo ir institucijų suderinimo, bei eismo nukreipimų schemų įrengimo.</w:t>
            </w:r>
          </w:p>
          <w:p w14:paraId="1E16BEEC" w14:textId="10125C09" w:rsidR="00D61040" w:rsidRPr="006A0ADD" w:rsidRDefault="008557FD" w:rsidP="00DA3ED2">
            <w:pPr>
              <w:pStyle w:val="Sraopastraipa"/>
              <w:numPr>
                <w:ilvl w:val="4"/>
                <w:numId w:val="11"/>
              </w:numPr>
              <w:spacing w:after="0" w:line="240" w:lineRule="auto"/>
              <w:jc w:val="both"/>
              <w:rPr>
                <w:rStyle w:val="FontStyle20"/>
                <w:b w:val="0"/>
                <w:bCs w:val="0"/>
                <w:spacing w:val="-2"/>
                <w:sz w:val="24"/>
                <w:szCs w:val="24"/>
              </w:rPr>
            </w:pPr>
            <w:r w:rsidRPr="006A0ADD">
              <w:rPr>
                <w:rFonts w:ascii="Times New Roman" w:hAnsi="Times New Roman"/>
                <w:spacing w:val="-2"/>
                <w:sz w:val="24"/>
                <w:szCs w:val="24"/>
              </w:rPr>
              <w:t>0,02 proc. nuo netinkamai atliktų darbų vertės be PVM, bet ne mažiau kaip 10 eur už kiekvieną uždelstą</w:t>
            </w:r>
            <w:r w:rsidR="00FD6136" w:rsidRPr="006A0ADD">
              <w:rPr>
                <w:rFonts w:ascii="Times New Roman" w:hAnsi="Times New Roman"/>
                <w:spacing w:val="-2"/>
                <w:sz w:val="24"/>
                <w:szCs w:val="24"/>
              </w:rPr>
              <w:t xml:space="preserve"> dieną</w:t>
            </w:r>
            <w:r w:rsidR="00F156EE" w:rsidRPr="006A0ADD">
              <w:rPr>
                <w:rFonts w:ascii="Times New Roman" w:hAnsi="Times New Roman"/>
                <w:spacing w:val="-2"/>
                <w:sz w:val="24"/>
                <w:szCs w:val="24"/>
              </w:rPr>
              <w:t>,</w:t>
            </w:r>
            <w:r w:rsidRPr="006A0ADD">
              <w:rPr>
                <w:rFonts w:ascii="Times New Roman" w:hAnsi="Times New Roman"/>
                <w:spacing w:val="-2"/>
                <w:sz w:val="24"/>
                <w:szCs w:val="24"/>
              </w:rPr>
              <w:t xml:space="preserve"> </w:t>
            </w:r>
            <w:r w:rsidR="00FD6136" w:rsidRPr="006A0ADD">
              <w:rPr>
                <w:rFonts w:ascii="Times New Roman" w:hAnsi="Times New Roman"/>
                <w:spacing w:val="-2"/>
                <w:sz w:val="24"/>
                <w:szCs w:val="24"/>
              </w:rPr>
              <w:t xml:space="preserve">nuo </w:t>
            </w:r>
            <w:r w:rsidR="00F156EE" w:rsidRPr="006A0ADD">
              <w:rPr>
                <w:rFonts w:ascii="Times New Roman" w:hAnsi="Times New Roman"/>
                <w:spacing w:val="-2"/>
                <w:sz w:val="24"/>
                <w:szCs w:val="24"/>
              </w:rPr>
              <w:t>nurodymo</w:t>
            </w:r>
            <w:r w:rsidR="00DA3ED2" w:rsidRPr="006A0ADD">
              <w:rPr>
                <w:rFonts w:ascii="Times New Roman" w:hAnsi="Times New Roman"/>
                <w:spacing w:val="-2"/>
                <w:sz w:val="24"/>
                <w:szCs w:val="24"/>
              </w:rPr>
              <w:t xml:space="preserve"> iki kada ištaisyti</w:t>
            </w:r>
            <w:r w:rsidRPr="006A0ADD">
              <w:rPr>
                <w:rFonts w:ascii="Times New Roman" w:hAnsi="Times New Roman"/>
                <w:spacing w:val="-2"/>
                <w:sz w:val="24"/>
                <w:szCs w:val="24"/>
              </w:rPr>
              <w:t xml:space="preserve"> netinkamai vykdomus</w:t>
            </w:r>
            <w:r w:rsidR="00FD6136" w:rsidRPr="006A0ADD">
              <w:rPr>
                <w:rFonts w:ascii="Times New Roman" w:hAnsi="Times New Roman"/>
                <w:spacing w:val="-2"/>
                <w:sz w:val="24"/>
                <w:szCs w:val="24"/>
              </w:rPr>
              <w:t>/atliktus</w:t>
            </w:r>
            <w:r w:rsidRPr="006A0ADD">
              <w:rPr>
                <w:rFonts w:ascii="Times New Roman" w:hAnsi="Times New Roman"/>
                <w:spacing w:val="-2"/>
                <w:sz w:val="24"/>
                <w:szCs w:val="24"/>
              </w:rPr>
              <w:t xml:space="preserve"> sutartinius įsipareigojimus</w:t>
            </w:r>
            <w:r w:rsidR="00F156EE" w:rsidRPr="006A0ADD">
              <w:rPr>
                <w:rFonts w:ascii="Times New Roman" w:hAnsi="Times New Roman"/>
                <w:spacing w:val="-2"/>
                <w:sz w:val="24"/>
                <w:szCs w:val="24"/>
              </w:rPr>
              <w:t>,</w:t>
            </w:r>
            <w:r w:rsidRPr="006A0ADD">
              <w:rPr>
                <w:rFonts w:ascii="Times New Roman" w:hAnsi="Times New Roman"/>
                <w:spacing w:val="-2"/>
                <w:sz w:val="24"/>
                <w:szCs w:val="24"/>
              </w:rPr>
              <w:t xml:space="preserve"> </w:t>
            </w:r>
            <w:r w:rsidR="00DA3ED2" w:rsidRPr="006A0ADD">
              <w:rPr>
                <w:rFonts w:ascii="Times New Roman" w:hAnsi="Times New Roman"/>
                <w:spacing w:val="-2"/>
                <w:sz w:val="24"/>
                <w:szCs w:val="24"/>
              </w:rPr>
              <w:t>dienos</w:t>
            </w:r>
            <w:r w:rsidR="00F156EE" w:rsidRPr="006A0ADD">
              <w:rPr>
                <w:rFonts w:ascii="Times New Roman" w:hAnsi="Times New Roman"/>
                <w:spacing w:val="-2"/>
                <w:sz w:val="24"/>
                <w:szCs w:val="24"/>
              </w:rPr>
              <w:t>.</w:t>
            </w:r>
          </w:p>
        </w:tc>
      </w:tr>
      <w:tr w:rsidR="00B80997" w:rsidRPr="006A0ADD" w14:paraId="36B2815E" w14:textId="77777777" w:rsidTr="006C34F1">
        <w:tc>
          <w:tcPr>
            <w:tcW w:w="9995" w:type="dxa"/>
            <w:gridSpan w:val="2"/>
            <w:tcBorders>
              <w:top w:val="nil"/>
              <w:left w:val="nil"/>
              <w:bottom w:val="nil"/>
              <w:right w:val="nil"/>
            </w:tcBorders>
            <w:shd w:val="clear" w:color="auto" w:fill="auto"/>
          </w:tcPr>
          <w:p w14:paraId="4A158595" w14:textId="77777777" w:rsidR="00B80997" w:rsidRPr="006A0ADD" w:rsidRDefault="00B80997">
            <w:pPr>
              <w:spacing w:before="120" w:after="0" w:line="240" w:lineRule="auto"/>
              <w:jc w:val="center"/>
              <w:rPr>
                <w:rStyle w:val="FontStyle20"/>
                <w:sz w:val="24"/>
                <w:szCs w:val="24"/>
                <w:lang w:eastAsia="lt-LT"/>
              </w:rPr>
            </w:pPr>
          </w:p>
        </w:tc>
      </w:tr>
      <w:tr w:rsidR="00B80997" w:rsidRPr="006A0ADD" w14:paraId="6B8C9217" w14:textId="77777777" w:rsidTr="006C34F1">
        <w:tc>
          <w:tcPr>
            <w:tcW w:w="9995" w:type="dxa"/>
            <w:gridSpan w:val="2"/>
            <w:tcBorders>
              <w:top w:val="nil"/>
              <w:left w:val="nil"/>
              <w:bottom w:val="nil"/>
              <w:right w:val="nil"/>
            </w:tcBorders>
            <w:shd w:val="clear" w:color="auto" w:fill="auto"/>
          </w:tcPr>
          <w:p w14:paraId="7919BDA0"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18 straipsnis. Draudimas</w:t>
            </w:r>
          </w:p>
        </w:tc>
      </w:tr>
      <w:tr w:rsidR="00B80997" w:rsidRPr="006A0ADD" w14:paraId="557B475D" w14:textId="77777777" w:rsidTr="0022296D">
        <w:tc>
          <w:tcPr>
            <w:tcW w:w="1565" w:type="dxa"/>
            <w:tcBorders>
              <w:top w:val="nil"/>
              <w:left w:val="nil"/>
              <w:bottom w:val="nil"/>
              <w:right w:val="nil"/>
            </w:tcBorders>
            <w:shd w:val="clear" w:color="auto" w:fill="auto"/>
          </w:tcPr>
          <w:p w14:paraId="0ACD7D0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418AEC" w14:textId="77777777" w:rsidR="00B80997" w:rsidRPr="006A0ADD" w:rsidRDefault="00B80997">
            <w:pPr>
              <w:spacing w:before="120" w:after="0" w:line="240" w:lineRule="auto"/>
              <w:rPr>
                <w:rStyle w:val="FontStyle23"/>
                <w:bCs/>
                <w:sz w:val="24"/>
                <w:szCs w:val="24"/>
              </w:rPr>
            </w:pPr>
          </w:p>
        </w:tc>
      </w:tr>
      <w:tr w:rsidR="00B80997" w:rsidRPr="006A0ADD" w14:paraId="7649B259" w14:textId="77777777" w:rsidTr="0022296D">
        <w:tc>
          <w:tcPr>
            <w:tcW w:w="1565" w:type="dxa"/>
            <w:tcBorders>
              <w:top w:val="nil"/>
              <w:left w:val="nil"/>
              <w:bottom w:val="nil"/>
              <w:right w:val="nil"/>
            </w:tcBorders>
            <w:shd w:val="clear" w:color="auto" w:fill="auto"/>
          </w:tcPr>
          <w:p w14:paraId="756DAD7F"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18.1 punktas</w:t>
            </w:r>
          </w:p>
        </w:tc>
        <w:tc>
          <w:tcPr>
            <w:tcW w:w="8430" w:type="dxa"/>
            <w:tcBorders>
              <w:top w:val="nil"/>
              <w:left w:val="nil"/>
              <w:bottom w:val="nil"/>
              <w:right w:val="nil"/>
            </w:tcBorders>
            <w:shd w:val="clear" w:color="auto" w:fill="auto"/>
          </w:tcPr>
          <w:p w14:paraId="0BA5E4DD"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Bendrieji draudimo reikalavimai</w:t>
            </w:r>
          </w:p>
        </w:tc>
      </w:tr>
      <w:tr w:rsidR="00B80997" w:rsidRPr="006A0ADD" w14:paraId="1CF13238" w14:textId="77777777" w:rsidTr="0022296D">
        <w:tc>
          <w:tcPr>
            <w:tcW w:w="1565" w:type="dxa"/>
            <w:tcBorders>
              <w:top w:val="nil"/>
              <w:left w:val="nil"/>
              <w:bottom w:val="nil"/>
              <w:right w:val="nil"/>
            </w:tcBorders>
            <w:shd w:val="clear" w:color="auto" w:fill="auto"/>
          </w:tcPr>
          <w:p w14:paraId="044BE5C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EBB27C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punkto pirmą pastraipą:</w:t>
            </w:r>
          </w:p>
        </w:tc>
      </w:tr>
      <w:tr w:rsidR="00B80997" w:rsidRPr="006A0ADD" w14:paraId="416E44E8" w14:textId="77777777" w:rsidTr="0022296D">
        <w:tc>
          <w:tcPr>
            <w:tcW w:w="1565" w:type="dxa"/>
            <w:tcBorders>
              <w:top w:val="nil"/>
              <w:left w:val="nil"/>
              <w:bottom w:val="nil"/>
              <w:right w:val="nil"/>
            </w:tcBorders>
            <w:shd w:val="clear" w:color="auto" w:fill="auto"/>
          </w:tcPr>
          <w:p w14:paraId="6C2041D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C89E6F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Šiame straipsnyje kiekvienos draudimo rūšies „draudžiančioji Šalis“ yra Rangovas.</w:t>
            </w:r>
          </w:p>
        </w:tc>
      </w:tr>
      <w:tr w:rsidR="00B80997" w:rsidRPr="006A0ADD" w14:paraId="3CE3BCD3" w14:textId="77777777" w:rsidTr="0022296D">
        <w:tc>
          <w:tcPr>
            <w:tcW w:w="1565" w:type="dxa"/>
            <w:tcBorders>
              <w:top w:val="nil"/>
              <w:left w:val="nil"/>
              <w:bottom w:val="nil"/>
              <w:right w:val="nil"/>
            </w:tcBorders>
            <w:shd w:val="clear" w:color="auto" w:fill="auto"/>
          </w:tcPr>
          <w:p w14:paraId="3E56547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0F25CED" w14:textId="77777777" w:rsidR="00B80997" w:rsidRPr="006A0ADD" w:rsidRDefault="00470C1E">
            <w:pPr>
              <w:spacing w:before="120" w:after="0" w:line="240" w:lineRule="auto"/>
              <w:jc w:val="both"/>
              <w:rPr>
                <w:rStyle w:val="FontStyle23"/>
                <w:bCs/>
                <w:sz w:val="24"/>
                <w:szCs w:val="24"/>
              </w:rPr>
            </w:pPr>
            <w:r w:rsidRPr="006A0ADD">
              <w:rPr>
                <w:rStyle w:val="FontStyle23"/>
                <w:b/>
                <w:sz w:val="24"/>
                <w:szCs w:val="24"/>
                <w:lang w:eastAsia="lt-LT"/>
              </w:rPr>
              <w:t>Papildyti punktą pastraipomis:</w:t>
            </w:r>
          </w:p>
        </w:tc>
      </w:tr>
      <w:tr w:rsidR="00B80997" w:rsidRPr="006A0ADD" w14:paraId="6C08D9CD" w14:textId="77777777" w:rsidTr="0022296D">
        <w:tc>
          <w:tcPr>
            <w:tcW w:w="1565" w:type="dxa"/>
            <w:tcBorders>
              <w:top w:val="nil"/>
              <w:left w:val="nil"/>
              <w:bottom w:val="nil"/>
              <w:right w:val="nil"/>
            </w:tcBorders>
            <w:shd w:val="clear" w:color="auto" w:fill="auto"/>
          </w:tcPr>
          <w:p w14:paraId="07CFC47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B1E77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 xml:space="preserve">Rangovas privalo apsidrausti ir apdrausti savo darbuotojus bei įrangą draudimo rūšimis </w:t>
            </w:r>
            <w:r w:rsidRPr="006A0ADD">
              <w:rPr>
                <w:rFonts w:ascii="Times New Roman" w:hAnsi="Times New Roman"/>
                <w:sz w:val="24"/>
                <w:szCs w:val="24"/>
              </w:rPr>
              <w:t>(įskaitant statybos rizikų draudimą ir civilinės atsakomybės draudimą)</w:t>
            </w:r>
            <w:r w:rsidRPr="006A0ADD">
              <w:rPr>
                <w:rStyle w:val="FontStyle23"/>
                <w:sz w:val="24"/>
                <w:szCs w:val="24"/>
                <w:lang w:eastAsia="lt-LT"/>
              </w:rPr>
              <w:t>, kurios yra privalomos pagal Lietuvos Respublikoje galiojančius įstatymus ir kitus teisės aktus bei laikantis juose nustatytų taisyklių ir reikalavimų.</w:t>
            </w:r>
          </w:p>
        </w:tc>
      </w:tr>
      <w:tr w:rsidR="00B80997" w:rsidRPr="006A0ADD" w14:paraId="38A565A7" w14:textId="77777777" w:rsidTr="0022296D">
        <w:tc>
          <w:tcPr>
            <w:tcW w:w="1565" w:type="dxa"/>
            <w:tcBorders>
              <w:top w:val="nil"/>
              <w:left w:val="nil"/>
              <w:bottom w:val="nil"/>
              <w:right w:val="nil"/>
            </w:tcBorders>
            <w:shd w:val="clear" w:color="auto" w:fill="auto"/>
          </w:tcPr>
          <w:p w14:paraId="2A98821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C26B91"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Jei Rangovas netinkamai vykdo arba nevykdo reikalavimo apsidrausti, jis yra vienintelis už šio reikalavimo nevykdymą atsakingas asmuo ir padengia visas su Užsakovui ar tretiesiems asmenims padarytą žalą ar nuostoliais susijusias sumas, kurias priešingu atveju būtų padengusi draudimo bendrovė.</w:t>
            </w:r>
          </w:p>
        </w:tc>
      </w:tr>
      <w:tr w:rsidR="00B80997" w:rsidRPr="006A0ADD" w14:paraId="374DA7AB" w14:textId="77777777" w:rsidTr="0022296D">
        <w:tc>
          <w:tcPr>
            <w:tcW w:w="1565" w:type="dxa"/>
            <w:tcBorders>
              <w:top w:val="nil"/>
              <w:left w:val="nil"/>
              <w:bottom w:val="nil"/>
              <w:right w:val="nil"/>
            </w:tcBorders>
            <w:shd w:val="clear" w:color="auto" w:fill="auto"/>
          </w:tcPr>
          <w:p w14:paraId="3C39988D"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18.2 punktas</w:t>
            </w:r>
          </w:p>
        </w:tc>
        <w:tc>
          <w:tcPr>
            <w:tcW w:w="8430" w:type="dxa"/>
            <w:tcBorders>
              <w:top w:val="nil"/>
              <w:left w:val="nil"/>
              <w:bottom w:val="nil"/>
              <w:right w:val="nil"/>
            </w:tcBorders>
            <w:shd w:val="clear" w:color="auto" w:fill="auto"/>
          </w:tcPr>
          <w:p w14:paraId="089E2DBF" w14:textId="77777777" w:rsidR="00B80997" w:rsidRPr="006A0ADD" w:rsidRDefault="00470C1E">
            <w:pPr>
              <w:spacing w:before="120" w:after="0" w:line="240" w:lineRule="auto"/>
              <w:jc w:val="both"/>
              <w:rPr>
                <w:rStyle w:val="FontStyle23"/>
                <w:sz w:val="24"/>
                <w:szCs w:val="24"/>
                <w:lang w:eastAsia="lt-LT"/>
              </w:rPr>
            </w:pPr>
            <w:r w:rsidRPr="006A0ADD">
              <w:rPr>
                <w:rStyle w:val="FontStyle20"/>
                <w:sz w:val="24"/>
                <w:szCs w:val="24"/>
                <w:lang w:eastAsia="lt-LT"/>
              </w:rPr>
              <w:t>Darbų ir Rangovo įrenginių draudimas</w:t>
            </w:r>
          </w:p>
        </w:tc>
      </w:tr>
      <w:tr w:rsidR="00B80997" w:rsidRPr="006A0ADD" w14:paraId="636BB38F" w14:textId="77777777" w:rsidTr="0022296D">
        <w:tc>
          <w:tcPr>
            <w:tcW w:w="1565" w:type="dxa"/>
            <w:tcBorders>
              <w:top w:val="nil"/>
              <w:left w:val="nil"/>
              <w:bottom w:val="nil"/>
              <w:right w:val="nil"/>
            </w:tcBorders>
            <w:shd w:val="clear" w:color="auto" w:fill="auto"/>
          </w:tcPr>
          <w:p w14:paraId="3926163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52E7C85" w14:textId="77777777" w:rsidR="00B80997" w:rsidRPr="006A0ADD" w:rsidRDefault="00470C1E">
            <w:pPr>
              <w:spacing w:before="120" w:after="0" w:line="240" w:lineRule="auto"/>
              <w:jc w:val="both"/>
              <w:rPr>
                <w:rStyle w:val="FontStyle23"/>
                <w:sz w:val="24"/>
                <w:szCs w:val="24"/>
                <w:lang w:eastAsia="lt-LT"/>
              </w:rPr>
            </w:pPr>
            <w:r w:rsidRPr="006A0ADD">
              <w:rPr>
                <w:rStyle w:val="FontStyle20"/>
                <w:sz w:val="24"/>
                <w:szCs w:val="24"/>
                <w:lang w:eastAsia="lt-LT"/>
              </w:rPr>
              <w:t>Pakeisti punktą:</w:t>
            </w:r>
          </w:p>
        </w:tc>
      </w:tr>
      <w:tr w:rsidR="00B80997" w:rsidRPr="006A0ADD" w14:paraId="2753582E" w14:textId="77777777" w:rsidTr="0022296D">
        <w:tc>
          <w:tcPr>
            <w:tcW w:w="1565" w:type="dxa"/>
            <w:tcBorders>
              <w:top w:val="nil"/>
              <w:left w:val="nil"/>
              <w:bottom w:val="nil"/>
              <w:right w:val="nil"/>
            </w:tcBorders>
            <w:shd w:val="clear" w:color="auto" w:fill="auto"/>
          </w:tcPr>
          <w:p w14:paraId="35D46C7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151B9D8" w14:textId="4B6CE045"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 xml:space="preserve">Rangovas privalo savo lėšomis apdrausti </w:t>
            </w:r>
            <w:r w:rsidRPr="006A0ADD">
              <w:rPr>
                <w:rFonts w:ascii="Times New Roman" w:hAnsi="Times New Roman"/>
                <w:sz w:val="24"/>
                <w:szCs w:val="24"/>
              </w:rPr>
              <w:t xml:space="preserve">Statinio statybos, rekonstravimo, remonto, atnaujinimo (modernizavimo), griovimo ar kultūros paveldo tvarkomųjų statybos darbų ir civilinės atsakomybės privalomuoju draudimu </w:t>
            </w:r>
            <w:r w:rsidRPr="006A0ADD">
              <w:rPr>
                <w:rFonts w:ascii="Times New Roman" w:hAnsi="Times New Roman"/>
                <w:sz w:val="24"/>
                <w:szCs w:val="24"/>
                <w:lang w:eastAsia="lt-LT"/>
              </w:rPr>
              <w:t>iki konkretaus Objekto darbų (fizinių) pražios</w:t>
            </w:r>
            <w:r w:rsidRPr="006A0ADD">
              <w:rPr>
                <w:rFonts w:ascii="Times New Roman" w:hAnsi="Times New Roman"/>
                <w:sz w:val="24"/>
                <w:szCs w:val="24"/>
              </w:rPr>
              <w:t>.</w:t>
            </w:r>
          </w:p>
        </w:tc>
      </w:tr>
      <w:tr w:rsidR="00B80997" w:rsidRPr="006A0ADD" w14:paraId="389E174A" w14:textId="77777777" w:rsidTr="0022296D">
        <w:tc>
          <w:tcPr>
            <w:tcW w:w="1565" w:type="dxa"/>
            <w:tcBorders>
              <w:top w:val="nil"/>
              <w:left w:val="nil"/>
              <w:bottom w:val="nil"/>
              <w:right w:val="nil"/>
            </w:tcBorders>
            <w:shd w:val="clear" w:color="auto" w:fill="auto"/>
          </w:tcPr>
          <w:p w14:paraId="436AA5D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240BCF6" w14:textId="77777777" w:rsidR="00B80997" w:rsidRPr="006A0ADD" w:rsidRDefault="00B80997">
            <w:pPr>
              <w:spacing w:before="120" w:after="0" w:line="240" w:lineRule="auto"/>
              <w:jc w:val="both"/>
              <w:rPr>
                <w:rStyle w:val="FontStyle23"/>
                <w:bCs/>
                <w:sz w:val="24"/>
                <w:szCs w:val="24"/>
              </w:rPr>
            </w:pPr>
          </w:p>
        </w:tc>
      </w:tr>
      <w:tr w:rsidR="00B80997" w:rsidRPr="006A0ADD" w14:paraId="5187ED0E" w14:textId="77777777" w:rsidTr="006C34F1">
        <w:tc>
          <w:tcPr>
            <w:tcW w:w="9995" w:type="dxa"/>
            <w:gridSpan w:val="2"/>
            <w:tcBorders>
              <w:top w:val="nil"/>
              <w:left w:val="nil"/>
              <w:bottom w:val="nil"/>
              <w:right w:val="nil"/>
            </w:tcBorders>
            <w:shd w:val="clear" w:color="auto" w:fill="auto"/>
          </w:tcPr>
          <w:p w14:paraId="23F03758"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20 straipsnis. Pretenzijos, ginčai ir arbitražas</w:t>
            </w:r>
          </w:p>
        </w:tc>
      </w:tr>
      <w:tr w:rsidR="00B80997" w:rsidRPr="006A0ADD" w14:paraId="46B4BB5E" w14:textId="77777777" w:rsidTr="0022296D">
        <w:tc>
          <w:tcPr>
            <w:tcW w:w="1565" w:type="dxa"/>
            <w:tcBorders>
              <w:top w:val="nil"/>
              <w:left w:val="nil"/>
              <w:bottom w:val="nil"/>
              <w:right w:val="nil"/>
            </w:tcBorders>
            <w:shd w:val="clear" w:color="auto" w:fill="auto"/>
          </w:tcPr>
          <w:p w14:paraId="669E13D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96D070F" w14:textId="77777777" w:rsidR="00B80997" w:rsidRPr="006A0ADD" w:rsidRDefault="00B80997">
            <w:pPr>
              <w:spacing w:before="120" w:after="0" w:line="240" w:lineRule="auto"/>
              <w:jc w:val="both"/>
              <w:rPr>
                <w:rStyle w:val="FontStyle23"/>
                <w:bCs/>
                <w:sz w:val="24"/>
                <w:szCs w:val="24"/>
              </w:rPr>
            </w:pPr>
          </w:p>
        </w:tc>
      </w:tr>
      <w:tr w:rsidR="00B80997" w:rsidRPr="006A0ADD" w14:paraId="68E1934C" w14:textId="77777777" w:rsidTr="006C34F1">
        <w:tc>
          <w:tcPr>
            <w:tcW w:w="9995" w:type="dxa"/>
            <w:gridSpan w:val="2"/>
            <w:tcBorders>
              <w:top w:val="nil"/>
              <w:left w:val="nil"/>
              <w:bottom w:val="nil"/>
              <w:right w:val="nil"/>
            </w:tcBorders>
            <w:shd w:val="clear" w:color="auto" w:fill="auto"/>
          </w:tcPr>
          <w:p w14:paraId="1E84D4BA"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20.2-20.5 ir 20.7-20.8 punktai netaikomi</w:t>
            </w:r>
          </w:p>
        </w:tc>
      </w:tr>
      <w:tr w:rsidR="00B80997" w:rsidRPr="006A0ADD" w14:paraId="0A92E4B3" w14:textId="77777777" w:rsidTr="0022296D">
        <w:tc>
          <w:tcPr>
            <w:tcW w:w="1565" w:type="dxa"/>
            <w:tcBorders>
              <w:top w:val="nil"/>
              <w:left w:val="nil"/>
              <w:bottom w:val="nil"/>
              <w:right w:val="nil"/>
            </w:tcBorders>
            <w:shd w:val="clear" w:color="auto" w:fill="auto"/>
          </w:tcPr>
          <w:p w14:paraId="30DCBF80" w14:textId="77777777" w:rsidR="00B80997" w:rsidRPr="006A0ADD" w:rsidRDefault="00470C1E">
            <w:pPr>
              <w:spacing w:before="120" w:after="0" w:line="240" w:lineRule="auto"/>
              <w:rPr>
                <w:rFonts w:ascii="Times New Roman" w:hAnsi="Times New Roman"/>
                <w:sz w:val="24"/>
                <w:szCs w:val="24"/>
              </w:rPr>
            </w:pPr>
            <w:r w:rsidRPr="006A0ADD">
              <w:rPr>
                <w:rStyle w:val="FontStyle23"/>
                <w:b/>
                <w:sz w:val="24"/>
                <w:szCs w:val="24"/>
                <w:lang w:eastAsia="lt-LT"/>
              </w:rPr>
              <w:t>20.6 punktas</w:t>
            </w:r>
          </w:p>
        </w:tc>
        <w:tc>
          <w:tcPr>
            <w:tcW w:w="8430" w:type="dxa"/>
            <w:tcBorders>
              <w:top w:val="nil"/>
              <w:left w:val="nil"/>
              <w:bottom w:val="nil"/>
              <w:right w:val="nil"/>
            </w:tcBorders>
            <w:shd w:val="clear" w:color="auto" w:fill="auto"/>
          </w:tcPr>
          <w:p w14:paraId="1FAB52C4" w14:textId="77777777" w:rsidR="00B80997" w:rsidRPr="006A0ADD" w:rsidRDefault="00470C1E">
            <w:pPr>
              <w:spacing w:before="120" w:after="0" w:line="240" w:lineRule="auto"/>
              <w:jc w:val="both"/>
              <w:rPr>
                <w:rStyle w:val="FontStyle23"/>
                <w:bCs/>
                <w:sz w:val="24"/>
                <w:szCs w:val="24"/>
              </w:rPr>
            </w:pPr>
            <w:r w:rsidRPr="006A0ADD">
              <w:rPr>
                <w:rStyle w:val="FontStyle23"/>
                <w:b/>
                <w:sz w:val="24"/>
                <w:szCs w:val="24"/>
                <w:lang w:eastAsia="lt-LT"/>
              </w:rPr>
              <w:t>Arbitražas</w:t>
            </w:r>
          </w:p>
        </w:tc>
      </w:tr>
      <w:tr w:rsidR="00B80997" w:rsidRPr="006A0ADD" w14:paraId="33C300B2" w14:textId="77777777" w:rsidTr="0022296D">
        <w:tc>
          <w:tcPr>
            <w:tcW w:w="1565" w:type="dxa"/>
            <w:tcBorders>
              <w:top w:val="nil"/>
              <w:left w:val="nil"/>
              <w:bottom w:val="nil"/>
              <w:right w:val="nil"/>
            </w:tcBorders>
            <w:shd w:val="clear" w:color="auto" w:fill="auto"/>
          </w:tcPr>
          <w:p w14:paraId="405C630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35089C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pacing w:val="-2"/>
                <w:sz w:val="24"/>
                <w:szCs w:val="24"/>
              </w:rPr>
              <w:t>Pakeisti punktą:</w:t>
            </w:r>
          </w:p>
        </w:tc>
      </w:tr>
      <w:tr w:rsidR="00B80997" w:rsidRPr="006A0ADD" w14:paraId="478A45C4" w14:textId="77777777" w:rsidTr="0022296D">
        <w:tc>
          <w:tcPr>
            <w:tcW w:w="1565" w:type="dxa"/>
            <w:tcBorders>
              <w:top w:val="nil"/>
              <w:left w:val="nil"/>
              <w:bottom w:val="nil"/>
              <w:right w:val="nil"/>
            </w:tcBorders>
            <w:shd w:val="clear" w:color="auto" w:fill="auto"/>
          </w:tcPr>
          <w:p w14:paraId="5AFE7F3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0640114"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Cs/>
                <w:spacing w:val="-2"/>
                <w:sz w:val="24"/>
                <w:szCs w:val="24"/>
              </w:rPr>
              <w:t>Arbitražas netaikomas.</w:t>
            </w:r>
          </w:p>
        </w:tc>
      </w:tr>
      <w:tr w:rsidR="00B80997" w:rsidRPr="006A0ADD" w14:paraId="43B3DC81" w14:textId="77777777" w:rsidTr="0022296D">
        <w:tc>
          <w:tcPr>
            <w:tcW w:w="1565" w:type="dxa"/>
            <w:tcBorders>
              <w:top w:val="nil"/>
              <w:left w:val="nil"/>
              <w:bottom w:val="nil"/>
              <w:right w:val="nil"/>
            </w:tcBorders>
            <w:shd w:val="clear" w:color="auto" w:fill="auto"/>
          </w:tcPr>
          <w:p w14:paraId="1EA3407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EC6A38"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 xml:space="preserve">Jeigu taikaus ginčo išsprendimo nebuvo pasiekta, tai bet kuris ginčas turi būti išspręstas Lietuvos Respublikos teisės aktų nustatyta </w:t>
            </w:r>
            <w:r w:rsidRPr="006A0ADD">
              <w:rPr>
                <w:rFonts w:ascii="Times New Roman" w:hAnsi="Times New Roman"/>
                <w:sz w:val="24"/>
                <w:szCs w:val="24"/>
              </w:rPr>
              <w:t>tvarka teisme, kurio veikimo teritorijai priklauso Užsakovo buveinė.</w:t>
            </w:r>
          </w:p>
        </w:tc>
      </w:tr>
      <w:tr w:rsidR="00B80997" w:rsidRPr="006A0ADD" w14:paraId="7E868B0D" w14:textId="77777777" w:rsidTr="0022296D">
        <w:tc>
          <w:tcPr>
            <w:tcW w:w="1565" w:type="dxa"/>
            <w:tcBorders>
              <w:top w:val="nil"/>
              <w:left w:val="nil"/>
              <w:bottom w:val="nil"/>
              <w:right w:val="nil"/>
            </w:tcBorders>
            <w:shd w:val="clear" w:color="auto" w:fill="auto"/>
          </w:tcPr>
          <w:p w14:paraId="661F2BE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4E55F51"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Teisminis ginčo nagrinėjimas gali būti pradėtas prieš baigiant Darbus arba juos baigus. Šalių įsipareigojimai ir Inžinierius neturi būti keičiami dėl to, kad vykstant Darbams, vykdomas koks nors teisminis ginčo nagrinėjimas.</w:t>
            </w:r>
          </w:p>
        </w:tc>
      </w:tr>
      <w:tr w:rsidR="00B80997" w:rsidRPr="006A0ADD" w14:paraId="087906AC" w14:textId="77777777" w:rsidTr="006C34F1">
        <w:tc>
          <w:tcPr>
            <w:tcW w:w="9995" w:type="dxa"/>
            <w:gridSpan w:val="2"/>
            <w:tcBorders>
              <w:top w:val="nil"/>
              <w:left w:val="nil"/>
              <w:bottom w:val="nil"/>
              <w:right w:val="nil"/>
            </w:tcBorders>
            <w:shd w:val="clear" w:color="auto" w:fill="auto"/>
          </w:tcPr>
          <w:p w14:paraId="0A916FC1" w14:textId="77777777" w:rsidR="00B80997" w:rsidRPr="006A0ADD" w:rsidRDefault="00B80997">
            <w:pPr>
              <w:spacing w:before="120" w:after="0" w:line="240" w:lineRule="auto"/>
              <w:jc w:val="center"/>
              <w:rPr>
                <w:rStyle w:val="FontStyle20"/>
                <w:sz w:val="24"/>
                <w:szCs w:val="24"/>
                <w:lang w:eastAsia="lt-LT"/>
              </w:rPr>
            </w:pPr>
          </w:p>
        </w:tc>
      </w:tr>
      <w:tr w:rsidR="00B80997" w:rsidRPr="006A0ADD" w14:paraId="2B445B22" w14:textId="77777777" w:rsidTr="006C34F1">
        <w:tc>
          <w:tcPr>
            <w:tcW w:w="9995" w:type="dxa"/>
            <w:gridSpan w:val="2"/>
            <w:tcBorders>
              <w:top w:val="nil"/>
              <w:left w:val="nil"/>
              <w:bottom w:val="nil"/>
              <w:right w:val="nil"/>
            </w:tcBorders>
            <w:shd w:val="clear" w:color="auto" w:fill="auto"/>
          </w:tcPr>
          <w:p w14:paraId="2601B9DF"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21 straipsnis. Kitos nuostatos</w:t>
            </w:r>
          </w:p>
        </w:tc>
      </w:tr>
      <w:tr w:rsidR="00B80997" w:rsidRPr="006A0ADD" w14:paraId="0C2B79CD" w14:textId="77777777" w:rsidTr="0022296D">
        <w:tc>
          <w:tcPr>
            <w:tcW w:w="1565" w:type="dxa"/>
            <w:tcBorders>
              <w:top w:val="nil"/>
              <w:left w:val="nil"/>
              <w:bottom w:val="nil"/>
              <w:right w:val="nil"/>
            </w:tcBorders>
            <w:shd w:val="clear" w:color="auto" w:fill="auto"/>
          </w:tcPr>
          <w:p w14:paraId="7868E6E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B6E93DD" w14:textId="77777777" w:rsidR="00B80997" w:rsidRPr="006A0ADD" w:rsidRDefault="00B80997">
            <w:pPr>
              <w:spacing w:before="120" w:after="0" w:line="240" w:lineRule="auto"/>
              <w:rPr>
                <w:rStyle w:val="FontStyle23"/>
                <w:bCs/>
                <w:sz w:val="24"/>
                <w:szCs w:val="24"/>
              </w:rPr>
            </w:pPr>
          </w:p>
        </w:tc>
      </w:tr>
      <w:tr w:rsidR="00B80997" w:rsidRPr="006A0ADD" w14:paraId="611D0973" w14:textId="77777777" w:rsidTr="0022296D">
        <w:tc>
          <w:tcPr>
            <w:tcW w:w="1565" w:type="dxa"/>
            <w:tcBorders>
              <w:top w:val="nil"/>
              <w:left w:val="nil"/>
              <w:bottom w:val="nil"/>
              <w:right w:val="nil"/>
            </w:tcBorders>
            <w:shd w:val="clear" w:color="auto" w:fill="auto"/>
          </w:tcPr>
          <w:p w14:paraId="7AEC7254"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21.1 punktas</w:t>
            </w:r>
          </w:p>
        </w:tc>
        <w:tc>
          <w:tcPr>
            <w:tcW w:w="8430" w:type="dxa"/>
            <w:tcBorders>
              <w:top w:val="nil"/>
              <w:left w:val="nil"/>
              <w:bottom w:val="nil"/>
              <w:right w:val="nil"/>
            </w:tcBorders>
            <w:shd w:val="clear" w:color="auto" w:fill="auto"/>
          </w:tcPr>
          <w:p w14:paraId="5BEAFDF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Etika</w:t>
            </w:r>
          </w:p>
        </w:tc>
      </w:tr>
      <w:tr w:rsidR="00B80997" w:rsidRPr="006A0ADD" w14:paraId="7CD36CAA" w14:textId="77777777" w:rsidTr="0022296D">
        <w:tc>
          <w:tcPr>
            <w:tcW w:w="1565" w:type="dxa"/>
            <w:tcBorders>
              <w:top w:val="nil"/>
              <w:left w:val="nil"/>
              <w:bottom w:val="nil"/>
              <w:right w:val="nil"/>
            </w:tcBorders>
            <w:shd w:val="clear" w:color="auto" w:fill="auto"/>
          </w:tcPr>
          <w:p w14:paraId="3200672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4813B79"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Įterpti naują punktą:</w:t>
            </w:r>
          </w:p>
        </w:tc>
      </w:tr>
      <w:tr w:rsidR="00B80997" w:rsidRPr="006A0ADD" w14:paraId="5A586686" w14:textId="77777777" w:rsidTr="0022296D">
        <w:tc>
          <w:tcPr>
            <w:tcW w:w="1565" w:type="dxa"/>
            <w:tcBorders>
              <w:top w:val="nil"/>
              <w:left w:val="nil"/>
              <w:bottom w:val="nil"/>
              <w:right w:val="nil"/>
            </w:tcBorders>
            <w:shd w:val="clear" w:color="auto" w:fill="auto"/>
          </w:tcPr>
          <w:p w14:paraId="55FCC28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CC05A63" w14:textId="2AE4872B"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visuomet turi veikti garbingai ir nešališkai, kaip to reikalauja jo profesijos elgsenos kodeksas. Be išankstinio Užsakovo sutikimo jis negali daryti vieš</w:t>
            </w:r>
            <w:r w:rsidRPr="006A0ADD">
              <w:rPr>
                <w:rStyle w:val="FontStyle21"/>
                <w:sz w:val="24"/>
                <w:szCs w:val="24"/>
                <w:lang w:eastAsia="lt-LT"/>
              </w:rPr>
              <w:t xml:space="preserve">ų </w:t>
            </w:r>
            <w:r w:rsidRPr="006A0ADD">
              <w:rPr>
                <w:rStyle w:val="FontStyle23"/>
                <w:sz w:val="24"/>
                <w:szCs w:val="24"/>
                <w:lang w:eastAsia="lt-LT"/>
              </w:rPr>
              <w:t>pareiškim</w:t>
            </w:r>
            <w:r w:rsidRPr="006A0ADD">
              <w:rPr>
                <w:rStyle w:val="FontStyle21"/>
                <w:sz w:val="24"/>
                <w:szCs w:val="24"/>
                <w:lang w:eastAsia="lt-LT"/>
              </w:rPr>
              <w:t xml:space="preserve">ų </w:t>
            </w:r>
            <w:r w:rsidRPr="006A0ADD">
              <w:rPr>
                <w:rStyle w:val="FontStyle23"/>
                <w:sz w:val="24"/>
                <w:szCs w:val="24"/>
                <w:lang w:eastAsia="lt-LT"/>
              </w:rPr>
              <w:t>apie projekt</w:t>
            </w:r>
            <w:r w:rsidRPr="006A0ADD">
              <w:rPr>
                <w:rStyle w:val="FontStyle21"/>
                <w:sz w:val="24"/>
                <w:szCs w:val="24"/>
                <w:lang w:eastAsia="lt-LT"/>
              </w:rPr>
              <w:t xml:space="preserve">ą, darbus </w:t>
            </w:r>
            <w:r w:rsidRPr="006A0ADD">
              <w:rPr>
                <w:rStyle w:val="FontStyle23"/>
                <w:sz w:val="24"/>
                <w:szCs w:val="24"/>
                <w:lang w:eastAsia="lt-LT"/>
              </w:rPr>
              <w:t>ir paslaugas.</w:t>
            </w:r>
          </w:p>
        </w:tc>
      </w:tr>
      <w:tr w:rsidR="00B80997" w:rsidRPr="006A0ADD" w14:paraId="3AE1D166" w14:textId="77777777" w:rsidTr="0022296D">
        <w:tc>
          <w:tcPr>
            <w:tcW w:w="1565" w:type="dxa"/>
            <w:tcBorders>
              <w:top w:val="nil"/>
              <w:left w:val="nil"/>
              <w:bottom w:val="nil"/>
              <w:right w:val="nil"/>
            </w:tcBorders>
            <w:shd w:val="clear" w:color="auto" w:fill="auto"/>
          </w:tcPr>
          <w:p w14:paraId="0C62055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7747CBB"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negali priimti jokio kitokio su Sutartimi susijusio apmok</w:t>
            </w:r>
            <w:r w:rsidRPr="006A0ADD">
              <w:rPr>
                <w:rStyle w:val="FontStyle21"/>
                <w:sz w:val="24"/>
                <w:szCs w:val="24"/>
                <w:lang w:eastAsia="lt-LT"/>
              </w:rPr>
              <w:t>ė</w:t>
            </w:r>
            <w:r w:rsidRPr="006A0ADD">
              <w:rPr>
                <w:rStyle w:val="FontStyle23"/>
                <w:sz w:val="24"/>
                <w:szCs w:val="24"/>
                <w:lang w:eastAsia="lt-LT"/>
              </w:rPr>
              <w:t>jimo, išskyrus šiame dokumente nurodyt</w:t>
            </w:r>
            <w:r w:rsidRPr="006A0ADD">
              <w:rPr>
                <w:rStyle w:val="FontStyle21"/>
                <w:sz w:val="24"/>
                <w:szCs w:val="24"/>
                <w:lang w:eastAsia="lt-LT"/>
              </w:rPr>
              <w:t xml:space="preserve">ą </w:t>
            </w:r>
            <w:r w:rsidRPr="006A0ADD">
              <w:rPr>
                <w:rStyle w:val="FontStyle23"/>
                <w:sz w:val="24"/>
                <w:szCs w:val="24"/>
                <w:lang w:eastAsia="lt-LT"/>
              </w:rPr>
              <w:t>apmok</w:t>
            </w:r>
            <w:r w:rsidRPr="006A0ADD">
              <w:rPr>
                <w:rStyle w:val="FontStyle21"/>
                <w:sz w:val="24"/>
                <w:szCs w:val="24"/>
                <w:lang w:eastAsia="lt-LT"/>
              </w:rPr>
              <w:t>ė</w:t>
            </w:r>
            <w:r w:rsidRPr="006A0ADD">
              <w:rPr>
                <w:rStyle w:val="FontStyle23"/>
                <w:sz w:val="24"/>
                <w:szCs w:val="24"/>
                <w:lang w:eastAsia="lt-LT"/>
              </w:rPr>
              <w:t>jim</w:t>
            </w:r>
            <w:r w:rsidRPr="006A0ADD">
              <w:rPr>
                <w:rStyle w:val="FontStyle21"/>
                <w:sz w:val="24"/>
                <w:szCs w:val="24"/>
                <w:lang w:eastAsia="lt-LT"/>
              </w:rPr>
              <w:t xml:space="preserve">ą. </w:t>
            </w:r>
            <w:r w:rsidRPr="006A0ADD">
              <w:rPr>
                <w:rStyle w:val="FontStyle23"/>
                <w:sz w:val="24"/>
                <w:szCs w:val="24"/>
                <w:lang w:eastAsia="lt-LT"/>
              </w:rPr>
              <w:t>Rangovas ir jo darbuotojai negali užsiimti tokia veikla, arba gauti tokios naudos, kuri prieštaraut</w:t>
            </w:r>
            <w:r w:rsidRPr="006A0ADD">
              <w:rPr>
                <w:rStyle w:val="FontStyle21"/>
                <w:sz w:val="24"/>
                <w:szCs w:val="24"/>
                <w:lang w:eastAsia="lt-LT"/>
              </w:rPr>
              <w:t xml:space="preserve">ų </w:t>
            </w:r>
            <w:r w:rsidRPr="006A0ADD">
              <w:rPr>
                <w:rStyle w:val="FontStyle23"/>
                <w:sz w:val="24"/>
                <w:szCs w:val="24"/>
                <w:lang w:eastAsia="lt-LT"/>
              </w:rPr>
              <w:t>j</w:t>
            </w:r>
            <w:r w:rsidRPr="006A0ADD">
              <w:rPr>
                <w:rStyle w:val="FontStyle21"/>
                <w:sz w:val="24"/>
                <w:szCs w:val="24"/>
                <w:lang w:eastAsia="lt-LT"/>
              </w:rPr>
              <w:t>ų į</w:t>
            </w:r>
            <w:r w:rsidRPr="006A0ADD">
              <w:rPr>
                <w:rStyle w:val="FontStyle23"/>
                <w:sz w:val="24"/>
                <w:szCs w:val="24"/>
                <w:lang w:eastAsia="lt-LT"/>
              </w:rPr>
              <w:t>sipareigojimams, kuriuos jie yra prisi</w:t>
            </w:r>
            <w:r w:rsidRPr="006A0ADD">
              <w:rPr>
                <w:rStyle w:val="FontStyle21"/>
                <w:sz w:val="24"/>
                <w:szCs w:val="24"/>
                <w:lang w:eastAsia="lt-LT"/>
              </w:rPr>
              <w:t>ė</w:t>
            </w:r>
            <w:r w:rsidRPr="006A0ADD">
              <w:rPr>
                <w:rStyle w:val="FontStyle23"/>
                <w:sz w:val="24"/>
                <w:szCs w:val="24"/>
                <w:lang w:eastAsia="lt-LT"/>
              </w:rPr>
              <w:t>m</w:t>
            </w:r>
            <w:r w:rsidRPr="006A0ADD">
              <w:rPr>
                <w:rStyle w:val="FontStyle21"/>
                <w:sz w:val="24"/>
                <w:szCs w:val="24"/>
                <w:lang w:eastAsia="lt-LT"/>
              </w:rPr>
              <w:t xml:space="preserve">ę </w:t>
            </w:r>
            <w:r w:rsidRPr="006A0ADD">
              <w:rPr>
                <w:rStyle w:val="FontStyle23"/>
                <w:sz w:val="24"/>
                <w:szCs w:val="24"/>
                <w:lang w:eastAsia="lt-LT"/>
              </w:rPr>
              <w:t>Užsakovo</w:t>
            </w:r>
            <w:r w:rsidRPr="006A0ADD">
              <w:rPr>
                <w:rStyle w:val="FontStyle21"/>
                <w:sz w:val="24"/>
                <w:szCs w:val="24"/>
                <w:lang w:eastAsia="lt-LT"/>
              </w:rPr>
              <w:t>/Į</w:t>
            </w:r>
            <w:r w:rsidRPr="006A0ADD">
              <w:rPr>
                <w:rStyle w:val="FontStyle23"/>
                <w:sz w:val="24"/>
                <w:szCs w:val="24"/>
                <w:lang w:eastAsia="lt-LT"/>
              </w:rPr>
              <w:t>gyvendinan</w:t>
            </w:r>
            <w:r w:rsidRPr="006A0ADD">
              <w:rPr>
                <w:rStyle w:val="FontStyle21"/>
                <w:sz w:val="24"/>
                <w:szCs w:val="24"/>
                <w:lang w:eastAsia="lt-LT"/>
              </w:rPr>
              <w:t>č</w:t>
            </w:r>
            <w:r w:rsidRPr="006A0ADD">
              <w:rPr>
                <w:rStyle w:val="FontStyle23"/>
                <w:sz w:val="24"/>
                <w:szCs w:val="24"/>
                <w:lang w:eastAsia="lt-LT"/>
              </w:rPr>
              <w:t>ios institucijos atžvilgiu.</w:t>
            </w:r>
          </w:p>
        </w:tc>
      </w:tr>
      <w:tr w:rsidR="00B80997" w:rsidRPr="006A0ADD" w14:paraId="100D3F19" w14:textId="77777777" w:rsidTr="0022296D">
        <w:tc>
          <w:tcPr>
            <w:tcW w:w="1565" w:type="dxa"/>
            <w:tcBorders>
              <w:top w:val="nil"/>
              <w:left w:val="nil"/>
              <w:bottom w:val="nil"/>
              <w:right w:val="nil"/>
            </w:tcBorders>
            <w:shd w:val="clear" w:color="auto" w:fill="auto"/>
          </w:tcPr>
          <w:p w14:paraId="042B0A21" w14:textId="77777777" w:rsidR="00B80997" w:rsidRPr="006A0ADD" w:rsidRDefault="00470C1E">
            <w:pPr>
              <w:spacing w:before="120" w:after="0" w:line="240" w:lineRule="auto"/>
              <w:jc w:val="center"/>
              <w:rPr>
                <w:rFonts w:ascii="Times New Roman" w:hAnsi="Times New Roman"/>
                <w:sz w:val="24"/>
                <w:szCs w:val="24"/>
              </w:rPr>
            </w:pPr>
            <w:r w:rsidRPr="006A0ADD">
              <w:rPr>
                <w:rStyle w:val="FontStyle20"/>
                <w:sz w:val="24"/>
                <w:szCs w:val="24"/>
              </w:rPr>
              <w:t>21.2 punktas</w:t>
            </w:r>
          </w:p>
        </w:tc>
        <w:tc>
          <w:tcPr>
            <w:tcW w:w="8430" w:type="dxa"/>
            <w:tcBorders>
              <w:top w:val="nil"/>
              <w:left w:val="nil"/>
              <w:bottom w:val="nil"/>
              <w:right w:val="nil"/>
            </w:tcBorders>
            <w:shd w:val="clear" w:color="auto" w:fill="auto"/>
          </w:tcPr>
          <w:p w14:paraId="02303FD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rPr>
              <w:t>Auditai</w:t>
            </w:r>
          </w:p>
        </w:tc>
      </w:tr>
      <w:tr w:rsidR="00B80997" w:rsidRPr="006A0ADD" w14:paraId="083C3083" w14:textId="77777777" w:rsidTr="0022296D">
        <w:tc>
          <w:tcPr>
            <w:tcW w:w="1565" w:type="dxa"/>
            <w:tcBorders>
              <w:top w:val="nil"/>
              <w:left w:val="nil"/>
              <w:bottom w:val="nil"/>
              <w:right w:val="nil"/>
            </w:tcBorders>
            <w:shd w:val="clear" w:color="auto" w:fill="auto"/>
          </w:tcPr>
          <w:p w14:paraId="673A537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3A0BB3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Įterpti naują punktą:</w:t>
            </w:r>
          </w:p>
        </w:tc>
      </w:tr>
      <w:tr w:rsidR="00B80997" w:rsidRPr="006A0ADD" w14:paraId="4317234B" w14:textId="77777777" w:rsidTr="0022296D">
        <w:tc>
          <w:tcPr>
            <w:tcW w:w="1565" w:type="dxa"/>
            <w:tcBorders>
              <w:top w:val="nil"/>
              <w:left w:val="nil"/>
              <w:bottom w:val="nil"/>
              <w:right w:val="nil"/>
            </w:tcBorders>
            <w:shd w:val="clear" w:color="auto" w:fill="auto"/>
          </w:tcPr>
          <w:p w14:paraId="081DD62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BAD515C"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Sutartyse su Subrangovais ar jungtinės veiklos sutartyje su partneriais turi būti numatyta subrangovų ar partnerių prievolė teikti audito ir kitoms patikrinimus vykdančioms įstaigoms visą būtiną informaciją apie Subrangovų ar partnerių darbą Sutarties įgyvendinimo laikotarpiu bei Sutarčiai pasibaigus.</w:t>
            </w:r>
          </w:p>
        </w:tc>
      </w:tr>
      <w:tr w:rsidR="00B80997" w:rsidRPr="006A0ADD" w14:paraId="698BE24D" w14:textId="77777777" w:rsidTr="0022296D">
        <w:tc>
          <w:tcPr>
            <w:tcW w:w="1565" w:type="dxa"/>
            <w:tcBorders>
              <w:top w:val="nil"/>
              <w:left w:val="nil"/>
              <w:bottom w:val="nil"/>
              <w:right w:val="nil"/>
            </w:tcBorders>
            <w:shd w:val="clear" w:color="auto" w:fill="auto"/>
          </w:tcPr>
          <w:p w14:paraId="69B1CB3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CEB894"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privalo leisti Europos Komisijos, Europos Antikorupcijos biuro, Europos auditorių teismui bei kitoms suinteresuotoms auditą bei patikrinimus atliekančioms institucijoms patikrinti dokumentus ar kitaip vietoje patikrinti projekto įgyvendinimą ir, jeigu tai yra būtina, atlikti visų sąskaitas pateisinamų dokumentų, sąskaitų ar kitų dokumentų, susijusių su projekto finansavimu, pilną auditą.</w:t>
            </w:r>
          </w:p>
        </w:tc>
      </w:tr>
      <w:tr w:rsidR="00B80997" w:rsidRPr="006A0ADD" w14:paraId="3415F8EE" w14:textId="77777777" w:rsidTr="0022296D">
        <w:tc>
          <w:tcPr>
            <w:tcW w:w="1565" w:type="dxa"/>
            <w:tcBorders>
              <w:top w:val="nil"/>
              <w:left w:val="nil"/>
              <w:bottom w:val="nil"/>
              <w:right w:val="nil"/>
            </w:tcBorders>
            <w:shd w:val="clear" w:color="auto" w:fill="auto"/>
          </w:tcPr>
          <w:p w14:paraId="36758A5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4870A3"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privalo leisti Europos Antikorupcijos biurui atlikti kontrolę ir patikrinimus vietoje pagal procedūras, nustatytas Europos Komisijos įstatymais, kad būtų apsaugoti Europos Komisijos finansiniai interesai nuo korupcijos ir kitų taisyklių pažeidimų.</w:t>
            </w:r>
          </w:p>
        </w:tc>
      </w:tr>
      <w:tr w:rsidR="00B80997" w:rsidRPr="006A0ADD" w14:paraId="1E9BD3F2" w14:textId="77777777" w:rsidTr="0022296D">
        <w:tc>
          <w:tcPr>
            <w:tcW w:w="1565" w:type="dxa"/>
            <w:tcBorders>
              <w:top w:val="nil"/>
              <w:left w:val="nil"/>
              <w:bottom w:val="nil"/>
              <w:right w:val="nil"/>
            </w:tcBorders>
            <w:shd w:val="clear" w:color="auto" w:fill="auto"/>
          </w:tcPr>
          <w:p w14:paraId="49FB828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0CB342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turi suteikti tinkamą priėjimą Europos Komisijos, Europos Antikorupcijos biuro ir Europos auditorių teismo pareigūnams prie Statybvietės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Antikorupcijos biuro ir Europos auditorių teismo pareigūnams,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tc>
      </w:tr>
      <w:tr w:rsidR="00B80997" w:rsidRPr="006A0ADD" w14:paraId="22004C7A" w14:textId="77777777" w:rsidTr="0022296D">
        <w:tc>
          <w:tcPr>
            <w:tcW w:w="1565" w:type="dxa"/>
            <w:tcBorders>
              <w:top w:val="nil"/>
              <w:left w:val="nil"/>
              <w:bottom w:val="nil"/>
              <w:right w:val="nil"/>
            </w:tcBorders>
            <w:shd w:val="clear" w:color="auto" w:fill="auto"/>
          </w:tcPr>
          <w:p w14:paraId="5B1EAB5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2A07DA0" w14:textId="16F0B547" w:rsidR="00B80952"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Rangovas turi garantuoti, kad Europos Komisijos, Europos Antikorupcijos biuro ir Europos auditorių teismo teisės kontroliuoti ir patikrinti bet kuriuos Subrangovus ar bet kurią kitą Sutarties darbus vykdančią šalį, bus vienodai traktuojamos pagal tas pačias sąlygas ir, atitinkamai, pagal tas pačias taisykles, kurios yra paminėtos šiame skyriuje.</w:t>
            </w:r>
          </w:p>
        </w:tc>
      </w:tr>
      <w:tr w:rsidR="00B80997" w:rsidRPr="006A0ADD" w14:paraId="197BA63D" w14:textId="77777777" w:rsidTr="0022296D">
        <w:tc>
          <w:tcPr>
            <w:tcW w:w="1565" w:type="dxa"/>
            <w:tcBorders>
              <w:top w:val="nil"/>
              <w:left w:val="nil"/>
              <w:bottom w:val="nil"/>
              <w:right w:val="nil"/>
            </w:tcBorders>
            <w:shd w:val="clear" w:color="auto" w:fill="auto"/>
          </w:tcPr>
          <w:p w14:paraId="2F3F652D" w14:textId="110DECAA" w:rsidR="00B80997" w:rsidRPr="006A0ADD" w:rsidRDefault="006C2B54">
            <w:pPr>
              <w:spacing w:before="120" w:after="0" w:line="240" w:lineRule="auto"/>
              <w:rPr>
                <w:rFonts w:ascii="Times New Roman" w:hAnsi="Times New Roman"/>
                <w:sz w:val="24"/>
                <w:szCs w:val="24"/>
              </w:rPr>
            </w:pPr>
            <w:r w:rsidRPr="006A0ADD">
              <w:rPr>
                <w:rStyle w:val="FontStyle20"/>
                <w:sz w:val="24"/>
                <w:szCs w:val="24"/>
              </w:rPr>
              <w:t>21.</w:t>
            </w:r>
            <w:r w:rsidR="00BC1044" w:rsidRPr="006A0ADD">
              <w:rPr>
                <w:rStyle w:val="FontStyle20"/>
                <w:sz w:val="24"/>
                <w:szCs w:val="24"/>
              </w:rPr>
              <w:t>3</w:t>
            </w:r>
            <w:r w:rsidRPr="006A0ADD">
              <w:rPr>
                <w:rStyle w:val="FontStyle20"/>
                <w:sz w:val="24"/>
                <w:szCs w:val="24"/>
              </w:rPr>
              <w:t xml:space="preserve"> punktas</w:t>
            </w:r>
          </w:p>
        </w:tc>
        <w:tc>
          <w:tcPr>
            <w:tcW w:w="8430" w:type="dxa"/>
            <w:tcBorders>
              <w:top w:val="nil"/>
              <w:left w:val="nil"/>
              <w:bottom w:val="nil"/>
              <w:right w:val="nil"/>
            </w:tcBorders>
            <w:shd w:val="clear" w:color="auto" w:fill="auto"/>
          </w:tcPr>
          <w:p w14:paraId="2E193E66" w14:textId="74305B39" w:rsidR="00B80997" w:rsidRPr="006A0ADD" w:rsidRDefault="006C2B54">
            <w:pPr>
              <w:spacing w:before="120" w:after="0" w:line="240" w:lineRule="auto"/>
              <w:jc w:val="both"/>
              <w:rPr>
                <w:rStyle w:val="FontStyle23"/>
                <w:b/>
                <w:sz w:val="24"/>
                <w:szCs w:val="24"/>
              </w:rPr>
            </w:pPr>
            <w:r w:rsidRPr="006A0ADD">
              <w:rPr>
                <w:rStyle w:val="FontStyle23"/>
                <w:b/>
                <w:sz w:val="24"/>
                <w:szCs w:val="24"/>
              </w:rPr>
              <w:t>Asmens duomenų tvarkymas</w:t>
            </w:r>
          </w:p>
        </w:tc>
      </w:tr>
      <w:tr w:rsidR="006C2B54" w:rsidRPr="006A0ADD" w14:paraId="0C68A399" w14:textId="77777777" w:rsidTr="0022296D">
        <w:tc>
          <w:tcPr>
            <w:tcW w:w="1565" w:type="dxa"/>
            <w:tcBorders>
              <w:top w:val="nil"/>
              <w:left w:val="nil"/>
              <w:bottom w:val="nil"/>
              <w:right w:val="nil"/>
            </w:tcBorders>
            <w:shd w:val="clear" w:color="auto" w:fill="auto"/>
          </w:tcPr>
          <w:p w14:paraId="4A2AEA1F" w14:textId="77777777" w:rsidR="006C2B54" w:rsidRPr="006A0ADD" w:rsidRDefault="006C2B5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B649302" w14:textId="00E5A2C6" w:rsidR="006C2B54" w:rsidRPr="006A0ADD" w:rsidRDefault="000B061B">
            <w:pPr>
              <w:spacing w:before="120" w:after="0" w:line="240" w:lineRule="auto"/>
              <w:jc w:val="both"/>
              <w:rPr>
                <w:rStyle w:val="FontStyle23"/>
                <w:bCs/>
                <w:sz w:val="24"/>
                <w:szCs w:val="24"/>
              </w:rPr>
            </w:pPr>
            <w:r w:rsidRPr="006A0ADD">
              <w:rPr>
                <w:rFonts w:ascii="Times New Roman" w:hAnsi="Times New Roman"/>
                <w:b/>
                <w:sz w:val="24"/>
                <w:szCs w:val="24"/>
              </w:rPr>
              <w:t>Įterpti naują punktą:</w:t>
            </w:r>
          </w:p>
        </w:tc>
      </w:tr>
      <w:tr w:rsidR="000B061B" w:rsidRPr="006A0ADD" w14:paraId="34176760" w14:textId="77777777" w:rsidTr="0022296D">
        <w:tc>
          <w:tcPr>
            <w:tcW w:w="1565" w:type="dxa"/>
            <w:tcBorders>
              <w:top w:val="nil"/>
              <w:left w:val="nil"/>
              <w:bottom w:val="nil"/>
              <w:right w:val="nil"/>
            </w:tcBorders>
            <w:shd w:val="clear" w:color="auto" w:fill="auto"/>
          </w:tcPr>
          <w:p w14:paraId="02DD425B"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D4751BB" w14:textId="0F99BC46" w:rsidR="000B061B" w:rsidRPr="006A0ADD" w:rsidRDefault="000B061B">
            <w:pPr>
              <w:spacing w:before="120" w:after="0" w:line="240" w:lineRule="auto"/>
              <w:jc w:val="both"/>
              <w:rPr>
                <w:rStyle w:val="FontStyle23"/>
                <w:bCs/>
                <w:sz w:val="24"/>
                <w:szCs w:val="24"/>
              </w:rPr>
            </w:pPr>
            <w:r w:rsidRPr="006A0ADD">
              <w:rPr>
                <w:rFonts w:ascii="Times New Roman" w:hAnsi="Times New Roman"/>
                <w:sz w:val="24"/>
                <w:szCs w:val="24"/>
              </w:rPr>
              <w:t>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0B061B" w:rsidRPr="006A0ADD" w14:paraId="3C7C5B28" w14:textId="77777777" w:rsidTr="0022296D">
        <w:tc>
          <w:tcPr>
            <w:tcW w:w="1565" w:type="dxa"/>
            <w:tcBorders>
              <w:top w:val="nil"/>
              <w:left w:val="nil"/>
              <w:bottom w:val="nil"/>
              <w:right w:val="nil"/>
            </w:tcBorders>
            <w:shd w:val="clear" w:color="auto" w:fill="auto"/>
          </w:tcPr>
          <w:p w14:paraId="3BD8D84A"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EE63EE" w14:textId="475DA757" w:rsidR="000B061B" w:rsidRPr="006A0ADD" w:rsidRDefault="000B061B">
            <w:pPr>
              <w:spacing w:before="120" w:after="0" w:line="240" w:lineRule="auto"/>
              <w:jc w:val="both"/>
              <w:rPr>
                <w:rStyle w:val="FontStyle23"/>
                <w:bCs/>
                <w:sz w:val="24"/>
                <w:szCs w:val="24"/>
              </w:rPr>
            </w:pPr>
            <w:r w:rsidRPr="006A0ADD">
              <w:rPr>
                <w:rStyle w:val="FontStyle23"/>
                <w:bCs/>
                <w:sz w:val="24"/>
                <w:szCs w:val="24"/>
              </w:rPr>
              <w:t>2. Siekiant aiškumo, šalys susitaria, kad šiame skyriuje vartojamos sąvokos suprantamos taip, kaip jos apibrėžiamos Reglamente, Įstatyme.</w:t>
            </w:r>
          </w:p>
        </w:tc>
      </w:tr>
      <w:tr w:rsidR="000B061B" w:rsidRPr="006A0ADD" w14:paraId="26ABCDF6" w14:textId="77777777" w:rsidTr="0022296D">
        <w:tc>
          <w:tcPr>
            <w:tcW w:w="1565" w:type="dxa"/>
            <w:tcBorders>
              <w:top w:val="nil"/>
              <w:left w:val="nil"/>
              <w:bottom w:val="nil"/>
              <w:right w:val="nil"/>
            </w:tcBorders>
            <w:shd w:val="clear" w:color="auto" w:fill="auto"/>
          </w:tcPr>
          <w:p w14:paraId="2F41ECC7"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F2557F3" w14:textId="0A01A85E"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3. </w:t>
            </w:r>
            <w:r w:rsidRPr="006A0ADD">
              <w:rPr>
                <w:rFonts w:ascii="Times New Roman" w:hAnsi="Times New Roman"/>
                <w:sz w:val="24"/>
                <w:szCs w:val="24"/>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0B061B" w:rsidRPr="006A0ADD" w14:paraId="63409212" w14:textId="77777777" w:rsidTr="0022296D">
        <w:tc>
          <w:tcPr>
            <w:tcW w:w="1565" w:type="dxa"/>
            <w:tcBorders>
              <w:top w:val="nil"/>
              <w:left w:val="nil"/>
              <w:bottom w:val="nil"/>
              <w:right w:val="nil"/>
            </w:tcBorders>
            <w:shd w:val="clear" w:color="auto" w:fill="auto"/>
          </w:tcPr>
          <w:p w14:paraId="384E48C1"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E49E0C4" w14:textId="5BB580F5"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4. </w:t>
            </w:r>
            <w:r w:rsidRPr="006A0ADD">
              <w:rPr>
                <w:rFonts w:ascii="Times New Roman" w:hAnsi="Times New Roman"/>
                <w:color w:val="000000"/>
                <w:sz w:val="24"/>
                <w:szCs w:val="24"/>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0B061B" w:rsidRPr="006A0ADD" w14:paraId="33E169E4" w14:textId="77777777" w:rsidTr="0022296D">
        <w:tc>
          <w:tcPr>
            <w:tcW w:w="1565" w:type="dxa"/>
            <w:tcBorders>
              <w:top w:val="nil"/>
              <w:left w:val="nil"/>
              <w:bottom w:val="nil"/>
              <w:right w:val="nil"/>
            </w:tcBorders>
            <w:shd w:val="clear" w:color="auto" w:fill="auto"/>
          </w:tcPr>
          <w:p w14:paraId="3358ADF5"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16705C" w14:textId="675FBF39"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5. </w:t>
            </w:r>
            <w:r w:rsidRPr="006A0ADD">
              <w:rPr>
                <w:rFonts w:ascii="Times New Roman" w:hAnsi="Times New Roman"/>
                <w:color w:val="000000"/>
                <w:sz w:val="24"/>
                <w:szCs w:val="24"/>
              </w:rPr>
              <w:t>Kiekviena Šalis įsipareigoja prieigą prie asmens duomenų suteikti tik tiems savo darbuotojams, kuriems prieiga būtina siekiant užtikrinti pareigų pagal Sutartį vykdymui.</w:t>
            </w:r>
          </w:p>
        </w:tc>
      </w:tr>
      <w:tr w:rsidR="000B061B" w:rsidRPr="006A0ADD" w14:paraId="67EBE317" w14:textId="77777777" w:rsidTr="0022296D">
        <w:tc>
          <w:tcPr>
            <w:tcW w:w="1565" w:type="dxa"/>
            <w:tcBorders>
              <w:top w:val="nil"/>
              <w:left w:val="nil"/>
              <w:bottom w:val="nil"/>
              <w:right w:val="nil"/>
            </w:tcBorders>
            <w:shd w:val="clear" w:color="auto" w:fill="auto"/>
          </w:tcPr>
          <w:p w14:paraId="79263B08"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AB39F1C" w14:textId="0D2D4814"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6. </w:t>
            </w:r>
            <w:r w:rsidRPr="006A0ADD">
              <w:rPr>
                <w:rFonts w:ascii="Times New Roman" w:hAnsi="Times New Roman"/>
                <w:color w:val="000000"/>
                <w:sz w:val="24"/>
                <w:szCs w:val="24"/>
              </w:rPr>
              <w:t>Kiekviena Šalis atsakinga už savo teikiamų asmens duomenų tikslumą. Šalys susitaria, kad Šalis, ištaisiusi ar papildžiusi anksčiau siųstus asmens duomenis, nedelsiant informuoja kitą Šalį apie tokius pataisymus ar papildymus.</w:t>
            </w:r>
          </w:p>
        </w:tc>
      </w:tr>
      <w:tr w:rsidR="000B061B" w:rsidRPr="006A0ADD" w14:paraId="00C8D9B6" w14:textId="77777777" w:rsidTr="0022296D">
        <w:tc>
          <w:tcPr>
            <w:tcW w:w="1565" w:type="dxa"/>
            <w:tcBorders>
              <w:top w:val="nil"/>
              <w:left w:val="nil"/>
              <w:bottom w:val="nil"/>
              <w:right w:val="nil"/>
            </w:tcBorders>
            <w:shd w:val="clear" w:color="auto" w:fill="auto"/>
          </w:tcPr>
          <w:p w14:paraId="4EDF9500"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263FC09" w14:textId="0E15E5A0"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7. </w:t>
            </w:r>
            <w:r w:rsidRPr="006A0ADD">
              <w:rPr>
                <w:rFonts w:ascii="Times New Roman" w:hAnsi="Times New Roman"/>
                <w:color w:val="000000"/>
                <w:sz w:val="24"/>
                <w:szCs w:val="24"/>
              </w:rPr>
              <w:t>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tc>
      </w:tr>
      <w:tr w:rsidR="000B061B" w:rsidRPr="006A0ADD" w14:paraId="16DFD69B" w14:textId="77777777" w:rsidTr="0022296D">
        <w:tc>
          <w:tcPr>
            <w:tcW w:w="1565" w:type="dxa"/>
            <w:tcBorders>
              <w:top w:val="nil"/>
              <w:left w:val="nil"/>
              <w:bottom w:val="nil"/>
              <w:right w:val="nil"/>
            </w:tcBorders>
            <w:shd w:val="clear" w:color="auto" w:fill="auto"/>
          </w:tcPr>
          <w:p w14:paraId="72DAEE69"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F91D24" w14:textId="021EEA45"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8. </w:t>
            </w:r>
            <w:r w:rsidRPr="006A0ADD">
              <w:rPr>
                <w:rFonts w:ascii="Times New Roman" w:hAnsi="Times New Roman"/>
                <w:color w:val="000000"/>
                <w:sz w:val="24"/>
                <w:szCs w:val="24"/>
              </w:rPr>
              <w:t>Kiekviena Šalis įsipareigoja nedelsdama informuoti kitą Šalį įvykus asmens duomenų saugumo pažeidimui (bet kokiam pažeidimui, kai Šalies pagal Sutartį tvarkomi asmens duomenys atsitiktinai ar neteisėtai sunaikinami, sugadinami, prarandami, pakeičiami, be leidimo atskleidžiami, perduodami, saugojami ar kitaip tvarkomi),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tc>
      </w:tr>
      <w:tr w:rsidR="000B061B" w:rsidRPr="006A0ADD" w14:paraId="5C5DD74D" w14:textId="77777777" w:rsidTr="0022296D">
        <w:tc>
          <w:tcPr>
            <w:tcW w:w="1565" w:type="dxa"/>
            <w:tcBorders>
              <w:top w:val="nil"/>
              <w:left w:val="nil"/>
              <w:bottom w:val="nil"/>
              <w:right w:val="nil"/>
            </w:tcBorders>
            <w:shd w:val="clear" w:color="auto" w:fill="auto"/>
          </w:tcPr>
          <w:p w14:paraId="6DDA22EE"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7AF6E0" w14:textId="49A98C61"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9. </w:t>
            </w:r>
            <w:r w:rsidRPr="006A0ADD">
              <w:rPr>
                <w:rFonts w:ascii="Times New Roman" w:hAnsi="Times New Roman"/>
                <w:color w:val="000000"/>
                <w:sz w:val="24"/>
                <w:szCs w:val="24"/>
              </w:rPr>
              <w:t>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tc>
      </w:tr>
      <w:tr w:rsidR="000B061B" w:rsidRPr="006A0ADD" w14:paraId="3A9CB4DB" w14:textId="77777777" w:rsidTr="0022296D">
        <w:tc>
          <w:tcPr>
            <w:tcW w:w="1565" w:type="dxa"/>
            <w:tcBorders>
              <w:top w:val="nil"/>
              <w:left w:val="nil"/>
              <w:bottom w:val="nil"/>
              <w:right w:val="nil"/>
            </w:tcBorders>
            <w:shd w:val="clear" w:color="auto" w:fill="auto"/>
          </w:tcPr>
          <w:p w14:paraId="74BA8993"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33CB29B" w14:textId="33328810" w:rsidR="000B061B"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10. </w:t>
            </w:r>
            <w:r w:rsidRPr="006A0ADD">
              <w:rPr>
                <w:rFonts w:ascii="Times New Roman" w:hAnsi="Times New Roman"/>
                <w:color w:val="000000"/>
                <w:sz w:val="24"/>
                <w:szCs w:val="24"/>
              </w:rPr>
              <w:t>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0B061B" w:rsidRPr="006A0ADD" w14:paraId="0E677DCA" w14:textId="77777777" w:rsidTr="0022296D">
        <w:tc>
          <w:tcPr>
            <w:tcW w:w="1565" w:type="dxa"/>
            <w:tcBorders>
              <w:top w:val="nil"/>
              <w:left w:val="nil"/>
              <w:bottom w:val="nil"/>
              <w:right w:val="nil"/>
            </w:tcBorders>
            <w:shd w:val="clear" w:color="auto" w:fill="auto"/>
          </w:tcPr>
          <w:p w14:paraId="5825C933"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A483F7" w14:textId="217FCB96" w:rsidR="000B061B"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11. </w:t>
            </w:r>
            <w:r w:rsidRPr="006A0ADD">
              <w:rPr>
                <w:rFonts w:ascii="Times New Roman" w:hAnsi="Times New Roman"/>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0B061B" w:rsidRPr="006A0ADD" w14:paraId="431C3DD0" w14:textId="77777777" w:rsidTr="0022296D">
        <w:tc>
          <w:tcPr>
            <w:tcW w:w="1565" w:type="dxa"/>
            <w:tcBorders>
              <w:top w:val="nil"/>
              <w:left w:val="nil"/>
              <w:bottom w:val="nil"/>
              <w:right w:val="nil"/>
            </w:tcBorders>
            <w:shd w:val="clear" w:color="auto" w:fill="auto"/>
          </w:tcPr>
          <w:p w14:paraId="73451B64"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D38B248" w14:textId="35A43D49" w:rsidR="000B061B"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12. </w:t>
            </w:r>
            <w:r w:rsidRPr="006A0ADD">
              <w:rPr>
                <w:rFonts w:ascii="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BC1044" w:rsidRPr="006A0ADD" w14:paraId="658C8E5F" w14:textId="77777777" w:rsidTr="0022296D">
        <w:tc>
          <w:tcPr>
            <w:tcW w:w="1565" w:type="dxa"/>
            <w:tcBorders>
              <w:top w:val="nil"/>
              <w:left w:val="nil"/>
              <w:bottom w:val="nil"/>
              <w:right w:val="nil"/>
            </w:tcBorders>
            <w:shd w:val="clear" w:color="auto" w:fill="auto"/>
          </w:tcPr>
          <w:p w14:paraId="1CF787D8"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F233A9D" w14:textId="49A76464" w:rsidR="00BC1044"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13. </w:t>
            </w:r>
            <w:r w:rsidRPr="006A0ADD">
              <w:rPr>
                <w:rFonts w:ascii="Times New Roman" w:hAnsi="Times New Roman"/>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BC1044" w:rsidRPr="006A0ADD" w14:paraId="439B98FD" w14:textId="77777777" w:rsidTr="0022296D">
        <w:tc>
          <w:tcPr>
            <w:tcW w:w="1565" w:type="dxa"/>
            <w:tcBorders>
              <w:top w:val="nil"/>
              <w:left w:val="nil"/>
              <w:bottom w:val="nil"/>
              <w:right w:val="nil"/>
            </w:tcBorders>
            <w:shd w:val="clear" w:color="auto" w:fill="auto"/>
          </w:tcPr>
          <w:p w14:paraId="74B17463"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CAF811" w14:textId="10574C3A" w:rsidR="00BC1044"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14. </w:t>
            </w:r>
            <w:r w:rsidRPr="006A0ADD">
              <w:rPr>
                <w:rFonts w:ascii="Times New Roman" w:hAnsi="Times New Roman"/>
                <w:sz w:val="24"/>
                <w:szCs w:val="24"/>
              </w:rPr>
              <w:t xml:space="preserve">Jei Šalys ketina pasinaudoti kitų tolesnių duomenų tvarkytojų paslaugomis, Šalys perduos kitai Šaliai informaciją apie tolesnį duomenų tvarkytoją. Tokiu atveju Šalys privalo užtikrinti, kad tolesnis duomenų tvarkytojas vykdys bent tuos pačius </w:t>
            </w:r>
            <w:r w:rsidRPr="006A0ADD">
              <w:rPr>
                <w:rFonts w:ascii="Times New Roman" w:hAnsi="Times New Roman"/>
                <w:sz w:val="24"/>
                <w:szCs w:val="24"/>
              </w:rPr>
              <w:lastRenderedPageBreak/>
              <w:t>įsipareigojimus ir įgaliojimus, kuriuos ši Sutartis nustato. Taip pat Šalys supranta, kad jos pačios atsakys už tolesnių duomenų tvarkytojų veiksmus ir neveikimą.</w:t>
            </w:r>
          </w:p>
        </w:tc>
      </w:tr>
      <w:tr w:rsidR="00BC1044" w:rsidRPr="006A0ADD" w14:paraId="1F60A507" w14:textId="77777777" w:rsidTr="0022296D">
        <w:tc>
          <w:tcPr>
            <w:tcW w:w="1565" w:type="dxa"/>
            <w:tcBorders>
              <w:top w:val="nil"/>
              <w:left w:val="nil"/>
              <w:bottom w:val="nil"/>
              <w:right w:val="nil"/>
            </w:tcBorders>
            <w:shd w:val="clear" w:color="auto" w:fill="auto"/>
          </w:tcPr>
          <w:p w14:paraId="53469AAC"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A8A8CD" w14:textId="1B0D1D8D" w:rsidR="00BC1044"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15. </w:t>
            </w:r>
            <w:r w:rsidRPr="006A0ADD">
              <w:rPr>
                <w:rFonts w:ascii="Times New Roman" w:hAnsi="Times New Roman"/>
                <w:sz w:val="24"/>
                <w:szCs w:val="24"/>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tc>
      </w:tr>
      <w:tr w:rsidR="00BC1044" w:rsidRPr="006A0ADD" w14:paraId="7E6CAFBF" w14:textId="77777777" w:rsidTr="0022296D">
        <w:tc>
          <w:tcPr>
            <w:tcW w:w="1565" w:type="dxa"/>
            <w:tcBorders>
              <w:top w:val="nil"/>
              <w:left w:val="nil"/>
              <w:bottom w:val="nil"/>
              <w:right w:val="nil"/>
            </w:tcBorders>
            <w:shd w:val="clear" w:color="auto" w:fill="auto"/>
          </w:tcPr>
          <w:p w14:paraId="10872830"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C1D6306" w14:textId="4969D517" w:rsidR="00BC1044"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16. </w:t>
            </w:r>
            <w:r w:rsidRPr="006A0ADD">
              <w:rPr>
                <w:rFonts w:ascii="Times New Roman" w:hAnsi="Times New Roman"/>
                <w:sz w:val="24"/>
                <w:szCs w:val="24"/>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BC1044" w:rsidRPr="006A0ADD" w14:paraId="7D5C06E8" w14:textId="77777777" w:rsidTr="0022296D">
        <w:tc>
          <w:tcPr>
            <w:tcW w:w="1565" w:type="dxa"/>
            <w:tcBorders>
              <w:top w:val="nil"/>
              <w:left w:val="nil"/>
              <w:bottom w:val="nil"/>
              <w:right w:val="nil"/>
            </w:tcBorders>
            <w:shd w:val="clear" w:color="auto" w:fill="auto"/>
          </w:tcPr>
          <w:p w14:paraId="128032E7"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2D8BE0" w14:textId="77777777" w:rsidR="00BC1044" w:rsidRPr="006A0ADD" w:rsidRDefault="00BC1044">
            <w:pPr>
              <w:spacing w:before="120" w:after="0" w:line="240" w:lineRule="auto"/>
              <w:jc w:val="both"/>
              <w:rPr>
                <w:rStyle w:val="FontStyle23"/>
                <w:bCs/>
                <w:sz w:val="24"/>
                <w:szCs w:val="24"/>
              </w:rPr>
            </w:pPr>
          </w:p>
        </w:tc>
      </w:tr>
    </w:tbl>
    <w:p w14:paraId="5A115B3C" w14:textId="77777777" w:rsidR="00B80997" w:rsidRPr="006A0ADD" w:rsidRDefault="00B80997">
      <w:pPr>
        <w:spacing w:after="0" w:line="240" w:lineRule="auto"/>
        <w:rPr>
          <w:rFonts w:ascii="Times New Roman" w:hAnsi="Times New Roman"/>
          <w:sz w:val="24"/>
          <w:szCs w:val="24"/>
        </w:rPr>
      </w:pPr>
    </w:p>
    <w:sectPr w:rsidR="00B80997" w:rsidRPr="006A0ADD">
      <w:headerReference w:type="default" r:id="rId23"/>
      <w:pgSz w:w="11906" w:h="16838"/>
      <w:pgMar w:top="1701" w:right="567" w:bottom="567" w:left="1701"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44E93" w14:textId="77777777" w:rsidR="00B0699F" w:rsidRDefault="00B0699F">
      <w:pPr>
        <w:spacing w:after="0" w:line="240" w:lineRule="auto"/>
      </w:pPr>
      <w:r>
        <w:separator/>
      </w:r>
    </w:p>
  </w:endnote>
  <w:endnote w:type="continuationSeparator" w:id="0">
    <w:p w14:paraId="743D40A2" w14:textId="77777777" w:rsidR="00B0699F" w:rsidRDefault="00B0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072C0" w14:textId="77777777" w:rsidR="00B0699F" w:rsidRDefault="00B0699F">
      <w:pPr>
        <w:spacing w:after="0" w:line="240" w:lineRule="auto"/>
      </w:pPr>
      <w:r>
        <w:separator/>
      </w:r>
    </w:p>
  </w:footnote>
  <w:footnote w:type="continuationSeparator" w:id="0">
    <w:p w14:paraId="6FFAF08B" w14:textId="77777777" w:rsidR="00B0699F" w:rsidRDefault="00B06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9620" w14:textId="6F839B07" w:rsidR="00044CF6" w:rsidRDefault="00044CF6">
    <w:pPr>
      <w:pStyle w:val="Antrats"/>
      <w:jc w:val="center"/>
    </w:pPr>
    <w:r>
      <w:fldChar w:fldCharType="begin"/>
    </w:r>
    <w:r>
      <w:instrText>PAGE</w:instrText>
    </w:r>
    <w:r>
      <w:fldChar w:fldCharType="separate"/>
    </w:r>
    <w:r w:rsidR="003868EA">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C5D"/>
    <w:multiLevelType w:val="multilevel"/>
    <w:tmpl w:val="C204A430"/>
    <w:lvl w:ilvl="0">
      <w:start w:val="1"/>
      <w:numFmt w:val="decimal"/>
      <w:lvlText w:val="%1."/>
      <w:lvlJc w:val="left"/>
      <w:pPr>
        <w:ind w:left="720" w:hanging="360"/>
      </w:pPr>
    </w:lvl>
    <w:lvl w:ilvl="1">
      <w:start w:val="1"/>
      <w:numFmt w:val="decimal"/>
      <w:lvlText w:val="%1.%2."/>
      <w:lvlJc w:val="left"/>
      <w:pPr>
        <w:ind w:left="1353" w:hanging="360"/>
      </w:pPr>
      <w:rPr>
        <w:b w:val="0"/>
      </w:rPr>
    </w:lvl>
    <w:lvl w:ilvl="2">
      <w:start w:val="8"/>
      <w:numFmt w:val="bullet"/>
      <w:lvlText w:val="-"/>
      <w:lvlJc w:val="left"/>
      <w:rPr>
        <w:rFonts w:ascii="Times New Roman" w:eastAsia="Calibri"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0105C4A"/>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9E63E39"/>
    <w:multiLevelType w:val="multilevel"/>
    <w:tmpl w:val="869EC4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BCA381D"/>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BFF4A41"/>
    <w:multiLevelType w:val="multilevel"/>
    <w:tmpl w:val="CA98D2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765464"/>
    <w:multiLevelType w:val="multilevel"/>
    <w:tmpl w:val="77266782"/>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numFmt w:val="bullet"/>
      <w:lvlText w:val="-"/>
      <w:lvlJc w:val="left"/>
      <w:pPr>
        <w:ind w:left="1800" w:hanging="360"/>
      </w:pPr>
      <w:rPr>
        <w:rFonts w:ascii="Arial" w:eastAsia="Arial" w:hAnsi="Arial" w:cs="Arial" w:hint="default"/>
        <w:b w:val="0"/>
        <w:bCs w:val="0"/>
        <w:i w:val="0"/>
        <w:iCs w:val="0"/>
        <w:w w:val="100"/>
        <w:sz w:val="24"/>
        <w:szCs w:val="24"/>
        <w:lang w:val="lt-LT" w:eastAsia="en-US" w:bidi="ar-SA"/>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1155CA"/>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EAD46AB"/>
    <w:multiLevelType w:val="hybridMultilevel"/>
    <w:tmpl w:val="BB4011BC"/>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936BE8"/>
    <w:multiLevelType w:val="multilevel"/>
    <w:tmpl w:val="DF382430"/>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252B5"/>
    <w:multiLevelType w:val="hybridMultilevel"/>
    <w:tmpl w:val="3A4251FC"/>
    <w:lvl w:ilvl="0" w:tplc="2482DF46">
      <w:start w:val="1"/>
      <w:numFmt w:val="lowerLetter"/>
      <w:lvlText w:val="%1)"/>
      <w:lvlJc w:val="left"/>
      <w:pPr>
        <w:ind w:left="720" w:hanging="360"/>
      </w:pPr>
      <w:rPr>
        <w:rFonts w:ascii="Calibri" w:hAnsi="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8C5FAD"/>
    <w:multiLevelType w:val="multilevel"/>
    <w:tmpl w:val="98B62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DC2DC1"/>
    <w:multiLevelType w:val="multilevel"/>
    <w:tmpl w:val="02EA3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BD4969"/>
    <w:multiLevelType w:val="hybridMultilevel"/>
    <w:tmpl w:val="0622B964"/>
    <w:lvl w:ilvl="0" w:tplc="4CBE9AE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4213857">
    <w:abstractNumId w:val="11"/>
  </w:num>
  <w:num w:numId="2" w16cid:durableId="1262451908">
    <w:abstractNumId w:val="8"/>
  </w:num>
  <w:num w:numId="3" w16cid:durableId="1732803236">
    <w:abstractNumId w:val="10"/>
  </w:num>
  <w:num w:numId="4" w16cid:durableId="666786920">
    <w:abstractNumId w:val="4"/>
  </w:num>
  <w:num w:numId="5" w16cid:durableId="1197622177">
    <w:abstractNumId w:val="2"/>
  </w:num>
  <w:num w:numId="6" w16cid:durableId="1473600330">
    <w:abstractNumId w:val="3"/>
  </w:num>
  <w:num w:numId="7" w16cid:durableId="906839826">
    <w:abstractNumId w:val="6"/>
  </w:num>
  <w:num w:numId="8" w16cid:durableId="1545672571">
    <w:abstractNumId w:val="1"/>
  </w:num>
  <w:num w:numId="9" w16cid:durableId="1260990442">
    <w:abstractNumId w:val="0"/>
  </w:num>
  <w:num w:numId="10" w16cid:durableId="661390653">
    <w:abstractNumId w:val="7"/>
  </w:num>
  <w:num w:numId="11" w16cid:durableId="1457064397">
    <w:abstractNumId w:val="5"/>
  </w:num>
  <w:num w:numId="12" w16cid:durableId="847407801">
    <w:abstractNumId w:val="9"/>
  </w:num>
  <w:num w:numId="13" w16cid:durableId="1261841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97"/>
    <w:rsid w:val="00000C9E"/>
    <w:rsid w:val="00005C71"/>
    <w:rsid w:val="00015A24"/>
    <w:rsid w:val="00033467"/>
    <w:rsid w:val="0004233C"/>
    <w:rsid w:val="00044CF6"/>
    <w:rsid w:val="00052742"/>
    <w:rsid w:val="00060858"/>
    <w:rsid w:val="00066269"/>
    <w:rsid w:val="00073589"/>
    <w:rsid w:val="0008142F"/>
    <w:rsid w:val="00081509"/>
    <w:rsid w:val="00087B07"/>
    <w:rsid w:val="00090945"/>
    <w:rsid w:val="000B061B"/>
    <w:rsid w:val="000B3932"/>
    <w:rsid w:val="000C3485"/>
    <w:rsid w:val="000C5130"/>
    <w:rsid w:val="000D16CA"/>
    <w:rsid w:val="000D2B74"/>
    <w:rsid w:val="000E1A8D"/>
    <w:rsid w:val="000F29EB"/>
    <w:rsid w:val="000F47A8"/>
    <w:rsid w:val="00105323"/>
    <w:rsid w:val="00116547"/>
    <w:rsid w:val="001213E4"/>
    <w:rsid w:val="00123E9F"/>
    <w:rsid w:val="001335BC"/>
    <w:rsid w:val="001455E3"/>
    <w:rsid w:val="00150AE5"/>
    <w:rsid w:val="00155A1F"/>
    <w:rsid w:val="00157640"/>
    <w:rsid w:val="00160478"/>
    <w:rsid w:val="00187E86"/>
    <w:rsid w:val="00187F15"/>
    <w:rsid w:val="00191486"/>
    <w:rsid w:val="00192EE3"/>
    <w:rsid w:val="00193166"/>
    <w:rsid w:val="00196C2B"/>
    <w:rsid w:val="0019789B"/>
    <w:rsid w:val="001A1C4B"/>
    <w:rsid w:val="001A6054"/>
    <w:rsid w:val="001B147F"/>
    <w:rsid w:val="001C5129"/>
    <w:rsid w:val="001F212E"/>
    <w:rsid w:val="00204690"/>
    <w:rsid w:val="00210687"/>
    <w:rsid w:val="00216037"/>
    <w:rsid w:val="0022296D"/>
    <w:rsid w:val="00227406"/>
    <w:rsid w:val="00233F39"/>
    <w:rsid w:val="00244504"/>
    <w:rsid w:val="0025585B"/>
    <w:rsid w:val="002620AD"/>
    <w:rsid w:val="00267005"/>
    <w:rsid w:val="00290BB6"/>
    <w:rsid w:val="002945F8"/>
    <w:rsid w:val="002A0A47"/>
    <w:rsid w:val="002A42EE"/>
    <w:rsid w:val="002A594D"/>
    <w:rsid w:val="002C28C2"/>
    <w:rsid w:val="002C38D3"/>
    <w:rsid w:val="002D1835"/>
    <w:rsid w:val="002D522E"/>
    <w:rsid w:val="002E2AC4"/>
    <w:rsid w:val="002E7599"/>
    <w:rsid w:val="002E7905"/>
    <w:rsid w:val="002F41C2"/>
    <w:rsid w:val="002F5302"/>
    <w:rsid w:val="00300E26"/>
    <w:rsid w:val="00302D3B"/>
    <w:rsid w:val="003034FF"/>
    <w:rsid w:val="00307A18"/>
    <w:rsid w:val="00314D3E"/>
    <w:rsid w:val="00320DCC"/>
    <w:rsid w:val="003339C5"/>
    <w:rsid w:val="00336363"/>
    <w:rsid w:val="003376B6"/>
    <w:rsid w:val="00340FB3"/>
    <w:rsid w:val="00341FB9"/>
    <w:rsid w:val="0034566B"/>
    <w:rsid w:val="00346BFE"/>
    <w:rsid w:val="00355CF5"/>
    <w:rsid w:val="00362F3E"/>
    <w:rsid w:val="0037246B"/>
    <w:rsid w:val="00377C7B"/>
    <w:rsid w:val="003804E0"/>
    <w:rsid w:val="0038208E"/>
    <w:rsid w:val="00384A3D"/>
    <w:rsid w:val="0038617B"/>
    <w:rsid w:val="003868EA"/>
    <w:rsid w:val="003913AB"/>
    <w:rsid w:val="00392209"/>
    <w:rsid w:val="003B3683"/>
    <w:rsid w:val="003B4AE1"/>
    <w:rsid w:val="003B5517"/>
    <w:rsid w:val="003B64DE"/>
    <w:rsid w:val="003B75CA"/>
    <w:rsid w:val="003C2845"/>
    <w:rsid w:val="003D413C"/>
    <w:rsid w:val="003D7FC6"/>
    <w:rsid w:val="00401F74"/>
    <w:rsid w:val="00403621"/>
    <w:rsid w:val="004135D2"/>
    <w:rsid w:val="004225B3"/>
    <w:rsid w:val="004333B5"/>
    <w:rsid w:val="0043547F"/>
    <w:rsid w:val="004355C7"/>
    <w:rsid w:val="00454DBC"/>
    <w:rsid w:val="00457C42"/>
    <w:rsid w:val="00470C1E"/>
    <w:rsid w:val="00496AFB"/>
    <w:rsid w:val="004B4E6B"/>
    <w:rsid w:val="004C78A7"/>
    <w:rsid w:val="004D0516"/>
    <w:rsid w:val="004F0D96"/>
    <w:rsid w:val="004F1257"/>
    <w:rsid w:val="004F4E76"/>
    <w:rsid w:val="00506CDF"/>
    <w:rsid w:val="00511847"/>
    <w:rsid w:val="00521A09"/>
    <w:rsid w:val="00534C3B"/>
    <w:rsid w:val="00572CB8"/>
    <w:rsid w:val="0058643F"/>
    <w:rsid w:val="00592EFB"/>
    <w:rsid w:val="005B4AB5"/>
    <w:rsid w:val="005C339B"/>
    <w:rsid w:val="005D6883"/>
    <w:rsid w:val="005E0DBC"/>
    <w:rsid w:val="005E3AC4"/>
    <w:rsid w:val="005F3DF9"/>
    <w:rsid w:val="005F5D9F"/>
    <w:rsid w:val="00602807"/>
    <w:rsid w:val="00615675"/>
    <w:rsid w:val="00635B1A"/>
    <w:rsid w:val="006602E8"/>
    <w:rsid w:val="006673E1"/>
    <w:rsid w:val="00671DB5"/>
    <w:rsid w:val="00677034"/>
    <w:rsid w:val="0068250D"/>
    <w:rsid w:val="006A0ADD"/>
    <w:rsid w:val="006A2B70"/>
    <w:rsid w:val="006A3D60"/>
    <w:rsid w:val="006B5D95"/>
    <w:rsid w:val="006C2224"/>
    <w:rsid w:val="006C2B54"/>
    <w:rsid w:val="006C34F1"/>
    <w:rsid w:val="006C4D09"/>
    <w:rsid w:val="006D070A"/>
    <w:rsid w:val="006D6C13"/>
    <w:rsid w:val="006E36B1"/>
    <w:rsid w:val="006E3F1B"/>
    <w:rsid w:val="006E4CC7"/>
    <w:rsid w:val="006E7788"/>
    <w:rsid w:val="006F2BF5"/>
    <w:rsid w:val="00704DEA"/>
    <w:rsid w:val="00705463"/>
    <w:rsid w:val="00724725"/>
    <w:rsid w:val="00740ED4"/>
    <w:rsid w:val="00743813"/>
    <w:rsid w:val="00745089"/>
    <w:rsid w:val="007458CB"/>
    <w:rsid w:val="0074680A"/>
    <w:rsid w:val="00747A2C"/>
    <w:rsid w:val="00750E1A"/>
    <w:rsid w:val="00754FF7"/>
    <w:rsid w:val="00767C14"/>
    <w:rsid w:val="00770FD5"/>
    <w:rsid w:val="0077463A"/>
    <w:rsid w:val="00780D58"/>
    <w:rsid w:val="00781C42"/>
    <w:rsid w:val="007B111B"/>
    <w:rsid w:val="007B17D5"/>
    <w:rsid w:val="007B71FC"/>
    <w:rsid w:val="007B7436"/>
    <w:rsid w:val="007C4DED"/>
    <w:rsid w:val="007C51D3"/>
    <w:rsid w:val="007D6441"/>
    <w:rsid w:val="007E2253"/>
    <w:rsid w:val="0080007B"/>
    <w:rsid w:val="008017E1"/>
    <w:rsid w:val="00806EA7"/>
    <w:rsid w:val="008205AF"/>
    <w:rsid w:val="00832F89"/>
    <w:rsid w:val="00834C08"/>
    <w:rsid w:val="00840387"/>
    <w:rsid w:val="00842104"/>
    <w:rsid w:val="00845698"/>
    <w:rsid w:val="008557FD"/>
    <w:rsid w:val="008564C8"/>
    <w:rsid w:val="00863F87"/>
    <w:rsid w:val="00867B04"/>
    <w:rsid w:val="008A59A5"/>
    <w:rsid w:val="008B34A3"/>
    <w:rsid w:val="008B3B3A"/>
    <w:rsid w:val="008C0066"/>
    <w:rsid w:val="008C43D7"/>
    <w:rsid w:val="008C5127"/>
    <w:rsid w:val="008D0999"/>
    <w:rsid w:val="008E1BBA"/>
    <w:rsid w:val="008E5972"/>
    <w:rsid w:val="008F1F9E"/>
    <w:rsid w:val="008F4663"/>
    <w:rsid w:val="009037BE"/>
    <w:rsid w:val="00906A93"/>
    <w:rsid w:val="009116CD"/>
    <w:rsid w:val="00917350"/>
    <w:rsid w:val="009213A7"/>
    <w:rsid w:val="00947FAC"/>
    <w:rsid w:val="0095037C"/>
    <w:rsid w:val="0099009A"/>
    <w:rsid w:val="009927A6"/>
    <w:rsid w:val="0099543C"/>
    <w:rsid w:val="009A4E5A"/>
    <w:rsid w:val="009A6198"/>
    <w:rsid w:val="009C76E3"/>
    <w:rsid w:val="009E367C"/>
    <w:rsid w:val="009E37C8"/>
    <w:rsid w:val="009F05A9"/>
    <w:rsid w:val="009F07A8"/>
    <w:rsid w:val="009F223B"/>
    <w:rsid w:val="00A02488"/>
    <w:rsid w:val="00A12F1F"/>
    <w:rsid w:val="00A26412"/>
    <w:rsid w:val="00A269BE"/>
    <w:rsid w:val="00A32B5D"/>
    <w:rsid w:val="00A36598"/>
    <w:rsid w:val="00A4040D"/>
    <w:rsid w:val="00A41D74"/>
    <w:rsid w:val="00A4366B"/>
    <w:rsid w:val="00A470D1"/>
    <w:rsid w:val="00A501A7"/>
    <w:rsid w:val="00A5652D"/>
    <w:rsid w:val="00A96B79"/>
    <w:rsid w:val="00AC324C"/>
    <w:rsid w:val="00AE1C10"/>
    <w:rsid w:val="00AE263D"/>
    <w:rsid w:val="00AE4E60"/>
    <w:rsid w:val="00B0699F"/>
    <w:rsid w:val="00B7137E"/>
    <w:rsid w:val="00B74BFB"/>
    <w:rsid w:val="00B80952"/>
    <w:rsid w:val="00B80997"/>
    <w:rsid w:val="00B94A0F"/>
    <w:rsid w:val="00B9636E"/>
    <w:rsid w:val="00BC1044"/>
    <w:rsid w:val="00BE1F4A"/>
    <w:rsid w:val="00BF6BEC"/>
    <w:rsid w:val="00C017A7"/>
    <w:rsid w:val="00C0643E"/>
    <w:rsid w:val="00C07C66"/>
    <w:rsid w:val="00C11D96"/>
    <w:rsid w:val="00C160C3"/>
    <w:rsid w:val="00C2283C"/>
    <w:rsid w:val="00C31CFA"/>
    <w:rsid w:val="00C574B5"/>
    <w:rsid w:val="00C6478D"/>
    <w:rsid w:val="00C71BE6"/>
    <w:rsid w:val="00C87E1E"/>
    <w:rsid w:val="00C9635B"/>
    <w:rsid w:val="00CC2954"/>
    <w:rsid w:val="00CC31F8"/>
    <w:rsid w:val="00CD0EF2"/>
    <w:rsid w:val="00CD7A74"/>
    <w:rsid w:val="00CE7163"/>
    <w:rsid w:val="00CF79AE"/>
    <w:rsid w:val="00D03906"/>
    <w:rsid w:val="00D12644"/>
    <w:rsid w:val="00D23D0E"/>
    <w:rsid w:val="00D25127"/>
    <w:rsid w:val="00D30D1F"/>
    <w:rsid w:val="00D408B0"/>
    <w:rsid w:val="00D41285"/>
    <w:rsid w:val="00D467E6"/>
    <w:rsid w:val="00D566D1"/>
    <w:rsid w:val="00D5679F"/>
    <w:rsid w:val="00D61040"/>
    <w:rsid w:val="00D625FF"/>
    <w:rsid w:val="00D67DB5"/>
    <w:rsid w:val="00D732A1"/>
    <w:rsid w:val="00D758DA"/>
    <w:rsid w:val="00D76038"/>
    <w:rsid w:val="00D87CE5"/>
    <w:rsid w:val="00D9000B"/>
    <w:rsid w:val="00D97893"/>
    <w:rsid w:val="00DA0B75"/>
    <w:rsid w:val="00DA3ED2"/>
    <w:rsid w:val="00DA7A91"/>
    <w:rsid w:val="00DB3B5B"/>
    <w:rsid w:val="00DB4BEC"/>
    <w:rsid w:val="00DB5CAE"/>
    <w:rsid w:val="00DE35B9"/>
    <w:rsid w:val="00DF6F85"/>
    <w:rsid w:val="00E01C2C"/>
    <w:rsid w:val="00E22D2A"/>
    <w:rsid w:val="00E34A14"/>
    <w:rsid w:val="00E46D76"/>
    <w:rsid w:val="00E4752B"/>
    <w:rsid w:val="00E5376C"/>
    <w:rsid w:val="00E5606F"/>
    <w:rsid w:val="00E62A5D"/>
    <w:rsid w:val="00E71B57"/>
    <w:rsid w:val="00E72625"/>
    <w:rsid w:val="00EA051B"/>
    <w:rsid w:val="00EA4FD9"/>
    <w:rsid w:val="00ED19F9"/>
    <w:rsid w:val="00ED6F71"/>
    <w:rsid w:val="00EE39E4"/>
    <w:rsid w:val="00EF798C"/>
    <w:rsid w:val="00F06F25"/>
    <w:rsid w:val="00F156EE"/>
    <w:rsid w:val="00F5767D"/>
    <w:rsid w:val="00F777B9"/>
    <w:rsid w:val="00F77B82"/>
    <w:rsid w:val="00F8053E"/>
    <w:rsid w:val="00F96136"/>
    <w:rsid w:val="00FA4142"/>
    <w:rsid w:val="00FB1019"/>
    <w:rsid w:val="00FC35D8"/>
    <w:rsid w:val="00FD6136"/>
    <w:rsid w:val="00FF5D5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BB5F"/>
  <w15:docId w15:val="{2BFFA301-41D7-4047-9C67-871D188A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617A"/>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0">
    <w:name w:val="Font Style20"/>
    <w:uiPriority w:val="99"/>
    <w:qFormat/>
    <w:rsid w:val="00DF421A"/>
    <w:rPr>
      <w:rFonts w:ascii="Times New Roman" w:hAnsi="Times New Roman" w:cs="Times New Roman"/>
      <w:b/>
      <w:bCs/>
      <w:sz w:val="20"/>
      <w:szCs w:val="20"/>
    </w:rPr>
  </w:style>
  <w:style w:type="character" w:customStyle="1" w:styleId="FontStyle23">
    <w:name w:val="Font Style23"/>
    <w:uiPriority w:val="99"/>
    <w:qFormat/>
    <w:rsid w:val="00DF421A"/>
    <w:rPr>
      <w:rFonts w:ascii="Times New Roman" w:hAnsi="Times New Roman" w:cs="Times New Roman"/>
      <w:sz w:val="20"/>
      <w:szCs w:val="20"/>
    </w:rPr>
  </w:style>
  <w:style w:type="character" w:styleId="Hipersaitas">
    <w:name w:val="Hyperlink"/>
    <w:rsid w:val="00140BD0"/>
    <w:rPr>
      <w:color w:val="0000FF"/>
      <w:u w:val="single"/>
    </w:rPr>
  </w:style>
  <w:style w:type="character" w:customStyle="1" w:styleId="FontStyle21">
    <w:name w:val="Font Style21"/>
    <w:uiPriority w:val="99"/>
    <w:qFormat/>
    <w:rsid w:val="00D13306"/>
    <w:rPr>
      <w:rFonts w:ascii="Times New Roman" w:hAnsi="Times New Roman" w:cs="Times New Roman"/>
      <w:sz w:val="22"/>
      <w:szCs w:val="22"/>
    </w:rPr>
  </w:style>
  <w:style w:type="character" w:customStyle="1" w:styleId="FootnoteCharacters">
    <w:name w:val="Footnote Characters"/>
    <w:uiPriority w:val="99"/>
    <w:semiHidden/>
    <w:unhideWhenUsed/>
    <w:qFormat/>
    <w:rsid w:val="009E08AD"/>
    <w:rPr>
      <w:rFonts w:ascii="Times New Roman" w:hAnsi="Times New Roman" w:cs="Times New Roman"/>
      <w:vertAlign w:val="superscript"/>
    </w:rPr>
  </w:style>
  <w:style w:type="character" w:customStyle="1" w:styleId="FootnoteAnchor">
    <w:name w:val="Footnote Anchor"/>
    <w:rPr>
      <w:rFonts w:ascii="Times New Roman" w:hAnsi="Times New Roman" w:cs="Times New Roman"/>
      <w:vertAlign w:val="superscript"/>
    </w:rPr>
  </w:style>
  <w:style w:type="character" w:customStyle="1" w:styleId="PuslapioinaostekstasDiagrama">
    <w:name w:val="Puslapio išnašos tekstas Diagrama"/>
    <w:link w:val="Puslapioinaostekstas"/>
    <w:uiPriority w:val="99"/>
    <w:semiHidden/>
    <w:qFormat/>
    <w:rsid w:val="009E08AD"/>
    <w:rPr>
      <w:rFonts w:ascii="Times New Roman" w:eastAsia="Times New Roman" w:hAnsi="Times New Roman" w:cs="Times New Roman"/>
      <w:sz w:val="20"/>
      <w:szCs w:val="20"/>
      <w:lang w:val="en-US"/>
    </w:rPr>
  </w:style>
  <w:style w:type="character" w:customStyle="1" w:styleId="FontStyle19">
    <w:name w:val="Font Style19"/>
    <w:uiPriority w:val="99"/>
    <w:qFormat/>
    <w:rsid w:val="00B77009"/>
    <w:rPr>
      <w:rFonts w:ascii="Times New Roman" w:hAnsi="Times New Roman" w:cs="Times New Roman"/>
      <w:b/>
      <w:bCs/>
      <w:sz w:val="24"/>
      <w:szCs w:val="24"/>
    </w:rPr>
  </w:style>
  <w:style w:type="character" w:customStyle="1" w:styleId="FontStyle18">
    <w:name w:val="Font Style18"/>
    <w:uiPriority w:val="99"/>
    <w:qFormat/>
    <w:rsid w:val="00B77009"/>
    <w:rPr>
      <w:rFonts w:ascii="Times New Roman" w:hAnsi="Times New Roman" w:cs="Times New Roman"/>
      <w:i/>
      <w:iCs/>
      <w:sz w:val="20"/>
      <w:szCs w:val="20"/>
    </w:rPr>
  </w:style>
  <w:style w:type="character" w:customStyle="1" w:styleId="AntratsDiagrama">
    <w:name w:val="Antraštės Diagrama"/>
    <w:basedOn w:val="Numatytasispastraiposriftas"/>
    <w:link w:val="Antrats"/>
    <w:uiPriority w:val="99"/>
    <w:qFormat/>
    <w:rsid w:val="00511D4C"/>
  </w:style>
  <w:style w:type="character" w:customStyle="1" w:styleId="PoratDiagrama">
    <w:name w:val="Poraštė Diagrama"/>
    <w:basedOn w:val="Numatytasispastraiposriftas"/>
    <w:link w:val="Porat"/>
    <w:uiPriority w:val="99"/>
    <w:qFormat/>
    <w:rsid w:val="00511D4C"/>
  </w:style>
  <w:style w:type="character" w:customStyle="1" w:styleId="PagrindinistekstasDiagrama">
    <w:name w:val="Pagrindinis tekstas Diagrama"/>
    <w:link w:val="Pagrindinistekstas"/>
    <w:qFormat/>
    <w:rsid w:val="006252FC"/>
    <w:rPr>
      <w:rFonts w:ascii="Times New Roman" w:eastAsia="Calibri" w:hAnsi="Times New Roman" w:cs="Times New Roman"/>
      <w:sz w:val="24"/>
      <w:lang w:eastAsia="ar-SA"/>
    </w:rPr>
  </w:style>
  <w:style w:type="character" w:customStyle="1" w:styleId="DebesliotekstasDiagrama">
    <w:name w:val="Debesėlio tekstas Diagrama"/>
    <w:link w:val="Debesliotekstas"/>
    <w:uiPriority w:val="99"/>
    <w:semiHidden/>
    <w:qFormat/>
    <w:rsid w:val="004A4603"/>
    <w:rPr>
      <w:rFonts w:ascii="Segoe UI" w:hAnsi="Segoe UI" w:cs="Segoe UI"/>
      <w:sz w:val="18"/>
      <w:szCs w:val="18"/>
    </w:rPr>
  </w:style>
  <w:style w:type="character" w:styleId="Komentaronuoroda">
    <w:name w:val="annotation reference"/>
    <w:basedOn w:val="Numatytasispastraiposriftas"/>
    <w:uiPriority w:val="99"/>
    <w:semiHidden/>
    <w:unhideWhenUsed/>
    <w:qFormat/>
    <w:rsid w:val="00AF4FB3"/>
    <w:rPr>
      <w:sz w:val="16"/>
      <w:szCs w:val="16"/>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AF4FB3"/>
    <w:rPr>
      <w:lang w:eastAsia="en-US"/>
    </w:rPr>
  </w:style>
  <w:style w:type="character" w:customStyle="1" w:styleId="KomentarotemaDiagrama">
    <w:name w:val="Komentaro tema Diagrama"/>
    <w:basedOn w:val="KomentarotekstasDiagrama"/>
    <w:link w:val="Komentarotema"/>
    <w:uiPriority w:val="99"/>
    <w:semiHidden/>
    <w:qFormat/>
    <w:rsid w:val="00AF4FB3"/>
    <w:rPr>
      <w:b/>
      <w:bCs/>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6252FC"/>
    <w:pPr>
      <w:suppressAutoHyphens/>
      <w:spacing w:after="120" w:line="276" w:lineRule="auto"/>
    </w:pPr>
    <w:rPr>
      <w:rFonts w:ascii="Times New Roman" w:hAnsi="Times New Roman"/>
      <w:sz w:val="24"/>
      <w:lang w:eastAsia="ar-SA"/>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F00945"/>
    <w:pPr>
      <w:ind w:left="720"/>
      <w:contextualSpacing/>
    </w:pPr>
  </w:style>
  <w:style w:type="paragraph" w:styleId="Puslapioinaostekstas">
    <w:name w:val="footnote text"/>
    <w:basedOn w:val="prastasis"/>
    <w:link w:val="PuslapioinaostekstasDiagrama"/>
    <w:uiPriority w:val="99"/>
    <w:semiHidden/>
    <w:unhideWhenUsed/>
    <w:rsid w:val="009E08AD"/>
    <w:pPr>
      <w:widowControl w:val="0"/>
      <w:spacing w:after="0" w:line="240" w:lineRule="auto"/>
    </w:pPr>
    <w:rPr>
      <w:rFonts w:ascii="Times New Roman" w:eastAsia="Times New Roman" w:hAnsi="Times New Roman"/>
      <w:sz w:val="20"/>
      <w:szCs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511D4C"/>
    <w:pPr>
      <w:tabs>
        <w:tab w:val="center" w:pos="4819"/>
        <w:tab w:val="right" w:pos="9638"/>
      </w:tabs>
      <w:spacing w:after="0" w:line="240" w:lineRule="auto"/>
    </w:pPr>
  </w:style>
  <w:style w:type="paragraph" w:styleId="Porat">
    <w:name w:val="footer"/>
    <w:basedOn w:val="prastasis"/>
    <w:link w:val="PoratDiagrama"/>
    <w:uiPriority w:val="99"/>
    <w:unhideWhenUsed/>
    <w:rsid w:val="00511D4C"/>
    <w:pPr>
      <w:tabs>
        <w:tab w:val="center" w:pos="4819"/>
        <w:tab w:val="right" w:pos="9638"/>
      </w:tabs>
      <w:spacing w:after="0" w:line="240" w:lineRule="auto"/>
    </w:pPr>
  </w:style>
  <w:style w:type="paragraph" w:customStyle="1" w:styleId="Stilius3">
    <w:name w:val="Stilius3"/>
    <w:basedOn w:val="prastasis"/>
    <w:qFormat/>
    <w:rsid w:val="00F579CE"/>
    <w:pPr>
      <w:spacing w:before="200" w:after="0" w:line="240" w:lineRule="auto"/>
      <w:jc w:val="both"/>
    </w:pPr>
    <w:rPr>
      <w:rFonts w:ascii="Times New Roman" w:eastAsia="Times New Roman" w:hAnsi="Times New Roman"/>
    </w:rPr>
  </w:style>
  <w:style w:type="paragraph" w:customStyle="1" w:styleId="western">
    <w:name w:val="western"/>
    <w:basedOn w:val="prastasis"/>
    <w:qFormat/>
    <w:rsid w:val="004D63DF"/>
    <w:pPr>
      <w:suppressAutoHyphens/>
      <w:spacing w:before="280" w:after="119" w:line="276" w:lineRule="auto"/>
    </w:pPr>
    <w:rPr>
      <w:rFonts w:ascii="Times New Roman" w:eastAsia="Times New Roman" w:hAnsi="Times New Roman"/>
      <w:sz w:val="24"/>
      <w:szCs w:val="24"/>
      <w:lang w:eastAsia="ar-SA"/>
    </w:rPr>
  </w:style>
  <w:style w:type="paragraph" w:customStyle="1" w:styleId="Bodytxt">
    <w:name w:val="Bodytxt"/>
    <w:basedOn w:val="prastasis"/>
    <w:qFormat/>
    <w:rsid w:val="006252FC"/>
    <w:pPr>
      <w:keepNext/>
      <w:spacing w:after="0" w:line="240" w:lineRule="auto"/>
      <w:jc w:val="both"/>
    </w:pPr>
    <w:rPr>
      <w:rFonts w:ascii="Times New Roman" w:eastAsia="Times New Roman" w:hAnsi="Times New Roman"/>
      <w:lang w:eastAsia="fi-FI"/>
    </w:rPr>
  </w:style>
  <w:style w:type="paragraph" w:customStyle="1" w:styleId="Style3">
    <w:name w:val="Style3"/>
    <w:basedOn w:val="prastasis"/>
    <w:uiPriority w:val="99"/>
    <w:qFormat/>
    <w:rsid w:val="00A42EC3"/>
    <w:pPr>
      <w:widowControl w:val="0"/>
      <w:spacing w:after="0" w:line="262" w:lineRule="exact"/>
    </w:pPr>
    <w:rPr>
      <w:rFonts w:ascii="Times New Roman" w:eastAsia="Times New Roman" w:hAnsi="Times New Roman"/>
      <w:sz w:val="24"/>
      <w:szCs w:val="24"/>
      <w:lang w:val="en-US"/>
    </w:rPr>
  </w:style>
  <w:style w:type="paragraph" w:styleId="Debesliotekstas">
    <w:name w:val="Balloon Text"/>
    <w:basedOn w:val="prastasis"/>
    <w:link w:val="DebesliotekstasDiagrama"/>
    <w:semiHidden/>
    <w:unhideWhenUsed/>
    <w:qFormat/>
    <w:rsid w:val="004A4603"/>
    <w:pPr>
      <w:spacing w:after="0" w:line="240" w:lineRule="auto"/>
    </w:pPr>
    <w:rPr>
      <w:rFonts w:ascii="Segoe UI" w:hAnsi="Segoe UI" w:cs="Segoe UI"/>
      <w:sz w:val="18"/>
      <w:szCs w:val="18"/>
    </w:rPr>
  </w:style>
  <w:style w:type="paragraph" w:customStyle="1" w:styleId="Style14">
    <w:name w:val="Style14"/>
    <w:basedOn w:val="prastasis"/>
    <w:uiPriority w:val="99"/>
    <w:qFormat/>
    <w:rsid w:val="00F60C0B"/>
    <w:pPr>
      <w:widowControl w:val="0"/>
      <w:spacing w:after="0" w:line="259" w:lineRule="exact"/>
      <w:jc w:val="both"/>
    </w:pPr>
    <w:rPr>
      <w:rFonts w:ascii="Times New Roman" w:eastAsia="Times New Roman" w:hAnsi="Times New Roman"/>
      <w:sz w:val="24"/>
      <w:szCs w:val="24"/>
      <w:lang w:val="en-US"/>
    </w:rPr>
  </w:style>
  <w:style w:type="paragraph" w:customStyle="1" w:styleId="Default">
    <w:name w:val="Default"/>
    <w:qFormat/>
    <w:rsid w:val="00845C7B"/>
    <w:rPr>
      <w:rFonts w:ascii="Times New Roman" w:hAnsi="Times New Roman"/>
      <w:color w:val="000000"/>
      <w:sz w:val="24"/>
      <w:szCs w:val="24"/>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AF4FB3"/>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AF4FB3"/>
    <w:rPr>
      <w:b/>
      <w:bCs/>
    </w:rPr>
  </w:style>
  <w:style w:type="paragraph" w:styleId="Betarp">
    <w:name w:val="No Spacing"/>
    <w:basedOn w:val="prastasis"/>
    <w:uiPriority w:val="1"/>
    <w:qFormat/>
    <w:rsid w:val="00D56A81"/>
    <w:pPr>
      <w:spacing w:after="0" w:line="240" w:lineRule="auto"/>
    </w:pPr>
    <w:rPr>
      <w:rFonts w:eastAsiaTheme="minorHAnsi" w:cs="Calibri"/>
    </w:rPr>
  </w:style>
  <w:style w:type="table" w:styleId="Lentelstinklelis">
    <w:name w:val="Table Grid"/>
    <w:basedOn w:val="prastojilentel"/>
    <w:uiPriority w:val="39"/>
    <w:rsid w:val="00DF4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66269"/>
    <w:rPr>
      <w:sz w:val="22"/>
      <w:szCs w:val="22"/>
      <w:lang w:eastAsia="en-US"/>
    </w:rPr>
  </w:style>
  <w:style w:type="character" w:styleId="Neapdorotaspaminjimas">
    <w:name w:val="Unresolved Mention"/>
    <w:basedOn w:val="Numatytasispastraiposriftas"/>
    <w:uiPriority w:val="99"/>
    <w:semiHidden/>
    <w:unhideWhenUsed/>
    <w:rsid w:val="006A3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99361">
      <w:bodyDiv w:val="1"/>
      <w:marLeft w:val="0"/>
      <w:marRight w:val="0"/>
      <w:marTop w:val="0"/>
      <w:marBottom w:val="0"/>
      <w:divBdr>
        <w:top w:val="none" w:sz="0" w:space="0" w:color="auto"/>
        <w:left w:val="none" w:sz="0" w:space="0" w:color="auto"/>
        <w:bottom w:val="none" w:sz="0" w:space="0" w:color="auto"/>
        <w:right w:val="none" w:sz="0" w:space="0" w:color="auto"/>
      </w:divBdr>
    </w:div>
    <w:div w:id="294263073">
      <w:bodyDiv w:val="1"/>
      <w:marLeft w:val="0"/>
      <w:marRight w:val="0"/>
      <w:marTop w:val="0"/>
      <w:marBottom w:val="0"/>
      <w:divBdr>
        <w:top w:val="none" w:sz="0" w:space="0" w:color="auto"/>
        <w:left w:val="none" w:sz="0" w:space="0" w:color="auto"/>
        <w:bottom w:val="none" w:sz="0" w:space="0" w:color="auto"/>
        <w:right w:val="none" w:sz="0" w:space="0" w:color="auto"/>
      </w:divBdr>
    </w:div>
    <w:div w:id="385958542">
      <w:bodyDiv w:val="1"/>
      <w:marLeft w:val="0"/>
      <w:marRight w:val="0"/>
      <w:marTop w:val="0"/>
      <w:marBottom w:val="0"/>
      <w:divBdr>
        <w:top w:val="none" w:sz="0" w:space="0" w:color="auto"/>
        <w:left w:val="none" w:sz="0" w:space="0" w:color="auto"/>
        <w:bottom w:val="none" w:sz="0" w:space="0" w:color="auto"/>
        <w:right w:val="none" w:sz="0" w:space="0" w:color="auto"/>
      </w:divBdr>
    </w:div>
    <w:div w:id="543519671">
      <w:bodyDiv w:val="1"/>
      <w:marLeft w:val="0"/>
      <w:marRight w:val="0"/>
      <w:marTop w:val="0"/>
      <w:marBottom w:val="0"/>
      <w:divBdr>
        <w:top w:val="none" w:sz="0" w:space="0" w:color="auto"/>
        <w:left w:val="none" w:sz="0" w:space="0" w:color="auto"/>
        <w:bottom w:val="none" w:sz="0" w:space="0" w:color="auto"/>
        <w:right w:val="none" w:sz="0" w:space="0" w:color="auto"/>
      </w:divBdr>
    </w:div>
    <w:div w:id="1092313704">
      <w:bodyDiv w:val="1"/>
      <w:marLeft w:val="0"/>
      <w:marRight w:val="0"/>
      <w:marTop w:val="0"/>
      <w:marBottom w:val="0"/>
      <w:divBdr>
        <w:top w:val="none" w:sz="0" w:space="0" w:color="auto"/>
        <w:left w:val="none" w:sz="0" w:space="0" w:color="auto"/>
        <w:bottom w:val="none" w:sz="0" w:space="0" w:color="auto"/>
        <w:right w:val="none" w:sz="0" w:space="0" w:color="auto"/>
      </w:divBdr>
    </w:div>
    <w:div w:id="1424565873">
      <w:bodyDiv w:val="1"/>
      <w:marLeft w:val="0"/>
      <w:marRight w:val="0"/>
      <w:marTop w:val="0"/>
      <w:marBottom w:val="0"/>
      <w:divBdr>
        <w:top w:val="none" w:sz="0" w:space="0" w:color="auto"/>
        <w:left w:val="none" w:sz="0" w:space="0" w:color="auto"/>
        <w:bottom w:val="none" w:sz="0" w:space="0" w:color="auto"/>
        <w:right w:val="none" w:sz="0" w:space="0" w:color="auto"/>
      </w:divBdr>
    </w:div>
    <w:div w:id="1515265380">
      <w:bodyDiv w:val="1"/>
      <w:marLeft w:val="0"/>
      <w:marRight w:val="0"/>
      <w:marTop w:val="0"/>
      <w:marBottom w:val="0"/>
      <w:divBdr>
        <w:top w:val="none" w:sz="0" w:space="0" w:color="auto"/>
        <w:left w:val="none" w:sz="0" w:space="0" w:color="auto"/>
        <w:bottom w:val="none" w:sz="0" w:space="0" w:color="auto"/>
        <w:right w:val="none" w:sz="0" w:space="0" w:color="auto"/>
      </w:divBdr>
    </w:div>
    <w:div w:id="1724862818">
      <w:bodyDiv w:val="1"/>
      <w:marLeft w:val="0"/>
      <w:marRight w:val="0"/>
      <w:marTop w:val="0"/>
      <w:marBottom w:val="0"/>
      <w:divBdr>
        <w:top w:val="none" w:sz="0" w:space="0" w:color="auto"/>
        <w:left w:val="none" w:sz="0" w:space="0" w:color="auto"/>
        <w:bottom w:val="none" w:sz="0" w:space="0" w:color="auto"/>
        <w:right w:val="none" w:sz="0" w:space="0" w:color="auto"/>
      </w:divBdr>
    </w:div>
    <w:div w:id="1729839246">
      <w:bodyDiv w:val="1"/>
      <w:marLeft w:val="0"/>
      <w:marRight w:val="0"/>
      <w:marTop w:val="0"/>
      <w:marBottom w:val="0"/>
      <w:divBdr>
        <w:top w:val="none" w:sz="0" w:space="0" w:color="auto"/>
        <w:left w:val="none" w:sz="0" w:space="0" w:color="auto"/>
        <w:bottom w:val="none" w:sz="0" w:space="0" w:color="auto"/>
        <w:right w:val="none" w:sz="0" w:space="0" w:color="auto"/>
      </w:divBdr>
    </w:div>
    <w:div w:id="2080857698">
      <w:bodyDiv w:val="1"/>
      <w:marLeft w:val="0"/>
      <w:marRight w:val="0"/>
      <w:marTop w:val="0"/>
      <w:marBottom w:val="0"/>
      <w:divBdr>
        <w:top w:val="none" w:sz="0" w:space="0" w:color="auto"/>
        <w:left w:val="none" w:sz="0" w:space="0" w:color="auto"/>
        <w:bottom w:val="none" w:sz="0" w:space="0" w:color="auto"/>
        <w:right w:val="none" w:sz="0" w:space="0" w:color="auto"/>
      </w:divBdr>
    </w:div>
    <w:div w:id="2091392215">
      <w:bodyDiv w:val="1"/>
      <w:marLeft w:val="0"/>
      <w:marRight w:val="0"/>
      <w:marTop w:val="0"/>
      <w:marBottom w:val="0"/>
      <w:divBdr>
        <w:top w:val="none" w:sz="0" w:space="0" w:color="auto"/>
        <w:left w:val="none" w:sz="0" w:space="0" w:color="auto"/>
        <w:bottom w:val="none" w:sz="0" w:space="0" w:color="auto"/>
        <w:right w:val="none" w:sz="0" w:space="0" w:color="auto"/>
      </w:divBdr>
    </w:div>
    <w:div w:id="2133985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dic.pub@fidic.org" TargetMode="Externa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osp.stat.gov.lt"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eco.lt/lt/Lithuania/Apie-Sweco/Leidyb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1.xml"/><Relationship Id="rId10" Type="http://schemas.openxmlformats.org/officeDocument/2006/relationships/hyperlink" Target="mailto:info@sweco.lt"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www.fidic.org/bookshop" TargetMode="Externa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7F7A6-ADEA-4D00-B6EF-BB9A2D3E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49775</Words>
  <Characters>28373</Characters>
  <Application>Microsoft Office Word</Application>
  <DocSecurity>0</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 Gilys</dc:creator>
  <dc:description/>
  <cp:lastModifiedBy>PC31</cp:lastModifiedBy>
  <cp:revision>15</cp:revision>
  <cp:lastPrinted>2023-10-23T07:00:00Z</cp:lastPrinted>
  <dcterms:created xsi:type="dcterms:W3CDTF">2024-10-07T08:44:00Z</dcterms:created>
  <dcterms:modified xsi:type="dcterms:W3CDTF">2025-02-24T09:25:00Z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