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0EB2" w14:textId="77777777" w:rsidR="00C1404A" w:rsidRPr="002F5C5F" w:rsidRDefault="00C1404A" w:rsidP="005205B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</w:p>
    <w:p w14:paraId="11994919" w14:textId="64578AD7" w:rsidR="00173BB5" w:rsidRPr="00286AC7" w:rsidRDefault="00286AC7" w:rsidP="00286AC7">
      <w:pPr>
        <w:spacing w:after="120"/>
        <w:jc w:val="right"/>
        <w:rPr>
          <w:rFonts w:ascii="Times New Roman Bold" w:hAnsi="Times New Roman Bold" w:cs="Times New Roman"/>
          <w:b/>
          <w:bCs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>
        <w:rPr>
          <w:rFonts w:ascii="Times New Roman Bold" w:hAnsi="Times New Roman Bold" w:cs="Times New Roman"/>
          <w:b/>
          <w:bCs/>
          <w:sz w:val="24"/>
          <w:szCs w:val="24"/>
        </w:rPr>
        <w:t>riedas</w:t>
      </w:r>
      <w:proofErr w:type="spellEnd"/>
      <w:r>
        <w:rPr>
          <w:rFonts w:ascii="Times New Roman Bold" w:hAnsi="Times New Roman Bold" w:cs="Times New Roman"/>
          <w:b/>
          <w:bCs/>
          <w:sz w:val="24"/>
          <w:szCs w:val="24"/>
        </w:rPr>
        <w:t xml:space="preserve"> Nr. 1</w:t>
      </w:r>
    </w:p>
    <w:p w14:paraId="2D05CEA6" w14:textId="0DC135A9" w:rsidR="00A0574A" w:rsidRPr="002F5C5F" w:rsidRDefault="00A0574A" w:rsidP="00A0574A">
      <w:pPr>
        <w:spacing w:after="0"/>
        <w:contextualSpacing/>
        <w:jc w:val="center"/>
        <w:rPr>
          <w:rFonts w:ascii="Times New Roman" w:hAnsi="Times New Roman" w:cs="Times New Roman"/>
          <w:b/>
          <w:lang w:val="lt-LT"/>
        </w:rPr>
      </w:pPr>
      <w:r w:rsidRPr="002F5C5F">
        <w:rPr>
          <w:rFonts w:ascii="Times New Roman" w:hAnsi="Times New Roman" w:cs="Times New Roman"/>
          <w:b/>
          <w:lang w:val="lt-LT"/>
        </w:rPr>
        <w:t>TECHNINĖ SPECIFIKACIJA</w:t>
      </w:r>
      <w:r w:rsidR="005745FC" w:rsidRPr="002F5C5F">
        <w:rPr>
          <w:rFonts w:ascii="Times New Roman" w:hAnsi="Times New Roman" w:cs="Times New Roman"/>
          <w:b/>
          <w:lang w:val="lt-LT"/>
        </w:rPr>
        <w:t xml:space="preserve"> </w:t>
      </w:r>
    </w:p>
    <w:p w14:paraId="12399949" w14:textId="46BA327A" w:rsidR="006C217F" w:rsidRPr="002F5C5F" w:rsidRDefault="006C217F" w:rsidP="00A0574A">
      <w:pPr>
        <w:spacing w:after="0"/>
        <w:contextualSpacing/>
        <w:jc w:val="center"/>
        <w:rPr>
          <w:rFonts w:ascii="Times New Roman" w:hAnsi="Times New Roman" w:cs="Times New Roman"/>
          <w:b/>
          <w:lang w:val="lt-LT"/>
        </w:rPr>
      </w:pPr>
    </w:p>
    <w:p w14:paraId="33A7D094" w14:textId="05D71610" w:rsidR="005205BD" w:rsidRPr="002F5C5F" w:rsidRDefault="006C217F" w:rsidP="005205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5C5F">
        <w:rPr>
          <w:rFonts w:ascii="Times New Roman" w:hAnsi="Times New Roman" w:cs="Times New Roman"/>
          <w:b/>
          <w:bCs/>
          <w:lang w:val="lt-LT"/>
        </w:rPr>
        <w:t>1 pirkimo objekto dalis</w:t>
      </w:r>
      <w:r w:rsidR="005205BD" w:rsidRPr="002F5C5F">
        <w:rPr>
          <w:rFonts w:ascii="Times New Roman" w:hAnsi="Times New Roman" w:cs="Times New Roman"/>
          <w:b/>
          <w:bCs/>
          <w:lang w:val="lt-LT"/>
        </w:rPr>
        <w:t>.</w:t>
      </w:r>
      <w:r w:rsidRPr="002F5C5F">
        <w:rPr>
          <w:rFonts w:ascii="Times New Roman" w:hAnsi="Times New Roman" w:cs="Times New Roman"/>
          <w:lang w:val="lt-LT"/>
        </w:rPr>
        <w:t xml:space="preserve"> </w:t>
      </w:r>
      <w:bookmarkStart w:id="0" w:name="_Hlk191279178"/>
      <w:r w:rsidR="005205BD" w:rsidRPr="00286AC7">
        <w:rPr>
          <w:rFonts w:ascii="Times New Roman" w:hAnsi="Times New Roman" w:cs="Times New Roman"/>
          <w:b/>
          <w:bCs/>
          <w:lang w:val="lt-LT"/>
        </w:rPr>
        <w:t>R</w:t>
      </w:r>
      <w:r w:rsidRPr="00286AC7">
        <w:rPr>
          <w:rFonts w:ascii="Times New Roman" w:hAnsi="Times New Roman" w:cs="Times New Roman"/>
          <w:b/>
          <w:bCs/>
          <w:lang w:val="lt-LT"/>
        </w:rPr>
        <w:t>eagentai ir papildomos priemonės veteri</w:t>
      </w:r>
      <w:r w:rsidR="007B672C" w:rsidRPr="00286AC7">
        <w:rPr>
          <w:rFonts w:ascii="Times New Roman" w:hAnsi="Times New Roman" w:cs="Times New Roman"/>
          <w:b/>
          <w:bCs/>
          <w:lang w:val="lt-LT"/>
        </w:rPr>
        <w:t>n</w:t>
      </w:r>
      <w:r w:rsidRPr="00286AC7">
        <w:rPr>
          <w:rFonts w:ascii="Times New Roman" w:hAnsi="Times New Roman" w:cs="Times New Roman"/>
          <w:b/>
          <w:bCs/>
          <w:lang w:val="lt-LT"/>
        </w:rPr>
        <w:t>ariniams biocheminiams</w:t>
      </w:r>
      <w:r w:rsidR="000C75C4" w:rsidRPr="00286AC7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286AC7">
        <w:rPr>
          <w:rFonts w:ascii="Times New Roman" w:hAnsi="Times New Roman" w:cs="Times New Roman"/>
          <w:b/>
          <w:bCs/>
          <w:lang w:val="lt-LT"/>
        </w:rPr>
        <w:t>tyrimams</w:t>
      </w:r>
      <w:r w:rsidRPr="002F5C5F">
        <w:rPr>
          <w:rFonts w:ascii="Times New Roman" w:hAnsi="Times New Roman" w:cs="Times New Roman"/>
          <w:lang w:val="lt-LT"/>
        </w:rPr>
        <w:t xml:space="preserve"> </w:t>
      </w:r>
      <w:bookmarkEnd w:id="0"/>
      <w:r w:rsidR="00286AC7">
        <w:rPr>
          <w:rFonts w:ascii="Times New Roman" w:hAnsi="Times New Roman" w:cs="Times New Roman"/>
          <w:lang w:val="lt-LT"/>
        </w:rPr>
        <w:t>(toliau – 1 pirkimo objekto dalis): r</w:t>
      </w:r>
      <w:r w:rsidR="00286AC7" w:rsidRPr="00286AC7">
        <w:rPr>
          <w:rFonts w:ascii="Times New Roman" w:hAnsi="Times New Roman" w:cs="Times New Roman"/>
          <w:lang w:val="lt-LT"/>
        </w:rPr>
        <w:t>eagentai ir papildomos priemonės veterinariniams biocheminiams tyrimams</w:t>
      </w:r>
      <w:r w:rsidR="00286AC7">
        <w:rPr>
          <w:rFonts w:ascii="Times New Roman" w:hAnsi="Times New Roman" w:cs="Times New Roman"/>
          <w:lang w:val="lt-LT"/>
        </w:rPr>
        <w:t xml:space="preserve"> </w:t>
      </w:r>
      <w:r w:rsidRPr="002F5C5F">
        <w:rPr>
          <w:rFonts w:ascii="Times New Roman" w:hAnsi="Times New Roman" w:cs="Times New Roman"/>
          <w:lang w:val="lt-LT"/>
        </w:rPr>
        <w:t>perkančiosios organizacijos nuosavybės teise turimam veterinariniam biochemin</w:t>
      </w:r>
      <w:r w:rsidR="0004649A" w:rsidRPr="002F5C5F">
        <w:rPr>
          <w:rFonts w:ascii="Times New Roman" w:hAnsi="Times New Roman" w:cs="Times New Roman"/>
          <w:lang w:val="lt-LT"/>
        </w:rPr>
        <w:t>ių</w:t>
      </w:r>
      <w:r w:rsidRPr="002F5C5F">
        <w:rPr>
          <w:rFonts w:ascii="Times New Roman" w:hAnsi="Times New Roman" w:cs="Times New Roman"/>
          <w:lang w:val="lt-LT"/>
        </w:rPr>
        <w:t xml:space="preserve"> tyrimų analizatoriui </w:t>
      </w:r>
      <w:bookmarkStart w:id="1" w:name="_Hlk191279380"/>
      <w:r w:rsidRPr="002F5C5F">
        <w:rPr>
          <w:rFonts w:ascii="Times New Roman" w:hAnsi="Times New Roman" w:cs="Times New Roman"/>
          <w:b/>
          <w:bCs/>
          <w:lang w:val="lt-LT"/>
        </w:rPr>
        <w:t>„FujiFilm Dri-Chem NX600“</w:t>
      </w:r>
      <w:bookmarkEnd w:id="1"/>
      <w:r w:rsidRPr="002F5C5F">
        <w:rPr>
          <w:rFonts w:ascii="Times New Roman" w:hAnsi="Times New Roman" w:cs="Times New Roman"/>
          <w:lang w:val="lt-LT"/>
        </w:rPr>
        <w:t xml:space="preserve"> arba tiekėjo siūl</w:t>
      </w:r>
      <w:r w:rsidR="007B672C" w:rsidRPr="002F5C5F">
        <w:rPr>
          <w:rFonts w:ascii="Times New Roman" w:hAnsi="Times New Roman" w:cs="Times New Roman"/>
          <w:lang w:val="lt-LT"/>
        </w:rPr>
        <w:t>omam lygiaverčiam analizatoriui</w:t>
      </w:r>
      <w:r w:rsidR="005205BD" w:rsidRPr="002F5C5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5205BD" w:rsidRPr="002F5C5F">
        <w:rPr>
          <w:rFonts w:ascii="Times New Roman" w:eastAsia="Times New Roman" w:hAnsi="Times New Roman" w:cs="Times New Roman"/>
        </w:rPr>
        <w:t>kurio</w:t>
      </w:r>
      <w:proofErr w:type="spellEnd"/>
      <w:r w:rsidR="005205BD"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05BD" w:rsidRPr="002F5C5F">
        <w:rPr>
          <w:rFonts w:ascii="Times New Roman" w:eastAsia="Times New Roman" w:hAnsi="Times New Roman" w:cs="Times New Roman"/>
        </w:rPr>
        <w:t>techniniai</w:t>
      </w:r>
      <w:proofErr w:type="spellEnd"/>
      <w:r w:rsidR="005205BD"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05BD" w:rsidRPr="002F5C5F">
        <w:rPr>
          <w:rFonts w:ascii="Times New Roman" w:eastAsia="Times New Roman" w:hAnsi="Times New Roman" w:cs="Times New Roman"/>
        </w:rPr>
        <w:t>reikalavimai</w:t>
      </w:r>
      <w:proofErr w:type="spellEnd"/>
      <w:r w:rsidR="005205BD"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05BD" w:rsidRPr="002F5C5F">
        <w:rPr>
          <w:rFonts w:ascii="Times New Roman" w:eastAsia="Times New Roman" w:hAnsi="Times New Roman" w:cs="Times New Roman"/>
        </w:rPr>
        <w:t>pateikiami</w:t>
      </w:r>
      <w:proofErr w:type="spellEnd"/>
      <w:r w:rsidR="005205BD" w:rsidRPr="002F5C5F">
        <w:rPr>
          <w:rFonts w:ascii="Times New Roman" w:eastAsia="Times New Roman" w:hAnsi="Times New Roman" w:cs="Times New Roman"/>
        </w:rPr>
        <w:t xml:space="preserve"> 1.</w:t>
      </w:r>
      <w:r w:rsidR="000416E5" w:rsidRPr="002F5C5F">
        <w:rPr>
          <w:rFonts w:ascii="Times New Roman" w:eastAsia="Times New Roman" w:hAnsi="Times New Roman" w:cs="Times New Roman"/>
        </w:rPr>
        <w:t>2</w:t>
      </w:r>
      <w:r w:rsidR="005205BD"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05BD" w:rsidRPr="002F5C5F">
        <w:rPr>
          <w:rFonts w:ascii="Times New Roman" w:eastAsia="Times New Roman" w:hAnsi="Times New Roman" w:cs="Times New Roman"/>
        </w:rPr>
        <w:t>lentelėje</w:t>
      </w:r>
      <w:proofErr w:type="spellEnd"/>
      <w:r w:rsidR="005205BD" w:rsidRPr="002F5C5F">
        <w:rPr>
          <w:rFonts w:ascii="Times New Roman" w:eastAsia="Times New Roman" w:hAnsi="Times New Roman" w:cs="Times New Roman"/>
        </w:rPr>
        <w:t>.</w:t>
      </w:r>
    </w:p>
    <w:p w14:paraId="65581C1D" w14:textId="1B08977A" w:rsidR="006C217F" w:rsidRPr="002F5C5F" w:rsidRDefault="006C217F" w:rsidP="005205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95666B1" w14:textId="7A389271" w:rsidR="00F23E0B" w:rsidRPr="002F5C5F" w:rsidRDefault="00F23E0B" w:rsidP="00F23E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1.1.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lentelė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Tyrimai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ir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reagentai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papildomos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priemonės</w:t>
      </w:r>
      <w:proofErr w:type="spellEnd"/>
    </w:p>
    <w:p w14:paraId="5B4AE4D4" w14:textId="77777777" w:rsidR="007A485E" w:rsidRPr="002F5C5F" w:rsidRDefault="007A485E" w:rsidP="00F23E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14636" w:type="dxa"/>
        <w:tblLook w:val="04A0" w:firstRow="1" w:lastRow="0" w:firstColumn="1" w:lastColumn="0" w:noHBand="0" w:noVBand="1"/>
      </w:tblPr>
      <w:tblGrid>
        <w:gridCol w:w="867"/>
        <w:gridCol w:w="2672"/>
        <w:gridCol w:w="2891"/>
        <w:gridCol w:w="1399"/>
        <w:gridCol w:w="1533"/>
        <w:gridCol w:w="1690"/>
        <w:gridCol w:w="992"/>
        <w:gridCol w:w="992"/>
        <w:gridCol w:w="1600"/>
      </w:tblGrid>
      <w:tr w:rsidR="00D228B8" w:rsidRPr="002F5C5F" w14:paraId="5B44DBF3" w14:textId="77777777" w:rsidTr="00485DCA">
        <w:trPr>
          <w:trHeight w:val="2124"/>
        </w:trPr>
        <w:tc>
          <w:tcPr>
            <w:tcW w:w="867" w:type="dxa"/>
            <w:hideMark/>
          </w:tcPr>
          <w:p w14:paraId="29F6B077" w14:textId="77777777" w:rsidR="00D228B8" w:rsidRPr="002F5C5F" w:rsidRDefault="00D228B8" w:rsidP="00296D6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672" w:type="dxa"/>
            <w:hideMark/>
          </w:tcPr>
          <w:p w14:paraId="77DC9613" w14:textId="54857DDF" w:rsidR="00D228B8" w:rsidRPr="002F5C5F" w:rsidRDefault="00096A90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="00D228B8"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="00D228B8"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="00D228B8"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="00D228B8"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="00D228B8"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="00D228B8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D228B8"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="00D228B8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D228B8"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2891" w:type="dxa"/>
            <w:hideMark/>
          </w:tcPr>
          <w:p w14:paraId="647656BA" w14:textId="31117E4C" w:rsidR="00D228B8" w:rsidRPr="002F5C5F" w:rsidRDefault="00D228B8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802156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99" w:type="dxa"/>
            <w:hideMark/>
          </w:tcPr>
          <w:p w14:paraId="2AEA1947" w14:textId="664D581E" w:rsidR="00D228B8" w:rsidRPr="002F5C5F" w:rsidRDefault="00D228B8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33" w:type="dxa"/>
            <w:hideMark/>
          </w:tcPr>
          <w:p w14:paraId="71D88E5C" w14:textId="5D92E708" w:rsidR="00D228B8" w:rsidRPr="002F5C5F" w:rsidRDefault="00D228B8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690" w:type="dxa"/>
            <w:hideMark/>
          </w:tcPr>
          <w:p w14:paraId="1BDA49E6" w14:textId="699DED76" w:rsidR="00D228B8" w:rsidRPr="002F5C5F" w:rsidRDefault="00D228B8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992" w:type="dxa"/>
          </w:tcPr>
          <w:p w14:paraId="5F7F50CC" w14:textId="2DCB03F3" w:rsidR="00D228B8" w:rsidRPr="002F5C5F" w:rsidRDefault="00D228B8" w:rsidP="001D4A7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992" w:type="dxa"/>
            <w:hideMark/>
          </w:tcPr>
          <w:p w14:paraId="6C12D848" w14:textId="56CBB22D" w:rsidR="00D228B8" w:rsidRPr="002F5C5F" w:rsidRDefault="00D228B8" w:rsidP="001D4A7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A0023B7" w14:textId="78D13567" w:rsidR="00D228B8" w:rsidRPr="002F5C5F" w:rsidRDefault="00D228B8" w:rsidP="001D4A7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5ECFF94E" w14:textId="6E6EC225" w:rsidR="00D228B8" w:rsidRPr="002F5C5F" w:rsidRDefault="00D228B8" w:rsidP="001D4A7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2051B461" w14:textId="0CFA981F" w:rsidR="00D228B8" w:rsidRPr="002F5C5F" w:rsidRDefault="00D228B8" w:rsidP="001D4A7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</w:tcPr>
          <w:p w14:paraId="7981AD13" w14:textId="0916104D" w:rsidR="00D228B8" w:rsidRPr="002F5C5F" w:rsidRDefault="00D228B8" w:rsidP="007A485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9134C8" w:rsidRPr="002F5C5F" w14:paraId="0E1B6E6C" w14:textId="77777777" w:rsidTr="00485DCA">
        <w:trPr>
          <w:trHeight w:val="315"/>
        </w:trPr>
        <w:tc>
          <w:tcPr>
            <w:tcW w:w="867" w:type="dxa"/>
            <w:hideMark/>
          </w:tcPr>
          <w:p w14:paraId="79EF6D49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672" w:type="dxa"/>
            <w:hideMark/>
          </w:tcPr>
          <w:p w14:paraId="71407B7C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91" w:type="dxa"/>
            <w:hideMark/>
          </w:tcPr>
          <w:p w14:paraId="51CE2886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99" w:type="dxa"/>
            <w:hideMark/>
          </w:tcPr>
          <w:p w14:paraId="6CF58CD8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33" w:type="dxa"/>
            <w:hideMark/>
          </w:tcPr>
          <w:p w14:paraId="23293774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690" w:type="dxa"/>
            <w:hideMark/>
          </w:tcPr>
          <w:p w14:paraId="7F410FB7" w14:textId="77777777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55F256B4" w14:textId="2F0554DE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92" w:type="dxa"/>
            <w:hideMark/>
          </w:tcPr>
          <w:p w14:paraId="7E04D09E" w14:textId="6AABAA3F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600" w:type="dxa"/>
          </w:tcPr>
          <w:p w14:paraId="19C44865" w14:textId="56AF1FAE" w:rsidR="009134C8" w:rsidRPr="002F5C5F" w:rsidRDefault="009134C8" w:rsidP="001D4A7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1B7016" w:rsidRPr="002F5C5F" w14:paraId="639C400B" w14:textId="77777777" w:rsidTr="00485DCA">
        <w:trPr>
          <w:trHeight w:val="1215"/>
        </w:trPr>
        <w:tc>
          <w:tcPr>
            <w:tcW w:w="867" w:type="dxa"/>
            <w:hideMark/>
          </w:tcPr>
          <w:p w14:paraId="47A961E4" w14:textId="740D05CC" w:rsidR="00744CB9" w:rsidRPr="002F5C5F" w:rsidRDefault="00744CB9" w:rsidP="00744CB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672" w:type="dxa"/>
            <w:hideMark/>
          </w:tcPr>
          <w:p w14:paraId="5630BB7B" w14:textId="77777777" w:rsidR="005A67F0" w:rsidRPr="002F5C5F" w:rsidRDefault="00744CB9" w:rsidP="00744CB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Pagrindinių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inkstų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rodiklių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</w:p>
          <w:p w14:paraId="2F14DDB0" w14:textId="497CDCD5" w:rsidR="00744CB9" w:rsidRPr="002F5C5F" w:rsidRDefault="00744CB9" w:rsidP="00744CB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81D4903" w14:textId="14A5F0CC" w:rsidR="00744CB9" w:rsidRPr="002F5C5F" w:rsidRDefault="00744CB9" w:rsidP="00744CB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2686C21F" w14:textId="0B278ABF" w:rsidR="00744CB9" w:rsidRPr="002F5C5F" w:rsidRDefault="00744CB9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: GPT, BUN, Ca, Crea, IP, TP (ir </w:t>
            </w:r>
            <w:proofErr w:type="spellStart"/>
            <w:r w:rsidRPr="002F5C5F">
              <w:rPr>
                <w:rFonts w:cs="Times New Roman"/>
              </w:rPr>
              <w:t>apskaičiuojama</w:t>
            </w:r>
            <w:proofErr w:type="spellEnd"/>
            <w:r w:rsidRPr="002F5C5F">
              <w:rPr>
                <w:rFonts w:cs="Times New Roman"/>
              </w:rPr>
              <w:t xml:space="preserve"> BUN/Crea). </w:t>
            </w: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1AD1E46C" w14:textId="1113F120" w:rsidR="00744CB9" w:rsidRPr="002F5C5F" w:rsidRDefault="00744CB9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140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34CFD1" w14:textId="246D4E24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2152A77" w14:textId="41430E88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66BE290" w14:textId="4B62FD2D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667C481" w14:textId="056F8A92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10AF125" w14:textId="32DA2CEC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BD1FC8B" w14:textId="3985945D" w:rsidR="00744CB9" w:rsidRPr="002F5C5F" w:rsidRDefault="00744CB9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A67F0" w:rsidRPr="002F5C5F" w14:paraId="2F16CBB6" w14:textId="77777777" w:rsidTr="00485DCA">
        <w:trPr>
          <w:trHeight w:val="1533"/>
        </w:trPr>
        <w:tc>
          <w:tcPr>
            <w:tcW w:w="867" w:type="dxa"/>
            <w:hideMark/>
          </w:tcPr>
          <w:p w14:paraId="7C51DDCE" w14:textId="67C7C2B4" w:rsidR="005A67F0" w:rsidRPr="002F5C5F" w:rsidRDefault="005A67F0" w:rsidP="00744CB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672" w:type="dxa"/>
            <w:hideMark/>
          </w:tcPr>
          <w:p w14:paraId="5F69D6ED" w14:textId="77777777" w:rsidR="005A67F0" w:rsidRPr="002F5C5F" w:rsidRDefault="005A67F0" w:rsidP="00744CB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6BB712AE" w14:textId="7A6730D7" w:rsidR="005A67F0" w:rsidRPr="002F5C5F" w:rsidRDefault="005A67F0" w:rsidP="00744CB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</w:tcPr>
          <w:p w14:paraId="69549E4F" w14:textId="2D313728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6E4A3BB3" w14:textId="3C9EA51E" w:rsidR="005A67F0" w:rsidRPr="002F5C5F" w:rsidRDefault="005A67F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30E13DA9" w14:textId="01E7CE49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4C074B25" w14:textId="50B78435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6F50C3C" w14:textId="1368C880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EDAA09C" w14:textId="2B57D041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3450562B" w14:textId="5CBF4B60" w:rsidR="005A67F0" w:rsidRPr="002F5C5F" w:rsidRDefault="005A67F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23CBEEA4" w14:textId="77777777" w:rsidTr="00485DCA">
        <w:trPr>
          <w:trHeight w:val="1815"/>
        </w:trPr>
        <w:tc>
          <w:tcPr>
            <w:tcW w:w="867" w:type="dxa"/>
            <w:hideMark/>
          </w:tcPr>
          <w:p w14:paraId="643E3842" w14:textId="4308CE90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2.</w:t>
            </w:r>
          </w:p>
        </w:tc>
        <w:tc>
          <w:tcPr>
            <w:tcW w:w="2672" w:type="dxa"/>
            <w:hideMark/>
          </w:tcPr>
          <w:p w14:paraId="1F185E10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Pagrindinių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rodiklių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F32C1BD" w14:textId="77777777" w:rsidR="005A67F0" w:rsidRPr="002F5C5F" w:rsidRDefault="005A67F0" w:rsidP="005A67F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2013A61" w14:textId="77777777" w:rsidR="005A67F0" w:rsidRPr="002F5C5F" w:rsidRDefault="005A67F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4429857D" w14:textId="05B78564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: ALB, ALP, GPT, GGT, GLU, TBIL. </w:t>
            </w: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07F2D59E" w14:textId="7B0045EC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160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F9D3A3" w14:textId="62DD0FC6" w:rsidR="00EE05E0" w:rsidRPr="002F5C5F" w:rsidRDefault="00EE05E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5038C165" w14:textId="55B307AE" w:rsidR="00EE05E0" w:rsidRPr="002F5C5F" w:rsidRDefault="00EE05E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23171D9" w14:textId="2A07CC05" w:rsidR="00EE05E0" w:rsidRPr="002F5C5F" w:rsidRDefault="00EE05E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2C602DD6" w14:textId="2323AFEC" w:rsidR="00EE05E0" w:rsidRPr="002F5C5F" w:rsidRDefault="00EE05E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0CB4509" w14:textId="19311ABA" w:rsidR="00EE05E0" w:rsidRPr="002F5C5F" w:rsidRDefault="00EE05E0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2F5C5F" w:rsidRPr="002F5C5F" w14:paraId="032F7B32" w14:textId="77777777" w:rsidTr="00485DCA">
        <w:trPr>
          <w:trHeight w:val="1200"/>
        </w:trPr>
        <w:tc>
          <w:tcPr>
            <w:tcW w:w="867" w:type="dxa"/>
            <w:hideMark/>
          </w:tcPr>
          <w:p w14:paraId="618ED2C8" w14:textId="43E95084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672" w:type="dxa"/>
            <w:hideMark/>
          </w:tcPr>
          <w:p w14:paraId="3F392E41" w14:textId="3354D90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0FB04729" w14:textId="69EA136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78A6B7AC" w14:textId="53F7C5AA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2EE14223" w14:textId="7D3CF4AC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2B30DE9" w14:textId="1B9AC883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9E9BEFD" w14:textId="6CA3E675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A296B46" w14:textId="6301658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22054F26" w14:textId="11218277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2F5C5F" w:rsidRPr="002F5C5F" w14:paraId="286D6F32" w14:textId="77777777" w:rsidTr="00485DCA">
        <w:trPr>
          <w:trHeight w:val="1035"/>
        </w:trPr>
        <w:tc>
          <w:tcPr>
            <w:tcW w:w="867" w:type="dxa"/>
            <w:hideMark/>
          </w:tcPr>
          <w:p w14:paraId="3B093941" w14:textId="28D5BC74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672" w:type="dxa"/>
            <w:hideMark/>
          </w:tcPr>
          <w:p w14:paraId="4050109A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gyvūno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sveikatos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A2039AC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BE6427C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7B918102" w14:textId="45FD02FB" w:rsidR="002F5C5F" w:rsidRPr="002F5C5F" w:rsidRDefault="002F5C5F" w:rsidP="002F5C5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: ALB, ALP, GOT, BUN, Ca, TCHO, Crea, GGT, GLU, IP, TBIL, TP (ir </w:t>
            </w:r>
            <w:proofErr w:type="spellStart"/>
            <w:r w:rsidRPr="002F5C5F">
              <w:rPr>
                <w:rFonts w:cs="Times New Roman"/>
              </w:rPr>
              <w:t>apskaičiuojama</w:t>
            </w:r>
            <w:proofErr w:type="spellEnd"/>
            <w:r w:rsidRPr="002F5C5F">
              <w:rPr>
                <w:rFonts w:cs="Times New Roman"/>
              </w:rPr>
              <w:t xml:space="preserve"> GLOB, ALB/GLOB, BUN/CREA). </w:t>
            </w: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180F3492" w14:textId="1E595393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732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608ED9" w14:textId="11FAD392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0554CB17" w14:textId="551F1D6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6E5D997" w14:textId="40E928E7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20FFE3EF" w14:textId="4BD2FEB5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D8129B" w14:textId="3935CBB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2F5C5F" w:rsidRPr="002F5C5F" w14:paraId="21BC3632" w14:textId="77777777" w:rsidTr="00485DCA">
        <w:trPr>
          <w:trHeight w:val="428"/>
        </w:trPr>
        <w:tc>
          <w:tcPr>
            <w:tcW w:w="867" w:type="dxa"/>
            <w:hideMark/>
          </w:tcPr>
          <w:p w14:paraId="094F92CE" w14:textId="7F88196B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672" w:type="dxa"/>
            <w:hideMark/>
          </w:tcPr>
          <w:p w14:paraId="6E88F2F9" w14:textId="7643D03F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16DE2921" w14:textId="2A0E44D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3DC9567" w14:textId="00734DC4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205C7606" w14:textId="223D2943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6288359" w14:textId="74AFA79C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D2AA7AD" w14:textId="4147F43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B43A588" w14:textId="1255047B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D320EB9" w14:textId="3BF9BF59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2F5C5F" w:rsidRPr="002F5C5F" w14:paraId="758ED586" w14:textId="77777777" w:rsidTr="00485DCA">
        <w:trPr>
          <w:trHeight w:val="870"/>
        </w:trPr>
        <w:tc>
          <w:tcPr>
            <w:tcW w:w="867" w:type="dxa"/>
            <w:hideMark/>
          </w:tcPr>
          <w:p w14:paraId="1998C02C" w14:textId="4A065A4A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672" w:type="dxa"/>
            <w:hideMark/>
          </w:tcPr>
          <w:p w14:paraId="4EB12914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Inkstų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diabetu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sergančių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gyvūnų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sveikatos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B474C2F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41126E3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710D9034" w14:textId="7D81C7B5" w:rsidR="002F5C5F" w:rsidRPr="002F5C5F" w:rsidRDefault="002F5C5F" w:rsidP="002F5C5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: ALP, GPT, BUN, Crea, GLU, TP (ir </w:t>
            </w:r>
            <w:proofErr w:type="spellStart"/>
            <w:r w:rsidRPr="002F5C5F">
              <w:rPr>
                <w:rFonts w:cs="Times New Roman"/>
              </w:rPr>
              <w:t>apskaičiuojama</w:t>
            </w:r>
            <w:proofErr w:type="spellEnd"/>
            <w:r w:rsidRPr="002F5C5F">
              <w:rPr>
                <w:rFonts w:cs="Times New Roman"/>
              </w:rPr>
              <w:t xml:space="preserve"> BUN/CREA. </w:t>
            </w: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30620E82" w14:textId="359994C2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156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CD34F31" w14:textId="55E7B461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191ECF6" w14:textId="5514A9F6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46C5C6B" w14:textId="029F4B2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263C4AE6" w14:textId="3413D251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120F80" w14:textId="5C3625AB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2F5C5F" w:rsidRPr="002F5C5F" w14:paraId="0F193546" w14:textId="77777777" w:rsidTr="00485DCA">
        <w:trPr>
          <w:trHeight w:val="765"/>
        </w:trPr>
        <w:tc>
          <w:tcPr>
            <w:tcW w:w="867" w:type="dxa"/>
            <w:hideMark/>
          </w:tcPr>
          <w:p w14:paraId="03A26A7F" w14:textId="401E642C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672" w:type="dxa"/>
            <w:hideMark/>
          </w:tcPr>
          <w:p w14:paraId="08DC4482" w14:textId="48C5CE92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053CF5D0" w14:textId="448ADD0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0EAEE416" w14:textId="1E4EB4AF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  <w:hideMark/>
          </w:tcPr>
          <w:p w14:paraId="6670EA52" w14:textId="71A2F64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4DA2CD3" w14:textId="3032113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4C75729" w14:textId="1D59057D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0F656BF" w14:textId="207502C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56AAAC9" w14:textId="16C9E5FC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2F5C5F" w:rsidRPr="002F5C5F" w14:paraId="2B798697" w14:textId="77777777" w:rsidTr="00485DCA">
        <w:trPr>
          <w:trHeight w:val="585"/>
        </w:trPr>
        <w:tc>
          <w:tcPr>
            <w:tcW w:w="867" w:type="dxa"/>
            <w:hideMark/>
          </w:tcPr>
          <w:p w14:paraId="72385150" w14:textId="00AF49F3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672" w:type="dxa"/>
            <w:hideMark/>
          </w:tcPr>
          <w:p w14:paraId="36ECE421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Elektrolitų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46B84B5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0FFB9A4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59463AB" w14:textId="7BF59C66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58C08FD4" w14:textId="1C9B92F1" w:rsidR="002F5C5F" w:rsidRPr="002F5C5F" w:rsidRDefault="002F5C5F" w:rsidP="002F5C5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lastRenderedPageBreak/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: Na+, K+, Cl-. </w:t>
            </w: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6E5AA9D4" w14:textId="26A4084E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F5C5F">
              <w:rPr>
                <w:rFonts w:cs="Times New Roman"/>
                <w:bCs/>
              </w:rPr>
              <w:lastRenderedPageBreak/>
              <w:t>456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3226D9" w14:textId="1C3BB64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4A091DFC" w14:textId="059BDBDB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15E046D" w14:textId="193B30C1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AD02D81" w14:textId="0ECA2279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F6E8959" w14:textId="41F681E1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2F5C5F" w:rsidRPr="002F5C5F" w14:paraId="658B9E69" w14:textId="77777777" w:rsidTr="00485DCA">
        <w:trPr>
          <w:trHeight w:val="510"/>
        </w:trPr>
        <w:tc>
          <w:tcPr>
            <w:tcW w:w="867" w:type="dxa"/>
            <w:hideMark/>
          </w:tcPr>
          <w:p w14:paraId="702D0C38" w14:textId="567E5723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672" w:type="dxa"/>
            <w:hideMark/>
          </w:tcPr>
          <w:p w14:paraId="0B3AB77C" w14:textId="613BD135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669DBC54" w14:textId="2495858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4C4EC9C4" w14:textId="172FE96E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059F4996" w14:textId="34CD58E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4AD6A9C0" w14:textId="63800A4D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459AB12" w14:textId="331BDAC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83B15AD" w14:textId="1044895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DBB490A" w14:textId="043A1B56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2F5C5F" w:rsidRPr="002F5C5F" w14:paraId="2A60A18F" w14:textId="77777777" w:rsidTr="00485DCA">
        <w:trPr>
          <w:trHeight w:val="615"/>
        </w:trPr>
        <w:tc>
          <w:tcPr>
            <w:tcW w:w="867" w:type="dxa"/>
            <w:hideMark/>
          </w:tcPr>
          <w:p w14:paraId="321D39C0" w14:textId="301CA0F0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2672" w:type="dxa"/>
            <w:hideMark/>
          </w:tcPr>
          <w:p w14:paraId="76F9EA6A" w14:textId="69310F63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C-</w:t>
            </w:r>
            <w:proofErr w:type="spellStart"/>
            <w:r w:rsidRPr="002F5C5F">
              <w:rPr>
                <w:rFonts w:cs="Times New Roman"/>
                <w:b/>
                <w:bCs/>
              </w:rPr>
              <w:t>reaktyvinio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baltymo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(CRB)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7517ADD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9ACA5F0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63D35F2" w14:textId="78B81B24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154B4B6D" w14:textId="1204B744" w:rsidR="002F5C5F" w:rsidRPr="002F5C5F" w:rsidRDefault="002F5C5F" w:rsidP="002F5C5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CRB </w:t>
            </w:r>
            <w:r w:rsidRPr="002F5C5F">
              <w:rPr>
                <w:rFonts w:cs="Times New Roman"/>
                <w:i/>
                <w:iCs/>
              </w:rPr>
              <w:t>(C-</w:t>
            </w:r>
            <w:proofErr w:type="spellStart"/>
            <w:r w:rsidRPr="002F5C5F">
              <w:rPr>
                <w:rFonts w:cs="Times New Roman"/>
                <w:i/>
                <w:iCs/>
              </w:rPr>
              <w:t>reaktyvinis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baltymas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šunims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04994528" w14:textId="322E51B2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F5C5F">
              <w:rPr>
                <w:rFonts w:cs="Times New Roman"/>
                <w:bCs/>
              </w:rPr>
              <w:t>1008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FEB79F" w14:textId="1BAC42B2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4D7090E" w14:textId="76D8FA6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6CBED95" w14:textId="2300E4D0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7883440F" w14:textId="7456C41E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ED6FBE4" w14:textId="2D41D0F3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2F5C5F" w:rsidRPr="002F5C5F" w14:paraId="7BE98CD0" w14:textId="77777777" w:rsidTr="00485DCA">
        <w:trPr>
          <w:trHeight w:val="300"/>
        </w:trPr>
        <w:tc>
          <w:tcPr>
            <w:tcW w:w="867" w:type="dxa"/>
            <w:hideMark/>
          </w:tcPr>
          <w:p w14:paraId="5822C157" w14:textId="02CB5255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672" w:type="dxa"/>
            <w:hideMark/>
          </w:tcPr>
          <w:p w14:paraId="48601101" w14:textId="6764968A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28792A82" w14:textId="5B567D98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4B607A38" w14:textId="201D06B0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F3D8AA3" w14:textId="66DEE892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06FC7652" w14:textId="0E2FB258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1A94FE1" w14:textId="71FA6CC2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E53D8DF" w14:textId="28AD5B08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11B39584" w14:textId="55406C9A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2F5C5F" w:rsidRPr="002F5C5F" w14:paraId="24F082DE" w14:textId="77777777" w:rsidTr="00485DCA">
        <w:trPr>
          <w:trHeight w:val="615"/>
        </w:trPr>
        <w:tc>
          <w:tcPr>
            <w:tcW w:w="867" w:type="dxa"/>
            <w:hideMark/>
          </w:tcPr>
          <w:p w14:paraId="22E0C711" w14:textId="03A15C22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672" w:type="dxa"/>
            <w:hideMark/>
          </w:tcPr>
          <w:p w14:paraId="245B3287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8075780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CF47C4A" w14:textId="77777777" w:rsidR="002F5C5F" w:rsidRPr="002F5C5F" w:rsidRDefault="002F5C5F" w:rsidP="002F5C5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441A182" w14:textId="12EE9C20" w:rsidR="002F5C5F" w:rsidRPr="002F5C5F" w:rsidRDefault="002F5C5F" w:rsidP="002F5C5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04DDB2E6" w14:textId="3B7F81D1" w:rsidR="002F5C5F" w:rsidRPr="002F5C5F" w:rsidRDefault="002F5C5F" w:rsidP="002F5C5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Lipazės</w:t>
            </w:r>
            <w:proofErr w:type="spellEnd"/>
            <w:r w:rsidRPr="002F5C5F">
              <w:rPr>
                <w:rFonts w:cs="Times New Roman"/>
              </w:rPr>
              <w:t xml:space="preserve"> (LIP)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4824DDA6" w14:textId="6CB1E61F" w:rsidR="002F5C5F" w:rsidRPr="002F5C5F" w:rsidRDefault="002F5C5F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57F6B5" w14:textId="06E1F729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4EA04995" w14:textId="41592EB8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3C50907" w14:textId="6EA5FE97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7633AC12" w14:textId="7124E8B4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75D31AA" w14:textId="13A50432" w:rsidR="002F5C5F" w:rsidRPr="002F5C5F" w:rsidRDefault="002F5C5F" w:rsidP="002F5C5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18EAC42C" w14:textId="77777777" w:rsidTr="00485DCA">
        <w:trPr>
          <w:trHeight w:val="300"/>
        </w:trPr>
        <w:tc>
          <w:tcPr>
            <w:tcW w:w="867" w:type="dxa"/>
            <w:hideMark/>
          </w:tcPr>
          <w:p w14:paraId="39D94588" w14:textId="7B8DA289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672" w:type="dxa"/>
            <w:hideMark/>
          </w:tcPr>
          <w:p w14:paraId="5F4D45CD" w14:textId="5B8D3302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327BA9AF" w14:textId="3A923F9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4D295ABE" w14:textId="179E032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68AFF65" w14:textId="51E2DBB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5D748D65" w14:textId="1899254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25D9E95" w14:textId="61FA140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615560" w14:textId="1237859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40151D1D" w14:textId="44EBAF6D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3587B174" w14:textId="77777777" w:rsidTr="00485DCA">
        <w:trPr>
          <w:trHeight w:val="615"/>
        </w:trPr>
        <w:tc>
          <w:tcPr>
            <w:tcW w:w="867" w:type="dxa"/>
            <w:hideMark/>
          </w:tcPr>
          <w:p w14:paraId="7726A744" w14:textId="1B04BF05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bookmarkStart w:id="2" w:name="_Hlk117492550"/>
            <w:r w:rsidRPr="002F5C5F">
              <w:rPr>
                <w:rFonts w:cs="Times New Roman"/>
                <w:b/>
                <w:bCs/>
              </w:rPr>
              <w:t>8</w:t>
            </w:r>
            <w:r w:rsidR="00936508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789501D1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Tiesioginio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bilirubino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386589A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965BC06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0EBD311" w14:textId="63CE20BD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120CF44B" w14:textId="79C60661" w:rsidR="00EE05E0" w:rsidRPr="002F5C5F" w:rsidRDefault="00EE05E0" w:rsidP="00936508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Tiesioginio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bilirubino</w:t>
            </w:r>
            <w:proofErr w:type="spellEnd"/>
            <w:r w:rsidRPr="002F5C5F">
              <w:rPr>
                <w:rFonts w:cs="Times New Roman"/>
              </w:rPr>
              <w:t xml:space="preserve"> (D-BIL)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16048ECE" w14:textId="3B11C5E6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E73918" w14:textId="4B4199AF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0C8639C5" w14:textId="2EB1BD18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9C4966A" w14:textId="1B3DC3FC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D7B8E17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1462EB33" w14:textId="73B0187C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FC169A7" w14:textId="77777777" w:rsidR="00936508" w:rsidRPr="002F5C5F" w:rsidRDefault="00936508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1E5B295" w14:textId="6F6A1A0C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bookmarkEnd w:id="2"/>
      <w:tr w:rsidR="00AD0EAA" w:rsidRPr="002F5C5F" w14:paraId="17543A5F" w14:textId="77777777" w:rsidTr="00485DCA">
        <w:trPr>
          <w:trHeight w:val="300"/>
        </w:trPr>
        <w:tc>
          <w:tcPr>
            <w:tcW w:w="867" w:type="dxa"/>
            <w:hideMark/>
          </w:tcPr>
          <w:p w14:paraId="31AF6E3B" w14:textId="1E16F9BA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672" w:type="dxa"/>
            <w:hideMark/>
          </w:tcPr>
          <w:p w14:paraId="3224A507" w14:textId="5226E606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42DBBDFB" w14:textId="1177BAB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0314281E" w14:textId="3942498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3753C9E3" w14:textId="1BF28BA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2474CBC8" w14:textId="4EAC6A5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97AF2A8" w14:textId="6D3821D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FBA789F" w14:textId="1675157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1FB231BF" w14:textId="5B54008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04096E93" w14:textId="77777777" w:rsidTr="00485DCA">
        <w:trPr>
          <w:trHeight w:val="615"/>
        </w:trPr>
        <w:tc>
          <w:tcPr>
            <w:tcW w:w="867" w:type="dxa"/>
            <w:hideMark/>
          </w:tcPr>
          <w:p w14:paraId="31F03EEE" w14:textId="69FFB108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9</w:t>
            </w:r>
            <w:r w:rsidR="00936508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15FFD81F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bilirubino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43C02CF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D288EE3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8AB00B5" w14:textId="1D77C068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03470E34" w14:textId="62A107AD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Bendro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bilirubino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(T-BIL)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57F88A53" w14:textId="5204058A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48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4DF7D26" w14:textId="4108C811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CD11A55" w14:textId="08F002B4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F25EB39" w14:textId="15D565FC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6CE3A196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CEC0EB6" w14:textId="7AA474A6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6FD422B" w14:textId="297B502C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333553CA" w14:textId="77777777" w:rsidTr="00485DCA">
        <w:trPr>
          <w:trHeight w:val="300"/>
        </w:trPr>
        <w:tc>
          <w:tcPr>
            <w:tcW w:w="867" w:type="dxa"/>
            <w:hideMark/>
          </w:tcPr>
          <w:p w14:paraId="78E3B658" w14:textId="5D0EF3ED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672" w:type="dxa"/>
            <w:hideMark/>
          </w:tcPr>
          <w:p w14:paraId="52D74FF8" w14:textId="0202F815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2923BCA1" w14:textId="4F56297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5B0836AA" w14:textId="378144F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65261137" w14:textId="05DC4C7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006F55AF" w14:textId="777BE99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600EC65" w14:textId="72D6CB2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A36C0DD" w14:textId="0B32D63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3191B129" w14:textId="63744DC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7600871E" w14:textId="77777777" w:rsidTr="00485DCA">
        <w:trPr>
          <w:trHeight w:val="615"/>
        </w:trPr>
        <w:tc>
          <w:tcPr>
            <w:tcW w:w="867" w:type="dxa"/>
            <w:hideMark/>
          </w:tcPr>
          <w:p w14:paraId="35D3CC23" w14:textId="5A05C5B8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</w:t>
            </w:r>
            <w:r w:rsidR="00936508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0BC97EDF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Amoniako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27CA57B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F3FFFE5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94B1D07" w14:textId="79006428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71A565DD" w14:textId="146ACC96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amoniako</w:t>
            </w:r>
            <w:proofErr w:type="spellEnd"/>
            <w:r w:rsidRPr="002F5C5F">
              <w:rPr>
                <w:rFonts w:cs="Times New Roman"/>
              </w:rPr>
              <w:t xml:space="preserve"> (NH3)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7141C4B2" w14:textId="5FFCDE46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48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23D2C9" w14:textId="645A5105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05A0EB6" w14:textId="77E31A49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5C10D98" w14:textId="05E4F6DC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2A3C0E9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9F31D9B" w14:textId="5E744AD1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EC3AAB6" w14:textId="6662D5EA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349D2E3F" w14:textId="77777777" w:rsidTr="00485DCA">
        <w:trPr>
          <w:trHeight w:val="300"/>
        </w:trPr>
        <w:tc>
          <w:tcPr>
            <w:tcW w:w="867" w:type="dxa"/>
            <w:hideMark/>
          </w:tcPr>
          <w:p w14:paraId="0D4C86CF" w14:textId="34A0D9DA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10.1.</w:t>
            </w:r>
          </w:p>
        </w:tc>
        <w:tc>
          <w:tcPr>
            <w:tcW w:w="2672" w:type="dxa"/>
            <w:hideMark/>
          </w:tcPr>
          <w:p w14:paraId="4BDC5EE2" w14:textId="63AD18D2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6030D9F8" w14:textId="51DCC04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4D26DF14" w14:textId="1CC8DE7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6748CFE4" w14:textId="16E339E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6F5C3E8F" w14:textId="6BBF5F5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9DBCFC5" w14:textId="01C668E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0D8E0E5" w14:textId="0311341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B388F3A" w14:textId="219542C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5A542FCF" w14:textId="77777777" w:rsidTr="00485DCA">
        <w:trPr>
          <w:trHeight w:val="615"/>
        </w:trPr>
        <w:tc>
          <w:tcPr>
            <w:tcW w:w="867" w:type="dxa"/>
            <w:hideMark/>
          </w:tcPr>
          <w:p w14:paraId="4D67CF32" w14:textId="4E8C549C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</w:t>
            </w:r>
            <w:r w:rsidR="00936508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4D6D1571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Gliukozės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CA51858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575480A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5B3A0B2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2848037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503789A8" w14:textId="60B6DBE2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gliukozės</w:t>
            </w:r>
            <w:proofErr w:type="spellEnd"/>
            <w:r w:rsidRPr="002F5C5F">
              <w:rPr>
                <w:rFonts w:cs="Times New Roman"/>
              </w:rPr>
              <w:t xml:space="preserve"> (GLU)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7DA8DD66" w14:textId="483E08A6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48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429D6C" w14:textId="78EAE31C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609E0C61" w14:textId="66179943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634A97D" w14:textId="2F1F2BCD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097A341C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2A4DBE68" w14:textId="325F955A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38E551B" w14:textId="62384445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6D412E05" w14:textId="77777777" w:rsidTr="00485DCA">
        <w:trPr>
          <w:trHeight w:val="1380"/>
        </w:trPr>
        <w:tc>
          <w:tcPr>
            <w:tcW w:w="867" w:type="dxa"/>
            <w:hideMark/>
          </w:tcPr>
          <w:p w14:paraId="6ABB08BB" w14:textId="74347491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11.1.</w:t>
            </w:r>
          </w:p>
        </w:tc>
        <w:tc>
          <w:tcPr>
            <w:tcW w:w="2672" w:type="dxa"/>
            <w:hideMark/>
          </w:tcPr>
          <w:p w14:paraId="6C2EFE03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244AD81C" w14:textId="61D3B0F9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66516C68" w14:textId="6A653F2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5CB8C17F" w14:textId="49351223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36E41EAC" w14:textId="37F4CAD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687977C9" w14:textId="1AB2B58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EDB3823" w14:textId="766EB76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6F548EB" w14:textId="4F8B3D3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AFB0C40" w14:textId="4958C2B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0FE0E180" w14:textId="77777777" w:rsidTr="00485DCA">
        <w:trPr>
          <w:trHeight w:val="615"/>
        </w:trPr>
        <w:tc>
          <w:tcPr>
            <w:tcW w:w="867" w:type="dxa"/>
            <w:hideMark/>
          </w:tcPr>
          <w:p w14:paraId="50AD7AB1" w14:textId="33F1FBB8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2672" w:type="dxa"/>
            <w:hideMark/>
          </w:tcPr>
          <w:p w14:paraId="09B694F8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Šlapimo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rūgšties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A8C48B1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A9534FB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A48B8BC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42E3D55F" w14:textId="69F6904C" w:rsidR="00EE05E0" w:rsidRPr="002F5C5F" w:rsidRDefault="00EE05E0" w:rsidP="00936508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šlapimo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rūgšties</w:t>
            </w:r>
            <w:proofErr w:type="spellEnd"/>
            <w:r w:rsidRPr="002F5C5F">
              <w:rPr>
                <w:rFonts w:cs="Times New Roman"/>
              </w:rPr>
              <w:t xml:space="preserve"> (UA)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397D6585" w14:textId="22EF67A1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AC6826" w14:textId="26360B16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6324428F" w14:textId="025401FE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1FA429A" w14:textId="00CBC755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21B42BA5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011A501B" w14:textId="6BDD2D2F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97FBB5A" w14:textId="19604349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022A91EF" w14:textId="77777777" w:rsidTr="00485DCA">
        <w:trPr>
          <w:trHeight w:val="1380"/>
        </w:trPr>
        <w:tc>
          <w:tcPr>
            <w:tcW w:w="867" w:type="dxa"/>
            <w:hideMark/>
          </w:tcPr>
          <w:p w14:paraId="4137A4BF" w14:textId="655294B6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12.1.</w:t>
            </w:r>
          </w:p>
        </w:tc>
        <w:tc>
          <w:tcPr>
            <w:tcW w:w="2672" w:type="dxa"/>
            <w:hideMark/>
          </w:tcPr>
          <w:p w14:paraId="34F4B8E3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EB8048A" w14:textId="2B65B4CF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4492CABE" w14:textId="4A21F03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4E78C618" w14:textId="1309DEA7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0A547637" w14:textId="7180A0A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6547DA3E" w14:textId="18D0B0C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7C44E8" w14:textId="013C8CD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08C7A8E" w14:textId="4EB0C3E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84660FD" w14:textId="5764906D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3480C698" w14:textId="77777777" w:rsidTr="00485DCA">
        <w:trPr>
          <w:trHeight w:val="915"/>
        </w:trPr>
        <w:tc>
          <w:tcPr>
            <w:tcW w:w="867" w:type="dxa"/>
            <w:hideMark/>
          </w:tcPr>
          <w:p w14:paraId="03B95B87" w14:textId="22495490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</w:t>
            </w:r>
          </w:p>
        </w:tc>
        <w:tc>
          <w:tcPr>
            <w:tcW w:w="2672" w:type="dxa"/>
            <w:hideMark/>
          </w:tcPr>
          <w:p w14:paraId="154B8552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cholesterolio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49EF0DD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5217EAB" w14:textId="77777777" w:rsidR="00936508" w:rsidRPr="002F5C5F" w:rsidRDefault="00936508" w:rsidP="0093650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8F90E4D" w14:textId="77777777" w:rsidR="00936508" w:rsidRPr="002F5C5F" w:rsidRDefault="00936508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05A68C06" w14:textId="7D2E3231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bendro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cholesterolio</w:t>
            </w:r>
            <w:proofErr w:type="spellEnd"/>
            <w:r w:rsidRPr="002F5C5F">
              <w:rPr>
                <w:rFonts w:cs="Times New Roman"/>
              </w:rPr>
              <w:t xml:space="preserve"> (T-CHOL)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615672F5" w14:textId="2B407285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48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85045C" w14:textId="5DFA5DFB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260511B8" w14:textId="68F43DEC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55651B7" w14:textId="3003B24B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46BC3CDF" w14:textId="77777777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2B858095" w14:textId="7CF87B78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A2AB92" w14:textId="5A0F1344" w:rsidR="00EE05E0" w:rsidRPr="002F5C5F" w:rsidRDefault="00EE05E0" w:rsidP="0093650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1BF56D62" w14:textId="77777777" w:rsidTr="00485DCA">
        <w:trPr>
          <w:trHeight w:val="1380"/>
        </w:trPr>
        <w:tc>
          <w:tcPr>
            <w:tcW w:w="867" w:type="dxa"/>
            <w:hideMark/>
          </w:tcPr>
          <w:p w14:paraId="4B4F80AC" w14:textId="048CA2AC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13.1.</w:t>
            </w:r>
          </w:p>
        </w:tc>
        <w:tc>
          <w:tcPr>
            <w:tcW w:w="2672" w:type="dxa"/>
            <w:hideMark/>
          </w:tcPr>
          <w:p w14:paraId="64A845E9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4081CF4" w14:textId="268EE4C5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064B87A6" w14:textId="0F7FDAC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1A9F97F7" w14:textId="36F9DE63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77959C18" w14:textId="5546B1A3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41923BDB" w14:textId="34DE886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7B76A0C" w14:textId="077D69D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20F1335" w14:textId="4CDB1C61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37609925" w14:textId="07BC9DA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632C9CD9" w14:textId="77777777" w:rsidTr="00485DCA">
        <w:trPr>
          <w:trHeight w:val="615"/>
        </w:trPr>
        <w:tc>
          <w:tcPr>
            <w:tcW w:w="867" w:type="dxa"/>
            <w:hideMark/>
          </w:tcPr>
          <w:p w14:paraId="3FABC7F2" w14:textId="38E6232D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14.</w:t>
            </w:r>
          </w:p>
        </w:tc>
        <w:tc>
          <w:tcPr>
            <w:tcW w:w="2672" w:type="dxa"/>
            <w:hideMark/>
          </w:tcPr>
          <w:p w14:paraId="11AE9167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Trigliceridų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1A17DD9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EE8E6AC" w14:textId="77777777" w:rsidR="00080B46" w:rsidRPr="002F5C5F" w:rsidRDefault="00080B46" w:rsidP="00080B46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C226F46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10139A89" w14:textId="173C9AEA" w:rsidR="00EE05E0" w:rsidRPr="002F5C5F" w:rsidRDefault="00EE05E0" w:rsidP="00EE05E0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trigliceridų</w:t>
            </w:r>
            <w:proofErr w:type="spellEnd"/>
            <w:r w:rsidRPr="002F5C5F">
              <w:rPr>
                <w:rFonts w:cs="Times New Roman"/>
              </w:rPr>
              <w:t xml:space="preserve"> (TG)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5B1C45E5" w14:textId="5CB32286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B25102" w14:textId="0E48829B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61DAAC5D" w14:textId="0EC7246A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F9F617D" w14:textId="772EB74D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1D13688B" w14:textId="69F91736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9E6089" w14:textId="3E9C69BF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51AE38BD" w14:textId="77777777" w:rsidTr="00485DCA">
        <w:trPr>
          <w:trHeight w:val="1410"/>
        </w:trPr>
        <w:tc>
          <w:tcPr>
            <w:tcW w:w="867" w:type="dxa"/>
            <w:hideMark/>
          </w:tcPr>
          <w:p w14:paraId="418A09B2" w14:textId="6FE04E23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14.1.</w:t>
            </w:r>
          </w:p>
        </w:tc>
        <w:tc>
          <w:tcPr>
            <w:tcW w:w="2672" w:type="dxa"/>
            <w:hideMark/>
          </w:tcPr>
          <w:p w14:paraId="38F83A2E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67A2DBD6" w14:textId="25DCC3D0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6DD88957" w14:textId="052B26B4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2719BE53" w14:textId="63788D4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21A74966" w14:textId="5B6EAC48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29B7A054" w14:textId="486EE4B6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31CC9D6" w14:textId="49B20DE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48E7AEE" w14:textId="26EE2C4F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690EA9B7" w14:textId="56D5F167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385A393C" w14:textId="77777777" w:rsidTr="00485DCA">
        <w:trPr>
          <w:trHeight w:val="615"/>
        </w:trPr>
        <w:tc>
          <w:tcPr>
            <w:tcW w:w="867" w:type="dxa"/>
            <w:hideMark/>
          </w:tcPr>
          <w:p w14:paraId="7A2415B2" w14:textId="4896B051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</w:t>
            </w:r>
          </w:p>
        </w:tc>
        <w:tc>
          <w:tcPr>
            <w:tcW w:w="2672" w:type="dxa"/>
            <w:hideMark/>
          </w:tcPr>
          <w:p w14:paraId="64A8C4E8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Šlapalo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C589D6C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B8294D2" w14:textId="77777777" w:rsidR="00080B46" w:rsidRPr="002F5C5F" w:rsidRDefault="00080B46" w:rsidP="00080B46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5614519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0FA4BE9B" w14:textId="6E2FB3E5" w:rsidR="00EE05E0" w:rsidRPr="002F5C5F" w:rsidRDefault="00EE05E0" w:rsidP="00EE05E0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šlapalo</w:t>
            </w:r>
            <w:proofErr w:type="spellEnd"/>
            <w:r w:rsidRPr="002F5C5F">
              <w:rPr>
                <w:rFonts w:cs="Times New Roman"/>
              </w:rPr>
              <w:t xml:space="preserve"> (BUN)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3E30F0B6" w14:textId="64107E83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68F5CFE" w14:textId="2668FCEF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4EF652C" w14:textId="24BC286E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AE2F22A" w14:textId="43BE116D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29C9373F" w14:textId="777777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1F092E37" w14:textId="6167C200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E3EB6BE" w14:textId="03DEED86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02B4E101" w14:textId="77777777" w:rsidTr="00485DCA">
        <w:trPr>
          <w:trHeight w:val="1380"/>
        </w:trPr>
        <w:tc>
          <w:tcPr>
            <w:tcW w:w="867" w:type="dxa"/>
            <w:hideMark/>
          </w:tcPr>
          <w:p w14:paraId="7852922D" w14:textId="57F6FC53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15.1.</w:t>
            </w:r>
          </w:p>
        </w:tc>
        <w:tc>
          <w:tcPr>
            <w:tcW w:w="2672" w:type="dxa"/>
            <w:hideMark/>
          </w:tcPr>
          <w:p w14:paraId="2DDEC7FD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12BED152" w14:textId="56AAF4D3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3D70EBC4" w14:textId="76F2A80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301181CA" w14:textId="5623FC7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2AACF614" w14:textId="13D0309D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486932FC" w14:textId="6980789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56DBFC9" w14:textId="2418C2E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6D5BF99" w14:textId="4CDA4437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1240016" w14:textId="4C85156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31B2F0B6" w14:textId="77777777" w:rsidTr="00485DCA">
        <w:trPr>
          <w:trHeight w:val="915"/>
        </w:trPr>
        <w:tc>
          <w:tcPr>
            <w:tcW w:w="867" w:type="dxa"/>
            <w:hideMark/>
          </w:tcPr>
          <w:p w14:paraId="04AF6758" w14:textId="73FC63D5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</w:t>
            </w:r>
          </w:p>
        </w:tc>
        <w:tc>
          <w:tcPr>
            <w:tcW w:w="2672" w:type="dxa"/>
          </w:tcPr>
          <w:p w14:paraId="2D9C9429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Kalcio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EC28E1E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7570E63" w14:textId="77777777" w:rsidR="00080B46" w:rsidRPr="002F5C5F" w:rsidRDefault="00080B46" w:rsidP="00080B46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81C453A" w14:textId="7089FD92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4F98ACFE" w14:textId="7A7B3B50" w:rsidR="00EE05E0" w:rsidRPr="002F5C5F" w:rsidRDefault="00EE05E0" w:rsidP="00EE05E0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kalcio</w:t>
            </w:r>
            <w:proofErr w:type="spellEnd"/>
            <w:r w:rsidRPr="002F5C5F">
              <w:rPr>
                <w:rFonts w:cs="Times New Roman"/>
              </w:rPr>
              <w:t xml:space="preserve"> (Ca)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2F316DD5" w14:textId="33F5863A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4F4AE4" w14:textId="58B007C0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AF8BD61" w14:textId="7426335A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B7DAD0A" w14:textId="7F07EC0E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BA79EC1" w14:textId="777777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386270D" w14:textId="788D0565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C94FE75" w14:textId="14958975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628D1E52" w14:textId="77777777" w:rsidTr="00485DCA">
        <w:trPr>
          <w:trHeight w:val="600"/>
        </w:trPr>
        <w:tc>
          <w:tcPr>
            <w:tcW w:w="867" w:type="dxa"/>
            <w:vMerge w:val="restart"/>
            <w:hideMark/>
          </w:tcPr>
          <w:p w14:paraId="38C94385" w14:textId="296DCA73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16.1.</w:t>
            </w:r>
          </w:p>
        </w:tc>
        <w:tc>
          <w:tcPr>
            <w:tcW w:w="2672" w:type="dxa"/>
          </w:tcPr>
          <w:p w14:paraId="1C301125" w14:textId="36DD2A9F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Merge w:val="restart"/>
            <w:vAlign w:val="center"/>
          </w:tcPr>
          <w:p w14:paraId="7B0E8B62" w14:textId="5E57185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Merge w:val="restart"/>
            <w:vAlign w:val="center"/>
          </w:tcPr>
          <w:p w14:paraId="780631B9" w14:textId="4E4D8CF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Merge w:val="restart"/>
            <w:vAlign w:val="center"/>
          </w:tcPr>
          <w:p w14:paraId="20AE819E" w14:textId="2D7EEE7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Merge w:val="restart"/>
            <w:vAlign w:val="center"/>
          </w:tcPr>
          <w:p w14:paraId="61AF442B" w14:textId="1F38B68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7553890" w14:textId="2F4EB85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BD70130" w14:textId="2933188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Merge w:val="restart"/>
            <w:vAlign w:val="center"/>
          </w:tcPr>
          <w:p w14:paraId="22554091" w14:textId="71CBAE3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AD0EAA" w:rsidRPr="002F5C5F" w14:paraId="38D88513" w14:textId="77777777" w:rsidTr="00485DCA">
        <w:trPr>
          <w:trHeight w:val="325"/>
        </w:trPr>
        <w:tc>
          <w:tcPr>
            <w:tcW w:w="867" w:type="dxa"/>
            <w:vMerge/>
            <w:hideMark/>
          </w:tcPr>
          <w:p w14:paraId="5AD11551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672" w:type="dxa"/>
            <w:hideMark/>
          </w:tcPr>
          <w:p w14:paraId="222BA2FD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Merge/>
            <w:hideMark/>
          </w:tcPr>
          <w:p w14:paraId="7F188039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9FC1360" w14:textId="77777777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Merge/>
          </w:tcPr>
          <w:p w14:paraId="06802FB5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90" w:type="dxa"/>
            <w:vMerge/>
          </w:tcPr>
          <w:p w14:paraId="7EB2E075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654C0C6E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F59E111" w14:textId="15291D0C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vMerge/>
          </w:tcPr>
          <w:p w14:paraId="261C06B2" w14:textId="77777777" w:rsidR="00AD0EAA" w:rsidRPr="002F5C5F" w:rsidRDefault="00AD0EAA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B7016" w:rsidRPr="002F5C5F" w14:paraId="7D05A74F" w14:textId="77777777" w:rsidTr="00485DCA">
        <w:trPr>
          <w:trHeight w:val="615"/>
        </w:trPr>
        <w:tc>
          <w:tcPr>
            <w:tcW w:w="867" w:type="dxa"/>
            <w:hideMark/>
          </w:tcPr>
          <w:p w14:paraId="6575F940" w14:textId="335290BE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</w:t>
            </w:r>
          </w:p>
        </w:tc>
        <w:tc>
          <w:tcPr>
            <w:tcW w:w="2672" w:type="dxa"/>
          </w:tcPr>
          <w:p w14:paraId="7D769E26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baltymo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FE930F9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973F90B" w14:textId="77777777" w:rsidR="00080B46" w:rsidRPr="002F5C5F" w:rsidRDefault="00080B46" w:rsidP="00080B46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9E7F3CC" w14:textId="68FBCCE4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5280DA5C" w14:textId="05B5CE10" w:rsidR="00EE05E0" w:rsidRPr="002F5C5F" w:rsidRDefault="00EE05E0" w:rsidP="00EE05E0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bendro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baltymo</w:t>
            </w:r>
            <w:proofErr w:type="spellEnd"/>
            <w:r w:rsidRPr="002F5C5F">
              <w:rPr>
                <w:rFonts w:cs="Times New Roman"/>
              </w:rPr>
              <w:t xml:space="preserve"> (T-Pro)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3445E200" w14:textId="4C06F7AC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FBE706" w14:textId="1C60A91C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5DAC6E5" w14:textId="43445836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EDE011F" w14:textId="02732F59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261910C" w14:textId="777777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050D0075" w14:textId="2FF8DC92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ED743FF" w14:textId="37F654EF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28A21F33" w14:textId="77777777" w:rsidTr="00485DCA">
        <w:trPr>
          <w:trHeight w:val="1380"/>
        </w:trPr>
        <w:tc>
          <w:tcPr>
            <w:tcW w:w="867" w:type="dxa"/>
            <w:hideMark/>
          </w:tcPr>
          <w:p w14:paraId="5CF06E1E" w14:textId="51D97136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17.1.</w:t>
            </w:r>
          </w:p>
        </w:tc>
        <w:tc>
          <w:tcPr>
            <w:tcW w:w="2672" w:type="dxa"/>
          </w:tcPr>
          <w:p w14:paraId="3AA711BC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EBD6ECF" w14:textId="36603E3A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</w:tcPr>
          <w:p w14:paraId="1450C2FC" w14:textId="5C26FCF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7954F178" w14:textId="5EC33917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AC08413" w14:textId="6C2B9B3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5697B3ED" w14:textId="08170429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821F94E" w14:textId="10885002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4DE81F0" w14:textId="29E1B83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372B8AD0" w14:textId="4F17FA5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D2CCF" w:rsidRPr="002F5C5F" w14:paraId="61E113F1" w14:textId="77777777" w:rsidTr="00485DCA">
        <w:trPr>
          <w:trHeight w:val="615"/>
        </w:trPr>
        <w:tc>
          <w:tcPr>
            <w:tcW w:w="867" w:type="dxa"/>
            <w:hideMark/>
          </w:tcPr>
          <w:p w14:paraId="75EDE7CF" w14:textId="7ED0172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18.</w:t>
            </w:r>
          </w:p>
        </w:tc>
        <w:tc>
          <w:tcPr>
            <w:tcW w:w="2672" w:type="dxa"/>
          </w:tcPr>
          <w:p w14:paraId="0607BB55" w14:textId="77777777" w:rsidR="00EE05E0" w:rsidRPr="002F5C5F" w:rsidRDefault="00EE05E0" w:rsidP="00080B46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Albumino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CC133A3" w14:textId="77777777" w:rsidR="00080B46" w:rsidRPr="002F5C5F" w:rsidRDefault="00080B46" w:rsidP="00080B46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  <w:p w14:paraId="001A7FA0" w14:textId="77777777" w:rsidR="00080B46" w:rsidRPr="002F5C5F" w:rsidRDefault="00080B46" w:rsidP="00080B4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2E2E77C" w14:textId="0A7249D6" w:rsidR="00080B46" w:rsidRPr="002F5C5F" w:rsidRDefault="00080B46" w:rsidP="00080B46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15D7607C" w14:textId="4730DD1C" w:rsidR="00EE05E0" w:rsidRPr="002F5C5F" w:rsidRDefault="00EE05E0" w:rsidP="00080B4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albumino</w:t>
            </w:r>
            <w:proofErr w:type="spellEnd"/>
            <w:r w:rsidRPr="002F5C5F">
              <w:rPr>
                <w:rFonts w:cs="Times New Roman"/>
              </w:rPr>
              <w:t xml:space="preserve"> (ALB)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029D1FC3" w14:textId="09D594D1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96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0D81D7B" w14:textId="5D392CC2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DEFE6E1" w14:textId="7577090E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99254BB" w14:textId="4BB39A74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FA26604" w14:textId="777777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779257F" w14:textId="72A36494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DA05838" w14:textId="1DDDC8AE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5D7CB676" w14:textId="77777777" w:rsidTr="00485DCA">
        <w:trPr>
          <w:trHeight w:val="1380"/>
        </w:trPr>
        <w:tc>
          <w:tcPr>
            <w:tcW w:w="867" w:type="dxa"/>
            <w:hideMark/>
          </w:tcPr>
          <w:p w14:paraId="12C6DD6B" w14:textId="10152417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18.1.</w:t>
            </w:r>
          </w:p>
        </w:tc>
        <w:tc>
          <w:tcPr>
            <w:tcW w:w="2672" w:type="dxa"/>
          </w:tcPr>
          <w:p w14:paraId="49A7B38A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22915AE" w14:textId="419F9019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</w:tcPr>
          <w:p w14:paraId="2D319CD0" w14:textId="1516936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6359A0EA" w14:textId="1E223927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007F2A8C" w14:textId="292C60F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298FE1CD" w14:textId="6EE0C9B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BA9CD6B" w14:textId="0BB438F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FD63E02" w14:textId="6026B87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29158B1D" w14:textId="5208497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42A9570A" w14:textId="77777777" w:rsidTr="00485DCA">
        <w:trPr>
          <w:trHeight w:val="615"/>
        </w:trPr>
        <w:tc>
          <w:tcPr>
            <w:tcW w:w="867" w:type="dxa"/>
            <w:hideMark/>
          </w:tcPr>
          <w:p w14:paraId="2EA0EC6F" w14:textId="2F78DC1A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19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</w:tcPr>
          <w:p w14:paraId="0A04BB7D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Asparagintransaminazės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fermentai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F0532AA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15EDE3F" w14:textId="77777777" w:rsidR="00080B46" w:rsidRPr="002F5C5F" w:rsidRDefault="00080B46" w:rsidP="00080B4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E9B37DC" w14:textId="10B59ABD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53BAF572" w14:textId="64B3A7B4" w:rsidR="00EE05E0" w:rsidRPr="002F5C5F" w:rsidRDefault="00EE05E0" w:rsidP="00080B4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asparagintransaminazei</w:t>
            </w:r>
            <w:proofErr w:type="spellEnd"/>
            <w:r w:rsidRPr="002F5C5F">
              <w:rPr>
                <w:rFonts w:cs="Times New Roman"/>
              </w:rPr>
              <w:t xml:space="preserve"> (</w:t>
            </w:r>
            <w:proofErr w:type="spellStart"/>
            <w:r w:rsidRPr="002F5C5F">
              <w:rPr>
                <w:rFonts w:cs="Times New Roman"/>
              </w:rPr>
              <w:t>kepenų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fermentai</w:t>
            </w:r>
            <w:proofErr w:type="spellEnd"/>
            <w:r w:rsidRPr="002F5C5F">
              <w:rPr>
                <w:rFonts w:cs="Times New Roman"/>
              </w:rPr>
              <w:t xml:space="preserve">) (GOT)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46670070" w14:textId="09F9148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88A359" w14:textId="0AFD7F0C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CEF854B" w14:textId="39FFB7AA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769B741" w14:textId="210923EE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649B2DF" w14:textId="777777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7BD960BD" w14:textId="2235D977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D613256" w14:textId="1CCB3533" w:rsidR="00EE05E0" w:rsidRPr="002F5C5F" w:rsidRDefault="00EE05E0" w:rsidP="00080B4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4404AFBD" w14:textId="77777777" w:rsidTr="00485DCA">
        <w:trPr>
          <w:trHeight w:val="1380"/>
        </w:trPr>
        <w:tc>
          <w:tcPr>
            <w:tcW w:w="867" w:type="dxa"/>
            <w:hideMark/>
          </w:tcPr>
          <w:p w14:paraId="757CEF26" w14:textId="13359CBA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19.1.</w:t>
            </w:r>
          </w:p>
        </w:tc>
        <w:tc>
          <w:tcPr>
            <w:tcW w:w="2672" w:type="dxa"/>
          </w:tcPr>
          <w:p w14:paraId="3A6A8F35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4EF80CF" w14:textId="2504AAFD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</w:tcPr>
          <w:p w14:paraId="032D76B8" w14:textId="4EAC60B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02302B71" w14:textId="4607F69F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0CFF432E" w14:textId="4E90154D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7C0FDDE" w14:textId="4A785B73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7DF1EAB" w14:textId="279913A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1D80EC7" w14:textId="523083F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8BBA37C" w14:textId="6F3C658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080B46" w:rsidRPr="002F5C5F" w14:paraId="53BF87F6" w14:textId="77777777" w:rsidTr="00485DCA">
        <w:trPr>
          <w:trHeight w:val="2280"/>
        </w:trPr>
        <w:tc>
          <w:tcPr>
            <w:tcW w:w="867" w:type="dxa"/>
            <w:hideMark/>
          </w:tcPr>
          <w:p w14:paraId="36AF57FC" w14:textId="0BDDDCBC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20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033047DF" w14:textId="77777777" w:rsidR="00080B46" w:rsidRPr="002F5C5F" w:rsidRDefault="00080B4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Alanintransaminazės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fermentai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6961EFD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E0DD4A2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FCF2CB2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49F293D0" w14:textId="4065835F" w:rsidR="00080B46" w:rsidRPr="002F5C5F" w:rsidRDefault="00080B46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alanintransaminazei</w:t>
            </w:r>
            <w:proofErr w:type="spellEnd"/>
            <w:r w:rsidRPr="002F5C5F">
              <w:rPr>
                <w:rFonts w:cs="Times New Roman"/>
              </w:rPr>
              <w:t xml:space="preserve"> (</w:t>
            </w:r>
            <w:proofErr w:type="spellStart"/>
            <w:r w:rsidRPr="002F5C5F">
              <w:rPr>
                <w:rFonts w:cs="Times New Roman"/>
              </w:rPr>
              <w:t>kepenų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fermentai</w:t>
            </w:r>
            <w:proofErr w:type="spellEnd"/>
            <w:r w:rsidRPr="002F5C5F">
              <w:rPr>
                <w:rFonts w:cs="Times New Roman"/>
              </w:rPr>
              <w:t xml:space="preserve">) (GPT)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7A1D62CF" w14:textId="056DD92A" w:rsidR="00080B46" w:rsidRPr="002F5C5F" w:rsidRDefault="00080B46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648DA5" w14:textId="201C3CBE" w:rsidR="00080B46" w:rsidRPr="002F5C5F" w:rsidRDefault="00080B46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09AC2E4" w14:textId="68C93006" w:rsidR="00080B46" w:rsidRPr="002F5C5F" w:rsidRDefault="00080B46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429B82" w14:textId="3E6E14AE" w:rsidR="00080B46" w:rsidRPr="002F5C5F" w:rsidRDefault="00080B46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3C337766" w14:textId="193AB2BF" w:rsidR="00080B46" w:rsidRPr="002F5C5F" w:rsidRDefault="00080B46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D786457" w14:textId="7BE81955" w:rsidR="00080B46" w:rsidRPr="002F5C5F" w:rsidRDefault="00080B46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D0EAA" w:rsidRPr="002F5C5F" w14:paraId="362F91DE" w14:textId="77777777" w:rsidTr="00485DCA">
        <w:trPr>
          <w:trHeight w:val="1747"/>
        </w:trPr>
        <w:tc>
          <w:tcPr>
            <w:tcW w:w="867" w:type="dxa"/>
            <w:hideMark/>
          </w:tcPr>
          <w:p w14:paraId="057546C2" w14:textId="0EBB6C06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20.1.</w:t>
            </w:r>
          </w:p>
        </w:tc>
        <w:tc>
          <w:tcPr>
            <w:tcW w:w="2672" w:type="dxa"/>
            <w:hideMark/>
          </w:tcPr>
          <w:p w14:paraId="18D0A155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F283D9D" w14:textId="16CA070F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45D0B8A1" w14:textId="6A91532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7347D76B" w14:textId="642EDF0B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26202965" w14:textId="3F868631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AE0D58B" w14:textId="1D00A03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345143D" w14:textId="47BF2660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E6D04C5" w14:textId="4CC1A40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175CDA27" w14:textId="1C600318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0F56B36B" w14:textId="77777777" w:rsidTr="00485DCA">
        <w:trPr>
          <w:trHeight w:val="569"/>
        </w:trPr>
        <w:tc>
          <w:tcPr>
            <w:tcW w:w="867" w:type="dxa"/>
            <w:hideMark/>
          </w:tcPr>
          <w:p w14:paraId="30B8E749" w14:textId="26F8DBD1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21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5A2B629B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Laktatdehidrogenazės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fermentai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8C8CEB0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405617D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08D9E95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14098369" w14:textId="111088FD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laktatdehidrogenazei</w:t>
            </w:r>
            <w:proofErr w:type="spellEnd"/>
            <w:r w:rsidRPr="002F5C5F">
              <w:rPr>
                <w:rFonts w:cs="Times New Roman"/>
              </w:rPr>
              <w:t xml:space="preserve"> (</w:t>
            </w:r>
            <w:proofErr w:type="spellStart"/>
            <w:r w:rsidRPr="002F5C5F">
              <w:rPr>
                <w:rFonts w:cs="Times New Roman"/>
              </w:rPr>
              <w:t>kepenų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fermentai</w:t>
            </w:r>
            <w:proofErr w:type="spellEnd"/>
            <w:r w:rsidRPr="002F5C5F">
              <w:rPr>
                <w:rFonts w:cs="Times New Roman"/>
              </w:rPr>
              <w:t xml:space="preserve">) (LDH)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lastRenderedPageBreak/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4C031F59" w14:textId="15C1AEBD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lastRenderedPageBreak/>
              <w:t>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ED668C2" w14:textId="4449C994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27DA2A1" w14:textId="5DC71C7D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364EE9F" w14:textId="7963ED4E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8D4F79E" w14:textId="441A6D3B" w:rsidR="00EE05E0" w:rsidRPr="002F5C5F" w:rsidRDefault="00EE05E0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D2C4F6C" w14:textId="5EDF37AC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</w:t>
            </w:r>
          </w:p>
        </w:tc>
      </w:tr>
      <w:tr w:rsidR="00AD0EAA" w:rsidRPr="002F5C5F" w14:paraId="4E8FBD6D" w14:textId="77777777" w:rsidTr="00485DCA">
        <w:trPr>
          <w:trHeight w:val="1454"/>
        </w:trPr>
        <w:tc>
          <w:tcPr>
            <w:tcW w:w="867" w:type="dxa"/>
            <w:hideMark/>
          </w:tcPr>
          <w:p w14:paraId="0C2DDA21" w14:textId="6263162F" w:rsidR="00AD0EAA" w:rsidRPr="002F5C5F" w:rsidRDefault="00AD0EAA" w:rsidP="00AD0EA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21.1.</w:t>
            </w:r>
          </w:p>
        </w:tc>
        <w:tc>
          <w:tcPr>
            <w:tcW w:w="2672" w:type="dxa"/>
          </w:tcPr>
          <w:p w14:paraId="4BAA2000" w14:textId="77777777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615D7B0" w14:textId="589A7CB9" w:rsidR="00AD0EAA" w:rsidRPr="002F5C5F" w:rsidRDefault="00AD0EAA" w:rsidP="00AD0EA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1F006184" w14:textId="2329D695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CA9D1FA" w14:textId="1719E72D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9E95988" w14:textId="70D27196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81C9E09" w14:textId="7D38E48C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F6E45AF" w14:textId="6FBC89BA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CE77AC4" w14:textId="2AFCCC44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75D6D38" w14:textId="7179BDAE" w:rsidR="00AD0EAA" w:rsidRPr="002F5C5F" w:rsidRDefault="00AD0EAA" w:rsidP="00AD0EA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15CB0ABC" w14:textId="77777777" w:rsidTr="00485DCA">
        <w:trPr>
          <w:trHeight w:val="915"/>
        </w:trPr>
        <w:tc>
          <w:tcPr>
            <w:tcW w:w="867" w:type="dxa"/>
          </w:tcPr>
          <w:p w14:paraId="4CA996F6" w14:textId="18A5C392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22</w:t>
            </w:r>
          </w:p>
        </w:tc>
        <w:tc>
          <w:tcPr>
            <w:tcW w:w="2672" w:type="dxa"/>
          </w:tcPr>
          <w:p w14:paraId="734A6843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Didelio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tankio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cholesterolio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3F9345D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CED8738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11135CF" w14:textId="799DA5EA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2C4A02E5" w14:textId="2FA77449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didelio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tankio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cholesteroliui</w:t>
            </w:r>
            <w:proofErr w:type="spellEnd"/>
            <w:r w:rsidRPr="002F5C5F">
              <w:rPr>
                <w:rFonts w:cs="Times New Roman"/>
              </w:rPr>
              <w:t xml:space="preserve"> (HDL-Chol)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2E5DC39D" w14:textId="3DD71AD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262F42" w14:textId="2EADC70C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9EFCCEB" w14:textId="5BB9D925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D856B93" w14:textId="614A28A5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F953A52" w14:textId="45952FEA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AEB4BCF" w14:textId="2DB29EF9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3936C27D" w14:textId="77777777" w:rsidTr="00485DCA">
        <w:trPr>
          <w:trHeight w:val="915"/>
        </w:trPr>
        <w:tc>
          <w:tcPr>
            <w:tcW w:w="867" w:type="dxa"/>
          </w:tcPr>
          <w:p w14:paraId="168E7D90" w14:textId="5368FA3C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22.1.</w:t>
            </w:r>
          </w:p>
        </w:tc>
        <w:tc>
          <w:tcPr>
            <w:tcW w:w="2672" w:type="dxa"/>
          </w:tcPr>
          <w:p w14:paraId="7373C3AB" w14:textId="4472A30A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</w:tcPr>
          <w:p w14:paraId="3B266677" w14:textId="05CFD4B3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4B35BA12" w14:textId="111F8689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67303262" w14:textId="17849CF5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F09BE61" w14:textId="1521BDF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F5F2596" w14:textId="5D60A4F0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3D974D7" w14:textId="42261F4F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86441A1" w14:textId="51C035AD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0FFBF1D6" w14:textId="77777777" w:rsidTr="00485DCA">
        <w:trPr>
          <w:trHeight w:val="915"/>
        </w:trPr>
        <w:tc>
          <w:tcPr>
            <w:tcW w:w="867" w:type="dxa"/>
          </w:tcPr>
          <w:p w14:paraId="02251054" w14:textId="328414D4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23</w:t>
            </w:r>
          </w:p>
        </w:tc>
        <w:tc>
          <w:tcPr>
            <w:tcW w:w="2672" w:type="dxa"/>
          </w:tcPr>
          <w:p w14:paraId="2B6A9EFA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Kreatinkinazės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fermentai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7105E7F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BC869DD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2F0284D" w14:textId="38CCE56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3246FE3F" w14:textId="27897876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kreatinkinazei</w:t>
            </w:r>
            <w:proofErr w:type="spellEnd"/>
            <w:r w:rsidRPr="002F5C5F">
              <w:rPr>
                <w:rFonts w:cs="Times New Roman"/>
              </w:rPr>
              <w:t xml:space="preserve"> (</w:t>
            </w:r>
            <w:proofErr w:type="spellStart"/>
            <w:r w:rsidRPr="002F5C5F">
              <w:rPr>
                <w:rFonts w:cs="Times New Roman"/>
              </w:rPr>
              <w:t>kepenų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fermentai</w:t>
            </w:r>
            <w:proofErr w:type="spellEnd"/>
            <w:r w:rsidRPr="002F5C5F">
              <w:rPr>
                <w:rFonts w:cs="Times New Roman"/>
              </w:rPr>
              <w:t xml:space="preserve">) (CPK)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6894936C" w14:textId="439D8C4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6E87C97" w14:textId="035BB88C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00064FA" w14:textId="70C3807D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3A9F6B5" w14:textId="24777A4F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8C436F2" w14:textId="77777777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A2EA688" w14:textId="17252D01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AB795D6" w14:textId="668DCE38" w:rsidR="00EE05E0" w:rsidRPr="002F5C5F" w:rsidRDefault="00EE05E0" w:rsidP="00035C3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46ABA491" w14:textId="77777777" w:rsidTr="00485DCA">
        <w:trPr>
          <w:trHeight w:val="1380"/>
        </w:trPr>
        <w:tc>
          <w:tcPr>
            <w:tcW w:w="867" w:type="dxa"/>
            <w:hideMark/>
          </w:tcPr>
          <w:p w14:paraId="29678598" w14:textId="32AAB91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23.1.</w:t>
            </w:r>
          </w:p>
        </w:tc>
        <w:tc>
          <w:tcPr>
            <w:tcW w:w="2672" w:type="dxa"/>
            <w:hideMark/>
          </w:tcPr>
          <w:p w14:paraId="4EDAEDB2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37CF403" w14:textId="3FDDA652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6BA9B7C2" w14:textId="0C309EB4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8FB6ECE" w14:textId="40451B2F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10D6D33E" w14:textId="05282D0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C72B569" w14:textId="5DCD69E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402CCF6" w14:textId="254150D0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7A64659" w14:textId="29753602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40E5AFEE" w14:textId="3FC0DF63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575B3906" w14:textId="77777777" w:rsidTr="00485DCA">
        <w:trPr>
          <w:trHeight w:val="915"/>
        </w:trPr>
        <w:tc>
          <w:tcPr>
            <w:tcW w:w="867" w:type="dxa"/>
            <w:hideMark/>
          </w:tcPr>
          <w:p w14:paraId="1E1075E7" w14:textId="1E84B0D3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24</w:t>
            </w:r>
          </w:p>
        </w:tc>
        <w:tc>
          <w:tcPr>
            <w:tcW w:w="2672" w:type="dxa"/>
            <w:hideMark/>
          </w:tcPr>
          <w:p w14:paraId="6FA12158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Amilazės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AEC7A55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91A13C5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887DE4E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0F6849CE" w14:textId="3D99A925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amilazės</w:t>
            </w:r>
            <w:proofErr w:type="spellEnd"/>
            <w:r w:rsidRPr="002F5C5F">
              <w:rPr>
                <w:rFonts w:cs="Times New Roman"/>
              </w:rPr>
              <w:t xml:space="preserve"> (AMYL)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platesniam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spektrui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lastRenderedPageBreak/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2EE413DE" w14:textId="6604FBE8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lastRenderedPageBreak/>
              <w:t>96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DAEFAE" w14:textId="03F5AC2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029E3B8" w14:textId="02DA197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027DE32" w14:textId="46AEF6D8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211C6E9" w14:textId="55D814C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F08B3E9" w14:textId="532DABBB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643E9531" w14:textId="77777777" w:rsidTr="00485DCA">
        <w:trPr>
          <w:trHeight w:val="1390"/>
        </w:trPr>
        <w:tc>
          <w:tcPr>
            <w:tcW w:w="867" w:type="dxa"/>
            <w:hideMark/>
          </w:tcPr>
          <w:p w14:paraId="61A7794A" w14:textId="4DB7582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24.1.</w:t>
            </w:r>
          </w:p>
        </w:tc>
        <w:tc>
          <w:tcPr>
            <w:tcW w:w="2672" w:type="dxa"/>
            <w:hideMark/>
          </w:tcPr>
          <w:p w14:paraId="5A242136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0E4EB1D" w14:textId="371B023D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191CB292" w14:textId="63880F9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7CFB4867" w14:textId="75CA2389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F158E8E" w14:textId="435B9A9F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090AB03C" w14:textId="54C53178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3385EE0" w14:textId="3A8DBDE7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A17AEAE" w14:textId="290C96D4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99554F3" w14:textId="0906B447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675AC553" w14:textId="77777777" w:rsidTr="00485DCA">
        <w:trPr>
          <w:trHeight w:val="915"/>
        </w:trPr>
        <w:tc>
          <w:tcPr>
            <w:tcW w:w="867" w:type="dxa"/>
            <w:hideMark/>
          </w:tcPr>
          <w:p w14:paraId="1421B492" w14:textId="44FE290C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25</w:t>
            </w:r>
          </w:p>
        </w:tc>
        <w:tc>
          <w:tcPr>
            <w:tcW w:w="2672" w:type="dxa"/>
            <w:hideMark/>
          </w:tcPr>
          <w:p w14:paraId="755B82E2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Gamma-</w:t>
            </w:r>
            <w:proofErr w:type="spellStart"/>
            <w:r w:rsidRPr="002F5C5F">
              <w:rPr>
                <w:rFonts w:cs="Times New Roman"/>
                <w:b/>
                <w:bCs/>
              </w:rPr>
              <w:t>gliutamiltransferazės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C8A6A83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827EA63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C18F60A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14A3D5E5" w14:textId="19448BD2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gamma-</w:t>
            </w:r>
            <w:proofErr w:type="spellStart"/>
            <w:r w:rsidRPr="002F5C5F">
              <w:rPr>
                <w:rFonts w:cs="Times New Roman"/>
              </w:rPr>
              <w:t>gliutamiltransferazei</w:t>
            </w:r>
            <w:proofErr w:type="spellEnd"/>
            <w:r w:rsidRPr="002F5C5F">
              <w:rPr>
                <w:rFonts w:cs="Times New Roman"/>
              </w:rPr>
              <w:t xml:space="preserve"> (GGT)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6C517A32" w14:textId="4F359B8D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CC9BF5C" w14:textId="4F25D08D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2BEF52E" w14:textId="78BEA29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B5B76AD" w14:textId="00BDA8C9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62D0A77F" w14:textId="613EC21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9B69F68" w14:textId="7DA9E54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</w:t>
            </w:r>
          </w:p>
        </w:tc>
      </w:tr>
      <w:tr w:rsidR="00C05D87" w:rsidRPr="002F5C5F" w14:paraId="763586B0" w14:textId="77777777" w:rsidTr="00485DCA">
        <w:trPr>
          <w:trHeight w:val="1529"/>
        </w:trPr>
        <w:tc>
          <w:tcPr>
            <w:tcW w:w="867" w:type="dxa"/>
            <w:hideMark/>
          </w:tcPr>
          <w:p w14:paraId="2050E2DC" w14:textId="02EF346D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25.1.</w:t>
            </w:r>
          </w:p>
        </w:tc>
        <w:tc>
          <w:tcPr>
            <w:tcW w:w="2672" w:type="dxa"/>
            <w:hideMark/>
          </w:tcPr>
          <w:p w14:paraId="00BE92C7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A1BE65D" w14:textId="2A117D30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7B6172D2" w14:textId="0035C860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47ED7DA" w14:textId="2A54BB8B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712B9FE2" w14:textId="42BBFF0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1A18B34" w14:textId="6C99CAE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9342CB9" w14:textId="6DBF551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D660529" w14:textId="50C7B4D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6DE0C35E" w14:textId="5156D2A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7BCA22A5" w14:textId="77777777" w:rsidTr="00485DCA">
        <w:trPr>
          <w:trHeight w:val="615"/>
        </w:trPr>
        <w:tc>
          <w:tcPr>
            <w:tcW w:w="867" w:type="dxa"/>
            <w:hideMark/>
          </w:tcPr>
          <w:p w14:paraId="0163DF98" w14:textId="6B3F7D7F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26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3CD40A24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Šarminės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fosfatazės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52415AD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DF58A01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F8581F6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6FD7BFF7" w14:textId="03F8A031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šarminei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fosfatazei</w:t>
            </w:r>
            <w:proofErr w:type="spellEnd"/>
            <w:r w:rsidRPr="002F5C5F">
              <w:rPr>
                <w:rFonts w:cs="Times New Roman"/>
              </w:rPr>
              <w:t xml:space="preserve"> (ALP)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42EC4703" w14:textId="2A3F9161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D6D27A9" w14:textId="1DA3602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5F977BF9" w14:textId="1FABF33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AB9ED8F" w14:textId="48DCE7F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517BE9C8" w14:textId="0ADC0F9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9C46DD5" w14:textId="4BDDAFDD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6C766719" w14:textId="77777777" w:rsidTr="00485DCA">
        <w:trPr>
          <w:trHeight w:val="1210"/>
        </w:trPr>
        <w:tc>
          <w:tcPr>
            <w:tcW w:w="867" w:type="dxa"/>
            <w:hideMark/>
          </w:tcPr>
          <w:p w14:paraId="14A00FCD" w14:textId="666DA23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26.1.</w:t>
            </w:r>
          </w:p>
        </w:tc>
        <w:tc>
          <w:tcPr>
            <w:tcW w:w="2672" w:type="dxa"/>
            <w:hideMark/>
          </w:tcPr>
          <w:p w14:paraId="68E26BA3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B8AE8B0" w14:textId="514844B3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7B0D9122" w14:textId="795AF3F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5285C674" w14:textId="314D577E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711B28C7" w14:textId="6150AE80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9F855ED" w14:textId="0616AF1A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608E353" w14:textId="0095B9B8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0533DA" w14:textId="781C97A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6DA2E1FF" w14:textId="2B78FBC8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29E9657F" w14:textId="77777777" w:rsidTr="00485DCA">
        <w:trPr>
          <w:trHeight w:val="615"/>
        </w:trPr>
        <w:tc>
          <w:tcPr>
            <w:tcW w:w="867" w:type="dxa"/>
            <w:hideMark/>
          </w:tcPr>
          <w:p w14:paraId="6C8C6CAD" w14:textId="182B6854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27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63F46075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Kreatinino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7C2A6C3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EF52825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2320B01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34DCFD68" w14:textId="4613CEE1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kreatinino</w:t>
            </w:r>
            <w:proofErr w:type="spellEnd"/>
            <w:r w:rsidRPr="002F5C5F">
              <w:rPr>
                <w:rFonts w:cs="Times New Roman"/>
              </w:rPr>
              <w:t xml:space="preserve"> (CREA)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1CF242AB" w14:textId="3A5F1FA5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F46354" w14:textId="089B9C7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E9352BF" w14:textId="54CE2F0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30EAE22" w14:textId="2B95D648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74DA634B" w14:textId="5B5FF91A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9202276" w14:textId="7AEA4234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</w:t>
            </w:r>
          </w:p>
        </w:tc>
      </w:tr>
      <w:tr w:rsidR="00C05D87" w:rsidRPr="002F5C5F" w14:paraId="3BB3AA7F" w14:textId="77777777" w:rsidTr="00485DCA">
        <w:trPr>
          <w:trHeight w:val="1208"/>
        </w:trPr>
        <w:tc>
          <w:tcPr>
            <w:tcW w:w="867" w:type="dxa"/>
            <w:hideMark/>
          </w:tcPr>
          <w:p w14:paraId="79E78CAE" w14:textId="7B7784E2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27.1.</w:t>
            </w:r>
          </w:p>
        </w:tc>
        <w:tc>
          <w:tcPr>
            <w:tcW w:w="2672" w:type="dxa"/>
            <w:hideMark/>
          </w:tcPr>
          <w:p w14:paraId="527BD38E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30CDD5B" w14:textId="736FC679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5F94C67F" w14:textId="0CEB5610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98FD931" w14:textId="3B514C59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4E8C0B96" w14:textId="243153F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6DA54AB6" w14:textId="7E60843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A41EDB8" w14:textId="2D4D17E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930246C" w14:textId="47980B7B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46F22A43" w14:textId="45829EC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280650C7" w14:textId="77777777" w:rsidTr="00485DCA">
        <w:trPr>
          <w:trHeight w:val="615"/>
        </w:trPr>
        <w:tc>
          <w:tcPr>
            <w:tcW w:w="867" w:type="dxa"/>
            <w:hideMark/>
          </w:tcPr>
          <w:p w14:paraId="0DE933C6" w14:textId="7080CCE1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28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56947816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Fosforo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C40408B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C9651BC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673DAB7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659A89A0" w14:textId="47942F10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fosforo</w:t>
            </w:r>
            <w:proofErr w:type="spellEnd"/>
            <w:r w:rsidRPr="002F5C5F">
              <w:rPr>
                <w:rFonts w:cs="Times New Roman"/>
              </w:rPr>
              <w:t xml:space="preserve"> (IP)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749EB595" w14:textId="349D9230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A91C01" w14:textId="795FD4FF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DA4040A" w14:textId="6C7B2B7A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1F06559" w14:textId="72C418A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183BDDE2" w14:textId="62F329C4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BBBF075" w14:textId="20F00F51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026F2724" w14:textId="77777777" w:rsidTr="00485DCA">
        <w:trPr>
          <w:trHeight w:val="1380"/>
        </w:trPr>
        <w:tc>
          <w:tcPr>
            <w:tcW w:w="867" w:type="dxa"/>
            <w:hideMark/>
          </w:tcPr>
          <w:p w14:paraId="1555ADAC" w14:textId="3C357D7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28.1.</w:t>
            </w:r>
          </w:p>
        </w:tc>
        <w:tc>
          <w:tcPr>
            <w:tcW w:w="2672" w:type="dxa"/>
            <w:hideMark/>
          </w:tcPr>
          <w:p w14:paraId="3231ABB0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12F46EFD" w14:textId="36944D04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465288AC" w14:textId="52774C23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67520121" w14:textId="45B0B56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5002363D" w14:textId="3F4A2B7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7FE7A789" w14:textId="046A47F1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0322261" w14:textId="1F148817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51329C1" w14:textId="61AF40C4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B35BC08" w14:textId="16ED3C0B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3527D538" w14:textId="77777777" w:rsidTr="00485DCA">
        <w:trPr>
          <w:trHeight w:val="615"/>
        </w:trPr>
        <w:tc>
          <w:tcPr>
            <w:tcW w:w="867" w:type="dxa"/>
            <w:hideMark/>
          </w:tcPr>
          <w:p w14:paraId="0A7A7F62" w14:textId="07D6C861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29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5E7F1EF4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Magnio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5A1E661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F9593D9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8757E96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6E860BDE" w14:textId="7ACB3AD9" w:rsidR="00EE05E0" w:rsidRPr="002F5C5F" w:rsidRDefault="00EE05E0" w:rsidP="00035C36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magnio</w:t>
            </w:r>
            <w:proofErr w:type="spellEnd"/>
            <w:r w:rsidRPr="002F5C5F">
              <w:rPr>
                <w:rFonts w:cs="Times New Roman"/>
              </w:rPr>
              <w:t xml:space="preserve"> (Mg)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27823983" w14:textId="40274D61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E525CA" w14:textId="0BC3DC9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6E78FFE" w14:textId="73F30AB6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F34D3D7" w14:textId="42A2A42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</w:t>
            </w:r>
          </w:p>
        </w:tc>
        <w:tc>
          <w:tcPr>
            <w:tcW w:w="992" w:type="dxa"/>
            <w:vAlign w:val="center"/>
            <w:hideMark/>
          </w:tcPr>
          <w:p w14:paraId="2C8C0CC5" w14:textId="26253C6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D2A109" w14:textId="4ECDB0AB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1CEFBD53" w14:textId="77777777" w:rsidTr="00485DCA">
        <w:trPr>
          <w:trHeight w:val="1380"/>
        </w:trPr>
        <w:tc>
          <w:tcPr>
            <w:tcW w:w="867" w:type="dxa"/>
            <w:hideMark/>
          </w:tcPr>
          <w:p w14:paraId="542B9F08" w14:textId="2E443897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29.1.</w:t>
            </w:r>
          </w:p>
        </w:tc>
        <w:tc>
          <w:tcPr>
            <w:tcW w:w="2672" w:type="dxa"/>
            <w:hideMark/>
          </w:tcPr>
          <w:p w14:paraId="46B5F7CD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2880E002" w14:textId="4DF042D2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891" w:type="dxa"/>
            <w:vAlign w:val="center"/>
            <w:hideMark/>
          </w:tcPr>
          <w:p w14:paraId="731E67FE" w14:textId="3482E05F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  <w:hideMark/>
          </w:tcPr>
          <w:p w14:paraId="70886F1C" w14:textId="1BE6784D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3D1B7E7B" w14:textId="2574ACB2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62D01185" w14:textId="35B1E3A4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CFE0169" w14:textId="5DA78B40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33CF72D" w14:textId="3AF6BCAD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34E36DB6" w14:textId="723DBA92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4404F4B9" w14:textId="77777777" w:rsidTr="00485DCA">
        <w:trPr>
          <w:trHeight w:val="615"/>
        </w:trPr>
        <w:tc>
          <w:tcPr>
            <w:tcW w:w="867" w:type="dxa"/>
            <w:hideMark/>
          </w:tcPr>
          <w:p w14:paraId="2B5CBA1D" w14:textId="52B49C41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30</w:t>
            </w:r>
            <w:r w:rsidR="00035C3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  <w:hideMark/>
          </w:tcPr>
          <w:p w14:paraId="1C8E0C60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Cholinesterazės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809E8FD" w14:textId="77777777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947251D" w14:textId="77777777" w:rsidR="00035C36" w:rsidRPr="002F5C5F" w:rsidRDefault="00035C36" w:rsidP="00035C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F5CAF79" w14:textId="13DA8824" w:rsidR="00035C36" w:rsidRPr="002F5C5F" w:rsidRDefault="00035C36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  <w:hideMark/>
          </w:tcPr>
          <w:p w14:paraId="41C46CA1" w14:textId="34CF9B8C" w:rsidR="00EE05E0" w:rsidRPr="002F5C5F" w:rsidRDefault="00EE05E0" w:rsidP="00780CDC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Cholinesterazės</w:t>
            </w:r>
            <w:proofErr w:type="spellEnd"/>
            <w:r w:rsidRPr="002F5C5F">
              <w:rPr>
                <w:rFonts w:cs="Times New Roman"/>
              </w:rPr>
              <w:t xml:space="preserve"> (CHE)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  <w:hideMark/>
          </w:tcPr>
          <w:p w14:paraId="278834C1" w14:textId="0465D375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F5CA8E8" w14:textId="331D4330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0C88920" w14:textId="04A7581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5083A88" w14:textId="3847A91E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  <w:hideMark/>
          </w:tcPr>
          <w:p w14:paraId="784156FB" w14:textId="452B7830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DB2CA86" w14:textId="377720B7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4941F298" w14:textId="77777777" w:rsidTr="00485DCA">
        <w:trPr>
          <w:trHeight w:val="600"/>
        </w:trPr>
        <w:tc>
          <w:tcPr>
            <w:tcW w:w="867" w:type="dxa"/>
            <w:hideMark/>
          </w:tcPr>
          <w:p w14:paraId="0D2D3F37" w14:textId="141EF3B3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30.1.</w:t>
            </w:r>
          </w:p>
        </w:tc>
        <w:tc>
          <w:tcPr>
            <w:tcW w:w="2672" w:type="dxa"/>
            <w:hideMark/>
          </w:tcPr>
          <w:p w14:paraId="1BDEEAF0" w14:textId="67D0075E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lastRenderedPageBreak/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91" w:type="dxa"/>
            <w:vAlign w:val="center"/>
            <w:hideMark/>
          </w:tcPr>
          <w:p w14:paraId="51E7B761" w14:textId="1259449A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lastRenderedPageBreak/>
              <w:t>___</w:t>
            </w:r>
          </w:p>
        </w:tc>
        <w:tc>
          <w:tcPr>
            <w:tcW w:w="1399" w:type="dxa"/>
            <w:vAlign w:val="center"/>
            <w:hideMark/>
          </w:tcPr>
          <w:p w14:paraId="4172D4F0" w14:textId="05A9766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6D5FC6B6" w14:textId="3D2B79FF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0E5737EB" w14:textId="77C22825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BEE2547" w14:textId="66558B84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308F954" w14:textId="0849A8A8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4A51E5E1" w14:textId="52F10A09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B7016" w:rsidRPr="002F5C5F" w14:paraId="1CD9D0B5" w14:textId="77777777" w:rsidTr="00485DCA">
        <w:trPr>
          <w:trHeight w:val="1815"/>
        </w:trPr>
        <w:tc>
          <w:tcPr>
            <w:tcW w:w="867" w:type="dxa"/>
          </w:tcPr>
          <w:p w14:paraId="683A4746" w14:textId="1C077A3B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31</w:t>
            </w:r>
            <w:r w:rsidR="005D2CCF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672" w:type="dxa"/>
          </w:tcPr>
          <w:p w14:paraId="0ADE37E1" w14:textId="7777777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CO2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7B5195E" w14:textId="77777777" w:rsidR="005D2CCF" w:rsidRPr="002F5C5F" w:rsidRDefault="005D2CCF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E50DCC9" w14:textId="77777777" w:rsidR="005D2CCF" w:rsidRPr="002F5C5F" w:rsidRDefault="005D2CCF" w:rsidP="005D2CCF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ECD3E25" w14:textId="2F5B0B31" w:rsidR="005D2CCF" w:rsidRPr="002F5C5F" w:rsidRDefault="005D2CCF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1" w:type="dxa"/>
          </w:tcPr>
          <w:p w14:paraId="42D5D2A1" w14:textId="3CEEED0F" w:rsidR="00EE05E0" w:rsidRPr="002F5C5F" w:rsidRDefault="00EE05E0" w:rsidP="005D2CC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Bendro</w:t>
            </w:r>
            <w:proofErr w:type="spellEnd"/>
            <w:r w:rsidRPr="002F5C5F">
              <w:rPr>
                <w:rFonts w:cs="Times New Roman"/>
              </w:rPr>
              <w:t xml:space="preserve"> CO2 </w:t>
            </w:r>
            <w:proofErr w:type="spellStart"/>
            <w:r w:rsidRPr="002F5C5F">
              <w:rPr>
                <w:rFonts w:cs="Times New Roman"/>
              </w:rPr>
              <w:t>kiekiui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99" w:type="dxa"/>
            <w:vAlign w:val="center"/>
          </w:tcPr>
          <w:p w14:paraId="1FFE4561" w14:textId="0C7FD348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B85A60" w14:textId="7502429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370014C" w14:textId="72C1065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83C230C" w14:textId="027ADCDC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AEE9428" w14:textId="041AD3C4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DB68A4F" w14:textId="4DF5C7D3" w:rsidR="00EE05E0" w:rsidRPr="002F5C5F" w:rsidRDefault="00EE05E0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05D87" w:rsidRPr="002F5C5F" w14:paraId="438087AA" w14:textId="77777777" w:rsidTr="00485DCA">
        <w:trPr>
          <w:trHeight w:val="840"/>
        </w:trPr>
        <w:tc>
          <w:tcPr>
            <w:tcW w:w="867" w:type="dxa"/>
          </w:tcPr>
          <w:p w14:paraId="6B286FAA" w14:textId="2E46EA4A" w:rsidR="00C05D87" w:rsidRPr="002F5C5F" w:rsidRDefault="00C05D87" w:rsidP="00C05D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31.1.</w:t>
            </w:r>
          </w:p>
        </w:tc>
        <w:tc>
          <w:tcPr>
            <w:tcW w:w="2672" w:type="dxa"/>
          </w:tcPr>
          <w:p w14:paraId="4F33FFDC" w14:textId="77777777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950CAA4" w14:textId="1B00B7BB" w:rsidR="00C05D87" w:rsidRPr="002F5C5F" w:rsidRDefault="00C05D87" w:rsidP="00C05D87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891" w:type="dxa"/>
            <w:vAlign w:val="center"/>
          </w:tcPr>
          <w:p w14:paraId="7B7AAF0B" w14:textId="3C8B1B9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2C9A456A" w14:textId="3FAF1533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33" w:type="dxa"/>
            <w:vAlign w:val="center"/>
          </w:tcPr>
          <w:p w14:paraId="3565B645" w14:textId="6AEE42AC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A0E48D7" w14:textId="4EF2053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A18D817" w14:textId="71597E22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10D166E" w14:textId="2F4D504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5E2247E3" w14:textId="4F87C786" w:rsidR="00C05D87" w:rsidRPr="002F5C5F" w:rsidRDefault="00C05D87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EE05E0" w:rsidRPr="002F5C5F" w14:paraId="6B90F9C8" w14:textId="77777777" w:rsidTr="00485DCA">
        <w:trPr>
          <w:trHeight w:val="982"/>
        </w:trPr>
        <w:tc>
          <w:tcPr>
            <w:tcW w:w="867" w:type="dxa"/>
          </w:tcPr>
          <w:p w14:paraId="294ABD02" w14:textId="46469C40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bookmarkStart w:id="3" w:name="_Hlk137645758"/>
            <w:r w:rsidRPr="002F5C5F">
              <w:rPr>
                <w:rFonts w:cs="Times New Roman"/>
                <w:b/>
                <w:lang w:eastAsia="lt-LT"/>
              </w:rPr>
              <w:t>32.</w:t>
            </w:r>
          </w:p>
        </w:tc>
        <w:tc>
          <w:tcPr>
            <w:tcW w:w="2672" w:type="dxa"/>
          </w:tcPr>
          <w:p w14:paraId="010BC831" w14:textId="77777777" w:rsidR="00EE05E0" w:rsidRPr="002F5C5F" w:rsidRDefault="00EE05E0" w:rsidP="00EE05E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</w:rPr>
              <w:t>t.y</w:t>
            </w:r>
            <w:proofErr w:type="spellEnd"/>
            <w:r w:rsidRPr="002F5C5F">
              <w:rPr>
                <w:rFonts w:cs="Times New Roman"/>
                <w:b/>
              </w:rPr>
              <w:t xml:space="preserve">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mėginio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indeliai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kalibracinės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3C0BBEBE" w14:textId="77777777" w:rsidR="00EE05E0" w:rsidRPr="002F5C5F" w:rsidRDefault="00EE05E0" w:rsidP="00EE05E0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  <w:p w14:paraId="3341D1BD" w14:textId="29A148AE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  <w:tc>
          <w:tcPr>
            <w:tcW w:w="2891" w:type="dxa"/>
          </w:tcPr>
          <w:p w14:paraId="7F181B98" w14:textId="6554A793" w:rsidR="00EE05E0" w:rsidRPr="002F5C5F" w:rsidRDefault="00EE05E0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99" w:type="dxa"/>
          </w:tcPr>
          <w:p w14:paraId="5AE7918D" w14:textId="7BAD9DFF" w:rsidR="00EE05E0" w:rsidRPr="002F5C5F" w:rsidRDefault="00EE05E0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533" w:type="dxa"/>
          </w:tcPr>
          <w:p w14:paraId="00C7A777" w14:textId="05703568" w:rsidR="00EE05E0" w:rsidRPr="002F5C5F" w:rsidRDefault="001B7016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690" w:type="dxa"/>
          </w:tcPr>
          <w:p w14:paraId="06704086" w14:textId="63563EF4" w:rsidR="00EE05E0" w:rsidRPr="002F5C5F" w:rsidRDefault="001B7016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992" w:type="dxa"/>
          </w:tcPr>
          <w:p w14:paraId="4D30FF31" w14:textId="6359BBD8" w:rsidR="00EE05E0" w:rsidRPr="002F5C5F" w:rsidRDefault="001B7016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992" w:type="dxa"/>
          </w:tcPr>
          <w:p w14:paraId="1B680251" w14:textId="3DF634E5" w:rsidR="00EE05E0" w:rsidRPr="002F5C5F" w:rsidRDefault="001B7016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600" w:type="dxa"/>
          </w:tcPr>
          <w:p w14:paraId="002D8DCB" w14:textId="4B6F0C73" w:rsidR="00EE05E0" w:rsidRPr="002F5C5F" w:rsidRDefault="001B7016" w:rsidP="0096080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</w:tr>
      <w:bookmarkEnd w:id="3"/>
      <w:tr w:rsidR="00913B5E" w:rsidRPr="002F5C5F" w14:paraId="2C285F1D" w14:textId="77777777" w:rsidTr="00485DCA">
        <w:trPr>
          <w:trHeight w:val="429"/>
        </w:trPr>
        <w:tc>
          <w:tcPr>
            <w:tcW w:w="867" w:type="dxa"/>
          </w:tcPr>
          <w:p w14:paraId="1706ADE4" w14:textId="7A408586" w:rsidR="00913B5E" w:rsidRPr="002F5C5F" w:rsidRDefault="00913B5E" w:rsidP="00913B5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32.1</w:t>
            </w:r>
            <w:r w:rsidRPr="002F5C5F">
              <w:rPr>
                <w:rFonts w:cs="Times New Roman"/>
                <w:lang w:eastAsia="lt-LT"/>
              </w:rPr>
              <w:t>.</w:t>
            </w:r>
          </w:p>
        </w:tc>
        <w:tc>
          <w:tcPr>
            <w:tcW w:w="2672" w:type="dxa"/>
            <w:vAlign w:val="center"/>
          </w:tcPr>
          <w:p w14:paraId="7649B7E6" w14:textId="1FB7CDF9" w:rsidR="00913B5E" w:rsidRPr="00316554" w:rsidRDefault="005D2CCF" w:rsidP="00C05D87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2B6EE946" w14:textId="77777777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58F7F5F9" w14:textId="77777777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0520FBFA" w14:textId="48F9C0F7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63EFBFEA" w14:textId="77777777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7FA25B08" w14:textId="77777777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D6F5E64" w14:textId="306C9FE5" w:rsidR="00913B5E" w:rsidRPr="002F5C5F" w:rsidRDefault="00913B5E" w:rsidP="00C05D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1485017D" w14:textId="128B38BF" w:rsidR="00913B5E" w:rsidRPr="002F5C5F" w:rsidRDefault="00913B5E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4D96E61C" w14:textId="3B822C44" w:rsidR="00913B5E" w:rsidRPr="002F5C5F" w:rsidRDefault="00913B5E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CA62240" w14:textId="7FCAEBEA" w:rsidR="00913B5E" w:rsidRPr="002F5C5F" w:rsidRDefault="00913B5E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106A7E0" w14:textId="1AC86370" w:rsidR="00913B5E" w:rsidRPr="002F5C5F" w:rsidRDefault="00913B5E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6762FED6" w14:textId="149B6CCC" w:rsidR="00913B5E" w:rsidRPr="002F5C5F" w:rsidRDefault="00913B5E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7D9EC4EC" w14:textId="77777777" w:rsidTr="00485DCA">
        <w:trPr>
          <w:trHeight w:val="695"/>
        </w:trPr>
        <w:tc>
          <w:tcPr>
            <w:tcW w:w="867" w:type="dxa"/>
          </w:tcPr>
          <w:p w14:paraId="4CDC7454" w14:textId="3A8FE267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32.2</w:t>
            </w:r>
          </w:p>
        </w:tc>
        <w:tc>
          <w:tcPr>
            <w:tcW w:w="2672" w:type="dxa"/>
            <w:vAlign w:val="center"/>
          </w:tcPr>
          <w:p w14:paraId="4067970D" w14:textId="69657E5B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17A798DE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13A04BED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11AB413" w14:textId="209D573B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078D7D52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5A0D6B6F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87B1B63" w14:textId="4F283FF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05D680AE" w14:textId="489096B8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11135347" w14:textId="1D4434AD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2DFD7EA" w14:textId="58250F8B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D6E89E2" w14:textId="396F653E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04AC7AB2" w14:textId="696BC626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6C9DD08D" w14:textId="77777777" w:rsidTr="00485DCA">
        <w:trPr>
          <w:trHeight w:val="435"/>
        </w:trPr>
        <w:tc>
          <w:tcPr>
            <w:tcW w:w="867" w:type="dxa"/>
          </w:tcPr>
          <w:p w14:paraId="4EF58725" w14:textId="5FC59114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32.3.</w:t>
            </w:r>
          </w:p>
        </w:tc>
        <w:tc>
          <w:tcPr>
            <w:tcW w:w="2672" w:type="dxa"/>
            <w:vAlign w:val="center"/>
          </w:tcPr>
          <w:p w14:paraId="3C4E888F" w14:textId="75AD4C09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54536823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1ECEF34A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2BD9A1EE" w14:textId="562B804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045818EE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42C11B08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725E1FB" w14:textId="5DE647C4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635B2EB3" w14:textId="256516E1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C1B8509" w14:textId="4883FCBA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380CA34" w14:textId="69B4372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6CB755A" w14:textId="7D191A9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4661B152" w14:textId="05CBBED8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1CCDCEA9" w14:textId="77777777" w:rsidTr="00485DCA">
        <w:trPr>
          <w:trHeight w:val="587"/>
        </w:trPr>
        <w:tc>
          <w:tcPr>
            <w:tcW w:w="867" w:type="dxa"/>
          </w:tcPr>
          <w:p w14:paraId="7D5695D9" w14:textId="6577B457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32.4.</w:t>
            </w:r>
          </w:p>
        </w:tc>
        <w:tc>
          <w:tcPr>
            <w:tcW w:w="2672" w:type="dxa"/>
            <w:vAlign w:val="center"/>
          </w:tcPr>
          <w:p w14:paraId="7DBFA3EF" w14:textId="144AF374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474517F2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40B46D37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C00FCA3" w14:textId="665C07B6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64CEA9B3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6751263F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0CE8D9F3" w14:textId="73A0C554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5BFE05DC" w14:textId="241EFC71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3B33A6CF" w14:textId="1D590B4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892B44" w14:textId="17A450F1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7931D87" w14:textId="49FF59E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1E0A513" w14:textId="28843AC4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50E99187" w14:textId="77777777" w:rsidTr="00485DCA">
        <w:trPr>
          <w:trHeight w:val="455"/>
        </w:trPr>
        <w:tc>
          <w:tcPr>
            <w:tcW w:w="867" w:type="dxa"/>
          </w:tcPr>
          <w:p w14:paraId="1E7DDC63" w14:textId="46846599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32.5.</w:t>
            </w:r>
          </w:p>
        </w:tc>
        <w:tc>
          <w:tcPr>
            <w:tcW w:w="2672" w:type="dxa"/>
            <w:vAlign w:val="center"/>
          </w:tcPr>
          <w:p w14:paraId="5D7C7986" w14:textId="1A6A5820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7A3805F8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5249F2E7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0B4EEAAE" w14:textId="79BF1D26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79F872D6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4B5A83A9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D8DBAAC" w14:textId="33CE41E7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713F51CA" w14:textId="5F49E25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lastRenderedPageBreak/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2531B596" w14:textId="65A124AE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8428941" w14:textId="5F3D9899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F0FF110" w14:textId="732E7661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219FEE26" w14:textId="520FE028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602C2C14" w14:textId="77777777" w:rsidTr="00485DCA">
        <w:trPr>
          <w:trHeight w:val="557"/>
        </w:trPr>
        <w:tc>
          <w:tcPr>
            <w:tcW w:w="867" w:type="dxa"/>
          </w:tcPr>
          <w:p w14:paraId="2B80BF69" w14:textId="7F4DEC36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32.6.</w:t>
            </w:r>
          </w:p>
        </w:tc>
        <w:tc>
          <w:tcPr>
            <w:tcW w:w="2672" w:type="dxa"/>
            <w:vAlign w:val="center"/>
          </w:tcPr>
          <w:p w14:paraId="053BF10C" w14:textId="7CC372D4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6F14A14A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057C9763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79AFAED" w14:textId="0AC30194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17C85C0D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7C802334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F993E53" w14:textId="76204941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74F8C307" w14:textId="7F4F632B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065ECB53" w14:textId="42FB11FD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144571A" w14:textId="25A479A9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DAAD24A" w14:textId="6020C2C2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1D52685B" w14:textId="1C9DFCF3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52714E98" w14:textId="77777777" w:rsidTr="00485DCA">
        <w:trPr>
          <w:trHeight w:val="556"/>
        </w:trPr>
        <w:tc>
          <w:tcPr>
            <w:tcW w:w="867" w:type="dxa"/>
          </w:tcPr>
          <w:p w14:paraId="26C79295" w14:textId="6B12B71D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32.7.</w:t>
            </w:r>
          </w:p>
        </w:tc>
        <w:tc>
          <w:tcPr>
            <w:tcW w:w="2672" w:type="dxa"/>
            <w:vAlign w:val="center"/>
          </w:tcPr>
          <w:p w14:paraId="514F3532" w14:textId="7119197C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29341AEB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4EF96E74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6B89B8C" w14:textId="4FA72F2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520F441D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2EB4DC8F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33448A3" w14:textId="5BC9FF8E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17D37BF2" w14:textId="638A1E92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2746A784" w14:textId="226C8D7A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4F3C72" w14:textId="7185D3CA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C953A0F" w14:textId="40D3952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63E139BF" w14:textId="19A22026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B05B83" w:rsidRPr="002F5C5F" w14:paraId="65C081E4" w14:textId="77777777" w:rsidTr="00485DCA">
        <w:trPr>
          <w:trHeight w:val="694"/>
        </w:trPr>
        <w:tc>
          <w:tcPr>
            <w:tcW w:w="867" w:type="dxa"/>
          </w:tcPr>
          <w:p w14:paraId="3E5404C8" w14:textId="6EC037FF" w:rsidR="00B05B83" w:rsidRPr="002F5C5F" w:rsidRDefault="00316554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32.8.</w:t>
            </w:r>
          </w:p>
        </w:tc>
        <w:tc>
          <w:tcPr>
            <w:tcW w:w="2672" w:type="dxa"/>
            <w:vAlign w:val="center"/>
          </w:tcPr>
          <w:p w14:paraId="38483005" w14:textId="6AF3AE98" w:rsidR="00B05B83" w:rsidRPr="00316554" w:rsidRDefault="00B05B83" w:rsidP="00B05B83">
            <w:pPr>
              <w:spacing w:after="0" w:line="240" w:lineRule="auto"/>
              <w:rPr>
                <w:rFonts w:cs="Times New Roman"/>
                <w:bCs/>
              </w:rPr>
            </w:pPr>
            <w:proofErr w:type="spellStart"/>
            <w:r w:rsidRPr="00316554">
              <w:rPr>
                <w:rFonts w:cs="Times New Roman"/>
                <w:bCs/>
              </w:rPr>
              <w:t>Įrašo</w:t>
            </w:r>
            <w:proofErr w:type="spellEnd"/>
            <w:r w:rsidRPr="00316554">
              <w:rPr>
                <w:rFonts w:cs="Times New Roman"/>
                <w:bCs/>
              </w:rPr>
              <w:t xml:space="preserve"> </w:t>
            </w:r>
            <w:proofErr w:type="spellStart"/>
            <w:r w:rsidRPr="00316554">
              <w:rPr>
                <w:rFonts w:cs="Times New Roman"/>
                <w:bCs/>
              </w:rPr>
              <w:t>tiekėjas</w:t>
            </w:r>
            <w:proofErr w:type="spellEnd"/>
            <w:r w:rsidRPr="00316554" w:rsidDel="005D2CCF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064B6960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16163FA0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4466EE9B" w14:textId="6F5DD07C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14:paraId="6E9395FE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  <w:p w14:paraId="2EEE2C4F" w14:textId="77777777" w:rsidR="00B05B83" w:rsidRPr="002F5C5F" w:rsidRDefault="00B05B83" w:rsidP="00B05B8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BDC9264" w14:textId="7D142672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33" w:type="dxa"/>
            <w:vAlign w:val="center"/>
          </w:tcPr>
          <w:p w14:paraId="17E8D741" w14:textId="1C71ACF3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0" w:type="dxa"/>
            <w:vAlign w:val="center"/>
          </w:tcPr>
          <w:p w14:paraId="5A9692AE" w14:textId="6031743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45E428B" w14:textId="5850B4BF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D8614A5" w14:textId="5CF8823A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00" w:type="dxa"/>
            <w:vAlign w:val="center"/>
          </w:tcPr>
          <w:p w14:paraId="7BD2EC4F" w14:textId="1C7F6ED3" w:rsidR="00B05B83" w:rsidRPr="002F5C5F" w:rsidRDefault="00B05B83" w:rsidP="00B05B8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</w:tbl>
    <w:p w14:paraId="00CCA173" w14:textId="77777777" w:rsidR="00286AC7" w:rsidRDefault="00286AC7" w:rsidP="00283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bookmarkStart w:id="4" w:name="_Hlk188971602"/>
    </w:p>
    <w:p w14:paraId="37347F97" w14:textId="77777777" w:rsidR="00286AC7" w:rsidRDefault="00286AC7" w:rsidP="00283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193D214" w14:textId="455A607D" w:rsidR="00375CB2" w:rsidRDefault="00283510" w:rsidP="00283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1.2.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Techniniai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reikalavimai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įrangai</w:t>
      </w:r>
      <w:proofErr w:type="spellEnd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siūlant</w:t>
      </w:r>
      <w:proofErr w:type="spellEnd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857E0E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panaudai</w:t>
      </w:r>
      <w:proofErr w:type="spellEnd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1 </w:t>
      </w:r>
      <w:proofErr w:type="spellStart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vnt</w:t>
      </w:r>
      <w:proofErr w:type="spellEnd"/>
      <w:r w:rsidR="003C0361" w:rsidRPr="002F5C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6DC849CC" w14:textId="77777777" w:rsidR="00286AC7" w:rsidRDefault="00286AC7" w:rsidP="00283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81BDC08" w14:textId="77777777" w:rsidR="00286AC7" w:rsidRDefault="00286AC7" w:rsidP="00286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pildo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daliai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lygiavertį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panaudai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FD514C5" w14:textId="036CFB22" w:rsidR="00286AC7" w:rsidRPr="001208B8" w:rsidRDefault="00286AC7" w:rsidP="00286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reagentus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tyrimus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kt.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papildomas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priemones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nurodytiems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tyrimams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perkančiosios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organizacijos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nuosavybės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teise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turimam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analizatoriui</w:t>
      </w:r>
      <w:proofErr w:type="spellEnd"/>
      <w:r w:rsidRPr="00082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Pr="0028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FujiFilm</w:t>
      </w:r>
      <w:proofErr w:type="spellEnd"/>
      <w:r w:rsidRPr="0028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Dri-Chem NX</w:t>
      </w:r>
      <w:proofErr w:type="gramStart"/>
      <w:r w:rsidRPr="0028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600“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šios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nepildo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A84116A" w14:textId="77777777" w:rsidR="00286AC7" w:rsidRPr="002F5C5F" w:rsidRDefault="00286AC7" w:rsidP="00283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4"/>
    <w:p w14:paraId="1A7FE368" w14:textId="77777777" w:rsidR="00375CB2" w:rsidRPr="002F5C5F" w:rsidRDefault="00375CB2" w:rsidP="00283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24CD150" w14:textId="517E5F01" w:rsidR="006C217F" w:rsidRDefault="006C217F" w:rsidP="006C217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F5C5F">
        <w:rPr>
          <w:rFonts w:ascii="Times New Roman" w:hAnsi="Times New Roman" w:cs="Times New Roman"/>
          <w:lang w:val="lt-LT"/>
        </w:rPr>
        <w:t>1.</w:t>
      </w:r>
      <w:r w:rsidR="000416E5" w:rsidRPr="002F5C5F">
        <w:rPr>
          <w:rFonts w:ascii="Times New Roman" w:hAnsi="Times New Roman" w:cs="Times New Roman"/>
          <w:lang w:val="lt-LT"/>
        </w:rPr>
        <w:t>2</w:t>
      </w:r>
      <w:r w:rsidRPr="002F5C5F">
        <w:rPr>
          <w:rFonts w:ascii="Times New Roman" w:hAnsi="Times New Roman" w:cs="Times New Roman"/>
          <w:lang w:val="lt-LT"/>
        </w:rPr>
        <w:t>. Techninių parametrų lentelė</w:t>
      </w:r>
    </w:p>
    <w:p w14:paraId="7D1BC5E9" w14:textId="77777777" w:rsidR="00286AC7" w:rsidRPr="002F5C5F" w:rsidRDefault="00286AC7" w:rsidP="006C217F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2044" w:type="dxa"/>
        <w:tblLook w:val="04A0" w:firstRow="1" w:lastRow="0" w:firstColumn="1" w:lastColumn="0" w:noHBand="0" w:noVBand="1"/>
      </w:tblPr>
      <w:tblGrid>
        <w:gridCol w:w="716"/>
        <w:gridCol w:w="6934"/>
        <w:gridCol w:w="4394"/>
      </w:tblGrid>
      <w:tr w:rsidR="005D2CCF" w:rsidRPr="002F5C5F" w14:paraId="5B2CC4C1" w14:textId="77777777" w:rsidTr="00485DCA">
        <w:trPr>
          <w:trHeight w:val="893"/>
        </w:trPr>
        <w:tc>
          <w:tcPr>
            <w:tcW w:w="716" w:type="dxa"/>
            <w:hideMark/>
          </w:tcPr>
          <w:p w14:paraId="3806C301" w14:textId="77777777" w:rsidR="005D2CCF" w:rsidRPr="002F5C5F" w:rsidRDefault="005D2CCF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34" w:type="dxa"/>
            <w:hideMark/>
          </w:tcPr>
          <w:p w14:paraId="7673C824" w14:textId="78DC848E" w:rsidR="005D2CCF" w:rsidRPr="002F5C5F" w:rsidRDefault="003B3158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003B315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4394" w:type="dxa"/>
            <w:hideMark/>
          </w:tcPr>
          <w:p w14:paraId="6ED27B58" w14:textId="77777777" w:rsidR="005D2CCF" w:rsidRPr="002F5C5F" w:rsidRDefault="005D2CCF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52D1F18E" w14:textId="1BD2DE33" w:rsidR="005D2CCF" w:rsidRPr="002F5C5F" w:rsidRDefault="005D2CCF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C217F" w:rsidRPr="002F5C5F" w14:paraId="471166F9" w14:textId="77777777" w:rsidTr="00485DCA">
        <w:trPr>
          <w:trHeight w:val="315"/>
        </w:trPr>
        <w:tc>
          <w:tcPr>
            <w:tcW w:w="716" w:type="dxa"/>
            <w:hideMark/>
          </w:tcPr>
          <w:p w14:paraId="0DCB3D93" w14:textId="77777777" w:rsidR="006C217F" w:rsidRPr="002F5C5F" w:rsidRDefault="006C217F" w:rsidP="00153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4" w:type="dxa"/>
            <w:hideMark/>
          </w:tcPr>
          <w:p w14:paraId="4905E860" w14:textId="77777777" w:rsidR="006C217F" w:rsidRPr="002F5C5F" w:rsidRDefault="006C217F" w:rsidP="00153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hideMark/>
          </w:tcPr>
          <w:p w14:paraId="02B078A8" w14:textId="77777777" w:rsidR="006C217F" w:rsidRPr="002F5C5F" w:rsidRDefault="006C217F" w:rsidP="00153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C217F" w:rsidRPr="002F5C5F" w14:paraId="5DC02A6B" w14:textId="77777777" w:rsidTr="00485DCA">
        <w:trPr>
          <w:trHeight w:val="505"/>
        </w:trPr>
        <w:tc>
          <w:tcPr>
            <w:tcW w:w="716" w:type="dxa"/>
            <w:hideMark/>
          </w:tcPr>
          <w:p w14:paraId="01A8432B" w14:textId="35DA4660" w:rsidR="006C217F" w:rsidRPr="002F5C5F" w:rsidRDefault="006C217F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34" w:type="dxa"/>
            <w:hideMark/>
          </w:tcPr>
          <w:p w14:paraId="2F257189" w14:textId="02A92C5C" w:rsidR="006C217F" w:rsidRPr="002F5C5F" w:rsidRDefault="006C217F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</w:t>
            </w:r>
            <w:r w:rsidR="002F7960" w:rsidRPr="002F5C5F">
              <w:rPr>
                <w:rFonts w:cs="Times New Roman"/>
                <w:sz w:val="24"/>
                <w:szCs w:val="24"/>
              </w:rPr>
              <w:t>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F7960" w:rsidRPr="002F5C5F">
              <w:rPr>
                <w:rFonts w:cs="Times New Roman"/>
                <w:sz w:val="24"/>
                <w:szCs w:val="24"/>
              </w:rPr>
              <w:t>analiz</w:t>
            </w:r>
            <w:r w:rsidR="00473328" w:rsidRPr="002F5C5F">
              <w:rPr>
                <w:rFonts w:cs="Times New Roman"/>
                <w:sz w:val="24"/>
                <w:szCs w:val="24"/>
              </w:rPr>
              <w:t>atoriaus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="00C179B7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C179B7" w:rsidRPr="002F5C5F">
              <w:rPr>
                <w:rFonts w:cs="Times New Roman"/>
                <w:b/>
                <w:bCs/>
                <w:sz w:val="24"/>
                <w:szCs w:val="24"/>
              </w:rPr>
              <w:t>jei</w:t>
            </w:r>
            <w:proofErr w:type="spellEnd"/>
            <w:r w:rsidR="00C179B7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179B7"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="00C179B7" w:rsidRPr="002F5C5F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="00DD5F28" w:rsidRPr="002F5C5F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hideMark/>
          </w:tcPr>
          <w:p w14:paraId="4A814EFD" w14:textId="0F71E1B4" w:rsidR="006C217F" w:rsidRPr="002F5C5F" w:rsidRDefault="00F047AA" w:rsidP="007715D8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6C217F" w:rsidRPr="002F5C5F" w14:paraId="0DAA9BF4" w14:textId="77777777" w:rsidTr="00485DCA">
        <w:trPr>
          <w:trHeight w:val="615"/>
        </w:trPr>
        <w:tc>
          <w:tcPr>
            <w:tcW w:w="716" w:type="dxa"/>
            <w:hideMark/>
          </w:tcPr>
          <w:p w14:paraId="30283F9C" w14:textId="49AAE043" w:rsidR="006C217F" w:rsidRPr="002F5C5F" w:rsidRDefault="006C217F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34" w:type="dxa"/>
          </w:tcPr>
          <w:p w14:paraId="131D1D5D" w14:textId="5A8AF91E" w:rsidR="006C217F" w:rsidRPr="002F5C5F" w:rsidRDefault="001F1D28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Veterinarinis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automatinis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4649A" w:rsidRPr="002F5C5F">
              <w:rPr>
                <w:rFonts w:cs="Times New Roman"/>
                <w:sz w:val="24"/>
                <w:szCs w:val="24"/>
                <w:lang w:val="fr-FR"/>
              </w:rPr>
              <w:t>biocheminis</w:t>
            </w:r>
            <w:proofErr w:type="spellEnd"/>
            <w:r w:rsidR="0004649A"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analizatorius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>,</w:t>
            </w: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veikiantis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sausos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chemijos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reagentų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principu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4394" w:type="dxa"/>
          </w:tcPr>
          <w:p w14:paraId="5EFC3C85" w14:textId="1EEC7AA7" w:rsidR="006C217F" w:rsidRPr="002F5C5F" w:rsidRDefault="00F047A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1F1D28" w:rsidRPr="002F5C5F" w14:paraId="748AD9BA" w14:textId="77777777" w:rsidTr="00485DCA">
        <w:trPr>
          <w:trHeight w:val="1691"/>
        </w:trPr>
        <w:tc>
          <w:tcPr>
            <w:tcW w:w="716" w:type="dxa"/>
            <w:hideMark/>
          </w:tcPr>
          <w:p w14:paraId="652D86C0" w14:textId="2599E351" w:rsidR="001F1D28" w:rsidRPr="002F5C5F" w:rsidRDefault="001F1D28" w:rsidP="001F1D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34" w:type="dxa"/>
            <w:vAlign w:val="center"/>
          </w:tcPr>
          <w:p w14:paraId="352672D9" w14:textId="77777777" w:rsidR="00473328" w:rsidRPr="002F5C5F" w:rsidRDefault="001F1D28" w:rsidP="001F1D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Analizuojama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28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biocheminiai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  <w:p w14:paraId="42A03143" w14:textId="073C7378" w:rsidR="001F1D28" w:rsidRPr="002F5C5F" w:rsidRDefault="001F1D28" w:rsidP="00780CDC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bCs/>
                <w:sz w:val="24"/>
                <w:szCs w:val="24"/>
              </w:rPr>
              <w:t>ALP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Šarminė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fosfatazė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AMYL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Amilazė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CHE (</w:t>
            </w:r>
            <w:r w:rsidRPr="002F5C5F">
              <w:rPr>
                <w:rFonts w:cs="Times New Roman"/>
                <w:sz w:val="24"/>
                <w:szCs w:val="24"/>
                <w:lang w:val="lt-LT"/>
              </w:rPr>
              <w:t>Cholinesterazė);</w:t>
            </w:r>
            <w:r w:rsidRPr="002F5C5F">
              <w:rPr>
                <w:rFonts w:cs="Times New Roman"/>
                <w:bCs/>
                <w:sz w:val="24"/>
                <w:szCs w:val="24"/>
              </w:rPr>
              <w:t xml:space="preserve"> CPK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Kreatinkinazė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GGT (Gamma-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Gliutamiltransferazė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GOT (AST-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asparagintransaminazė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GPT (ALT-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alanintransaminazė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LDH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Laktatdehidrogenazė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LIP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Lipazė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ALB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Albuminas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BUN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Šlapalas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Ca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Kalcis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CRE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Kreatininas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D-BIL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Tiesioginis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lastRenderedPageBreak/>
              <w:t>bilirubinas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GLU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Gliukozė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IP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Fosforas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Mg (Magnis); NH3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Amoniakas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T-BIL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bilirubinas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T-CHOL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cholesterolis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T-CO2 (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 xml:space="preserve"> CO2)</w:t>
            </w:r>
            <w:r w:rsidRPr="002F5C5F">
              <w:rPr>
                <w:rFonts w:cs="Times New Roman"/>
                <w:bCs/>
                <w:sz w:val="24"/>
                <w:szCs w:val="24"/>
              </w:rPr>
              <w:t>; TG (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Trigliceridai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>);</w:t>
            </w:r>
            <w:r w:rsidRPr="002F5C5F">
              <w:rPr>
                <w:rFonts w:cs="Times New Roman"/>
                <w:bCs/>
                <w:sz w:val="24"/>
                <w:szCs w:val="24"/>
              </w:rPr>
              <w:t xml:space="preserve"> T-Pro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baltymas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UA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Šlapimo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rūgštis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); Na (Natris); K (Kalis); Cl (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Chloras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);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cCRB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  <w:lang w:val="lt-LT"/>
              </w:rPr>
              <w:t xml:space="preserve"> (C-reaktyvinis baltymas)</w:t>
            </w:r>
            <w:r w:rsidR="00DD5F28" w:rsidRPr="002F5C5F">
              <w:rPr>
                <w:rFonts w:cs="Times New Roman"/>
                <w:bCs/>
                <w:sz w:val="24"/>
                <w:szCs w:val="24"/>
                <w:lang w:val="lt-LT"/>
              </w:rPr>
              <w:t>.</w:t>
            </w:r>
          </w:p>
          <w:p w14:paraId="26ADE396" w14:textId="77777777" w:rsidR="00215064" w:rsidRPr="002F5C5F" w:rsidRDefault="00215064" w:rsidP="001F1D28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  <w:p w14:paraId="00AE9BF7" w14:textId="0F685B8C" w:rsidR="00473328" w:rsidRPr="002F5C5F" w:rsidRDefault="00DB05F7" w:rsidP="00780CDC">
            <w:pPr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2F5C5F">
              <w:rPr>
                <w:rFonts w:cs="Times New Roman"/>
                <w:bCs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47AA" w:rsidRPr="002F5C5F">
              <w:rPr>
                <w:rFonts w:cs="Times New Roman"/>
                <w:bCs/>
                <w:sz w:val="24"/>
                <w:szCs w:val="24"/>
              </w:rPr>
              <w:t>galima</w:t>
            </w:r>
            <w:proofErr w:type="spellEnd"/>
            <w:r w:rsidR="00F047AA"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47AA" w:rsidRPr="002F5C5F">
              <w:rPr>
                <w:rFonts w:cs="Times New Roman"/>
                <w:bCs/>
                <w:sz w:val="24"/>
                <w:szCs w:val="24"/>
              </w:rPr>
              <w:t>automatiškai</w:t>
            </w:r>
            <w:proofErr w:type="spellEnd"/>
            <w:r w:rsidR="00F047AA"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5F28" w:rsidRPr="002F5C5F">
              <w:rPr>
                <w:rFonts w:cs="Times New Roman"/>
                <w:bCs/>
                <w:sz w:val="24"/>
                <w:szCs w:val="24"/>
              </w:rPr>
              <w:t>apskaičiuoti</w:t>
            </w:r>
            <w:proofErr w:type="spellEnd"/>
            <w:r w:rsidR="00DD5F28" w:rsidRPr="002F5C5F">
              <w:rPr>
                <w:rFonts w:cs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="00DD5F28" w:rsidRPr="002F5C5F">
              <w:rPr>
                <w:rFonts w:cs="Times New Roman"/>
                <w:bCs/>
                <w:sz w:val="24"/>
                <w:szCs w:val="24"/>
              </w:rPr>
              <w:t>mažiau</w:t>
            </w:r>
            <w:proofErr w:type="spellEnd"/>
            <w:r w:rsidR="00DD5F28"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5F28" w:rsidRPr="002F5C5F">
              <w:rPr>
                <w:rFonts w:cs="Times New Roman"/>
                <w:bCs/>
                <w:sz w:val="24"/>
                <w:szCs w:val="24"/>
              </w:rPr>
              <w:t>kaip</w:t>
            </w:r>
            <w:proofErr w:type="spellEnd"/>
            <w:r w:rsidR="00DD5F28" w:rsidRPr="002F5C5F">
              <w:rPr>
                <w:rFonts w:cs="Times New Roman"/>
                <w:bCs/>
                <w:sz w:val="24"/>
                <w:szCs w:val="24"/>
              </w:rPr>
              <w:t xml:space="preserve"> 4 </w:t>
            </w:r>
            <w:proofErr w:type="spellStart"/>
            <w:r w:rsidR="00DD5F28" w:rsidRPr="002F5C5F">
              <w:rPr>
                <w:rFonts w:cs="Times New Roman"/>
                <w:bCs/>
                <w:sz w:val="24"/>
                <w:szCs w:val="24"/>
              </w:rPr>
              <w:t>parametrus</w:t>
            </w:r>
            <w:proofErr w:type="spellEnd"/>
            <w:r w:rsidR="00DD5F28" w:rsidRPr="002F5C5F">
              <w:rPr>
                <w:rFonts w:cs="Times New Roman"/>
                <w:bCs/>
                <w:sz w:val="24"/>
                <w:szCs w:val="24"/>
              </w:rPr>
              <w:t>:</w:t>
            </w:r>
            <w:r w:rsidR="00DD5F28"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</w:p>
          <w:p w14:paraId="1E976CE9" w14:textId="27B25D36" w:rsidR="00DD5F28" w:rsidRPr="002F5C5F" w:rsidRDefault="00DD5F28" w:rsidP="00780C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GLOB (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globulinas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), </w:t>
            </w:r>
            <w:r w:rsidRPr="002F5C5F">
              <w:rPr>
                <w:rFonts w:cs="Times New Roman"/>
                <w:sz w:val="24"/>
                <w:szCs w:val="24"/>
              </w:rPr>
              <w:t>ALB/GLOB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albumino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globulino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santykis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); BUN/CRE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šlapalo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kreatinino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santykis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);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Anijoninis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tarpas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(Anion gap)</w:t>
            </w:r>
            <w:r w:rsidR="004124CF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239F578" w14:textId="686EFDA7" w:rsidR="001F1D28" w:rsidRPr="002F5C5F" w:rsidRDefault="00965714" w:rsidP="001F1D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0F85E07D" w14:textId="77777777" w:rsidTr="00485DCA">
        <w:trPr>
          <w:trHeight w:val="364"/>
        </w:trPr>
        <w:tc>
          <w:tcPr>
            <w:tcW w:w="716" w:type="dxa"/>
            <w:hideMark/>
          </w:tcPr>
          <w:p w14:paraId="0DCFAC4F" w14:textId="6DCEA615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34" w:type="dxa"/>
          </w:tcPr>
          <w:p w14:paraId="7312105D" w14:textId="4669DD1A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Pavienių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mėginių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analizė</w:t>
            </w:r>
            <w:proofErr w:type="spellEnd"/>
            <w:r w:rsidR="004124CF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394" w:type="dxa"/>
          </w:tcPr>
          <w:p w14:paraId="170AAC6F" w14:textId="712A1E59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0F42F663" w14:textId="77777777" w:rsidTr="00485DCA">
        <w:trPr>
          <w:trHeight w:val="301"/>
        </w:trPr>
        <w:tc>
          <w:tcPr>
            <w:tcW w:w="716" w:type="dxa"/>
            <w:hideMark/>
          </w:tcPr>
          <w:p w14:paraId="1E01DDCD" w14:textId="58873803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34" w:type="dxa"/>
          </w:tcPr>
          <w:p w14:paraId="48A6B267" w14:textId="7772F327" w:rsidR="00B95FE1" w:rsidRPr="002F5C5F" w:rsidRDefault="00B95FE1" w:rsidP="00780C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Tyrimui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naudojami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pavieniai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testai</w:t>
            </w:r>
            <w:proofErr w:type="spellEnd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- 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ne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mažiau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kaip</w:t>
            </w:r>
            <w:proofErr w:type="spellEnd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2</w:t>
            </w:r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0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skirting</w:t>
            </w:r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parametr</w:t>
            </w:r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pasirinktinai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kompleksiniai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multitestai</w:t>
            </w:r>
            <w:proofErr w:type="spellEnd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- 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ne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mažiau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kaip</w:t>
            </w:r>
            <w:proofErr w:type="spellEnd"/>
            <w:r w:rsidR="00780CD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6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skirtingų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kombinacijų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pasirinktinai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.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</w:t>
            </w:r>
            <w:r w:rsidRPr="002F5C5F">
              <w:rPr>
                <w:rFonts w:cs="Times New Roman"/>
                <w:sz w:val="24"/>
                <w:szCs w:val="24"/>
              </w:rPr>
              <w:t>iekvienas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testas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įpakuotas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atskirame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sandariame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folijos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maišelyje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E16E459" w14:textId="77DB39AF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049D9EBB" w14:textId="77777777" w:rsidTr="00485DCA">
        <w:trPr>
          <w:trHeight w:val="615"/>
        </w:trPr>
        <w:tc>
          <w:tcPr>
            <w:tcW w:w="716" w:type="dxa"/>
            <w:hideMark/>
          </w:tcPr>
          <w:p w14:paraId="16F2F574" w14:textId="2B1E4171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34" w:type="dxa"/>
          </w:tcPr>
          <w:p w14:paraId="01BF338B" w14:textId="2931344F" w:rsidR="00B95FE1" w:rsidRPr="002F5C5F" w:rsidRDefault="00283D40" w:rsidP="00780C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047AA" w:rsidRPr="002F5C5F"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 w:rsidR="00F047AA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828DA" w:rsidRPr="002F5C5F">
              <w:rPr>
                <w:rFonts w:cs="Times New Roman"/>
                <w:sz w:val="24"/>
                <w:szCs w:val="24"/>
              </w:rPr>
              <w:t>v</w:t>
            </w:r>
            <w:r w:rsidR="00B95FE1" w:rsidRPr="002F5C5F">
              <w:rPr>
                <w:rFonts w:cs="Times New Roman"/>
                <w:sz w:val="24"/>
                <w:szCs w:val="24"/>
              </w:rPr>
              <w:t>ienu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metu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iš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vieno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analizuoti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D828DA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B95FE1" w:rsidRPr="002F5C5F">
              <w:rPr>
                <w:rFonts w:cs="Times New Roman"/>
                <w:sz w:val="24"/>
                <w:szCs w:val="24"/>
              </w:rPr>
              <w:t xml:space="preserve">20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>.</w:t>
            </w:r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F047AA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Turi </w:t>
            </w:r>
            <w:proofErr w:type="spellStart"/>
            <w:r w:rsidR="00F047AA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būti</w:t>
            </w:r>
            <w:proofErr w:type="spellEnd"/>
            <w:r w:rsidR="00F047AA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F047AA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galima</w:t>
            </w:r>
            <w:proofErr w:type="spellEnd"/>
            <w:r w:rsidR="00F047AA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dėti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atlikinėti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tiek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pavienius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testus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tiek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kompleksinius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multitestus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tiek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pavienius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testus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kompleksinius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multitestus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kartu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tiek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kelis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kompleksinius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multitestus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kartu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vienu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metu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analizuojant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ED3CE1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20 </w:t>
            </w:r>
            <w:proofErr w:type="spellStart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parametrų</w:t>
            </w:r>
            <w:proofErr w:type="spellEnd"/>
            <w:r w:rsidR="00B95FE1"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394" w:type="dxa"/>
          </w:tcPr>
          <w:p w14:paraId="1F290B27" w14:textId="3040EA6F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4BC0878B" w14:textId="77777777" w:rsidTr="00485DCA">
        <w:trPr>
          <w:trHeight w:val="301"/>
        </w:trPr>
        <w:tc>
          <w:tcPr>
            <w:tcW w:w="716" w:type="dxa"/>
            <w:hideMark/>
          </w:tcPr>
          <w:p w14:paraId="2DDF21F5" w14:textId="291C8BC4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934" w:type="dxa"/>
          </w:tcPr>
          <w:p w14:paraId="64268C6B" w14:textId="7D052D49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tipas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="00283D40"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="00283D40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serumas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283D40"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="00283D40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plazma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5E5CB99" w14:textId="36A0D455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75841F67" w14:textId="77777777" w:rsidTr="00485DCA">
        <w:trPr>
          <w:trHeight w:val="297"/>
        </w:trPr>
        <w:tc>
          <w:tcPr>
            <w:tcW w:w="716" w:type="dxa"/>
            <w:hideMark/>
          </w:tcPr>
          <w:p w14:paraId="341CCCF8" w14:textId="42DD5A56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34" w:type="dxa"/>
          </w:tcPr>
          <w:p w14:paraId="4FF00808" w14:textId="25605309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Reikalingas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vienam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parametrui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0</w:t>
            </w:r>
            <w:r w:rsidR="000416E5" w:rsidRPr="002F5C5F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µl, elektrolitų multitestui (Na, K, Cl) ne daugiau kaip 50</w:t>
            </w:r>
            <w:r w:rsidR="000416E5" w:rsidRPr="002F5C5F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µl.</w:t>
            </w:r>
          </w:p>
        </w:tc>
        <w:tc>
          <w:tcPr>
            <w:tcW w:w="4394" w:type="dxa"/>
          </w:tcPr>
          <w:p w14:paraId="4670EEC0" w14:textId="52FE9B9E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2ECE4F35" w14:textId="77777777" w:rsidTr="00485DCA">
        <w:trPr>
          <w:trHeight w:val="345"/>
        </w:trPr>
        <w:tc>
          <w:tcPr>
            <w:tcW w:w="716" w:type="dxa"/>
            <w:hideMark/>
          </w:tcPr>
          <w:p w14:paraId="68B5A295" w14:textId="5D3557F3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934" w:type="dxa"/>
          </w:tcPr>
          <w:p w14:paraId="1B2B2B30" w14:textId="29C0C839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Automatinis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užnešimas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ant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testų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22489FB" w14:textId="0CA4D4F8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05711810" w14:textId="77777777" w:rsidTr="00485DCA">
        <w:trPr>
          <w:trHeight w:val="297"/>
        </w:trPr>
        <w:tc>
          <w:tcPr>
            <w:tcW w:w="716" w:type="dxa"/>
            <w:hideMark/>
          </w:tcPr>
          <w:p w14:paraId="3BC162BF" w14:textId="4E237F74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934" w:type="dxa"/>
          </w:tcPr>
          <w:p w14:paraId="04F5FF99" w14:textId="63CE0CEB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Analizatoriaus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našumas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120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testų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valandą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C5B4BA0" w14:textId="2A8AD608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58ABB0A5" w14:textId="77777777" w:rsidTr="00485DCA">
        <w:trPr>
          <w:trHeight w:val="302"/>
        </w:trPr>
        <w:tc>
          <w:tcPr>
            <w:tcW w:w="716" w:type="dxa"/>
            <w:hideMark/>
          </w:tcPr>
          <w:p w14:paraId="5EB4D6AE" w14:textId="5C554421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934" w:type="dxa"/>
          </w:tcPr>
          <w:p w14:paraId="5A9CCC3E" w14:textId="29A89097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Testo rezultatai gaunami ne ilgiau kaip per 6 min.</w:t>
            </w:r>
          </w:p>
        </w:tc>
        <w:tc>
          <w:tcPr>
            <w:tcW w:w="4394" w:type="dxa"/>
          </w:tcPr>
          <w:p w14:paraId="4C544A1A" w14:textId="2B41C3A1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4320194D" w14:textId="77777777" w:rsidTr="00485DCA">
        <w:trPr>
          <w:trHeight w:val="411"/>
        </w:trPr>
        <w:tc>
          <w:tcPr>
            <w:tcW w:w="716" w:type="dxa"/>
          </w:tcPr>
          <w:p w14:paraId="4C45AC0E" w14:textId="260E3787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934" w:type="dxa"/>
          </w:tcPr>
          <w:p w14:paraId="27E66F60" w14:textId="3D18820D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spausdintuvas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komplektuojamas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išorinis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spausdintuvas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E4B8AFE" w14:textId="14FABF59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2B11EE52" w14:textId="77777777" w:rsidTr="00485DCA">
        <w:trPr>
          <w:trHeight w:val="518"/>
        </w:trPr>
        <w:tc>
          <w:tcPr>
            <w:tcW w:w="716" w:type="dxa"/>
          </w:tcPr>
          <w:p w14:paraId="41776F72" w14:textId="42661D0C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6934" w:type="dxa"/>
          </w:tcPr>
          <w:p w14:paraId="1DFB4567" w14:textId="0A39B910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atliek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ų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konteineris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į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kurį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automatiškai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surenkam</w:t>
            </w:r>
            <w:r w:rsidR="00283D40" w:rsidRPr="002F5C5F">
              <w:rPr>
                <w:rFonts w:cs="Times New Roman"/>
                <w:sz w:val="24"/>
                <w:szCs w:val="24"/>
                <w:lang w:val="fr-FR"/>
              </w:rPr>
              <w:t>i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panaudoti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testai po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tyrimo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atlikimo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4394" w:type="dxa"/>
          </w:tcPr>
          <w:p w14:paraId="4BA243DA" w14:textId="728B7439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7BCAA883" w14:textId="77777777" w:rsidTr="00485DCA">
        <w:trPr>
          <w:trHeight w:val="743"/>
        </w:trPr>
        <w:tc>
          <w:tcPr>
            <w:tcW w:w="716" w:type="dxa"/>
          </w:tcPr>
          <w:p w14:paraId="70506310" w14:textId="5252EA88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350" w14:textId="637D55C7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Nereikalinga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kalibracija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Automatinė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reagentų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kokybės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kontrolė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(QC)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naudojant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skaitmenines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magnetines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testų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korteles</w:t>
            </w:r>
            <w:proofErr w:type="spellEnd"/>
            <w:r w:rsidR="00A5175C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A24407D" w14:textId="6AF6A611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0DE9528D" w14:textId="77777777" w:rsidTr="00485DCA">
        <w:trPr>
          <w:trHeight w:val="483"/>
        </w:trPr>
        <w:tc>
          <w:tcPr>
            <w:tcW w:w="716" w:type="dxa"/>
          </w:tcPr>
          <w:p w14:paraId="28AFB722" w14:textId="03E3A76F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B78" w14:textId="4619DFD3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atmintis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100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A893CAB" w14:textId="134DC1A8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7A39BC86" w14:textId="77777777" w:rsidTr="00485DCA">
        <w:trPr>
          <w:trHeight w:val="491"/>
        </w:trPr>
        <w:tc>
          <w:tcPr>
            <w:tcW w:w="716" w:type="dxa"/>
          </w:tcPr>
          <w:p w14:paraId="4B10AA50" w14:textId="6275F66D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6A7" w14:textId="03D5A77D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LCD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TouchScreen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lietimui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jautrus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ekranas</w:t>
            </w:r>
            <w:proofErr w:type="spellEnd"/>
            <w:r w:rsidR="009915DA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9915DA" w:rsidRPr="002F5C5F">
              <w:rPr>
                <w:rFonts w:cs="Times New Roman"/>
                <w:sz w:val="24"/>
                <w:szCs w:val="24"/>
                <w:lang w:val="it-IT"/>
              </w:rPr>
              <w:t>arba lygiavertis.</w:t>
            </w:r>
          </w:p>
        </w:tc>
        <w:tc>
          <w:tcPr>
            <w:tcW w:w="4394" w:type="dxa"/>
          </w:tcPr>
          <w:p w14:paraId="363A6B78" w14:textId="41284E79" w:rsidR="00B95FE1" w:rsidRPr="00965714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6571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="009253FD" w:rsidRPr="0096571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71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19F00BE7" w14:textId="77777777" w:rsidTr="00485DCA">
        <w:trPr>
          <w:trHeight w:val="429"/>
        </w:trPr>
        <w:tc>
          <w:tcPr>
            <w:tcW w:w="716" w:type="dxa"/>
          </w:tcPr>
          <w:p w14:paraId="07C42108" w14:textId="6902DD86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6C2" w14:textId="1FCEB3DD" w:rsidR="00B95FE1" w:rsidRPr="002F5C5F" w:rsidRDefault="00B95F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Darbinė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aplinkos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temperatūra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15-32°C.</w:t>
            </w:r>
          </w:p>
        </w:tc>
        <w:tc>
          <w:tcPr>
            <w:tcW w:w="4394" w:type="dxa"/>
          </w:tcPr>
          <w:p w14:paraId="04285275" w14:textId="586916DD" w:rsidR="00B95FE1" w:rsidRPr="002F5C5F" w:rsidRDefault="00F047AA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95FE1" w:rsidRPr="002F5C5F" w14:paraId="3033A3C5" w14:textId="77777777" w:rsidTr="00485DCA">
        <w:trPr>
          <w:trHeight w:val="429"/>
        </w:trPr>
        <w:tc>
          <w:tcPr>
            <w:tcW w:w="716" w:type="dxa"/>
          </w:tcPr>
          <w:p w14:paraId="290555A4" w14:textId="205FE502" w:rsidR="00B95FE1" w:rsidRPr="002F5C5F" w:rsidRDefault="00ED3CE1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B4F" w14:textId="64BB040A" w:rsidR="00B95FE1" w:rsidRPr="002F5C5F" w:rsidRDefault="00796765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B05F7" w:rsidRPr="002F5C5F">
              <w:rPr>
                <w:rFonts w:cs="Times New Roman"/>
                <w:sz w:val="24"/>
                <w:szCs w:val="24"/>
              </w:rPr>
              <w:t>galimybė</w:t>
            </w:r>
            <w:proofErr w:type="spellEnd"/>
            <w:r w:rsidR="00DB05F7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komplektuo</w:t>
            </w:r>
            <w:r w:rsidR="00DB05F7" w:rsidRPr="002F5C5F">
              <w:rPr>
                <w:rFonts w:cs="Times New Roman"/>
                <w:sz w:val="24"/>
                <w:szCs w:val="24"/>
              </w:rPr>
              <w:t>ti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brūkšninio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kodo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95FE1" w:rsidRPr="002F5C5F">
              <w:rPr>
                <w:rFonts w:cs="Times New Roman"/>
                <w:sz w:val="24"/>
                <w:szCs w:val="24"/>
              </w:rPr>
              <w:t>skaitytuvu</w:t>
            </w:r>
            <w:proofErr w:type="spellEnd"/>
            <w:r w:rsidR="00B95FE1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2F73186" w14:textId="529EFBAB" w:rsidR="00B95FE1" w:rsidRPr="002F5C5F" w:rsidRDefault="004524D6" w:rsidP="00B95F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146CF73C" w14:textId="77777777" w:rsidTr="00485DCA">
        <w:trPr>
          <w:trHeight w:val="429"/>
        </w:trPr>
        <w:tc>
          <w:tcPr>
            <w:tcW w:w="716" w:type="dxa"/>
          </w:tcPr>
          <w:p w14:paraId="3212823B" w14:textId="29C71694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672" w14:textId="0EBB0983" w:rsidR="00BD612F" w:rsidRPr="002F5C5F" w:rsidRDefault="00BD612F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Maitinimo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šaltinis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AC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kintamosios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srovės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adapteris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100-240V, 50-60 Hz.</w:t>
            </w:r>
          </w:p>
        </w:tc>
        <w:tc>
          <w:tcPr>
            <w:tcW w:w="4394" w:type="dxa"/>
          </w:tcPr>
          <w:p w14:paraId="1FA1920E" w14:textId="3829B1BA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40F8394F" w14:textId="77777777" w:rsidTr="00485DCA">
        <w:trPr>
          <w:trHeight w:val="429"/>
        </w:trPr>
        <w:tc>
          <w:tcPr>
            <w:tcW w:w="716" w:type="dxa"/>
          </w:tcPr>
          <w:p w14:paraId="481E77FC" w14:textId="40404974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D9F5" w14:textId="4DF5694D" w:rsidR="00BD612F" w:rsidRPr="002F5C5F" w:rsidRDefault="00796765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duomenų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perdavim</w:t>
            </w:r>
            <w:r w:rsidRPr="002F5C5F">
              <w:rPr>
                <w:rFonts w:cs="Times New Roman"/>
                <w:sz w:val="24"/>
                <w:szCs w:val="24"/>
              </w:rPr>
              <w:t>as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 į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kompiuterį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: USB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jungtis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ED3CE1">
              <w:rPr>
                <w:rFonts w:cs="Times New Roman"/>
                <w:sz w:val="24"/>
                <w:szCs w:val="24"/>
              </w:rPr>
              <w:t xml:space="preserve">- ne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r w:rsidR="00BD612F" w:rsidRPr="002F5C5F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., RS232C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jungtis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ED3CE1">
              <w:rPr>
                <w:rFonts w:cs="Times New Roman"/>
                <w:sz w:val="24"/>
                <w:szCs w:val="24"/>
              </w:rPr>
              <w:t xml:space="preserve">– ne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r w:rsidR="00BD612F" w:rsidRPr="002F5C5F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,</w:t>
            </w:r>
            <w:r w:rsidR="00BD612F" w:rsidRPr="002F5C5F">
              <w:rPr>
                <w:rFonts w:cs="Times New Roman"/>
                <w:sz w:val="24"/>
                <w:szCs w:val="24"/>
              </w:rPr>
              <w:t xml:space="preserve"> LAN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jungtis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ED3CE1">
              <w:rPr>
                <w:rFonts w:cs="Times New Roman"/>
                <w:sz w:val="24"/>
                <w:szCs w:val="24"/>
              </w:rPr>
              <w:t xml:space="preserve">- ne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D3CE1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ED3CE1">
              <w:rPr>
                <w:rFonts w:cs="Times New Roman"/>
                <w:sz w:val="24"/>
                <w:szCs w:val="24"/>
              </w:rPr>
              <w:t xml:space="preserve"> </w:t>
            </w:r>
            <w:r w:rsidR="00BD612F" w:rsidRPr="002F5C5F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="00BD612F" w:rsidRPr="002F5C5F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="00BD612F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6CF7CEB" w14:textId="329407E9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52F05FF1" w14:textId="77777777" w:rsidTr="00485DCA">
        <w:trPr>
          <w:trHeight w:val="429"/>
        </w:trPr>
        <w:tc>
          <w:tcPr>
            <w:tcW w:w="716" w:type="dxa"/>
          </w:tcPr>
          <w:p w14:paraId="237822AF" w14:textId="4D6A43AC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A92" w14:textId="5C857A2E" w:rsidR="00BD612F" w:rsidRPr="002F5C5F" w:rsidRDefault="00BD612F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Matmenys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plotis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50 cm,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gylis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40cm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aukštis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40cm.</w:t>
            </w:r>
          </w:p>
        </w:tc>
        <w:tc>
          <w:tcPr>
            <w:tcW w:w="4394" w:type="dxa"/>
          </w:tcPr>
          <w:p w14:paraId="2854A951" w14:textId="7400393A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76D0F5F3" w14:textId="77777777" w:rsidTr="00485DCA">
        <w:trPr>
          <w:trHeight w:val="429"/>
        </w:trPr>
        <w:tc>
          <w:tcPr>
            <w:tcW w:w="716" w:type="dxa"/>
          </w:tcPr>
          <w:p w14:paraId="14024A08" w14:textId="55C4826F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75E" w14:textId="0E4B1E8C" w:rsidR="00BD612F" w:rsidRPr="002F5C5F" w:rsidRDefault="00BD612F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gamintojo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atitikties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deklaracijos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kopija</w:t>
            </w:r>
            <w:proofErr w:type="spellEnd"/>
            <w:r w:rsidR="0078303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83034" w:rsidRPr="002F5C5F">
              <w:rPr>
                <w:rFonts w:cs="Times New Roman"/>
                <w:sz w:val="24"/>
                <w:szCs w:val="24"/>
              </w:rPr>
              <w:t>pateikiama</w:t>
            </w:r>
            <w:proofErr w:type="spellEnd"/>
            <w:r w:rsidR="0078303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E76DC" w:rsidRPr="002F5C5F">
              <w:rPr>
                <w:rFonts w:cs="Times New Roman"/>
                <w:sz w:val="24"/>
                <w:szCs w:val="24"/>
              </w:rPr>
              <w:t>pristat</w:t>
            </w:r>
            <w:r w:rsidR="00924DF2" w:rsidRPr="002F5C5F">
              <w:rPr>
                <w:rFonts w:cs="Times New Roman"/>
                <w:sz w:val="24"/>
                <w:szCs w:val="24"/>
              </w:rPr>
              <w:t>ant</w:t>
            </w:r>
            <w:proofErr w:type="spellEnd"/>
            <w:r w:rsidR="00924DF2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24DF2" w:rsidRPr="002F5C5F">
              <w:rPr>
                <w:rFonts w:cs="Times New Roman"/>
                <w:sz w:val="24"/>
                <w:szCs w:val="24"/>
              </w:rPr>
              <w:t>prekę</w:t>
            </w:r>
            <w:proofErr w:type="spellEnd"/>
            <w:r w:rsidR="00326AB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DF90F69" w14:textId="47A06021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285DD715" w14:textId="77777777" w:rsidTr="00485DCA">
        <w:trPr>
          <w:trHeight w:val="405"/>
        </w:trPr>
        <w:tc>
          <w:tcPr>
            <w:tcW w:w="716" w:type="dxa"/>
          </w:tcPr>
          <w:p w14:paraId="69F07762" w14:textId="373EFCBE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6934" w:type="dxa"/>
          </w:tcPr>
          <w:p w14:paraId="4920E243" w14:textId="771B8506" w:rsidR="00BD612F" w:rsidRPr="002F5C5F" w:rsidRDefault="00BD612F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aptarnavimo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laikotarpis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D950141" w14:textId="6E94A7C7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BD612F" w:rsidRPr="002F5C5F" w14:paraId="6499C4C1" w14:textId="77777777" w:rsidTr="00485DCA">
        <w:trPr>
          <w:trHeight w:val="653"/>
        </w:trPr>
        <w:tc>
          <w:tcPr>
            <w:tcW w:w="716" w:type="dxa"/>
          </w:tcPr>
          <w:p w14:paraId="33110A82" w14:textId="62EACFC2" w:rsidR="00BD612F" w:rsidRPr="002F5C5F" w:rsidRDefault="00ED3CE1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6934" w:type="dxa"/>
          </w:tcPr>
          <w:p w14:paraId="2FCCFAD0" w14:textId="5C2EE66F" w:rsidR="00BD612F" w:rsidRPr="002F5C5F" w:rsidRDefault="00BD612F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Tiekėjas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perkančiosios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organizacijos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patalpose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apmokyti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analizatoriumi</w:t>
            </w:r>
            <w:proofErr w:type="spellEnd"/>
            <w:r w:rsidR="00FB181E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FB181E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FB181E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B181E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darbuotojus</w:t>
            </w:r>
            <w:proofErr w:type="spellEnd"/>
            <w:r w:rsidR="00326AB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5BED261" w14:textId="57F57CAC" w:rsidR="00BD612F" w:rsidRPr="002F5C5F" w:rsidRDefault="004524D6" w:rsidP="00BD612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007DE011" w14:textId="77777777" w:rsidR="00B05B83" w:rsidRDefault="00B05B83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26CF04B" w14:textId="77777777" w:rsidR="00B05B83" w:rsidRDefault="00B05B83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B17A127" w14:textId="77777777" w:rsidR="00B05B83" w:rsidRDefault="00B05B83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060125C" w14:textId="77777777" w:rsidR="00B05B83" w:rsidRDefault="00B05B83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2131CD" w14:textId="08B2BCE4" w:rsidR="000416E5" w:rsidRPr="00965714" w:rsidRDefault="007461A9" w:rsidP="00041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A7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 pirkimo objekto </w:t>
      </w:r>
      <w:r w:rsidRPr="002F5C5F">
        <w:rPr>
          <w:rFonts w:ascii="Times New Roman" w:hAnsi="Times New Roman" w:cs="Times New Roman"/>
          <w:b/>
          <w:bCs/>
          <w:sz w:val="24"/>
          <w:szCs w:val="24"/>
          <w:lang w:val="lt-LT"/>
        </w:rPr>
        <w:t>dalis</w:t>
      </w:r>
      <w:r w:rsidR="000416E5" w:rsidRPr="002F5C5F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2F5C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5" w:name="_Hlk191279746"/>
      <w:r w:rsidR="000416E5" w:rsidRPr="00965714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 w:rsidRPr="00965714">
        <w:rPr>
          <w:rFonts w:ascii="Times New Roman" w:hAnsi="Times New Roman" w:cs="Times New Roman"/>
          <w:b/>
          <w:bCs/>
          <w:sz w:val="24"/>
          <w:szCs w:val="24"/>
          <w:lang w:val="lt-LT"/>
        </w:rPr>
        <w:t>eagentai ir papildomos priemonės veteri</w:t>
      </w:r>
      <w:r w:rsidR="00781FAF" w:rsidRPr="00965714">
        <w:rPr>
          <w:rFonts w:ascii="Times New Roman" w:hAnsi="Times New Roman" w:cs="Times New Roman"/>
          <w:b/>
          <w:bCs/>
          <w:sz w:val="24"/>
          <w:szCs w:val="24"/>
          <w:lang w:val="lt-LT"/>
        </w:rPr>
        <w:t>n</w:t>
      </w:r>
      <w:r w:rsidRPr="00965714">
        <w:rPr>
          <w:rFonts w:ascii="Times New Roman" w:hAnsi="Times New Roman" w:cs="Times New Roman"/>
          <w:b/>
          <w:bCs/>
          <w:sz w:val="24"/>
          <w:szCs w:val="24"/>
          <w:lang w:val="lt-LT"/>
        </w:rPr>
        <w:t>ariniams kompleksiniams biocheminiams tyrimams</w:t>
      </w:r>
      <w:r w:rsidRPr="002F5C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5"/>
      <w:r w:rsidR="00965714">
        <w:rPr>
          <w:rFonts w:ascii="Times New Roman" w:hAnsi="Times New Roman" w:cs="Times New Roman"/>
          <w:sz w:val="24"/>
          <w:szCs w:val="24"/>
          <w:lang w:val="lt-LT"/>
        </w:rPr>
        <w:t xml:space="preserve">(toliau – 2 pirkimo objekto dalis). </w:t>
      </w:r>
      <w:r w:rsidR="00965714" w:rsidRPr="00965714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veterinariniams kompleksiniams biocheminiams tyrimams </w:t>
      </w:r>
      <w:r w:rsidR="0004649A" w:rsidRPr="00965714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nuosavybės teise turimam </w:t>
      </w:r>
      <w:r w:rsidRPr="00965714">
        <w:rPr>
          <w:rFonts w:ascii="Times New Roman" w:hAnsi="Times New Roman" w:cs="Times New Roman"/>
          <w:sz w:val="24"/>
          <w:szCs w:val="24"/>
          <w:lang w:val="lt-LT"/>
        </w:rPr>
        <w:t>biochemin</w:t>
      </w:r>
      <w:r w:rsidR="0004649A" w:rsidRPr="00965714">
        <w:rPr>
          <w:rFonts w:ascii="Times New Roman" w:hAnsi="Times New Roman" w:cs="Times New Roman"/>
          <w:sz w:val="24"/>
          <w:szCs w:val="24"/>
          <w:lang w:val="lt-LT"/>
        </w:rPr>
        <w:t>ių tyrimų</w:t>
      </w:r>
      <w:r w:rsidRPr="00965714">
        <w:rPr>
          <w:rFonts w:ascii="Times New Roman" w:hAnsi="Times New Roman" w:cs="Times New Roman"/>
          <w:sz w:val="24"/>
          <w:szCs w:val="24"/>
          <w:lang w:val="lt-LT"/>
        </w:rPr>
        <w:t xml:space="preserve"> analizatoriui </w:t>
      </w:r>
      <w:bookmarkStart w:id="6" w:name="_Hlk191279905"/>
      <w:r w:rsidRPr="0096571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„VetScan VS2“ </w:t>
      </w:r>
      <w:bookmarkEnd w:id="6"/>
      <w:r w:rsidRPr="00965714">
        <w:rPr>
          <w:rFonts w:ascii="Times New Roman" w:hAnsi="Times New Roman" w:cs="Times New Roman"/>
          <w:sz w:val="24"/>
          <w:szCs w:val="24"/>
          <w:lang w:val="lt-LT"/>
        </w:rPr>
        <w:t>arba tiekėjo siūl</w:t>
      </w:r>
      <w:r w:rsidR="00781FAF" w:rsidRPr="00965714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96571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 xml:space="preserve"> 2.2 </w:t>
      </w:r>
      <w:proofErr w:type="spellStart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0416E5" w:rsidRPr="0096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F6C44" w14:textId="5A467C73" w:rsidR="007461A9" w:rsidRPr="002F5C5F" w:rsidRDefault="007461A9" w:rsidP="007461A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AAA3315" w14:textId="2146F0B3" w:rsidR="00F23E0B" w:rsidRPr="002F5C5F" w:rsidRDefault="00F23E0B" w:rsidP="00F23E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AEAF407" w14:textId="77777777" w:rsidR="001B7016" w:rsidRPr="001D4A7D" w:rsidRDefault="001B7016" w:rsidP="00F23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028" w:type="dxa"/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2977"/>
        <w:gridCol w:w="1276"/>
        <w:gridCol w:w="1559"/>
        <w:gridCol w:w="1418"/>
        <w:gridCol w:w="850"/>
        <w:gridCol w:w="992"/>
        <w:gridCol w:w="1559"/>
      </w:tblGrid>
      <w:tr w:rsidR="00913B5E" w:rsidRPr="002F5C5F" w14:paraId="30F7488F" w14:textId="77777777" w:rsidTr="00485DCA">
        <w:trPr>
          <w:trHeight w:val="1845"/>
        </w:trPr>
        <w:tc>
          <w:tcPr>
            <w:tcW w:w="561" w:type="dxa"/>
            <w:vMerge w:val="restart"/>
            <w:hideMark/>
          </w:tcPr>
          <w:p w14:paraId="2B3A869C" w14:textId="5C5E3197" w:rsidR="00EE05E0" w:rsidRPr="002F5C5F" w:rsidRDefault="00EE05E0" w:rsidP="00EE05E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2836" w:type="dxa"/>
            <w:vMerge w:val="restart"/>
            <w:hideMark/>
          </w:tcPr>
          <w:p w14:paraId="7F4AD793" w14:textId="07270639" w:rsidR="00EE05E0" w:rsidRPr="002F5C5F" w:rsidRDefault="00802156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="00EE05E0"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="00EE05E0"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="00EE05E0"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="00EE05E0"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="00EE05E0"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="00EE05E0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EE05E0"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="00EE05E0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EE05E0"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2977" w:type="dxa"/>
            <w:vMerge w:val="restart"/>
            <w:hideMark/>
          </w:tcPr>
          <w:p w14:paraId="753D187D" w14:textId="7F267FA9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802156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14:paraId="43E15771" w14:textId="6B102C96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14:paraId="36E45069" w14:textId="0F02003D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8" w:type="dxa"/>
            <w:vMerge w:val="restart"/>
            <w:hideMark/>
          </w:tcPr>
          <w:p w14:paraId="6FED951F" w14:textId="6B3BBCC9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6822BBC5" w14:textId="192D4F2A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992" w:type="dxa"/>
            <w:vMerge w:val="restart"/>
          </w:tcPr>
          <w:p w14:paraId="45CE13C1" w14:textId="77777777" w:rsidR="00EE05E0" w:rsidRPr="002F5C5F" w:rsidRDefault="00EE05E0" w:rsidP="00AF1100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DD8ABD5" w14:textId="77777777" w:rsidR="00EE05E0" w:rsidRPr="002F5C5F" w:rsidRDefault="00EE05E0" w:rsidP="00AF1100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4C44C040" w14:textId="77777777" w:rsidR="00EE05E0" w:rsidRPr="002F5C5F" w:rsidRDefault="00EE05E0" w:rsidP="00AF1100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39896E50" w14:textId="77777777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178A554E" w14:textId="03AEC22B" w:rsidR="00EE05E0" w:rsidRPr="002F5C5F" w:rsidRDefault="00EE05E0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913B5E" w:rsidRPr="002F5C5F" w14:paraId="4D06D64E" w14:textId="77777777" w:rsidTr="00485DCA">
        <w:trPr>
          <w:trHeight w:val="269"/>
        </w:trPr>
        <w:tc>
          <w:tcPr>
            <w:tcW w:w="561" w:type="dxa"/>
            <w:vMerge/>
            <w:hideMark/>
          </w:tcPr>
          <w:p w14:paraId="19A76AC5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6" w:type="dxa"/>
            <w:vMerge/>
            <w:hideMark/>
          </w:tcPr>
          <w:p w14:paraId="46B7D2B8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vMerge/>
            <w:hideMark/>
          </w:tcPr>
          <w:p w14:paraId="151BBDCE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644D3CF5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02287AE5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65FF4847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14:paraId="0D84C8A1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B87EAB0" w14:textId="77777777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A118422" w14:textId="721A71AD" w:rsidR="00EE05E0" w:rsidRPr="002F5C5F" w:rsidRDefault="00EE05E0" w:rsidP="00B956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13B5E" w:rsidRPr="002F5C5F" w14:paraId="22FF94D2" w14:textId="77777777" w:rsidTr="00485DCA">
        <w:trPr>
          <w:trHeight w:val="315"/>
        </w:trPr>
        <w:tc>
          <w:tcPr>
            <w:tcW w:w="561" w:type="dxa"/>
            <w:hideMark/>
          </w:tcPr>
          <w:p w14:paraId="1A5852E4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36" w:type="dxa"/>
            <w:hideMark/>
          </w:tcPr>
          <w:p w14:paraId="4970C587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977" w:type="dxa"/>
            <w:hideMark/>
          </w:tcPr>
          <w:p w14:paraId="06569793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276" w:type="dxa"/>
            <w:hideMark/>
          </w:tcPr>
          <w:p w14:paraId="4301997A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9" w:type="dxa"/>
            <w:hideMark/>
          </w:tcPr>
          <w:p w14:paraId="2F69A434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18" w:type="dxa"/>
            <w:hideMark/>
          </w:tcPr>
          <w:p w14:paraId="02CD324A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850" w:type="dxa"/>
            <w:hideMark/>
          </w:tcPr>
          <w:p w14:paraId="150EFABB" w14:textId="77777777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92" w:type="dxa"/>
          </w:tcPr>
          <w:p w14:paraId="69E1F3EA" w14:textId="1B1499C1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7AB5941A" w14:textId="7A42AFEF" w:rsidR="00EE05E0" w:rsidRPr="002F5C5F" w:rsidRDefault="00EE05E0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13B5E" w:rsidRPr="002F5C5F" w14:paraId="251387F2" w14:textId="77777777" w:rsidTr="00485DCA">
        <w:trPr>
          <w:trHeight w:val="315"/>
        </w:trPr>
        <w:tc>
          <w:tcPr>
            <w:tcW w:w="561" w:type="dxa"/>
          </w:tcPr>
          <w:p w14:paraId="7297878C" w14:textId="5DDC01FA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36" w:type="dxa"/>
          </w:tcPr>
          <w:p w14:paraId="1FA862B2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Bendros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gyvūno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sveikatos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C96D4CC" w14:textId="77777777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EDB5A9E" w14:textId="77777777" w:rsidR="00AF1100" w:rsidRPr="002F5C5F" w:rsidRDefault="00AF1100" w:rsidP="00AF1100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37F953" w14:textId="5C44C09D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</w:tcPr>
          <w:p w14:paraId="1064BB8C" w14:textId="0E373351" w:rsidR="00F46DBF" w:rsidRPr="002F5C5F" w:rsidRDefault="00F46DBF" w:rsidP="00AF1100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>: ALB, ALP, GPT (ALT), AMYL, BUN, CA, PHOS, CREA, GLU, NA+, K+, TBIL, TP, GLOB</w:t>
            </w:r>
          </w:p>
        </w:tc>
        <w:tc>
          <w:tcPr>
            <w:tcW w:w="1276" w:type="dxa"/>
            <w:vAlign w:val="center"/>
          </w:tcPr>
          <w:p w14:paraId="037BADE6" w14:textId="59858439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Cs/>
              </w:rPr>
              <w:t>648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B0155" w14:textId="32C88BC6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FEFD3D" w14:textId="52A705BE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945BB18" w14:textId="62FEA622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DCE9EC6" w14:textId="375DBD89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74875" w14:textId="24EF89C5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AF1100" w:rsidRPr="002F5C5F" w14:paraId="69F7B70C" w14:textId="77777777" w:rsidTr="00485DCA">
        <w:trPr>
          <w:trHeight w:val="1438"/>
        </w:trPr>
        <w:tc>
          <w:tcPr>
            <w:tcW w:w="561" w:type="dxa"/>
            <w:hideMark/>
          </w:tcPr>
          <w:p w14:paraId="4BEC4AE8" w14:textId="53209259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36" w:type="dxa"/>
            <w:hideMark/>
          </w:tcPr>
          <w:p w14:paraId="32C962D0" w14:textId="77777777" w:rsidR="00AF1100" w:rsidRPr="002F5C5F" w:rsidRDefault="00AF1100" w:rsidP="00F46DBF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3028870" w14:textId="72E0A23F" w:rsidR="00AF1100" w:rsidRPr="002F5C5F" w:rsidRDefault="00AF1100" w:rsidP="00623101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977" w:type="dxa"/>
            <w:vAlign w:val="center"/>
          </w:tcPr>
          <w:p w14:paraId="4E0AF214" w14:textId="119AEE91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52C5852" w14:textId="223CF81A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1450C6A" w14:textId="6B644E12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0AC6237C" w14:textId="5327CF39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E4BF495" w14:textId="3CB16B99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285E342" w14:textId="7D799722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72F2DC3B" w14:textId="3CA7E94A" w:rsidR="00AF1100" w:rsidRPr="002F5C5F" w:rsidRDefault="00AF1100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3D6C1B" w:rsidRPr="002F5C5F" w14:paraId="73FAB319" w14:textId="77777777" w:rsidTr="00485DCA">
        <w:trPr>
          <w:trHeight w:val="870"/>
        </w:trPr>
        <w:tc>
          <w:tcPr>
            <w:tcW w:w="561" w:type="dxa"/>
            <w:hideMark/>
          </w:tcPr>
          <w:p w14:paraId="7DBB9DC4" w14:textId="143F3EEC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836" w:type="dxa"/>
            <w:hideMark/>
          </w:tcPr>
          <w:p w14:paraId="54C39C94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Inkstų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kepenų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diabetu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sergančių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gyvūnų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sveikatos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95531A5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00B0633" w14:textId="77777777" w:rsidR="003D6C1B" w:rsidRPr="002F5C5F" w:rsidRDefault="003D6C1B" w:rsidP="003D6C1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1A069C2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14:paraId="5869A06E" w14:textId="76B862FE" w:rsidR="003D6C1B" w:rsidRPr="002F5C5F" w:rsidRDefault="003D6C1B" w:rsidP="003D6C1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visiems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gyvūnams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>: ALP, GPT (ALT), BUN, CREA, GLU, TP.</w:t>
            </w:r>
          </w:p>
        </w:tc>
        <w:tc>
          <w:tcPr>
            <w:tcW w:w="1276" w:type="dxa"/>
            <w:vAlign w:val="center"/>
            <w:hideMark/>
          </w:tcPr>
          <w:p w14:paraId="480A88F8" w14:textId="50743BB4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</w:rPr>
              <w:t>144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358016" w14:textId="6E9AC73A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C4031D" w14:textId="3D6B354D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67B855CF" w14:textId="7B46F9E5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405A45F" w14:textId="6CEDCD82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C0E415" w14:textId="527FEE9A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D6C1B" w:rsidRPr="002F5C5F" w14:paraId="14C7792A" w14:textId="77777777" w:rsidTr="00485DCA">
        <w:trPr>
          <w:trHeight w:val="1221"/>
        </w:trPr>
        <w:tc>
          <w:tcPr>
            <w:tcW w:w="561" w:type="dxa"/>
            <w:hideMark/>
          </w:tcPr>
          <w:p w14:paraId="73B5AC22" w14:textId="2335998F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36" w:type="dxa"/>
          </w:tcPr>
          <w:p w14:paraId="32290ACB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1B997D7A" w14:textId="6B8FEEC7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977" w:type="dxa"/>
            <w:vAlign w:val="center"/>
          </w:tcPr>
          <w:p w14:paraId="53547FE9" w14:textId="3E00B60D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25BF1CA7" w14:textId="3C54E40B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FBAFD73" w14:textId="3D2F0B73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31A234EC" w14:textId="655E8D28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6D51162" w14:textId="5775A2DF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B60C985" w14:textId="39DF7051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2708B9AA" w14:textId="1FC390C6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4A11D9FD" w14:textId="77777777" w:rsidTr="00485DCA">
        <w:trPr>
          <w:trHeight w:val="569"/>
        </w:trPr>
        <w:tc>
          <w:tcPr>
            <w:tcW w:w="561" w:type="dxa"/>
            <w:hideMark/>
          </w:tcPr>
          <w:p w14:paraId="57A6D03F" w14:textId="2819A38E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3</w:t>
            </w:r>
            <w:r w:rsidR="00AF1100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36" w:type="dxa"/>
            <w:hideMark/>
          </w:tcPr>
          <w:p w14:paraId="48531A8E" w14:textId="5F447264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Paukščių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reptilijų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bendros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sveikatos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būklės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CCBAD94" w14:textId="77777777" w:rsidR="009253FD" w:rsidRPr="002F5C5F" w:rsidRDefault="009253FD" w:rsidP="009253FD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  <w:p w14:paraId="43BA5B11" w14:textId="7B53E6D7" w:rsidR="009253FD" w:rsidRPr="002F5C5F" w:rsidRDefault="009253FD" w:rsidP="009253FD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58FE032" w14:textId="77777777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14:paraId="5D1CCCEE" w14:textId="4AD396A4" w:rsidR="00F46DBF" w:rsidRPr="002F5C5F" w:rsidRDefault="00F46DBF" w:rsidP="00A75BC1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tik </w:t>
            </w:r>
            <w:proofErr w:type="spellStart"/>
            <w:r w:rsidRPr="002F5C5F">
              <w:rPr>
                <w:rFonts w:cs="Times New Roman"/>
              </w:rPr>
              <w:t>paukščiams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reptilijoms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biocheminiusparametrus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>: GOT (AST), ALB, BA, TP, CA++, GLU, UA, NA+, CK, K+, PHOS, GLOB.</w:t>
            </w:r>
          </w:p>
        </w:tc>
        <w:tc>
          <w:tcPr>
            <w:tcW w:w="1276" w:type="dxa"/>
            <w:vAlign w:val="center"/>
            <w:hideMark/>
          </w:tcPr>
          <w:p w14:paraId="7E4BF326" w14:textId="7B05421A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BF017" w14:textId="7D81B53B" w:rsidR="00F46DBF" w:rsidRPr="002F5C5F" w:rsidRDefault="00F46DBF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045075" w14:textId="741298DC" w:rsidR="00F46DBF" w:rsidRPr="002F5C5F" w:rsidRDefault="00F46DBF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A8F6082" w14:textId="6385FAB1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3EA9CD5" w14:textId="2DDB5B8F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64A6B" w14:textId="34B7C993" w:rsidR="00F46DBF" w:rsidRPr="002F5C5F" w:rsidRDefault="00F46DBF" w:rsidP="00AF11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D6C1B" w:rsidRPr="002F5C5F" w14:paraId="61FE8CFC" w14:textId="77777777" w:rsidTr="00485DCA">
        <w:trPr>
          <w:trHeight w:val="1390"/>
        </w:trPr>
        <w:tc>
          <w:tcPr>
            <w:tcW w:w="561" w:type="dxa"/>
            <w:hideMark/>
          </w:tcPr>
          <w:p w14:paraId="29E4A723" w14:textId="552BBD8E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36" w:type="dxa"/>
            <w:hideMark/>
          </w:tcPr>
          <w:p w14:paraId="5B175762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3ECB697" w14:textId="29803AFF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14:paraId="1E765E49" w14:textId="02E8C08E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2A9210A7" w14:textId="362FC3AE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095A664" w14:textId="08FAE4DF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28845B5" w14:textId="344132A1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0E6F2C4" w14:textId="6AFDE4DA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E839BAB" w14:textId="4C1293CE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16FC2405" w14:textId="164C97D3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62DFC054" w14:textId="77777777" w:rsidTr="00485DCA">
        <w:trPr>
          <w:trHeight w:val="585"/>
        </w:trPr>
        <w:tc>
          <w:tcPr>
            <w:tcW w:w="561" w:type="dxa"/>
            <w:hideMark/>
          </w:tcPr>
          <w:p w14:paraId="46A249F9" w14:textId="6EC8F333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  <w:r w:rsidR="001B701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36" w:type="dxa"/>
            <w:hideMark/>
          </w:tcPr>
          <w:p w14:paraId="0E37030F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Fenobarbitalio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stebėsenos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F2F04E5" w14:textId="77777777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073681F" w14:textId="77777777" w:rsidR="00AF1100" w:rsidRPr="002F5C5F" w:rsidRDefault="00AF1100" w:rsidP="00AF1100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AFCC2ED" w14:textId="77777777" w:rsidR="00AF1100" w:rsidRPr="002F5C5F" w:rsidRDefault="00AF1100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14:paraId="7569AAE6" w14:textId="66C4EDE7" w:rsidR="00F46DBF" w:rsidRPr="002F5C5F" w:rsidRDefault="00F46DBF" w:rsidP="00ED3CE1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>: ALB, ALT, ALT, AST, BUN, GGT, TBIL, PHB.</w:t>
            </w:r>
          </w:p>
        </w:tc>
        <w:tc>
          <w:tcPr>
            <w:tcW w:w="1276" w:type="dxa"/>
            <w:vAlign w:val="center"/>
            <w:hideMark/>
          </w:tcPr>
          <w:p w14:paraId="345C47AB" w14:textId="5F38CC76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3642C9" w14:textId="28125995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A5131" w14:textId="63036B5D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5B39AE86" w14:textId="1744A976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D916C7F" w14:textId="71B0FCB3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E92FE8" w14:textId="5045D6A0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D6C1B" w:rsidRPr="002F5C5F" w14:paraId="01B6BEF5" w14:textId="77777777" w:rsidTr="00485DCA">
        <w:trPr>
          <w:trHeight w:val="765"/>
        </w:trPr>
        <w:tc>
          <w:tcPr>
            <w:tcW w:w="561" w:type="dxa"/>
            <w:hideMark/>
          </w:tcPr>
          <w:p w14:paraId="3CE249AE" w14:textId="04D7B3EE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836" w:type="dxa"/>
            <w:hideMark/>
          </w:tcPr>
          <w:p w14:paraId="50317905" w14:textId="18DAC4F1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362229EA" w14:textId="359DD318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09E06558" w14:textId="02B815BE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009C89E2" w14:textId="47E918BB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8A2F1CD" w14:textId="7DB425CA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E2310BE" w14:textId="328AEDDC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1D9B5C0" w14:textId="5BE7B7BF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7245FAE3" w14:textId="6503A84B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0A26FBF3" w14:textId="77777777" w:rsidTr="00485DCA">
        <w:trPr>
          <w:trHeight w:val="870"/>
        </w:trPr>
        <w:tc>
          <w:tcPr>
            <w:tcW w:w="561" w:type="dxa"/>
            <w:hideMark/>
          </w:tcPr>
          <w:p w14:paraId="60AF91EA" w14:textId="70D1776E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  <w:r w:rsidR="001B701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36" w:type="dxa"/>
            <w:hideMark/>
          </w:tcPr>
          <w:p w14:paraId="021DA5C5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Šunų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kačių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T4 (</w:t>
            </w:r>
            <w:proofErr w:type="spellStart"/>
            <w:r w:rsidRPr="002F5C5F">
              <w:rPr>
                <w:rFonts w:cs="Times New Roman"/>
                <w:b/>
                <w:bCs/>
              </w:rPr>
              <w:t>tiroksino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ir </w:t>
            </w:r>
            <w:proofErr w:type="spellStart"/>
            <w:r w:rsidRPr="002F5C5F">
              <w:rPr>
                <w:rFonts w:cs="Times New Roman"/>
                <w:b/>
                <w:bCs/>
              </w:rPr>
              <w:t>cholesterolio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nustatymo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F9B8DEC" w14:textId="77777777" w:rsidR="001B7016" w:rsidRPr="002F5C5F" w:rsidRDefault="001B7016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FB3C243" w14:textId="77777777" w:rsidR="001B7016" w:rsidRPr="002F5C5F" w:rsidRDefault="001B7016" w:rsidP="001B701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A7DA517" w14:textId="77777777" w:rsidR="001B7016" w:rsidRPr="002F5C5F" w:rsidRDefault="001B7016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14:paraId="36914F65" w14:textId="2BE79D0C" w:rsidR="00F46DBF" w:rsidRPr="002F5C5F" w:rsidRDefault="00F46DBF" w:rsidP="00ED3CE1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tik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parametrus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>: T4, CHOL.</w:t>
            </w:r>
          </w:p>
        </w:tc>
        <w:tc>
          <w:tcPr>
            <w:tcW w:w="1276" w:type="dxa"/>
            <w:vAlign w:val="center"/>
          </w:tcPr>
          <w:p w14:paraId="5BE5CC87" w14:textId="198C51E6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E44856" w14:textId="5BE7E20E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CB4018" w14:textId="69D80881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866CF7C" w14:textId="2A7AA849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5B1AABD" w14:textId="77777777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938E92A" w14:textId="77777777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3277B3" w14:textId="57E64CD5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D6C1B" w:rsidRPr="002F5C5F" w14:paraId="6664ACF0" w14:textId="77777777" w:rsidTr="00485DCA">
        <w:trPr>
          <w:trHeight w:val="510"/>
        </w:trPr>
        <w:tc>
          <w:tcPr>
            <w:tcW w:w="561" w:type="dxa"/>
            <w:hideMark/>
          </w:tcPr>
          <w:p w14:paraId="149C5EBD" w14:textId="22E4F7BB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836" w:type="dxa"/>
            <w:hideMark/>
          </w:tcPr>
          <w:p w14:paraId="4DEB3ABF" w14:textId="7EAB13B8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3FCFB409" w14:textId="7F03000D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3D2C7C2A" w14:textId="31260116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EA425C8" w14:textId="3AC86F4B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001D1917" w14:textId="75EBFDEC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7584A57" w14:textId="3D5B2EA8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C54D19E" w14:textId="6E247506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1128D449" w14:textId="2D5E8298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4BA8CA67" w14:textId="77777777" w:rsidTr="00485DCA">
        <w:trPr>
          <w:trHeight w:val="1035"/>
        </w:trPr>
        <w:tc>
          <w:tcPr>
            <w:tcW w:w="561" w:type="dxa"/>
            <w:hideMark/>
          </w:tcPr>
          <w:p w14:paraId="5D092760" w14:textId="0D3C1900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6</w:t>
            </w:r>
            <w:r w:rsidR="001B7016"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36" w:type="dxa"/>
            <w:hideMark/>
          </w:tcPr>
          <w:p w14:paraId="7127E54E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Kompleksinis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biocheminis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skirtas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atlikti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prieš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operacijas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ar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esant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kritinei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paciento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būklei</w:t>
            </w:r>
            <w:proofErr w:type="spellEnd"/>
          </w:p>
          <w:p w14:paraId="55EF6B16" w14:textId="77777777" w:rsidR="001B7016" w:rsidRPr="002F5C5F" w:rsidRDefault="001B7016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812F5CC" w14:textId="77777777" w:rsidR="001B7016" w:rsidRPr="002F5C5F" w:rsidRDefault="001B7016" w:rsidP="001B701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3387B45" w14:textId="77777777" w:rsidR="001B7016" w:rsidRPr="002F5C5F" w:rsidRDefault="001B7016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14:paraId="24030C06" w14:textId="06B0B728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atlikti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prieš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operacijas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ar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esant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kritinei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paciento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būklei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Tiriantis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biocheminiusparametrus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r w:rsidRPr="002F5C5F">
              <w:rPr>
                <w:rFonts w:cs="Times New Roman"/>
                <w:i/>
                <w:iCs/>
              </w:rPr>
              <w:t>ALB, ALP, ALT, AST, BUN, Ca, Cl-, CRE, GLOB, GLU, K+, Na+, TBIL, tCO2, TP</w:t>
            </w:r>
            <w:r w:rsidRPr="002F5C5F">
              <w:rPr>
                <w:rFonts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A629401" w14:textId="3ABF2FFC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D4C181" w14:textId="69680BAE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A219A3" w14:textId="5794FAE2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DBE6965" w14:textId="482129A2" w:rsidR="00F46DBF" w:rsidRPr="002F5C5F" w:rsidRDefault="00F46DBF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EC47D34" w14:textId="77777777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4E72BE6E" w14:textId="77777777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DDFFBD" w14:textId="3D3BF10F" w:rsidR="00F46DBF" w:rsidRPr="002F5C5F" w:rsidRDefault="00F46DBF" w:rsidP="001B701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D6C1B" w:rsidRPr="002F5C5F" w14:paraId="4B159421" w14:textId="77777777" w:rsidTr="00485DCA">
        <w:trPr>
          <w:trHeight w:val="1302"/>
        </w:trPr>
        <w:tc>
          <w:tcPr>
            <w:tcW w:w="561" w:type="dxa"/>
            <w:hideMark/>
          </w:tcPr>
          <w:p w14:paraId="5F69FFB6" w14:textId="02EA5537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836" w:type="dxa"/>
            <w:hideMark/>
          </w:tcPr>
          <w:p w14:paraId="5DF7F9DA" w14:textId="77777777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2F5C5F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083CF8C" w14:textId="0D39177C" w:rsidR="003D6C1B" w:rsidRPr="002F5C5F" w:rsidRDefault="003D6C1B" w:rsidP="003D6C1B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14:paraId="2037FDDF" w14:textId="21AF77C4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3D3A8F60" w14:textId="00530B86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0A9B2B26" w14:textId="17772CCC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1A8E33B" w14:textId="21FE4F01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72205CE" w14:textId="393803D7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2D62837" w14:textId="2BB2A6D8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1F459298" w14:textId="3A6127A5" w:rsidR="003D6C1B" w:rsidRPr="002F5C5F" w:rsidRDefault="003D6C1B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1012FF7A" w14:textId="77777777" w:rsidTr="00485DCA">
        <w:trPr>
          <w:trHeight w:val="982"/>
        </w:trPr>
        <w:tc>
          <w:tcPr>
            <w:tcW w:w="561" w:type="dxa"/>
          </w:tcPr>
          <w:p w14:paraId="4F1D2419" w14:textId="7CD916B0" w:rsidR="00913B5E" w:rsidRPr="002F5C5F" w:rsidRDefault="00C72834" w:rsidP="00913B5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7.</w:t>
            </w:r>
          </w:p>
        </w:tc>
        <w:tc>
          <w:tcPr>
            <w:tcW w:w="2836" w:type="dxa"/>
          </w:tcPr>
          <w:p w14:paraId="2BFEB40A" w14:textId="77777777" w:rsidR="00913B5E" w:rsidRPr="002F5C5F" w:rsidRDefault="00913B5E" w:rsidP="00913B5E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</w:rPr>
              <w:t>t.y</w:t>
            </w:r>
            <w:proofErr w:type="spellEnd"/>
            <w:r w:rsidRPr="002F5C5F">
              <w:rPr>
                <w:rFonts w:cs="Times New Roman"/>
                <w:b/>
              </w:rPr>
              <w:t xml:space="preserve">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mėginio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indeliai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kalibracinės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654DBF1E" w14:textId="77777777" w:rsidR="00913B5E" w:rsidRPr="002F5C5F" w:rsidRDefault="00913B5E" w:rsidP="00913B5E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  <w:p w14:paraId="72A9D9C8" w14:textId="77777777" w:rsidR="00913B5E" w:rsidRPr="002F5C5F" w:rsidRDefault="00913B5E" w:rsidP="00913B5E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  <w:tc>
          <w:tcPr>
            <w:tcW w:w="2977" w:type="dxa"/>
            <w:vAlign w:val="center"/>
          </w:tcPr>
          <w:p w14:paraId="2C025B80" w14:textId="7FDEED39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B9516B5" w14:textId="263F9E84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956187F" w14:textId="77777777" w:rsidR="001B7016" w:rsidRPr="002F5C5F" w:rsidRDefault="001B7016" w:rsidP="003D6C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4194D2F4" w14:textId="1A2837B6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DD474F" w14:textId="77777777" w:rsidR="001B7016" w:rsidRPr="002F5C5F" w:rsidRDefault="001B7016" w:rsidP="003D6C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5C7DE6AF" w14:textId="13EE066E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31B1D08" w14:textId="01EE055B" w:rsidR="001B7016" w:rsidRPr="002F5C5F" w:rsidRDefault="001B7016" w:rsidP="003D6C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65079E6A" w14:textId="6B2452D3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B8CAEFE" w14:textId="77777777" w:rsidR="001B7016" w:rsidRPr="002F5C5F" w:rsidRDefault="001B7016" w:rsidP="003D6C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373938E4" w14:textId="1510EFCC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4709B5B" w14:textId="77777777" w:rsidR="001B7016" w:rsidRPr="002F5C5F" w:rsidRDefault="001B7016" w:rsidP="003D6C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  <w:p w14:paraId="7055365A" w14:textId="45CC3356" w:rsidR="00913B5E" w:rsidRPr="002F5C5F" w:rsidRDefault="00913B5E" w:rsidP="003D6C1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6C1B" w:rsidRPr="002F5C5F" w14:paraId="34DB7AFB" w14:textId="77777777" w:rsidTr="00485DCA">
        <w:trPr>
          <w:trHeight w:val="810"/>
        </w:trPr>
        <w:tc>
          <w:tcPr>
            <w:tcW w:w="561" w:type="dxa"/>
            <w:hideMark/>
          </w:tcPr>
          <w:p w14:paraId="2228D5F9" w14:textId="4FB7769C" w:rsidR="003D6C1B" w:rsidRPr="002F5C5F" w:rsidRDefault="00C72834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836" w:type="dxa"/>
          </w:tcPr>
          <w:p w14:paraId="13A57801" w14:textId="45DA35FF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2977" w:type="dxa"/>
            <w:vAlign w:val="center"/>
          </w:tcPr>
          <w:p w14:paraId="788684B2" w14:textId="55A9327B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0F923903" w14:textId="57027A2A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7A1F2CA" w14:textId="755596EE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727738D3" w14:textId="6D3D87E2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2CBEC4A" w14:textId="568F5AD0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4A5B01E" w14:textId="75A6B2C7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434B39E" w14:textId="0FDBD74A" w:rsidR="003D6C1B" w:rsidRPr="002F5C5F" w:rsidRDefault="003D6C1B" w:rsidP="003D6C1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13B5E" w:rsidRPr="002F5C5F" w14:paraId="4388EAB2" w14:textId="77777777" w:rsidTr="00485DCA">
        <w:trPr>
          <w:trHeight w:val="330"/>
        </w:trPr>
        <w:tc>
          <w:tcPr>
            <w:tcW w:w="561" w:type="dxa"/>
            <w:noWrap/>
            <w:hideMark/>
          </w:tcPr>
          <w:p w14:paraId="6D3D8A29" w14:textId="4B1FD215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…*</w:t>
            </w:r>
          </w:p>
        </w:tc>
        <w:tc>
          <w:tcPr>
            <w:tcW w:w="2836" w:type="dxa"/>
            <w:noWrap/>
            <w:hideMark/>
          </w:tcPr>
          <w:p w14:paraId="6CEA3988" w14:textId="4AA5D289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………….</w:t>
            </w:r>
          </w:p>
        </w:tc>
        <w:tc>
          <w:tcPr>
            <w:tcW w:w="2977" w:type="dxa"/>
            <w:noWrap/>
            <w:hideMark/>
          </w:tcPr>
          <w:p w14:paraId="6127B61B" w14:textId="44962E98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………………</w:t>
            </w:r>
          </w:p>
        </w:tc>
        <w:tc>
          <w:tcPr>
            <w:tcW w:w="1276" w:type="dxa"/>
            <w:noWrap/>
            <w:hideMark/>
          </w:tcPr>
          <w:p w14:paraId="38FB3DEA" w14:textId="076AC592" w:rsidR="00EE05E0" w:rsidRPr="00ED3CE1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ED3CE1">
              <w:rPr>
                <w:rFonts w:cs="Times New Roman"/>
              </w:rPr>
              <w:t>………….</w:t>
            </w:r>
          </w:p>
        </w:tc>
        <w:tc>
          <w:tcPr>
            <w:tcW w:w="1559" w:type="dxa"/>
            <w:noWrap/>
          </w:tcPr>
          <w:p w14:paraId="19831B1E" w14:textId="1DF8259B" w:rsidR="00EE05E0" w:rsidRPr="00ED3CE1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ED3CE1">
              <w:rPr>
                <w:rFonts w:cs="Times New Roman"/>
              </w:rPr>
              <w:t>…………..</w:t>
            </w:r>
          </w:p>
        </w:tc>
        <w:tc>
          <w:tcPr>
            <w:tcW w:w="1418" w:type="dxa"/>
            <w:noWrap/>
          </w:tcPr>
          <w:p w14:paraId="77FB76A5" w14:textId="4A4BF01E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……………..</w:t>
            </w:r>
          </w:p>
        </w:tc>
        <w:tc>
          <w:tcPr>
            <w:tcW w:w="850" w:type="dxa"/>
            <w:noWrap/>
            <w:hideMark/>
          </w:tcPr>
          <w:p w14:paraId="05038A83" w14:textId="475CE32C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……………</w:t>
            </w:r>
          </w:p>
        </w:tc>
        <w:tc>
          <w:tcPr>
            <w:tcW w:w="992" w:type="dxa"/>
          </w:tcPr>
          <w:p w14:paraId="1E541775" w14:textId="60876AB8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……………..</w:t>
            </w:r>
          </w:p>
        </w:tc>
        <w:tc>
          <w:tcPr>
            <w:tcW w:w="1559" w:type="dxa"/>
            <w:noWrap/>
            <w:hideMark/>
          </w:tcPr>
          <w:p w14:paraId="73E56CB9" w14:textId="03AAA0AA" w:rsidR="00EE05E0" w:rsidRPr="002F5C5F" w:rsidRDefault="001B7016" w:rsidP="00623101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</w:rPr>
              <w:t>…………….</w:t>
            </w:r>
          </w:p>
        </w:tc>
      </w:tr>
    </w:tbl>
    <w:p w14:paraId="71B5DC09" w14:textId="77777777" w:rsidR="00965714" w:rsidRDefault="00965714" w:rsidP="0036426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20FB5E90" w14:textId="17B0B8FF" w:rsidR="0036426C" w:rsidRPr="00965714" w:rsidRDefault="0036426C" w:rsidP="00364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965714">
        <w:rPr>
          <w:rFonts w:ascii="Times New Roman" w:hAnsi="Times New Roman" w:cs="Times New Roman"/>
          <w:b/>
          <w:lang w:eastAsia="lt-LT"/>
        </w:rPr>
        <w:t xml:space="preserve">2.2. </w:t>
      </w:r>
      <w:proofErr w:type="spellStart"/>
      <w:r w:rsidRPr="00965714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Pr="00965714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965714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Pr="00965714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965714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Pr="0096571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lang w:eastAsia="lt-LT"/>
        </w:rPr>
        <w:t>siūlant</w:t>
      </w:r>
      <w:proofErr w:type="spellEnd"/>
      <w:r w:rsidRPr="0096571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lang w:eastAsia="lt-LT"/>
        </w:rPr>
        <w:t>analizatorių</w:t>
      </w:r>
      <w:proofErr w:type="spellEnd"/>
      <w:r w:rsidRPr="0096571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lang w:eastAsia="lt-LT"/>
        </w:rPr>
        <w:t>panaudai</w:t>
      </w:r>
      <w:proofErr w:type="spellEnd"/>
      <w:r w:rsidRPr="00965714">
        <w:rPr>
          <w:rFonts w:ascii="Times New Roman" w:eastAsia="Times New Roman" w:hAnsi="Times New Roman" w:cs="Times New Roman"/>
          <w:b/>
          <w:lang w:eastAsia="lt-LT"/>
        </w:rPr>
        <w:t xml:space="preserve"> – 1 </w:t>
      </w:r>
      <w:proofErr w:type="spellStart"/>
      <w:r w:rsidRPr="00965714">
        <w:rPr>
          <w:rFonts w:ascii="Times New Roman" w:eastAsia="Times New Roman" w:hAnsi="Times New Roman" w:cs="Times New Roman"/>
          <w:b/>
          <w:lang w:eastAsia="lt-LT"/>
        </w:rPr>
        <w:t>vnt</w:t>
      </w:r>
      <w:proofErr w:type="spellEnd"/>
      <w:r w:rsidRPr="00965714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68C73775" w14:textId="5AB90555" w:rsidR="00965714" w:rsidRPr="00965714" w:rsidRDefault="00965714" w:rsidP="0096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3DA77CD0" w14:textId="0A3F6C4A" w:rsidR="00965714" w:rsidRPr="00965714" w:rsidRDefault="00965714" w:rsidP="0096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.1.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„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VetScan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VS</w:t>
      </w:r>
      <w:proofErr w:type="gramStart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2“  </w:t>
      </w:r>
      <w:proofErr w:type="spellStart"/>
      <w:proofErr w:type="gramEnd"/>
      <w:r w:rsidRPr="00965714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6678F34" w14:textId="77777777" w:rsidR="0036426C" w:rsidRPr="002F5C5F" w:rsidRDefault="0036426C" w:rsidP="00364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14:paraId="0A8CAC8B" w14:textId="0BDCF187" w:rsidR="00C939FA" w:rsidRDefault="00C939FA" w:rsidP="00C939F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F5C5F">
        <w:rPr>
          <w:rFonts w:ascii="Times New Roman" w:hAnsi="Times New Roman" w:cs="Times New Roman"/>
          <w:lang w:val="lt-LT"/>
        </w:rPr>
        <w:t>2.</w:t>
      </w:r>
      <w:r w:rsidR="000416E5" w:rsidRPr="002F5C5F">
        <w:rPr>
          <w:rFonts w:ascii="Times New Roman" w:hAnsi="Times New Roman" w:cs="Times New Roman"/>
          <w:lang w:val="lt-LT"/>
        </w:rPr>
        <w:t>2</w:t>
      </w:r>
      <w:r w:rsidRPr="002F5C5F">
        <w:rPr>
          <w:rFonts w:ascii="Times New Roman" w:hAnsi="Times New Roman" w:cs="Times New Roman"/>
          <w:lang w:val="lt-LT"/>
        </w:rPr>
        <w:t>. Techninių parametrų lentelė</w:t>
      </w:r>
    </w:p>
    <w:p w14:paraId="6F762FBE" w14:textId="77777777" w:rsidR="00965714" w:rsidRPr="002F5C5F" w:rsidRDefault="00965714" w:rsidP="00C939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716"/>
        <w:gridCol w:w="6650"/>
        <w:gridCol w:w="5245"/>
      </w:tblGrid>
      <w:tr w:rsidR="00282295" w:rsidRPr="002F5C5F" w14:paraId="5FE42C91" w14:textId="77777777" w:rsidTr="00030BF7">
        <w:trPr>
          <w:trHeight w:val="1646"/>
        </w:trPr>
        <w:tc>
          <w:tcPr>
            <w:tcW w:w="716" w:type="dxa"/>
            <w:hideMark/>
          </w:tcPr>
          <w:p w14:paraId="51C411AF" w14:textId="77777777" w:rsidR="00282295" w:rsidRPr="002F5C5F" w:rsidRDefault="00282295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6650" w:type="dxa"/>
            <w:hideMark/>
          </w:tcPr>
          <w:p w14:paraId="69E74176" w14:textId="2A6939EA" w:rsidR="00282295" w:rsidRPr="002F5C5F" w:rsidRDefault="003B3158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003B315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5245" w:type="dxa"/>
            <w:hideMark/>
          </w:tcPr>
          <w:p w14:paraId="3D767BAF" w14:textId="77777777" w:rsidR="00282295" w:rsidRPr="002F5C5F" w:rsidRDefault="00282295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0573BC46" w14:textId="6DEFE2F7" w:rsidR="00282295" w:rsidRPr="002F5C5F" w:rsidRDefault="00282295" w:rsidP="007715D8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C7325E" w14:textId="6DC9B349" w:rsidR="00282295" w:rsidRPr="002F5C5F" w:rsidRDefault="00282295" w:rsidP="007715D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39FA" w:rsidRPr="002F5C5F" w14:paraId="00AD78D6" w14:textId="77777777" w:rsidTr="00030BF7">
        <w:trPr>
          <w:trHeight w:val="315"/>
        </w:trPr>
        <w:tc>
          <w:tcPr>
            <w:tcW w:w="716" w:type="dxa"/>
            <w:hideMark/>
          </w:tcPr>
          <w:p w14:paraId="1D7A531D" w14:textId="77777777" w:rsidR="00C939FA" w:rsidRPr="002F5C5F" w:rsidRDefault="00C939FA" w:rsidP="00B75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0" w:type="dxa"/>
            <w:hideMark/>
          </w:tcPr>
          <w:p w14:paraId="78D35447" w14:textId="77777777" w:rsidR="00C939FA" w:rsidRPr="002F5C5F" w:rsidRDefault="00C939FA" w:rsidP="00B75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hideMark/>
          </w:tcPr>
          <w:p w14:paraId="5E551257" w14:textId="77777777" w:rsidR="00C939FA" w:rsidRPr="002F5C5F" w:rsidRDefault="00C939FA" w:rsidP="00B75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939FA" w:rsidRPr="002F5C5F" w14:paraId="7D6CA2F7" w14:textId="77777777" w:rsidTr="00030BF7">
        <w:trPr>
          <w:trHeight w:val="505"/>
        </w:trPr>
        <w:tc>
          <w:tcPr>
            <w:tcW w:w="716" w:type="dxa"/>
            <w:hideMark/>
          </w:tcPr>
          <w:p w14:paraId="1A016C6E" w14:textId="655EDD8B" w:rsidR="00C939FA" w:rsidRPr="002F5C5F" w:rsidRDefault="00C939F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50" w:type="dxa"/>
            <w:hideMark/>
          </w:tcPr>
          <w:p w14:paraId="43A984C4" w14:textId="612A9B3A" w:rsidR="00C939FA" w:rsidRPr="002F5C5F" w:rsidRDefault="00C939FA" w:rsidP="00030BF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analizatoriaus</w:t>
            </w:r>
            <w:proofErr w:type="spellEnd"/>
            <w:r w:rsidR="00B75A8B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="00FB181E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FB181E" w:rsidRPr="002F5C5F">
              <w:rPr>
                <w:rFonts w:cs="Times New Roman"/>
                <w:b/>
                <w:bCs/>
                <w:sz w:val="24"/>
                <w:szCs w:val="24"/>
              </w:rPr>
              <w:t>jei</w:t>
            </w:r>
            <w:proofErr w:type="spellEnd"/>
            <w:r w:rsidR="00FB181E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181E"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="00FB181E" w:rsidRPr="002F5C5F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  <w:hideMark/>
          </w:tcPr>
          <w:p w14:paraId="59571926" w14:textId="0346E486" w:rsidR="00C939FA" w:rsidRPr="002F5C5F" w:rsidRDefault="00282295" w:rsidP="007715D8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r w:rsidRPr="002F5C5F" w:rsidDel="00282295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939FA" w:rsidRPr="002F5C5F" w14:paraId="558656BC" w14:textId="77777777" w:rsidTr="00030BF7">
        <w:trPr>
          <w:trHeight w:val="527"/>
        </w:trPr>
        <w:tc>
          <w:tcPr>
            <w:tcW w:w="716" w:type="dxa"/>
            <w:hideMark/>
          </w:tcPr>
          <w:p w14:paraId="4BB4C79B" w14:textId="0E8D6E62" w:rsidR="00C939FA" w:rsidRPr="002F5C5F" w:rsidRDefault="00C939F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650" w:type="dxa"/>
          </w:tcPr>
          <w:p w14:paraId="715A521B" w14:textId="38F38A56" w:rsidR="00C939FA" w:rsidRPr="002F5C5F" w:rsidRDefault="00C939FA" w:rsidP="00030BF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Veterinarinis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biocheminis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A0964" w:rsidRPr="002F5C5F">
              <w:rPr>
                <w:rFonts w:eastAsia="MS Mincho" w:cs="Times New Roman"/>
                <w:sz w:val="24"/>
                <w:szCs w:val="24"/>
                <w:lang w:eastAsia="ja-JP"/>
              </w:rPr>
              <w:t>portatyvus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analizatorius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245" w:type="dxa"/>
          </w:tcPr>
          <w:p w14:paraId="310CDCFB" w14:textId="7AFB30F0" w:rsidR="00C939FA" w:rsidRPr="002F5C5F" w:rsidRDefault="00282295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C939FA" w:rsidRPr="002F5C5F" w14:paraId="2E0F2CE8" w14:textId="77777777" w:rsidTr="00030BF7">
        <w:trPr>
          <w:trHeight w:val="1278"/>
        </w:trPr>
        <w:tc>
          <w:tcPr>
            <w:tcW w:w="716" w:type="dxa"/>
            <w:hideMark/>
          </w:tcPr>
          <w:p w14:paraId="1DBA4410" w14:textId="2EF574CC" w:rsidR="00C939FA" w:rsidRPr="002F5C5F" w:rsidRDefault="00C939F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650" w:type="dxa"/>
            <w:vAlign w:val="center"/>
          </w:tcPr>
          <w:p w14:paraId="221DB312" w14:textId="77777777" w:rsidR="00B75A8B" w:rsidRPr="002F5C5F" w:rsidRDefault="00C939FA" w:rsidP="00030BF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Analizuojama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601B39" w:rsidRPr="002F5C5F">
              <w:rPr>
                <w:rFonts w:cs="Times New Roman"/>
                <w:sz w:val="24"/>
                <w:szCs w:val="24"/>
              </w:rPr>
              <w:t>25</w:t>
            </w: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biocheminiai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  <w:p w14:paraId="27D86D73" w14:textId="77777777" w:rsidR="00B75A8B" w:rsidRPr="002F5C5F" w:rsidRDefault="00B75A8B" w:rsidP="00030BF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8387977" w14:textId="6865E393" w:rsidR="00C939FA" w:rsidRPr="002F5C5F" w:rsidRDefault="00C939FA" w:rsidP="00030BF7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lt-LT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G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LU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(gliukozė), U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(šlapimo rūgštis), T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.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C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HOL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(bendras cholesterolis), BUN (šlapalas), TB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IL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(bendras bilirubinas), A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LB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(albuminas), ALP (šarminė fosfatazė), GPT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 xml:space="preserve"> (AL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T-alanintransaminazė), A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MYL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(amilazė), GOT 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AST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-asparagintransaminazė), GGT</w:t>
            </w:r>
            <w:r w:rsidR="00601B39" w:rsidRPr="002F5C5F">
              <w:rPr>
                <w:rFonts w:eastAsia="Arial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g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amma-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g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liutamiltransferazė), CK (kreatinkinazė), C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A++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(kalcis), 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PHOS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(fosforas), M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G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(magnis)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C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REA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(kreatininas), TP (bendras baltymas), 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NA+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natris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 K+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kalis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 CL-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chloras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>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 tCO2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(bendras CO2)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GLOB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globulinas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), 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BA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(amoniakas kraujyje), CHW (širdies specifinis antigenas)</w:t>
            </w:r>
            <w:r w:rsidR="00601B39" w:rsidRPr="002F5C5F">
              <w:rPr>
                <w:rFonts w:cs="Times New Roman"/>
                <w:sz w:val="24"/>
                <w:szCs w:val="24"/>
                <w:lang w:val="lt-LT"/>
              </w:rPr>
              <w:t>, T4</w:t>
            </w:r>
            <w:r w:rsidR="00601B39" w:rsidRPr="002F5C5F">
              <w:rPr>
                <w:rFonts w:eastAsia="Arial" w:cs="Times New Roman"/>
                <w:sz w:val="24"/>
                <w:szCs w:val="24"/>
                <w:lang w:val="lt-LT"/>
              </w:rPr>
              <w:t xml:space="preserve"> (tiroksinas); </w:t>
            </w:r>
            <w:r w:rsidR="00601B39" w:rsidRPr="002F5C5F">
              <w:rPr>
                <w:rFonts w:cs="Times New Roman"/>
                <w:sz w:val="24"/>
                <w:szCs w:val="24"/>
              </w:rPr>
              <w:t>PHB (</w:t>
            </w:r>
            <w:proofErr w:type="spellStart"/>
            <w:r w:rsidR="00601B39" w:rsidRPr="002F5C5F">
              <w:rPr>
                <w:rFonts w:cs="Times New Roman"/>
                <w:sz w:val="24"/>
                <w:szCs w:val="24"/>
              </w:rPr>
              <w:t>Fenobarbitalis</w:t>
            </w:r>
            <w:proofErr w:type="spellEnd"/>
            <w:r w:rsidR="00601B39" w:rsidRPr="002F5C5F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5245" w:type="dxa"/>
          </w:tcPr>
          <w:p w14:paraId="39989815" w14:textId="11915389" w:rsidR="00C939FA" w:rsidRPr="002F5C5F" w:rsidRDefault="00282295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C939FA" w:rsidRPr="002F5C5F" w14:paraId="1E7B40A4" w14:textId="77777777" w:rsidTr="00030BF7">
        <w:trPr>
          <w:trHeight w:val="364"/>
        </w:trPr>
        <w:tc>
          <w:tcPr>
            <w:tcW w:w="716" w:type="dxa"/>
            <w:hideMark/>
          </w:tcPr>
          <w:p w14:paraId="173A7A81" w14:textId="450FF422" w:rsidR="00C939FA" w:rsidRPr="002F5C5F" w:rsidRDefault="00C939F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650" w:type="dxa"/>
          </w:tcPr>
          <w:p w14:paraId="397A5F83" w14:textId="77777777" w:rsidR="00C939FA" w:rsidRPr="002F5C5F" w:rsidRDefault="00C939FA" w:rsidP="00DA09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Pavienių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mėginių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analizė</w:t>
            </w:r>
            <w:proofErr w:type="spellEnd"/>
          </w:p>
        </w:tc>
        <w:tc>
          <w:tcPr>
            <w:tcW w:w="5245" w:type="dxa"/>
          </w:tcPr>
          <w:p w14:paraId="26AEE45B" w14:textId="0F3E7B6D" w:rsidR="00C939FA" w:rsidRPr="002F5C5F" w:rsidRDefault="00282295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C939FA" w:rsidRPr="002F5C5F" w14:paraId="21F75567" w14:textId="77777777" w:rsidTr="00030BF7">
        <w:trPr>
          <w:trHeight w:val="301"/>
        </w:trPr>
        <w:tc>
          <w:tcPr>
            <w:tcW w:w="716" w:type="dxa"/>
            <w:hideMark/>
          </w:tcPr>
          <w:p w14:paraId="796B9549" w14:textId="30C721A6" w:rsidR="00C939FA" w:rsidRPr="002F5C5F" w:rsidRDefault="00C939FA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650" w:type="dxa"/>
          </w:tcPr>
          <w:p w14:paraId="670AB222" w14:textId="4B7B53B4" w:rsidR="00B75A8B" w:rsidRPr="002F5C5F" w:rsidRDefault="00C939FA" w:rsidP="00DA0964">
            <w:pPr>
              <w:spacing w:after="0" w:line="240" w:lineRule="auto"/>
              <w:rPr>
                <w:rFonts w:eastAsia="MS Mincho" w:cs="Times New Roman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Tyrimui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naudojami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kompleksiniai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multitestai</w:t>
            </w:r>
            <w:proofErr w:type="spellEnd"/>
            <w:r w:rsidR="00CD4107"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, </w:t>
            </w:r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ne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mažiau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601B39" w:rsidRPr="002F5C5F">
              <w:rPr>
                <w:rFonts w:eastAsia="MS Mincho" w:cs="Times New Roman"/>
                <w:sz w:val="24"/>
                <w:szCs w:val="24"/>
                <w:lang w:eastAsia="ja-JP"/>
              </w:rPr>
              <w:t>kaip</w:t>
            </w:r>
            <w:proofErr w:type="spellEnd"/>
            <w:r w:rsidR="00601B39"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10</w:t>
            </w:r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skirtingų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kombinacijų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pasirinktinai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.</w:t>
            </w:r>
          </w:p>
          <w:p w14:paraId="2F4B1D30" w14:textId="0BBCDA2D" w:rsidR="00C939FA" w:rsidRPr="002F5C5F" w:rsidRDefault="00C939FA" w:rsidP="00DA09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</w:t>
            </w:r>
            <w:r w:rsidRPr="002F5C5F">
              <w:rPr>
                <w:rFonts w:cs="Times New Roman"/>
                <w:sz w:val="24"/>
                <w:szCs w:val="24"/>
              </w:rPr>
              <w:t>iekvienas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01B39" w:rsidRPr="002F5C5F">
              <w:rPr>
                <w:rFonts w:cs="Times New Roman"/>
                <w:sz w:val="24"/>
                <w:szCs w:val="24"/>
              </w:rPr>
              <w:t>multi</w:t>
            </w:r>
            <w:r w:rsidRPr="002F5C5F">
              <w:rPr>
                <w:rFonts w:cs="Times New Roman"/>
                <w:sz w:val="24"/>
                <w:szCs w:val="24"/>
              </w:rPr>
              <w:t>testas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įpakuotas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atskirame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sandariame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folijos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maišelyje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FAB8417" w14:textId="6B11B11A" w:rsidR="00C939FA" w:rsidRPr="002F5C5F" w:rsidRDefault="00282295" w:rsidP="007715D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7FAA8B59" w14:textId="77777777" w:rsidTr="00030BF7">
        <w:trPr>
          <w:trHeight w:val="379"/>
        </w:trPr>
        <w:tc>
          <w:tcPr>
            <w:tcW w:w="716" w:type="dxa"/>
            <w:hideMark/>
          </w:tcPr>
          <w:p w14:paraId="28940B63" w14:textId="3E0959B0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650" w:type="dxa"/>
          </w:tcPr>
          <w:p w14:paraId="5285ACEE" w14:textId="25B41F4A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tipas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kraujas</w:t>
            </w:r>
            <w:proofErr w:type="spellEnd"/>
            <w:r w:rsidR="00A5175C" w:rsidRPr="002F5C5F">
              <w:rPr>
                <w:rFonts w:cs="Times New Roman"/>
                <w:sz w:val="24"/>
                <w:szCs w:val="24"/>
              </w:rPr>
              <w:t>,</w:t>
            </w: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serumas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plazma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D4809BD" w14:textId="20C42E9B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3B2E2065" w14:textId="77777777" w:rsidTr="00030BF7">
        <w:trPr>
          <w:trHeight w:val="301"/>
        </w:trPr>
        <w:tc>
          <w:tcPr>
            <w:tcW w:w="716" w:type="dxa"/>
            <w:hideMark/>
          </w:tcPr>
          <w:p w14:paraId="4CB0C08E" w14:textId="10F40311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650" w:type="dxa"/>
          </w:tcPr>
          <w:p w14:paraId="33D7DEBB" w14:textId="5372A23B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Reikalingas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tyrimui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atlikti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00µl.</w:t>
            </w:r>
          </w:p>
        </w:tc>
        <w:tc>
          <w:tcPr>
            <w:tcW w:w="5245" w:type="dxa"/>
          </w:tcPr>
          <w:p w14:paraId="7B8868EC" w14:textId="213CA30A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5112E69B" w14:textId="77777777" w:rsidTr="00030BF7">
        <w:trPr>
          <w:trHeight w:val="297"/>
        </w:trPr>
        <w:tc>
          <w:tcPr>
            <w:tcW w:w="716" w:type="dxa"/>
            <w:hideMark/>
          </w:tcPr>
          <w:p w14:paraId="739D8380" w14:textId="179555D5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650" w:type="dxa"/>
          </w:tcPr>
          <w:p w14:paraId="7CCACA45" w14:textId="6FC688F2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Tyrimo rezultatai gaunami ne ilgiau kaip per 12 min.</w:t>
            </w:r>
          </w:p>
        </w:tc>
        <w:tc>
          <w:tcPr>
            <w:tcW w:w="5245" w:type="dxa"/>
          </w:tcPr>
          <w:p w14:paraId="0ABEB42D" w14:textId="2E4768FC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1D59379E" w14:textId="77777777" w:rsidTr="00030BF7">
        <w:trPr>
          <w:trHeight w:val="345"/>
        </w:trPr>
        <w:tc>
          <w:tcPr>
            <w:tcW w:w="716" w:type="dxa"/>
            <w:hideMark/>
          </w:tcPr>
          <w:p w14:paraId="5D25B45B" w14:textId="7E202582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650" w:type="dxa"/>
          </w:tcPr>
          <w:p w14:paraId="0A84DE0E" w14:textId="2E80B21D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atmintis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5000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6476E25" w14:textId="049367CA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03F16FD8" w14:textId="77777777" w:rsidTr="00030BF7">
        <w:trPr>
          <w:trHeight w:val="297"/>
        </w:trPr>
        <w:tc>
          <w:tcPr>
            <w:tcW w:w="716" w:type="dxa"/>
            <w:hideMark/>
          </w:tcPr>
          <w:p w14:paraId="02B76864" w14:textId="2FDC9CB8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50" w:type="dxa"/>
          </w:tcPr>
          <w:p w14:paraId="512C7C73" w14:textId="1A3DC24D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spausdintuvas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komplektuojamas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išorinis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spausdintuvas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2AF237E" w14:textId="26015480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6270EB38" w14:textId="77777777" w:rsidTr="00030BF7">
        <w:trPr>
          <w:trHeight w:val="302"/>
        </w:trPr>
        <w:tc>
          <w:tcPr>
            <w:tcW w:w="716" w:type="dxa"/>
            <w:hideMark/>
          </w:tcPr>
          <w:p w14:paraId="605C677E" w14:textId="49E8A5EF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650" w:type="dxa"/>
          </w:tcPr>
          <w:p w14:paraId="53FB2530" w14:textId="4E53CD8D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LCD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TouchScreen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lietimui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jautrus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ekranas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arba lygiavertis.</w:t>
            </w:r>
          </w:p>
        </w:tc>
        <w:tc>
          <w:tcPr>
            <w:tcW w:w="5245" w:type="dxa"/>
          </w:tcPr>
          <w:p w14:paraId="64CE892A" w14:textId="1C137B1C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77C01AA4" w14:textId="77777777" w:rsidTr="00030BF7">
        <w:trPr>
          <w:trHeight w:val="411"/>
        </w:trPr>
        <w:tc>
          <w:tcPr>
            <w:tcW w:w="716" w:type="dxa"/>
          </w:tcPr>
          <w:p w14:paraId="20FCB0D1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650" w:type="dxa"/>
          </w:tcPr>
          <w:p w14:paraId="191803DE" w14:textId="0001824D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lt-LT"/>
              </w:rPr>
              <w:t>Integruota vidinė kokybės kontrolė (iQC). Automatinė kalibracija.</w:t>
            </w:r>
          </w:p>
        </w:tc>
        <w:tc>
          <w:tcPr>
            <w:tcW w:w="5245" w:type="dxa"/>
          </w:tcPr>
          <w:p w14:paraId="49590921" w14:textId="32669506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61FBF701" w14:textId="77777777" w:rsidTr="00030BF7">
        <w:trPr>
          <w:trHeight w:val="518"/>
        </w:trPr>
        <w:tc>
          <w:tcPr>
            <w:tcW w:w="716" w:type="dxa"/>
          </w:tcPr>
          <w:p w14:paraId="1FCAF5C0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6650" w:type="dxa"/>
          </w:tcPr>
          <w:p w14:paraId="48427714" w14:textId="54F082E9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Darbinė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aplinkos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temperatūra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15-32°C.</w:t>
            </w:r>
          </w:p>
        </w:tc>
        <w:tc>
          <w:tcPr>
            <w:tcW w:w="5245" w:type="dxa"/>
          </w:tcPr>
          <w:p w14:paraId="38DF1A2D" w14:textId="246FD555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445A916C" w14:textId="77777777" w:rsidTr="00030BF7">
        <w:trPr>
          <w:trHeight w:val="443"/>
        </w:trPr>
        <w:tc>
          <w:tcPr>
            <w:tcW w:w="716" w:type="dxa"/>
          </w:tcPr>
          <w:p w14:paraId="1A3FC638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AAB" w14:textId="77777777" w:rsidR="00B75A8B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Maitinimo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šaltinis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AC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kintamosios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srovės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adapteris</w:t>
            </w:r>
            <w:proofErr w:type="spellEnd"/>
          </w:p>
          <w:p w14:paraId="1BA4188E" w14:textId="3BF9D1B0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100-240V, 50-60 Hz.</w:t>
            </w:r>
          </w:p>
        </w:tc>
        <w:tc>
          <w:tcPr>
            <w:tcW w:w="5245" w:type="dxa"/>
          </w:tcPr>
          <w:p w14:paraId="014EBAA2" w14:textId="7157E2A9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1C0529B7" w14:textId="77777777" w:rsidTr="00030BF7">
        <w:trPr>
          <w:trHeight w:val="483"/>
        </w:trPr>
        <w:tc>
          <w:tcPr>
            <w:tcW w:w="716" w:type="dxa"/>
          </w:tcPr>
          <w:p w14:paraId="6189BB65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EADA" w14:textId="3ADB110E" w:rsidR="00E97294" w:rsidRPr="002F5C5F" w:rsidRDefault="0079676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Tur</w:t>
            </w:r>
            <w:r w:rsidR="00965714">
              <w:rPr>
                <w:rFonts w:cs="Times New Roman"/>
                <w:sz w:val="24"/>
                <w:szCs w:val="24"/>
              </w:rPr>
              <w:t>i</w:t>
            </w: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B05F7" w:rsidRPr="002F5C5F">
              <w:rPr>
                <w:rFonts w:cs="Times New Roman"/>
                <w:sz w:val="24"/>
                <w:szCs w:val="24"/>
              </w:rPr>
              <w:t>galim</w:t>
            </w:r>
            <w:r w:rsidR="00965714">
              <w:rPr>
                <w:rFonts w:cs="Times New Roman"/>
                <w:sz w:val="24"/>
                <w:szCs w:val="24"/>
              </w:rPr>
              <w:t>a</w:t>
            </w:r>
            <w:proofErr w:type="spellEnd"/>
            <w:r w:rsidR="00DB05F7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duomen</w:t>
            </w:r>
            <w:r w:rsidR="00965714">
              <w:rPr>
                <w:rFonts w:cs="Times New Roman"/>
                <w:sz w:val="24"/>
                <w:szCs w:val="24"/>
              </w:rPr>
              <w:t>is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perd</w:t>
            </w:r>
            <w:r w:rsidR="00965714">
              <w:rPr>
                <w:rFonts w:cs="Times New Roman"/>
                <w:sz w:val="24"/>
                <w:szCs w:val="24"/>
              </w:rPr>
              <w:t>uoti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į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kompiuterį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išorinės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jungtys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>: USB</w:t>
            </w:r>
            <w:r w:rsidR="00B75A8B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="00B75A8B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lygiavertė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97294" w:rsidRPr="002F5C5F">
              <w:rPr>
                <w:rFonts w:cs="Times New Roman"/>
                <w:sz w:val="24"/>
                <w:szCs w:val="24"/>
              </w:rPr>
              <w:t>jungtis</w:t>
            </w:r>
            <w:proofErr w:type="spellEnd"/>
            <w:r w:rsidR="00E97294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4CCB33D" w14:textId="33168DB3" w:rsidR="00E97294" w:rsidRPr="002F5C5F" w:rsidRDefault="0096571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554C9E81" w14:textId="77777777" w:rsidTr="00030BF7">
        <w:trPr>
          <w:trHeight w:val="491"/>
        </w:trPr>
        <w:tc>
          <w:tcPr>
            <w:tcW w:w="716" w:type="dxa"/>
          </w:tcPr>
          <w:p w14:paraId="0D1E234E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B4F" w14:textId="77777777" w:rsidR="00B75A8B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Portatyvus</w:t>
            </w:r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Matmenys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  <w:p w14:paraId="204B02F6" w14:textId="77777777" w:rsidR="00B75A8B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plotis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25 cm,</w:t>
            </w:r>
          </w:p>
          <w:p w14:paraId="05F8F6B1" w14:textId="77777777" w:rsidR="00B75A8B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gylis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15cm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,</w:t>
            </w:r>
          </w:p>
          <w:p w14:paraId="583D284C" w14:textId="2B25C39F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aukštis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35cm. </w:t>
            </w:r>
          </w:p>
        </w:tc>
        <w:tc>
          <w:tcPr>
            <w:tcW w:w="5245" w:type="dxa"/>
          </w:tcPr>
          <w:p w14:paraId="3D3FD7F5" w14:textId="539F63DB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283DA23C" w14:textId="77777777" w:rsidTr="00030BF7">
        <w:trPr>
          <w:trHeight w:val="429"/>
        </w:trPr>
        <w:tc>
          <w:tcPr>
            <w:tcW w:w="716" w:type="dxa"/>
          </w:tcPr>
          <w:p w14:paraId="7769A628" w14:textId="7777777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0EE" w14:textId="38F213A5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gamintojo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atitikties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2295" w:rsidRPr="002F5C5F">
              <w:rPr>
                <w:rFonts w:cs="Times New Roman"/>
                <w:sz w:val="24"/>
                <w:szCs w:val="24"/>
              </w:rPr>
              <w:t>deklaracijos</w:t>
            </w:r>
            <w:proofErr w:type="spellEnd"/>
            <w:r w:rsidR="00282295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2295" w:rsidRPr="002F5C5F">
              <w:rPr>
                <w:rFonts w:cs="Times New Roman"/>
                <w:sz w:val="24"/>
                <w:szCs w:val="24"/>
              </w:rPr>
              <w:t>kopija</w:t>
            </w:r>
            <w:proofErr w:type="spellEnd"/>
            <w:r w:rsidR="00282295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pateikiama</w:t>
            </w:r>
            <w:proofErr w:type="spellEnd"/>
            <w:r w:rsidR="00B75A8B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kartu</w:t>
            </w:r>
            <w:proofErr w:type="spellEnd"/>
            <w:r w:rsidR="00B75A8B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75A8B" w:rsidRPr="002F5C5F">
              <w:rPr>
                <w:rFonts w:cs="Times New Roman"/>
                <w:sz w:val="24"/>
                <w:szCs w:val="24"/>
              </w:rPr>
              <w:t>s</w:t>
            </w:r>
            <w:r w:rsidR="006A2C31" w:rsidRPr="002F5C5F">
              <w:rPr>
                <w:rFonts w:cs="Times New Roman"/>
                <w:sz w:val="24"/>
                <w:szCs w:val="24"/>
              </w:rPr>
              <w:t>u</w:t>
            </w:r>
            <w:proofErr w:type="spellEnd"/>
            <w:r w:rsidR="006A2C31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A5A23" w:rsidRPr="002F5C5F">
              <w:rPr>
                <w:rFonts w:cs="Times New Roman"/>
                <w:sz w:val="24"/>
                <w:szCs w:val="24"/>
              </w:rPr>
              <w:t>pristatoma</w:t>
            </w:r>
            <w:proofErr w:type="spellEnd"/>
            <w:r w:rsidR="006A5A23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A2C31" w:rsidRPr="002F5C5F">
              <w:rPr>
                <w:rFonts w:cs="Times New Roman"/>
                <w:sz w:val="24"/>
                <w:szCs w:val="24"/>
              </w:rPr>
              <w:t>preke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EE592CD" w14:textId="24C6A925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489AF510" w14:textId="77777777" w:rsidTr="00030BF7">
        <w:trPr>
          <w:trHeight w:val="378"/>
        </w:trPr>
        <w:tc>
          <w:tcPr>
            <w:tcW w:w="716" w:type="dxa"/>
          </w:tcPr>
          <w:p w14:paraId="431F10AD" w14:textId="452469D0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</w:t>
            </w:r>
            <w:r w:rsidR="00796765" w:rsidRPr="002F5C5F">
              <w:rPr>
                <w:rFonts w:cs="Times New Roman"/>
                <w:sz w:val="24"/>
                <w:szCs w:val="24"/>
              </w:rPr>
              <w:t>8</w:t>
            </w:r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844" w14:textId="7E366B0E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aptarnavimo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laikotarpis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C1123E5" w14:textId="7453A916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E97294" w:rsidRPr="002F5C5F" w14:paraId="50509ED3" w14:textId="77777777" w:rsidTr="00030BF7">
        <w:trPr>
          <w:trHeight w:val="429"/>
        </w:trPr>
        <w:tc>
          <w:tcPr>
            <w:tcW w:w="716" w:type="dxa"/>
          </w:tcPr>
          <w:p w14:paraId="7BB83DBA" w14:textId="20FC1D84" w:rsidR="00E97294" w:rsidRPr="002F5C5F" w:rsidRDefault="0079676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19</w:t>
            </w:r>
            <w:r w:rsidR="00E97294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D62" w14:textId="0273F847" w:rsidR="00E97294" w:rsidRPr="002F5C5F" w:rsidRDefault="00E97294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Tiekėjas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perkančiosios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organizacijos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patalpose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apmokyti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6A5A23"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6A5A23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6A5A23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A5A23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6A5A23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 xml:space="preserve">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darbuotojus</w:t>
            </w:r>
            <w:proofErr w:type="spellEnd"/>
          </w:p>
        </w:tc>
        <w:tc>
          <w:tcPr>
            <w:tcW w:w="5245" w:type="dxa"/>
          </w:tcPr>
          <w:p w14:paraId="34197956" w14:textId="488A971F" w:rsidR="00E97294" w:rsidRPr="002F5C5F" w:rsidRDefault="00282295" w:rsidP="00E9729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4394606B" w14:textId="77777777" w:rsidR="00C939FA" w:rsidRPr="002F5C5F" w:rsidRDefault="00C939FA" w:rsidP="00C939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808D860" w14:textId="77777777" w:rsidR="00974994" w:rsidRPr="002F5C5F" w:rsidRDefault="0097499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FF87010" w14:textId="77777777" w:rsidR="00974994" w:rsidRPr="002F5C5F" w:rsidRDefault="0097499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5AD8E262" w14:textId="77777777" w:rsidR="00974994" w:rsidRPr="002F5C5F" w:rsidRDefault="0097499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C5B6EEE" w14:textId="39BB90C5" w:rsidR="00974994" w:rsidRPr="002F5C5F" w:rsidRDefault="0097499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BADB40C" w14:textId="01E13270" w:rsidR="00C61854" w:rsidRPr="002F5C5F" w:rsidRDefault="00C6185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758B2C1" w14:textId="77777777" w:rsidR="00C61854" w:rsidRPr="002F5C5F" w:rsidRDefault="00C61854" w:rsidP="00911F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2DDDDD1" w14:textId="0717E51A" w:rsidR="00911FBD" w:rsidRPr="00E22140" w:rsidRDefault="00911FBD" w:rsidP="00911F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2140">
        <w:rPr>
          <w:rFonts w:ascii="Times New Roman" w:hAnsi="Times New Roman" w:cs="Times New Roman"/>
          <w:b/>
          <w:bCs/>
          <w:lang w:val="lt-LT"/>
        </w:rPr>
        <w:t>3 pirkimo objekto dalis.</w:t>
      </w:r>
      <w:r w:rsidRPr="00E22140">
        <w:rPr>
          <w:rFonts w:ascii="Times New Roman" w:hAnsi="Times New Roman" w:cs="Times New Roman"/>
          <w:lang w:val="lt-LT"/>
        </w:rPr>
        <w:t xml:space="preserve"> </w:t>
      </w:r>
      <w:bookmarkStart w:id="7" w:name="_Hlk191280278"/>
      <w:r w:rsidRPr="00E22140">
        <w:rPr>
          <w:rFonts w:ascii="Times New Roman" w:hAnsi="Times New Roman" w:cs="Times New Roman"/>
          <w:b/>
          <w:bCs/>
          <w:lang w:val="lt-LT"/>
        </w:rPr>
        <w:t>Reagentai ir papildomos priemonės veteri</w:t>
      </w:r>
      <w:r w:rsidR="00211E98" w:rsidRPr="00E22140">
        <w:rPr>
          <w:rFonts w:ascii="Times New Roman" w:hAnsi="Times New Roman" w:cs="Times New Roman"/>
          <w:b/>
          <w:bCs/>
          <w:lang w:val="lt-LT"/>
        </w:rPr>
        <w:t>n</w:t>
      </w:r>
      <w:r w:rsidRPr="00E22140">
        <w:rPr>
          <w:rFonts w:ascii="Times New Roman" w:hAnsi="Times New Roman" w:cs="Times New Roman"/>
          <w:b/>
          <w:bCs/>
          <w:lang w:val="lt-LT"/>
        </w:rPr>
        <w:t>ariniams kraujo morfologiniams tyrimams</w:t>
      </w:r>
      <w:r w:rsidR="00965714" w:rsidRPr="00E22140">
        <w:rPr>
          <w:rFonts w:ascii="Times New Roman" w:hAnsi="Times New Roman" w:cs="Times New Roman"/>
          <w:lang w:val="lt-LT"/>
        </w:rPr>
        <w:t xml:space="preserve"> </w:t>
      </w:r>
      <w:r w:rsidRPr="00E22140">
        <w:rPr>
          <w:rFonts w:ascii="Times New Roman" w:hAnsi="Times New Roman" w:cs="Times New Roman"/>
          <w:b/>
          <w:bCs/>
          <w:lang w:val="lt-LT"/>
        </w:rPr>
        <w:t>(</w:t>
      </w:r>
      <w:r w:rsidRPr="00E22140">
        <w:rPr>
          <w:rFonts w:ascii="Times New Roman" w:eastAsia="Times New Roman" w:hAnsi="Times New Roman" w:cs="Times New Roman"/>
          <w:b/>
          <w:bCs/>
          <w:lang w:val="es-ES_tradnl"/>
        </w:rPr>
        <w:t xml:space="preserve">su </w:t>
      </w:r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5-ių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dalių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leukocitų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diferencijacija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)</w:t>
      </w:r>
      <w:r w:rsidR="00211E98" w:rsidRPr="00E22140">
        <w:rPr>
          <w:rFonts w:ascii="Times New Roman" w:hAnsi="Times New Roman" w:cs="Times New Roman"/>
          <w:lang w:val="lt-LT"/>
        </w:rPr>
        <w:t xml:space="preserve"> </w:t>
      </w:r>
      <w:bookmarkEnd w:id="7"/>
      <w:r w:rsidR="00E22140" w:rsidRPr="00E22140">
        <w:rPr>
          <w:rFonts w:ascii="Times New Roman" w:hAnsi="Times New Roman" w:cs="Times New Roman"/>
          <w:b/>
          <w:bCs/>
          <w:lang w:val="lt-LT"/>
        </w:rPr>
        <w:t>Nr. 1</w:t>
      </w:r>
      <w:r w:rsidR="00E22140" w:rsidRPr="00E22140">
        <w:rPr>
          <w:rFonts w:ascii="Times New Roman" w:hAnsi="Times New Roman" w:cs="Times New Roman"/>
          <w:lang w:val="lt-LT"/>
        </w:rPr>
        <w:t xml:space="preserve"> </w:t>
      </w:r>
      <w:r w:rsidR="00211E98" w:rsidRPr="00E22140">
        <w:rPr>
          <w:rFonts w:ascii="Times New Roman" w:hAnsi="Times New Roman" w:cs="Times New Roman"/>
          <w:b/>
          <w:bCs/>
          <w:lang w:val="lt-LT"/>
        </w:rPr>
        <w:t>(toliau – 3 pirkimo objekto dalis)</w:t>
      </w:r>
      <w:r w:rsidR="00211E98" w:rsidRPr="00E22140">
        <w:rPr>
          <w:rFonts w:ascii="Times New Roman" w:hAnsi="Times New Roman" w:cs="Times New Roman"/>
          <w:lang w:val="lt-LT"/>
        </w:rPr>
        <w:t>. Reagentai ir papildomos priemonės veterinariniams kraujo morfologiniams tyrimams (</w:t>
      </w:r>
      <w:r w:rsidR="00211E98" w:rsidRPr="00E22140">
        <w:rPr>
          <w:rFonts w:ascii="Times New Roman" w:eastAsia="Times New Roman" w:hAnsi="Times New Roman" w:cs="Times New Roman"/>
          <w:lang w:val="es-ES_tradnl"/>
        </w:rPr>
        <w:t xml:space="preserve">su </w:t>
      </w:r>
      <w:r w:rsidR="00211E98" w:rsidRPr="00E22140">
        <w:rPr>
          <w:rFonts w:ascii="Times New Roman" w:eastAsia="MS Mincho" w:hAnsi="Times New Roman" w:cs="Times New Roman"/>
          <w:lang w:val="es-ES_tradnl" w:eastAsia="ja-JP"/>
        </w:rPr>
        <w:t xml:space="preserve">5-ių </w:t>
      </w:r>
      <w:proofErr w:type="spellStart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>dalių</w:t>
      </w:r>
      <w:proofErr w:type="spellEnd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 xml:space="preserve"> </w:t>
      </w:r>
      <w:proofErr w:type="spellStart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>leukocitų</w:t>
      </w:r>
      <w:proofErr w:type="spellEnd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 xml:space="preserve"> </w:t>
      </w:r>
      <w:proofErr w:type="spellStart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>diferencijacija</w:t>
      </w:r>
      <w:proofErr w:type="spellEnd"/>
      <w:r w:rsidR="00211E98" w:rsidRPr="00E22140">
        <w:rPr>
          <w:rFonts w:ascii="Times New Roman" w:eastAsia="MS Mincho" w:hAnsi="Times New Roman" w:cs="Times New Roman"/>
          <w:lang w:val="es-ES_tradnl" w:eastAsia="ja-JP"/>
        </w:rPr>
        <w:t>)</w:t>
      </w:r>
      <w:r w:rsidRPr="00E22140">
        <w:rPr>
          <w:rFonts w:ascii="Times New Roman" w:hAnsi="Times New Roman" w:cs="Times New Roman"/>
          <w:lang w:val="lt-LT"/>
        </w:rPr>
        <w:t xml:space="preserve"> </w:t>
      </w:r>
      <w:r w:rsidR="00E22140">
        <w:rPr>
          <w:rFonts w:ascii="Times New Roman" w:hAnsi="Times New Roman" w:cs="Times New Roman"/>
          <w:lang w:val="lt-LT"/>
        </w:rPr>
        <w:t xml:space="preserve">Nr. 1 </w:t>
      </w:r>
      <w:r w:rsidRPr="00E22140">
        <w:rPr>
          <w:rFonts w:ascii="Times New Roman" w:hAnsi="Times New Roman" w:cs="Times New Roman"/>
          <w:lang w:val="lt-LT"/>
        </w:rPr>
        <w:t xml:space="preserve">perkančiosios organizacijos nuosavybės teise turimam veteriariniam morfologiniam analizatoriui </w:t>
      </w:r>
      <w:bookmarkStart w:id="8" w:name="_Hlk191280417"/>
      <w:r w:rsidR="00211E98" w:rsidRPr="00E22140">
        <w:rPr>
          <w:rFonts w:ascii="Times New Roman" w:hAnsi="Times New Roman" w:cs="Times New Roman"/>
          <w:lang w:val="lt-LT"/>
        </w:rPr>
        <w:t>,,</w:t>
      </w:r>
      <w:r w:rsidRPr="00E22140">
        <w:rPr>
          <w:rFonts w:ascii="Times New Roman" w:hAnsi="Times New Roman" w:cs="Times New Roman"/>
          <w:b/>
          <w:bCs/>
          <w:lang w:val="lt-LT"/>
        </w:rPr>
        <w:t>VetScan HM5</w:t>
      </w:r>
      <w:r w:rsidR="00211E98" w:rsidRPr="00E22140">
        <w:rPr>
          <w:rFonts w:ascii="Times New Roman" w:hAnsi="Times New Roman" w:cs="Times New Roman"/>
          <w:b/>
          <w:bCs/>
          <w:lang w:val="lt-LT"/>
        </w:rPr>
        <w:t>“</w:t>
      </w:r>
      <w:bookmarkEnd w:id="8"/>
      <w:r w:rsidR="00211E98" w:rsidRPr="00E22140">
        <w:rPr>
          <w:rFonts w:ascii="Times New Roman" w:hAnsi="Times New Roman" w:cs="Times New Roman"/>
          <w:b/>
          <w:bCs/>
          <w:lang w:val="lt-LT"/>
        </w:rPr>
        <w:br/>
      </w:r>
      <w:r w:rsidRPr="00E22140">
        <w:rPr>
          <w:rFonts w:ascii="Times New Roman" w:hAnsi="Times New Roman" w:cs="Times New Roman"/>
          <w:lang w:val="lt-LT"/>
        </w:rPr>
        <w:t xml:space="preserve"> arba tiekėjo siūlomam lygiaverčiam analizatoriui, </w:t>
      </w:r>
      <w:proofErr w:type="spellStart"/>
      <w:r w:rsidRPr="00E22140">
        <w:rPr>
          <w:rFonts w:ascii="Times New Roman" w:eastAsia="Times New Roman" w:hAnsi="Times New Roman" w:cs="Times New Roman"/>
        </w:rPr>
        <w:t>kurio</w:t>
      </w:r>
      <w:proofErr w:type="spellEnd"/>
      <w:r w:rsidRPr="00E221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2140">
        <w:rPr>
          <w:rFonts w:ascii="Times New Roman" w:eastAsia="Times New Roman" w:hAnsi="Times New Roman" w:cs="Times New Roman"/>
        </w:rPr>
        <w:t>techniniai</w:t>
      </w:r>
      <w:proofErr w:type="spellEnd"/>
      <w:r w:rsidRPr="00E221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2140">
        <w:rPr>
          <w:rFonts w:ascii="Times New Roman" w:eastAsia="Times New Roman" w:hAnsi="Times New Roman" w:cs="Times New Roman"/>
        </w:rPr>
        <w:t>reikalavimai</w:t>
      </w:r>
      <w:proofErr w:type="spellEnd"/>
      <w:r w:rsidRPr="00E221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2140">
        <w:rPr>
          <w:rFonts w:ascii="Times New Roman" w:eastAsia="Times New Roman" w:hAnsi="Times New Roman" w:cs="Times New Roman"/>
        </w:rPr>
        <w:t>pateikiami</w:t>
      </w:r>
      <w:proofErr w:type="spellEnd"/>
      <w:r w:rsidRPr="00E22140">
        <w:rPr>
          <w:rFonts w:ascii="Times New Roman" w:eastAsia="Times New Roman" w:hAnsi="Times New Roman" w:cs="Times New Roman"/>
        </w:rPr>
        <w:t xml:space="preserve"> 3.2 </w:t>
      </w:r>
      <w:proofErr w:type="spellStart"/>
      <w:r w:rsidRPr="00E22140">
        <w:rPr>
          <w:rFonts w:ascii="Times New Roman" w:eastAsia="Times New Roman" w:hAnsi="Times New Roman" w:cs="Times New Roman"/>
        </w:rPr>
        <w:t>lentelėje</w:t>
      </w:r>
      <w:proofErr w:type="spellEnd"/>
      <w:r w:rsidRPr="00E22140">
        <w:rPr>
          <w:rFonts w:ascii="Times New Roman" w:eastAsia="Times New Roman" w:hAnsi="Times New Roman" w:cs="Times New Roman"/>
        </w:rPr>
        <w:t>.</w:t>
      </w:r>
    </w:p>
    <w:p w14:paraId="6493669A" w14:textId="77777777" w:rsidR="00911FBD" w:rsidRPr="002F5C5F" w:rsidRDefault="00911FBD" w:rsidP="00911FB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5D40D52" w14:textId="7F5C7C0F" w:rsidR="00911FBD" w:rsidRDefault="00911FBD" w:rsidP="00911F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3.1.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F041E3A" w14:textId="77777777" w:rsidR="00211E98" w:rsidRPr="002F5C5F" w:rsidRDefault="00211E98" w:rsidP="00911F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4009" w:type="dxa"/>
        <w:tblLook w:val="04A0" w:firstRow="1" w:lastRow="0" w:firstColumn="1" w:lastColumn="0" w:noHBand="0" w:noVBand="1"/>
      </w:tblPr>
      <w:tblGrid>
        <w:gridCol w:w="593"/>
        <w:gridCol w:w="3387"/>
        <w:gridCol w:w="2216"/>
        <w:gridCol w:w="1546"/>
        <w:gridCol w:w="1543"/>
        <w:gridCol w:w="1121"/>
        <w:gridCol w:w="983"/>
        <w:gridCol w:w="939"/>
        <w:gridCol w:w="1681"/>
      </w:tblGrid>
      <w:tr w:rsidR="00F46DBF" w:rsidRPr="002F5C5F" w14:paraId="728CB030" w14:textId="77777777" w:rsidTr="00030BF7">
        <w:trPr>
          <w:trHeight w:val="1845"/>
        </w:trPr>
        <w:tc>
          <w:tcPr>
            <w:tcW w:w="593" w:type="dxa"/>
            <w:vMerge w:val="restart"/>
            <w:hideMark/>
          </w:tcPr>
          <w:p w14:paraId="330FC16E" w14:textId="7BCF20FC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3387" w:type="dxa"/>
            <w:vMerge w:val="restart"/>
            <w:hideMark/>
          </w:tcPr>
          <w:p w14:paraId="7E7C6D1A" w14:textId="02FC7720" w:rsidR="00F46DBF" w:rsidRPr="002F5C5F" w:rsidRDefault="00802156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="00F46DBF"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="00F46DBF"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="00F46DBF"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="00F46DBF"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="00F46DBF"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="00F46DBF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="00F46DBF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2216" w:type="dxa"/>
            <w:vMerge w:val="restart"/>
            <w:hideMark/>
          </w:tcPr>
          <w:p w14:paraId="06727DFA" w14:textId="2A72BC80" w:rsidR="00F46DBF" w:rsidRPr="002F5C5F" w:rsidRDefault="00F46DBF" w:rsidP="00802156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802156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546" w:type="dxa"/>
            <w:vMerge w:val="restart"/>
            <w:hideMark/>
          </w:tcPr>
          <w:p w14:paraId="7157994A" w14:textId="35E3A53E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43" w:type="dxa"/>
            <w:vMerge w:val="restart"/>
            <w:hideMark/>
          </w:tcPr>
          <w:p w14:paraId="48A091EF" w14:textId="342B8391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21" w:type="dxa"/>
            <w:vMerge w:val="restart"/>
            <w:hideMark/>
          </w:tcPr>
          <w:p w14:paraId="530B66F3" w14:textId="0305195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983" w:type="dxa"/>
            <w:vMerge w:val="restart"/>
            <w:hideMark/>
          </w:tcPr>
          <w:p w14:paraId="2BD0AB5C" w14:textId="5D30280F" w:rsidR="00F46DBF" w:rsidRPr="002F5C5F" w:rsidRDefault="00F46DBF" w:rsidP="00F46DB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Eur be PVM</w:t>
            </w:r>
          </w:p>
        </w:tc>
        <w:tc>
          <w:tcPr>
            <w:tcW w:w="939" w:type="dxa"/>
            <w:vMerge w:val="restart"/>
          </w:tcPr>
          <w:p w14:paraId="21ED02C1" w14:textId="77777777" w:rsidR="00F46DBF" w:rsidRPr="002F5C5F" w:rsidRDefault="00F46DBF" w:rsidP="00F46DBF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Suma, Eur be PVM</w:t>
            </w:r>
          </w:p>
          <w:p w14:paraId="1C8F723E" w14:textId="77777777" w:rsidR="00F46DBF" w:rsidRPr="002F5C5F" w:rsidRDefault="00F46DBF" w:rsidP="00F46DBF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461E7CFB" w14:textId="77777777" w:rsidR="00F46DBF" w:rsidRPr="002F5C5F" w:rsidRDefault="00F46DBF" w:rsidP="00F46DBF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21174134" w14:textId="77777777" w:rsidR="00F46DBF" w:rsidRPr="002F5C5F" w:rsidRDefault="00F46DBF" w:rsidP="00F46DB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81" w:type="dxa"/>
            <w:vMerge w:val="restart"/>
          </w:tcPr>
          <w:p w14:paraId="7F4AC5A1" w14:textId="4F9552F7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proofErr w:type="gram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proofErr w:type="gram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F46DBF" w:rsidRPr="002F5C5F" w14:paraId="138EA0B0" w14:textId="77777777" w:rsidTr="00030BF7">
        <w:trPr>
          <w:trHeight w:val="269"/>
        </w:trPr>
        <w:tc>
          <w:tcPr>
            <w:tcW w:w="593" w:type="dxa"/>
            <w:vMerge/>
            <w:hideMark/>
          </w:tcPr>
          <w:p w14:paraId="1A5027A3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387" w:type="dxa"/>
            <w:vMerge/>
            <w:hideMark/>
          </w:tcPr>
          <w:p w14:paraId="100D57FB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16" w:type="dxa"/>
            <w:vMerge/>
            <w:hideMark/>
          </w:tcPr>
          <w:p w14:paraId="6AF501C3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6" w:type="dxa"/>
            <w:vMerge/>
            <w:hideMark/>
          </w:tcPr>
          <w:p w14:paraId="54517DEA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3" w:type="dxa"/>
            <w:vMerge/>
            <w:hideMark/>
          </w:tcPr>
          <w:p w14:paraId="55585F63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1" w:type="dxa"/>
            <w:vMerge/>
            <w:hideMark/>
          </w:tcPr>
          <w:p w14:paraId="3A502997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83" w:type="dxa"/>
            <w:vMerge/>
            <w:hideMark/>
          </w:tcPr>
          <w:p w14:paraId="30584A6B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39" w:type="dxa"/>
            <w:vMerge/>
          </w:tcPr>
          <w:p w14:paraId="69309FD0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81" w:type="dxa"/>
            <w:vMerge/>
          </w:tcPr>
          <w:p w14:paraId="462BA610" w14:textId="3ED76AFF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46DBF" w:rsidRPr="002F5C5F" w14:paraId="7BF75F7D" w14:textId="77777777" w:rsidTr="00030BF7">
        <w:trPr>
          <w:trHeight w:val="315"/>
        </w:trPr>
        <w:tc>
          <w:tcPr>
            <w:tcW w:w="593" w:type="dxa"/>
            <w:hideMark/>
          </w:tcPr>
          <w:p w14:paraId="61B7307D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387" w:type="dxa"/>
            <w:hideMark/>
          </w:tcPr>
          <w:p w14:paraId="4BCC2039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16" w:type="dxa"/>
            <w:hideMark/>
          </w:tcPr>
          <w:p w14:paraId="70FD0B5D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46" w:type="dxa"/>
            <w:hideMark/>
          </w:tcPr>
          <w:p w14:paraId="36A9D4C3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43" w:type="dxa"/>
            <w:hideMark/>
          </w:tcPr>
          <w:p w14:paraId="2C541EEC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21" w:type="dxa"/>
            <w:hideMark/>
          </w:tcPr>
          <w:p w14:paraId="323314A8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83" w:type="dxa"/>
            <w:hideMark/>
          </w:tcPr>
          <w:p w14:paraId="6CAC5176" w14:textId="77777777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39" w:type="dxa"/>
          </w:tcPr>
          <w:p w14:paraId="342F9B2A" w14:textId="60554C71" w:rsidR="00F46DBF" w:rsidRPr="002F5C5F" w:rsidRDefault="00F46DBF" w:rsidP="00F46DB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681" w:type="dxa"/>
          </w:tcPr>
          <w:p w14:paraId="29BE134E" w14:textId="1B7DC09C" w:rsidR="00F46DBF" w:rsidRPr="002F5C5F" w:rsidRDefault="00F46DBF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C83A7C" w:rsidRPr="002F5C5F" w14:paraId="27B20F08" w14:textId="77777777" w:rsidTr="00030BF7">
        <w:trPr>
          <w:trHeight w:val="1215"/>
        </w:trPr>
        <w:tc>
          <w:tcPr>
            <w:tcW w:w="593" w:type="dxa"/>
            <w:hideMark/>
          </w:tcPr>
          <w:p w14:paraId="5C173B8A" w14:textId="77777777" w:rsidR="00C83A7C" w:rsidRPr="002F5C5F" w:rsidRDefault="00C83A7C" w:rsidP="00C83A7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387" w:type="dxa"/>
          </w:tcPr>
          <w:p w14:paraId="1E8E657B" w14:textId="77777777" w:rsidR="00C83A7C" w:rsidRPr="002F5C5F" w:rsidRDefault="00C83A7C" w:rsidP="00C83A7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903643B" w14:textId="77777777" w:rsidR="006C1636" w:rsidRPr="002F5C5F" w:rsidRDefault="006C1636" w:rsidP="00C83A7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F5BFD44" w14:textId="77777777" w:rsidR="006C1636" w:rsidRPr="002F5C5F" w:rsidRDefault="006C1636" w:rsidP="006C1636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254042A" w14:textId="77777777" w:rsidR="006C1636" w:rsidRPr="002F5C5F" w:rsidRDefault="006C1636" w:rsidP="00C83A7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16" w:type="dxa"/>
          </w:tcPr>
          <w:p w14:paraId="6C30695D" w14:textId="77777777" w:rsidR="00C83A7C" w:rsidRPr="002F5C5F" w:rsidRDefault="00C83A7C" w:rsidP="00211E98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Rinkinyje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>: „</w:t>
            </w:r>
            <w:proofErr w:type="spellStart"/>
            <w:proofErr w:type="gram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1“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2“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 ir “</w:t>
            </w:r>
            <w:proofErr w:type="spellStart"/>
            <w:r w:rsidRPr="002F5C5F">
              <w:rPr>
                <w:rFonts w:cs="Times New Roman"/>
              </w:rPr>
              <w:t>praplovimo</w:t>
            </w:r>
            <w:proofErr w:type="spellEnd"/>
            <w:r w:rsidRPr="002F5C5F">
              <w:rPr>
                <w:rFonts w:cs="Times New Roman"/>
              </w:rPr>
              <w:t xml:space="preserve">”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</w:p>
        </w:tc>
        <w:tc>
          <w:tcPr>
            <w:tcW w:w="1546" w:type="dxa"/>
            <w:vAlign w:val="center"/>
          </w:tcPr>
          <w:p w14:paraId="18471824" w14:textId="162339D7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1000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75D126" w14:textId="4252EF7F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121" w:type="dxa"/>
            <w:vAlign w:val="center"/>
          </w:tcPr>
          <w:p w14:paraId="6CDB7FBC" w14:textId="2EA96A5B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83" w:type="dxa"/>
            <w:vAlign w:val="center"/>
          </w:tcPr>
          <w:p w14:paraId="1D867225" w14:textId="7D1109B4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39" w:type="dxa"/>
            <w:vAlign w:val="center"/>
          </w:tcPr>
          <w:p w14:paraId="1A15BA99" w14:textId="11AE2AD1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D5BC9F" w14:textId="61AD411B" w:rsidR="00C83A7C" w:rsidRPr="002F5C5F" w:rsidRDefault="00C83A7C" w:rsidP="003350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16242" w:rsidRPr="002F5C5F" w14:paraId="71B63C77" w14:textId="77777777" w:rsidTr="00030BF7">
        <w:trPr>
          <w:trHeight w:val="1215"/>
        </w:trPr>
        <w:tc>
          <w:tcPr>
            <w:tcW w:w="593" w:type="dxa"/>
          </w:tcPr>
          <w:p w14:paraId="7884FA5C" w14:textId="5B7B8824" w:rsidR="00316242" w:rsidRPr="002F5C5F" w:rsidRDefault="00316242" w:rsidP="00C83A7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3387" w:type="dxa"/>
          </w:tcPr>
          <w:p w14:paraId="75FB6EFC" w14:textId="77777777" w:rsidR="004C3788" w:rsidRPr="004C3788" w:rsidRDefault="004C3788" w:rsidP="004C3788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0859170" w14:textId="1280E5C5" w:rsidR="00316242" w:rsidRPr="002F5C5F" w:rsidRDefault="00316242" w:rsidP="00C83A7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16" w:type="dxa"/>
          </w:tcPr>
          <w:p w14:paraId="3F292C76" w14:textId="1882DFC1" w:rsidR="00316242" w:rsidRPr="002F5C5F" w:rsidRDefault="00316242" w:rsidP="0031624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299B7C3E" w14:textId="6FCEAE93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CFA140A" w14:textId="1A6940BC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21" w:type="dxa"/>
            <w:vAlign w:val="center"/>
          </w:tcPr>
          <w:p w14:paraId="30DFA258" w14:textId="52E53BCC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0E63D43A" w14:textId="3F33D03C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39" w:type="dxa"/>
            <w:vAlign w:val="center"/>
          </w:tcPr>
          <w:p w14:paraId="26D168C6" w14:textId="41C86071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4AAD3425" w14:textId="3F28B64D" w:rsidR="00316242" w:rsidRPr="002F5C5F" w:rsidRDefault="00316242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3350A5" w:rsidRPr="002F5C5F" w14:paraId="01462533" w14:textId="77777777" w:rsidTr="00030BF7">
        <w:trPr>
          <w:trHeight w:val="465"/>
        </w:trPr>
        <w:tc>
          <w:tcPr>
            <w:tcW w:w="593" w:type="dxa"/>
          </w:tcPr>
          <w:p w14:paraId="74F775A1" w14:textId="10339B86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3387" w:type="dxa"/>
          </w:tcPr>
          <w:p w14:paraId="26E22F10" w14:textId="32E3F922" w:rsidR="003350A5" w:rsidRPr="002F5C5F" w:rsidRDefault="003350A5" w:rsidP="003350A5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</w:rPr>
              <w:t>t.y</w:t>
            </w:r>
            <w:proofErr w:type="spellEnd"/>
            <w:r w:rsidRPr="002F5C5F">
              <w:rPr>
                <w:rFonts w:cs="Times New Roman"/>
                <w:b/>
              </w:rPr>
              <w:t xml:space="preserve">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="00D728B7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</w:t>
            </w:r>
            <w:r w:rsidRPr="002F5C5F">
              <w:rPr>
                <w:rFonts w:cs="Times New Roman"/>
                <w:b/>
              </w:rPr>
              <w:t>ir</w:t>
            </w:r>
            <w:proofErr w:type="gramEnd"/>
            <w:r w:rsidRPr="002F5C5F">
              <w:rPr>
                <w:rFonts w:cs="Times New Roman"/>
                <w:b/>
              </w:rPr>
              <w:t xml:space="preserve">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4E342D73" w14:textId="77777777" w:rsidR="003350A5" w:rsidRPr="002F5C5F" w:rsidRDefault="003350A5" w:rsidP="003350A5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  <w:p w14:paraId="54688584" w14:textId="42C0728D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  <w:tc>
          <w:tcPr>
            <w:tcW w:w="2216" w:type="dxa"/>
            <w:vAlign w:val="center"/>
          </w:tcPr>
          <w:p w14:paraId="48D705AD" w14:textId="6BF75E3E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7C0186D3" w14:textId="0BE75442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19E49B5" w14:textId="44981276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121" w:type="dxa"/>
            <w:vAlign w:val="center"/>
          </w:tcPr>
          <w:p w14:paraId="107E84BE" w14:textId="19091256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83" w:type="dxa"/>
            <w:vAlign w:val="center"/>
          </w:tcPr>
          <w:p w14:paraId="60B71449" w14:textId="0C111C13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BC237CC" w14:textId="076ECC8A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A921540" w14:textId="40A9701F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3350A5" w:rsidRPr="002F5C5F" w14:paraId="25086721" w14:textId="77777777" w:rsidTr="00030BF7">
        <w:trPr>
          <w:trHeight w:val="429"/>
        </w:trPr>
        <w:tc>
          <w:tcPr>
            <w:tcW w:w="593" w:type="dxa"/>
          </w:tcPr>
          <w:p w14:paraId="7B0DCD0C" w14:textId="3F3F329F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B80360D" w14:textId="7685E409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2216" w:type="dxa"/>
            <w:vAlign w:val="center"/>
          </w:tcPr>
          <w:p w14:paraId="60A67D4B" w14:textId="098A2B27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6E2187A6" w14:textId="14A630A4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5DF09B" w14:textId="46A4C344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21" w:type="dxa"/>
            <w:vAlign w:val="center"/>
          </w:tcPr>
          <w:p w14:paraId="09E4232F" w14:textId="39E3F0AE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10267062" w14:textId="7895090A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4B763139" w14:textId="0888CFEE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2DB21CD2" w14:textId="039D845A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3350A5" w:rsidRPr="002F5C5F" w14:paraId="2ABC4CD7" w14:textId="77777777" w:rsidTr="00030BF7">
        <w:trPr>
          <w:trHeight w:val="549"/>
        </w:trPr>
        <w:tc>
          <w:tcPr>
            <w:tcW w:w="593" w:type="dxa"/>
          </w:tcPr>
          <w:p w14:paraId="4E69115D" w14:textId="4CEB2E96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2FCBF55A" w14:textId="75670BAD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2216" w:type="dxa"/>
            <w:vAlign w:val="center"/>
          </w:tcPr>
          <w:p w14:paraId="3E904BFF" w14:textId="0D37EE3A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40C0485C" w14:textId="35BADCA5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BA4B948" w14:textId="5CAF7AE9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21" w:type="dxa"/>
            <w:vAlign w:val="center"/>
          </w:tcPr>
          <w:p w14:paraId="6964BA0C" w14:textId="530B15BC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584255B8" w14:textId="6B4DA602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7C703A83" w14:textId="1CE69D54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03DF5B40" w14:textId="562E6A11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3350A5" w:rsidRPr="002F5C5F" w14:paraId="5A2D32B9" w14:textId="77777777" w:rsidTr="00030BF7">
        <w:trPr>
          <w:trHeight w:val="549"/>
        </w:trPr>
        <w:tc>
          <w:tcPr>
            <w:tcW w:w="593" w:type="dxa"/>
          </w:tcPr>
          <w:p w14:paraId="14DC9C7D" w14:textId="4DA8041D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2.3.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E6C2CB7" w14:textId="41B2A2A1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2216" w:type="dxa"/>
            <w:vAlign w:val="center"/>
          </w:tcPr>
          <w:p w14:paraId="46FC695B" w14:textId="7D15C902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5C62B215" w14:textId="47CD5FB7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56AA4B" w14:textId="2CDDD16A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21" w:type="dxa"/>
            <w:vAlign w:val="center"/>
          </w:tcPr>
          <w:p w14:paraId="04CFD0D9" w14:textId="54B7927E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338BC0E4" w14:textId="217BD473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4A5E4093" w14:textId="2692101A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1373BD2D" w14:textId="4C80847F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3350A5" w:rsidRPr="002F5C5F" w14:paraId="18DA7AE2" w14:textId="77777777" w:rsidTr="00030BF7">
        <w:trPr>
          <w:trHeight w:val="549"/>
        </w:trPr>
        <w:tc>
          <w:tcPr>
            <w:tcW w:w="593" w:type="dxa"/>
          </w:tcPr>
          <w:p w14:paraId="12FFD913" w14:textId="7967C7D0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2.4.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C3756A9" w14:textId="1D6961F0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2216" w:type="dxa"/>
            <w:vAlign w:val="center"/>
          </w:tcPr>
          <w:p w14:paraId="72048A67" w14:textId="6EDEF2E6" w:rsidR="003350A5" w:rsidRPr="002F5C5F" w:rsidRDefault="003350A5" w:rsidP="003350A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6" w:type="dxa"/>
            <w:vAlign w:val="center"/>
          </w:tcPr>
          <w:p w14:paraId="333E78BF" w14:textId="7A196307" w:rsidR="003350A5" w:rsidRPr="002F5C5F" w:rsidRDefault="003350A5" w:rsidP="003350A5">
            <w:pPr>
              <w:spacing w:after="0" w:line="240" w:lineRule="auto"/>
              <w:rPr>
                <w:rFonts w:cs="Times New Roman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EAAFD71" w14:textId="3AF8FEF3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21" w:type="dxa"/>
            <w:vAlign w:val="center"/>
          </w:tcPr>
          <w:p w14:paraId="00C9D1E3" w14:textId="7D599068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5985B26D" w14:textId="7005E7B4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4037C316" w14:textId="2D96E365" w:rsidR="003350A5" w:rsidRPr="002F5C5F" w:rsidRDefault="003350A5" w:rsidP="003350A5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791AEBF1" w14:textId="109E6F0A" w:rsidR="003350A5" w:rsidRPr="002F5C5F" w:rsidRDefault="003350A5" w:rsidP="003350A5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</w:tbl>
    <w:p w14:paraId="10A8ED2C" w14:textId="4685274A" w:rsidR="00911FBD" w:rsidRDefault="00911FBD" w:rsidP="00911F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2C3A96" w14:textId="77777777" w:rsidR="00211E98" w:rsidRDefault="00211E98" w:rsidP="00911FBD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212DAAA0" w14:textId="29F52F81" w:rsidR="00911FBD" w:rsidRPr="002F5C5F" w:rsidRDefault="00911FBD" w:rsidP="00911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  <w:r w:rsidRPr="002F5C5F">
        <w:rPr>
          <w:rFonts w:ascii="Times New Roman" w:hAnsi="Times New Roman" w:cs="Times New Roman"/>
          <w:b/>
          <w:lang w:eastAsia="lt-LT"/>
        </w:rPr>
        <w:lastRenderedPageBreak/>
        <w:t xml:space="preserve">3.2.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>,</w:t>
      </w:r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siūlant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analizatorių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panaudai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– 1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vnt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3C0871CF" w14:textId="36C66AE0" w:rsidR="00211E98" w:rsidRPr="00965714" w:rsidRDefault="00211E98" w:rsidP="00211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22140">
        <w:rPr>
          <w:rFonts w:ascii="Times New Roman" w:eastAsia="Times New Roman" w:hAnsi="Times New Roman" w:cs="Times New Roman"/>
          <w:b/>
          <w:color w:val="000000"/>
        </w:rPr>
        <w:t xml:space="preserve">3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B02EAC4" w14:textId="3308898F" w:rsidR="00211E98" w:rsidRPr="00965714" w:rsidRDefault="00211E98" w:rsidP="00211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.1.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965714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11E98">
        <w:rPr>
          <w:rFonts w:ascii="Times New Roman" w:eastAsia="Times New Roman" w:hAnsi="Times New Roman" w:cs="Times New Roman"/>
          <w:b/>
          <w:color w:val="000000"/>
        </w:rPr>
        <w:t>,,</w:t>
      </w:r>
      <w:proofErr w:type="spellStart"/>
      <w:r w:rsidRPr="00211E98">
        <w:rPr>
          <w:rFonts w:ascii="Times New Roman" w:eastAsia="Times New Roman" w:hAnsi="Times New Roman" w:cs="Times New Roman"/>
          <w:b/>
          <w:color w:val="000000"/>
        </w:rPr>
        <w:t>VetScan</w:t>
      </w:r>
      <w:proofErr w:type="spellEnd"/>
      <w:proofErr w:type="gramEnd"/>
      <w:r w:rsidRPr="00211E98">
        <w:rPr>
          <w:rFonts w:ascii="Times New Roman" w:eastAsia="Times New Roman" w:hAnsi="Times New Roman" w:cs="Times New Roman"/>
          <w:b/>
          <w:color w:val="000000"/>
        </w:rPr>
        <w:t xml:space="preserve"> HM5“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FF790CB" w14:textId="77777777" w:rsidR="00911FBD" w:rsidRPr="002F5C5F" w:rsidRDefault="00911FBD" w:rsidP="00911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14:paraId="2E187BC8" w14:textId="476F7951" w:rsidR="00911FBD" w:rsidRDefault="00911FBD" w:rsidP="00911FB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F5C5F">
        <w:rPr>
          <w:rFonts w:ascii="Times New Roman" w:hAnsi="Times New Roman" w:cs="Times New Roman"/>
          <w:lang w:val="lt-LT"/>
        </w:rPr>
        <w:t>3.2. Techninių parametrų lentelė</w:t>
      </w:r>
    </w:p>
    <w:p w14:paraId="208BEF61" w14:textId="77777777" w:rsidR="00211E98" w:rsidRPr="002F5C5F" w:rsidRDefault="00211E98" w:rsidP="00911FBD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6834"/>
        <w:gridCol w:w="5670"/>
      </w:tblGrid>
      <w:tr w:rsidR="00282295" w:rsidRPr="002F5C5F" w14:paraId="625C9B43" w14:textId="77777777" w:rsidTr="00030BF7">
        <w:trPr>
          <w:trHeight w:val="1646"/>
        </w:trPr>
        <w:tc>
          <w:tcPr>
            <w:tcW w:w="816" w:type="dxa"/>
            <w:vAlign w:val="center"/>
            <w:hideMark/>
          </w:tcPr>
          <w:p w14:paraId="7C517654" w14:textId="77777777" w:rsidR="00282295" w:rsidRPr="002F5C5F" w:rsidRDefault="00282295" w:rsidP="00211E9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834" w:type="dxa"/>
            <w:vAlign w:val="center"/>
            <w:hideMark/>
          </w:tcPr>
          <w:p w14:paraId="35352CBD" w14:textId="77777777" w:rsidR="00282295" w:rsidRPr="002F5C5F" w:rsidRDefault="00282295" w:rsidP="003D6C1B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037AB8" w14:textId="5DBCDB08" w:rsidR="00282295" w:rsidRPr="002F5C5F" w:rsidRDefault="003B3158" w:rsidP="003D6C1B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B3158">
              <w:rPr>
                <w:rFonts w:eastAsia="Arial Unicode MS" w:cs="Times New Roman"/>
                <w:b/>
                <w:bCs/>
                <w:sz w:val="24"/>
                <w:szCs w:val="24"/>
                <w:bdr w:val="nil"/>
              </w:rPr>
              <w:t>Techniniai</w:t>
            </w:r>
            <w:proofErr w:type="spellEnd"/>
            <w:r w:rsidRPr="003B3158">
              <w:rPr>
                <w:rFonts w:eastAsia="Arial Unicode MS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proofErr w:type="spellStart"/>
            <w:r w:rsidRPr="003B3158">
              <w:rPr>
                <w:rFonts w:eastAsia="Arial Unicode MS" w:cs="Times New Roman"/>
                <w:b/>
                <w:bCs/>
                <w:sz w:val="24"/>
                <w:szCs w:val="24"/>
                <w:bdr w:val="nil"/>
              </w:rPr>
              <w:t>parametrai</w:t>
            </w:r>
            <w:proofErr w:type="spellEnd"/>
            <w:r w:rsidRPr="003B3158">
              <w:rPr>
                <w:rFonts w:eastAsia="Arial Unicode MS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2A7646A6" w14:textId="77777777" w:rsidR="00282295" w:rsidRPr="002F5C5F" w:rsidRDefault="00282295" w:rsidP="00211E9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6787DE00" w14:textId="5696313B" w:rsidR="00282295" w:rsidRPr="002F5C5F" w:rsidRDefault="00282295" w:rsidP="003D6C1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11FBD" w:rsidRPr="002F5C5F" w14:paraId="77FB8776" w14:textId="77777777" w:rsidTr="00030BF7">
        <w:trPr>
          <w:trHeight w:val="315"/>
        </w:trPr>
        <w:tc>
          <w:tcPr>
            <w:tcW w:w="816" w:type="dxa"/>
            <w:hideMark/>
          </w:tcPr>
          <w:p w14:paraId="23EBBEA9" w14:textId="77777777" w:rsidR="00911FBD" w:rsidRPr="002F5C5F" w:rsidRDefault="00911FBD" w:rsidP="00211E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34" w:type="dxa"/>
            <w:hideMark/>
          </w:tcPr>
          <w:p w14:paraId="25FE0F45" w14:textId="77777777" w:rsidR="00911FBD" w:rsidRPr="002F5C5F" w:rsidRDefault="00911FBD" w:rsidP="00211E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14:paraId="1E9C948C" w14:textId="77777777" w:rsidR="00911FBD" w:rsidRPr="002F5C5F" w:rsidRDefault="00911FBD" w:rsidP="00211E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11FBD" w:rsidRPr="002F5C5F" w14:paraId="128A7EF8" w14:textId="77777777" w:rsidTr="00030BF7">
        <w:trPr>
          <w:trHeight w:val="505"/>
        </w:trPr>
        <w:tc>
          <w:tcPr>
            <w:tcW w:w="816" w:type="dxa"/>
            <w:hideMark/>
          </w:tcPr>
          <w:p w14:paraId="0788BA73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1.       </w:t>
            </w:r>
          </w:p>
        </w:tc>
        <w:tc>
          <w:tcPr>
            <w:tcW w:w="6834" w:type="dxa"/>
            <w:hideMark/>
          </w:tcPr>
          <w:p w14:paraId="23657591" w14:textId="70AA1333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="00652D68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652D68" w:rsidRPr="002F5C5F">
              <w:rPr>
                <w:rFonts w:cs="Times New Roman"/>
                <w:b/>
                <w:bCs/>
                <w:sz w:val="24"/>
                <w:szCs w:val="24"/>
              </w:rPr>
              <w:t>jei</w:t>
            </w:r>
            <w:proofErr w:type="spellEnd"/>
            <w:r w:rsidR="00652D68"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2D68"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="00652D68" w:rsidRPr="002F5C5F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hideMark/>
          </w:tcPr>
          <w:p w14:paraId="065C0077" w14:textId="336B236C" w:rsidR="00911FBD" w:rsidRPr="002F5C5F" w:rsidRDefault="00282295" w:rsidP="00BB01E6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r w:rsidRPr="002F5C5F" w:rsidDel="00282295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11FBD" w:rsidRPr="002F5C5F" w14:paraId="0BE15F80" w14:textId="77777777" w:rsidTr="00030BF7">
        <w:trPr>
          <w:trHeight w:val="495"/>
        </w:trPr>
        <w:tc>
          <w:tcPr>
            <w:tcW w:w="816" w:type="dxa"/>
            <w:hideMark/>
          </w:tcPr>
          <w:p w14:paraId="6635AA3C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2.       </w:t>
            </w:r>
          </w:p>
        </w:tc>
        <w:tc>
          <w:tcPr>
            <w:tcW w:w="6834" w:type="dxa"/>
          </w:tcPr>
          <w:p w14:paraId="33D0BE34" w14:textId="3D8EF57B" w:rsidR="00911FBD" w:rsidRPr="002F5C5F" w:rsidRDefault="00911FBD" w:rsidP="00BB01E6">
            <w:pPr>
              <w:spacing w:after="0" w:line="240" w:lineRule="auto"/>
              <w:rPr>
                <w:rFonts w:eastAsia="MS Mincho" w:cs="Times New Roman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val="es-ES_tradnl"/>
              </w:rPr>
              <w:t>Veterinarinis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es-ES_tradnl"/>
              </w:rPr>
              <w:t>automatinis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es-ES_tradnl"/>
              </w:rPr>
              <w:t>morfologinis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es-ES_tradnl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es-ES_tradnl"/>
              </w:rPr>
              <w:t>analizatorius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su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>ne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>mažiau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>kaip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5-ių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dalių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leukocitų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diferencijacija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veikiantis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skystų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reagentų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príncipu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val="es-ES_tradnl" w:eastAsia="ja-JP"/>
              </w:rPr>
              <w:t>.</w:t>
            </w:r>
          </w:p>
        </w:tc>
        <w:tc>
          <w:tcPr>
            <w:tcW w:w="5670" w:type="dxa"/>
          </w:tcPr>
          <w:p w14:paraId="6A1D94C6" w14:textId="7624850C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0D43C48B" w14:textId="77777777" w:rsidTr="00030BF7">
        <w:trPr>
          <w:trHeight w:val="475"/>
        </w:trPr>
        <w:tc>
          <w:tcPr>
            <w:tcW w:w="816" w:type="dxa"/>
            <w:hideMark/>
          </w:tcPr>
          <w:p w14:paraId="601976BB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3.       </w:t>
            </w:r>
          </w:p>
        </w:tc>
        <w:tc>
          <w:tcPr>
            <w:tcW w:w="6834" w:type="dxa"/>
            <w:vAlign w:val="center"/>
          </w:tcPr>
          <w:p w14:paraId="4BECDDD7" w14:textId="77777777" w:rsidR="00911FBD" w:rsidRPr="002F5C5F" w:rsidRDefault="00911FBD" w:rsidP="00BB01E6">
            <w:pPr>
              <w:spacing w:after="0" w:line="240" w:lineRule="auto"/>
              <w:rPr>
                <w:rFonts w:eastAsia="Arial" w:cs="Times New Roman"/>
                <w:sz w:val="24"/>
                <w:szCs w:val="24"/>
                <w:lang w:val="lt-LT"/>
              </w:rPr>
            </w:pP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Analizuojama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 xml:space="preserve"> 22 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Arial" w:cs="Times New Roman"/>
                <w:bCs/>
                <w:sz w:val="24"/>
                <w:szCs w:val="24"/>
              </w:rPr>
              <w:t>įskaitant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eozinofilus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kiekybinę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procentinę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išraiškas</w:t>
            </w:r>
            <w:proofErr w:type="spellEnd"/>
            <w:r w:rsidRPr="002F5C5F">
              <w:rPr>
                <w:rFonts w:eastAsia="Arial" w:cs="Times New Roman"/>
                <w:bCs/>
                <w:sz w:val="24"/>
                <w:szCs w:val="24"/>
              </w:rPr>
              <w:t>:</w:t>
            </w:r>
            <w:r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>WBC, LYM, MON, NEU, BAS, EOS, LYM%, MON%, NEU%, EOS%, BAS%, RBC, HGB, HCT, MCV, MCH, MCHC, RDW, PLT, MPV, PCT, PDW.</w:t>
            </w:r>
          </w:p>
        </w:tc>
        <w:tc>
          <w:tcPr>
            <w:tcW w:w="5670" w:type="dxa"/>
          </w:tcPr>
          <w:p w14:paraId="59076F40" w14:textId="721124E7" w:rsidR="00911FBD" w:rsidRPr="002F5C5F" w:rsidRDefault="00282295" w:rsidP="00BB01E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357C503B" w14:textId="77777777" w:rsidTr="00030BF7">
        <w:trPr>
          <w:trHeight w:val="364"/>
        </w:trPr>
        <w:tc>
          <w:tcPr>
            <w:tcW w:w="816" w:type="dxa"/>
            <w:hideMark/>
          </w:tcPr>
          <w:p w14:paraId="7BD7B73F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4.       </w:t>
            </w:r>
          </w:p>
        </w:tc>
        <w:tc>
          <w:tcPr>
            <w:tcW w:w="6834" w:type="dxa"/>
          </w:tcPr>
          <w:p w14:paraId="1D9DF947" w14:textId="77777777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tikslumas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070E957" w14:textId="141774C6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WBC </w:t>
            </w:r>
            <w:bookmarkStart w:id="9" w:name="_Hlk190349436"/>
            <w:r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bookmarkEnd w:id="9"/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CV ≤2,0%</w:t>
            </w:r>
          </w:p>
          <w:p w14:paraId="16B49290" w14:textId="44E2CBD2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NEU 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CV ≤2,0%</w:t>
            </w:r>
          </w:p>
          <w:p w14:paraId="28675DA1" w14:textId="4BB21121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LYM 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CV ≤3,5%</w:t>
            </w:r>
          </w:p>
          <w:p w14:paraId="207FAFA0" w14:textId="0947F0AA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EOS 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CV ≤1,5%</w:t>
            </w:r>
          </w:p>
          <w:p w14:paraId="5D814133" w14:textId="27E85CC9" w:rsidR="00911FBD" w:rsidRPr="002F5C5F" w:rsidRDefault="00911FBD" w:rsidP="00BB01E6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HGB 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  <w:lang w:val="fr-FR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CV ≤1,5%</w:t>
            </w:r>
          </w:p>
          <w:p w14:paraId="42AF2495" w14:textId="183C593F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RBC ne </w:t>
            </w:r>
            <w:proofErr w:type="spellStart"/>
            <w:r w:rsidR="000E23F3" w:rsidRPr="002F5C5F">
              <w:rPr>
                <w:rFonts w:cs="Times New Roman"/>
                <w:sz w:val="24"/>
                <w:szCs w:val="24"/>
                <w:lang w:val="fr-FR"/>
              </w:rPr>
              <w:t>daugiau</w:t>
            </w:r>
            <w:proofErr w:type="spellEnd"/>
            <w:r w:rsidR="000E23F3" w:rsidRPr="002F5C5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fr-FR"/>
              </w:rPr>
              <w:t xml:space="preserve"> CV ≤2,5%</w:t>
            </w:r>
          </w:p>
        </w:tc>
        <w:tc>
          <w:tcPr>
            <w:tcW w:w="5670" w:type="dxa"/>
          </w:tcPr>
          <w:p w14:paraId="541B46EA" w14:textId="16C1A263" w:rsidR="00911FBD" w:rsidRPr="002F5C5F" w:rsidRDefault="00282295" w:rsidP="00BB01E6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37FD272A" w14:textId="77777777" w:rsidTr="00030BF7">
        <w:trPr>
          <w:trHeight w:val="301"/>
        </w:trPr>
        <w:tc>
          <w:tcPr>
            <w:tcW w:w="816" w:type="dxa"/>
            <w:hideMark/>
          </w:tcPr>
          <w:p w14:paraId="7D1EBD5F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5.       </w:t>
            </w:r>
          </w:p>
        </w:tc>
        <w:tc>
          <w:tcPr>
            <w:tcW w:w="6834" w:type="dxa"/>
          </w:tcPr>
          <w:p w14:paraId="1F53F2D4" w14:textId="303AAF24" w:rsidR="00911FBD" w:rsidRPr="002F5C5F" w:rsidRDefault="00280B89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2295" w:rsidRPr="002F5C5F"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 w:rsidR="00282295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B05F7" w:rsidRPr="002F5C5F">
              <w:rPr>
                <w:rFonts w:cs="Times New Roman"/>
                <w:sz w:val="24"/>
                <w:szCs w:val="24"/>
              </w:rPr>
              <w:t>pasirinkti</w:t>
            </w:r>
            <w:proofErr w:type="spellEnd"/>
            <w:r w:rsidR="00DB05F7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911FBD" w:rsidRPr="002F5C5F">
              <w:rPr>
                <w:rFonts w:cs="Times New Roman"/>
                <w:sz w:val="24"/>
                <w:szCs w:val="24"/>
              </w:rPr>
              <w:t xml:space="preserve">ir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modifikuo</w:t>
            </w:r>
            <w:r w:rsidR="00DB05F7" w:rsidRPr="002F5C5F">
              <w:rPr>
                <w:rFonts w:cs="Times New Roman"/>
                <w:sz w:val="24"/>
                <w:szCs w:val="24"/>
              </w:rPr>
              <w:t>ti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911FBD" w:rsidRPr="002F5C5F">
              <w:rPr>
                <w:rFonts w:cs="Times New Roman"/>
                <w:sz w:val="24"/>
                <w:szCs w:val="24"/>
              </w:rPr>
              <w:t xml:space="preserve">15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skirtingų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gyvūnų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duomenų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bank</w:t>
            </w:r>
            <w:r w:rsidR="00DB05F7" w:rsidRPr="002F5C5F">
              <w:rPr>
                <w:rFonts w:cs="Times New Roman"/>
                <w:sz w:val="24"/>
                <w:szCs w:val="24"/>
              </w:rPr>
              <w:t>ų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r w:rsidR="00911FBD" w:rsidRPr="002F5C5F">
              <w:rPr>
                <w:rFonts w:cs="Times New Roman"/>
                <w:sz w:val="24"/>
                <w:szCs w:val="24"/>
                <w:lang w:val="it-IT"/>
              </w:rPr>
              <w:t xml:space="preserve">ir </w:t>
            </w:r>
            <w:r w:rsidR="0016216B" w:rsidRPr="002F5C5F">
              <w:rPr>
                <w:rFonts w:cs="Times New Roman"/>
                <w:sz w:val="24"/>
                <w:szCs w:val="24"/>
                <w:lang w:val="it-IT"/>
              </w:rPr>
              <w:t xml:space="preserve">ne mažiau kaip </w:t>
            </w:r>
            <w:r w:rsidR="00911FBD" w:rsidRPr="002F5C5F">
              <w:rPr>
                <w:rFonts w:cs="Times New Roman"/>
                <w:sz w:val="24"/>
                <w:szCs w:val="24"/>
                <w:lang w:val="it-IT"/>
              </w:rPr>
              <w:t>9 papildomi programuojami norimų gyvūnų duomenų bankai.</w:t>
            </w:r>
          </w:p>
        </w:tc>
        <w:tc>
          <w:tcPr>
            <w:tcW w:w="5670" w:type="dxa"/>
          </w:tcPr>
          <w:p w14:paraId="729778AB" w14:textId="1D7F7C2B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4C50A85D" w14:textId="77777777" w:rsidTr="00030BF7">
        <w:trPr>
          <w:trHeight w:val="428"/>
        </w:trPr>
        <w:tc>
          <w:tcPr>
            <w:tcW w:w="816" w:type="dxa"/>
          </w:tcPr>
          <w:p w14:paraId="05D45798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6.       </w:t>
            </w:r>
          </w:p>
        </w:tc>
        <w:tc>
          <w:tcPr>
            <w:tcW w:w="6834" w:type="dxa"/>
            <w:vAlign w:val="center"/>
          </w:tcPr>
          <w:p w14:paraId="3E3113D2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Reikalingas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50µl</w:t>
            </w:r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kraujo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5670" w:type="dxa"/>
          </w:tcPr>
          <w:p w14:paraId="7BD24291" w14:textId="3ECB4D0C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38B202C5" w14:textId="77777777" w:rsidTr="00030BF7">
        <w:trPr>
          <w:trHeight w:val="236"/>
        </w:trPr>
        <w:tc>
          <w:tcPr>
            <w:tcW w:w="816" w:type="dxa"/>
          </w:tcPr>
          <w:p w14:paraId="4D57E302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lastRenderedPageBreak/>
              <w:t>7.       </w:t>
            </w:r>
          </w:p>
        </w:tc>
        <w:tc>
          <w:tcPr>
            <w:tcW w:w="6834" w:type="dxa"/>
            <w:vAlign w:val="center"/>
          </w:tcPr>
          <w:p w14:paraId="3FAC9ACB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Automatinis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mėgintuvėlio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padavimas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</w:tcPr>
          <w:p w14:paraId="5BBB3A22" w14:textId="18578D85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420975B1" w14:textId="77777777" w:rsidTr="00030BF7">
        <w:trPr>
          <w:trHeight w:val="284"/>
        </w:trPr>
        <w:tc>
          <w:tcPr>
            <w:tcW w:w="816" w:type="dxa"/>
          </w:tcPr>
          <w:p w14:paraId="2020FFEF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8.       </w:t>
            </w:r>
          </w:p>
        </w:tc>
        <w:tc>
          <w:tcPr>
            <w:tcW w:w="6834" w:type="dxa"/>
            <w:vAlign w:val="center"/>
          </w:tcPr>
          <w:p w14:paraId="2D07286D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</w:rPr>
              <w:t>Automatinė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</w:rPr>
              <w:t>kalibracija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</w:tcPr>
          <w:p w14:paraId="06A6A4B5" w14:textId="71DCD7B8" w:rsidR="00911FBD" w:rsidRPr="002F5C5F" w:rsidRDefault="00282295" w:rsidP="00BB01E6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5EB270E6" w14:textId="77777777" w:rsidTr="00030BF7">
        <w:trPr>
          <w:trHeight w:val="274"/>
        </w:trPr>
        <w:tc>
          <w:tcPr>
            <w:tcW w:w="816" w:type="dxa"/>
          </w:tcPr>
          <w:p w14:paraId="7FF4DB24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9.       </w:t>
            </w:r>
          </w:p>
        </w:tc>
        <w:tc>
          <w:tcPr>
            <w:tcW w:w="6834" w:type="dxa"/>
            <w:vAlign w:val="center"/>
          </w:tcPr>
          <w:p w14:paraId="6F87FE18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Integruota savaiminio prasiplovimo sistema.</w:t>
            </w:r>
          </w:p>
        </w:tc>
        <w:tc>
          <w:tcPr>
            <w:tcW w:w="5670" w:type="dxa"/>
          </w:tcPr>
          <w:p w14:paraId="4F2BCF09" w14:textId="404C94B8" w:rsidR="00911FBD" w:rsidRPr="002F5C5F" w:rsidRDefault="00282295" w:rsidP="00BB01E6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630AF490" w14:textId="77777777" w:rsidTr="00030BF7">
        <w:trPr>
          <w:trHeight w:val="268"/>
        </w:trPr>
        <w:tc>
          <w:tcPr>
            <w:tcW w:w="816" w:type="dxa"/>
          </w:tcPr>
          <w:p w14:paraId="7EA1FF38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10.   </w:t>
            </w:r>
          </w:p>
        </w:tc>
        <w:tc>
          <w:tcPr>
            <w:tcW w:w="6834" w:type="dxa"/>
            <w:vAlign w:val="center"/>
          </w:tcPr>
          <w:p w14:paraId="27C8F51E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</w:rPr>
              <w:t>Rezultatai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</w:rPr>
              <w:t>gaunami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</w:rPr>
              <w:t xml:space="preserve"> per ≤ 4 min.</w:t>
            </w:r>
          </w:p>
        </w:tc>
        <w:tc>
          <w:tcPr>
            <w:tcW w:w="5670" w:type="dxa"/>
          </w:tcPr>
          <w:p w14:paraId="6370376B" w14:textId="54F23FD1" w:rsidR="00911FBD" w:rsidRPr="002F5C5F" w:rsidRDefault="00282295" w:rsidP="00BB01E6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62C821E7" w14:textId="77777777" w:rsidTr="00030BF7">
        <w:trPr>
          <w:trHeight w:val="426"/>
        </w:trPr>
        <w:tc>
          <w:tcPr>
            <w:tcW w:w="816" w:type="dxa"/>
          </w:tcPr>
          <w:p w14:paraId="36551958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11.   </w:t>
            </w:r>
          </w:p>
        </w:tc>
        <w:tc>
          <w:tcPr>
            <w:tcW w:w="6834" w:type="dxa"/>
            <w:vAlign w:val="center"/>
          </w:tcPr>
          <w:p w14:paraId="79BA276C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Analizatoriaus našumas: ne mažiau kaip 20 tyr. per valandą.</w:t>
            </w:r>
          </w:p>
        </w:tc>
        <w:tc>
          <w:tcPr>
            <w:tcW w:w="5670" w:type="dxa"/>
          </w:tcPr>
          <w:p w14:paraId="75874DFF" w14:textId="306C3FA2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11D2B3DF" w14:textId="77777777" w:rsidTr="00030BF7">
        <w:trPr>
          <w:trHeight w:val="229"/>
        </w:trPr>
        <w:tc>
          <w:tcPr>
            <w:tcW w:w="816" w:type="dxa"/>
          </w:tcPr>
          <w:p w14:paraId="32C974E8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834" w:type="dxa"/>
            <w:vAlign w:val="center"/>
          </w:tcPr>
          <w:p w14:paraId="7596C7E3" w14:textId="7DCDB27B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Integruotas Touch screen lietimui jautrus skystųjų kristalų ekranas</w:t>
            </w:r>
            <w:r w:rsidR="006C48AF" w:rsidRPr="002F5C5F">
              <w:rPr>
                <w:rFonts w:cs="Times New Roman"/>
                <w:sz w:val="24"/>
                <w:szCs w:val="24"/>
                <w:lang w:val="it-IT"/>
              </w:rPr>
              <w:t xml:space="preserve"> arba lygiavertis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. Tyrimo rezultatai ir histogramos matomi ekrane.</w:t>
            </w:r>
          </w:p>
        </w:tc>
        <w:tc>
          <w:tcPr>
            <w:tcW w:w="5670" w:type="dxa"/>
          </w:tcPr>
          <w:p w14:paraId="347F46FA" w14:textId="43D1FC6C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3F3ED089" w14:textId="77777777" w:rsidTr="00030BF7">
        <w:trPr>
          <w:trHeight w:val="526"/>
        </w:trPr>
        <w:tc>
          <w:tcPr>
            <w:tcW w:w="816" w:type="dxa"/>
          </w:tcPr>
          <w:p w14:paraId="5B4B3DB0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6834" w:type="dxa"/>
            <w:vAlign w:val="center"/>
          </w:tcPr>
          <w:p w14:paraId="708A744F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atmintis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5000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A9CDFB5" w14:textId="69CD9B84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7FF301D2" w14:textId="77777777" w:rsidTr="00030BF7">
        <w:trPr>
          <w:trHeight w:val="118"/>
        </w:trPr>
        <w:tc>
          <w:tcPr>
            <w:tcW w:w="816" w:type="dxa"/>
          </w:tcPr>
          <w:p w14:paraId="67D2F0EF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834" w:type="dxa"/>
            <w:vAlign w:val="center"/>
          </w:tcPr>
          <w:p w14:paraId="2271E083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Darbui naudojami draugiški aplinkai reagentai – be cianidų.</w:t>
            </w:r>
          </w:p>
        </w:tc>
        <w:tc>
          <w:tcPr>
            <w:tcW w:w="5670" w:type="dxa"/>
          </w:tcPr>
          <w:p w14:paraId="05BEB359" w14:textId="0FD40075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79CCE2AC" w14:textId="77777777" w:rsidTr="00030BF7">
        <w:trPr>
          <w:trHeight w:val="487"/>
        </w:trPr>
        <w:tc>
          <w:tcPr>
            <w:tcW w:w="816" w:type="dxa"/>
          </w:tcPr>
          <w:p w14:paraId="2899C0BD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834" w:type="dxa"/>
            <w:vAlign w:val="center"/>
          </w:tcPr>
          <w:p w14:paraId="2D83D86B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Darbinė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aplinkos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temperatūra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15-30°C.</w:t>
            </w:r>
          </w:p>
        </w:tc>
        <w:tc>
          <w:tcPr>
            <w:tcW w:w="5670" w:type="dxa"/>
          </w:tcPr>
          <w:p w14:paraId="36125ED5" w14:textId="53223263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52A3F75A" w14:textId="77777777" w:rsidTr="00030BF7">
        <w:trPr>
          <w:trHeight w:val="199"/>
        </w:trPr>
        <w:tc>
          <w:tcPr>
            <w:tcW w:w="816" w:type="dxa"/>
          </w:tcPr>
          <w:p w14:paraId="4420E3C2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834" w:type="dxa"/>
            <w:vAlign w:val="center"/>
          </w:tcPr>
          <w:p w14:paraId="3CCE6C4F" w14:textId="29BA8B88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Kokybės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kontrolės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sistema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kontrolinis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Levee Jennings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kreivė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</w:rPr>
              <w:t>lygiavertė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61DDC94" w14:textId="61F3EE68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237E7D90" w14:textId="77777777" w:rsidTr="00030BF7">
        <w:trPr>
          <w:trHeight w:val="515"/>
        </w:trPr>
        <w:tc>
          <w:tcPr>
            <w:tcW w:w="816" w:type="dxa"/>
          </w:tcPr>
          <w:p w14:paraId="77550C83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6834" w:type="dxa"/>
            <w:vAlign w:val="center"/>
          </w:tcPr>
          <w:p w14:paraId="14CDEF1C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Intergruotas vidinis spausdintuvas arba i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šorinis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val="it-IT"/>
              </w:rPr>
              <w:t xml:space="preserve"> spausdintuvas.</w:t>
            </w:r>
          </w:p>
        </w:tc>
        <w:tc>
          <w:tcPr>
            <w:tcW w:w="5670" w:type="dxa"/>
          </w:tcPr>
          <w:p w14:paraId="3B5ABFD7" w14:textId="660E01F1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3D1FE5B4" w14:textId="77777777" w:rsidTr="00030BF7">
        <w:trPr>
          <w:trHeight w:val="565"/>
        </w:trPr>
        <w:tc>
          <w:tcPr>
            <w:tcW w:w="816" w:type="dxa"/>
          </w:tcPr>
          <w:p w14:paraId="46A3CAB7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6834" w:type="dxa"/>
            <w:vAlign w:val="center"/>
          </w:tcPr>
          <w:p w14:paraId="14A49A50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Maitinimo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šaltinis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AC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kintamosios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srovės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adapteris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100-240V, 50-60 Hz.</w:t>
            </w:r>
          </w:p>
        </w:tc>
        <w:tc>
          <w:tcPr>
            <w:tcW w:w="5670" w:type="dxa"/>
          </w:tcPr>
          <w:p w14:paraId="09C09BA6" w14:textId="426D658C" w:rsidR="00911FBD" w:rsidRPr="002F5C5F" w:rsidRDefault="00282295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0C202666" w14:textId="77777777" w:rsidTr="00030BF7">
        <w:trPr>
          <w:trHeight w:val="404"/>
        </w:trPr>
        <w:tc>
          <w:tcPr>
            <w:tcW w:w="816" w:type="dxa"/>
          </w:tcPr>
          <w:p w14:paraId="51EFF983" w14:textId="1BDB160F" w:rsidR="00911FBD" w:rsidRPr="002F5C5F" w:rsidRDefault="00CE4CF4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19</w:t>
            </w:r>
            <w:r w:rsidR="00911FBD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34" w:type="dxa"/>
          </w:tcPr>
          <w:p w14:paraId="7E43F3CC" w14:textId="7E1DF667" w:rsidR="00911FBD" w:rsidRPr="002F5C5F" w:rsidRDefault="000E23F3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="00DB05F7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5C98" w:rsidRPr="002F5C5F"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 w:rsidR="009F5C98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duomen</w:t>
            </w:r>
            <w:r w:rsidR="00211E98">
              <w:rPr>
                <w:rFonts w:cs="Times New Roman"/>
                <w:sz w:val="24"/>
                <w:szCs w:val="24"/>
              </w:rPr>
              <w:t>is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perda</w:t>
            </w:r>
            <w:r w:rsidR="00211E98">
              <w:rPr>
                <w:rFonts w:cs="Times New Roman"/>
                <w:sz w:val="24"/>
                <w:szCs w:val="24"/>
              </w:rPr>
              <w:t>uot</w:t>
            </w:r>
            <w:r w:rsidR="00DB05F7" w:rsidRPr="002F5C5F">
              <w:rPr>
                <w:rFonts w:cs="Times New Roman"/>
                <w:sz w:val="24"/>
                <w:szCs w:val="24"/>
              </w:rPr>
              <w:t>i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į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kompiuterį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išorinės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jungtys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: USB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jungtis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CE4CF4"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CE4CF4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E4CF4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97675B" w:rsidRPr="002F5C5F" w:rsidDel="0097675B">
              <w:rPr>
                <w:rFonts w:cs="Times New Roman"/>
                <w:sz w:val="24"/>
                <w:szCs w:val="24"/>
              </w:rPr>
              <w:t xml:space="preserve"> </w:t>
            </w:r>
            <w:r w:rsidR="00911FBD" w:rsidRPr="002F5C5F">
              <w:rPr>
                <w:rFonts w:cs="Times New Roman"/>
                <w:sz w:val="24"/>
                <w:szCs w:val="24"/>
              </w:rPr>
              <w:t xml:space="preserve">4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="00911FBD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FBD" w:rsidRPr="002F5C5F">
              <w:rPr>
                <w:rFonts w:cs="Times New Roman"/>
                <w:sz w:val="24"/>
                <w:szCs w:val="24"/>
              </w:rPr>
              <w:t>lygiavertė</w:t>
            </w:r>
            <w:proofErr w:type="spellEnd"/>
          </w:p>
        </w:tc>
        <w:tc>
          <w:tcPr>
            <w:tcW w:w="5670" w:type="dxa"/>
          </w:tcPr>
          <w:p w14:paraId="0FECD7D1" w14:textId="3E3C4D2F" w:rsidR="00911FBD" w:rsidRPr="002F5C5F" w:rsidRDefault="00211E98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69FE6884" w14:textId="77777777" w:rsidTr="00030BF7">
        <w:trPr>
          <w:trHeight w:val="615"/>
        </w:trPr>
        <w:tc>
          <w:tcPr>
            <w:tcW w:w="816" w:type="dxa"/>
          </w:tcPr>
          <w:p w14:paraId="486DD6BE" w14:textId="6F8E8DC6" w:rsidR="00911FBD" w:rsidRPr="002F5C5F" w:rsidRDefault="00CE4CF4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6834" w:type="dxa"/>
            <w:vAlign w:val="center"/>
          </w:tcPr>
          <w:p w14:paraId="38D42000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Matmenys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:</w:t>
            </w:r>
          </w:p>
          <w:p w14:paraId="3CDC65D5" w14:textId="4F72A116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plotis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32</w:t>
            </w:r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>cm,</w:t>
            </w:r>
          </w:p>
          <w:p w14:paraId="6E3B814E" w14:textId="34D44BF4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gylis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26</w:t>
            </w:r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>cm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,</w:t>
            </w:r>
          </w:p>
          <w:p w14:paraId="7BDC80DF" w14:textId="7B9AB3D6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aukštis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37</w:t>
            </w:r>
            <w:r w:rsidR="000E23F3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>cm.</w:t>
            </w:r>
          </w:p>
        </w:tc>
        <w:tc>
          <w:tcPr>
            <w:tcW w:w="5670" w:type="dxa"/>
          </w:tcPr>
          <w:p w14:paraId="5548EECF" w14:textId="79DD9462" w:rsidR="00911FBD" w:rsidRPr="002F5C5F" w:rsidRDefault="009F5C98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4EC97DCD" w14:textId="77777777" w:rsidTr="00030BF7">
        <w:trPr>
          <w:trHeight w:val="507"/>
        </w:trPr>
        <w:tc>
          <w:tcPr>
            <w:tcW w:w="816" w:type="dxa"/>
          </w:tcPr>
          <w:p w14:paraId="5FFC90AE" w14:textId="57F7B179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</w:t>
            </w:r>
            <w:r w:rsidR="00CE4CF4" w:rsidRPr="002F5C5F">
              <w:rPr>
                <w:rFonts w:cs="Times New Roman"/>
                <w:sz w:val="24"/>
                <w:szCs w:val="24"/>
              </w:rPr>
              <w:t>1</w:t>
            </w:r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34" w:type="dxa"/>
          </w:tcPr>
          <w:p w14:paraId="77473F4B" w14:textId="77AC0625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gamintojo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CE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atitikties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deklaracijos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kopija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pateikama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kar</w:t>
            </w:r>
            <w:r w:rsidR="009F5C98" w:rsidRPr="002F5C5F">
              <w:rPr>
                <w:rFonts w:cs="Times New Roman"/>
                <w:sz w:val="24"/>
                <w:szCs w:val="24"/>
              </w:rPr>
              <w:t>t</w:t>
            </w:r>
            <w:r w:rsidRPr="002F5C5F">
              <w:rPr>
                <w:rFonts w:cs="Times New Roman"/>
                <w:sz w:val="24"/>
                <w:szCs w:val="24"/>
              </w:rPr>
              <w:t>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5C98" w:rsidRPr="002F5C5F">
              <w:rPr>
                <w:rFonts w:cs="Times New Roman"/>
                <w:sz w:val="24"/>
                <w:szCs w:val="24"/>
              </w:rPr>
              <w:t>pristatoma</w:t>
            </w:r>
            <w:proofErr w:type="spellEnd"/>
            <w:r w:rsidR="009F5C98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preke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3542985" w14:textId="44925C5A" w:rsidR="00911FBD" w:rsidRPr="002F5C5F" w:rsidRDefault="009F5C98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12B6D389" w14:textId="77777777" w:rsidTr="00030BF7">
        <w:trPr>
          <w:trHeight w:val="513"/>
        </w:trPr>
        <w:tc>
          <w:tcPr>
            <w:tcW w:w="816" w:type="dxa"/>
          </w:tcPr>
          <w:p w14:paraId="7A79A469" w14:textId="0E879842" w:rsidR="00911FBD" w:rsidRPr="002F5C5F" w:rsidRDefault="000E23F3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</w:t>
            </w:r>
            <w:r w:rsidR="00CE4CF4" w:rsidRPr="002F5C5F">
              <w:rPr>
                <w:rFonts w:cs="Times New Roman"/>
                <w:sz w:val="24"/>
                <w:szCs w:val="24"/>
              </w:rPr>
              <w:t>2</w:t>
            </w:r>
            <w:r w:rsidR="00911FBD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34" w:type="dxa"/>
          </w:tcPr>
          <w:p w14:paraId="27A555E5" w14:textId="77777777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aptarnavimo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laikotarpis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CDCEE83" w14:textId="3DEDC023" w:rsidR="00911FBD" w:rsidRPr="002F5C5F" w:rsidRDefault="009F5C98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911FBD" w:rsidRPr="002F5C5F" w14:paraId="62E2FF59" w14:textId="77777777" w:rsidTr="00030BF7">
        <w:trPr>
          <w:trHeight w:val="615"/>
        </w:trPr>
        <w:tc>
          <w:tcPr>
            <w:tcW w:w="816" w:type="dxa"/>
          </w:tcPr>
          <w:p w14:paraId="0ADDEE3D" w14:textId="37155634" w:rsidR="00911FBD" w:rsidRPr="002F5C5F" w:rsidRDefault="000E23F3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</w:t>
            </w:r>
            <w:r w:rsidR="00CE4CF4" w:rsidRPr="002F5C5F">
              <w:rPr>
                <w:rFonts w:cs="Times New Roman"/>
                <w:sz w:val="24"/>
                <w:szCs w:val="24"/>
              </w:rPr>
              <w:t>3</w:t>
            </w:r>
            <w:r w:rsidR="00911FBD"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34" w:type="dxa"/>
            <w:vAlign w:val="center"/>
          </w:tcPr>
          <w:p w14:paraId="7F0947DD" w14:textId="76D532C9" w:rsidR="00911FBD" w:rsidRPr="002F5C5F" w:rsidRDefault="00911FBD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Tiekėjas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perkančiosios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organizacijos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patalpose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apmokyti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1E4D09"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1E4D09"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="001E4D09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4D09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1E4D09"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Pr="002F5C5F">
              <w:rPr>
                <w:rFonts w:cs="Times New Roman"/>
                <w:sz w:val="24"/>
                <w:szCs w:val="24"/>
              </w:rPr>
              <w:t xml:space="preserve">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darbuotojus</w:t>
            </w:r>
            <w:proofErr w:type="spellEnd"/>
          </w:p>
        </w:tc>
        <w:tc>
          <w:tcPr>
            <w:tcW w:w="5670" w:type="dxa"/>
          </w:tcPr>
          <w:p w14:paraId="2216E1D9" w14:textId="64F0D794" w:rsidR="00911FBD" w:rsidRPr="002F5C5F" w:rsidRDefault="009F5C98" w:rsidP="00BB01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396AD80B" w14:textId="77777777" w:rsidR="00911FBD" w:rsidRPr="002F5C5F" w:rsidRDefault="00911FBD" w:rsidP="00911FB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2EEE840" w14:textId="665A58CD" w:rsidR="00911FBD" w:rsidRPr="002F5C5F" w:rsidRDefault="00911FBD" w:rsidP="00911FB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6CF86D81" w14:textId="118DCD2D" w:rsidR="00CE4CF4" w:rsidRPr="00E22140" w:rsidRDefault="00CE4CF4" w:rsidP="00E2214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C71AD1" w14:textId="77777777" w:rsidR="00CE4CF4" w:rsidRPr="002F5C5F" w:rsidRDefault="00CE4CF4" w:rsidP="00911FB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2D78828E" w14:textId="034A69DE" w:rsidR="00EB001C" w:rsidRPr="002F5C5F" w:rsidRDefault="00EB001C" w:rsidP="00EB00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5C5F">
        <w:rPr>
          <w:rFonts w:ascii="Times New Roman" w:hAnsi="Times New Roman" w:cs="Times New Roman"/>
          <w:b/>
          <w:bCs/>
          <w:lang w:val="lt-LT"/>
        </w:rPr>
        <w:lastRenderedPageBreak/>
        <w:t>4 pirkimo objekto dalis.</w:t>
      </w:r>
      <w:r w:rsidRPr="002F5C5F">
        <w:rPr>
          <w:rFonts w:ascii="Times New Roman" w:hAnsi="Times New Roman" w:cs="Times New Roman"/>
          <w:lang w:val="lt-LT"/>
        </w:rPr>
        <w:t xml:space="preserve"> </w:t>
      </w:r>
      <w:bookmarkStart w:id="10" w:name="_Hlk191281186"/>
      <w:r w:rsidRPr="00E22140">
        <w:rPr>
          <w:rFonts w:ascii="Times New Roman" w:hAnsi="Times New Roman" w:cs="Times New Roman"/>
          <w:b/>
          <w:bCs/>
          <w:lang w:val="lt-LT"/>
        </w:rPr>
        <w:t>Reagentai ir papildomos priemonės veterinariniams kraujo morfologiniams tyrimams (</w:t>
      </w:r>
      <w:r w:rsidRPr="00E22140">
        <w:rPr>
          <w:rFonts w:ascii="Times New Roman" w:eastAsia="Times New Roman" w:hAnsi="Times New Roman" w:cs="Times New Roman"/>
          <w:b/>
          <w:bCs/>
          <w:lang w:val="es-ES_tradnl"/>
        </w:rPr>
        <w:t xml:space="preserve">su </w:t>
      </w:r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5-ių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dalių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leukocitų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diferencijacija</w:t>
      </w:r>
      <w:proofErr w:type="spellEnd"/>
      <w:r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)</w:t>
      </w:r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Nr</w:t>
      </w:r>
      <w:proofErr w:type="spellEnd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. 2 </w:t>
      </w:r>
      <w:bookmarkEnd w:id="10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(</w:t>
      </w:r>
      <w:proofErr w:type="spellStart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toliau</w:t>
      </w:r>
      <w:proofErr w:type="spellEnd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– 4 </w:t>
      </w:r>
      <w:proofErr w:type="spellStart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pirkimo</w:t>
      </w:r>
      <w:proofErr w:type="spellEnd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objekto</w:t>
      </w:r>
      <w:proofErr w:type="spellEnd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 xml:space="preserve"> </w:t>
      </w:r>
      <w:proofErr w:type="spellStart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dalis</w:t>
      </w:r>
      <w:proofErr w:type="spellEnd"/>
      <w:r w:rsidR="00E22140" w:rsidRPr="00E22140">
        <w:rPr>
          <w:rFonts w:ascii="Times New Roman" w:eastAsia="MS Mincho" w:hAnsi="Times New Roman" w:cs="Times New Roman"/>
          <w:b/>
          <w:bCs/>
          <w:lang w:val="es-ES_tradnl" w:eastAsia="ja-JP"/>
        </w:rPr>
        <w:t>)</w:t>
      </w:r>
      <w:r w:rsidR="00E22140">
        <w:rPr>
          <w:rFonts w:ascii="Times New Roman" w:eastAsia="MS Mincho" w:hAnsi="Times New Roman" w:cs="Times New Roman"/>
          <w:lang w:val="es-ES_tradnl" w:eastAsia="ja-JP"/>
        </w:rPr>
        <w:t xml:space="preserve">. </w:t>
      </w:r>
      <w:r w:rsidRPr="002F5C5F">
        <w:rPr>
          <w:rFonts w:ascii="Times New Roman" w:hAnsi="Times New Roman" w:cs="Times New Roman"/>
          <w:lang w:val="lt-LT"/>
        </w:rPr>
        <w:t xml:space="preserve"> </w:t>
      </w:r>
      <w:r w:rsidR="00E22140" w:rsidRPr="002F5C5F">
        <w:rPr>
          <w:rFonts w:ascii="Times New Roman" w:hAnsi="Times New Roman" w:cs="Times New Roman"/>
          <w:lang w:val="lt-LT"/>
        </w:rPr>
        <w:t>Reagentai ir papildomos priemonės veterinariniams kraujo morfologiniams tyrimams (</w:t>
      </w:r>
      <w:r w:rsidR="00E22140" w:rsidRPr="002F5C5F">
        <w:rPr>
          <w:rFonts w:ascii="Times New Roman" w:eastAsia="Times New Roman" w:hAnsi="Times New Roman" w:cs="Times New Roman"/>
          <w:lang w:val="es-ES_tradnl"/>
        </w:rPr>
        <w:t xml:space="preserve">su </w:t>
      </w:r>
      <w:r w:rsidR="00E22140" w:rsidRPr="002F5C5F">
        <w:rPr>
          <w:rFonts w:ascii="Times New Roman" w:eastAsia="MS Mincho" w:hAnsi="Times New Roman" w:cs="Times New Roman"/>
          <w:lang w:val="es-ES_tradnl" w:eastAsia="ja-JP"/>
        </w:rPr>
        <w:t xml:space="preserve">5-ių </w:t>
      </w:r>
      <w:proofErr w:type="spellStart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>dalių</w:t>
      </w:r>
      <w:proofErr w:type="spellEnd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 xml:space="preserve"> </w:t>
      </w:r>
      <w:proofErr w:type="spellStart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>leukocitų</w:t>
      </w:r>
      <w:proofErr w:type="spellEnd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 xml:space="preserve"> </w:t>
      </w:r>
      <w:proofErr w:type="spellStart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>diferencijacija</w:t>
      </w:r>
      <w:proofErr w:type="spellEnd"/>
      <w:r w:rsidR="00E22140" w:rsidRPr="002F5C5F">
        <w:rPr>
          <w:rFonts w:ascii="Times New Roman" w:eastAsia="MS Mincho" w:hAnsi="Times New Roman" w:cs="Times New Roman"/>
          <w:lang w:val="es-ES_tradnl" w:eastAsia="ja-JP"/>
        </w:rPr>
        <w:t>)</w:t>
      </w:r>
      <w:r w:rsidR="00E22140">
        <w:rPr>
          <w:rFonts w:ascii="Times New Roman" w:eastAsia="MS Mincho" w:hAnsi="Times New Roman" w:cs="Times New Roman"/>
          <w:lang w:val="es-ES_tradnl" w:eastAsia="ja-JP"/>
        </w:rPr>
        <w:t xml:space="preserve"> </w:t>
      </w:r>
      <w:proofErr w:type="spellStart"/>
      <w:r w:rsidR="00E22140">
        <w:rPr>
          <w:rFonts w:ascii="Times New Roman" w:eastAsia="MS Mincho" w:hAnsi="Times New Roman" w:cs="Times New Roman"/>
          <w:lang w:val="es-ES_tradnl" w:eastAsia="ja-JP"/>
        </w:rPr>
        <w:t>Nr</w:t>
      </w:r>
      <w:proofErr w:type="spellEnd"/>
      <w:r w:rsidR="00E22140">
        <w:rPr>
          <w:rFonts w:ascii="Times New Roman" w:eastAsia="MS Mincho" w:hAnsi="Times New Roman" w:cs="Times New Roman"/>
          <w:lang w:val="es-ES_tradnl" w:eastAsia="ja-JP"/>
        </w:rPr>
        <w:t xml:space="preserve">. 2 </w:t>
      </w:r>
      <w:r w:rsidRPr="002F5C5F">
        <w:rPr>
          <w:rFonts w:ascii="Times New Roman" w:hAnsi="Times New Roman" w:cs="Times New Roman"/>
          <w:lang w:val="lt-LT"/>
        </w:rPr>
        <w:t>perkančiosios organizacijos nuosavybės teise turimam veterinariniam morfologiniam analizatoriui „</w:t>
      </w:r>
      <w:r w:rsidRPr="002F5C5F">
        <w:rPr>
          <w:rFonts w:ascii="Times New Roman" w:hAnsi="Times New Roman" w:cs="Times New Roman"/>
          <w:b/>
          <w:bCs/>
          <w:caps/>
          <w:lang w:val="lt-LT"/>
        </w:rPr>
        <w:t xml:space="preserve">MYTHIC 5 Vet </w:t>
      </w:r>
      <w:proofErr w:type="gramStart"/>
      <w:r w:rsidRPr="002F5C5F">
        <w:rPr>
          <w:rFonts w:ascii="Times New Roman" w:hAnsi="Times New Roman" w:cs="Times New Roman"/>
          <w:b/>
          <w:bCs/>
          <w:caps/>
          <w:lang w:val="lt-LT"/>
        </w:rPr>
        <w:t>PRO“</w:t>
      </w:r>
      <w:r w:rsidRPr="002F5C5F">
        <w:rPr>
          <w:rFonts w:ascii="Times New Roman" w:hAnsi="Times New Roman" w:cs="Times New Roman"/>
          <w:lang w:val="lt-LT"/>
        </w:rPr>
        <w:t xml:space="preserve"> arba</w:t>
      </w:r>
      <w:proofErr w:type="gramEnd"/>
      <w:r w:rsidRPr="002F5C5F">
        <w:rPr>
          <w:rFonts w:ascii="Times New Roman" w:hAnsi="Times New Roman" w:cs="Times New Roman"/>
          <w:lang w:val="lt-LT"/>
        </w:rPr>
        <w:t xml:space="preserve"> tiekėjo siūlomam lygiaverčiam analizatoriui</w:t>
      </w:r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kurio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techniniai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reikalavimai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pateikiami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4.2 </w:t>
      </w:r>
      <w:proofErr w:type="spellStart"/>
      <w:r w:rsidRPr="002F5C5F">
        <w:rPr>
          <w:rFonts w:ascii="Times New Roman" w:eastAsia="Times New Roman" w:hAnsi="Times New Roman" w:cs="Times New Roman"/>
        </w:rPr>
        <w:t>lentelėje</w:t>
      </w:r>
      <w:proofErr w:type="spellEnd"/>
      <w:r w:rsidRPr="002F5C5F">
        <w:rPr>
          <w:rFonts w:ascii="Times New Roman" w:eastAsia="Times New Roman" w:hAnsi="Times New Roman" w:cs="Times New Roman"/>
        </w:rPr>
        <w:t>.</w:t>
      </w:r>
    </w:p>
    <w:p w14:paraId="0335513D" w14:textId="77777777" w:rsidR="00EB001C" w:rsidRPr="002F5C5F" w:rsidRDefault="00EB001C" w:rsidP="00EB001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F7A47DC" w14:textId="77777777" w:rsidR="00EB001C" w:rsidRDefault="00EB001C" w:rsidP="00EB001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F5C5F">
        <w:rPr>
          <w:rFonts w:ascii="Times New Roman" w:hAnsi="Times New Roman" w:cs="Times New Roman"/>
          <w:b/>
          <w:bCs/>
          <w:i/>
          <w:iCs/>
        </w:rPr>
        <w:t xml:space="preserve">4.1.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</w:rPr>
        <w:t>lentelė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</w:rPr>
        <w:t xml:space="preserve">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</w:rPr>
        <w:t>Tyrimai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</w:rPr>
        <w:t xml:space="preserve"> ir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</w:rPr>
        <w:t>reagentai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</w:rPr>
        <w:t>papildomos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</w:rPr>
        <w:t>priemonės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</w:rPr>
        <w:t>.</w:t>
      </w:r>
    </w:p>
    <w:p w14:paraId="75FA6728" w14:textId="77777777" w:rsidR="00E22140" w:rsidRPr="002F5C5F" w:rsidRDefault="00E22140" w:rsidP="00EB001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14450" w:type="dxa"/>
        <w:tblLook w:val="04A0" w:firstRow="1" w:lastRow="0" w:firstColumn="1" w:lastColumn="0" w:noHBand="0" w:noVBand="1"/>
      </w:tblPr>
      <w:tblGrid>
        <w:gridCol w:w="603"/>
        <w:gridCol w:w="2924"/>
        <w:gridCol w:w="3088"/>
        <w:gridCol w:w="1339"/>
        <w:gridCol w:w="1557"/>
        <w:gridCol w:w="1411"/>
        <w:gridCol w:w="983"/>
        <w:gridCol w:w="848"/>
        <w:gridCol w:w="1697"/>
      </w:tblGrid>
      <w:tr w:rsidR="009253FD" w:rsidRPr="002F5C5F" w14:paraId="6C769FBC" w14:textId="77777777" w:rsidTr="009E3E94">
        <w:trPr>
          <w:trHeight w:val="1845"/>
        </w:trPr>
        <w:tc>
          <w:tcPr>
            <w:tcW w:w="603" w:type="dxa"/>
            <w:hideMark/>
          </w:tcPr>
          <w:p w14:paraId="01238D55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4" w:type="dxa"/>
            <w:hideMark/>
          </w:tcPr>
          <w:p w14:paraId="4BF1A828" w14:textId="5289CFC5" w:rsidR="00B3339D" w:rsidRPr="002F5C5F" w:rsidRDefault="00A65FF4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="00B3339D"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="00B3339D"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="00B3339D"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="00B3339D"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="00B3339D"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="00B3339D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B3339D"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="00B3339D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B3339D"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088" w:type="dxa"/>
            <w:hideMark/>
          </w:tcPr>
          <w:p w14:paraId="10CCDBCE" w14:textId="3C03A9CE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1D3B38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hideMark/>
          </w:tcPr>
          <w:p w14:paraId="1E19218A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7" w:type="dxa"/>
            <w:hideMark/>
          </w:tcPr>
          <w:p w14:paraId="45286B59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1" w:type="dxa"/>
            <w:hideMark/>
          </w:tcPr>
          <w:p w14:paraId="3AAB025C" w14:textId="5B3A5D39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983" w:type="dxa"/>
            <w:hideMark/>
          </w:tcPr>
          <w:p w14:paraId="7CA954C8" w14:textId="56C12A6F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Eur be PVM</w:t>
            </w:r>
          </w:p>
        </w:tc>
        <w:tc>
          <w:tcPr>
            <w:tcW w:w="848" w:type="dxa"/>
          </w:tcPr>
          <w:p w14:paraId="4441FFDA" w14:textId="77777777" w:rsidR="00B3339D" w:rsidRPr="002F5C5F" w:rsidRDefault="00B3339D" w:rsidP="00B3339D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Suma, Eur be PVM</w:t>
            </w:r>
          </w:p>
          <w:p w14:paraId="3301299C" w14:textId="77777777" w:rsidR="00B3339D" w:rsidRPr="002F5C5F" w:rsidRDefault="00B3339D" w:rsidP="00B3339D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4EA6103A" w14:textId="77777777" w:rsidR="00B3339D" w:rsidRPr="002F5C5F" w:rsidRDefault="00B3339D" w:rsidP="00B3339D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2F5FD4EC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7" w:type="dxa"/>
          </w:tcPr>
          <w:p w14:paraId="07268986" w14:textId="0A7E6E72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</w:p>
        </w:tc>
      </w:tr>
      <w:tr w:rsidR="009253FD" w:rsidRPr="002F5C5F" w14:paraId="4906AE02" w14:textId="77777777" w:rsidTr="009E3E94">
        <w:trPr>
          <w:trHeight w:val="315"/>
        </w:trPr>
        <w:tc>
          <w:tcPr>
            <w:tcW w:w="603" w:type="dxa"/>
            <w:hideMark/>
          </w:tcPr>
          <w:p w14:paraId="1DDAE922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4" w:type="dxa"/>
            <w:hideMark/>
          </w:tcPr>
          <w:p w14:paraId="722E7E50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088" w:type="dxa"/>
            <w:hideMark/>
          </w:tcPr>
          <w:p w14:paraId="7CB0AF68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21461BCC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7" w:type="dxa"/>
            <w:hideMark/>
          </w:tcPr>
          <w:p w14:paraId="19A5340F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11" w:type="dxa"/>
            <w:hideMark/>
          </w:tcPr>
          <w:p w14:paraId="71CAD9D8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83" w:type="dxa"/>
            <w:hideMark/>
          </w:tcPr>
          <w:p w14:paraId="0E142EBB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848" w:type="dxa"/>
          </w:tcPr>
          <w:p w14:paraId="4D8E99EC" w14:textId="53C950A5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697" w:type="dxa"/>
          </w:tcPr>
          <w:p w14:paraId="375167C4" w14:textId="4B85C43B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253FD" w:rsidRPr="002F5C5F" w14:paraId="3913742F" w14:textId="77777777" w:rsidTr="009E3E94">
        <w:trPr>
          <w:trHeight w:val="1215"/>
        </w:trPr>
        <w:tc>
          <w:tcPr>
            <w:tcW w:w="603" w:type="dxa"/>
            <w:hideMark/>
          </w:tcPr>
          <w:p w14:paraId="204E5A78" w14:textId="77777777" w:rsidR="00B3339D" w:rsidRPr="002F5C5F" w:rsidRDefault="00B3339D" w:rsidP="004B524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924" w:type="dxa"/>
          </w:tcPr>
          <w:p w14:paraId="1D3937B6" w14:textId="77777777" w:rsidR="00B3339D" w:rsidRPr="002F5C5F" w:rsidRDefault="00B3339D" w:rsidP="004B5248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64CE39D" w14:textId="77777777" w:rsidR="00CC5FF7" w:rsidRPr="002F5C5F" w:rsidRDefault="00CC5FF7" w:rsidP="004B5248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8F17BF7" w14:textId="65BFC7B2" w:rsidR="00CC5FF7" w:rsidRPr="002F5C5F" w:rsidRDefault="00CC5FF7" w:rsidP="009253FD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088" w:type="dxa"/>
          </w:tcPr>
          <w:p w14:paraId="632DB2C8" w14:textId="77777777" w:rsidR="00B3339D" w:rsidRPr="002F5C5F" w:rsidRDefault="00B3339D" w:rsidP="001D4A7D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Darbui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naudojami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atskiri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optinio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skysčio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Retikuliocitų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mėgintuvėliai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</w:tcPr>
          <w:p w14:paraId="6B308CD4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5000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097899E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10873BC2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83" w:type="dxa"/>
            <w:vAlign w:val="center"/>
          </w:tcPr>
          <w:p w14:paraId="2F0C2E49" w14:textId="77777777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48" w:type="dxa"/>
            <w:vAlign w:val="center"/>
          </w:tcPr>
          <w:p w14:paraId="502B2FE5" w14:textId="640F1396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15871D4" w14:textId="1ED4436B" w:rsidR="00B3339D" w:rsidRPr="002F5C5F" w:rsidRDefault="00B3339D" w:rsidP="004B5248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9253FD" w:rsidRPr="002F5C5F" w14:paraId="0DDC2A9E" w14:textId="77777777" w:rsidTr="009E3E94">
        <w:trPr>
          <w:trHeight w:val="423"/>
        </w:trPr>
        <w:tc>
          <w:tcPr>
            <w:tcW w:w="603" w:type="dxa"/>
          </w:tcPr>
          <w:p w14:paraId="3A5D0252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924" w:type="dxa"/>
          </w:tcPr>
          <w:p w14:paraId="1D2EE187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Valymo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(1x5L)</w:t>
            </w:r>
          </w:p>
        </w:tc>
        <w:tc>
          <w:tcPr>
            <w:tcW w:w="3088" w:type="dxa"/>
          </w:tcPr>
          <w:p w14:paraId="2A8EB470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3FACEF99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70A249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40EC554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05B4F632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26DF36C9" w14:textId="6808B1AB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A558501" w14:textId="3721CDC1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253FD" w:rsidRPr="002F5C5F" w14:paraId="17F8823C" w14:textId="77777777" w:rsidTr="009E3E94">
        <w:trPr>
          <w:trHeight w:val="465"/>
        </w:trPr>
        <w:tc>
          <w:tcPr>
            <w:tcW w:w="603" w:type="dxa"/>
          </w:tcPr>
          <w:p w14:paraId="525BAC2A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2924" w:type="dxa"/>
          </w:tcPr>
          <w:p w14:paraId="21E8AD03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Lizuojantis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(1x0,5L)</w:t>
            </w:r>
          </w:p>
        </w:tc>
        <w:tc>
          <w:tcPr>
            <w:tcW w:w="3088" w:type="dxa"/>
          </w:tcPr>
          <w:p w14:paraId="76421930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60CD431E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D94B954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0D96A6C8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67890345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05FDE701" w14:textId="3094DF03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0E4F6C40" w14:textId="3694D00A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253FD" w:rsidRPr="002F5C5F" w14:paraId="51117857" w14:textId="77777777" w:rsidTr="009E3E94">
        <w:trPr>
          <w:trHeight w:val="465"/>
        </w:trPr>
        <w:tc>
          <w:tcPr>
            <w:tcW w:w="603" w:type="dxa"/>
          </w:tcPr>
          <w:p w14:paraId="33A8E701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1.3.</w:t>
            </w:r>
          </w:p>
        </w:tc>
        <w:tc>
          <w:tcPr>
            <w:tcW w:w="2924" w:type="dxa"/>
          </w:tcPr>
          <w:p w14:paraId="71B2D578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Skiediklio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(1x5L)</w:t>
            </w:r>
          </w:p>
        </w:tc>
        <w:tc>
          <w:tcPr>
            <w:tcW w:w="3088" w:type="dxa"/>
          </w:tcPr>
          <w:p w14:paraId="74B46110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46FCA869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5D598E3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E572703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0080832C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69816B77" w14:textId="5A3C5386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D34E3BC" w14:textId="74F1561C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253FD" w:rsidRPr="002F5C5F" w14:paraId="44486F68" w14:textId="77777777" w:rsidTr="009E3E94">
        <w:trPr>
          <w:trHeight w:val="465"/>
        </w:trPr>
        <w:tc>
          <w:tcPr>
            <w:tcW w:w="603" w:type="dxa"/>
          </w:tcPr>
          <w:p w14:paraId="26428D21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1.4.</w:t>
            </w:r>
          </w:p>
        </w:tc>
        <w:tc>
          <w:tcPr>
            <w:tcW w:w="2924" w:type="dxa"/>
          </w:tcPr>
          <w:p w14:paraId="622CF790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Optinio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skysčio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(1x5L)</w:t>
            </w:r>
          </w:p>
        </w:tc>
        <w:tc>
          <w:tcPr>
            <w:tcW w:w="3088" w:type="dxa"/>
          </w:tcPr>
          <w:p w14:paraId="72224193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273AA4AE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FCC7FDB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351A377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5DF8DAD4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2D08F8F5" w14:textId="575D28ED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EEFE59C" w14:textId="571DCB31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9253FD" w:rsidRPr="002F5C5F" w14:paraId="39D7245D" w14:textId="77777777" w:rsidTr="009E3E94">
        <w:trPr>
          <w:trHeight w:val="549"/>
        </w:trPr>
        <w:tc>
          <w:tcPr>
            <w:tcW w:w="603" w:type="dxa"/>
          </w:tcPr>
          <w:p w14:paraId="29E6CB8A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1.5.</w:t>
            </w:r>
          </w:p>
        </w:tc>
        <w:tc>
          <w:tcPr>
            <w:tcW w:w="2924" w:type="dxa"/>
          </w:tcPr>
          <w:p w14:paraId="161B300C" w14:textId="77777777" w:rsidR="00B3339D" w:rsidRPr="002F5C5F" w:rsidRDefault="00B3339D" w:rsidP="00B3339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Retikuliocit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  <w:lang w:val="lt-LT"/>
              </w:rPr>
              <w:t>ų reagento mėgintuvėliai (1x</w:t>
            </w:r>
            <w:r w:rsidRPr="002F5C5F">
              <w:rPr>
                <w:rFonts w:cs="Times New Roman"/>
                <w:i/>
                <w:iCs/>
                <w:color w:val="000000"/>
              </w:rPr>
              <w:t xml:space="preserve">50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vnt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>.)</w:t>
            </w:r>
          </w:p>
        </w:tc>
        <w:tc>
          <w:tcPr>
            <w:tcW w:w="3088" w:type="dxa"/>
          </w:tcPr>
          <w:p w14:paraId="2C0EF7B4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554188D5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2B486B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6D860011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48BD8C27" w14:textId="77777777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686B1967" w14:textId="2BF7DF7F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AB6974D" w14:textId="372A2F73" w:rsidR="00B3339D" w:rsidRPr="002F5C5F" w:rsidRDefault="00B3339D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C54200" w:rsidRPr="002F5C5F" w14:paraId="52B952D6" w14:textId="77777777" w:rsidTr="009E3E94">
        <w:trPr>
          <w:trHeight w:val="549"/>
        </w:trPr>
        <w:tc>
          <w:tcPr>
            <w:tcW w:w="603" w:type="dxa"/>
          </w:tcPr>
          <w:p w14:paraId="0369CFF2" w14:textId="6FA3E5DE" w:rsidR="00C54200" w:rsidRPr="002F5C5F" w:rsidRDefault="00C54200" w:rsidP="00B3339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1.6.</w:t>
            </w:r>
          </w:p>
        </w:tc>
        <w:tc>
          <w:tcPr>
            <w:tcW w:w="2924" w:type="dxa"/>
          </w:tcPr>
          <w:p w14:paraId="0D5B3688" w14:textId="2884B0D1" w:rsidR="00C54200" w:rsidRPr="002F5C5F" w:rsidRDefault="0086595F" w:rsidP="00B3339D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</w:t>
            </w:r>
            <w:r w:rsidR="00381FEA">
              <w:rPr>
                <w:rFonts w:cs="Times New Roman"/>
                <w:i/>
                <w:iCs/>
                <w:color w:val="000000"/>
              </w:rPr>
              <w:t>..</w:t>
            </w:r>
            <w:r>
              <w:rPr>
                <w:rFonts w:cs="Times New Roman"/>
                <w:i/>
                <w:iCs/>
                <w:color w:val="000000"/>
              </w:rPr>
              <w:t>……</w:t>
            </w:r>
          </w:p>
        </w:tc>
        <w:tc>
          <w:tcPr>
            <w:tcW w:w="3088" w:type="dxa"/>
          </w:tcPr>
          <w:p w14:paraId="7F47BB0C" w14:textId="5869570F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…………..</w:t>
            </w:r>
          </w:p>
        </w:tc>
        <w:tc>
          <w:tcPr>
            <w:tcW w:w="1339" w:type="dxa"/>
          </w:tcPr>
          <w:p w14:paraId="7DDFABAC" w14:textId="05801D44" w:rsidR="00C54200" w:rsidRPr="002F5C5F" w:rsidRDefault="0086595F" w:rsidP="00381FE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8C9F07B" w14:textId="21605CAE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</w:t>
            </w:r>
          </w:p>
        </w:tc>
        <w:tc>
          <w:tcPr>
            <w:tcW w:w="1411" w:type="dxa"/>
            <w:vAlign w:val="center"/>
          </w:tcPr>
          <w:p w14:paraId="461B5010" w14:textId="5B97C177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……….</w:t>
            </w:r>
          </w:p>
        </w:tc>
        <w:tc>
          <w:tcPr>
            <w:tcW w:w="983" w:type="dxa"/>
            <w:vAlign w:val="center"/>
          </w:tcPr>
          <w:p w14:paraId="20DB4431" w14:textId="6327D475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…….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6D3BF21" w14:textId="54C47A90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5818B9" w14:textId="277D17A7" w:rsidR="00C54200" w:rsidRPr="002F5C5F" w:rsidRDefault="0086595F" w:rsidP="00B3339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…………….</w:t>
            </w:r>
          </w:p>
        </w:tc>
      </w:tr>
      <w:tr w:rsidR="00F24E57" w:rsidRPr="002F5C5F" w14:paraId="46FADC9C" w14:textId="77777777" w:rsidTr="009E3E94">
        <w:trPr>
          <w:trHeight w:val="549"/>
        </w:trPr>
        <w:tc>
          <w:tcPr>
            <w:tcW w:w="603" w:type="dxa"/>
          </w:tcPr>
          <w:p w14:paraId="25CEEFD6" w14:textId="1CB83025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2924" w:type="dxa"/>
          </w:tcPr>
          <w:p w14:paraId="70696E11" w14:textId="065BB2E6" w:rsidR="00F24E57" w:rsidRPr="002F5C5F" w:rsidRDefault="00F24E57" w:rsidP="00F24E57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</w:rPr>
              <w:t>t.y</w:t>
            </w:r>
            <w:proofErr w:type="spellEnd"/>
            <w:r w:rsidRPr="002F5C5F">
              <w:rPr>
                <w:rFonts w:cs="Times New Roman"/>
                <w:b/>
              </w:rPr>
              <w:t xml:space="preserve">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plovimo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tirpalas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r w:rsidRPr="002F5C5F">
              <w:rPr>
                <w:rFonts w:cs="Times New Roman"/>
                <w:b/>
              </w:rPr>
              <w:lastRenderedPageBreak/>
              <w:t xml:space="preserve">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17B068D5" w14:textId="77777777" w:rsidR="00F24E57" w:rsidRPr="002F5C5F" w:rsidRDefault="00F24E57" w:rsidP="00F24E57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  <w:p w14:paraId="0ED3AE1A" w14:textId="65B26128" w:rsidR="00F24E57" w:rsidRPr="002F5C5F" w:rsidRDefault="00F24E57" w:rsidP="00F24E57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  <w:tc>
          <w:tcPr>
            <w:tcW w:w="3088" w:type="dxa"/>
            <w:vAlign w:val="center"/>
          </w:tcPr>
          <w:p w14:paraId="69CAC840" w14:textId="07463B10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237130EB" w14:textId="2C548E22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86E6FE7" w14:textId="390938A8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4FC7C42A" w14:textId="31CF45B2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983" w:type="dxa"/>
            <w:vAlign w:val="center"/>
          </w:tcPr>
          <w:p w14:paraId="3DBD5188" w14:textId="77B18E22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ED92D1" w14:textId="71A6B1B3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262F8D" w14:textId="22FC09E7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F24E57" w:rsidRPr="002F5C5F" w14:paraId="166B596B" w14:textId="77777777" w:rsidTr="009E3E94">
        <w:trPr>
          <w:trHeight w:val="549"/>
        </w:trPr>
        <w:tc>
          <w:tcPr>
            <w:tcW w:w="603" w:type="dxa"/>
          </w:tcPr>
          <w:p w14:paraId="7E8261C3" w14:textId="7F0C53CA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AED7A76" w14:textId="5B1E94E9" w:rsidR="00F24E57" w:rsidRPr="002F5C5F" w:rsidRDefault="00F24E57" w:rsidP="00F24E57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337FEE30" w14:textId="3B51C1DF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DE181E0" w14:textId="4A8769A5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F40516E" w14:textId="47ECAC6B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180C7BF" w14:textId="5D9F57AA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047BBB9D" w14:textId="44F309F2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19D9259E" w14:textId="3AD1660D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3A84DEFD" w14:textId="0E44D219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F24E57" w:rsidRPr="002F5C5F" w14:paraId="665E8C6B" w14:textId="77777777" w:rsidTr="009E3E94">
        <w:trPr>
          <w:trHeight w:val="465"/>
        </w:trPr>
        <w:tc>
          <w:tcPr>
            <w:tcW w:w="603" w:type="dxa"/>
          </w:tcPr>
          <w:p w14:paraId="0D9AD0E4" w14:textId="5D12CF6F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74C6AC9" w14:textId="07B544DC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19A95E17" w14:textId="501F6CF5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18B4D42" w14:textId="60A3E651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81F9998" w14:textId="0AC7A02C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5F543408" w14:textId="27587D4B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3C5D129D" w14:textId="08CB80C3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5E84A0CD" w14:textId="02177C81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99FE69A" w14:textId="5A101529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F24E57" w:rsidRPr="002F5C5F" w14:paraId="1502F347" w14:textId="77777777" w:rsidTr="009E3E94">
        <w:trPr>
          <w:trHeight w:val="465"/>
        </w:trPr>
        <w:tc>
          <w:tcPr>
            <w:tcW w:w="603" w:type="dxa"/>
          </w:tcPr>
          <w:p w14:paraId="543DC2FB" w14:textId="055E2839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06DF66A" w14:textId="56EDC139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75933B8A" w14:textId="7A1A9A58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C6000B7" w14:textId="69A01EB9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082F63" w14:textId="3EC789AE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270EF109" w14:textId="07F9B653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0BA4CD29" w14:textId="11D44707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0ED00E69" w14:textId="17B585DA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7E29648A" w14:textId="29DCB96A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F24E57" w:rsidRPr="002F5C5F" w14:paraId="028F4004" w14:textId="77777777" w:rsidTr="009E3E94">
        <w:trPr>
          <w:trHeight w:val="465"/>
        </w:trPr>
        <w:tc>
          <w:tcPr>
            <w:tcW w:w="603" w:type="dxa"/>
          </w:tcPr>
          <w:p w14:paraId="2D3BA90F" w14:textId="615B4C16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4D17C1D" w14:textId="22057DCE" w:rsidR="00F24E57" w:rsidRPr="002F5C5F" w:rsidRDefault="00F24E57" w:rsidP="00F24E5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5393524E" w14:textId="47B7FD7C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55C95825" w14:textId="788459FB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733C969" w14:textId="087CED85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78C2A339" w14:textId="3BB0BA31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983" w:type="dxa"/>
            <w:vAlign w:val="center"/>
          </w:tcPr>
          <w:p w14:paraId="4351C8B5" w14:textId="05E3D075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14:paraId="22BDA421" w14:textId="0FC0C623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5A2CC505" w14:textId="717DF7F1" w:rsidR="00F24E57" w:rsidRPr="002F5C5F" w:rsidRDefault="00F24E57" w:rsidP="00F24E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tiekėjas</w:t>
            </w:r>
          </w:p>
        </w:tc>
      </w:tr>
    </w:tbl>
    <w:p w14:paraId="26EDDFC3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475D2790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7C0D855C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7A769C8F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3004129B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35AE22BB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1CB3D552" w14:textId="77777777" w:rsidR="00F24E57" w:rsidRDefault="00F24E57" w:rsidP="00EB001C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52DF0A10" w14:textId="3CBDE27D" w:rsidR="00EB001C" w:rsidRDefault="00EB001C" w:rsidP="00EB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2F5C5F">
        <w:rPr>
          <w:rFonts w:ascii="Times New Roman" w:hAnsi="Times New Roman" w:cs="Times New Roman"/>
          <w:b/>
          <w:lang w:eastAsia="lt-LT"/>
        </w:rPr>
        <w:t xml:space="preserve">4.2.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Pr="002F5C5F">
        <w:rPr>
          <w:rFonts w:ascii="Times New Roman" w:hAnsi="Times New Roman" w:cs="Times New Roman"/>
          <w:b/>
          <w:lang w:eastAsia="lt-LT"/>
        </w:rPr>
        <w:t>,</w:t>
      </w:r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siūlant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analizatorių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panaudai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 xml:space="preserve"> – 1 </w:t>
      </w:r>
      <w:proofErr w:type="spellStart"/>
      <w:r w:rsidRPr="002F5C5F">
        <w:rPr>
          <w:rFonts w:ascii="Times New Roman" w:eastAsia="Times New Roman" w:hAnsi="Times New Roman" w:cs="Times New Roman"/>
          <w:b/>
          <w:lang w:eastAsia="lt-LT"/>
        </w:rPr>
        <w:t>vnt</w:t>
      </w:r>
      <w:proofErr w:type="spellEnd"/>
      <w:r w:rsidRPr="002F5C5F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0D2DA9E6" w14:textId="77777777" w:rsidR="00E22140" w:rsidRDefault="00E22140" w:rsidP="00EB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4ED63BFA" w14:textId="17859494" w:rsidR="00E22140" w:rsidRPr="00965714" w:rsidRDefault="00E22140" w:rsidP="00E22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4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BC7B6BF" w14:textId="460B91DC" w:rsidR="00E22140" w:rsidRPr="00965714" w:rsidRDefault="00E22140" w:rsidP="00E22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.1.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22140">
        <w:rPr>
          <w:rFonts w:ascii="Times New Roman" w:eastAsia="Times New Roman" w:hAnsi="Times New Roman" w:cs="Times New Roman"/>
          <w:b/>
          <w:color w:val="000000"/>
        </w:rPr>
        <w:t xml:space="preserve">„MYTHIC 5 VET </w:t>
      </w:r>
      <w:proofErr w:type="gramStart"/>
      <w:r w:rsidRPr="00E22140">
        <w:rPr>
          <w:rFonts w:ascii="Times New Roman" w:eastAsia="Times New Roman" w:hAnsi="Times New Roman" w:cs="Times New Roman"/>
          <w:b/>
          <w:color w:val="000000"/>
        </w:rPr>
        <w:t>PRO“</w:t>
      </w:r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spellStart"/>
      <w:proofErr w:type="gramEnd"/>
      <w:r w:rsidRPr="00965714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65714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9657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392B92A" w14:textId="77777777" w:rsidR="00E22140" w:rsidRPr="002F5C5F" w:rsidRDefault="00E22140" w:rsidP="00EB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5191FA27" w14:textId="77777777" w:rsidR="00EB001C" w:rsidRPr="002F5C5F" w:rsidRDefault="00EB001C" w:rsidP="00EB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14:paraId="68368B0C" w14:textId="77777777" w:rsidR="00EB001C" w:rsidRDefault="00EB001C" w:rsidP="00EB001C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F5C5F">
        <w:rPr>
          <w:rFonts w:ascii="Times New Roman" w:hAnsi="Times New Roman" w:cs="Times New Roman"/>
          <w:lang w:val="lt-LT"/>
        </w:rPr>
        <w:t>4.2. Techninių parametrų lentelė.</w:t>
      </w:r>
    </w:p>
    <w:p w14:paraId="7DB50A81" w14:textId="77777777" w:rsidR="00E22140" w:rsidRPr="002F5C5F" w:rsidRDefault="00E22140" w:rsidP="00EB001C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816"/>
        <w:gridCol w:w="6976"/>
        <w:gridCol w:w="5103"/>
      </w:tblGrid>
      <w:tr w:rsidR="009F5C98" w:rsidRPr="002F5C5F" w14:paraId="227FBEC0" w14:textId="77777777" w:rsidTr="009E3E94">
        <w:trPr>
          <w:trHeight w:val="1646"/>
        </w:trPr>
        <w:tc>
          <w:tcPr>
            <w:tcW w:w="816" w:type="dxa"/>
            <w:vAlign w:val="center"/>
            <w:hideMark/>
          </w:tcPr>
          <w:p w14:paraId="0F81463F" w14:textId="77777777" w:rsidR="009F5C98" w:rsidRPr="002F5C5F" w:rsidRDefault="009F5C98" w:rsidP="003D6C1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F5C5F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976" w:type="dxa"/>
            <w:vAlign w:val="center"/>
            <w:hideMark/>
          </w:tcPr>
          <w:p w14:paraId="31B3F3CE" w14:textId="6AAEA21D" w:rsidR="009F5C98" w:rsidRPr="002F5C5F" w:rsidRDefault="003B3158" w:rsidP="003D6C1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3B3158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3B3158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3B3158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14:paraId="35B2616D" w14:textId="77777777" w:rsidR="009F5C98" w:rsidRPr="002F5C5F" w:rsidRDefault="009F5C98" w:rsidP="003D6C1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5F9CEEBD" w14:textId="175070DC" w:rsidR="009F5C98" w:rsidRPr="002F5C5F" w:rsidRDefault="009F5C98" w:rsidP="003D6C1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F5C5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B001C" w:rsidRPr="002F5C5F" w14:paraId="79E666A4" w14:textId="77777777" w:rsidTr="009E3E94">
        <w:trPr>
          <w:trHeight w:val="315"/>
        </w:trPr>
        <w:tc>
          <w:tcPr>
            <w:tcW w:w="816" w:type="dxa"/>
            <w:hideMark/>
          </w:tcPr>
          <w:p w14:paraId="7C6EDC59" w14:textId="77777777" w:rsidR="00EB001C" w:rsidRPr="002F5C5F" w:rsidRDefault="00EB001C" w:rsidP="009F5C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F5C5F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76" w:type="dxa"/>
            <w:hideMark/>
          </w:tcPr>
          <w:p w14:paraId="44082FCD" w14:textId="77777777" w:rsidR="00EB001C" w:rsidRPr="002F5C5F" w:rsidRDefault="00EB001C" w:rsidP="009F5C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F5C5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  <w:hideMark/>
          </w:tcPr>
          <w:p w14:paraId="091EB3DA" w14:textId="77777777" w:rsidR="00EB001C" w:rsidRPr="002F5C5F" w:rsidRDefault="00EB001C" w:rsidP="009F5C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F5C5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F46DBF" w:rsidRPr="002F5C5F" w14:paraId="4846DDF5" w14:textId="77777777" w:rsidTr="009E3E94">
        <w:trPr>
          <w:trHeight w:val="353"/>
        </w:trPr>
        <w:tc>
          <w:tcPr>
            <w:tcW w:w="816" w:type="dxa"/>
            <w:hideMark/>
          </w:tcPr>
          <w:p w14:paraId="16FCA77A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6976" w:type="dxa"/>
            <w:hideMark/>
          </w:tcPr>
          <w:p w14:paraId="75B1BD92" w14:textId="52271204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siūlomos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prekės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jei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2"/>
                <w:szCs w:val="22"/>
              </w:rPr>
              <w:t>taikoma</w:t>
            </w:r>
            <w:proofErr w:type="spellEnd"/>
            <w:r w:rsidRPr="002F5C5F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5103" w:type="dxa"/>
            <w:hideMark/>
          </w:tcPr>
          <w:p w14:paraId="3EC28A77" w14:textId="60B6C41F" w:rsidR="00F46DBF" w:rsidRPr="002F5C5F" w:rsidRDefault="009F5C98" w:rsidP="00F46DBF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6F93EFDC" w14:textId="77777777" w:rsidTr="009E3E94">
        <w:trPr>
          <w:trHeight w:val="495"/>
        </w:trPr>
        <w:tc>
          <w:tcPr>
            <w:tcW w:w="816" w:type="dxa"/>
            <w:hideMark/>
          </w:tcPr>
          <w:p w14:paraId="61BDDAF7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lastRenderedPageBreak/>
              <w:t>2.       </w:t>
            </w:r>
          </w:p>
        </w:tc>
        <w:tc>
          <w:tcPr>
            <w:tcW w:w="6976" w:type="dxa"/>
          </w:tcPr>
          <w:p w14:paraId="4B862333" w14:textId="17BD4065" w:rsidR="00F46DBF" w:rsidRPr="002F5C5F" w:rsidRDefault="00F46DBF" w:rsidP="00F46DBF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val="es-ES_tradnl" w:eastAsia="ja-JP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Veterinarinis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automatinis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morfologinis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kraujo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analizatorius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su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ne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es-ES_tradnl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5-ių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dalių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leukocitų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diferencijacija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veikiantis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skystų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reagentų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príncipu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.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Matavimo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metodai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, ne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varžos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(RBC, PLT),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spektrofotometrijos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(HGB) ir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lazerio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2"/>
                <w:szCs w:val="22"/>
              </w:rPr>
              <w:t>srauto</w:t>
            </w:r>
            <w:proofErr w:type="spellEnd"/>
            <w:r w:rsidRPr="002F5C5F">
              <w:rPr>
                <w:rFonts w:cs="Times New Roman"/>
                <w:bCs/>
                <w:sz w:val="22"/>
                <w:szCs w:val="22"/>
              </w:rPr>
              <w:t xml:space="preserve"> (WBC 5diff).</w:t>
            </w:r>
          </w:p>
        </w:tc>
        <w:tc>
          <w:tcPr>
            <w:tcW w:w="5103" w:type="dxa"/>
          </w:tcPr>
          <w:p w14:paraId="740143D3" w14:textId="5E8EC5FB" w:rsidR="00F46DBF" w:rsidRPr="002F5C5F" w:rsidRDefault="009F5C98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71BB638C" w14:textId="77777777" w:rsidTr="009E3E94">
        <w:trPr>
          <w:trHeight w:val="1194"/>
        </w:trPr>
        <w:tc>
          <w:tcPr>
            <w:tcW w:w="816" w:type="dxa"/>
            <w:hideMark/>
          </w:tcPr>
          <w:p w14:paraId="1965AEA7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6976" w:type="dxa"/>
            <w:vAlign w:val="center"/>
          </w:tcPr>
          <w:p w14:paraId="6CEA0D83" w14:textId="77777777" w:rsidR="00F46DBF" w:rsidRPr="002F5C5F" w:rsidRDefault="00F46DBF" w:rsidP="00F46DBF">
            <w:pPr>
              <w:spacing w:after="0" w:line="240" w:lineRule="auto"/>
              <w:rPr>
                <w:rFonts w:eastAsia="Arial"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2F5C5F">
              <w:rPr>
                <w:rFonts w:eastAsia="Arial"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eastAsia="Arial"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eastAsia="Arial"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eastAsia="Arial"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eastAsia="Arial" w:cs="Times New Roman"/>
                <w:sz w:val="22"/>
                <w:szCs w:val="22"/>
              </w:rPr>
              <w:t xml:space="preserve"> 34 </w:t>
            </w:r>
            <w:proofErr w:type="spellStart"/>
            <w:r w:rsidRPr="002F5C5F">
              <w:rPr>
                <w:rFonts w:eastAsia="Arial" w:cs="Times New Roman"/>
                <w:sz w:val="22"/>
                <w:szCs w:val="22"/>
              </w:rPr>
              <w:t>parametrai</w:t>
            </w:r>
            <w:proofErr w:type="spellEnd"/>
            <w:r w:rsidRPr="002F5C5F">
              <w:rPr>
                <w:rFonts w:eastAsia="Arial" w:cs="Times New Roman"/>
                <w:sz w:val="22"/>
                <w:szCs w:val="22"/>
              </w:rPr>
              <w:t>:</w:t>
            </w:r>
          </w:p>
          <w:p w14:paraId="6A155A6A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es-ES_tradnl"/>
              </w:rPr>
            </w:pPr>
            <w:r w:rsidRPr="002F5C5F">
              <w:rPr>
                <w:rFonts w:cs="Times New Roman"/>
                <w:sz w:val="22"/>
                <w:szCs w:val="22"/>
              </w:rPr>
              <w:t>WBC, LYM%, LYM#, MON%, MON#, NEU%, NEU#, EOS%, EOS#, BASO%, BASO#, RBC, HGB, HCT, MCV, MCH, MCHC, RDW_CV, RDW_SD, PLT, MPV, PDW, PCT, P_LCC, P_LCR, RET%, RET_ABS, IRF, NRBC%, NRBC#, LIC%, LIC#, ALY%, ALY#</w:t>
            </w:r>
          </w:p>
        </w:tc>
        <w:tc>
          <w:tcPr>
            <w:tcW w:w="5103" w:type="dxa"/>
          </w:tcPr>
          <w:p w14:paraId="503A9037" w14:textId="264E1D87" w:rsidR="00F46DBF" w:rsidRPr="002F5C5F" w:rsidRDefault="009F5C98" w:rsidP="00F46DBF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68D00500" w14:textId="77777777" w:rsidTr="009E3E94">
        <w:trPr>
          <w:trHeight w:val="417"/>
        </w:trPr>
        <w:tc>
          <w:tcPr>
            <w:tcW w:w="816" w:type="dxa"/>
          </w:tcPr>
          <w:p w14:paraId="3CE6DC55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highlight w:val="yellow"/>
              </w:rPr>
            </w:pPr>
            <w:r w:rsidRPr="002F5C5F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6976" w:type="dxa"/>
          </w:tcPr>
          <w:p w14:paraId="7F9F870F" w14:textId="4B5EFF7C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Turi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būti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dirbama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skirtingais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rėžimais</w:t>
            </w:r>
            <w:proofErr w:type="spellEnd"/>
            <w:r w:rsidRPr="002F5C5F">
              <w:rPr>
                <w:rFonts w:eastAsia="Calibri" w:cs="Times New Roman"/>
                <w:color w:val="000000"/>
                <w:sz w:val="22"/>
                <w:szCs w:val="22"/>
              </w:rPr>
              <w:t>: CBC+5DIFF ir CBC+5DIFF+RRBC</w:t>
            </w:r>
          </w:p>
        </w:tc>
        <w:tc>
          <w:tcPr>
            <w:tcW w:w="5103" w:type="dxa"/>
          </w:tcPr>
          <w:p w14:paraId="260D5704" w14:textId="1DCF9ABD" w:rsidR="00F46DBF" w:rsidRPr="002F5C5F" w:rsidRDefault="009F5C98" w:rsidP="00F46DBF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74361BB4" w14:textId="77777777" w:rsidTr="009E3E94">
        <w:trPr>
          <w:trHeight w:val="1840"/>
        </w:trPr>
        <w:tc>
          <w:tcPr>
            <w:tcW w:w="816" w:type="dxa"/>
          </w:tcPr>
          <w:p w14:paraId="0F5CB4F5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6976" w:type="dxa"/>
          </w:tcPr>
          <w:p w14:paraId="7296DA51" w14:textId="77777777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tikslumas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204241ED" w14:textId="04B3CC22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 xml:space="preserve">WBC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CV ≤ 3,0%</w:t>
            </w:r>
          </w:p>
          <w:p w14:paraId="28E7D52D" w14:textId="00AAF2C5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RBC ne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C5F">
              <w:rPr>
                <w:rFonts w:cs="Times New Roman"/>
                <w:sz w:val="22"/>
                <w:szCs w:val="22"/>
              </w:rPr>
              <w:t xml:space="preserve">≤ </w:t>
            </w:r>
            <w:r w:rsidRPr="002F5C5F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60E9DC0A" w14:textId="39302ECE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HGB ne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C5F">
              <w:rPr>
                <w:rFonts w:cs="Times New Roman"/>
                <w:sz w:val="22"/>
                <w:szCs w:val="22"/>
              </w:rPr>
              <w:t xml:space="preserve">≤ </w:t>
            </w:r>
            <w:r w:rsidRPr="002F5C5F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06AB4A6C" w14:textId="08807A5E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PLT ne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C5F">
              <w:rPr>
                <w:rFonts w:cs="Times New Roman"/>
                <w:sz w:val="22"/>
                <w:szCs w:val="22"/>
              </w:rPr>
              <w:t xml:space="preserve">≤ </w:t>
            </w:r>
            <w:r w:rsidRPr="002F5C5F">
              <w:rPr>
                <w:rFonts w:cs="Times New Roman"/>
                <w:sz w:val="22"/>
                <w:szCs w:val="22"/>
                <w:lang w:val="fr-FR"/>
              </w:rPr>
              <w:t>6,0%</w:t>
            </w:r>
          </w:p>
          <w:p w14:paraId="7452BC17" w14:textId="43E32BCF" w:rsidR="00F46DBF" w:rsidRPr="002F5C5F" w:rsidRDefault="00F46DBF" w:rsidP="00F46DBF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HCT ne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C5F">
              <w:rPr>
                <w:rFonts w:cs="Times New Roman"/>
                <w:sz w:val="22"/>
                <w:szCs w:val="22"/>
              </w:rPr>
              <w:t xml:space="preserve">≤ </w:t>
            </w:r>
            <w:r w:rsidRPr="002F5C5F">
              <w:rPr>
                <w:rFonts w:cs="Times New Roman"/>
                <w:sz w:val="22"/>
                <w:szCs w:val="22"/>
                <w:lang w:val="fr-FR"/>
              </w:rPr>
              <w:t>2,0 %</w:t>
            </w:r>
          </w:p>
          <w:p w14:paraId="2506BAAA" w14:textId="7D147EDC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MCV ne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C5F">
              <w:rPr>
                <w:rFonts w:cs="Times New Roman"/>
                <w:sz w:val="22"/>
                <w:szCs w:val="22"/>
              </w:rPr>
              <w:t xml:space="preserve">≤ </w:t>
            </w:r>
            <w:r w:rsidRPr="002F5C5F">
              <w:rPr>
                <w:rFonts w:cs="Times New Roman"/>
                <w:sz w:val="22"/>
                <w:szCs w:val="22"/>
                <w:lang w:val="fr-FR"/>
              </w:rPr>
              <w:t>1,0%</w:t>
            </w:r>
          </w:p>
        </w:tc>
        <w:tc>
          <w:tcPr>
            <w:tcW w:w="5103" w:type="dxa"/>
          </w:tcPr>
          <w:p w14:paraId="0E33CC6D" w14:textId="406FFE35" w:rsidR="00F46DBF" w:rsidRPr="002F5C5F" w:rsidRDefault="009F5C98" w:rsidP="00F46DBF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6F1078F9" w14:textId="77777777" w:rsidTr="009E3E94">
        <w:trPr>
          <w:trHeight w:val="301"/>
        </w:trPr>
        <w:tc>
          <w:tcPr>
            <w:tcW w:w="816" w:type="dxa"/>
          </w:tcPr>
          <w:p w14:paraId="5AD1CBBD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6976" w:type="dxa"/>
          </w:tcPr>
          <w:p w14:paraId="3D81FB89" w14:textId="1077B54D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13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="009253FD" w:rsidRPr="002F5C5F">
              <w:rPr>
                <w:rFonts w:cs="Times New Roman"/>
                <w:sz w:val="22"/>
                <w:szCs w:val="22"/>
              </w:rPr>
              <w:t xml:space="preserve">: </w:t>
            </w:r>
            <w:r w:rsidRPr="002F5C5F">
              <w:rPr>
                <w:rFonts w:cs="Times New Roman"/>
                <w:sz w:val="22"/>
                <w:szCs w:val="22"/>
                <w:lang w:val="lt-LT"/>
              </w:rPr>
              <w:t xml:space="preserve">šuo, katė, arklys, kiaulė, karvė, buivolas, triušis, beždžionė, žiurkė, pelė, avis, ožka, kupranugaris </w:t>
            </w:r>
            <w:r w:rsidRPr="002F5C5F">
              <w:rPr>
                <w:rFonts w:cs="Times New Roman"/>
                <w:sz w:val="22"/>
                <w:szCs w:val="22"/>
                <w:lang w:val="it-IT"/>
              </w:rPr>
              <w:t>ir ne mažiau kaip 3 papildomi programuojami norimų gyvūnų duomenų bankai.</w:t>
            </w:r>
          </w:p>
        </w:tc>
        <w:tc>
          <w:tcPr>
            <w:tcW w:w="5103" w:type="dxa"/>
          </w:tcPr>
          <w:p w14:paraId="3E9B837F" w14:textId="2377FDEA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56407C94" w14:textId="77777777" w:rsidTr="009E3E94">
        <w:trPr>
          <w:trHeight w:val="428"/>
        </w:trPr>
        <w:tc>
          <w:tcPr>
            <w:tcW w:w="816" w:type="dxa"/>
          </w:tcPr>
          <w:p w14:paraId="65FDE07D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6976" w:type="dxa"/>
            <w:vAlign w:val="center"/>
          </w:tcPr>
          <w:p w14:paraId="579A1B50" w14:textId="77777777" w:rsidR="00F46DBF" w:rsidRPr="002F5C5F" w:rsidRDefault="00F46DBF" w:rsidP="00F46DBF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2</w:t>
            </w:r>
            <w:r w:rsidRPr="002F5C5F">
              <w:rPr>
                <w:rFonts w:cs="Times New Roman"/>
                <w:sz w:val="22"/>
                <w:szCs w:val="22"/>
                <w:lang w:val="it-IT"/>
              </w:rPr>
              <w:t>0µl</w:t>
            </w:r>
            <w:r w:rsidRPr="002F5C5F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2"/>
                <w:szCs w:val="22"/>
                <w:lang w:eastAsia="ja-JP"/>
              </w:rPr>
              <w:t>kraujo</w:t>
            </w:r>
            <w:proofErr w:type="spellEnd"/>
            <w:r w:rsidRPr="002F5C5F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103" w:type="dxa"/>
          </w:tcPr>
          <w:p w14:paraId="4E16A839" w14:textId="4D54B87F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788D60F3" w14:textId="77777777" w:rsidTr="009E3E94">
        <w:trPr>
          <w:trHeight w:val="339"/>
        </w:trPr>
        <w:tc>
          <w:tcPr>
            <w:tcW w:w="816" w:type="dxa"/>
          </w:tcPr>
          <w:p w14:paraId="02F82CDC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6976" w:type="dxa"/>
            <w:vAlign w:val="center"/>
          </w:tcPr>
          <w:p w14:paraId="05DDA767" w14:textId="7AE20367" w:rsidR="00F46DBF" w:rsidRPr="002F5C5F" w:rsidRDefault="00F46DBF" w:rsidP="00F46DBF">
            <w:pPr>
              <w:pStyle w:val="Heading8"/>
              <w:keepNext w:val="0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i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  <w:t>Smulkių gyvūnų kraujo tyrimams turi būti galima naudoti skiesto kraujo mėginį.</w:t>
            </w:r>
          </w:p>
        </w:tc>
        <w:tc>
          <w:tcPr>
            <w:tcW w:w="5103" w:type="dxa"/>
          </w:tcPr>
          <w:p w14:paraId="236BC5BB" w14:textId="4636CCB5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30142B8A" w14:textId="77777777" w:rsidTr="009E3E94">
        <w:trPr>
          <w:trHeight w:val="284"/>
        </w:trPr>
        <w:tc>
          <w:tcPr>
            <w:tcW w:w="816" w:type="dxa"/>
          </w:tcPr>
          <w:p w14:paraId="62CD4CEA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6976" w:type="dxa"/>
            <w:vAlign w:val="center"/>
          </w:tcPr>
          <w:p w14:paraId="790C8E30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sz w:val="22"/>
                <w:szCs w:val="22"/>
                <w:lang w:val="it-IT"/>
              </w:rPr>
              <w:t>Analizatoriaus našumas: ne mažiau kaip 60 tyr. per valandą.</w:t>
            </w:r>
          </w:p>
        </w:tc>
        <w:tc>
          <w:tcPr>
            <w:tcW w:w="5103" w:type="dxa"/>
          </w:tcPr>
          <w:p w14:paraId="71B7B7D4" w14:textId="3F581D29" w:rsidR="00F46DBF" w:rsidRPr="002F5C5F" w:rsidRDefault="00DD41B5" w:rsidP="00F46DB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15B53E0B" w14:textId="77777777" w:rsidTr="009E3E94">
        <w:trPr>
          <w:trHeight w:val="669"/>
        </w:trPr>
        <w:tc>
          <w:tcPr>
            <w:tcW w:w="816" w:type="dxa"/>
          </w:tcPr>
          <w:p w14:paraId="10D719CA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6976" w:type="dxa"/>
            <w:vAlign w:val="center"/>
          </w:tcPr>
          <w:p w14:paraId="270506E4" w14:textId="1B1B1449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sz w:val="22"/>
                <w:szCs w:val="22"/>
                <w:lang w:val="it-IT"/>
              </w:rPr>
              <w:t xml:space="preserve">Integruotas Touch screen lietimui jautrus skystųjų kristalų arba lygiavertis ekranas. </w:t>
            </w:r>
          </w:p>
          <w:p w14:paraId="06E62EA0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histogramos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ir </w:t>
            </w:r>
            <w:r w:rsidRPr="002F5C5F">
              <w:rPr>
                <w:rFonts w:cs="Times New Roman"/>
                <w:iCs/>
                <w:sz w:val="22"/>
                <w:szCs w:val="22"/>
                <w:lang w:val="it-IT"/>
              </w:rPr>
              <w:t>sklaidos diagramos</w:t>
            </w:r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pateikiama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matoma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79762C7" w14:textId="32638CD4" w:rsidR="00F46DBF" w:rsidRPr="002F5C5F" w:rsidRDefault="00DD41B5" w:rsidP="00F46DB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01EF629C" w14:textId="77777777" w:rsidTr="009E3E94">
        <w:trPr>
          <w:trHeight w:val="439"/>
        </w:trPr>
        <w:tc>
          <w:tcPr>
            <w:tcW w:w="816" w:type="dxa"/>
          </w:tcPr>
          <w:p w14:paraId="6519E5FD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6976" w:type="dxa"/>
            <w:vAlign w:val="center"/>
          </w:tcPr>
          <w:p w14:paraId="2D990B61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100.000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356545D" w14:textId="301E802D" w:rsidR="00F46DBF" w:rsidRPr="002F5C5F" w:rsidRDefault="00DD41B5" w:rsidP="00F46DB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35F27C84" w14:textId="77777777" w:rsidTr="009E3E94">
        <w:trPr>
          <w:trHeight w:val="426"/>
        </w:trPr>
        <w:tc>
          <w:tcPr>
            <w:tcW w:w="816" w:type="dxa"/>
          </w:tcPr>
          <w:p w14:paraId="57A6A096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6976" w:type="dxa"/>
            <w:vAlign w:val="center"/>
          </w:tcPr>
          <w:p w14:paraId="2E6B70E3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sz w:val="22"/>
                <w:szCs w:val="22"/>
                <w:lang w:val="it-IT"/>
              </w:rPr>
              <w:t>Darbui naudojami draugiški aplinkai reagentai – be cianidų.</w:t>
            </w:r>
          </w:p>
          <w:p w14:paraId="6AD68F80" w14:textId="38DE6AFF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Reguliariam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analizatoriumi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naudojama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4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skirtingi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reagentai</w:t>
            </w:r>
            <w:proofErr w:type="spellEnd"/>
            <w:r w:rsidR="00DD41B5" w:rsidRPr="002F5C5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valymo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lizuojantis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skiediklio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optinio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skysčio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44C15F0" w14:textId="1D280C0D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4379FF12" w14:textId="77777777" w:rsidTr="009E3E94">
        <w:trPr>
          <w:trHeight w:val="407"/>
        </w:trPr>
        <w:tc>
          <w:tcPr>
            <w:tcW w:w="816" w:type="dxa"/>
          </w:tcPr>
          <w:p w14:paraId="329FB61C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6976" w:type="dxa"/>
            <w:vAlign w:val="center"/>
          </w:tcPr>
          <w:p w14:paraId="341A2810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15-35°C.</w:t>
            </w:r>
          </w:p>
        </w:tc>
        <w:tc>
          <w:tcPr>
            <w:tcW w:w="5103" w:type="dxa"/>
          </w:tcPr>
          <w:p w14:paraId="6A7FCA1F" w14:textId="24631010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3BF70E86" w14:textId="77777777" w:rsidTr="009E3E94">
        <w:trPr>
          <w:trHeight w:val="437"/>
        </w:trPr>
        <w:tc>
          <w:tcPr>
            <w:tcW w:w="816" w:type="dxa"/>
          </w:tcPr>
          <w:p w14:paraId="3A3B4063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6976" w:type="dxa"/>
            <w:vAlign w:val="center"/>
          </w:tcPr>
          <w:p w14:paraId="0E21F08E" w14:textId="1C4AA7AE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kontrolės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sistema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kontrolinis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Levee Jennings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kreivė</w:t>
            </w:r>
            <w:proofErr w:type="spellEnd"/>
            <w:r w:rsidR="009253FD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9253FD" w:rsidRPr="002F5C5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9253FD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9253FD" w:rsidRPr="002F5C5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7164237" w14:textId="076BF847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4F562C9C" w14:textId="77777777" w:rsidTr="009E3E94">
        <w:trPr>
          <w:trHeight w:val="307"/>
        </w:trPr>
        <w:tc>
          <w:tcPr>
            <w:tcW w:w="816" w:type="dxa"/>
          </w:tcPr>
          <w:p w14:paraId="0FF4FCA8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6976" w:type="dxa"/>
            <w:vAlign w:val="center"/>
          </w:tcPr>
          <w:p w14:paraId="448D6191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sz w:val="22"/>
                <w:szCs w:val="22"/>
                <w:lang w:val="it-IT"/>
              </w:rPr>
              <w:t>Intergruotas vidinis spausdintuvas arba komplektuojamas i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šorinis</w:t>
            </w:r>
            <w:proofErr w:type="spellEnd"/>
            <w:r w:rsidRPr="002F5C5F">
              <w:rPr>
                <w:rFonts w:cs="Times New Roman"/>
                <w:sz w:val="22"/>
                <w:szCs w:val="22"/>
                <w:lang w:val="it-IT"/>
              </w:rPr>
              <w:t xml:space="preserve"> spausdintuvas.</w:t>
            </w:r>
          </w:p>
          <w:p w14:paraId="7EE4DBC7" w14:textId="4893D3E5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2F5C5F">
              <w:rPr>
                <w:rFonts w:cs="Times New Roman"/>
                <w:sz w:val="22"/>
                <w:szCs w:val="22"/>
                <w:lang w:val="it-IT"/>
              </w:rPr>
              <w:t>Tyrimų rezultatai atspausdinami kartu su normomis, patologiniai tyrimų rezultatai pažymimi simboliu.</w:t>
            </w:r>
          </w:p>
        </w:tc>
        <w:tc>
          <w:tcPr>
            <w:tcW w:w="5103" w:type="dxa"/>
          </w:tcPr>
          <w:p w14:paraId="2CD054E9" w14:textId="542073B0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68B66AAA" w14:textId="77777777" w:rsidTr="009E3E94">
        <w:trPr>
          <w:trHeight w:val="487"/>
        </w:trPr>
        <w:tc>
          <w:tcPr>
            <w:tcW w:w="816" w:type="dxa"/>
            <w:shd w:val="clear" w:color="auto" w:fill="auto"/>
          </w:tcPr>
          <w:p w14:paraId="37FA3ED4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164922E9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100-240V, 50-60 Hz.</w:t>
            </w:r>
          </w:p>
        </w:tc>
        <w:tc>
          <w:tcPr>
            <w:tcW w:w="5103" w:type="dxa"/>
            <w:shd w:val="clear" w:color="auto" w:fill="auto"/>
          </w:tcPr>
          <w:p w14:paraId="0ECCFA99" w14:textId="7C03141B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2138385F" w14:textId="77777777" w:rsidTr="009E3E94">
        <w:trPr>
          <w:trHeight w:val="571"/>
        </w:trPr>
        <w:tc>
          <w:tcPr>
            <w:tcW w:w="816" w:type="dxa"/>
          </w:tcPr>
          <w:p w14:paraId="3926E69B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6976" w:type="dxa"/>
          </w:tcPr>
          <w:p w14:paraId="2469A2E6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 xml:space="preserve">Komplektacijoje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UPS. </w:t>
            </w:r>
          </w:p>
          <w:p w14:paraId="039B1C30" w14:textId="1183F5DA" w:rsidR="00F46DBF" w:rsidRPr="002F5C5F" w:rsidRDefault="00DD41B5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būti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galima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papildomai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komplektuoti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skaitytuvą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, PC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F46DBF" w:rsidRPr="002F5C5F">
              <w:rPr>
                <w:rFonts w:cs="Times New Roman"/>
                <w:sz w:val="22"/>
                <w:szCs w:val="22"/>
              </w:rPr>
              <w:t>klaviatūrą</w:t>
            </w:r>
            <w:proofErr w:type="spellEnd"/>
            <w:r w:rsidR="00F46DBF"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0950D9D" w14:textId="605B8E17" w:rsidR="00F46DBF" w:rsidRPr="002F5C5F" w:rsidRDefault="006028A2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0DD9962A" w14:textId="77777777" w:rsidTr="009E3E94">
        <w:trPr>
          <w:trHeight w:val="515"/>
        </w:trPr>
        <w:tc>
          <w:tcPr>
            <w:tcW w:w="816" w:type="dxa"/>
          </w:tcPr>
          <w:p w14:paraId="04D76391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6976" w:type="dxa"/>
          </w:tcPr>
          <w:p w14:paraId="561356FD" w14:textId="3EC05D3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  <w:lang w:val="lt-LT"/>
              </w:rPr>
              <w:t xml:space="preserve">Jungtis su išoriniu spausdintuvu, PC tipo klaviatūra, barkodų skaitytuvu,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turi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būti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galimas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perdavimas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: RS232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r w:rsidR="003142D8" w:rsidRPr="002F5C5F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="003142D8"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3142D8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142D8"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3142D8" w:rsidRPr="002F5C5F">
              <w:rPr>
                <w:rFonts w:cs="Times New Roman"/>
                <w:sz w:val="22"/>
                <w:szCs w:val="22"/>
              </w:rPr>
              <w:t xml:space="preserve"> </w:t>
            </w:r>
            <w:r w:rsidRPr="002F5C5F">
              <w:rPr>
                <w:rFonts w:cs="Times New Roman"/>
                <w:sz w:val="22"/>
                <w:szCs w:val="22"/>
              </w:rPr>
              <w:t xml:space="preserve">1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., USB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="003142D8"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3142D8"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3142D8"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142D8"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2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EFD1348" w14:textId="33670051" w:rsidR="00F46DBF" w:rsidRPr="002F5C5F" w:rsidRDefault="006028A2" w:rsidP="00F46DBF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0F1B6D64" w14:textId="77777777" w:rsidTr="009E3E94">
        <w:trPr>
          <w:trHeight w:val="565"/>
        </w:trPr>
        <w:tc>
          <w:tcPr>
            <w:tcW w:w="816" w:type="dxa"/>
          </w:tcPr>
          <w:p w14:paraId="6F627709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6976" w:type="dxa"/>
            <w:vAlign w:val="center"/>
          </w:tcPr>
          <w:p w14:paraId="2F7D93CD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didesni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:</w:t>
            </w:r>
          </w:p>
          <w:p w14:paraId="7F9BD8F0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27cm</w:t>
            </w:r>
          </w:p>
          <w:p w14:paraId="18DE7B9B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51cm</w:t>
            </w:r>
          </w:p>
          <w:p w14:paraId="2A38AC12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42cm</w:t>
            </w:r>
          </w:p>
        </w:tc>
        <w:tc>
          <w:tcPr>
            <w:tcW w:w="5103" w:type="dxa"/>
          </w:tcPr>
          <w:p w14:paraId="5B2E024F" w14:textId="1D27429A" w:rsidR="00F46DBF" w:rsidRPr="002F5C5F" w:rsidRDefault="003142D8" w:rsidP="00F46DBF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7FB3C788" w14:textId="77777777" w:rsidTr="009E3E94">
        <w:trPr>
          <w:trHeight w:val="404"/>
        </w:trPr>
        <w:tc>
          <w:tcPr>
            <w:tcW w:w="816" w:type="dxa"/>
          </w:tcPr>
          <w:p w14:paraId="2A403CE4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6976" w:type="dxa"/>
          </w:tcPr>
          <w:p w14:paraId="7D6CCD11" w14:textId="0E7B582E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Prekės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gamintojo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CE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atitikties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deklaracijos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kopija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pateikiama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kartu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pristatoma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preke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2040800" w14:textId="0632CBEA" w:rsidR="00F46DBF" w:rsidRPr="002F5C5F" w:rsidRDefault="003142D8" w:rsidP="00F46DBF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0824AD75" w14:textId="77777777" w:rsidTr="009E3E94">
        <w:trPr>
          <w:trHeight w:val="397"/>
        </w:trPr>
        <w:tc>
          <w:tcPr>
            <w:tcW w:w="816" w:type="dxa"/>
          </w:tcPr>
          <w:p w14:paraId="7536CA57" w14:textId="0D0E7F73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6976" w:type="dxa"/>
          </w:tcPr>
          <w:p w14:paraId="51FD60B8" w14:textId="77777777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0744917" w14:textId="65C58BCC" w:rsidR="00F46DBF" w:rsidRPr="002F5C5F" w:rsidRDefault="003142D8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F46DBF" w:rsidRPr="002F5C5F" w14:paraId="4B5580C4" w14:textId="77777777" w:rsidTr="009E3E94">
        <w:trPr>
          <w:trHeight w:val="507"/>
        </w:trPr>
        <w:tc>
          <w:tcPr>
            <w:tcW w:w="816" w:type="dxa"/>
          </w:tcPr>
          <w:p w14:paraId="021F1A88" w14:textId="003C2956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C5F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6976" w:type="dxa"/>
            <w:vAlign w:val="center"/>
          </w:tcPr>
          <w:p w14:paraId="7E4974C9" w14:textId="013BBA03" w:rsidR="00F46DBF" w:rsidRPr="002F5C5F" w:rsidRDefault="00F46DBF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sz w:val="22"/>
                <w:szCs w:val="22"/>
              </w:rPr>
              <w:t>Tiekėjas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perkančiosios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organizacijos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patalpose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turės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apmokyti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dirbti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siūlomu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analizatoriumi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 xml:space="preserve"> 5 </w:t>
            </w:r>
            <w:proofErr w:type="spellStart"/>
            <w:r w:rsidRPr="002F5C5F">
              <w:rPr>
                <w:rFonts w:cs="Times New Roman"/>
                <w:sz w:val="22"/>
                <w:szCs w:val="22"/>
              </w:rPr>
              <w:t>darbuotojus</w:t>
            </w:r>
            <w:proofErr w:type="spellEnd"/>
            <w:r w:rsidRPr="002F5C5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3122D02" w14:textId="66910F5D" w:rsidR="00F46DBF" w:rsidRPr="002F5C5F" w:rsidRDefault="003142D8" w:rsidP="00F46D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2A39AD48" w14:textId="25F2D926" w:rsidR="00EB001C" w:rsidRPr="002F5C5F" w:rsidRDefault="00EB001C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815E51" w14:textId="2E0C4FA0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9576CE4" w14:textId="19F93069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7C2EDDC" w14:textId="5C2BCFDC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7D21AF1" w14:textId="7260583A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525B09D" w14:textId="41F56781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E908C10" w14:textId="77777777" w:rsidR="009253FD" w:rsidRPr="002F5C5F" w:rsidRDefault="009253FD" w:rsidP="00EB00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7D90852" w14:textId="68A693EA" w:rsidR="002352FE" w:rsidRPr="002F5C5F" w:rsidRDefault="002352FE" w:rsidP="002352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5C5F">
        <w:rPr>
          <w:rFonts w:ascii="Times New Roman" w:hAnsi="Times New Roman" w:cs="Times New Roman"/>
          <w:b/>
          <w:bCs/>
          <w:lang w:val="lt-LT"/>
        </w:rPr>
        <w:t>5 pirkimo objekto dalis.</w:t>
      </w:r>
      <w:r w:rsidRPr="002F5C5F">
        <w:rPr>
          <w:rFonts w:ascii="Times New Roman" w:hAnsi="Times New Roman" w:cs="Times New Roman"/>
          <w:lang w:val="lt-LT"/>
        </w:rPr>
        <w:t xml:space="preserve"> </w:t>
      </w:r>
      <w:bookmarkStart w:id="11" w:name="_Hlk191281782"/>
      <w:r w:rsidRPr="006028A2">
        <w:rPr>
          <w:rFonts w:ascii="Times New Roman" w:hAnsi="Times New Roman" w:cs="Times New Roman"/>
          <w:b/>
          <w:bCs/>
          <w:lang w:val="lt-LT"/>
        </w:rPr>
        <w:t>Reagentai ir papildomos priemonės veteri</w:t>
      </w:r>
      <w:r w:rsidR="00B41061">
        <w:rPr>
          <w:rFonts w:ascii="Times New Roman" w:hAnsi="Times New Roman" w:cs="Times New Roman"/>
          <w:b/>
          <w:bCs/>
          <w:lang w:val="lt-LT"/>
        </w:rPr>
        <w:t>n</w:t>
      </w:r>
      <w:r w:rsidRPr="006028A2">
        <w:rPr>
          <w:rFonts w:ascii="Times New Roman" w:hAnsi="Times New Roman" w:cs="Times New Roman"/>
          <w:b/>
          <w:bCs/>
          <w:lang w:val="lt-LT"/>
        </w:rPr>
        <w:t xml:space="preserve">ariniams </w:t>
      </w:r>
      <w:proofErr w:type="spellStart"/>
      <w:r w:rsidRPr="006028A2">
        <w:rPr>
          <w:rFonts w:ascii="Times New Roman" w:hAnsi="Times New Roman" w:cs="Times New Roman"/>
          <w:b/>
          <w:bCs/>
        </w:rPr>
        <w:t>kardiologiniams</w:t>
      </w:r>
      <w:proofErr w:type="spellEnd"/>
      <w:r w:rsidRPr="006028A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028A2">
        <w:rPr>
          <w:rFonts w:ascii="Times New Roman" w:hAnsi="Times New Roman" w:cs="Times New Roman"/>
          <w:b/>
          <w:bCs/>
        </w:rPr>
        <w:t>uždegiminiams</w:t>
      </w:r>
      <w:proofErr w:type="spellEnd"/>
      <w:r w:rsidRPr="006028A2">
        <w:rPr>
          <w:rFonts w:ascii="Times New Roman" w:hAnsi="Times New Roman" w:cs="Times New Roman"/>
          <w:b/>
          <w:bCs/>
        </w:rPr>
        <w:t xml:space="preserve"> ir </w:t>
      </w:r>
      <w:proofErr w:type="spellStart"/>
      <w:r w:rsidRPr="006028A2">
        <w:rPr>
          <w:rFonts w:ascii="Times New Roman" w:hAnsi="Times New Roman" w:cs="Times New Roman"/>
          <w:b/>
          <w:bCs/>
        </w:rPr>
        <w:t>k</w:t>
      </w:r>
      <w:r w:rsidR="00F2378B" w:rsidRPr="006028A2">
        <w:rPr>
          <w:rFonts w:ascii="Times New Roman" w:hAnsi="Times New Roman" w:cs="Times New Roman"/>
          <w:b/>
          <w:bCs/>
        </w:rPr>
        <w:t>itų</w:t>
      </w:r>
      <w:proofErr w:type="spellEnd"/>
      <w:r w:rsidRPr="006028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28A2">
        <w:rPr>
          <w:rFonts w:ascii="Times New Roman" w:hAnsi="Times New Roman" w:cs="Times New Roman"/>
          <w:b/>
          <w:bCs/>
        </w:rPr>
        <w:t>parametrų</w:t>
      </w:r>
      <w:proofErr w:type="spellEnd"/>
      <w:r w:rsidRPr="006028A2">
        <w:rPr>
          <w:rFonts w:ascii="Times New Roman" w:hAnsi="Times New Roman" w:cs="Times New Roman"/>
          <w:b/>
          <w:bCs/>
        </w:rPr>
        <w:t xml:space="preserve"> </w:t>
      </w:r>
      <w:r w:rsidRPr="006028A2">
        <w:rPr>
          <w:rFonts w:ascii="Times New Roman" w:hAnsi="Times New Roman" w:cs="Times New Roman"/>
          <w:b/>
          <w:bCs/>
          <w:lang w:val="lt-LT"/>
        </w:rPr>
        <w:t>tyrimams</w:t>
      </w:r>
      <w:bookmarkEnd w:id="11"/>
      <w:r w:rsidRPr="002F5C5F">
        <w:rPr>
          <w:rFonts w:ascii="Times New Roman" w:hAnsi="Times New Roman" w:cs="Times New Roman"/>
          <w:lang w:val="lt-LT"/>
        </w:rPr>
        <w:t xml:space="preserve"> </w:t>
      </w:r>
      <w:r w:rsidR="006028A2" w:rsidRPr="006028A2">
        <w:rPr>
          <w:rFonts w:ascii="Times New Roman" w:hAnsi="Times New Roman" w:cs="Times New Roman"/>
          <w:b/>
          <w:bCs/>
          <w:lang w:val="lt-LT"/>
        </w:rPr>
        <w:t>(toliau – 5 pirkimo objekto dalis)</w:t>
      </w:r>
      <w:r w:rsidR="006028A2">
        <w:rPr>
          <w:rFonts w:ascii="Times New Roman" w:hAnsi="Times New Roman" w:cs="Times New Roman"/>
          <w:lang w:val="lt-LT"/>
        </w:rPr>
        <w:t xml:space="preserve">. </w:t>
      </w:r>
      <w:r w:rsidR="006028A2" w:rsidRPr="006028A2">
        <w:rPr>
          <w:rFonts w:ascii="Times New Roman" w:hAnsi="Times New Roman" w:cs="Times New Roman"/>
          <w:lang w:val="lt-LT"/>
        </w:rPr>
        <w:t>Reagentai ir papildomos priemonės veteri</w:t>
      </w:r>
      <w:r w:rsidR="00B41061">
        <w:rPr>
          <w:rFonts w:ascii="Times New Roman" w:hAnsi="Times New Roman" w:cs="Times New Roman"/>
          <w:lang w:val="lt-LT"/>
        </w:rPr>
        <w:t>n</w:t>
      </w:r>
      <w:r w:rsidR="006028A2" w:rsidRPr="006028A2">
        <w:rPr>
          <w:rFonts w:ascii="Times New Roman" w:hAnsi="Times New Roman" w:cs="Times New Roman"/>
          <w:lang w:val="lt-LT"/>
        </w:rPr>
        <w:t xml:space="preserve">ariniams </w:t>
      </w:r>
      <w:proofErr w:type="spellStart"/>
      <w:r w:rsidR="006028A2" w:rsidRPr="006028A2">
        <w:rPr>
          <w:rFonts w:ascii="Times New Roman" w:hAnsi="Times New Roman" w:cs="Times New Roman"/>
        </w:rPr>
        <w:t>kardiologiniams</w:t>
      </w:r>
      <w:proofErr w:type="spellEnd"/>
      <w:r w:rsidR="006028A2" w:rsidRPr="006028A2">
        <w:rPr>
          <w:rFonts w:ascii="Times New Roman" w:hAnsi="Times New Roman" w:cs="Times New Roman"/>
        </w:rPr>
        <w:t xml:space="preserve">, </w:t>
      </w:r>
      <w:proofErr w:type="spellStart"/>
      <w:r w:rsidR="006028A2" w:rsidRPr="006028A2">
        <w:rPr>
          <w:rFonts w:ascii="Times New Roman" w:hAnsi="Times New Roman" w:cs="Times New Roman"/>
        </w:rPr>
        <w:t>uždegiminiams</w:t>
      </w:r>
      <w:proofErr w:type="spellEnd"/>
      <w:r w:rsidR="006028A2" w:rsidRPr="006028A2">
        <w:rPr>
          <w:rFonts w:ascii="Times New Roman" w:hAnsi="Times New Roman" w:cs="Times New Roman"/>
        </w:rPr>
        <w:t xml:space="preserve"> ir </w:t>
      </w:r>
      <w:proofErr w:type="spellStart"/>
      <w:r w:rsidR="006028A2" w:rsidRPr="006028A2">
        <w:rPr>
          <w:rFonts w:ascii="Times New Roman" w:hAnsi="Times New Roman" w:cs="Times New Roman"/>
        </w:rPr>
        <w:t>kitų</w:t>
      </w:r>
      <w:proofErr w:type="spellEnd"/>
      <w:r w:rsidR="006028A2" w:rsidRPr="006028A2">
        <w:rPr>
          <w:rFonts w:ascii="Times New Roman" w:hAnsi="Times New Roman" w:cs="Times New Roman"/>
        </w:rPr>
        <w:t xml:space="preserve"> </w:t>
      </w:r>
      <w:proofErr w:type="spellStart"/>
      <w:r w:rsidR="006028A2" w:rsidRPr="006028A2">
        <w:rPr>
          <w:rFonts w:ascii="Times New Roman" w:hAnsi="Times New Roman" w:cs="Times New Roman"/>
        </w:rPr>
        <w:t>parametrų</w:t>
      </w:r>
      <w:proofErr w:type="spellEnd"/>
      <w:r w:rsidR="006028A2" w:rsidRPr="006028A2">
        <w:rPr>
          <w:rFonts w:ascii="Times New Roman" w:hAnsi="Times New Roman" w:cs="Times New Roman"/>
        </w:rPr>
        <w:t xml:space="preserve"> </w:t>
      </w:r>
      <w:r w:rsidR="006028A2" w:rsidRPr="006028A2">
        <w:rPr>
          <w:rFonts w:ascii="Times New Roman" w:hAnsi="Times New Roman" w:cs="Times New Roman"/>
          <w:lang w:val="lt-LT"/>
        </w:rPr>
        <w:t xml:space="preserve">tyrimams </w:t>
      </w:r>
      <w:r w:rsidRPr="006028A2">
        <w:rPr>
          <w:rFonts w:ascii="Times New Roman" w:hAnsi="Times New Roman" w:cs="Times New Roman"/>
          <w:lang w:val="lt-LT"/>
        </w:rPr>
        <w:t xml:space="preserve">perkančiosios organizacijos nuosavybės teise turimam veterinariniam kardiologinių, uždegiminių ir kitų parametrų analizatoriui </w:t>
      </w:r>
      <w:bookmarkStart w:id="12" w:name="_Hlk191281740"/>
      <w:r w:rsidRPr="006028A2">
        <w:rPr>
          <w:rFonts w:ascii="Times New Roman" w:hAnsi="Times New Roman" w:cs="Times New Roman"/>
          <w:b/>
          <w:bCs/>
          <w:lang w:val="lt-LT"/>
        </w:rPr>
        <w:t>„Healvet HV-FIA 3000“</w:t>
      </w:r>
      <w:bookmarkEnd w:id="12"/>
      <w:r w:rsidRPr="006028A2">
        <w:rPr>
          <w:rFonts w:ascii="Times New Roman" w:hAnsi="Times New Roman" w:cs="Times New Roman"/>
          <w:lang w:val="lt-LT"/>
        </w:rPr>
        <w:t xml:space="preserve"> arba tiekėjo siūlomam lygiaverčiam analizatoriui, </w:t>
      </w:r>
      <w:proofErr w:type="spellStart"/>
      <w:r w:rsidRPr="006028A2">
        <w:rPr>
          <w:rFonts w:ascii="Times New Roman" w:eastAsia="Times New Roman" w:hAnsi="Times New Roman" w:cs="Times New Roman"/>
        </w:rPr>
        <w:t>kurio</w:t>
      </w:r>
      <w:proofErr w:type="spellEnd"/>
      <w:r w:rsidRPr="0060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8A2">
        <w:rPr>
          <w:rFonts w:ascii="Times New Roman" w:eastAsia="Times New Roman" w:hAnsi="Times New Roman" w:cs="Times New Roman"/>
        </w:rPr>
        <w:t>techniniai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reikalavimai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</w:rPr>
        <w:t>pateikiami</w:t>
      </w:r>
      <w:proofErr w:type="spellEnd"/>
      <w:r w:rsidRPr="002F5C5F">
        <w:rPr>
          <w:rFonts w:ascii="Times New Roman" w:eastAsia="Times New Roman" w:hAnsi="Times New Roman" w:cs="Times New Roman"/>
        </w:rPr>
        <w:t xml:space="preserve"> 5.2 </w:t>
      </w:r>
      <w:proofErr w:type="spellStart"/>
      <w:r w:rsidRPr="002F5C5F">
        <w:rPr>
          <w:rFonts w:ascii="Times New Roman" w:eastAsia="Times New Roman" w:hAnsi="Times New Roman" w:cs="Times New Roman"/>
        </w:rPr>
        <w:t>lentelėje</w:t>
      </w:r>
      <w:proofErr w:type="spellEnd"/>
      <w:r w:rsidRPr="002F5C5F">
        <w:rPr>
          <w:rFonts w:ascii="Times New Roman" w:eastAsia="Times New Roman" w:hAnsi="Times New Roman" w:cs="Times New Roman"/>
        </w:rPr>
        <w:t>.</w:t>
      </w:r>
    </w:p>
    <w:p w14:paraId="3EBFFC2E" w14:textId="77777777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7A4604E" w14:textId="7ADD5FAC" w:rsidR="002352FE" w:rsidRDefault="002352FE" w:rsidP="002352F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5.1.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lentelė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Tyrimai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ir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reagentai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papildomos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priemonės</w:t>
      </w:r>
      <w:proofErr w:type="spellEnd"/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4A06815B" w14:textId="77777777" w:rsidR="006028A2" w:rsidRPr="002F5C5F" w:rsidRDefault="006028A2" w:rsidP="002352F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605"/>
        <w:gridCol w:w="2099"/>
        <w:gridCol w:w="3070"/>
        <w:gridCol w:w="1339"/>
        <w:gridCol w:w="1261"/>
        <w:gridCol w:w="1402"/>
        <w:gridCol w:w="1489"/>
        <w:gridCol w:w="1562"/>
        <w:gridCol w:w="1513"/>
      </w:tblGrid>
      <w:tr w:rsidR="005060BB" w:rsidRPr="002F5C5F" w14:paraId="528AC485" w14:textId="77777777" w:rsidTr="009E3E94">
        <w:trPr>
          <w:trHeight w:val="1845"/>
        </w:trPr>
        <w:tc>
          <w:tcPr>
            <w:tcW w:w="605" w:type="dxa"/>
            <w:vMerge w:val="restart"/>
            <w:hideMark/>
          </w:tcPr>
          <w:p w14:paraId="5E0775D6" w14:textId="7777777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099" w:type="dxa"/>
            <w:vMerge w:val="restart"/>
            <w:hideMark/>
          </w:tcPr>
          <w:p w14:paraId="520D0DB4" w14:textId="73960C70" w:rsidR="005060BB" w:rsidRPr="002F5C5F" w:rsidRDefault="001D3B38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="005060BB"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="005060BB"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="005060BB"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="005060BB"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="005060BB"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="005060BB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5060BB"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="005060BB"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5060BB"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5F406F94" w14:textId="1B124B86" w:rsidR="00CC5FF7" w:rsidRPr="002F5C5F" w:rsidRDefault="00CC5FF7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  <w:vMerge w:val="restart"/>
            <w:hideMark/>
          </w:tcPr>
          <w:p w14:paraId="46055CA1" w14:textId="5E682543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1D3B38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56BF5A7D" w14:textId="7777777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61" w:type="dxa"/>
            <w:vMerge w:val="restart"/>
            <w:hideMark/>
          </w:tcPr>
          <w:p w14:paraId="05FF4AA0" w14:textId="7777777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02" w:type="dxa"/>
            <w:vMerge w:val="restart"/>
            <w:hideMark/>
          </w:tcPr>
          <w:p w14:paraId="2DDE8E1B" w14:textId="1F0A7175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1489" w:type="dxa"/>
            <w:vMerge w:val="restart"/>
            <w:hideMark/>
          </w:tcPr>
          <w:p w14:paraId="6DAE158D" w14:textId="567DF73F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562" w:type="dxa"/>
            <w:vMerge w:val="restart"/>
          </w:tcPr>
          <w:p w14:paraId="2DE789BA" w14:textId="77777777" w:rsidR="005060BB" w:rsidRPr="002F5C5F" w:rsidRDefault="005060BB" w:rsidP="006028A2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69B71AC" w14:textId="77777777" w:rsidR="005060BB" w:rsidRPr="002F5C5F" w:rsidRDefault="005060BB" w:rsidP="006028A2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464A9CE" w14:textId="77777777" w:rsidR="005060BB" w:rsidRPr="002F5C5F" w:rsidRDefault="005060BB" w:rsidP="006028A2">
            <w:pPr>
              <w:spacing w:after="0" w:line="240" w:lineRule="auto"/>
              <w:ind w:left="-108" w:right="-108"/>
              <w:jc w:val="both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64919D30" w14:textId="7777777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 w:val="restart"/>
          </w:tcPr>
          <w:p w14:paraId="4A7DAE0B" w14:textId="6323228C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5060BB" w:rsidRPr="002F5C5F" w14:paraId="2483F780" w14:textId="77777777" w:rsidTr="009E3E94">
        <w:trPr>
          <w:trHeight w:val="269"/>
        </w:trPr>
        <w:tc>
          <w:tcPr>
            <w:tcW w:w="605" w:type="dxa"/>
            <w:vMerge/>
            <w:hideMark/>
          </w:tcPr>
          <w:p w14:paraId="30A20B11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099" w:type="dxa"/>
            <w:vMerge/>
            <w:hideMark/>
          </w:tcPr>
          <w:p w14:paraId="538F627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  <w:vMerge/>
            <w:hideMark/>
          </w:tcPr>
          <w:p w14:paraId="3EC16086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1BA0C0BC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010EADCA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2" w:type="dxa"/>
            <w:vMerge/>
            <w:hideMark/>
          </w:tcPr>
          <w:p w14:paraId="2B2DC86B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9" w:type="dxa"/>
            <w:vMerge/>
            <w:hideMark/>
          </w:tcPr>
          <w:p w14:paraId="166E86E5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2" w:type="dxa"/>
            <w:vMerge/>
          </w:tcPr>
          <w:p w14:paraId="7AB09ADB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2939ABE3" w14:textId="4E2BA04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060BB" w:rsidRPr="002F5C5F" w14:paraId="3E514CFF" w14:textId="77777777" w:rsidTr="009E3E94">
        <w:trPr>
          <w:trHeight w:val="269"/>
        </w:trPr>
        <w:tc>
          <w:tcPr>
            <w:tcW w:w="605" w:type="dxa"/>
            <w:vMerge/>
            <w:hideMark/>
          </w:tcPr>
          <w:p w14:paraId="75BAA50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099" w:type="dxa"/>
            <w:vMerge/>
            <w:hideMark/>
          </w:tcPr>
          <w:p w14:paraId="1459F698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  <w:vMerge/>
            <w:hideMark/>
          </w:tcPr>
          <w:p w14:paraId="5A55D672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2A10BA38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5EC4B1E9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2" w:type="dxa"/>
            <w:vMerge/>
            <w:hideMark/>
          </w:tcPr>
          <w:p w14:paraId="3AEA20FF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9" w:type="dxa"/>
            <w:vMerge/>
            <w:hideMark/>
          </w:tcPr>
          <w:p w14:paraId="430098F3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2" w:type="dxa"/>
            <w:vMerge/>
          </w:tcPr>
          <w:p w14:paraId="19FE5C6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08F8729B" w14:textId="6E64542E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060BB" w:rsidRPr="002F5C5F" w14:paraId="19B58570" w14:textId="77777777" w:rsidTr="009E3E94">
        <w:trPr>
          <w:trHeight w:val="315"/>
        </w:trPr>
        <w:tc>
          <w:tcPr>
            <w:tcW w:w="605" w:type="dxa"/>
            <w:hideMark/>
          </w:tcPr>
          <w:p w14:paraId="50039E50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099" w:type="dxa"/>
            <w:hideMark/>
          </w:tcPr>
          <w:p w14:paraId="35DD4E70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070" w:type="dxa"/>
            <w:hideMark/>
          </w:tcPr>
          <w:p w14:paraId="0616DD55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3635B3A9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61" w:type="dxa"/>
            <w:hideMark/>
          </w:tcPr>
          <w:p w14:paraId="453A338F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02" w:type="dxa"/>
            <w:hideMark/>
          </w:tcPr>
          <w:p w14:paraId="64D8D4A1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89" w:type="dxa"/>
            <w:hideMark/>
          </w:tcPr>
          <w:p w14:paraId="6D6222F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562" w:type="dxa"/>
          </w:tcPr>
          <w:p w14:paraId="0FFB0601" w14:textId="3B22B41A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13" w:type="dxa"/>
          </w:tcPr>
          <w:p w14:paraId="68E44EF2" w14:textId="39830EB8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5060BB" w:rsidRPr="002F5C5F" w14:paraId="0CBB5055" w14:textId="77777777" w:rsidTr="009E3E94">
        <w:trPr>
          <w:trHeight w:val="1215"/>
        </w:trPr>
        <w:tc>
          <w:tcPr>
            <w:tcW w:w="605" w:type="dxa"/>
            <w:hideMark/>
          </w:tcPr>
          <w:p w14:paraId="63CCE643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099" w:type="dxa"/>
          </w:tcPr>
          <w:p w14:paraId="32C36FD7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6989449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6AA8A9B" w14:textId="3C317B71" w:rsidR="005060BB" w:rsidRPr="002F5C5F" w:rsidRDefault="005060BB" w:rsidP="005060B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</w:tcPr>
          <w:p w14:paraId="1794363A" w14:textId="0EA6535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BF10159" w14:textId="3B1598DF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7CD8899" w14:textId="73D872B8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45904118" w14:textId="6B41A5B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30255008" w14:textId="4C28B2F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33498386" w14:textId="506579E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27C1195" w14:textId="586F1C0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1A599444" w14:textId="77777777" w:rsidTr="009E3E94">
        <w:trPr>
          <w:trHeight w:val="465"/>
        </w:trPr>
        <w:tc>
          <w:tcPr>
            <w:tcW w:w="605" w:type="dxa"/>
          </w:tcPr>
          <w:p w14:paraId="09058022" w14:textId="77777777" w:rsidR="005060BB" w:rsidRPr="002F5C5F" w:rsidRDefault="005060BB" w:rsidP="002352F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099" w:type="dxa"/>
          </w:tcPr>
          <w:p w14:paraId="77CBB005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311551F" w14:textId="50BCD888" w:rsidR="005060BB" w:rsidRPr="002F5C5F" w:rsidRDefault="005060BB" w:rsidP="002352F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</w:tcPr>
          <w:p w14:paraId="0841C545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624D7DF6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3AFB45A7" w14:textId="5E399672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54ABE4C5" w14:textId="7777777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1742FE2" w14:textId="15BF1408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415DD488" w14:textId="4057AA23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47AF40AB" w14:textId="0D2545AB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029A7E20" w14:textId="302A98D9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2950C31A" w14:textId="22E166E2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495E00B1" w14:textId="77777777" w:rsidTr="009E3E94">
        <w:trPr>
          <w:trHeight w:val="465"/>
        </w:trPr>
        <w:tc>
          <w:tcPr>
            <w:tcW w:w="605" w:type="dxa"/>
          </w:tcPr>
          <w:p w14:paraId="6CD4DE06" w14:textId="15E656B5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099" w:type="dxa"/>
          </w:tcPr>
          <w:p w14:paraId="40991C78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6BC343AE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D5673C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38A587C5" w14:textId="4CE602B5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156538D" w14:textId="6A0E98B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D030E6" w14:textId="399267B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78F0B7E0" w14:textId="421D799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45CB01CA" w14:textId="71CE8EC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604CF7DC" w14:textId="1C47AF2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8106E23" w14:textId="051621D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5E71B137" w14:textId="77777777" w:rsidTr="009E3E94">
        <w:trPr>
          <w:trHeight w:val="465"/>
        </w:trPr>
        <w:tc>
          <w:tcPr>
            <w:tcW w:w="605" w:type="dxa"/>
          </w:tcPr>
          <w:p w14:paraId="4053F110" w14:textId="001999F1" w:rsidR="005060BB" w:rsidRPr="002F5C5F" w:rsidRDefault="005060BB" w:rsidP="007A115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099" w:type="dxa"/>
          </w:tcPr>
          <w:p w14:paraId="3476173A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lastRenderedPageBreak/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F53CCA6" w14:textId="7DC9740D" w:rsidR="005060BB" w:rsidRPr="00555995" w:rsidRDefault="005060BB" w:rsidP="007A115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1265D4CF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598EA72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7CDEF456" w14:textId="67A1CF41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10508726" w14:textId="733934E8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C5D72AD" w14:textId="00645829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280547B1" w14:textId="609F8C75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6D9C1A0E" w14:textId="6FEA108C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286345EB" w14:textId="3D9456E3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18A0733D" w14:textId="4560E8A8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3752207A" w14:textId="77777777" w:rsidTr="009E3E94">
        <w:trPr>
          <w:trHeight w:val="465"/>
        </w:trPr>
        <w:tc>
          <w:tcPr>
            <w:tcW w:w="605" w:type="dxa"/>
          </w:tcPr>
          <w:p w14:paraId="40003570" w14:textId="10EFCE35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099" w:type="dxa"/>
          </w:tcPr>
          <w:p w14:paraId="5AC68166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23BB8B89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30ED7D6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4B7B17E4" w14:textId="0C5EFE19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C5055ED" w14:textId="482A424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0FD459B" w14:textId="3D1CE5F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4F642359" w14:textId="58D2376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4FACF794" w14:textId="2D70985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581847C1" w14:textId="53905735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9A2D856" w14:textId="636E68C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476C2C9D" w14:textId="77777777" w:rsidTr="009E3E94">
        <w:trPr>
          <w:trHeight w:val="465"/>
        </w:trPr>
        <w:tc>
          <w:tcPr>
            <w:tcW w:w="605" w:type="dxa"/>
          </w:tcPr>
          <w:p w14:paraId="5215C035" w14:textId="46A249F2" w:rsidR="005060BB" w:rsidRPr="002F5C5F" w:rsidRDefault="005060BB" w:rsidP="007A115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099" w:type="dxa"/>
          </w:tcPr>
          <w:p w14:paraId="2789741B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77B7FEE" w14:textId="600B2B50" w:rsidR="005060BB" w:rsidRPr="00555995" w:rsidRDefault="005060BB" w:rsidP="007A115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13758456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3DE189F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7E79CA9" w14:textId="1E62803B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1B71D903" w14:textId="1C5E7A55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9F04DA" w14:textId="358DCF03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648A2B4F" w14:textId="51CBD546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23AC6951" w14:textId="0E9E8C94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50EEBA47" w14:textId="45FE1014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28510651" w14:textId="4198CA2F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23C8AF06" w14:textId="77777777" w:rsidTr="009E3E94">
        <w:trPr>
          <w:trHeight w:val="465"/>
        </w:trPr>
        <w:tc>
          <w:tcPr>
            <w:tcW w:w="605" w:type="dxa"/>
          </w:tcPr>
          <w:p w14:paraId="4C26672D" w14:textId="64121A08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099" w:type="dxa"/>
          </w:tcPr>
          <w:p w14:paraId="257DA230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B9ACC27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8510A4D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58052DD2" w14:textId="5FC3D9E3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9BBC93F" w14:textId="38EC670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80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4246EAD" w14:textId="1DB6F3B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54B68ED4" w14:textId="3627999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7A924CC1" w14:textId="70058A3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47DA9E6D" w14:textId="1F952F8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9977DF9" w14:textId="394C770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1678E7B7" w14:textId="77777777" w:rsidTr="009E3E94">
        <w:trPr>
          <w:trHeight w:val="465"/>
        </w:trPr>
        <w:tc>
          <w:tcPr>
            <w:tcW w:w="605" w:type="dxa"/>
          </w:tcPr>
          <w:p w14:paraId="3283A325" w14:textId="17AB7B13" w:rsidR="005060BB" w:rsidRPr="002F5C5F" w:rsidRDefault="005060BB" w:rsidP="00596EA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099" w:type="dxa"/>
          </w:tcPr>
          <w:p w14:paraId="745DFED4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F168EA4" w14:textId="472F15A4" w:rsidR="005060BB" w:rsidRPr="00555995" w:rsidRDefault="005060BB" w:rsidP="00596EA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60D050A4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7EC1C3B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1F6B1F5E" w14:textId="32B29432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6B9F214D" w14:textId="36782EDC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CD841A" w14:textId="3739F569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3151C079" w14:textId="05685DBD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2851B26F" w14:textId="617F7812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4EE204BE" w14:textId="4D9A3B53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613702F2" w14:textId="552E22DA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5C591C6A" w14:textId="77777777" w:rsidTr="009E3E94">
        <w:trPr>
          <w:trHeight w:val="465"/>
        </w:trPr>
        <w:tc>
          <w:tcPr>
            <w:tcW w:w="605" w:type="dxa"/>
          </w:tcPr>
          <w:p w14:paraId="03AA4222" w14:textId="3FF4D265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099" w:type="dxa"/>
          </w:tcPr>
          <w:p w14:paraId="2E38543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4204A969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360ECFF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5B7CB13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66F65EA2" w14:textId="47E407A5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49958AD" w14:textId="78948C1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lastRenderedPageBreak/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9EBA6EF" w14:textId="45800BFC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4070009B" w14:textId="75DC5D5F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23D415B9" w14:textId="10EFEA7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32908F61" w14:textId="5F029C7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A5224C3" w14:textId="023954C8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26F1B1D8" w14:textId="77777777" w:rsidTr="009E3E94">
        <w:trPr>
          <w:trHeight w:val="465"/>
        </w:trPr>
        <w:tc>
          <w:tcPr>
            <w:tcW w:w="605" w:type="dxa"/>
          </w:tcPr>
          <w:p w14:paraId="431EE2FD" w14:textId="2B80483D" w:rsidR="005060BB" w:rsidRPr="002F5C5F" w:rsidRDefault="005060BB" w:rsidP="00596EA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099" w:type="dxa"/>
          </w:tcPr>
          <w:p w14:paraId="0B1C4CC1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2F6CA92" w14:textId="06B93B15" w:rsidR="005060BB" w:rsidRPr="00555995" w:rsidRDefault="005060BB" w:rsidP="00596EA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4CA44B2C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1DEDAA2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0C60188" w14:textId="55E4B41F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6735849D" w14:textId="79495839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B2D5C72" w14:textId="52850DCA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664039FC" w14:textId="1DDE6AC2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48FD57B5" w14:textId="6B0B72B4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5B869EA3" w14:textId="6C668585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3A1A8875" w14:textId="23124ECA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6D84F9A6" w14:textId="77777777" w:rsidTr="009E3E94">
        <w:trPr>
          <w:trHeight w:val="465"/>
        </w:trPr>
        <w:tc>
          <w:tcPr>
            <w:tcW w:w="605" w:type="dxa"/>
          </w:tcPr>
          <w:p w14:paraId="0D928925" w14:textId="58850CEB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099" w:type="dxa"/>
          </w:tcPr>
          <w:p w14:paraId="034D6C3D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4C3E23F8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3610FF6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9A402D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340EE1DB" w14:textId="06F6C9B3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39FB54EB" w14:textId="28768A3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F58459" w14:textId="6C761E1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5AE34763" w14:textId="76B7B3B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5C3680F2" w14:textId="5777CE8F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11EEF23B" w14:textId="2A3C356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1FDB7E7" w14:textId="62D9175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26F196F4" w14:textId="77777777" w:rsidTr="009E3E94">
        <w:trPr>
          <w:trHeight w:val="465"/>
        </w:trPr>
        <w:tc>
          <w:tcPr>
            <w:tcW w:w="605" w:type="dxa"/>
          </w:tcPr>
          <w:p w14:paraId="4BBC719E" w14:textId="5DAECF80" w:rsidR="005060BB" w:rsidRPr="002F5C5F" w:rsidRDefault="005060BB" w:rsidP="00596EA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099" w:type="dxa"/>
          </w:tcPr>
          <w:p w14:paraId="579B7E33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75FA061" w14:textId="4E8B7886" w:rsidR="005060BB" w:rsidRPr="00555995" w:rsidRDefault="005060BB" w:rsidP="00596EA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479097F9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8B9F8D6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A9864E2" w14:textId="11230D17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5362FC0E" w14:textId="429B58F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76C89A4" w14:textId="74F7E0E4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39E92947" w14:textId="51513CA1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40E15452" w14:textId="2ED90EFF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45A307DD" w14:textId="345BB0BC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1F6CAB3A" w14:textId="3E2769F4" w:rsidR="005060BB" w:rsidRPr="002F5C5F" w:rsidRDefault="003142D8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6D4F92EB" w14:textId="77777777" w:rsidTr="009E3E94">
        <w:trPr>
          <w:trHeight w:val="465"/>
        </w:trPr>
        <w:tc>
          <w:tcPr>
            <w:tcW w:w="605" w:type="dxa"/>
          </w:tcPr>
          <w:p w14:paraId="4BE8AF90" w14:textId="5E5D346E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099" w:type="dxa"/>
          </w:tcPr>
          <w:p w14:paraId="38B15AD8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D-Dimer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06F6E61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699A3C3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8A41742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0A1D00B1" w14:textId="48E6B19D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D-Dimer </w:t>
            </w:r>
            <w:r w:rsidRPr="002F5C5F">
              <w:rPr>
                <w:rFonts w:cs="Times New Roman"/>
                <w:i/>
                <w:iCs/>
              </w:rPr>
              <w:t>(D-</w:t>
            </w:r>
            <w:proofErr w:type="spellStart"/>
            <w:r w:rsidRPr="002F5C5F">
              <w:rPr>
                <w:rFonts w:cs="Times New Roman"/>
                <w:i/>
                <w:iCs/>
              </w:rPr>
              <w:t>dimerai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venų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trombozės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5B0453E" w14:textId="379A8BCC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65D252E" w14:textId="3D605E09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5E681E64" w14:textId="3C04348B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5B62C382" w14:textId="1FE0B369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6782E6C2" w14:textId="0A4F9485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6F3429E" w14:textId="2A016FD6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5E4B4031" w14:textId="77777777" w:rsidTr="009E3E94">
        <w:trPr>
          <w:trHeight w:val="465"/>
        </w:trPr>
        <w:tc>
          <w:tcPr>
            <w:tcW w:w="605" w:type="dxa"/>
          </w:tcPr>
          <w:p w14:paraId="10419E5E" w14:textId="7FE0AC67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7.1.</w:t>
            </w:r>
          </w:p>
        </w:tc>
        <w:tc>
          <w:tcPr>
            <w:tcW w:w="2099" w:type="dxa"/>
          </w:tcPr>
          <w:p w14:paraId="68EB28F5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065285B" w14:textId="5D2ED696" w:rsidR="00CC5FF7" w:rsidRPr="00555995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349D8BBA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585E6970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3CA0B58" w14:textId="1B063650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7921F21A" w14:textId="5C7EF2EA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651C60F" w14:textId="5BB1FBEA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2A27F59B" w14:textId="561A21CA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5A061213" w14:textId="438F1DCC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66BF53BB" w14:textId="6476E5A9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35F049C8" w14:textId="40557A55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44D7618C" w14:textId="77777777" w:rsidTr="009E3E94">
        <w:trPr>
          <w:trHeight w:val="465"/>
        </w:trPr>
        <w:tc>
          <w:tcPr>
            <w:tcW w:w="605" w:type="dxa"/>
          </w:tcPr>
          <w:p w14:paraId="0DA85C21" w14:textId="4C381F13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2099" w:type="dxa"/>
          </w:tcPr>
          <w:p w14:paraId="200CF8B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Cys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2CAF4686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BA88417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EE30960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36EB61DF" w14:textId="5B3150AE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Cys</w:t>
            </w:r>
            <w:proofErr w:type="spellEnd"/>
            <w:r w:rsidRPr="002F5C5F">
              <w:rPr>
                <w:rFonts w:cs="Times New Roman"/>
              </w:rPr>
              <w:t>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F16721D" w14:textId="17E9BEF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24B507" w14:textId="142C1D17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6A4195FF" w14:textId="1A7DD20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71244A46" w14:textId="4D4408B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44C2F244" w14:textId="46101E6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8425C30" w14:textId="736AB319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59E73E46" w14:textId="77777777" w:rsidTr="009E3E94">
        <w:trPr>
          <w:trHeight w:val="465"/>
        </w:trPr>
        <w:tc>
          <w:tcPr>
            <w:tcW w:w="605" w:type="dxa"/>
          </w:tcPr>
          <w:p w14:paraId="2140199A" w14:textId="30485AAA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099" w:type="dxa"/>
          </w:tcPr>
          <w:p w14:paraId="63FBAE4F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322F8AC" w14:textId="7BBEDB9A" w:rsidR="00CC5FF7" w:rsidRPr="00555995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573869BC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9789AB3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5FAA9C26" w14:textId="2A3D3720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2F354A74" w14:textId="1B04304E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760627" w14:textId="789CF29F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0CD6E0FC" w14:textId="3814B3A0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2A81DCB8" w14:textId="0D3BD054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2C42F8FF" w14:textId="4AB3D9C4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52FD4906" w14:textId="70B61755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57F5FDCB" w14:textId="77777777" w:rsidTr="009E3E94">
        <w:trPr>
          <w:trHeight w:val="429"/>
        </w:trPr>
        <w:tc>
          <w:tcPr>
            <w:tcW w:w="605" w:type="dxa"/>
          </w:tcPr>
          <w:p w14:paraId="7999A3AE" w14:textId="3EA987F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099" w:type="dxa"/>
          </w:tcPr>
          <w:p w14:paraId="76446CAF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Cys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3A0A72B5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7C8533C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6294625" w14:textId="08D1DE28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70" w:type="dxa"/>
          </w:tcPr>
          <w:p w14:paraId="4874BDB3" w14:textId="3DDF4A6B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Cys</w:t>
            </w:r>
            <w:proofErr w:type="spellEnd"/>
            <w:r w:rsidRPr="002F5C5F">
              <w:rPr>
                <w:rFonts w:cs="Times New Roman"/>
              </w:rPr>
              <w:t>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19E6813" w14:textId="644E846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50B77E4" w14:textId="5F65BEF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5403619C" w14:textId="348C6D5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20C47A36" w14:textId="0A3AC51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69F53DA0" w14:textId="0BA71D88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91299C" w14:textId="2524A3A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60BBD8DE" w14:textId="77777777" w:rsidTr="009E3E94">
        <w:trPr>
          <w:trHeight w:val="429"/>
        </w:trPr>
        <w:tc>
          <w:tcPr>
            <w:tcW w:w="605" w:type="dxa"/>
          </w:tcPr>
          <w:p w14:paraId="6DC90148" w14:textId="2DA3F27F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099" w:type="dxa"/>
          </w:tcPr>
          <w:p w14:paraId="5E39B140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34313F4" w14:textId="5B156111" w:rsidR="00CC5FF7" w:rsidRPr="00555995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4180C1EE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CA54479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F614797" w14:textId="039CACFE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62043E6D" w14:textId="1CB16143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</w:tcPr>
          <w:p w14:paraId="57DBBBE1" w14:textId="3447557E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02" w:type="dxa"/>
          </w:tcPr>
          <w:p w14:paraId="23C3903D" w14:textId="2FA78815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89" w:type="dxa"/>
          </w:tcPr>
          <w:p w14:paraId="20814469" w14:textId="491C6824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62" w:type="dxa"/>
          </w:tcPr>
          <w:p w14:paraId="43EBFB20" w14:textId="61D4171A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14:paraId="1A2A383A" w14:textId="20871B1C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</w:tr>
      <w:tr w:rsidR="005060BB" w:rsidRPr="002F5C5F" w14:paraId="4319B5CF" w14:textId="77777777" w:rsidTr="009E3E94">
        <w:trPr>
          <w:trHeight w:val="429"/>
        </w:trPr>
        <w:tc>
          <w:tcPr>
            <w:tcW w:w="605" w:type="dxa"/>
          </w:tcPr>
          <w:p w14:paraId="5354B4F1" w14:textId="1EF26E6A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2099" w:type="dxa"/>
          </w:tcPr>
          <w:p w14:paraId="55829845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SDMA (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lastRenderedPageBreak/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0E187F03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541A22F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3AE63C7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0436CE85" w14:textId="5CCD57CD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SDMA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lastRenderedPageBreak/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59D764B" w14:textId="7237E23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lastRenderedPageBreak/>
              <w:t>40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4CFFB01" w14:textId="09A70ED2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79DD3472" w14:textId="0A5FE99F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3631E683" w14:textId="44CBDDFD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15F7F10F" w14:textId="5C101CA2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364F50D" w14:textId="71275801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11D9385E" w14:textId="77777777" w:rsidTr="009E3E94">
        <w:trPr>
          <w:trHeight w:val="429"/>
        </w:trPr>
        <w:tc>
          <w:tcPr>
            <w:tcW w:w="605" w:type="dxa"/>
          </w:tcPr>
          <w:p w14:paraId="0AF9B6A7" w14:textId="4431D1C6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10.1</w:t>
            </w:r>
          </w:p>
        </w:tc>
        <w:tc>
          <w:tcPr>
            <w:tcW w:w="2099" w:type="dxa"/>
          </w:tcPr>
          <w:p w14:paraId="0F45C259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8E0D73F" w14:textId="70AF470D" w:rsidR="00CC5FF7" w:rsidRPr="00555995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5B45852B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5D56EDF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54AE56AA" w14:textId="15129B1D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3F3F9C3D" w14:textId="3E1F4D7C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5999E5" w14:textId="53286CCD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36718F7A" w14:textId="50E2E1F1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3D9A1862" w14:textId="2B02C2DA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58252E7C" w14:textId="23F9F90B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5BA63201" w14:textId="47D3D84A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6F137981" w14:textId="77777777" w:rsidTr="009E3E94">
        <w:trPr>
          <w:trHeight w:val="429"/>
        </w:trPr>
        <w:tc>
          <w:tcPr>
            <w:tcW w:w="605" w:type="dxa"/>
          </w:tcPr>
          <w:p w14:paraId="629ECE21" w14:textId="7842F0CD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2099" w:type="dxa"/>
          </w:tcPr>
          <w:p w14:paraId="3B1CE35B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proofErr w:type="gramStart"/>
            <w:r w:rsidRPr="002F5C5F">
              <w:rPr>
                <w:rFonts w:cs="Times New Roman"/>
                <w:b/>
                <w:bCs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  <w:b/>
                <w:bCs/>
              </w:rPr>
              <w:t xml:space="preserve">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0AB6475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5DD4E721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156AE92" w14:textId="5E4AEFB3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7573BDB3" w14:textId="7BDA977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F5C5F">
              <w:rPr>
                <w:rFonts w:cs="Times New Roman"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</w:rPr>
              <w:t xml:space="preserve"> Ag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H.pylori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helicobacter pylori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44171BD" w14:textId="117589C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B552D4" w14:textId="0D680073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0037498A" w14:textId="2F0A94D0" w:rsidR="005060BB" w:rsidRPr="002F5C5F" w:rsidRDefault="005060BB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640CE149" w14:textId="32E0A35E" w:rsidR="005060BB" w:rsidRPr="002F5C5F" w:rsidRDefault="005060BB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71729DAF" w14:textId="6EE827D0" w:rsidR="005060BB" w:rsidRPr="002F5C5F" w:rsidRDefault="005060BB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D2BA987" w14:textId="5B4C3F29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2025724A" w14:textId="77777777" w:rsidTr="009E3E94">
        <w:trPr>
          <w:trHeight w:val="429"/>
        </w:trPr>
        <w:tc>
          <w:tcPr>
            <w:tcW w:w="605" w:type="dxa"/>
          </w:tcPr>
          <w:p w14:paraId="4DC695F2" w14:textId="601E17C2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11.1</w:t>
            </w:r>
          </w:p>
        </w:tc>
        <w:tc>
          <w:tcPr>
            <w:tcW w:w="2099" w:type="dxa"/>
          </w:tcPr>
          <w:p w14:paraId="03A109F1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6734E30" w14:textId="57A8D931" w:rsidR="00CC5FF7" w:rsidRPr="006028A2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0BAAD642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08B6925" w14:textId="680B117D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1F4D84E3" w14:textId="073DC8E0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</w:tcPr>
          <w:p w14:paraId="7BEFC723" w14:textId="16751A4C" w:rsidR="00CC5FF7" w:rsidRPr="002F5C5F" w:rsidRDefault="00CC5FF7" w:rsidP="0080715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02" w:type="dxa"/>
          </w:tcPr>
          <w:p w14:paraId="38B77F47" w14:textId="257EA077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89" w:type="dxa"/>
          </w:tcPr>
          <w:p w14:paraId="729AA07B" w14:textId="05DEBA51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62" w:type="dxa"/>
          </w:tcPr>
          <w:p w14:paraId="0C6F45F8" w14:textId="4C9E7B09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14:paraId="310B78C9" w14:textId="76E2D84A" w:rsidR="00CC5FF7" w:rsidRPr="002F5C5F" w:rsidRDefault="00CC5FF7" w:rsidP="00CC5FF7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</w:rPr>
              <w:t>Įrašo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tiekėjas</w:t>
            </w:r>
            <w:proofErr w:type="spellEnd"/>
          </w:p>
        </w:tc>
      </w:tr>
      <w:tr w:rsidR="005060BB" w:rsidRPr="002F5C5F" w14:paraId="147593FC" w14:textId="77777777" w:rsidTr="009E3E94">
        <w:trPr>
          <w:trHeight w:val="429"/>
        </w:trPr>
        <w:tc>
          <w:tcPr>
            <w:tcW w:w="605" w:type="dxa"/>
          </w:tcPr>
          <w:p w14:paraId="2E0A3FB2" w14:textId="7DAF4A43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2099" w:type="dxa"/>
          </w:tcPr>
          <w:p w14:paraId="48C0DC82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Rotavirus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3465EB4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r w:rsidRPr="002F5C5F">
              <w:rPr>
                <w:rFonts w:cs="Times New Roman"/>
                <w:b/>
                <w:bCs/>
              </w:rPr>
              <w:t>)</w:t>
            </w:r>
          </w:p>
          <w:p w14:paraId="007791FD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lastRenderedPageBreak/>
              <w:t xml:space="preserve">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A3A57F8" w14:textId="29D83DEC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0B4DA9CD" w14:textId="67CC4047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Rotavirus Ag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Rotaviruso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rotavirusinei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3D77D5BF" w14:textId="6E23B65E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4FC3AC" w14:textId="171FF79E" w:rsidR="005060BB" w:rsidRPr="002F5C5F" w:rsidRDefault="005060BB" w:rsidP="005337E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44127BAB" w14:textId="5326FF7B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141F3554" w14:textId="2E17F373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479D5F19" w14:textId="67E3587E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C4D81B4" w14:textId="17C6D230" w:rsidR="005060BB" w:rsidRPr="002F5C5F" w:rsidRDefault="005060BB" w:rsidP="005060BB">
            <w:pPr>
              <w:spacing w:after="0" w:line="240" w:lineRule="auto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1E199F00" w14:textId="77777777" w:rsidTr="009E3E94">
        <w:trPr>
          <w:trHeight w:val="429"/>
        </w:trPr>
        <w:tc>
          <w:tcPr>
            <w:tcW w:w="605" w:type="dxa"/>
          </w:tcPr>
          <w:p w14:paraId="40F5A003" w14:textId="3BDBAF73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12.1</w:t>
            </w:r>
          </w:p>
        </w:tc>
        <w:tc>
          <w:tcPr>
            <w:tcW w:w="2099" w:type="dxa"/>
          </w:tcPr>
          <w:p w14:paraId="6A04653B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A085F4B" w14:textId="528240FF" w:rsidR="00CC5FF7" w:rsidRPr="006028A2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65406C7D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92F33B9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1E3C8FAC" w14:textId="738ED285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146081A5" w14:textId="6A500D3D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55A4758" w14:textId="65DB70E4" w:rsidR="00CC5FF7" w:rsidRPr="002F5C5F" w:rsidRDefault="00CC5FF7" w:rsidP="0080715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036FE1D9" w14:textId="2E86C4DA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7638045E" w14:textId="033AB9DD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5EFB4582" w14:textId="7EF8FE84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5E0C6F60" w14:textId="314906BE" w:rsidR="00CC5FF7" w:rsidRPr="002F5C5F" w:rsidRDefault="00CC5FF7" w:rsidP="00CC5FF7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79E5CCEC" w14:textId="77777777" w:rsidTr="009E3E94">
        <w:trPr>
          <w:trHeight w:val="429"/>
        </w:trPr>
        <w:tc>
          <w:tcPr>
            <w:tcW w:w="605" w:type="dxa"/>
          </w:tcPr>
          <w:p w14:paraId="4F484075" w14:textId="43F5EDDF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</w:t>
            </w:r>
          </w:p>
        </w:tc>
        <w:tc>
          <w:tcPr>
            <w:tcW w:w="2099" w:type="dxa"/>
          </w:tcPr>
          <w:p w14:paraId="4CB36126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CPSE (</w:t>
            </w:r>
            <w:proofErr w:type="spellStart"/>
            <w:r w:rsidRPr="002F5C5F">
              <w:rPr>
                <w:rFonts w:cs="Times New Roman"/>
                <w:b/>
                <w:bCs/>
              </w:rPr>
              <w:t>prostatos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specifinė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esterazė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06E183D0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B336FDB" w14:textId="77777777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8A2C02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1DDA617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4F39952C" w14:textId="36B3623A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CPSE (</w:t>
            </w:r>
            <w:proofErr w:type="spellStart"/>
            <w:r w:rsidRPr="002F5C5F">
              <w:rPr>
                <w:rFonts w:cs="Times New Roman"/>
                <w:i/>
                <w:iCs/>
              </w:rPr>
              <w:t>prostatos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specifinė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esterazė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vėžio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F1CAA80" w14:textId="6239992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40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C5D175" w14:textId="417A2AF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75015123" w14:textId="06485B6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4E92B189" w14:textId="52316FA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480C6BE5" w14:textId="4D96224E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CB1BE7E" w14:textId="13AED7B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CC5FF7" w:rsidRPr="002F5C5F" w14:paraId="3806A0AD" w14:textId="77777777" w:rsidTr="009E3E94">
        <w:trPr>
          <w:trHeight w:val="429"/>
        </w:trPr>
        <w:tc>
          <w:tcPr>
            <w:tcW w:w="605" w:type="dxa"/>
          </w:tcPr>
          <w:p w14:paraId="46785A97" w14:textId="1FC8D2DE" w:rsidR="00CC5FF7" w:rsidRPr="002F5C5F" w:rsidRDefault="00CC5FF7" w:rsidP="00CC5F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13.1</w:t>
            </w:r>
          </w:p>
        </w:tc>
        <w:tc>
          <w:tcPr>
            <w:tcW w:w="2099" w:type="dxa"/>
          </w:tcPr>
          <w:p w14:paraId="36041B74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23836F6" w14:textId="52B99E8B" w:rsidR="00CC5FF7" w:rsidRPr="006028A2" w:rsidRDefault="00CC5FF7" w:rsidP="00CC5F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2762ECB3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5FF678A5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11A1489F" w14:textId="191F4714" w:rsidR="00CC5FF7" w:rsidRPr="002F5C5F" w:rsidRDefault="00CC5FF7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736BB9A6" w14:textId="7BC74ABD" w:rsidR="00CC5FF7" w:rsidRPr="002F5C5F" w:rsidRDefault="00CC5FF7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BE16DC" w14:textId="52E2B5A5" w:rsidR="00CC5FF7" w:rsidRPr="002F5C5F" w:rsidRDefault="00CC5FF7" w:rsidP="00CC5FF7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457FABA5" w14:textId="5E5F4AF7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4DE8BBD9" w14:textId="08CBD647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5F0DE7CC" w14:textId="0EE80E87" w:rsidR="00CC5FF7" w:rsidRPr="002F5C5F" w:rsidRDefault="00CC5FF7" w:rsidP="00CC5F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747B44AD" w14:textId="77821560" w:rsidR="00CC5FF7" w:rsidRPr="002F5C5F" w:rsidRDefault="00CC5FF7" w:rsidP="00CC5FF7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2A2CA81A" w14:textId="77777777" w:rsidTr="009E3E94">
        <w:trPr>
          <w:trHeight w:val="429"/>
        </w:trPr>
        <w:tc>
          <w:tcPr>
            <w:tcW w:w="605" w:type="dxa"/>
          </w:tcPr>
          <w:p w14:paraId="461BAB93" w14:textId="6E1D4C8F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14.</w:t>
            </w:r>
          </w:p>
        </w:tc>
        <w:tc>
          <w:tcPr>
            <w:tcW w:w="2099" w:type="dxa"/>
          </w:tcPr>
          <w:p w14:paraId="750EFCE3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F046A50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25DA8B53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E92063D" w14:textId="5B0882E1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330611DA" w14:textId="7091D9A9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0AE79ACF" w14:textId="14C541D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22ABD08" w14:textId="3597397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6CA2C0D5" w14:textId="17BF0B3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3ACC9EFE" w14:textId="59F63A49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69557029" w14:textId="5626DFBB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6FC5A9A" w14:textId="2C61E147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5053C5AA" w14:textId="77777777" w:rsidTr="009E3E94">
        <w:trPr>
          <w:trHeight w:val="429"/>
        </w:trPr>
        <w:tc>
          <w:tcPr>
            <w:tcW w:w="605" w:type="dxa"/>
          </w:tcPr>
          <w:p w14:paraId="1F514A42" w14:textId="06F731E5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</w:rPr>
            </w:pPr>
            <w:bookmarkStart w:id="13" w:name="_Hlk188893075"/>
            <w:r w:rsidRPr="002F5C5F">
              <w:rPr>
                <w:rFonts w:cs="Times New Roman"/>
                <w:b/>
                <w:bCs/>
              </w:rPr>
              <w:t>14.1</w:t>
            </w:r>
          </w:p>
        </w:tc>
        <w:tc>
          <w:tcPr>
            <w:tcW w:w="2099" w:type="dxa"/>
          </w:tcPr>
          <w:p w14:paraId="53FE050E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lastRenderedPageBreak/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0C9A80B9" w14:textId="0288C519" w:rsidR="005060BB" w:rsidRPr="006028A2" w:rsidRDefault="005060BB" w:rsidP="002E1AF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164384D2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59F43E05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1E48FC45" w14:textId="374B2C6E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7102AC58" w14:textId="6F762689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E9A9E8A" w14:textId="75DD185A" w:rsidR="005060BB" w:rsidRPr="002F5C5F" w:rsidRDefault="003444AB" w:rsidP="0080715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5CC0BD44" w14:textId="52179A6D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6929CF30" w14:textId="34F118A8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15D79FFD" w14:textId="50939C76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03FE5D73" w14:textId="38857F65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bookmarkEnd w:id="13"/>
      <w:tr w:rsidR="005060BB" w:rsidRPr="002F5C5F" w14:paraId="3AC99219" w14:textId="77777777" w:rsidTr="009E3E94">
        <w:trPr>
          <w:trHeight w:val="429"/>
        </w:trPr>
        <w:tc>
          <w:tcPr>
            <w:tcW w:w="605" w:type="dxa"/>
          </w:tcPr>
          <w:p w14:paraId="0594528A" w14:textId="3D9DAE9D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</w:t>
            </w:r>
          </w:p>
        </w:tc>
        <w:tc>
          <w:tcPr>
            <w:tcW w:w="2099" w:type="dxa"/>
          </w:tcPr>
          <w:p w14:paraId="6540A2DC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A776914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D0E1C64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62F2E62" w14:textId="7BB4CC5A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7B132C8E" w14:textId="62109141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9A14450" w14:textId="26CE978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C68D4D" w14:textId="05AB48F8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1E278D74" w14:textId="6EB95F2F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6E6A63BE" w14:textId="4DEBFB8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01667C64" w14:textId="711CB896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281709B" w14:textId="75E2573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6D7E0826" w14:textId="77777777" w:rsidTr="009E3E94">
        <w:trPr>
          <w:trHeight w:val="429"/>
        </w:trPr>
        <w:tc>
          <w:tcPr>
            <w:tcW w:w="605" w:type="dxa"/>
          </w:tcPr>
          <w:p w14:paraId="3E316C74" w14:textId="5526F83E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15.1</w:t>
            </w:r>
          </w:p>
        </w:tc>
        <w:tc>
          <w:tcPr>
            <w:tcW w:w="2099" w:type="dxa"/>
          </w:tcPr>
          <w:p w14:paraId="6C0DFB2E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091A7CB4" w14:textId="498E1D7C" w:rsidR="005060BB" w:rsidRPr="006028A2" w:rsidRDefault="005060BB" w:rsidP="002E1AF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0" w:type="dxa"/>
          </w:tcPr>
          <w:p w14:paraId="582EC1B5" w14:textId="2CD1D059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14CA1F10" w14:textId="0832B8C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9166847" w14:textId="6783E5C0" w:rsidR="005060BB" w:rsidRPr="002F5C5F" w:rsidRDefault="003444AB" w:rsidP="0080715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5BAB3FDC" w14:textId="72E4693D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53BDD37B" w14:textId="2516C190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1A4021F8" w14:textId="086AA5E9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3466F97D" w14:textId="4730CBBD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622654C3" w14:textId="77777777" w:rsidTr="009E3E94">
        <w:trPr>
          <w:trHeight w:val="429"/>
        </w:trPr>
        <w:tc>
          <w:tcPr>
            <w:tcW w:w="605" w:type="dxa"/>
          </w:tcPr>
          <w:p w14:paraId="4A1DFAF1" w14:textId="28F90AC6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</w:t>
            </w:r>
          </w:p>
        </w:tc>
        <w:tc>
          <w:tcPr>
            <w:tcW w:w="2099" w:type="dxa"/>
          </w:tcPr>
          <w:p w14:paraId="751F18B5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CRB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61D80CE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7DED422E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7B30CD22" w14:textId="4503BC3C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1A3A8C89" w14:textId="3B59139A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CRB (</w:t>
            </w:r>
            <w:r w:rsidRPr="002F5C5F">
              <w:rPr>
                <w:rFonts w:cs="Times New Roman"/>
                <w:i/>
                <w:iCs/>
              </w:rPr>
              <w:t xml:space="preserve">C </w:t>
            </w:r>
            <w:proofErr w:type="spellStart"/>
            <w:r w:rsidRPr="002F5C5F">
              <w:rPr>
                <w:rFonts w:cs="Times New Roman"/>
                <w:i/>
                <w:iCs/>
              </w:rPr>
              <w:t>reaktyvinio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baltymo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32E2EEC" w14:textId="4B1EA02D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DCAF4B1" w14:textId="0737C0A8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5E1A05C9" w14:textId="4BE4A44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275CE7E8" w14:textId="569BDFE0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26DE4760" w14:textId="34E86CF1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2397ABC" w14:textId="53A827D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65F20C64" w14:textId="77777777" w:rsidTr="009E3E94">
        <w:trPr>
          <w:trHeight w:val="429"/>
        </w:trPr>
        <w:tc>
          <w:tcPr>
            <w:tcW w:w="605" w:type="dxa"/>
          </w:tcPr>
          <w:p w14:paraId="5122BA7A" w14:textId="67C0E523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16.1</w:t>
            </w:r>
          </w:p>
        </w:tc>
        <w:tc>
          <w:tcPr>
            <w:tcW w:w="2099" w:type="dxa"/>
          </w:tcPr>
          <w:p w14:paraId="1EA42A09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C58C611" w14:textId="3C79905E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0CF624E2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47E668E" w14:textId="77777777" w:rsidR="005337E2" w:rsidRDefault="005337E2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34B35BA9" w14:textId="59F198C3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5FD021EF" w14:textId="056983A2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EB2A8DD" w14:textId="2B52D38A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3704F45C" w14:textId="5C842121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541F519A" w14:textId="11D8D713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73EC9E69" w14:textId="016CA48C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508A552A" w14:textId="00CD236F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5060BB" w:rsidRPr="002F5C5F" w14:paraId="551A7289" w14:textId="77777777" w:rsidTr="009E3E94">
        <w:trPr>
          <w:trHeight w:val="429"/>
        </w:trPr>
        <w:tc>
          <w:tcPr>
            <w:tcW w:w="605" w:type="dxa"/>
          </w:tcPr>
          <w:p w14:paraId="6913C9AF" w14:textId="3B13DE8D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</w:t>
            </w:r>
          </w:p>
        </w:tc>
        <w:tc>
          <w:tcPr>
            <w:tcW w:w="2099" w:type="dxa"/>
          </w:tcPr>
          <w:p w14:paraId="044DA02B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SAA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10285C2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54EEC31" w14:textId="77777777" w:rsidR="003444AB" w:rsidRPr="002F5C5F" w:rsidRDefault="003444AB" w:rsidP="003444A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lastRenderedPageBreak/>
              <w:t xml:space="preserve">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72D22FB" w14:textId="3106360A" w:rsidR="003444AB" w:rsidRPr="002F5C5F" w:rsidRDefault="003444AB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59A3B9F2" w14:textId="5653DBBF" w:rsidR="005060BB" w:rsidRPr="002F5C5F" w:rsidRDefault="005060BB" w:rsidP="006028A2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SAA (</w:t>
            </w:r>
            <w:proofErr w:type="spellStart"/>
            <w:r w:rsidRPr="002F5C5F">
              <w:rPr>
                <w:rFonts w:cs="Times New Roman"/>
                <w:i/>
                <w:iCs/>
              </w:rPr>
              <w:t>amiloido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A,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9214CAE" w14:textId="688D10E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87B244" w14:textId="750DA8EA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02" w:type="dxa"/>
            <w:vAlign w:val="center"/>
          </w:tcPr>
          <w:p w14:paraId="29CE8258" w14:textId="1B14D063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89" w:type="dxa"/>
            <w:vAlign w:val="center"/>
          </w:tcPr>
          <w:p w14:paraId="726B20D0" w14:textId="17101CC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62" w:type="dxa"/>
            <w:vAlign w:val="center"/>
          </w:tcPr>
          <w:p w14:paraId="316E0227" w14:textId="602C3A2E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2D6CA45" w14:textId="1BC0F2A5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5060BB" w:rsidRPr="002F5C5F" w14:paraId="51CB7B99" w14:textId="77777777" w:rsidTr="009E3E94">
        <w:trPr>
          <w:trHeight w:val="549"/>
        </w:trPr>
        <w:tc>
          <w:tcPr>
            <w:tcW w:w="605" w:type="dxa"/>
          </w:tcPr>
          <w:p w14:paraId="13163076" w14:textId="58A8AD4B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17.1</w:t>
            </w:r>
          </w:p>
        </w:tc>
        <w:tc>
          <w:tcPr>
            <w:tcW w:w="2099" w:type="dxa"/>
          </w:tcPr>
          <w:p w14:paraId="7F505091" w14:textId="77777777" w:rsidR="004C3788" w:rsidRPr="004C3788" w:rsidRDefault="004C3788" w:rsidP="004C3788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54DDEEE" w14:textId="47FE3BFE" w:rsidR="005060BB" w:rsidRPr="002F5C5F" w:rsidRDefault="005060BB" w:rsidP="002E1AFC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70" w:type="dxa"/>
          </w:tcPr>
          <w:p w14:paraId="739D6851" w14:textId="77777777" w:rsidR="004C3788" w:rsidRDefault="004C3788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1FCDB10" w14:textId="77777777" w:rsidR="004C3788" w:rsidRDefault="004C3788" w:rsidP="006028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76E35EA" w14:textId="78B7E5EE" w:rsidR="005060BB" w:rsidRPr="002F5C5F" w:rsidRDefault="005060BB" w:rsidP="006028A2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  <w:vAlign w:val="center"/>
          </w:tcPr>
          <w:p w14:paraId="4A172999" w14:textId="0A90BAE4" w:rsidR="005060BB" w:rsidRPr="002F5C5F" w:rsidRDefault="005060BB" w:rsidP="006F116D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5A3B961" w14:textId="3B2B49CF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02" w:type="dxa"/>
            <w:vAlign w:val="center"/>
          </w:tcPr>
          <w:p w14:paraId="250BC689" w14:textId="10199D10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89" w:type="dxa"/>
            <w:vAlign w:val="center"/>
          </w:tcPr>
          <w:p w14:paraId="4FCC38D4" w14:textId="73AAE89F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62" w:type="dxa"/>
            <w:vAlign w:val="center"/>
          </w:tcPr>
          <w:p w14:paraId="06DDAE24" w14:textId="004356BF" w:rsidR="005060BB" w:rsidRPr="002F5C5F" w:rsidRDefault="003444AB" w:rsidP="002E1AF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14:paraId="68AD0CA8" w14:textId="3FAC0829" w:rsidR="005060BB" w:rsidRPr="002F5C5F" w:rsidRDefault="003444AB" w:rsidP="002E1AFC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</w:tbl>
    <w:p w14:paraId="06516C03" w14:textId="77777777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C2116A5" w14:textId="663A4AD9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565460" w14:textId="3BEFD625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AF71929" w14:textId="14748DDE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6732FA0" w14:textId="1BF6ECE3" w:rsidR="002F5C5F" w:rsidRPr="002F5C5F" w:rsidRDefault="002F5C5F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AEA792F" w14:textId="4037ED2C" w:rsidR="002F5C5F" w:rsidRPr="002F5C5F" w:rsidRDefault="002F5C5F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C927672" w14:textId="59D6B580" w:rsidR="002F5C5F" w:rsidRPr="002F5C5F" w:rsidRDefault="002F5C5F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DF2E12C" w14:textId="29B523E3" w:rsidR="002352FE" w:rsidRPr="002F5C5F" w:rsidRDefault="002352FE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DA15ED" w14:textId="79A32487" w:rsidR="00974994" w:rsidRPr="0022128D" w:rsidRDefault="00974994" w:rsidP="00974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22128D">
        <w:rPr>
          <w:rFonts w:ascii="Times New Roman" w:hAnsi="Times New Roman" w:cs="Times New Roman"/>
          <w:b/>
          <w:lang w:eastAsia="lt-LT"/>
        </w:rPr>
        <w:t xml:space="preserve">5.2. </w:t>
      </w:r>
      <w:proofErr w:type="spellStart"/>
      <w:r w:rsidRPr="0022128D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Pr="0022128D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2128D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Pr="0022128D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22128D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Pr="0022128D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lang w:eastAsia="lt-LT"/>
        </w:rPr>
        <w:t>siūlant</w:t>
      </w:r>
      <w:proofErr w:type="spellEnd"/>
      <w:r w:rsidRPr="0022128D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lang w:eastAsia="lt-LT"/>
        </w:rPr>
        <w:t>analizatorių</w:t>
      </w:r>
      <w:proofErr w:type="spellEnd"/>
      <w:r w:rsidRPr="0022128D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lang w:eastAsia="lt-LT"/>
        </w:rPr>
        <w:t>panaudai</w:t>
      </w:r>
      <w:proofErr w:type="spellEnd"/>
      <w:r w:rsidRPr="0022128D">
        <w:rPr>
          <w:rFonts w:ascii="Times New Roman" w:eastAsia="Times New Roman" w:hAnsi="Times New Roman" w:cs="Times New Roman"/>
          <w:b/>
          <w:lang w:eastAsia="lt-LT"/>
        </w:rPr>
        <w:t xml:space="preserve"> – 1 </w:t>
      </w:r>
      <w:proofErr w:type="spellStart"/>
      <w:r w:rsidRPr="0022128D">
        <w:rPr>
          <w:rFonts w:ascii="Times New Roman" w:eastAsia="Times New Roman" w:hAnsi="Times New Roman" w:cs="Times New Roman"/>
          <w:b/>
          <w:lang w:eastAsia="lt-LT"/>
        </w:rPr>
        <w:t>vnt</w:t>
      </w:r>
      <w:proofErr w:type="spellEnd"/>
      <w:r w:rsidRPr="0022128D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3462140D" w14:textId="77777777" w:rsidR="002352FE" w:rsidRPr="0022128D" w:rsidRDefault="002352FE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618A47" w14:textId="29B9F74C" w:rsidR="006028A2" w:rsidRPr="0022128D" w:rsidRDefault="006028A2" w:rsidP="00602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5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70291C5" w14:textId="3C174CBD" w:rsidR="006028A2" w:rsidRPr="0022128D" w:rsidRDefault="006028A2" w:rsidP="00602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5.1.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„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Healvet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HV-FIA </w:t>
      </w:r>
      <w:proofErr w:type="gramStart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3000“  </w:t>
      </w:r>
      <w:proofErr w:type="spellStart"/>
      <w:proofErr w:type="gramEnd"/>
      <w:r w:rsidRPr="0022128D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2128D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22128D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5A29C0B" w14:textId="77777777" w:rsidR="006028A2" w:rsidRPr="0022128D" w:rsidRDefault="006028A2" w:rsidP="002352F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84E6CC" w14:textId="4BFB6C12" w:rsidR="002352FE" w:rsidRPr="0022128D" w:rsidRDefault="002352FE" w:rsidP="0097499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  <w:r w:rsidRPr="0022128D">
        <w:rPr>
          <w:rFonts w:ascii="Times New Roman" w:hAnsi="Times New Roman" w:cs="Times New Roman"/>
          <w:lang w:val="lt-LT"/>
        </w:rPr>
        <w:t xml:space="preserve">Techninių parametrų lentelė. </w:t>
      </w:r>
    </w:p>
    <w:p w14:paraId="63590307" w14:textId="77777777" w:rsidR="006028A2" w:rsidRPr="002F5C5F" w:rsidRDefault="006028A2" w:rsidP="006028A2">
      <w:pPr>
        <w:pStyle w:val="ListParagraph"/>
        <w:spacing w:after="0" w:line="240" w:lineRule="auto"/>
        <w:ind w:left="360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Style w:val="TableGrid"/>
        <w:tblW w:w="12327" w:type="dxa"/>
        <w:tblLook w:val="04A0" w:firstRow="1" w:lastRow="0" w:firstColumn="1" w:lastColumn="0" w:noHBand="0" w:noVBand="1"/>
      </w:tblPr>
      <w:tblGrid>
        <w:gridCol w:w="816"/>
        <w:gridCol w:w="6692"/>
        <w:gridCol w:w="4819"/>
      </w:tblGrid>
      <w:tr w:rsidR="007A0302" w:rsidRPr="002F5C5F" w14:paraId="7A36E7A6" w14:textId="77777777" w:rsidTr="0080715E">
        <w:trPr>
          <w:trHeight w:val="908"/>
        </w:trPr>
        <w:tc>
          <w:tcPr>
            <w:tcW w:w="816" w:type="dxa"/>
            <w:hideMark/>
          </w:tcPr>
          <w:p w14:paraId="4AECC26D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692" w:type="dxa"/>
            <w:hideMark/>
          </w:tcPr>
          <w:p w14:paraId="77EB9C8C" w14:textId="42540E54" w:rsidR="007A0302" w:rsidRPr="002F5C5F" w:rsidRDefault="003B3158" w:rsidP="00F2378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003B315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4819" w:type="dxa"/>
          </w:tcPr>
          <w:p w14:paraId="1A64D21A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7D3520C4" w14:textId="28DCEB17" w:rsidR="007A0302" w:rsidRPr="002F5C5F" w:rsidRDefault="007A0302" w:rsidP="002352F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A0302" w:rsidRPr="002F5C5F" w14:paraId="5A770833" w14:textId="77777777" w:rsidTr="0080715E">
        <w:trPr>
          <w:trHeight w:val="315"/>
        </w:trPr>
        <w:tc>
          <w:tcPr>
            <w:tcW w:w="816" w:type="dxa"/>
            <w:hideMark/>
          </w:tcPr>
          <w:p w14:paraId="5EC0DC24" w14:textId="77777777" w:rsidR="007A0302" w:rsidRPr="002F5C5F" w:rsidRDefault="007A0302" w:rsidP="00ED3C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92" w:type="dxa"/>
            <w:hideMark/>
          </w:tcPr>
          <w:p w14:paraId="27CA3602" w14:textId="77777777" w:rsidR="007A0302" w:rsidRPr="002F5C5F" w:rsidRDefault="007A0302" w:rsidP="00ED3C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3249F634" w14:textId="3E341E02" w:rsidR="007A0302" w:rsidRPr="002F5C5F" w:rsidRDefault="00ED3CE1" w:rsidP="00ED3C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A0302" w:rsidRPr="002F5C5F" w14:paraId="7ECDE44B" w14:textId="77777777" w:rsidTr="0080715E">
        <w:trPr>
          <w:trHeight w:val="373"/>
        </w:trPr>
        <w:tc>
          <w:tcPr>
            <w:tcW w:w="816" w:type="dxa"/>
            <w:hideMark/>
          </w:tcPr>
          <w:p w14:paraId="2382682B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1.       </w:t>
            </w:r>
          </w:p>
        </w:tc>
        <w:tc>
          <w:tcPr>
            <w:tcW w:w="6692" w:type="dxa"/>
            <w:hideMark/>
          </w:tcPr>
          <w:p w14:paraId="5CE2F2B7" w14:textId="60B9029C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modelis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jei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taikoma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7E54304D" w14:textId="61384F3B" w:rsidR="007A0302" w:rsidRPr="002F5C5F" w:rsidRDefault="007A0302" w:rsidP="002352F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72A4738E" w14:textId="77777777" w:rsidTr="0080715E">
        <w:trPr>
          <w:trHeight w:val="615"/>
        </w:trPr>
        <w:tc>
          <w:tcPr>
            <w:tcW w:w="816" w:type="dxa"/>
            <w:hideMark/>
          </w:tcPr>
          <w:p w14:paraId="3BBC07DC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2.       </w:t>
            </w:r>
          </w:p>
        </w:tc>
        <w:tc>
          <w:tcPr>
            <w:tcW w:w="6692" w:type="dxa"/>
          </w:tcPr>
          <w:p w14:paraId="37864B14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Specialiai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veterinarijai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pritaikytas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skirtas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kardiologinių</w:t>
            </w:r>
            <w:proofErr w:type="spellEnd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uždegiminių</w:t>
            </w:r>
            <w:proofErr w:type="spellEnd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kitų</w:t>
            </w:r>
            <w:proofErr w:type="spellEnd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parametrų</w:t>
            </w:r>
            <w:proofErr w:type="spellEnd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imunofluorescencinis</w:t>
            </w:r>
            <w:proofErr w:type="spellEnd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Batang" w:cs="Times New Roman"/>
                <w:sz w:val="24"/>
                <w:szCs w:val="24"/>
                <w:lang w:eastAsia="ja-JP"/>
              </w:rPr>
              <w:t>analizatorius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pritaikytas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tinkantis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nereguliariam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darbui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tyrimams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atlikti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naudojamos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vienkartinės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testų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kasetės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819" w:type="dxa"/>
          </w:tcPr>
          <w:p w14:paraId="7C62BAC8" w14:textId="6A40D294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22431AFA" w14:textId="77777777" w:rsidTr="0080715E">
        <w:trPr>
          <w:trHeight w:val="557"/>
        </w:trPr>
        <w:tc>
          <w:tcPr>
            <w:tcW w:w="816" w:type="dxa"/>
            <w:hideMark/>
          </w:tcPr>
          <w:p w14:paraId="29F1F3D1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3.       </w:t>
            </w:r>
          </w:p>
        </w:tc>
        <w:tc>
          <w:tcPr>
            <w:tcW w:w="6692" w:type="dxa"/>
          </w:tcPr>
          <w:p w14:paraId="42235BB0" w14:textId="629B7DF8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Analizuojami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išvardinti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TnI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, NT-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proBNP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D-Dimer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, C-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Cys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(C cystatin)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SDMA (Symmetric </w:t>
            </w:r>
            <w:r w:rsidRPr="002F5C5F">
              <w:rPr>
                <w:rFonts w:cs="Times New Roman"/>
                <w:sz w:val="24"/>
                <w:szCs w:val="24"/>
              </w:rPr>
              <w:lastRenderedPageBreak/>
              <w:t xml:space="preserve">Dimethylarginine)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H.pylori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Ag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Rotavirus Ag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CPSE (Canine Prostate Specific Arginine Esterase)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LIP (pancreatic lipase)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CRP (C-reactive protein)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šunims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SAA (Amyloid A)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14:paraId="36E8F671" w14:textId="48447475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418AD7F5" w14:textId="77777777" w:rsidTr="0080715E">
        <w:trPr>
          <w:trHeight w:val="364"/>
        </w:trPr>
        <w:tc>
          <w:tcPr>
            <w:tcW w:w="816" w:type="dxa"/>
            <w:hideMark/>
          </w:tcPr>
          <w:p w14:paraId="036EBF11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4.       </w:t>
            </w:r>
          </w:p>
        </w:tc>
        <w:tc>
          <w:tcPr>
            <w:tcW w:w="6692" w:type="dxa"/>
          </w:tcPr>
          <w:p w14:paraId="4AA4A546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metodas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imunofluorescencinis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sausos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chemijos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principu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E67072B" w14:textId="220F9F60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62946260" w14:textId="77777777" w:rsidTr="0080715E">
        <w:trPr>
          <w:trHeight w:val="301"/>
        </w:trPr>
        <w:tc>
          <w:tcPr>
            <w:tcW w:w="816" w:type="dxa"/>
            <w:hideMark/>
          </w:tcPr>
          <w:p w14:paraId="068BBBF5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5.       </w:t>
            </w:r>
          </w:p>
        </w:tc>
        <w:tc>
          <w:tcPr>
            <w:tcW w:w="6692" w:type="dxa"/>
          </w:tcPr>
          <w:p w14:paraId="39B65356" w14:textId="64C2B844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atlikimui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naudojami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serumo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plazmos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išmatų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mėginiai</w:t>
            </w:r>
            <w:proofErr w:type="spellEnd"/>
          </w:p>
        </w:tc>
        <w:tc>
          <w:tcPr>
            <w:tcW w:w="4819" w:type="dxa"/>
          </w:tcPr>
          <w:p w14:paraId="1D47B26B" w14:textId="4C61F4ED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483A375C" w14:textId="77777777" w:rsidTr="0080715E">
        <w:trPr>
          <w:trHeight w:val="309"/>
        </w:trPr>
        <w:tc>
          <w:tcPr>
            <w:tcW w:w="816" w:type="dxa"/>
            <w:hideMark/>
          </w:tcPr>
          <w:p w14:paraId="718EDCDB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6.       </w:t>
            </w:r>
          </w:p>
        </w:tc>
        <w:tc>
          <w:tcPr>
            <w:tcW w:w="6692" w:type="dxa"/>
          </w:tcPr>
          <w:p w14:paraId="10BBB18D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eastAsia="MS Mincho" w:cs="Times New Roman"/>
                <w:sz w:val="24"/>
                <w:szCs w:val="24"/>
                <w:lang w:val="it-IT" w:eastAsia="ja-JP"/>
              </w:rPr>
              <w:t>Tyrimams atlikti naudojamos pavienės testų kasetės. K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>iekviena testo kasetė įpakuota atskirame sandariame folijos maišelyje.</w:t>
            </w:r>
          </w:p>
        </w:tc>
        <w:tc>
          <w:tcPr>
            <w:tcW w:w="4819" w:type="dxa"/>
          </w:tcPr>
          <w:p w14:paraId="40FD15CD" w14:textId="64FDF3C6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0A0BF6F6" w14:textId="77777777" w:rsidTr="0080715E">
        <w:trPr>
          <w:trHeight w:val="297"/>
        </w:trPr>
        <w:tc>
          <w:tcPr>
            <w:tcW w:w="816" w:type="dxa"/>
            <w:hideMark/>
          </w:tcPr>
          <w:p w14:paraId="6575A36A" w14:textId="023C7C4C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7.       </w:t>
            </w:r>
          </w:p>
        </w:tc>
        <w:tc>
          <w:tcPr>
            <w:tcW w:w="6692" w:type="dxa"/>
          </w:tcPr>
          <w:p w14:paraId="6D0B17D6" w14:textId="54B8807A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gaunami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r w:rsidR="000F28B9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="000F28B9">
              <w:rPr>
                <w:rFonts w:cs="Times New Roman"/>
                <w:sz w:val="24"/>
                <w:szCs w:val="24"/>
              </w:rPr>
              <w:t>ilgiau</w:t>
            </w:r>
            <w:proofErr w:type="spellEnd"/>
            <w:r w:rsidR="000F28B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28B9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0F28B9">
              <w:rPr>
                <w:rFonts w:cs="Times New Roman"/>
                <w:sz w:val="24"/>
                <w:szCs w:val="24"/>
              </w:rPr>
              <w:t xml:space="preserve"> po 1</w:t>
            </w:r>
            <w:r w:rsidRPr="002F5C5F">
              <w:rPr>
                <w:rFonts w:cs="Times New Roman"/>
                <w:sz w:val="24"/>
                <w:szCs w:val="24"/>
              </w:rPr>
              <w:t>5 min.</w:t>
            </w:r>
          </w:p>
        </w:tc>
        <w:tc>
          <w:tcPr>
            <w:tcW w:w="4819" w:type="dxa"/>
          </w:tcPr>
          <w:p w14:paraId="1D70C395" w14:textId="7D7DDE4C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73FFCF17" w14:textId="77777777" w:rsidTr="0080715E">
        <w:trPr>
          <w:trHeight w:val="345"/>
        </w:trPr>
        <w:tc>
          <w:tcPr>
            <w:tcW w:w="816" w:type="dxa"/>
            <w:hideMark/>
          </w:tcPr>
          <w:p w14:paraId="080DE7F4" w14:textId="7366531D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8.       </w:t>
            </w:r>
          </w:p>
        </w:tc>
        <w:tc>
          <w:tcPr>
            <w:tcW w:w="6692" w:type="dxa"/>
          </w:tcPr>
          <w:p w14:paraId="1888320B" w14:textId="6BEEC7C9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4819" w:type="dxa"/>
          </w:tcPr>
          <w:p w14:paraId="2DA6D32A" w14:textId="60C614F9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039F58D1" w14:textId="77777777" w:rsidTr="0080715E">
        <w:trPr>
          <w:trHeight w:val="297"/>
        </w:trPr>
        <w:tc>
          <w:tcPr>
            <w:tcW w:w="816" w:type="dxa"/>
            <w:hideMark/>
          </w:tcPr>
          <w:p w14:paraId="37B8A795" w14:textId="378F64D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9.   </w:t>
            </w:r>
          </w:p>
        </w:tc>
        <w:tc>
          <w:tcPr>
            <w:tcW w:w="6692" w:type="dxa"/>
          </w:tcPr>
          <w:p w14:paraId="4201CD48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bCs/>
                <w:sz w:val="24"/>
                <w:szCs w:val="24"/>
                <w:lang w:val="it-IT"/>
              </w:rPr>
              <w:t>Tyrimo rezultatai pateikiami ekrane ir atspausdinami kartu su normomis</w:t>
            </w:r>
          </w:p>
        </w:tc>
        <w:tc>
          <w:tcPr>
            <w:tcW w:w="4819" w:type="dxa"/>
          </w:tcPr>
          <w:p w14:paraId="0C9678A7" w14:textId="2A1F8EF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1DE16FEF" w14:textId="77777777" w:rsidTr="0080715E">
        <w:trPr>
          <w:trHeight w:val="302"/>
        </w:trPr>
        <w:tc>
          <w:tcPr>
            <w:tcW w:w="816" w:type="dxa"/>
            <w:hideMark/>
          </w:tcPr>
          <w:p w14:paraId="131EFB9B" w14:textId="131C55C3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10.   </w:t>
            </w:r>
          </w:p>
        </w:tc>
        <w:tc>
          <w:tcPr>
            <w:tcW w:w="6692" w:type="dxa"/>
          </w:tcPr>
          <w:p w14:paraId="26A72D32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bCs/>
                <w:sz w:val="24"/>
                <w:szCs w:val="24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4819" w:type="dxa"/>
          </w:tcPr>
          <w:p w14:paraId="4C7E21BF" w14:textId="17BC72E6" w:rsidR="007A0302" w:rsidRPr="002F5C5F" w:rsidRDefault="00127EAC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5C0D7673" w14:textId="77777777" w:rsidTr="0080715E">
        <w:trPr>
          <w:trHeight w:val="411"/>
        </w:trPr>
        <w:tc>
          <w:tcPr>
            <w:tcW w:w="816" w:type="dxa"/>
          </w:tcPr>
          <w:p w14:paraId="6C8FEB9A" w14:textId="4112E285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692" w:type="dxa"/>
          </w:tcPr>
          <w:p w14:paraId="684E7398" w14:textId="502CE8B3" w:rsidR="007A0302" w:rsidRPr="002F5C5F" w:rsidRDefault="006F116D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M</w:t>
            </w:r>
            <w:r w:rsidR="007A0302" w:rsidRPr="002F5C5F">
              <w:rPr>
                <w:rFonts w:cs="Times New Roman"/>
                <w:sz w:val="24"/>
                <w:szCs w:val="24"/>
              </w:rPr>
              <w:t>atmenys</w:t>
            </w:r>
            <w:proofErr w:type="spellEnd"/>
            <w:r w:rsidR="007A0302"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="007A0302" w:rsidRPr="002F5C5F">
              <w:rPr>
                <w:rFonts w:cs="Times New Roman"/>
                <w:sz w:val="24"/>
                <w:szCs w:val="24"/>
              </w:rPr>
              <w:t>didesni</w:t>
            </w:r>
            <w:proofErr w:type="spellEnd"/>
            <w:r w:rsidR="007A0302"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A0302"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="007A0302" w:rsidRPr="002F5C5F">
              <w:rPr>
                <w:rFonts w:cs="Times New Roman"/>
                <w:sz w:val="24"/>
                <w:szCs w:val="24"/>
              </w:rPr>
              <w:t xml:space="preserve"> 250 x 250 mm</w:t>
            </w:r>
          </w:p>
        </w:tc>
        <w:tc>
          <w:tcPr>
            <w:tcW w:w="4819" w:type="dxa"/>
          </w:tcPr>
          <w:p w14:paraId="63735EEC" w14:textId="33909AE0" w:rsidR="007A0302" w:rsidRPr="002F5C5F" w:rsidRDefault="00127EAC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37FC4F09" w14:textId="77777777" w:rsidTr="0080715E">
        <w:trPr>
          <w:trHeight w:val="369"/>
        </w:trPr>
        <w:tc>
          <w:tcPr>
            <w:tcW w:w="816" w:type="dxa"/>
          </w:tcPr>
          <w:p w14:paraId="0B85F724" w14:textId="0C88E980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692" w:type="dxa"/>
          </w:tcPr>
          <w:p w14:paraId="2D66DFFE" w14:textId="7F6799C0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Išorinės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jungtys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perdavimui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USB, LIS, LAN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joms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lygiavertės</w:t>
            </w:r>
            <w:proofErr w:type="spellEnd"/>
          </w:p>
        </w:tc>
        <w:tc>
          <w:tcPr>
            <w:tcW w:w="4819" w:type="dxa"/>
          </w:tcPr>
          <w:p w14:paraId="045B2738" w14:textId="4D925B7D" w:rsidR="007A0302" w:rsidRPr="002F5C5F" w:rsidRDefault="001368A3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48D0A32B" w14:textId="77777777" w:rsidTr="0080715E">
        <w:trPr>
          <w:trHeight w:val="291"/>
        </w:trPr>
        <w:tc>
          <w:tcPr>
            <w:tcW w:w="816" w:type="dxa"/>
          </w:tcPr>
          <w:p w14:paraId="6570CEE1" w14:textId="7B729D8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9F0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Maitinimas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nuo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elektros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tinklo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100-240V, 50/60Hz.</w:t>
            </w:r>
          </w:p>
        </w:tc>
        <w:tc>
          <w:tcPr>
            <w:tcW w:w="4819" w:type="dxa"/>
          </w:tcPr>
          <w:p w14:paraId="7FD27B49" w14:textId="02CCBBA2" w:rsidR="007A0302" w:rsidRPr="002F5C5F" w:rsidRDefault="001368A3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0D8A8C58" w14:textId="77777777" w:rsidTr="0080715E">
        <w:trPr>
          <w:trHeight w:val="409"/>
        </w:trPr>
        <w:tc>
          <w:tcPr>
            <w:tcW w:w="816" w:type="dxa"/>
          </w:tcPr>
          <w:p w14:paraId="07108802" w14:textId="77122F90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0F9" w14:textId="0FB79A55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Naudojimosi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instrukcija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lietuvių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kalba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pateikiama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kartu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su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pristatoma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preke</w:t>
            </w:r>
            <w:proofErr w:type="spellEnd"/>
          </w:p>
        </w:tc>
        <w:tc>
          <w:tcPr>
            <w:tcW w:w="4819" w:type="dxa"/>
          </w:tcPr>
          <w:p w14:paraId="62BD26E8" w14:textId="0346D494" w:rsidR="007A0302" w:rsidRPr="002F5C5F" w:rsidRDefault="001368A3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A0302" w:rsidRPr="002F5C5F" w14:paraId="05BF337A" w14:textId="77777777" w:rsidTr="0080715E">
        <w:trPr>
          <w:trHeight w:val="491"/>
        </w:trPr>
        <w:tc>
          <w:tcPr>
            <w:tcW w:w="816" w:type="dxa"/>
          </w:tcPr>
          <w:p w14:paraId="1736BB54" w14:textId="11A85B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133" w14:textId="77777777" w:rsidR="007A0302" w:rsidRPr="002F5C5F" w:rsidRDefault="007A0302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Tiekėjas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perkančiosios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organizacijos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patalpose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apmokyti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darbuotojus</w:t>
            </w:r>
            <w:proofErr w:type="spellEnd"/>
          </w:p>
        </w:tc>
        <w:tc>
          <w:tcPr>
            <w:tcW w:w="4819" w:type="dxa"/>
          </w:tcPr>
          <w:p w14:paraId="7D60CDAC" w14:textId="4F55D103" w:rsidR="007A0302" w:rsidRPr="002F5C5F" w:rsidRDefault="001368A3" w:rsidP="002352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132689B1" w14:textId="77777777" w:rsidR="002352FE" w:rsidRPr="002F5C5F" w:rsidRDefault="002352FE" w:rsidP="002352F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4DCB0C6B" w14:textId="25276D12" w:rsidR="005060BB" w:rsidRPr="00CC50ED" w:rsidRDefault="008568EB" w:rsidP="005060B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C50ED">
        <w:rPr>
          <w:rFonts w:ascii="Times New Roman" w:hAnsi="Times New Roman" w:cs="Times New Roman"/>
          <w:b/>
          <w:bCs/>
          <w:lang w:val="lt-LT"/>
        </w:rPr>
        <w:t>6</w:t>
      </w:r>
      <w:r w:rsidR="002B3322" w:rsidRPr="00CC50ED">
        <w:rPr>
          <w:rFonts w:ascii="Times New Roman" w:hAnsi="Times New Roman" w:cs="Times New Roman"/>
          <w:b/>
          <w:bCs/>
          <w:lang w:val="lt-LT"/>
        </w:rPr>
        <w:t xml:space="preserve"> pirkimo objekto dalis. Reagentai ir papildomos priemonės veteri</w:t>
      </w:r>
      <w:r w:rsidR="00DF3B14" w:rsidRPr="00CC50ED">
        <w:rPr>
          <w:rFonts w:ascii="Times New Roman" w:hAnsi="Times New Roman" w:cs="Times New Roman"/>
          <w:b/>
          <w:bCs/>
          <w:lang w:val="lt-LT"/>
        </w:rPr>
        <w:t>n</w:t>
      </w:r>
      <w:r w:rsidR="002B3322" w:rsidRPr="00CC50ED">
        <w:rPr>
          <w:rFonts w:ascii="Times New Roman" w:hAnsi="Times New Roman" w:cs="Times New Roman"/>
          <w:b/>
          <w:bCs/>
          <w:lang w:val="lt-LT"/>
        </w:rPr>
        <w:t>ariniams kraujo dujų, elektrolitų ir kitų biocheminių parametrų tyrimams</w:t>
      </w:r>
      <w:r w:rsidR="00A37C9D" w:rsidRPr="00CC50ED">
        <w:rPr>
          <w:rFonts w:ascii="Times New Roman" w:hAnsi="Times New Roman" w:cs="Times New Roman"/>
          <w:lang w:val="lt-LT"/>
        </w:rPr>
        <w:t xml:space="preserve"> </w:t>
      </w:r>
      <w:r w:rsidR="00A37C9D" w:rsidRPr="00011334">
        <w:rPr>
          <w:rFonts w:ascii="Times New Roman" w:hAnsi="Times New Roman" w:cs="Times New Roman"/>
          <w:b/>
          <w:bCs/>
          <w:lang w:val="lt-LT"/>
        </w:rPr>
        <w:t xml:space="preserve">(toliau </w:t>
      </w:r>
      <w:r w:rsidR="00863B7B" w:rsidRPr="00011334">
        <w:rPr>
          <w:rFonts w:ascii="Times New Roman" w:hAnsi="Times New Roman" w:cs="Times New Roman"/>
          <w:b/>
          <w:bCs/>
          <w:lang w:val="lt-LT"/>
        </w:rPr>
        <w:t>–</w:t>
      </w:r>
      <w:r w:rsidR="00A37C9D" w:rsidRPr="00011334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863B7B" w:rsidRPr="00011334">
        <w:rPr>
          <w:rFonts w:ascii="Times New Roman" w:hAnsi="Times New Roman" w:cs="Times New Roman"/>
          <w:b/>
          <w:bCs/>
          <w:lang w:val="lt-LT"/>
        </w:rPr>
        <w:t>6 pirkimo objekto dalis).</w:t>
      </w:r>
      <w:r w:rsidR="00863B7B" w:rsidRPr="00CC50ED">
        <w:rPr>
          <w:rFonts w:ascii="Times New Roman" w:hAnsi="Times New Roman" w:cs="Times New Roman"/>
          <w:lang w:val="lt-LT"/>
        </w:rPr>
        <w:t xml:space="preserve"> Reagentai ir papildomos priemonės veteri</w:t>
      </w:r>
      <w:r w:rsidR="00085A50" w:rsidRPr="00CC50ED">
        <w:rPr>
          <w:rFonts w:ascii="Times New Roman" w:hAnsi="Times New Roman" w:cs="Times New Roman"/>
          <w:lang w:val="lt-LT"/>
        </w:rPr>
        <w:t>n</w:t>
      </w:r>
      <w:r w:rsidR="00863B7B" w:rsidRPr="00CC50ED">
        <w:rPr>
          <w:rFonts w:ascii="Times New Roman" w:hAnsi="Times New Roman" w:cs="Times New Roman"/>
          <w:lang w:val="lt-LT"/>
        </w:rPr>
        <w:t xml:space="preserve">ariniams kraujo dujų, elektrolitų ir kitų biocheminių parametrų tyrimams </w:t>
      </w:r>
      <w:r w:rsidR="002B3322" w:rsidRPr="00CC50ED">
        <w:rPr>
          <w:rFonts w:ascii="Times New Roman" w:hAnsi="Times New Roman" w:cs="Times New Roman"/>
          <w:lang w:val="lt-LT"/>
        </w:rPr>
        <w:t>perkančiosios organizacijos nuosavybės teise turimam veterinariniam kraujo dujų - elektrolitų analizatoriui „</w:t>
      </w:r>
      <w:r w:rsidR="002B3322" w:rsidRPr="00CC50ED">
        <w:rPr>
          <w:rFonts w:ascii="Times New Roman" w:hAnsi="Times New Roman" w:cs="Times New Roman"/>
          <w:b/>
          <w:bCs/>
          <w:lang w:val="lt-LT"/>
        </w:rPr>
        <w:t>EPOC Vet</w:t>
      </w:r>
      <w:r w:rsidR="002B3322" w:rsidRPr="00CC50ED">
        <w:rPr>
          <w:rFonts w:ascii="Times New Roman" w:hAnsi="Times New Roman" w:cs="Times New Roman"/>
          <w:lang w:val="lt-LT"/>
        </w:rPr>
        <w:t>“ arba tiekėjo siūlomam lygiaverčiam analizatoriui</w:t>
      </w:r>
      <w:r w:rsidR="005060BB" w:rsidRPr="00CC50ED">
        <w:rPr>
          <w:rFonts w:ascii="Times New Roman" w:hAnsi="Times New Roman" w:cs="Times New Roman"/>
          <w:lang w:val="lt-LT"/>
        </w:rPr>
        <w:t xml:space="preserve">, </w:t>
      </w:r>
      <w:r w:rsidR="005060BB" w:rsidRPr="00CC50ED">
        <w:rPr>
          <w:rFonts w:ascii="Times New Roman" w:eastAsia="Times New Roman" w:hAnsi="Times New Roman" w:cs="Times New Roman"/>
          <w:lang w:val="lt-LT"/>
        </w:rPr>
        <w:t>kurio techniniai reikalavimai pateikiami 6.2 lentelėje.</w:t>
      </w:r>
    </w:p>
    <w:p w14:paraId="5D57C604" w14:textId="02C99AA2" w:rsidR="002B3322" w:rsidRPr="00CC50ED" w:rsidRDefault="002B3322" w:rsidP="002B332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B547BD2" w14:textId="54741DB0" w:rsidR="002B3322" w:rsidRPr="00CC50ED" w:rsidRDefault="002B3322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969333C" w14:textId="0B3DE763" w:rsidR="002B3322" w:rsidRDefault="005060BB" w:rsidP="002B332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.1. </w:t>
      </w:r>
      <w:proofErr w:type="spellStart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lentelė</w:t>
      </w:r>
      <w:proofErr w:type="spellEnd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proofErr w:type="spellStart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Tyrimai</w:t>
      </w:r>
      <w:proofErr w:type="spellEnd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ir </w:t>
      </w:r>
      <w:proofErr w:type="spellStart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reagentai</w:t>
      </w:r>
      <w:proofErr w:type="spellEnd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papildomos</w:t>
      </w:r>
      <w:proofErr w:type="spellEnd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priemonės</w:t>
      </w:r>
      <w:proofErr w:type="spellEnd"/>
      <w:r w:rsidR="002B3322" w:rsidRPr="002F5C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5A9B1EE" w14:textId="77777777" w:rsidR="00DF3B14" w:rsidRPr="002F5C5F" w:rsidRDefault="00DF3B14" w:rsidP="002B332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14"/>
        <w:gridCol w:w="1924"/>
        <w:gridCol w:w="3240"/>
        <w:gridCol w:w="1339"/>
        <w:gridCol w:w="1809"/>
        <w:gridCol w:w="1559"/>
        <w:gridCol w:w="1455"/>
        <w:gridCol w:w="1380"/>
        <w:gridCol w:w="1559"/>
      </w:tblGrid>
      <w:tr w:rsidR="005060BB" w:rsidRPr="002F5C5F" w14:paraId="775AE0B2" w14:textId="77777777" w:rsidTr="005060BB">
        <w:trPr>
          <w:trHeight w:val="1845"/>
        </w:trPr>
        <w:tc>
          <w:tcPr>
            <w:tcW w:w="614" w:type="dxa"/>
            <w:vMerge w:val="restart"/>
            <w:hideMark/>
          </w:tcPr>
          <w:p w14:paraId="73DF54F8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1924" w:type="dxa"/>
            <w:vMerge w:val="restart"/>
            <w:hideMark/>
          </w:tcPr>
          <w:p w14:paraId="59CB9592" w14:textId="6341D86E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240" w:type="dxa"/>
            <w:vMerge w:val="restart"/>
            <w:hideMark/>
          </w:tcPr>
          <w:p w14:paraId="7235D608" w14:textId="5C6A6FDA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 w:rsidR="001D3B38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1660E280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809" w:type="dxa"/>
            <w:vMerge w:val="restart"/>
            <w:hideMark/>
          </w:tcPr>
          <w:p w14:paraId="1DDE0A11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(ml /</w:t>
            </w:r>
            <w:proofErr w:type="spellStart"/>
            <w:r w:rsidRPr="002F5C5F">
              <w:rPr>
                <w:rFonts w:cs="Times New Roman"/>
                <w:b/>
                <w:bCs/>
              </w:rPr>
              <w:t>vnt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12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14:paraId="6A34DF2D" w14:textId="60E26CB9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</w:tc>
        <w:tc>
          <w:tcPr>
            <w:tcW w:w="1455" w:type="dxa"/>
            <w:vMerge w:val="restart"/>
            <w:hideMark/>
          </w:tcPr>
          <w:p w14:paraId="1D4EC52C" w14:textId="31FF5F8A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Eur be PVM</w:t>
            </w:r>
          </w:p>
        </w:tc>
        <w:tc>
          <w:tcPr>
            <w:tcW w:w="1380" w:type="dxa"/>
            <w:vMerge w:val="restart"/>
          </w:tcPr>
          <w:p w14:paraId="3DC81159" w14:textId="77777777" w:rsidR="005060BB" w:rsidRPr="002F5C5F" w:rsidRDefault="005060BB" w:rsidP="005060BB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Suma, Eur be PVM</w:t>
            </w:r>
          </w:p>
          <w:p w14:paraId="3F4E621E" w14:textId="77777777" w:rsidR="005060BB" w:rsidRPr="002F5C5F" w:rsidRDefault="005060BB" w:rsidP="005060BB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12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D16EA1F" w14:textId="77777777" w:rsidR="005060BB" w:rsidRPr="002F5C5F" w:rsidRDefault="005060BB" w:rsidP="005060BB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5ABCA542" w14:textId="77777777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71EEF5DC" w14:textId="5D128B99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F38A1"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="007F38A1"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="007F38A1"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="007F38A1"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="007F38A1"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5060BB" w:rsidRPr="002F5C5F" w14:paraId="5A6FE931" w14:textId="77777777" w:rsidTr="005060BB">
        <w:trPr>
          <w:trHeight w:val="269"/>
        </w:trPr>
        <w:tc>
          <w:tcPr>
            <w:tcW w:w="614" w:type="dxa"/>
            <w:vMerge/>
            <w:hideMark/>
          </w:tcPr>
          <w:p w14:paraId="746AFC8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924" w:type="dxa"/>
            <w:vMerge/>
            <w:hideMark/>
          </w:tcPr>
          <w:p w14:paraId="4766CE9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40" w:type="dxa"/>
            <w:vMerge/>
            <w:hideMark/>
          </w:tcPr>
          <w:p w14:paraId="4E1040F6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6098E97E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vMerge/>
            <w:hideMark/>
          </w:tcPr>
          <w:p w14:paraId="65427597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1A6147F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55" w:type="dxa"/>
            <w:vMerge/>
            <w:hideMark/>
          </w:tcPr>
          <w:p w14:paraId="1B6D2288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0" w:type="dxa"/>
            <w:vMerge/>
          </w:tcPr>
          <w:p w14:paraId="412F6916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4D27F71" w14:textId="0919E33E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060BB" w:rsidRPr="002F5C5F" w14:paraId="11B721E4" w14:textId="77777777" w:rsidTr="005060BB">
        <w:trPr>
          <w:trHeight w:val="269"/>
        </w:trPr>
        <w:tc>
          <w:tcPr>
            <w:tcW w:w="614" w:type="dxa"/>
            <w:vMerge/>
            <w:hideMark/>
          </w:tcPr>
          <w:p w14:paraId="1251E029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924" w:type="dxa"/>
            <w:vMerge/>
            <w:hideMark/>
          </w:tcPr>
          <w:p w14:paraId="6A1132D3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40" w:type="dxa"/>
            <w:vMerge/>
            <w:hideMark/>
          </w:tcPr>
          <w:p w14:paraId="30D7AFC1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5D7E568E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vMerge/>
            <w:hideMark/>
          </w:tcPr>
          <w:p w14:paraId="52CB5E73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5EF34BF3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55" w:type="dxa"/>
            <w:vMerge/>
            <w:hideMark/>
          </w:tcPr>
          <w:p w14:paraId="36B591E1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0" w:type="dxa"/>
            <w:vMerge/>
          </w:tcPr>
          <w:p w14:paraId="0A0BFDF2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EAA2E17" w14:textId="5647581C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060BB" w:rsidRPr="002F5C5F" w14:paraId="4E56BFC9" w14:textId="77777777" w:rsidTr="005060BB">
        <w:trPr>
          <w:trHeight w:val="315"/>
        </w:trPr>
        <w:tc>
          <w:tcPr>
            <w:tcW w:w="614" w:type="dxa"/>
            <w:hideMark/>
          </w:tcPr>
          <w:p w14:paraId="399BF348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24" w:type="dxa"/>
            <w:hideMark/>
          </w:tcPr>
          <w:p w14:paraId="2ED0E7A0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240" w:type="dxa"/>
            <w:hideMark/>
          </w:tcPr>
          <w:p w14:paraId="1F52B021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423BB502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809" w:type="dxa"/>
            <w:hideMark/>
          </w:tcPr>
          <w:p w14:paraId="079BF176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559" w:type="dxa"/>
            <w:hideMark/>
          </w:tcPr>
          <w:p w14:paraId="048AE648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55" w:type="dxa"/>
            <w:hideMark/>
          </w:tcPr>
          <w:p w14:paraId="5FB1044A" w14:textId="77777777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380" w:type="dxa"/>
          </w:tcPr>
          <w:p w14:paraId="712F099B" w14:textId="33207D35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24FE6433" w14:textId="2D010A86" w:rsidR="005060BB" w:rsidRPr="002F5C5F" w:rsidRDefault="005060BB" w:rsidP="00BB01E6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5060BB" w:rsidRPr="002F5C5F" w14:paraId="18AF8A8E" w14:textId="77777777" w:rsidTr="005060BB">
        <w:trPr>
          <w:trHeight w:val="1215"/>
        </w:trPr>
        <w:tc>
          <w:tcPr>
            <w:tcW w:w="614" w:type="dxa"/>
            <w:hideMark/>
          </w:tcPr>
          <w:p w14:paraId="710851E4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24" w:type="dxa"/>
          </w:tcPr>
          <w:p w14:paraId="6EF39276" w14:textId="77777777" w:rsidR="005060BB" w:rsidRDefault="005060BB" w:rsidP="005060B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Pagrindinių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dujų</w:t>
            </w:r>
            <w:proofErr w:type="spellEnd"/>
            <w:r w:rsidRPr="002F5C5F">
              <w:rPr>
                <w:rFonts w:cs="Times New Roman"/>
                <w:b/>
                <w:bCs/>
              </w:rPr>
              <w:t>, e</w:t>
            </w:r>
            <w:proofErr w:type="spellStart"/>
            <w:r w:rsidRPr="002F5C5F">
              <w:rPr>
                <w:rFonts w:cs="Times New Roman"/>
                <w:b/>
                <w:bCs/>
                <w:lang w:val="fr-FR"/>
              </w:rPr>
              <w:t>lektrolit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ų </w:t>
            </w:r>
            <w:proofErr w:type="spellStart"/>
            <w:r w:rsidRPr="002F5C5F">
              <w:rPr>
                <w:rFonts w:cs="Times New Roman"/>
                <w:b/>
                <w:bCs/>
              </w:rPr>
              <w:t>rodiklių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146AA76" w14:textId="77777777" w:rsidR="00652CE1" w:rsidRPr="002F5C5F" w:rsidRDefault="00652CE1" w:rsidP="00652CE1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BC51539" w14:textId="77A0F26C" w:rsidR="00652CE1" w:rsidRPr="002F5C5F" w:rsidRDefault="00652CE1" w:rsidP="005060B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40" w:type="dxa"/>
          </w:tcPr>
          <w:p w14:paraId="74810607" w14:textId="77777777" w:rsidR="005060BB" w:rsidRPr="002F5C5F" w:rsidRDefault="005060BB" w:rsidP="005060BB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ne </w:t>
            </w:r>
            <w:proofErr w:type="spellStart"/>
            <w:r w:rsidRPr="002F5C5F">
              <w:rPr>
                <w:rFonts w:cs="Times New Roman"/>
              </w:rPr>
              <w:t>mažiau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kaip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</w:p>
          <w:p w14:paraId="14D130DC" w14:textId="77777777" w:rsidR="005060BB" w:rsidRPr="002F5C5F" w:rsidRDefault="005060BB" w:rsidP="00011334">
            <w:pPr>
              <w:spacing w:after="0" w:line="240" w:lineRule="auto"/>
              <w:jc w:val="both"/>
              <w:rPr>
                <w:rFonts w:cs="Times New Roman"/>
              </w:rPr>
            </w:pPr>
            <w:r w:rsidRPr="002F5C5F">
              <w:rPr>
                <w:rFonts w:cs="Times New Roman"/>
              </w:rPr>
              <w:t xml:space="preserve">13 </w:t>
            </w:r>
            <w:proofErr w:type="spellStart"/>
            <w:r w:rsidRPr="002F5C5F">
              <w:rPr>
                <w:rFonts w:cs="Times New Roman"/>
              </w:rPr>
              <w:t>parametrų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kraujo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dujos</w:t>
            </w:r>
            <w:proofErr w:type="spellEnd"/>
            <w:r w:rsidRPr="002F5C5F">
              <w:rPr>
                <w:rFonts w:cs="Times New Roman"/>
              </w:rPr>
              <w:t xml:space="preserve"> (pH, pCO2, pO2, TCO2); </w:t>
            </w:r>
            <w:proofErr w:type="spellStart"/>
            <w:r w:rsidRPr="002F5C5F">
              <w:rPr>
                <w:rFonts w:cs="Times New Roman"/>
              </w:rPr>
              <w:t>elektrolitai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natris</w:t>
            </w:r>
            <w:proofErr w:type="spellEnd"/>
            <w:r w:rsidRPr="002F5C5F">
              <w:rPr>
                <w:rFonts w:cs="Times New Roman"/>
              </w:rPr>
              <w:t xml:space="preserve"> (Na+), </w:t>
            </w:r>
            <w:proofErr w:type="spellStart"/>
            <w:r w:rsidRPr="002F5C5F">
              <w:rPr>
                <w:rFonts w:cs="Times New Roman"/>
              </w:rPr>
              <w:t>kalis</w:t>
            </w:r>
            <w:proofErr w:type="spellEnd"/>
            <w:r w:rsidRPr="002F5C5F">
              <w:rPr>
                <w:rFonts w:cs="Times New Roman"/>
              </w:rPr>
              <w:t xml:space="preserve"> (K+), </w:t>
            </w:r>
            <w:proofErr w:type="spellStart"/>
            <w:r w:rsidRPr="002F5C5F">
              <w:rPr>
                <w:rFonts w:cs="Times New Roman"/>
              </w:rPr>
              <w:t>chloras</w:t>
            </w:r>
            <w:proofErr w:type="spellEnd"/>
            <w:r w:rsidRPr="002F5C5F">
              <w:rPr>
                <w:rFonts w:cs="Times New Roman"/>
              </w:rPr>
              <w:t xml:space="preserve"> (Cl); </w:t>
            </w:r>
            <w:proofErr w:type="spellStart"/>
            <w:r w:rsidRPr="002F5C5F">
              <w:rPr>
                <w:rFonts w:cs="Times New Roman"/>
              </w:rPr>
              <w:t>kalcis</w:t>
            </w:r>
            <w:proofErr w:type="spellEnd"/>
            <w:r w:rsidRPr="002F5C5F">
              <w:rPr>
                <w:rFonts w:cs="Times New Roman"/>
              </w:rPr>
              <w:t xml:space="preserve"> (Ca++), </w:t>
            </w:r>
            <w:proofErr w:type="spellStart"/>
            <w:r w:rsidRPr="002F5C5F">
              <w:rPr>
                <w:rFonts w:cs="Times New Roman"/>
              </w:rPr>
              <w:t>gliukozė</w:t>
            </w:r>
            <w:proofErr w:type="spellEnd"/>
            <w:r w:rsidRPr="002F5C5F">
              <w:rPr>
                <w:rFonts w:cs="Times New Roman"/>
              </w:rPr>
              <w:t xml:space="preserve"> (Glu), </w:t>
            </w:r>
            <w:proofErr w:type="spellStart"/>
            <w:r w:rsidRPr="002F5C5F">
              <w:rPr>
                <w:rFonts w:cs="Times New Roman"/>
              </w:rPr>
              <w:t>laktatai</w:t>
            </w:r>
            <w:proofErr w:type="spellEnd"/>
            <w:r w:rsidRPr="002F5C5F">
              <w:rPr>
                <w:rFonts w:cs="Times New Roman"/>
              </w:rPr>
              <w:t xml:space="preserve"> (Lac), </w:t>
            </w:r>
            <w:proofErr w:type="spellStart"/>
            <w:r w:rsidRPr="002F5C5F">
              <w:rPr>
                <w:rFonts w:cs="Times New Roman"/>
              </w:rPr>
              <w:t>hematokritas</w:t>
            </w:r>
            <w:proofErr w:type="spellEnd"/>
            <w:r w:rsidRPr="002F5C5F">
              <w:rPr>
                <w:rFonts w:cs="Times New Roman"/>
              </w:rPr>
              <w:t xml:space="preserve"> (Hct), </w:t>
            </w:r>
            <w:proofErr w:type="spellStart"/>
            <w:r w:rsidRPr="002F5C5F">
              <w:rPr>
                <w:rFonts w:cs="Times New Roman"/>
              </w:rPr>
              <w:t>šlapalas</w:t>
            </w:r>
            <w:proofErr w:type="spellEnd"/>
            <w:r w:rsidRPr="002F5C5F">
              <w:rPr>
                <w:rFonts w:cs="Times New Roman"/>
              </w:rPr>
              <w:t xml:space="preserve"> (BUN), </w:t>
            </w:r>
            <w:proofErr w:type="spellStart"/>
            <w:r w:rsidRPr="002F5C5F">
              <w:rPr>
                <w:rFonts w:cs="Times New Roman"/>
              </w:rPr>
              <w:t>kreatininas</w:t>
            </w:r>
            <w:proofErr w:type="spellEnd"/>
            <w:r w:rsidRPr="002F5C5F">
              <w:rPr>
                <w:rFonts w:cs="Times New Roman"/>
              </w:rPr>
              <w:t xml:space="preserve"> (Cre).</w:t>
            </w:r>
          </w:p>
          <w:p w14:paraId="62CC1BCC" w14:textId="384C1435" w:rsidR="005060BB" w:rsidRPr="002F5C5F" w:rsidRDefault="005060BB" w:rsidP="005060BB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laikomas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kambario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temperatūroje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</w:tcPr>
          <w:p w14:paraId="4B53571F" w14:textId="4AA5E2FB" w:rsidR="005060BB" w:rsidRPr="002F5C5F" w:rsidRDefault="005060BB" w:rsidP="005060BB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225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7421D52" w14:textId="1BFD84E8" w:rsidR="005060BB" w:rsidRPr="002F5C5F" w:rsidRDefault="005060BB" w:rsidP="000113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81B86D3" w14:textId="557366C5" w:rsidR="005060BB" w:rsidRPr="002F5C5F" w:rsidRDefault="005060BB" w:rsidP="000113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55" w:type="dxa"/>
            <w:vAlign w:val="center"/>
          </w:tcPr>
          <w:p w14:paraId="17993704" w14:textId="0258603D" w:rsidR="005060BB" w:rsidRPr="002F5C5F" w:rsidRDefault="005060BB" w:rsidP="000113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80" w:type="dxa"/>
            <w:vAlign w:val="center"/>
          </w:tcPr>
          <w:p w14:paraId="3AD580D4" w14:textId="78D7ADF7" w:rsidR="005060BB" w:rsidRPr="002F5C5F" w:rsidRDefault="005060BB" w:rsidP="000113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BE0587C" w14:textId="1370BD7C" w:rsidR="005060BB" w:rsidRPr="002F5C5F" w:rsidRDefault="005060BB" w:rsidP="000113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1368A3" w:rsidRPr="002F5C5F" w14:paraId="0F4ECB86" w14:textId="77777777" w:rsidTr="00011334">
        <w:trPr>
          <w:trHeight w:val="465"/>
        </w:trPr>
        <w:tc>
          <w:tcPr>
            <w:tcW w:w="614" w:type="dxa"/>
          </w:tcPr>
          <w:p w14:paraId="216326A8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1924" w:type="dxa"/>
            <w:vAlign w:val="center"/>
          </w:tcPr>
          <w:p w14:paraId="0771A366" w14:textId="77777777" w:rsidR="005337E2" w:rsidRPr="005337E2" w:rsidRDefault="005337E2" w:rsidP="005337E2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3CEAFEE" w14:textId="56654E1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40" w:type="dxa"/>
          </w:tcPr>
          <w:p w14:paraId="5B402071" w14:textId="77777777" w:rsidR="001368A3" w:rsidRPr="002F5C5F" w:rsidRDefault="001368A3" w:rsidP="00652CE1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339" w:type="dxa"/>
          </w:tcPr>
          <w:p w14:paraId="462966F1" w14:textId="77777777" w:rsidR="001368A3" w:rsidRPr="002F5C5F" w:rsidRDefault="001368A3" w:rsidP="00652CE1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  <w:b/>
                <w:bCs/>
              </w:rPr>
              <w:t>_______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D5F07DD" w14:textId="09E3F07C" w:rsidR="001368A3" w:rsidRPr="002F5C5F" w:rsidRDefault="001368A3" w:rsidP="001D3B3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1BD7ABD" w14:textId="6D2AC24A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55" w:type="dxa"/>
            <w:vAlign w:val="center"/>
          </w:tcPr>
          <w:p w14:paraId="5D1A42C8" w14:textId="07D27997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380" w:type="dxa"/>
            <w:vAlign w:val="center"/>
          </w:tcPr>
          <w:p w14:paraId="11354EA1" w14:textId="36F5E24D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380CD3F" w14:textId="59B3B3E5" w:rsidR="001368A3" w:rsidRPr="002F5C5F" w:rsidRDefault="001368A3" w:rsidP="001368A3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tiekėjas</w:t>
            </w:r>
          </w:p>
        </w:tc>
      </w:tr>
      <w:tr w:rsidR="001368A3" w:rsidRPr="002F5C5F" w14:paraId="1B9367F1" w14:textId="77777777" w:rsidTr="005060BB">
        <w:trPr>
          <w:trHeight w:val="465"/>
        </w:trPr>
        <w:tc>
          <w:tcPr>
            <w:tcW w:w="614" w:type="dxa"/>
          </w:tcPr>
          <w:p w14:paraId="5CE27ACA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924" w:type="dxa"/>
          </w:tcPr>
          <w:p w14:paraId="778D908A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240" w:type="dxa"/>
          </w:tcPr>
          <w:p w14:paraId="0CEEF353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</w:tcPr>
          <w:p w14:paraId="45F96DED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CFAEE79" w14:textId="77777777" w:rsidR="001368A3" w:rsidRPr="002F5C5F" w:rsidRDefault="001368A3" w:rsidP="001368A3">
            <w:pPr>
              <w:spacing w:after="0" w:line="240" w:lineRule="auto"/>
              <w:rPr>
                <w:rFonts w:cs="Times New Roman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119B557A" w14:textId="77777777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55" w:type="dxa"/>
            <w:vAlign w:val="center"/>
          </w:tcPr>
          <w:p w14:paraId="0F2AE1AB" w14:textId="77777777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380" w:type="dxa"/>
            <w:vAlign w:val="center"/>
          </w:tcPr>
          <w:p w14:paraId="0DB4FFBC" w14:textId="77777777" w:rsidR="001368A3" w:rsidRPr="002F5C5F" w:rsidRDefault="001368A3" w:rsidP="001368A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20275F" w14:textId="4B1F600F" w:rsidR="001368A3" w:rsidRPr="002F5C5F" w:rsidRDefault="001368A3" w:rsidP="001368A3">
            <w:pPr>
              <w:spacing w:after="0" w:line="240" w:lineRule="auto"/>
              <w:rPr>
                <w:rFonts w:cs="Times New Roman"/>
                <w:lang w:eastAsia="lt-LT"/>
              </w:rPr>
            </w:pPr>
          </w:p>
        </w:tc>
      </w:tr>
    </w:tbl>
    <w:p w14:paraId="05A3CF5E" w14:textId="7857083C" w:rsidR="002B3322" w:rsidRPr="002F5C5F" w:rsidRDefault="002B3322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DE3E3C0" w14:textId="6AA523A0" w:rsidR="002B3322" w:rsidRPr="002F5C5F" w:rsidRDefault="002B3322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549A06" w14:textId="34A5BD69" w:rsidR="002B3322" w:rsidRPr="002F5C5F" w:rsidRDefault="002B3322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56027D4" w14:textId="1F8CDBF5" w:rsidR="002B3322" w:rsidRPr="002F5C5F" w:rsidRDefault="002B3322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DF101B" w14:textId="7D79CE4C" w:rsidR="008568EB" w:rsidRPr="002F5C5F" w:rsidRDefault="008568EB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EC286E" w14:textId="32D7D050" w:rsidR="008568EB" w:rsidRPr="002F5C5F" w:rsidRDefault="008568EB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A9455D6" w14:textId="545A0199" w:rsidR="00974994" w:rsidRPr="00882351" w:rsidRDefault="00974994" w:rsidP="00974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82351">
        <w:rPr>
          <w:rFonts w:ascii="Times New Roman" w:hAnsi="Times New Roman" w:cs="Times New Roman"/>
          <w:b/>
          <w:lang w:eastAsia="lt-LT"/>
        </w:rPr>
        <w:t xml:space="preserve">6.2. </w:t>
      </w:r>
      <w:proofErr w:type="spellStart"/>
      <w:r w:rsidRPr="00882351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Pr="00882351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882351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Pr="00882351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882351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Pr="00882351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lang w:eastAsia="lt-LT"/>
        </w:rPr>
        <w:t>siūlant</w:t>
      </w:r>
      <w:proofErr w:type="spellEnd"/>
      <w:r w:rsidRPr="00882351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lang w:eastAsia="lt-LT"/>
        </w:rPr>
        <w:t>analizatorių</w:t>
      </w:r>
      <w:proofErr w:type="spellEnd"/>
      <w:r w:rsidRPr="00882351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lang w:eastAsia="lt-LT"/>
        </w:rPr>
        <w:t>panaudai</w:t>
      </w:r>
      <w:proofErr w:type="spellEnd"/>
      <w:r w:rsidRPr="00882351">
        <w:rPr>
          <w:rFonts w:ascii="Times New Roman" w:eastAsia="Times New Roman" w:hAnsi="Times New Roman" w:cs="Times New Roman"/>
          <w:b/>
          <w:lang w:eastAsia="lt-LT"/>
        </w:rPr>
        <w:t xml:space="preserve"> – 1 </w:t>
      </w:r>
      <w:proofErr w:type="spellStart"/>
      <w:r w:rsidRPr="00882351">
        <w:rPr>
          <w:rFonts w:ascii="Times New Roman" w:eastAsia="Times New Roman" w:hAnsi="Times New Roman" w:cs="Times New Roman"/>
          <w:b/>
          <w:lang w:eastAsia="lt-LT"/>
        </w:rPr>
        <w:t>vnt</w:t>
      </w:r>
      <w:proofErr w:type="spellEnd"/>
      <w:r w:rsidRPr="00882351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5C85CCA1" w14:textId="77777777" w:rsidR="008568EB" w:rsidRPr="00882351" w:rsidRDefault="008568EB" w:rsidP="002B332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82F7CC" w14:textId="494A4EDF" w:rsidR="002B3322" w:rsidRPr="00882351" w:rsidRDefault="002B3322" w:rsidP="008568EB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  <w:r w:rsidRPr="00882351">
        <w:rPr>
          <w:rFonts w:ascii="Times New Roman" w:hAnsi="Times New Roman" w:cs="Times New Roman"/>
          <w:b/>
          <w:bCs/>
          <w:lang w:val="lt-LT"/>
        </w:rPr>
        <w:t>Techninių parametrų lentelė.</w:t>
      </w:r>
      <w:r w:rsidRPr="00882351">
        <w:rPr>
          <w:rFonts w:ascii="Times New Roman" w:hAnsi="Times New Roman" w:cs="Times New Roman"/>
          <w:lang w:val="lt-LT"/>
        </w:rPr>
        <w:t xml:space="preserve"> </w:t>
      </w:r>
    </w:p>
    <w:p w14:paraId="708AE0B2" w14:textId="77777777" w:rsidR="00561B30" w:rsidRPr="00882351" w:rsidRDefault="00561B30" w:rsidP="00561B30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p w14:paraId="34C26CFA" w14:textId="4578D0AF" w:rsidR="00561B30" w:rsidRPr="00882351" w:rsidRDefault="00561B30" w:rsidP="00561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6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1DB8A1D" w14:textId="6238A7EB" w:rsidR="00561B30" w:rsidRPr="00882351" w:rsidRDefault="00561B30" w:rsidP="00561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6.1.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079AE" w:rsidRPr="00882351">
        <w:rPr>
          <w:rFonts w:ascii="Times New Roman" w:eastAsia="Times New Roman" w:hAnsi="Times New Roman" w:cs="Times New Roman"/>
          <w:b/>
          <w:color w:val="000000"/>
        </w:rPr>
        <w:t xml:space="preserve">„EPOC </w:t>
      </w:r>
      <w:proofErr w:type="gramStart"/>
      <w:r w:rsidR="00F079AE" w:rsidRPr="00882351">
        <w:rPr>
          <w:rFonts w:ascii="Times New Roman" w:eastAsia="Times New Roman" w:hAnsi="Times New Roman" w:cs="Times New Roman"/>
          <w:b/>
          <w:color w:val="000000"/>
        </w:rPr>
        <w:t>Vet“</w:t>
      </w:r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spellStart"/>
      <w:proofErr w:type="gramEnd"/>
      <w:r w:rsidRPr="00882351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882351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882351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106640A" w14:textId="77777777" w:rsidR="00561B30" w:rsidRPr="00882351" w:rsidRDefault="00561B30" w:rsidP="00561B30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p w14:paraId="74295609" w14:textId="77777777" w:rsidR="00561B30" w:rsidRPr="002F5C5F" w:rsidRDefault="00561B30" w:rsidP="00561B30">
      <w:pPr>
        <w:pStyle w:val="ListParagraph"/>
        <w:spacing w:after="0" w:line="240" w:lineRule="auto"/>
        <w:ind w:left="360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36"/>
        <w:gridCol w:w="7139"/>
        <w:gridCol w:w="5245"/>
      </w:tblGrid>
      <w:tr w:rsidR="00D531E5" w:rsidRPr="002F5C5F" w14:paraId="415C1900" w14:textId="77777777" w:rsidTr="006D47B1">
        <w:trPr>
          <w:trHeight w:val="971"/>
        </w:trPr>
        <w:tc>
          <w:tcPr>
            <w:tcW w:w="936" w:type="dxa"/>
            <w:hideMark/>
          </w:tcPr>
          <w:p w14:paraId="7885AAB5" w14:textId="77777777" w:rsidR="00D531E5" w:rsidRPr="002F5C5F" w:rsidRDefault="00D531E5" w:rsidP="00D531E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139" w:type="dxa"/>
            <w:hideMark/>
          </w:tcPr>
          <w:p w14:paraId="3AF2CD34" w14:textId="3F361B63" w:rsidR="00D531E5" w:rsidRPr="002F5C5F" w:rsidRDefault="00D531E5" w:rsidP="00D531E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003B315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158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5245" w:type="dxa"/>
          </w:tcPr>
          <w:p w14:paraId="19C58D91" w14:textId="77777777" w:rsidR="00D531E5" w:rsidRPr="002F5C5F" w:rsidRDefault="00D531E5" w:rsidP="00D531E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7BFA0343" w14:textId="4AD4BD08" w:rsidR="00D531E5" w:rsidRPr="002F5C5F" w:rsidRDefault="00D531E5" w:rsidP="00D531E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B3016" w:rsidRPr="002F5C5F" w14:paraId="4CB2F307" w14:textId="77777777" w:rsidTr="006D47B1">
        <w:trPr>
          <w:trHeight w:val="315"/>
        </w:trPr>
        <w:tc>
          <w:tcPr>
            <w:tcW w:w="936" w:type="dxa"/>
            <w:hideMark/>
          </w:tcPr>
          <w:p w14:paraId="075EF048" w14:textId="77777777" w:rsidR="007B3016" w:rsidRPr="002F5C5F" w:rsidRDefault="007B3016" w:rsidP="00D728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39" w:type="dxa"/>
            <w:hideMark/>
          </w:tcPr>
          <w:p w14:paraId="6034B4C0" w14:textId="77777777" w:rsidR="007B3016" w:rsidRPr="002F5C5F" w:rsidRDefault="007B3016" w:rsidP="00D728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5C5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560C6AE" w14:textId="51479874" w:rsidR="007B3016" w:rsidRPr="002F5C5F" w:rsidRDefault="00D728B7" w:rsidP="00D728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B3016" w:rsidRPr="002F5C5F" w14:paraId="6777EE19" w14:textId="77777777" w:rsidTr="006D47B1">
        <w:trPr>
          <w:trHeight w:val="373"/>
        </w:trPr>
        <w:tc>
          <w:tcPr>
            <w:tcW w:w="936" w:type="dxa"/>
            <w:hideMark/>
          </w:tcPr>
          <w:p w14:paraId="08222A04" w14:textId="3EF08AE7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7139" w:type="dxa"/>
            <w:hideMark/>
          </w:tcPr>
          <w:p w14:paraId="21B28018" w14:textId="0D2691C4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modelis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jei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taikoma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):</w:t>
            </w:r>
          </w:p>
        </w:tc>
        <w:tc>
          <w:tcPr>
            <w:tcW w:w="5245" w:type="dxa"/>
          </w:tcPr>
          <w:p w14:paraId="1DA89564" w14:textId="1DAA5CEF" w:rsidR="007B3016" w:rsidRPr="002F5C5F" w:rsidRDefault="00FF7DD9" w:rsidP="005060B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r w:rsidRPr="002F5C5F" w:rsidDel="007B301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B3016" w:rsidRPr="002F5C5F" w14:paraId="72D3BC22" w14:textId="77777777" w:rsidTr="006D47B1">
        <w:trPr>
          <w:trHeight w:val="615"/>
        </w:trPr>
        <w:tc>
          <w:tcPr>
            <w:tcW w:w="936" w:type="dxa"/>
            <w:hideMark/>
          </w:tcPr>
          <w:p w14:paraId="7EF62DF0" w14:textId="4E5A1FD9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7139" w:type="dxa"/>
          </w:tcPr>
          <w:p w14:paraId="454D4FDE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Specialiai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veterinarijai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pritaikytas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skirtas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dujų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, e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val="fr-FR"/>
              </w:rPr>
              <w:t>lektrolit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ų ir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biocheminių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pritaikytas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ir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tinkantis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nereguliariam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darbui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pavienių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tyrimų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atlikimui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5245" w:type="dxa"/>
          </w:tcPr>
          <w:p w14:paraId="3E919A28" w14:textId="42B06FC9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23B86ABB" w14:textId="77777777" w:rsidTr="006D47B1">
        <w:trPr>
          <w:trHeight w:val="818"/>
        </w:trPr>
        <w:tc>
          <w:tcPr>
            <w:tcW w:w="936" w:type="dxa"/>
            <w:hideMark/>
          </w:tcPr>
          <w:p w14:paraId="3FE548C1" w14:textId="2B0D3C1B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139" w:type="dxa"/>
          </w:tcPr>
          <w:p w14:paraId="5A24FD3D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Analizuojama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13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dujos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(pH, pCO2, pO2, TCO2);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elektrolitai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natris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(Na+),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kalis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(K+),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chloras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(Cl);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kalcis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(Ca++),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gliukozė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(Glu),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laktatai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(Lac),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hematokritas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(Hct),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šlapalas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(BUN),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kreatininas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(Cre). </w:t>
            </w:r>
          </w:p>
        </w:tc>
        <w:tc>
          <w:tcPr>
            <w:tcW w:w="5245" w:type="dxa"/>
          </w:tcPr>
          <w:p w14:paraId="0DA8E727" w14:textId="25140D7B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54723D6A" w14:textId="77777777" w:rsidTr="006D47B1">
        <w:trPr>
          <w:trHeight w:val="364"/>
        </w:trPr>
        <w:tc>
          <w:tcPr>
            <w:tcW w:w="936" w:type="dxa"/>
            <w:hideMark/>
          </w:tcPr>
          <w:p w14:paraId="74E35E2C" w14:textId="1221CAA1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7139" w:type="dxa"/>
          </w:tcPr>
          <w:p w14:paraId="51A0C0CF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eastAsia="MS Mincho" w:cs="Times New Roman"/>
                <w:color w:val="000000"/>
                <w:sz w:val="24"/>
                <w:szCs w:val="24"/>
                <w:lang w:val="it-IT" w:eastAsia="ja-JP"/>
              </w:rPr>
              <w:t>Tyrimui naudojamos pavienės multitesto plokštelės. K</w:t>
            </w:r>
            <w:r w:rsidRPr="002F5C5F">
              <w:rPr>
                <w:rFonts w:cs="Times New Roman"/>
                <w:sz w:val="24"/>
                <w:szCs w:val="24"/>
                <w:lang w:val="it-IT"/>
              </w:rPr>
              <w:t xml:space="preserve">iekviena multitestų plokštelė įpakuota atskirame sandariame folijos maišelyje. </w:t>
            </w:r>
            <w:r w:rsidRPr="002F5C5F">
              <w:rPr>
                <w:rFonts w:cs="Times New Roman"/>
                <w:bCs/>
                <w:sz w:val="24"/>
                <w:szCs w:val="24"/>
              </w:rPr>
              <w:t xml:space="preserve">Visi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nurodyti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gaunami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iš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vieno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vienos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multitesto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Cs/>
                <w:sz w:val="24"/>
                <w:szCs w:val="24"/>
              </w:rPr>
              <w:t>plokštelės</w:t>
            </w:r>
            <w:proofErr w:type="spellEnd"/>
            <w:r w:rsidRPr="002F5C5F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2E98A7B" w14:textId="0D55E919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2CE67409" w14:textId="77777777" w:rsidTr="006D47B1">
        <w:trPr>
          <w:trHeight w:val="309"/>
        </w:trPr>
        <w:tc>
          <w:tcPr>
            <w:tcW w:w="936" w:type="dxa"/>
            <w:hideMark/>
          </w:tcPr>
          <w:p w14:paraId="0540B8A2" w14:textId="11CE6D9D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7139" w:type="dxa"/>
          </w:tcPr>
          <w:p w14:paraId="1EF7DCF8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Reikalingas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100 µl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šviežio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86B714D" w14:textId="33DC2D83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501B426A" w14:textId="77777777" w:rsidTr="006D47B1">
        <w:trPr>
          <w:trHeight w:val="301"/>
        </w:trPr>
        <w:tc>
          <w:tcPr>
            <w:tcW w:w="936" w:type="dxa"/>
            <w:hideMark/>
          </w:tcPr>
          <w:p w14:paraId="1FFE47AD" w14:textId="0AA895A4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7139" w:type="dxa"/>
          </w:tcPr>
          <w:p w14:paraId="7910797B" w14:textId="5C5F4353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trukmė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ilgiau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3 min.</w:t>
            </w:r>
          </w:p>
        </w:tc>
        <w:tc>
          <w:tcPr>
            <w:tcW w:w="5245" w:type="dxa"/>
          </w:tcPr>
          <w:p w14:paraId="1EDE4574" w14:textId="20CAD4BB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40749370" w14:textId="77777777" w:rsidTr="006D47B1">
        <w:trPr>
          <w:trHeight w:val="297"/>
        </w:trPr>
        <w:tc>
          <w:tcPr>
            <w:tcW w:w="936" w:type="dxa"/>
            <w:hideMark/>
          </w:tcPr>
          <w:p w14:paraId="40CFBD17" w14:textId="12A000EB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7139" w:type="dxa"/>
          </w:tcPr>
          <w:p w14:paraId="7C95FA5C" w14:textId="5CF4FF60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5245" w:type="dxa"/>
          </w:tcPr>
          <w:p w14:paraId="00E085AB" w14:textId="204FD11E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2058C81A" w14:textId="77777777" w:rsidTr="006D47B1">
        <w:trPr>
          <w:trHeight w:val="345"/>
        </w:trPr>
        <w:tc>
          <w:tcPr>
            <w:tcW w:w="936" w:type="dxa"/>
            <w:hideMark/>
          </w:tcPr>
          <w:p w14:paraId="534910DF" w14:textId="18654F79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7139" w:type="dxa"/>
          </w:tcPr>
          <w:p w14:paraId="35191082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Integruotas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barkodų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skaitytuvas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5F9CE061" w14:textId="311634CE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1D26C141" w14:textId="77777777" w:rsidTr="006D47B1">
        <w:trPr>
          <w:trHeight w:val="297"/>
        </w:trPr>
        <w:tc>
          <w:tcPr>
            <w:tcW w:w="936" w:type="dxa"/>
            <w:hideMark/>
          </w:tcPr>
          <w:p w14:paraId="09013F47" w14:textId="2D93CB3F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7139" w:type="dxa"/>
          </w:tcPr>
          <w:p w14:paraId="0FE53241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Integruota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automatinė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kalibracija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kokybės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kontrolės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  <w:lang w:eastAsia="lt-LT"/>
              </w:rPr>
              <w:t>sistema</w:t>
            </w:r>
            <w:proofErr w:type="spellEnd"/>
            <w:r w:rsidRPr="002F5C5F">
              <w:rPr>
                <w:rFonts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45" w:type="dxa"/>
          </w:tcPr>
          <w:p w14:paraId="47E0FBC0" w14:textId="3BF4928F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32CDFF58" w14:textId="77777777" w:rsidTr="006D47B1">
        <w:trPr>
          <w:trHeight w:val="302"/>
        </w:trPr>
        <w:tc>
          <w:tcPr>
            <w:tcW w:w="936" w:type="dxa"/>
            <w:hideMark/>
          </w:tcPr>
          <w:p w14:paraId="72D09F8B" w14:textId="4F015F01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7139" w:type="dxa"/>
          </w:tcPr>
          <w:p w14:paraId="48859BE5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Atmintis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–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2000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4AED92A" w14:textId="30A75BFB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4BAB25AD" w14:textId="77777777" w:rsidTr="006D47B1">
        <w:trPr>
          <w:trHeight w:val="411"/>
        </w:trPr>
        <w:tc>
          <w:tcPr>
            <w:tcW w:w="936" w:type="dxa"/>
          </w:tcPr>
          <w:p w14:paraId="23C999B4" w14:textId="0E5AC3C3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7139" w:type="dxa"/>
          </w:tcPr>
          <w:p w14:paraId="081A53DA" w14:textId="737E06AF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bCs/>
                <w:sz w:val="24"/>
                <w:szCs w:val="24"/>
                <w:lang w:val="it-IT"/>
              </w:rPr>
              <w:t>Tyrimo rezultatai su normomis pateikiami LCD ekrane arba lygiaverčiame</w:t>
            </w:r>
          </w:p>
        </w:tc>
        <w:tc>
          <w:tcPr>
            <w:tcW w:w="5245" w:type="dxa"/>
          </w:tcPr>
          <w:p w14:paraId="71B86FEF" w14:textId="1F807278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1C6E0ACC" w14:textId="77777777" w:rsidTr="006D47B1">
        <w:trPr>
          <w:trHeight w:val="369"/>
        </w:trPr>
        <w:tc>
          <w:tcPr>
            <w:tcW w:w="936" w:type="dxa"/>
          </w:tcPr>
          <w:p w14:paraId="7FD12F71" w14:textId="4B14BC0C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39" w:type="dxa"/>
          </w:tcPr>
          <w:p w14:paraId="1715FAD7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bCs/>
                <w:sz w:val="24"/>
                <w:szCs w:val="24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5245" w:type="dxa"/>
          </w:tcPr>
          <w:p w14:paraId="040A5BBD" w14:textId="1DB4279C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407AE90F" w14:textId="77777777" w:rsidTr="006D47B1">
        <w:trPr>
          <w:trHeight w:val="459"/>
        </w:trPr>
        <w:tc>
          <w:tcPr>
            <w:tcW w:w="936" w:type="dxa"/>
          </w:tcPr>
          <w:p w14:paraId="44A1033C" w14:textId="757EF8A4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771" w14:textId="6E8BC008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Nešiojamas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vidine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pakraunama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baterija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0BE08C81" w14:textId="23604020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6A1DB4A7" w14:textId="77777777" w:rsidTr="006D47B1">
        <w:trPr>
          <w:trHeight w:val="409"/>
        </w:trPr>
        <w:tc>
          <w:tcPr>
            <w:tcW w:w="936" w:type="dxa"/>
          </w:tcPr>
          <w:p w14:paraId="464BC721" w14:textId="0252E912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F4B" w14:textId="41C41C40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Naudojimosi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instrukcija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lietuvių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kalba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pateikiama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kartu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su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pristatoma</w:t>
            </w:r>
            <w:proofErr w:type="spellEnd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sz w:val="24"/>
                <w:szCs w:val="24"/>
                <w:lang w:eastAsia="ja-JP"/>
              </w:rPr>
              <w:t>preke</w:t>
            </w:r>
            <w:proofErr w:type="spellEnd"/>
          </w:p>
        </w:tc>
        <w:tc>
          <w:tcPr>
            <w:tcW w:w="5245" w:type="dxa"/>
          </w:tcPr>
          <w:p w14:paraId="367CBAF9" w14:textId="3E88C4CC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B3016" w:rsidRPr="002F5C5F" w14:paraId="60146EE8" w14:textId="77777777" w:rsidTr="006D47B1">
        <w:trPr>
          <w:trHeight w:val="491"/>
        </w:trPr>
        <w:tc>
          <w:tcPr>
            <w:tcW w:w="936" w:type="dxa"/>
          </w:tcPr>
          <w:p w14:paraId="10A84E7A" w14:textId="1B7C8C63" w:rsidR="007B3016" w:rsidRPr="002F5C5F" w:rsidRDefault="007B3016" w:rsidP="00FD48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FB3" w14:textId="77777777" w:rsidR="007B3016" w:rsidRPr="002F5C5F" w:rsidRDefault="007B3016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Tiekėjas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perkančiosios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organizacijos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patalpose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apmokyti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siūlomu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analizatoriumi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darbuotojus</w:t>
            </w:r>
            <w:proofErr w:type="spellEnd"/>
          </w:p>
        </w:tc>
        <w:tc>
          <w:tcPr>
            <w:tcW w:w="5245" w:type="dxa"/>
          </w:tcPr>
          <w:p w14:paraId="64C7CD1B" w14:textId="1FF2904A" w:rsidR="007B3016" w:rsidRPr="002F5C5F" w:rsidRDefault="00FF7DD9" w:rsidP="005060B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41394ED8" w14:textId="77777777" w:rsidR="000F28B9" w:rsidRDefault="000F28B9" w:rsidP="000F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B7A1C" w14:textId="77777777" w:rsidR="007E3BBA" w:rsidRDefault="007E3BBA" w:rsidP="000F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0234E4" w14:textId="129D3B40" w:rsidR="00324230" w:rsidRPr="002F5C5F" w:rsidRDefault="008B4458" w:rsidP="000F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C5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23F24" w:rsidRPr="002F5C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F24" w:rsidRPr="002F5C5F">
        <w:rPr>
          <w:rFonts w:ascii="Times New Roman" w:hAnsi="Times New Roman" w:cs="Times New Roman"/>
          <w:b/>
          <w:bCs/>
          <w:lang w:val="lt-LT"/>
        </w:rPr>
        <w:t>pirkimo objekto dalis.</w:t>
      </w:r>
      <w:r w:rsidR="00923F24" w:rsidRPr="002F5C5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Reagentai</w:t>
      </w:r>
      <w:proofErr w:type="spellEnd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proofErr w:type="spellStart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papildomos</w:t>
      </w:r>
      <w:proofErr w:type="spellEnd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priemonės</w:t>
      </w:r>
      <w:proofErr w:type="spellEnd"/>
      <w:r w:rsidR="00324230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Nr. 1 (</w:t>
      </w:r>
      <w:proofErr w:type="spellStart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toliau</w:t>
      </w:r>
      <w:proofErr w:type="spellEnd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7 </w:t>
      </w:r>
      <w:proofErr w:type="spellStart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proofErr w:type="spellEnd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objekto</w:t>
      </w:r>
      <w:proofErr w:type="spellEnd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dalis</w:t>
      </w:r>
      <w:proofErr w:type="spellEnd"/>
      <w:r w:rsidR="000C0321" w:rsidRPr="00D57D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0C0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="000C0321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F76">
        <w:rPr>
          <w:rFonts w:ascii="Times New Roman" w:eastAsia="Times New Roman" w:hAnsi="Times New Roman" w:cs="Times New Roman"/>
          <w:sz w:val="24"/>
          <w:szCs w:val="24"/>
        </w:rPr>
        <w:t xml:space="preserve">Nr. 1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perkančiosios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organizacijos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nuosavybės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turimam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230" w:rsidRPr="002F5C5F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324230" w:rsidRPr="002F5C5F">
        <w:rPr>
          <w:rFonts w:ascii="Times New Roman" w:hAnsi="Times New Roman" w:cs="Times New Roman"/>
          <w:b/>
          <w:bCs/>
          <w:color w:val="000000"/>
        </w:rPr>
        <w:t xml:space="preserve">IDEXX </w:t>
      </w:r>
      <w:proofErr w:type="spellStart"/>
      <w:r w:rsidR="00324230" w:rsidRPr="002F5C5F">
        <w:rPr>
          <w:rFonts w:ascii="Times New Roman" w:hAnsi="Times New Roman" w:cs="Times New Roman"/>
          <w:b/>
          <w:bCs/>
          <w:color w:val="000000"/>
        </w:rPr>
        <w:t>ProCyte</w:t>
      </w:r>
      <w:proofErr w:type="spellEnd"/>
      <w:r w:rsidR="0099712B" w:rsidRPr="002F5C5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99712B" w:rsidRPr="002F5C5F">
        <w:rPr>
          <w:rFonts w:ascii="Times New Roman" w:hAnsi="Times New Roman" w:cs="Times New Roman"/>
          <w:b/>
          <w:bCs/>
          <w:color w:val="000000"/>
        </w:rPr>
        <w:t>Dx</w:t>
      </w:r>
      <w:r w:rsidR="00324230" w:rsidRPr="002F5C5F">
        <w:rPr>
          <w:rFonts w:ascii="Times New Roman" w:hAnsi="Times New Roman" w:cs="Times New Roman"/>
          <w:b/>
          <w:bCs/>
          <w:color w:val="000000"/>
        </w:rPr>
        <w:t>“</w:t>
      </w:r>
      <w:r w:rsidR="00936CC5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proofErr w:type="gram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tiekėjo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siūlomam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lygiaverčiam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923F24" w:rsidRPr="002F5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97A" w:rsidRPr="002F5C5F">
        <w:rPr>
          <w:rFonts w:ascii="Times New Roman" w:eastAsia="Times New Roman" w:hAnsi="Times New Roman" w:cs="Times New Roman"/>
          <w:sz w:val="24"/>
          <w:szCs w:val="24"/>
        </w:rPr>
        <w:t>7</w:t>
      </w:r>
      <w:r w:rsidR="00E62379" w:rsidRPr="002F5C5F">
        <w:rPr>
          <w:rFonts w:ascii="Times New Roman" w:eastAsia="Times New Roman" w:hAnsi="Times New Roman" w:cs="Times New Roman"/>
          <w:sz w:val="24"/>
          <w:szCs w:val="24"/>
        </w:rPr>
        <w:t>.2</w:t>
      </w:r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324230" w:rsidRPr="002F5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AB5FD" w14:textId="77777777" w:rsidR="00F06E20" w:rsidRDefault="00F06E20" w:rsidP="000F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59BFB" w14:textId="53329A6A" w:rsidR="00324230" w:rsidRPr="00712D16" w:rsidRDefault="008B4458" w:rsidP="000F28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712D16">
        <w:rPr>
          <w:rFonts w:ascii="Times New Roman" w:eastAsia="Times New Roman" w:hAnsi="Times New Roman" w:cs="Times New Roman"/>
          <w:b/>
          <w:bCs/>
          <w:i/>
          <w:iCs/>
        </w:rPr>
        <w:t>7</w:t>
      </w:r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 xml:space="preserve">.1. </w:t>
      </w:r>
      <w:proofErr w:type="spellStart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>lentelė</w:t>
      </w:r>
      <w:proofErr w:type="spellEnd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proofErr w:type="spellStart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>Tyrimai</w:t>
      </w:r>
      <w:proofErr w:type="spellEnd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 xml:space="preserve"> ir </w:t>
      </w:r>
      <w:proofErr w:type="spellStart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>reagentai</w:t>
      </w:r>
      <w:proofErr w:type="spellEnd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proofErr w:type="spellStart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>papildomos</w:t>
      </w:r>
      <w:proofErr w:type="spellEnd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="00324230" w:rsidRPr="00712D16">
        <w:rPr>
          <w:rFonts w:ascii="Times New Roman" w:eastAsia="Times New Roman" w:hAnsi="Times New Roman" w:cs="Times New Roman"/>
          <w:b/>
          <w:bCs/>
          <w:i/>
          <w:iCs/>
        </w:rPr>
        <w:t>priemonės</w:t>
      </w:r>
      <w:proofErr w:type="spellEnd"/>
      <w:r w:rsidR="00AE7BB3" w:rsidRPr="00712D16"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3924C8A8" w14:textId="77777777" w:rsidR="00F06E20" w:rsidRPr="002F5C5F" w:rsidRDefault="00F06E20" w:rsidP="000F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793"/>
        <w:gridCol w:w="1701"/>
        <w:gridCol w:w="1418"/>
        <w:gridCol w:w="1701"/>
        <w:gridCol w:w="1134"/>
        <w:gridCol w:w="850"/>
        <w:gridCol w:w="1188"/>
        <w:gridCol w:w="1418"/>
      </w:tblGrid>
      <w:tr w:rsidR="00A9734A" w:rsidRPr="002F5C5F" w14:paraId="4988B512" w14:textId="77777777" w:rsidTr="006D47B1">
        <w:trPr>
          <w:trHeight w:val="2199"/>
        </w:trPr>
        <w:tc>
          <w:tcPr>
            <w:tcW w:w="743" w:type="dxa"/>
            <w:shd w:val="clear" w:color="auto" w:fill="auto"/>
          </w:tcPr>
          <w:p w14:paraId="07DDBDA2" w14:textId="77777777" w:rsidR="00A9734A" w:rsidRPr="002F5C5F" w:rsidRDefault="00A9734A" w:rsidP="00A9734A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60C0B456" w14:textId="77777777" w:rsidR="00A9734A" w:rsidRPr="002F5C5F" w:rsidRDefault="00A9734A" w:rsidP="00A973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793" w:type="dxa"/>
            <w:shd w:val="clear" w:color="auto" w:fill="auto"/>
          </w:tcPr>
          <w:p w14:paraId="5BD321D4" w14:textId="7A51E957" w:rsidR="00A9734A" w:rsidRPr="002F5C5F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712A45" w14:textId="3D13B5C1" w:rsidR="00A9734A" w:rsidRPr="002F5C5F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46F6B09" w14:textId="4CEECCF9" w:rsidR="00A9734A" w:rsidRPr="00E16FFC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Preliminarus</w:t>
            </w:r>
            <w:proofErr w:type="spellEnd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tyrimų</w:t>
            </w:r>
            <w:proofErr w:type="spellEnd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skaičius</w:t>
            </w:r>
            <w:proofErr w:type="spellEnd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12 </w:t>
            </w:r>
            <w:proofErr w:type="spellStart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</w:t>
            </w:r>
            <w:proofErr w:type="spellEnd"/>
            <w:r w:rsidRPr="00E16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90DB4C9" w14:textId="58D712BD" w:rsidR="00A9734A" w:rsidRPr="002F5C5F" w:rsidRDefault="00A9734A" w:rsidP="00A9734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Maksimalus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reagentų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priemonių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kiekis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(ml /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.)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nurodytam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tyrimų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skaičiui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per 12 </w:t>
            </w:r>
            <w:proofErr w:type="spellStart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mėn</w:t>
            </w:r>
            <w:proofErr w:type="spellEnd"/>
            <w:r w:rsidRPr="001571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</w:tcPr>
          <w:p w14:paraId="4DDD6A1F" w14:textId="7BA50DEC" w:rsidR="00A9734A" w:rsidRPr="00A9734A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siūloma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</w:t>
            </w:r>
            <w:proofErr w:type="spellEnd"/>
          </w:p>
        </w:tc>
        <w:tc>
          <w:tcPr>
            <w:tcW w:w="850" w:type="dxa"/>
          </w:tcPr>
          <w:p w14:paraId="011E8AA0" w14:textId="4B36CD24" w:rsidR="00A9734A" w:rsidRPr="00A9734A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siūlomos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pakuotės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įkainis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188" w:type="dxa"/>
          </w:tcPr>
          <w:p w14:paraId="79C0CD3F" w14:textId="1068C46F" w:rsidR="00A9734A" w:rsidRPr="00A9734A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Suma, </w:t>
            </w:r>
            <w:proofErr w:type="spellStart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A9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shd w:val="clear" w:color="auto" w:fill="auto"/>
          </w:tcPr>
          <w:p w14:paraId="0BB8BF1F" w14:textId="6D0D3CA3" w:rsidR="00A9734A" w:rsidRPr="002F5C5F" w:rsidRDefault="00A9734A" w:rsidP="00A973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7B02D0" w:rsidRPr="002F5C5F" w14:paraId="0EE37D49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C974A59" w14:textId="77777777" w:rsidR="007B02D0" w:rsidRPr="002F5C5F" w:rsidRDefault="007B02D0" w:rsidP="00324230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730BE92F" w14:textId="77777777" w:rsidR="007B02D0" w:rsidRPr="002F5C5F" w:rsidDel="009635F3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AFD9A66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E190B4D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1D3776C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4" w:type="dxa"/>
          </w:tcPr>
          <w:p w14:paraId="289913AC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50" w:type="dxa"/>
          </w:tcPr>
          <w:p w14:paraId="13947220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88" w:type="dxa"/>
          </w:tcPr>
          <w:p w14:paraId="0C815AB5" w14:textId="58385252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0EAE86D" w14:textId="0CD42A5F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7B02D0" w:rsidRPr="002F5C5F" w14:paraId="30158989" w14:textId="77777777" w:rsidTr="006D47B1">
        <w:trPr>
          <w:trHeight w:val="2114"/>
        </w:trPr>
        <w:tc>
          <w:tcPr>
            <w:tcW w:w="743" w:type="dxa"/>
            <w:shd w:val="clear" w:color="auto" w:fill="auto"/>
          </w:tcPr>
          <w:p w14:paraId="484A0B46" w14:textId="77777777" w:rsidR="007B02D0" w:rsidRPr="002F5C5F" w:rsidRDefault="007B02D0" w:rsidP="007B02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793" w:type="dxa"/>
            <w:shd w:val="clear" w:color="auto" w:fill="auto"/>
          </w:tcPr>
          <w:p w14:paraId="5B9F4748" w14:textId="77777777" w:rsidR="007B02D0" w:rsidRPr="002F5C5F" w:rsidRDefault="007B02D0" w:rsidP="007B0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Reagentų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rinkinys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bendram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kraujo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</w:p>
          <w:p w14:paraId="78187FEA" w14:textId="77777777" w:rsidR="007B02D0" w:rsidRPr="002F5C5F" w:rsidRDefault="007B02D0" w:rsidP="007B02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927FB12" w14:textId="77777777" w:rsidR="00C35114" w:rsidRPr="002F5C5F" w:rsidRDefault="00C35114" w:rsidP="00C35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Adaptuotas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veterinarijai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tiriami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hematologiniai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D7A7D1" w14:textId="77777777" w:rsidR="00C35114" w:rsidRPr="002F5C5F" w:rsidRDefault="00C35114" w:rsidP="00C35114">
            <w:pPr>
              <w:pStyle w:val="ListParagraph"/>
              <w:numPr>
                <w:ilvl w:val="0"/>
                <w:numId w:val="27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 xml:space="preserve">ne mažiau kaip </w:t>
            </w:r>
            <w:r w:rsidRPr="002F5C5F">
              <w:rPr>
                <w:rFonts w:ascii="Times New Roman" w:hAnsi="Times New Roman" w:cs="Times New Roman"/>
                <w:sz w:val="20"/>
                <w:lang w:val="lt-LT"/>
              </w:rPr>
              <w:t>5-ių dalių baltųjų kraujo kūnelių diferencinė analizė</w:t>
            </w:r>
          </w:p>
          <w:p w14:paraId="554E0BAA" w14:textId="77777777" w:rsidR="00C35114" w:rsidRPr="002F5C5F" w:rsidRDefault="00C35114" w:rsidP="00C35114">
            <w:pPr>
              <w:pStyle w:val="ListParagraph"/>
              <w:numPr>
                <w:ilvl w:val="0"/>
                <w:numId w:val="27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lastRenderedPageBreak/>
              <w:t>retikuliocitai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E2253A6" w14:textId="77777777" w:rsidR="00C35114" w:rsidRPr="002F5C5F" w:rsidRDefault="00C35114" w:rsidP="00C35114">
            <w:pPr>
              <w:pStyle w:val="ListParagraph"/>
              <w:numPr>
                <w:ilvl w:val="0"/>
                <w:numId w:val="27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eritrocitai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E973E3B" w14:textId="75EFC771" w:rsidR="007B02D0" w:rsidRPr="002F5C5F" w:rsidRDefault="00C35114" w:rsidP="00C3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eastAsiaTheme="minorEastAsia" w:hAnsi="Times New Roman" w:cs="Times New Roman"/>
                <w:sz w:val="20"/>
              </w:rPr>
              <w:t>trombocitai</w:t>
            </w:r>
            <w:proofErr w:type="spellEnd"/>
            <w:r w:rsidRPr="002F5C5F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BA2E9" w14:textId="2485D39B" w:rsidR="007B02D0" w:rsidRPr="00780CDC" w:rsidRDefault="00C35114" w:rsidP="00C35114">
            <w:pPr>
              <w:pStyle w:val="ListParagraph"/>
              <w:suppressAutoHyphens w:val="0"/>
              <w:spacing w:after="0" w:line="240" w:lineRule="auto"/>
              <w:ind w:left="338"/>
              <w:contextualSpacing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592E0" w14:textId="426A26D3" w:rsidR="007B02D0" w:rsidRPr="002F5C5F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4F9A498" w14:textId="5CA41D7B" w:rsidR="007B02D0" w:rsidRPr="002F5C5F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DB0BE80" w14:textId="26DA3CBC" w:rsidR="007B02D0" w:rsidRPr="002F5C5F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lang w:eastAsia="lt-LT"/>
              </w:rPr>
              <w:t>___</w:t>
            </w:r>
          </w:p>
        </w:tc>
        <w:tc>
          <w:tcPr>
            <w:tcW w:w="1188" w:type="dxa"/>
            <w:vAlign w:val="center"/>
          </w:tcPr>
          <w:p w14:paraId="097A9D15" w14:textId="3FC4DF0E" w:rsidR="007B02D0" w:rsidRPr="002F5C5F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lang w:eastAsia="lt-LT"/>
              </w:rPr>
              <w:t>___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8EDBF" w14:textId="0F4AB315" w:rsidR="007B02D0" w:rsidRPr="002F5C5F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lang w:eastAsia="lt-LT"/>
              </w:rPr>
              <w:t>___</w:t>
            </w:r>
          </w:p>
        </w:tc>
      </w:tr>
      <w:tr w:rsidR="007B02D0" w:rsidRPr="002F5C5F" w14:paraId="4214B62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54A1BBE" w14:textId="77777777" w:rsidR="007B02D0" w:rsidRPr="002F5C5F" w:rsidRDefault="007B02D0" w:rsidP="007B02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793" w:type="dxa"/>
            <w:shd w:val="clear" w:color="auto" w:fill="auto"/>
          </w:tcPr>
          <w:p w14:paraId="47173319" w14:textId="77777777" w:rsidR="007B02D0" w:rsidRPr="002F5C5F" w:rsidRDefault="007B02D0" w:rsidP="007B0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0100F36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63246F3E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07CC9B8E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4F785DFE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57BAB715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310E8A5B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15DE83DA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1474FDEB" w14:textId="77777777" w:rsidR="007B02D0" w:rsidRPr="002F5C5F" w:rsidRDefault="007B02D0" w:rsidP="007B0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3DCAEE" w14:textId="0CF9D5B7" w:rsidR="007B02D0" w:rsidRPr="000F28B9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Įrašo</w:t>
            </w:r>
            <w:proofErr w:type="spellEnd"/>
            <w:r w:rsidRPr="000F28B9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3F2DE44" w14:textId="78A5E13F" w:rsidR="007B02D0" w:rsidRPr="000F28B9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Įrašo</w:t>
            </w:r>
            <w:proofErr w:type="spellEnd"/>
            <w:r w:rsidRPr="000F28B9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4E674F2" w14:textId="53E2A1EF" w:rsidR="007B02D0" w:rsidRPr="000F28B9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Įrašo</w:t>
            </w:r>
            <w:proofErr w:type="spellEnd"/>
            <w:r w:rsidRPr="000F28B9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188" w:type="dxa"/>
            <w:vAlign w:val="center"/>
          </w:tcPr>
          <w:p w14:paraId="1D984E76" w14:textId="386B317B" w:rsidR="007B02D0" w:rsidRPr="000F28B9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Įrašo</w:t>
            </w:r>
            <w:proofErr w:type="spellEnd"/>
            <w:r w:rsidRPr="000F28B9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8215708" w14:textId="0356057E" w:rsidR="007B02D0" w:rsidRPr="000F28B9" w:rsidRDefault="007B02D0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Įrašo</w:t>
            </w:r>
            <w:proofErr w:type="spellEnd"/>
            <w:r w:rsidRPr="000F28B9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F28B9">
              <w:rPr>
                <w:rFonts w:ascii="Times New Roman" w:hAnsi="Times New Roman" w:cs="Times New Roman"/>
                <w:lang w:eastAsia="lt-LT"/>
              </w:rPr>
              <w:t>tiekėjas</w:t>
            </w:r>
            <w:proofErr w:type="spellEnd"/>
          </w:p>
        </w:tc>
      </w:tr>
      <w:tr w:rsidR="007B02D0" w:rsidRPr="002F5C5F" w14:paraId="287E0C07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F9C033B" w14:textId="77777777" w:rsidR="007B02D0" w:rsidRPr="002F5C5F" w:rsidRDefault="007B02D0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793" w:type="dxa"/>
            <w:shd w:val="clear" w:color="auto" w:fill="auto"/>
          </w:tcPr>
          <w:p w14:paraId="0F34AFD9" w14:textId="77777777" w:rsidR="007B02D0" w:rsidRPr="002F5C5F" w:rsidRDefault="007B02D0" w:rsidP="00324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t.y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34AE142" w14:textId="77777777" w:rsidR="007B02D0" w:rsidRPr="002F5C5F" w:rsidRDefault="007B02D0" w:rsidP="00324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B0A17B" w14:textId="77777777" w:rsidR="007B02D0" w:rsidRPr="002F5C5F" w:rsidRDefault="007B02D0" w:rsidP="00324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7BC5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052FB2F2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D72311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11F0976D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24758E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55EDFC33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4F8E3700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5F114EF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Align w:val="center"/>
          </w:tcPr>
          <w:p w14:paraId="175101CF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CBCD796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vAlign w:val="center"/>
          </w:tcPr>
          <w:p w14:paraId="21430635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15B4280" w14:textId="77777777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5BBFA9" w14:textId="77777777" w:rsidR="003B6E42" w:rsidRPr="002F5C5F" w:rsidRDefault="003B6E42" w:rsidP="003B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63A76943" w14:textId="28B420CE" w:rsidR="007B02D0" w:rsidRPr="002F5C5F" w:rsidRDefault="007B02D0" w:rsidP="0032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116D" w:rsidRPr="002F5C5F" w14:paraId="41FAEEF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6A03679" w14:textId="77777777" w:rsidR="006F116D" w:rsidRPr="002F5C5F" w:rsidRDefault="006F116D" w:rsidP="006F11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B566FD6" w14:textId="3845F598" w:rsidR="006F116D" w:rsidRPr="006F116D" w:rsidRDefault="006F116D" w:rsidP="006F11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0D4134" w14:textId="0CA8635B" w:rsidR="006F116D" w:rsidRPr="002F5C5F" w:rsidRDefault="006F116D" w:rsidP="006F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  <w:shd w:val="clear" w:color="auto" w:fill="auto"/>
          </w:tcPr>
          <w:p w14:paraId="6D8B4746" w14:textId="7E1ECBC5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A2B0A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991D39C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2A6FCB42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1DD576AD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vAlign w:val="center"/>
          </w:tcPr>
          <w:p w14:paraId="43AE136C" w14:textId="3B98097E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67A34" w14:textId="5064BCDC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6F116D" w:rsidRPr="002F5C5F" w14:paraId="271B3531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2AD430E" w14:textId="77777777" w:rsidR="006F116D" w:rsidRPr="002F5C5F" w:rsidRDefault="006F116D" w:rsidP="006F11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2.2</w:t>
            </w:r>
          </w:p>
        </w:tc>
        <w:tc>
          <w:tcPr>
            <w:tcW w:w="3793" w:type="dxa"/>
            <w:vAlign w:val="center"/>
          </w:tcPr>
          <w:p w14:paraId="5BF25011" w14:textId="02C85426" w:rsidR="006F116D" w:rsidRPr="002F5C5F" w:rsidRDefault="006F116D" w:rsidP="006F11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1701" w:type="dxa"/>
          </w:tcPr>
          <w:p w14:paraId="79F69029" w14:textId="095448EE" w:rsidR="006F116D" w:rsidRPr="002F5C5F" w:rsidRDefault="006F116D" w:rsidP="006F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</w:tcPr>
          <w:p w14:paraId="03057BFF" w14:textId="6C444C9C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285EF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888E051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61260A0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3A11C98B" w14:textId="77777777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vAlign w:val="center"/>
          </w:tcPr>
          <w:p w14:paraId="4121CAF9" w14:textId="6B34FB6C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DB73B" w14:textId="19D2A572" w:rsidR="006F116D" w:rsidRPr="002F5C5F" w:rsidRDefault="006F116D" w:rsidP="006F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</w:tbl>
    <w:p w14:paraId="0791C482" w14:textId="77777777" w:rsidR="001818A2" w:rsidRDefault="001818A2" w:rsidP="00E623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0357FCC9" w14:textId="41983764" w:rsidR="00E62379" w:rsidRPr="0039062E" w:rsidRDefault="008B4458" w:rsidP="00E623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39062E">
        <w:rPr>
          <w:rFonts w:ascii="Times New Roman" w:eastAsia="Arial Unicode MS" w:hAnsi="Times New Roman" w:cs="Times New Roman"/>
          <w:b/>
          <w:bdr w:val="nil"/>
        </w:rPr>
        <w:t>7</w:t>
      </w:r>
      <w:r w:rsidR="00E62379" w:rsidRPr="0039062E">
        <w:rPr>
          <w:rFonts w:ascii="Times New Roman" w:eastAsia="Arial Unicode MS" w:hAnsi="Times New Roman" w:cs="Times New Roman"/>
          <w:b/>
          <w:bdr w:val="nil"/>
        </w:rPr>
        <w:t>.2</w:t>
      </w:r>
      <w:r w:rsidR="00F2378B" w:rsidRPr="0039062E">
        <w:rPr>
          <w:rFonts w:ascii="Times New Roman" w:eastAsia="Arial Unicode MS" w:hAnsi="Times New Roman" w:cs="Times New Roman"/>
          <w:b/>
          <w:bdr w:val="nil"/>
        </w:rPr>
        <w:t>.</w:t>
      </w:r>
      <w:r w:rsidR="00E62379"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įrangai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,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="00FB0884" w:rsidRPr="0039062E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="00FB0884" w:rsidRPr="0039062E">
        <w:rPr>
          <w:rFonts w:ascii="Times New Roman" w:eastAsia="Arial Unicode MS" w:hAnsi="Times New Roman" w:cs="Times New Roman"/>
          <w:b/>
          <w:bdr w:val="nil"/>
        </w:rPr>
        <w:t>.</w:t>
      </w:r>
    </w:p>
    <w:p w14:paraId="247FF72D" w14:textId="38820254" w:rsidR="001818A2" w:rsidRPr="0039062E" w:rsidRDefault="001818A2" w:rsidP="0018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7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C3A3271" w14:textId="3E6B3F62" w:rsidR="001818A2" w:rsidRPr="0039062E" w:rsidRDefault="001818A2" w:rsidP="0018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7.1.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ProCyte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Dx“  </w:t>
      </w:r>
      <w:proofErr w:type="spellStart"/>
      <w:proofErr w:type="gramEnd"/>
      <w:r w:rsidRPr="0039062E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8579F1E" w14:textId="77777777" w:rsidR="001818A2" w:rsidRPr="002F5C5F" w:rsidRDefault="001818A2" w:rsidP="00E623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618968E9" w14:textId="77777777" w:rsidR="00E62379" w:rsidRPr="002F5C5F" w:rsidRDefault="00E62379" w:rsidP="00E623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6DCB6374" w14:textId="160200D9" w:rsidR="00FC62AB" w:rsidRPr="0039062E" w:rsidRDefault="008B4458" w:rsidP="00FC6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  <w:r w:rsidRPr="0039062E">
        <w:rPr>
          <w:rFonts w:ascii="Times New Roman" w:hAnsi="Times New Roman" w:cs="Times New Roman"/>
          <w:i/>
        </w:rPr>
        <w:t>7</w:t>
      </w:r>
      <w:r w:rsidR="00E62379" w:rsidRPr="0039062E">
        <w:rPr>
          <w:rFonts w:ascii="Times New Roman" w:hAnsi="Times New Roman" w:cs="Times New Roman"/>
          <w:i/>
        </w:rPr>
        <w:t xml:space="preserve">.2. </w:t>
      </w:r>
      <w:proofErr w:type="spellStart"/>
      <w:r w:rsidR="00E62379" w:rsidRPr="0039062E">
        <w:rPr>
          <w:rFonts w:ascii="Times New Roman" w:hAnsi="Times New Roman" w:cs="Times New Roman"/>
          <w:i/>
        </w:rPr>
        <w:t>lentelė</w:t>
      </w:r>
      <w:proofErr w:type="spellEnd"/>
      <w:r w:rsidR="00E62379" w:rsidRPr="0039062E">
        <w:rPr>
          <w:rFonts w:ascii="Times New Roman" w:hAnsi="Times New Roman" w:cs="Times New Roman"/>
          <w:i/>
        </w:rPr>
        <w:t xml:space="preserve">. </w:t>
      </w:r>
      <w:proofErr w:type="spellStart"/>
      <w:r w:rsidR="00FC62AB" w:rsidRPr="0039062E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="00FC62AB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FC62AB" w:rsidRPr="0039062E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="00FC62AB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FC62AB" w:rsidRPr="0039062E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="0019093C" w:rsidRPr="0039062E">
        <w:rPr>
          <w:rFonts w:ascii="Times New Roman" w:hAnsi="Times New Roman" w:cs="Times New Roman"/>
          <w:b/>
          <w:lang w:eastAsia="lt-LT"/>
        </w:rPr>
        <w:t>.</w:t>
      </w:r>
    </w:p>
    <w:p w14:paraId="17347DAD" w14:textId="0C1A7371" w:rsidR="00E62379" w:rsidRPr="002F5C5F" w:rsidRDefault="00E62379" w:rsidP="00FC62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3921" w:type="dxa"/>
        <w:tblInd w:w="108" w:type="dxa"/>
        <w:tblLook w:val="04A0" w:firstRow="1" w:lastRow="0" w:firstColumn="1" w:lastColumn="0" w:noHBand="0" w:noVBand="1"/>
      </w:tblPr>
      <w:tblGrid>
        <w:gridCol w:w="706"/>
        <w:gridCol w:w="7970"/>
        <w:gridCol w:w="5245"/>
      </w:tblGrid>
      <w:tr w:rsidR="00037BA3" w:rsidRPr="002F5C5F" w14:paraId="5514F2A0" w14:textId="77777777" w:rsidTr="006D47B1">
        <w:trPr>
          <w:trHeight w:val="1308"/>
        </w:trPr>
        <w:tc>
          <w:tcPr>
            <w:tcW w:w="706" w:type="dxa"/>
            <w:shd w:val="clear" w:color="auto" w:fill="F2F2F2" w:themeFill="background1" w:themeFillShade="F2"/>
          </w:tcPr>
          <w:p w14:paraId="53C60893" w14:textId="77777777" w:rsidR="00037BA3" w:rsidRPr="002F5C5F" w:rsidRDefault="00037BA3" w:rsidP="00AD0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lastRenderedPageBreak/>
              <w:t>Eil.</w:t>
            </w:r>
          </w:p>
          <w:p w14:paraId="6F43C81D" w14:textId="77777777" w:rsidR="00037BA3" w:rsidRPr="002F5C5F" w:rsidRDefault="00037BA3" w:rsidP="00AD05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Nr.</w:t>
            </w:r>
          </w:p>
        </w:tc>
        <w:tc>
          <w:tcPr>
            <w:tcW w:w="7970" w:type="dxa"/>
            <w:shd w:val="clear" w:color="auto" w:fill="F2F2F2" w:themeFill="background1" w:themeFillShade="F2"/>
          </w:tcPr>
          <w:p w14:paraId="16610323" w14:textId="1E9EC63C" w:rsidR="00037BA3" w:rsidRPr="002F5C5F" w:rsidRDefault="00037BA3" w:rsidP="00BD2D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Techniniai</w:t>
            </w:r>
            <w:proofErr w:type="spellEnd"/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 xml:space="preserve"> </w:t>
            </w:r>
            <w:proofErr w:type="spellStart"/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parametrai</w:t>
            </w:r>
            <w:proofErr w:type="spellEnd"/>
          </w:p>
        </w:tc>
        <w:tc>
          <w:tcPr>
            <w:tcW w:w="5245" w:type="dxa"/>
            <w:shd w:val="clear" w:color="auto" w:fill="F2F2F2" w:themeFill="background1" w:themeFillShade="F2"/>
          </w:tcPr>
          <w:p w14:paraId="6293A45A" w14:textId="67CED9D8" w:rsidR="00037BA3" w:rsidRPr="000F28B9" w:rsidRDefault="00037BA3" w:rsidP="003B3158">
            <w:pPr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</w:pP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Siūlomos</w:t>
            </w:r>
            <w:proofErr w:type="spellEnd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</w:t>
            </w: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įrangos</w:t>
            </w:r>
            <w:proofErr w:type="spellEnd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</w:t>
            </w: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parametrai</w:t>
            </w:r>
            <w:proofErr w:type="spellEnd"/>
          </w:p>
        </w:tc>
      </w:tr>
      <w:tr w:rsidR="00037BA3" w:rsidRPr="002F5C5F" w14:paraId="3B37EBCF" w14:textId="77777777" w:rsidTr="006D47B1">
        <w:tc>
          <w:tcPr>
            <w:tcW w:w="706" w:type="dxa"/>
          </w:tcPr>
          <w:p w14:paraId="1FACCD7A" w14:textId="77777777" w:rsidR="00037BA3" w:rsidRPr="002F5C5F" w:rsidRDefault="00037BA3" w:rsidP="00ED63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  <w:t>1</w:t>
            </w:r>
          </w:p>
        </w:tc>
        <w:tc>
          <w:tcPr>
            <w:tcW w:w="7970" w:type="dxa"/>
          </w:tcPr>
          <w:p w14:paraId="435383A2" w14:textId="77777777" w:rsidR="00037BA3" w:rsidRPr="002F5C5F" w:rsidRDefault="00037BA3" w:rsidP="00ED6305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  <w:t>2</w:t>
            </w:r>
          </w:p>
        </w:tc>
        <w:tc>
          <w:tcPr>
            <w:tcW w:w="5245" w:type="dxa"/>
          </w:tcPr>
          <w:p w14:paraId="3A3FC366" w14:textId="4C279D40" w:rsidR="00037BA3" w:rsidRPr="002F5C5F" w:rsidRDefault="00037BA3" w:rsidP="00ED6305">
            <w:pPr>
              <w:jc w:val="center"/>
              <w:rPr>
                <w:rFonts w:ascii="Times New Roman" w:eastAsia="SimSun" w:hAnsi="Times New Roman" w:cs="Times New Roman"/>
                <w:i/>
                <w:sz w:val="24"/>
                <w:lang w:eastAsia="ar-SA"/>
              </w:rPr>
            </w:pPr>
            <w:r w:rsidRPr="002F5C5F">
              <w:rPr>
                <w:rFonts w:ascii="Times New Roman" w:eastAsia="SimSun" w:hAnsi="Times New Roman" w:cs="Times New Roman"/>
                <w:i/>
                <w:sz w:val="24"/>
                <w:lang w:eastAsia="ar-SA"/>
              </w:rPr>
              <w:t>3</w:t>
            </w:r>
          </w:p>
        </w:tc>
      </w:tr>
    </w:tbl>
    <w:tbl>
      <w:tblPr>
        <w:tblStyle w:val="TableGrid"/>
        <w:tblW w:w="13920" w:type="dxa"/>
        <w:tblInd w:w="108" w:type="dxa"/>
        <w:tblLook w:val="04A0" w:firstRow="1" w:lastRow="0" w:firstColumn="1" w:lastColumn="0" w:noHBand="0" w:noVBand="1"/>
      </w:tblPr>
      <w:tblGrid>
        <w:gridCol w:w="723"/>
        <w:gridCol w:w="7953"/>
        <w:gridCol w:w="5244"/>
      </w:tblGrid>
      <w:tr w:rsidR="00037BA3" w:rsidRPr="002F5C5F" w14:paraId="4EF7EFA1" w14:textId="48C5B35B" w:rsidTr="006D47B1">
        <w:tc>
          <w:tcPr>
            <w:tcW w:w="723" w:type="dxa"/>
            <w:vAlign w:val="center"/>
          </w:tcPr>
          <w:p w14:paraId="47972C27" w14:textId="3D1D4DD9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953" w:type="dxa"/>
            <w:vAlign w:val="center"/>
          </w:tcPr>
          <w:p w14:paraId="0D85C17E" w14:textId="1F8FC2CC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</w:t>
            </w:r>
            <w:r w:rsidR="00003E34">
              <w:rPr>
                <w:rFonts w:cs="Times New Roman"/>
                <w:sz w:val="24"/>
                <w:szCs w:val="24"/>
              </w:rPr>
              <w:t>a</w:t>
            </w:r>
            <w:r w:rsidRPr="002F5C5F">
              <w:rPr>
                <w:rFonts w:cs="Times New Roman"/>
                <w:sz w:val="24"/>
                <w:szCs w:val="24"/>
              </w:rPr>
              <w:t>toriaus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jeigu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5244" w:type="dxa"/>
            <w:vAlign w:val="center"/>
          </w:tcPr>
          <w:p w14:paraId="637E8EAF" w14:textId="1AA63387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proofErr w:type="gramEnd"/>
          </w:p>
        </w:tc>
      </w:tr>
      <w:tr w:rsidR="00037BA3" w:rsidRPr="002F5C5F" w14:paraId="5887CA2C" w14:textId="77777777" w:rsidTr="006D47B1">
        <w:tc>
          <w:tcPr>
            <w:tcW w:w="723" w:type="dxa"/>
            <w:vAlign w:val="center"/>
          </w:tcPr>
          <w:p w14:paraId="44BA53DC" w14:textId="66CEB0D8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953" w:type="dxa"/>
            <w:vAlign w:val="center"/>
          </w:tcPr>
          <w:p w14:paraId="3B3002A7" w14:textId="2DA7E834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Paskirtis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bendro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tyrimai</w:t>
            </w:r>
            <w:proofErr w:type="spellEnd"/>
          </w:p>
        </w:tc>
        <w:tc>
          <w:tcPr>
            <w:tcW w:w="5244" w:type="dxa"/>
          </w:tcPr>
          <w:p w14:paraId="7DF26E8B" w14:textId="2B571856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proofErr w:type="gramEnd"/>
          </w:p>
        </w:tc>
      </w:tr>
      <w:tr w:rsidR="00037BA3" w:rsidRPr="002F5C5F" w14:paraId="4A5729FE" w14:textId="77777777" w:rsidTr="006D47B1">
        <w:tc>
          <w:tcPr>
            <w:tcW w:w="723" w:type="dxa"/>
            <w:vAlign w:val="center"/>
          </w:tcPr>
          <w:p w14:paraId="18B0D74C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953" w:type="dxa"/>
            <w:vAlign w:val="center"/>
          </w:tcPr>
          <w:p w14:paraId="19C1FE07" w14:textId="77777777" w:rsidR="00037BA3" w:rsidRPr="004E570C" w:rsidRDefault="00037BA3" w:rsidP="004E570C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Naudojamos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technologijos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Lazerinio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citometrija</w:t>
            </w:r>
            <w:proofErr w:type="spellEnd"/>
          </w:p>
          <w:p w14:paraId="423B1DB2" w14:textId="77777777" w:rsidR="00037BA3" w:rsidRPr="004E570C" w:rsidRDefault="00037BA3" w:rsidP="004E570C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Optinė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fluorescencija</w:t>
            </w:r>
            <w:proofErr w:type="spellEnd"/>
          </w:p>
          <w:p w14:paraId="53402FFC" w14:textId="70EF169E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Laminarinio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varža</w:t>
            </w:r>
            <w:proofErr w:type="spellEnd"/>
          </w:p>
        </w:tc>
        <w:tc>
          <w:tcPr>
            <w:tcW w:w="5244" w:type="dxa"/>
          </w:tcPr>
          <w:p w14:paraId="100C7E55" w14:textId="239329C3" w:rsidR="00037BA3" w:rsidRPr="002F5C5F" w:rsidRDefault="00037BA3" w:rsidP="004E570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proofErr w:type="gram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proofErr w:type="gramEnd"/>
          </w:p>
        </w:tc>
      </w:tr>
      <w:tr w:rsidR="00037BA3" w:rsidRPr="002F5C5F" w14:paraId="1EF4FBB1" w14:textId="77777777" w:rsidTr="006D47B1">
        <w:tc>
          <w:tcPr>
            <w:tcW w:w="723" w:type="dxa"/>
            <w:vAlign w:val="center"/>
          </w:tcPr>
          <w:p w14:paraId="0CF2C813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953" w:type="dxa"/>
            <w:vAlign w:val="center"/>
          </w:tcPr>
          <w:p w14:paraId="58F2295D" w14:textId="73541DC9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gavimas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ilgiau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2 min.</w:t>
            </w:r>
          </w:p>
        </w:tc>
        <w:tc>
          <w:tcPr>
            <w:tcW w:w="5244" w:type="dxa"/>
          </w:tcPr>
          <w:p w14:paraId="239B7C1C" w14:textId="781B92B1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31F09939" w14:textId="77777777" w:rsidTr="006D47B1">
        <w:tc>
          <w:tcPr>
            <w:tcW w:w="723" w:type="dxa"/>
            <w:vAlign w:val="center"/>
          </w:tcPr>
          <w:p w14:paraId="37686DA6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953" w:type="dxa"/>
            <w:vAlign w:val="center"/>
          </w:tcPr>
          <w:p w14:paraId="3C43438F" w14:textId="7D07927D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28B9"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 w:rsidR="000F28B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28B9">
              <w:rPr>
                <w:rFonts w:cs="Times New Roman"/>
                <w:sz w:val="24"/>
                <w:szCs w:val="24"/>
              </w:rPr>
              <w:t>iš</w:t>
            </w:r>
            <w:proofErr w:type="spellEnd"/>
            <w:r w:rsidR="000F28B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</w:t>
            </w:r>
            <w:r w:rsidR="000F28B9">
              <w:rPr>
                <w:rFonts w:cs="Times New Roman"/>
                <w:sz w:val="24"/>
                <w:szCs w:val="24"/>
              </w:rPr>
              <w:t>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</w:t>
            </w:r>
            <w:r w:rsidR="000F28B9">
              <w:rPr>
                <w:rFonts w:cs="Times New Roman"/>
                <w:sz w:val="24"/>
                <w:szCs w:val="24"/>
              </w:rPr>
              <w:t>o</w:t>
            </w:r>
            <w:proofErr w:type="spellEnd"/>
            <w:r w:rsidR="000F28B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28B9">
              <w:rPr>
                <w:rFonts w:cs="Times New Roman"/>
                <w:sz w:val="24"/>
                <w:szCs w:val="24"/>
              </w:rPr>
              <w:t>ištirti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3781CAC" w14:textId="54D78AE2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6828E7A5" w14:textId="77777777" w:rsidTr="006D47B1">
        <w:tc>
          <w:tcPr>
            <w:tcW w:w="723" w:type="dxa"/>
            <w:vAlign w:val="center"/>
          </w:tcPr>
          <w:p w14:paraId="7632F605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953" w:type="dxa"/>
            <w:vAlign w:val="center"/>
          </w:tcPr>
          <w:p w14:paraId="2F15A26C" w14:textId="77777777" w:rsidR="00037BA3" w:rsidRPr="002F5C5F" w:rsidRDefault="00037BA3" w:rsidP="000F28B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tyrimai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adaptuoti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veterinarijai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šie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nurodyti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hematologiniai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7EBB9928" w14:textId="77777777" w:rsidR="00037BA3" w:rsidRPr="002F5C5F" w:rsidRDefault="00037BA3" w:rsidP="000F28B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r w:rsidRPr="004E570C">
              <w:rPr>
                <w:rFonts w:cs="Times New Roman"/>
                <w:sz w:val="24"/>
                <w:szCs w:val="24"/>
                <w:lang w:val="lt-LT"/>
              </w:rPr>
              <w:t>5-ių dalių baltųjų kraujo kūnelių diferencinė analizė</w:t>
            </w:r>
            <w:r w:rsidRPr="002F5C5F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4C5CEA4C" w14:textId="50C3B23D" w:rsidR="00037BA3" w:rsidRPr="002F5C5F" w:rsidRDefault="000F28B9" w:rsidP="000F28B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r</w:t>
            </w:r>
            <w:r w:rsidR="00037BA3" w:rsidRPr="004E570C">
              <w:rPr>
                <w:rFonts w:cs="Times New Roman"/>
                <w:sz w:val="24"/>
                <w:szCs w:val="24"/>
              </w:rPr>
              <w:t>etikuliocitai</w:t>
            </w:r>
            <w:proofErr w:type="spellEnd"/>
            <w:r w:rsidR="00037BA3"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  <w:r w:rsidR="00037BA3" w:rsidRPr="004E570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21F25EC" w14:textId="252B9358" w:rsidR="00037BA3" w:rsidRPr="004E570C" w:rsidRDefault="00037BA3" w:rsidP="004E570C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4E570C">
              <w:rPr>
                <w:rFonts w:cs="Times New Roman"/>
                <w:sz w:val="24"/>
                <w:szCs w:val="24"/>
              </w:rPr>
              <w:t>eritrocitai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729D6702" w14:textId="7E99B81B" w:rsidR="00037BA3" w:rsidRPr="000F28B9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trombocitai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044BD90" w14:textId="6BF7E03B" w:rsidR="00037BA3" w:rsidRPr="002F5C5F" w:rsidRDefault="00037BA3" w:rsidP="004E570C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7849D648" w14:textId="77777777" w:rsidTr="006D47B1">
        <w:tc>
          <w:tcPr>
            <w:tcW w:w="723" w:type="dxa"/>
            <w:vAlign w:val="center"/>
          </w:tcPr>
          <w:p w14:paraId="044B96D6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7953" w:type="dxa"/>
            <w:vAlign w:val="center"/>
          </w:tcPr>
          <w:p w14:paraId="34D9CCF1" w14:textId="77777777" w:rsidR="00037BA3" w:rsidRPr="002F5C5F" w:rsidRDefault="00037BA3" w:rsidP="000F28B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Tiriamos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rūšys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20, tarp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kurių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46765DB2" w14:textId="33E00984" w:rsidR="00037BA3" w:rsidRPr="004E570C" w:rsidRDefault="00037BA3" w:rsidP="004E570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Šuo</w:t>
            </w:r>
            <w:proofErr w:type="spellEnd"/>
          </w:p>
          <w:p w14:paraId="45F55C9E" w14:textId="77777777" w:rsidR="00037BA3" w:rsidRPr="002F5C5F" w:rsidRDefault="00037BA3" w:rsidP="004E570C">
            <w:pPr>
              <w:pStyle w:val="ListParagraph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</w:t>
            </w:r>
            <w:proofErr w:type="spellEnd"/>
          </w:p>
          <w:p w14:paraId="70EEE2E7" w14:textId="77777777" w:rsidR="00037BA3" w:rsidRPr="002F5C5F" w:rsidRDefault="00037BA3" w:rsidP="004E570C">
            <w:pPr>
              <w:pStyle w:val="ListParagraph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Graužikai</w:t>
            </w:r>
            <w:proofErr w:type="spellEnd"/>
          </w:p>
          <w:p w14:paraId="395F6DFA" w14:textId="29C50C10" w:rsidR="00037BA3" w:rsidRPr="002F5C5F" w:rsidRDefault="00037BA3" w:rsidP="000F28B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Egzotiniai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gyvūnai</w:t>
            </w:r>
            <w:proofErr w:type="spellEnd"/>
          </w:p>
        </w:tc>
        <w:tc>
          <w:tcPr>
            <w:tcW w:w="5244" w:type="dxa"/>
          </w:tcPr>
          <w:p w14:paraId="5A793DEF" w14:textId="1F62395D" w:rsidR="00037BA3" w:rsidRPr="002F5C5F" w:rsidRDefault="00037BA3" w:rsidP="004E570C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61F93750" w14:textId="77777777" w:rsidTr="006D47B1">
        <w:tc>
          <w:tcPr>
            <w:tcW w:w="723" w:type="dxa"/>
            <w:vAlign w:val="center"/>
          </w:tcPr>
          <w:p w14:paraId="43AE8DE7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7953" w:type="dxa"/>
            <w:vAlign w:val="center"/>
          </w:tcPr>
          <w:p w14:paraId="1A86B99A" w14:textId="268BC9F6" w:rsidR="00037BA3" w:rsidRPr="002F5C5F" w:rsidRDefault="00037BA3" w:rsidP="000F28B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Reikiamo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tyrimui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atlikti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dydis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>n</w:t>
            </w:r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daugiau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μL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kraujo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antikoaguliantu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44" w:type="dxa"/>
          </w:tcPr>
          <w:p w14:paraId="19475E4C" w14:textId="163F5711" w:rsidR="00037BA3" w:rsidRPr="002F5C5F" w:rsidRDefault="00037BA3" w:rsidP="000F28B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6E278A93" w14:textId="77777777" w:rsidTr="006D47B1">
        <w:tc>
          <w:tcPr>
            <w:tcW w:w="723" w:type="dxa"/>
            <w:vAlign w:val="center"/>
          </w:tcPr>
          <w:p w14:paraId="30CBF0A0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7953" w:type="dxa"/>
            <w:vAlign w:val="center"/>
          </w:tcPr>
          <w:p w14:paraId="1ADAE792" w14:textId="43C3173A" w:rsidR="00037BA3" w:rsidRPr="002F5C5F" w:rsidRDefault="00037BA3" w:rsidP="000F28B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tipai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visas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kraujas</w:t>
            </w:r>
            <w:proofErr w:type="spellEnd"/>
          </w:p>
        </w:tc>
        <w:tc>
          <w:tcPr>
            <w:tcW w:w="5244" w:type="dxa"/>
          </w:tcPr>
          <w:p w14:paraId="23C24040" w14:textId="16FBD615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43BDDF47" w14:textId="77777777" w:rsidTr="006D47B1">
        <w:trPr>
          <w:trHeight w:val="957"/>
        </w:trPr>
        <w:tc>
          <w:tcPr>
            <w:tcW w:w="723" w:type="dxa"/>
            <w:vAlign w:val="center"/>
          </w:tcPr>
          <w:p w14:paraId="7DFC137F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7953" w:type="dxa"/>
            <w:vAlign w:val="center"/>
          </w:tcPr>
          <w:p w14:paraId="4A84F722" w14:textId="1F1695B7" w:rsidR="00037BA3" w:rsidRPr="002F5C5F" w:rsidRDefault="00037BA3" w:rsidP="000F28B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atvaizdavimas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pateikimas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lentelėje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spausdinimas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ant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A4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formato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lapo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bei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kontrolinių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matavimų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grafikų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braižymas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E6E97AF" w14:textId="26B013B7" w:rsidR="00037BA3" w:rsidRPr="002F5C5F" w:rsidRDefault="00037BA3" w:rsidP="000F28B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64A2BA09" w14:textId="77777777" w:rsidTr="006D47B1">
        <w:tc>
          <w:tcPr>
            <w:tcW w:w="723" w:type="dxa"/>
            <w:vAlign w:val="center"/>
          </w:tcPr>
          <w:p w14:paraId="662B844D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7953" w:type="dxa"/>
            <w:vAlign w:val="center"/>
          </w:tcPr>
          <w:p w14:paraId="2E7F7230" w14:textId="7B007252" w:rsidR="00037BA3" w:rsidRPr="002F5C5F" w:rsidRDefault="00037BA3" w:rsidP="000F28B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kuriuo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galėti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244" w:type="dxa"/>
          </w:tcPr>
          <w:p w14:paraId="10A6A8B4" w14:textId="79488F4D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554756F1" w14:textId="77777777" w:rsidTr="006D47B1">
        <w:tc>
          <w:tcPr>
            <w:tcW w:w="723" w:type="dxa"/>
            <w:vAlign w:val="center"/>
          </w:tcPr>
          <w:p w14:paraId="51C7D165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953" w:type="dxa"/>
            <w:vAlign w:val="center"/>
          </w:tcPr>
          <w:p w14:paraId="79B8FFA2" w14:textId="6F467F9C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Sistemos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nuotoliniu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būdu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specialią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įrangai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pritaikytą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programą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iš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kompiuterinės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laikmenos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4095679" w14:textId="4BF10B3A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037BA3" w:rsidRPr="002F5C5F" w14:paraId="36C9F178" w14:textId="77777777" w:rsidTr="006D47B1">
        <w:tc>
          <w:tcPr>
            <w:tcW w:w="723" w:type="dxa"/>
            <w:vAlign w:val="center"/>
          </w:tcPr>
          <w:p w14:paraId="2CDF467A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7953" w:type="dxa"/>
          </w:tcPr>
          <w:p w14:paraId="0C9F7184" w14:textId="0A53FE9D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</w:p>
        </w:tc>
        <w:tc>
          <w:tcPr>
            <w:tcW w:w="5244" w:type="dxa"/>
          </w:tcPr>
          <w:p w14:paraId="39A2D4C9" w14:textId="4A717B31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proofErr w:type="gramEnd"/>
          </w:p>
        </w:tc>
      </w:tr>
      <w:tr w:rsidR="00037BA3" w:rsidRPr="002F5C5F" w14:paraId="2E8EFC38" w14:textId="77777777" w:rsidTr="006D47B1">
        <w:tc>
          <w:tcPr>
            <w:tcW w:w="723" w:type="dxa"/>
            <w:vAlign w:val="center"/>
          </w:tcPr>
          <w:p w14:paraId="7C41693F" w14:textId="77777777" w:rsidR="00037BA3" w:rsidRPr="002F5C5F" w:rsidRDefault="00037BA3" w:rsidP="000F28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7953" w:type="dxa"/>
            <w:vAlign w:val="center"/>
          </w:tcPr>
          <w:p w14:paraId="5762255A" w14:textId="77777777" w:rsidR="00037BA3" w:rsidRPr="002F5C5F" w:rsidRDefault="00037BA3" w:rsidP="000F28B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Pristatant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prekę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privaloma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pateikti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14:paraId="282769DC" w14:textId="68538519" w:rsidR="00037BA3" w:rsidRPr="004E570C" w:rsidRDefault="00037BA3" w:rsidP="004E570C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Naudojimosi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instrukcij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ą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lietuvių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kalba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  <w:p w14:paraId="746FA239" w14:textId="4F255B5F" w:rsidR="00037BA3" w:rsidRPr="002F5C5F" w:rsidRDefault="00037BA3" w:rsidP="000F28B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Prekės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gamintojo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CE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atitikties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deklaracijos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kopiją</w:t>
            </w:r>
            <w:proofErr w:type="spellEnd"/>
          </w:p>
        </w:tc>
        <w:tc>
          <w:tcPr>
            <w:tcW w:w="5244" w:type="dxa"/>
          </w:tcPr>
          <w:p w14:paraId="17262CBD" w14:textId="010C2273" w:rsidR="00037BA3" w:rsidRPr="002F5C5F" w:rsidRDefault="00037BA3" w:rsidP="000F28B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proofErr w:type="gramEnd"/>
          </w:p>
        </w:tc>
      </w:tr>
    </w:tbl>
    <w:p w14:paraId="3E6EB49B" w14:textId="38B346DA" w:rsidR="00E62379" w:rsidRPr="002F5C5F" w:rsidRDefault="00E62379" w:rsidP="00E62379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50B1E552" w14:textId="53B7699B" w:rsidR="002F5C5F" w:rsidRPr="002F5C5F" w:rsidRDefault="002F5C5F" w:rsidP="00E62379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1682B7DD" w14:textId="77777777" w:rsidR="002F5C5F" w:rsidRPr="002F5C5F" w:rsidRDefault="002F5C5F" w:rsidP="00F7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DA8A727" w14:textId="53E9DEAA" w:rsidR="00324230" w:rsidRPr="00392D3C" w:rsidRDefault="008B4458" w:rsidP="00F776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D3C">
        <w:rPr>
          <w:rFonts w:ascii="Times New Roman" w:eastAsia="Times New Roman" w:hAnsi="Times New Roman" w:cs="Times New Roman"/>
          <w:b/>
        </w:rPr>
        <w:t>8</w:t>
      </w:r>
      <w:r w:rsidR="008140A3" w:rsidRPr="00392D3C">
        <w:rPr>
          <w:rFonts w:ascii="Times New Roman" w:eastAsia="Times New Roman" w:hAnsi="Times New Roman" w:cs="Times New Roman"/>
          <w:b/>
        </w:rPr>
        <w:t xml:space="preserve"> </w:t>
      </w:r>
      <w:r w:rsidR="008140A3" w:rsidRPr="00392D3C">
        <w:rPr>
          <w:rFonts w:ascii="Times New Roman" w:hAnsi="Times New Roman" w:cs="Times New Roman"/>
          <w:b/>
          <w:bCs/>
          <w:lang w:val="lt-LT"/>
        </w:rPr>
        <w:t>pirkimo objekto dalis.</w:t>
      </w:r>
      <w:r w:rsidR="008140A3" w:rsidRPr="00392D3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  <w:b/>
          <w:bCs/>
        </w:rPr>
        <w:t>Reagentai</w:t>
      </w:r>
      <w:proofErr w:type="spellEnd"/>
      <w:r w:rsidR="00324230" w:rsidRPr="00392D3C">
        <w:rPr>
          <w:rFonts w:ascii="Times New Roman" w:eastAsia="Times New Roman" w:hAnsi="Times New Roman" w:cs="Times New Roman"/>
          <w:b/>
          <w:bCs/>
        </w:rPr>
        <w:t xml:space="preserve"> ir </w:t>
      </w:r>
      <w:proofErr w:type="spellStart"/>
      <w:r w:rsidR="00324230" w:rsidRPr="00392D3C">
        <w:rPr>
          <w:rFonts w:ascii="Times New Roman" w:eastAsia="Times New Roman" w:hAnsi="Times New Roman" w:cs="Times New Roman"/>
          <w:b/>
          <w:bCs/>
        </w:rPr>
        <w:t>papildomos</w:t>
      </w:r>
      <w:proofErr w:type="spellEnd"/>
      <w:r w:rsidR="00324230" w:rsidRPr="00392D3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  <w:b/>
          <w:bCs/>
        </w:rPr>
        <w:t>priemonės</w:t>
      </w:r>
      <w:proofErr w:type="spellEnd"/>
      <w:r w:rsidR="00324230" w:rsidRPr="00392D3C">
        <w:rPr>
          <w:rFonts w:ascii="Times New Roman" w:eastAsia="Times New Roman" w:hAnsi="Times New Roman" w:cs="Times New Roman"/>
          <w:b/>
          <w:bCs/>
        </w:rPr>
        <w:t xml:space="preserve"> </w:t>
      </w:r>
      <w:r w:rsidR="00F776BF" w:rsidRPr="00392D3C">
        <w:rPr>
          <w:rFonts w:ascii="Times New Roman" w:eastAsia="Times New Roman" w:hAnsi="Times New Roman" w:cs="Times New Roman"/>
          <w:b/>
          <w:bCs/>
        </w:rPr>
        <w:t>Nr. 2</w:t>
      </w:r>
      <w:r w:rsidR="00F776BF" w:rsidRPr="00392D3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toliau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– 8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pirkimo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objekto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dalis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).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Reagentai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ir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papildomos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776BF" w:rsidRPr="00392D3C">
        <w:rPr>
          <w:rFonts w:ascii="Times New Roman" w:eastAsia="Times New Roman" w:hAnsi="Times New Roman" w:cs="Times New Roman"/>
        </w:rPr>
        <w:t>priemonės</w:t>
      </w:r>
      <w:proofErr w:type="spellEnd"/>
      <w:r w:rsidR="00F776BF" w:rsidRPr="00392D3C">
        <w:rPr>
          <w:rFonts w:ascii="Times New Roman" w:eastAsia="Times New Roman" w:hAnsi="Times New Roman" w:cs="Times New Roman"/>
        </w:rPr>
        <w:t xml:space="preserve"> Nr. 2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perkančiosios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organizacijos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nuosavybės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teise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turimam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analizatoriui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r w:rsidR="00324230" w:rsidRPr="00392D3C">
        <w:rPr>
          <w:rFonts w:ascii="Times New Roman" w:eastAsia="Times New Roman" w:hAnsi="Times New Roman" w:cs="Times New Roman"/>
          <w:b/>
          <w:bCs/>
        </w:rPr>
        <w:t>„</w:t>
      </w:r>
      <w:r w:rsidR="00324230" w:rsidRPr="00392D3C">
        <w:rPr>
          <w:rFonts w:ascii="Times New Roman" w:hAnsi="Times New Roman" w:cs="Times New Roman"/>
          <w:b/>
          <w:bCs/>
          <w:color w:val="000000"/>
        </w:rPr>
        <w:t xml:space="preserve">IDEXX Catalyst </w:t>
      </w:r>
      <w:proofErr w:type="gramStart"/>
      <w:r w:rsidR="00324230" w:rsidRPr="00392D3C">
        <w:rPr>
          <w:rFonts w:ascii="Times New Roman" w:hAnsi="Times New Roman" w:cs="Times New Roman"/>
          <w:b/>
          <w:bCs/>
          <w:color w:val="000000"/>
        </w:rPr>
        <w:t>One“</w:t>
      </w:r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arba</w:t>
      </w:r>
      <w:proofErr w:type="spellEnd"/>
      <w:proofErr w:type="gram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tiekėjo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siūlomam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lygiaverčiam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analizatoriui</w:t>
      </w:r>
      <w:proofErr w:type="spellEnd"/>
      <w:r w:rsidR="008140A3" w:rsidRPr="00392D3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kurio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techniniai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reikalavimai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pateikiami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 xml:space="preserve"> </w:t>
      </w:r>
      <w:r w:rsidRPr="00392D3C">
        <w:rPr>
          <w:rFonts w:ascii="Times New Roman" w:eastAsia="Times New Roman" w:hAnsi="Times New Roman" w:cs="Times New Roman"/>
        </w:rPr>
        <w:t>8</w:t>
      </w:r>
      <w:r w:rsidR="006933BB" w:rsidRPr="00392D3C">
        <w:rPr>
          <w:rFonts w:ascii="Times New Roman" w:eastAsia="Times New Roman" w:hAnsi="Times New Roman" w:cs="Times New Roman"/>
        </w:rPr>
        <w:t xml:space="preserve">.2 </w:t>
      </w:r>
      <w:proofErr w:type="spellStart"/>
      <w:r w:rsidR="00324230" w:rsidRPr="00392D3C">
        <w:rPr>
          <w:rFonts w:ascii="Times New Roman" w:eastAsia="Times New Roman" w:hAnsi="Times New Roman" w:cs="Times New Roman"/>
        </w:rPr>
        <w:t>lentelėje</w:t>
      </w:r>
      <w:proofErr w:type="spellEnd"/>
      <w:r w:rsidR="00324230" w:rsidRPr="00392D3C">
        <w:rPr>
          <w:rFonts w:ascii="Times New Roman" w:eastAsia="Times New Roman" w:hAnsi="Times New Roman" w:cs="Times New Roman"/>
        </w:rPr>
        <w:t>.</w:t>
      </w:r>
    </w:p>
    <w:p w14:paraId="78234588" w14:textId="77777777" w:rsidR="00153FC9" w:rsidRPr="002F5C5F" w:rsidRDefault="00153FC9" w:rsidP="003242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F3FA3" w14:textId="51F297A1" w:rsidR="00324230" w:rsidRPr="00392D3C" w:rsidRDefault="008B4458" w:rsidP="00324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92D3C">
        <w:rPr>
          <w:rFonts w:ascii="Times New Roman" w:eastAsia="Times New Roman" w:hAnsi="Times New Roman" w:cs="Times New Roman"/>
          <w:b/>
          <w:bCs/>
          <w:i/>
          <w:iCs/>
        </w:rPr>
        <w:t>8</w:t>
      </w:r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.1. </w:t>
      </w:r>
      <w:proofErr w:type="spellStart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>lentelė</w:t>
      </w:r>
      <w:proofErr w:type="spellEnd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proofErr w:type="spellStart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>Tyrimai</w:t>
      </w:r>
      <w:proofErr w:type="spellEnd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ir </w:t>
      </w:r>
      <w:proofErr w:type="spellStart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>reagentai</w:t>
      </w:r>
      <w:proofErr w:type="spellEnd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proofErr w:type="spellStart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>papildomos</w:t>
      </w:r>
      <w:proofErr w:type="spellEnd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="008140A3" w:rsidRPr="00392D3C">
        <w:rPr>
          <w:rFonts w:ascii="Times New Roman" w:eastAsia="Times New Roman" w:hAnsi="Times New Roman" w:cs="Times New Roman"/>
          <w:b/>
          <w:bCs/>
          <w:i/>
          <w:iCs/>
        </w:rPr>
        <w:t>priemonės</w:t>
      </w:r>
      <w:proofErr w:type="spellEnd"/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26"/>
        <w:gridCol w:w="2605"/>
        <w:gridCol w:w="1559"/>
        <w:gridCol w:w="1559"/>
        <w:gridCol w:w="940"/>
        <w:gridCol w:w="992"/>
        <w:gridCol w:w="850"/>
        <w:gridCol w:w="1701"/>
      </w:tblGrid>
      <w:tr w:rsidR="00916DDE" w:rsidRPr="002F093C" w14:paraId="2B755333" w14:textId="77777777" w:rsidTr="006D47B1">
        <w:trPr>
          <w:trHeight w:val="2019"/>
        </w:trPr>
        <w:tc>
          <w:tcPr>
            <w:tcW w:w="743" w:type="dxa"/>
            <w:shd w:val="clear" w:color="auto" w:fill="auto"/>
          </w:tcPr>
          <w:p w14:paraId="703D64ED" w14:textId="77777777" w:rsidR="00916DDE" w:rsidRPr="002F093C" w:rsidRDefault="00916DDE" w:rsidP="0066465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7E55C304" w14:textId="77777777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226" w:type="dxa"/>
            <w:shd w:val="clear" w:color="auto" w:fill="auto"/>
          </w:tcPr>
          <w:p w14:paraId="3B277873" w14:textId="1AD4AAD9" w:rsidR="00916DDE" w:rsidRPr="002F093C" w:rsidRDefault="00A51905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916DDE"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14:paraId="4DB4AE02" w14:textId="3A4C95BC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559" w:type="dxa"/>
          </w:tcPr>
          <w:p w14:paraId="3915AC6B" w14:textId="5EA2F512" w:rsidR="00916DDE" w:rsidRPr="002F093C" w:rsidRDefault="00012EB3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12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7846E2D" w14:textId="18275C89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(ml./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vnt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.)</w:t>
            </w:r>
          </w:p>
          <w:p w14:paraId="1E8379F5" w14:textId="77777777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maksimaliam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</w:t>
            </w:r>
          </w:p>
          <w:p w14:paraId="34EA7C07" w14:textId="71556AF1" w:rsidR="00916DDE" w:rsidRPr="002F093C" w:rsidRDefault="00916DDE" w:rsidP="006646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12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40" w:type="dxa"/>
          </w:tcPr>
          <w:p w14:paraId="22A4F216" w14:textId="0ACC1FF2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siūloma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</w:t>
            </w:r>
            <w:proofErr w:type="spellEnd"/>
          </w:p>
        </w:tc>
        <w:tc>
          <w:tcPr>
            <w:tcW w:w="992" w:type="dxa"/>
          </w:tcPr>
          <w:p w14:paraId="5940413A" w14:textId="01841C7C" w:rsidR="00916DDE" w:rsidRPr="002F093C" w:rsidRDefault="00916DDE" w:rsidP="006646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įkainis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</w:tc>
        <w:tc>
          <w:tcPr>
            <w:tcW w:w="850" w:type="dxa"/>
          </w:tcPr>
          <w:p w14:paraId="57900808" w14:textId="77777777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Suma,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  <w:p w14:paraId="4B90EDDA" w14:textId="77777777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12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  <w:p w14:paraId="1201A0F6" w14:textId="77777777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(5x7)</w:t>
            </w:r>
          </w:p>
          <w:p w14:paraId="7A9F34FD" w14:textId="77777777" w:rsidR="00916DDE" w:rsidRPr="002F093C" w:rsidRDefault="00916DDE" w:rsidP="006646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1113461C" w14:textId="5EAD377A" w:rsidR="00916DDE" w:rsidRPr="002F093C" w:rsidRDefault="00916DDE" w:rsidP="006646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916DDE" w:rsidRPr="002F093C" w14:paraId="0D7B1974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F0599C0" w14:textId="77777777" w:rsidR="00916DDE" w:rsidRPr="002F093C" w:rsidRDefault="00916DDE" w:rsidP="00324230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24E84CDE" w14:textId="77777777" w:rsidR="00916DDE" w:rsidRPr="002F093C" w:rsidDel="009635F3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7FC05701" w14:textId="793D28A1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A063E98" w14:textId="271920D8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0D6BC53" w14:textId="0EC155D3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40" w:type="dxa"/>
          </w:tcPr>
          <w:p w14:paraId="1903727A" w14:textId="77777777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92" w:type="dxa"/>
          </w:tcPr>
          <w:p w14:paraId="344B803F" w14:textId="7B260DBF" w:rsidR="00916DDE" w:rsidRPr="002F093C" w:rsidRDefault="002F093C" w:rsidP="006646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850" w:type="dxa"/>
          </w:tcPr>
          <w:p w14:paraId="0DB5F285" w14:textId="444578A5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F83C721" w14:textId="3832233E" w:rsidR="00916DDE" w:rsidRPr="002F093C" w:rsidRDefault="00916DDE" w:rsidP="00324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916DDE" w:rsidRPr="002F093C" w14:paraId="7FA9DCAB" w14:textId="77777777" w:rsidTr="006D47B1">
        <w:trPr>
          <w:trHeight w:val="2691"/>
        </w:trPr>
        <w:tc>
          <w:tcPr>
            <w:tcW w:w="743" w:type="dxa"/>
            <w:shd w:val="clear" w:color="auto" w:fill="auto"/>
          </w:tcPr>
          <w:p w14:paraId="468C3029" w14:textId="7777777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14:paraId="0B207781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šunims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(17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  <w:p w14:paraId="779544D6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B26ED24" w14:textId="6C76A54D" w:rsidR="00916DDE" w:rsidRPr="002F093C" w:rsidRDefault="00916DDE" w:rsidP="006A2E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AMYL, BUN, BUN/CREA, Ca, CHOL, CREA, GGT, GLOB, GLU, LIPA, PHOS, TBIL, TP.</w:t>
            </w:r>
          </w:p>
          <w:p w14:paraId="1F648819" w14:textId="77777777" w:rsidR="00916DDE" w:rsidRPr="002F093C" w:rsidRDefault="00916DDE" w:rsidP="002F09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061EB7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0196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64F7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8B4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C9D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FD68C" w14:textId="3E3CF98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5F109" w14:textId="66A047D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481AF4F7" w14:textId="7E7F292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AE1075C" w14:textId="0D7152B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EF4647C" w14:textId="4E60DC7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43A9F" w14:textId="5650B23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0A798856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32839671" w14:textId="7777777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1.1.</w:t>
            </w:r>
          </w:p>
        </w:tc>
        <w:tc>
          <w:tcPr>
            <w:tcW w:w="3226" w:type="dxa"/>
            <w:shd w:val="clear" w:color="auto" w:fill="auto"/>
          </w:tcPr>
          <w:p w14:paraId="7D2F2C83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448414A" w14:textId="7D7672D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AD19A9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BE00C" w14:textId="696FA31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D8482" w14:textId="3E03763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5EBC8793" w14:textId="106F5A2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1B8B716" w14:textId="1AE267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C8F0C7D" w14:textId="7A994D1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654B390" w14:textId="662F81F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12972BF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37009BB" w14:textId="7777777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14:paraId="2C323782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katėms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(15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883159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1DE1600D" w14:textId="2842EFC5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Ca, CHOL, CREA, GGT, GLOB, GLU, PHOS, TBIL, TP.</w:t>
            </w:r>
          </w:p>
          <w:p w14:paraId="6A2EA0CC" w14:textId="77777777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AB2BB3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0F91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7387E" w14:textId="45C471D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B964B" w14:textId="5D71729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61390B54" w14:textId="10C1A23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15DCBB" w14:textId="03C10B9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18C1F741" w14:textId="1FE75B6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1B05A" w14:textId="43E6624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C0C7F6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C7D555A" w14:textId="7777777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3226" w:type="dxa"/>
            <w:shd w:val="clear" w:color="auto" w:fill="auto"/>
          </w:tcPr>
          <w:p w14:paraId="7F403C40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56E5118" w14:textId="62F91C0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44C2378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EDC6A" w14:textId="65212CD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29F105" w14:textId="29CC8AA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BB0EED9" w14:textId="3BA3D4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27C4718" w14:textId="74F01B3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0ADCC4E1" w14:textId="7C77F1E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C03060" w14:textId="018EF62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479DA8AB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6DC2292" w14:textId="75D227C5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226" w:type="dxa"/>
            <w:shd w:val="clear" w:color="auto" w:fill="auto"/>
          </w:tcPr>
          <w:p w14:paraId="26272CA2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elektrolitų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47E8046A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7432BC45" w14:textId="5C712D78" w:rsidR="00916DDE" w:rsidRPr="002F093C" w:rsidRDefault="00916DDE" w:rsidP="002F09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Cl, K, Na, Na/K. </w:t>
            </w:r>
          </w:p>
          <w:p w14:paraId="596D915C" w14:textId="77777777" w:rsidR="00916DDE" w:rsidRPr="002F093C" w:rsidRDefault="00916DDE" w:rsidP="002F09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8A952F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5AD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9D86" w14:textId="42DFA5A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E5EA5" w14:textId="32EF2C4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127E4BD8" w14:textId="37E8A45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D032124" w14:textId="373747F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76129040" w14:textId="5ED0E2D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B1FBE" w14:textId="1508807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0056EC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65C9080" w14:textId="0906FFD6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3226" w:type="dxa"/>
            <w:shd w:val="clear" w:color="auto" w:fill="auto"/>
          </w:tcPr>
          <w:p w14:paraId="282032F4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7E353D6" w14:textId="12C0290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2079BB0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7BB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CC3B5" w14:textId="7908EBB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40E62" w14:textId="58103CE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D12FB22" w14:textId="44D222D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9AF2475" w14:textId="2799B0F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0923522" w14:textId="1E5EA22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F1692AA" w14:textId="76F2A22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29A5659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B76CAA4" w14:textId="1F5B34E9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226" w:type="dxa"/>
            <w:shd w:val="clear" w:color="auto" w:fill="auto"/>
          </w:tcPr>
          <w:p w14:paraId="6748B7F6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būklės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prieš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operaciją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BC65605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D87D13A" w14:textId="28417245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CREA, GLOB, GLU, TP.</w:t>
            </w:r>
          </w:p>
          <w:p w14:paraId="4E725F8F" w14:textId="77777777" w:rsidR="00916DDE" w:rsidRPr="002F093C" w:rsidRDefault="00916DDE" w:rsidP="002F09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CF8232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C8DA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A893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064C3" w14:textId="2BA2CB3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C8C15A" w14:textId="2981CAD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19758813" w14:textId="482033A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8E6E108" w14:textId="24E50E7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6F401693" w14:textId="0268287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3E5D8" w14:textId="2B27128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80B248F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93613D6" w14:textId="4CD770AD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3226" w:type="dxa"/>
            <w:shd w:val="clear" w:color="auto" w:fill="auto"/>
          </w:tcPr>
          <w:p w14:paraId="3AA3E05E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C54F6CD" w14:textId="1306520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559" w:type="dxa"/>
          </w:tcPr>
          <w:p w14:paraId="5E7B6C8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B1918" w14:textId="2E5A6FB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D00CB" w14:textId="79DC7B1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741B4BC7" w14:textId="638655A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ADA9920" w14:textId="6C0D6D8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254677B" w14:textId="59D9810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310EA1" w14:textId="573F499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27C0438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87F4DC9" w14:textId="1D13B1C0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3226" w:type="dxa"/>
            <w:shd w:val="clear" w:color="auto" w:fill="auto"/>
          </w:tcPr>
          <w:p w14:paraId="36D7E951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ankstyvai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nepakankamumo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stadijai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nustatyti</w:t>
            </w:r>
            <w:proofErr w:type="spellEnd"/>
          </w:p>
          <w:p w14:paraId="141EA557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4DB11DC8" w14:textId="673EF68B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UCRE, UPRO, UPC.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Komplekte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skiediklis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D05F65" w14:textId="77777777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E8E779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EA20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4CD27" w14:textId="4A8EFE4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86216" w14:textId="5137084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0D4AD993" w14:textId="2092BCB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78E29B0" w14:textId="4B4988D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5187D0DF" w14:textId="5F12CD3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20F91" w14:textId="2AB587E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6899CB7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ABAAA50" w14:textId="098E0CE6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5.1.</w:t>
            </w:r>
          </w:p>
        </w:tc>
        <w:tc>
          <w:tcPr>
            <w:tcW w:w="3226" w:type="dxa"/>
            <w:shd w:val="clear" w:color="auto" w:fill="auto"/>
          </w:tcPr>
          <w:p w14:paraId="6624B453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22016ED" w14:textId="4620709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20EFBFA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07220" w14:textId="24425CD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C6035" w14:textId="16D33B2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35B68015" w14:textId="13DE7A3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448E1AB" w14:textId="0A3AC36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60BC5B3" w14:textId="75C4903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B0637DB" w14:textId="2871E1D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2EE4F809" w14:textId="77777777" w:rsidTr="006D47B1">
        <w:trPr>
          <w:trHeight w:val="1649"/>
        </w:trPr>
        <w:tc>
          <w:tcPr>
            <w:tcW w:w="743" w:type="dxa"/>
            <w:shd w:val="clear" w:color="auto" w:fill="auto"/>
          </w:tcPr>
          <w:p w14:paraId="6F2048DC" w14:textId="50AAFBE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4980094" w14:textId="10067EA1" w:rsidR="00916DDE" w:rsidRPr="002F093C" w:rsidRDefault="00916DDE" w:rsidP="006A2E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Albumino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B13E5" w14:textId="77777777" w:rsidR="00916DDE" w:rsidRPr="002F093C" w:rsidRDefault="00916DDE" w:rsidP="006A2E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70ABCAA4" w14:textId="5F89C59E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funkcijų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dehidratacijos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laipsnio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enteropatijų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susijusių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netekimu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sutrikimams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89DAE3" w14:textId="77777777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1D4950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2B7C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9087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C8BA3" w14:textId="69B0F6C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ED9C3" w14:textId="35AF37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D4B6982" w14:textId="48BC9E0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3B73FAD" w14:textId="288974E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1D692F3E" w14:textId="3C57C33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2A8DC" w14:textId="251A09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3AE7DAD1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10C2B44" w14:textId="786ABD9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AE499CE" w14:textId="77777777" w:rsidR="00916DDE" w:rsidRPr="002F093C" w:rsidRDefault="00916DDE" w:rsidP="006A2E6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1052B4C" w14:textId="4C7BE4E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151B6EA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8341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A961" w14:textId="5870870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AE9B7" w14:textId="65052D4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3768C0D1" w14:textId="4E6D7B4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C4975E6" w14:textId="0F69C58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1055B24B" w14:textId="5F02777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93CC1E9" w14:textId="345044D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3D96EA8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BC24F3A" w14:textId="04679145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86652F8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Šarminės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42F16917" w14:textId="487B0255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598221" w14:textId="77777777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96B83E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D95A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89415" w14:textId="5CB023E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1FF9B" w14:textId="4296C24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1125D7C9" w14:textId="53DEC06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2984616" w14:textId="66CF7B2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2A3CDA1B" w14:textId="40B4392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58DB0" w14:textId="0F3D239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7696B4A4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776F514" w14:textId="7720CF4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9A4D623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3E6241F" w14:textId="36DABFE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174F298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BB12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4426C" w14:textId="52F8395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486A9" w14:textId="07DFC92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01C39471" w14:textId="13E28C2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E37158C" w14:textId="624CD7E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1EB09A12" w14:textId="30E3BDA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2425A7F" w14:textId="1F69D2A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72B3D1F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E9CF72F" w14:textId="0ED4433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8.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6C38670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Alanino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060951A8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171A63B" w14:textId="42EB94E1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pažeidimų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002F948" w14:textId="77777777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55C36D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C2C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E1E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0D12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2922E" w14:textId="5CAD0E0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1FC73" w14:textId="53FCE32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00F89355" w14:textId="2F2F036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8A2AC0A" w14:textId="12624FD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6982A66F" w14:textId="609D0D2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C476" w14:textId="2DF4331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46B5714D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78B98B2" w14:textId="684B77E2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16DD116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BB97614" w14:textId="0AA77F5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299F4CB" w14:textId="77777777" w:rsidR="0077063D" w:rsidRDefault="0077063D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B159E" w14:textId="0C173D5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F3C125" w14:textId="09F9F07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4618D4B" w14:textId="62E8D13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E55B463" w14:textId="2E64615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1E7DA5B" w14:textId="48C0687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8F629FB" w14:textId="2744CD1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3840BC2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39C87F20" w14:textId="52628E9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BC1B488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Amilazės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37B14E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665CC7FD" w14:textId="32971FC6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7110B3" w14:textId="77777777" w:rsidR="00916DDE" w:rsidRPr="002F093C" w:rsidRDefault="00916DDE" w:rsidP="006A2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4F93DC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54CB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70CB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FEE4" w14:textId="4F5DB35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A6A0F" w14:textId="1003BAA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6DE6790A" w14:textId="0DFCABC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5591C02" w14:textId="5F39221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2B859D87" w14:textId="2DDCFAE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4745B" w14:textId="3D17621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1DB1747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67FBA3B" w14:textId="0B30D6BD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D181F89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B4DF5E3" w14:textId="1C1888E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FB4685B" w14:textId="471F181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EBF16" w14:textId="0A627F2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E9A9A21" w14:textId="1FBD405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8B73EB5" w14:textId="378E9C3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1A1B3B01" w14:textId="3540265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ED9673" w14:textId="34B9359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55AA7F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3BCD1BDF" w14:textId="1066C40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6B3076A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Asparato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D303955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1060ED34" w14:textId="0E637954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pažeidimų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78926B" w14:textId="483E1905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559" w:type="dxa"/>
          </w:tcPr>
          <w:p w14:paraId="563D63C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662F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EA90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6266F" w14:textId="75CF1D9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60B5B" w14:textId="1586AEA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DF72E15" w14:textId="70791F4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45407E3" w14:textId="732E2C6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8C1A0CF" w14:textId="4D6A46C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F5632" w14:textId="2727CD6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75334E49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1EB5700" w14:textId="5DF9DDF5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10.1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C75566C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63585EC" w14:textId="3BF82C34" w:rsidR="00916DDE" w:rsidRPr="002F093C" w:rsidRDefault="00916DDE" w:rsidP="0077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E144C4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18EF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1565A" w14:textId="2BB66F3A" w:rsidR="00916DDE" w:rsidRPr="002F093C" w:rsidRDefault="00916DDE" w:rsidP="000D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F9803" w14:textId="5456323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80184C5" w14:textId="02104F4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59341B8" w14:textId="5EBFD35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2539DD3A" w14:textId="1A92459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D4D2FE5" w14:textId="67D459A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0DC65B7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C4F4E84" w14:textId="7FBA3909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983EB82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Šlapalo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74EE8DA0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12C54964" w14:textId="7B89EA3C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9D2FDC" w14:textId="6C144962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559" w:type="dxa"/>
          </w:tcPr>
          <w:p w14:paraId="3CC159D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1E29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8F3A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D0C40" w14:textId="57AEAFB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1DD0B" w14:textId="22736C4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4133C6AD" w14:textId="26C42FC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D6619EE" w14:textId="0ED4A18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352D9F8A" w14:textId="0E455E5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DA597" w14:textId="4B895C8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6AE88564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DAE9967" w14:textId="5EE5121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11.1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E3FC35B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3E3FD93" w14:textId="00DC669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08D5EE5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4FC3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E4E41" w14:textId="1225DB2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83B94F" w14:textId="1D31769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55B6A243" w14:textId="60E22D9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0D3BEC" w14:textId="7CA7813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1F91544A" w14:textId="70C99EB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C0A78D" w14:textId="5144CEF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07D569F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5523DDE" w14:textId="0A2834D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F1C6741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Kalcio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(Ca)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FB22153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464968C7" w14:textId="4CDE7A2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tam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tikrų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kaulų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skydliaukės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eklampsijų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45654D" w14:textId="0A3434E5" w:rsidR="00916DDE" w:rsidRPr="002F093C" w:rsidRDefault="00916DDE" w:rsidP="006A2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559" w:type="dxa"/>
          </w:tcPr>
          <w:p w14:paraId="07FABA4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EEB4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2F25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BB9DE" w14:textId="03F5567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BE7A1" w14:textId="3A40F60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489B3965" w14:textId="5B3CB53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2ADC1D7" w14:textId="0F8E245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3255E739" w14:textId="5B15CCD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21325" w14:textId="7B6207F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79BAB4F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14E119A" w14:textId="2F72B9A4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B060C9F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DC68D0B" w14:textId="424BB3D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618C2C1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C7ED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4080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1B34A" w14:textId="053AA54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DCAF7" w14:textId="59A35F7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0FDDA463" w14:textId="6FF528E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E54A0CC" w14:textId="55D7464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1B3648E" w14:textId="71D7A2C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A9A20E" w14:textId="6E2BFB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1E7C928D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ABC9B28" w14:textId="00CDD19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0990F19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Cholesterolio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E4E317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3AA4C243" w14:textId="5D2B7402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endokrininėms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cholestazę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sukeliančioms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BD54D9" w14:textId="564EDBB0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586CEB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FEC8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1CCD5" w14:textId="2FB5761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CFC85" w14:textId="779FEE9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0E001EEB" w14:textId="23FC2C2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5F1E3FD" w14:textId="663D298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3322F30" w14:textId="536EFAA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422EC" w14:textId="6ED0BC3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44F5323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C0EE465" w14:textId="1F88345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13.1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25CC0DF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DCD0E36" w14:textId="33EFF6D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8BCCB3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FF88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47054" w14:textId="7DCE1B0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6F7B8" w14:textId="18D9DCB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5B02EBB2" w14:textId="553ADB5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BE0CCBA" w14:textId="24A878E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9485E3A" w14:textId="428CBCF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A1AE5F9" w14:textId="231909E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6032F6C5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D950B28" w14:textId="7D8874DD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9D9AB77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Kreatinkinazės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1E93B4F9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24E11A2" w14:textId="33CE5CC4" w:rsidR="00916DDE" w:rsidRPr="002F093C" w:rsidRDefault="00916DDE" w:rsidP="002F09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075E06" w14:textId="59DEB021" w:rsidR="00916DDE" w:rsidRPr="002F093C" w:rsidRDefault="00916DDE" w:rsidP="006A2E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F0B3E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C6A3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5B535" w14:textId="6031A03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EF4C7" w14:textId="39190A1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2A2459A5" w14:textId="56B448E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D4A8AC" w14:textId="6B848A1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69B238C" w14:textId="56B3B2B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77BBE" w14:textId="75DD305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4E89DC35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E31E01A" w14:textId="2B219DE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14.1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A6EF492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8DC6093" w14:textId="181072E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1A8E47D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E5F2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B5792" w14:textId="5F65ED5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1AC57" w14:textId="66730D1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054A510" w14:textId="569DD0B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8684C5E" w14:textId="16DBDA2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AC3E270" w14:textId="25D8AD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4467881" w14:textId="0E3D2C5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0B7D77E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9D1B419" w14:textId="6FD1561D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CF6EA91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17B17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3B13CA88" w14:textId="5EBF6000" w:rsidR="00916DDE" w:rsidRPr="002F093C" w:rsidRDefault="00916DDE" w:rsidP="006A2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glomerų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greičiui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stebėti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4DA1F8" w14:textId="76175D93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7E30E9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08E4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0E8E7" w14:textId="6CB3DAD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B636A" w14:textId="7A9B394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3DA44491" w14:textId="472ACDB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3ECE834" w14:textId="4BEDA67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167A735" w14:textId="77183E6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50F6B" w14:textId="57C73AD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7DB51F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76CBDD0" w14:textId="039A76D8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15.1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1BAD4EA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E807961" w14:textId="052BD67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559" w:type="dxa"/>
          </w:tcPr>
          <w:p w14:paraId="6288FB7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9B95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E5011" w14:textId="3C23FA6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D58E7" w14:textId="49E9EB2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079FEC8C" w14:textId="093C5B9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8FEAB05" w14:textId="0AFC895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67E6F811" w14:textId="0921682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CF39656" w14:textId="0A9B580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01EC5DE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3E31EDC" w14:textId="134CBF26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B239A03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Gamma-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glutamyltransferazės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7FD858DA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01D0C9EA" w14:textId="7F3CE646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DECC68" w14:textId="5CFEE985" w:rsidR="00916DDE" w:rsidRPr="002F093C" w:rsidRDefault="00916DDE" w:rsidP="006A2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36E40E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83B4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7008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2B02A" w14:textId="33F78C8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486AE" w14:textId="712D668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58B97CC1" w14:textId="0C593D2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54D8CF1" w14:textId="3398E1B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ED0E97D" w14:textId="0B17E01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4DC27" w14:textId="650A49A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75ABD585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799BFAC" w14:textId="7DE0DA20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16.1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05B0425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669C675" w14:textId="038DD8F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483763C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3BB6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B1F2B" w14:textId="2A195AE0" w:rsidR="00916DDE" w:rsidRPr="002F093C" w:rsidRDefault="00916DDE" w:rsidP="00021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F7284" w14:textId="3522B37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6920381C" w14:textId="59F6424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7FA671A" w14:textId="7D496FD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33AE521" w14:textId="3F33BD6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C52203E" w14:textId="22580A2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6A63D247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C2B37D7" w14:textId="10DDFB4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10A1BEF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Gliukozės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DE57B8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4C91407E" w14:textId="6AE7D22E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angliavandenių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640C05" w14:textId="044EEA42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1D4BD5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C738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6D83C" w14:textId="196F91E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2E0B62" w14:textId="3F5CE19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2B2F8C93" w14:textId="565A64C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6A7203F" w14:textId="7FF05F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BDF87F9" w14:textId="43882C5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CD8BE" w14:textId="4B53D3E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3F72A3D5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286E528" w14:textId="6A103FF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17.1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C11F091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034B217" w14:textId="641A8A2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3DC216A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24F7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198EB" w14:textId="59EAEF7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0EEB4" w14:textId="5E033FC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FC56711" w14:textId="6CBCF53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F374A9E" w14:textId="365C0B4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0B4CECCE" w14:textId="2251E6A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73676A7" w14:textId="7F205B3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62CA5279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C0400F1" w14:textId="2E3A9A32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0A4D9DF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46FBF4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EA4C0AA" w14:textId="4CA90936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laktato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800BF5" w14:textId="4E39326F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9B181A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17A5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560EF" w14:textId="79C8BE8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77372" w14:textId="45F51CF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570A4A15" w14:textId="3CA5914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84E52CB" w14:textId="7636725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227A80D" w14:textId="21CC843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B3C04" w14:textId="6D795EE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35476AD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6CAD0E4" w14:textId="6C77F70F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18.1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DBC61A4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4683FB8" w14:textId="5F4F77A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6EAF6F0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BCC9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FCD25" w14:textId="78F4B962" w:rsidR="00916DDE" w:rsidRPr="002F093C" w:rsidRDefault="00916DDE" w:rsidP="00021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1644B" w14:textId="0B8BC7E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C451035" w14:textId="48C514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8FD200B" w14:textId="0FA7829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3DB64BD9" w14:textId="595F564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1C31D4B" w14:textId="00C2E69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4FBFF3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FD9799F" w14:textId="1DC47A01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51B7AE4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Laktatdehidrogenezės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64B1AFBC" w14:textId="6520E3B9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AFAD25" w14:textId="2B520F23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4B52CA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2DA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9A184" w14:textId="6580190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222DB" w14:textId="0F93A0B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CEE08CA" w14:textId="0C5A562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604B159" w14:textId="5209402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3510DC41" w14:textId="47EE782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475E7" w14:textId="6915447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1B0A6B9F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27A3106" w14:textId="065F96C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19.1.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4B7A9CC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18C5EEF" w14:textId="2AE117A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449F5D3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8AA6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7327" w14:textId="39EE73B5" w:rsidR="00916DDE" w:rsidRPr="002F093C" w:rsidRDefault="00916DDE" w:rsidP="00021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2DEAD" w14:textId="6CE1CB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2C82FDA6" w14:textId="21788E7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80B01E4" w14:textId="1CBAD0A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2C5F0A5" w14:textId="4251720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5488A1" w14:textId="4BB44F2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2B0AC3FA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9CF7226" w14:textId="6206CD1F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65B0F45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Lipazės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65A076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F157F10" w14:textId="604F379F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B845E1" w14:textId="39F47A72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3502CA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80B7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3C5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4C27C" w14:textId="48EC188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DA400" w14:textId="586EEB4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0BAAFC59" w14:textId="4F92DA3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F40517" w14:textId="27D0A39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6CC62690" w14:textId="0A21DE0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3F1A9" w14:textId="78E8556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7860A55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70D10BB" w14:textId="7A741DEA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B47B7A4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A59D1AF" w14:textId="757FE13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454D6CA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098C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012C" w14:textId="1A422818" w:rsidR="00916DDE" w:rsidRPr="002F093C" w:rsidRDefault="00916DDE" w:rsidP="00021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DF9F8" w14:textId="1060C40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54F8F81" w14:textId="37BD930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4E4F182" w14:textId="13D1A6B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38F70DED" w14:textId="4F4EEFE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E11B52F" w14:textId="48C579F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34194A6B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EB2D4B7" w14:textId="1DED0F3A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D9744A1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F30874A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3B1FEFCB" w14:textId="50AA4C72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koncentracijos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3F0999" w14:textId="430102F6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3D958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F94F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558C2" w14:textId="399D7A0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01E08" w14:textId="2850666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9A13DF9" w14:textId="0851A3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1BACCFB" w14:textId="66AEA22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060A2D57" w14:textId="548EDA9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69EDD" w14:textId="2911775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061E0B7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948C54F" w14:textId="57795369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21.1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7C64AC2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3B75C0" w14:textId="79B43CB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5F67836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B0A8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CECF6" w14:textId="2129436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13246" w14:textId="34FFC3F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4793CA2" w14:textId="5785977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D23360F" w14:textId="0A47A44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EF78773" w14:textId="203BC55D" w:rsidR="00916DDE" w:rsidRPr="002F093C" w:rsidRDefault="00916DDE" w:rsidP="002F0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ADDB2B7" w14:textId="570C09B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20AAFF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9A9DCA5" w14:textId="643E130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48283AE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Amoniako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(NH3)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6E02669A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0DE64521" w14:textId="5AB5735B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portosisteminio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šunto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cirozės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F6B81D" w14:textId="6DF2F07D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1D06A1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CF9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3B27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A48E5" w14:textId="32358B7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2020E" w14:textId="04B7364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565E88D6" w14:textId="41A24F1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F59EC29" w14:textId="4BB1A3B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0235EB3" w14:textId="78E34FB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595A5" w14:textId="24B5F96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0D03337E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F0E369A" w14:textId="557AA4E9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22.1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51ACE7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C8608C" w14:textId="76EC12D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3BA86B9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6C2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2ED5" w14:textId="4733A47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CC111" w14:textId="74A9903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5FB84CAC" w14:textId="71A8FD2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196D7F8" w14:textId="1FFA206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46721E9E" w14:textId="6CD1E3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2E81891" w14:textId="181E26C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2489C511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EDB20D2" w14:textId="162447E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786ED08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Neorganinio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075E539" w14:textId="71A33B9B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virškinamojo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trakto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E77074" w14:textId="1EE697E6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7B6F6C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6BF7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35365" w14:textId="3126DD5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20D8B" w14:textId="6FADD72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46160A15" w14:textId="6985DF3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1B6215C" w14:textId="277F939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C728A90" w14:textId="644EB3A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A9B04" w14:textId="731C2D4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6D13353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459E422" w14:textId="28C297A1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23.1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791C6B8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71DAA3B" w14:textId="5BF1AB4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0870786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DA1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B7D57" w14:textId="5DC8F30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878AB" w14:textId="5DE2336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712984F6" w14:textId="3996F17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A8276A" w14:textId="06A5BA3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606160B" w14:textId="4B65A2E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FCE612" w14:textId="2016958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70CBAFE9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4ECDE9D" w14:textId="43056172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24.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E24F4E4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bilirubino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36170CFE" w14:textId="43842A4D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obstrukcinių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ir kt.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5A2D50" w14:textId="777C1390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2CA4EB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930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A40F7" w14:textId="463B29E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2303" w14:textId="3B28914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16C7FFA" w14:textId="36FAD6A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104254A" w14:textId="09BF85F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4D4FCC28" w14:textId="1382ED6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737FD" w14:textId="56D80AA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027531E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1288287" w14:textId="5BA5BE09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24.1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A246776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92DF570" w14:textId="6EACB7ED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483E365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DC2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2FEEB" w14:textId="15B66FF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DD593" w14:textId="7199FD3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5ADCCBC7" w14:textId="2637D9E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F06D57F" w14:textId="0A205C3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7E8330DA" w14:textId="2F5A877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4393A0F" w14:textId="36DE5E9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4B067B75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5077C2C" w14:textId="22727378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B33925B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34828CE5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07863C96" w14:textId="3FB0FB04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CF0834" w14:textId="0E0911CE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9A1476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0840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A1443" w14:textId="6B3DC7A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A9831" w14:textId="3C035FA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2943E226" w14:textId="2068508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948AA4C" w14:textId="21B24F4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2699CAB6" w14:textId="5097766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B9D3FD" w14:textId="7A9673C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4CD877BD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2BB1C95" w14:textId="605ECF3F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25.1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F445B3D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9AA61EE" w14:textId="6B041DD9" w:rsidR="00916DDE" w:rsidRPr="002F093C" w:rsidRDefault="00916DDE" w:rsidP="0077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625BA8F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E281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8715E" w14:textId="716F30C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BA1C1" w14:textId="36A6CB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C5C075D" w14:textId="0D69D71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9C0EB36" w14:textId="4DC9662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17412B0C" w14:textId="44DB93B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0C6DAD" w14:textId="5344414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14A3F67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7766B19" w14:textId="5CBBE97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1E92B21" w14:textId="70D38E8F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Trigliceridų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69CBAFE8" w14:textId="321CFEE9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lipidų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anomalijoms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aptikti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285204" w14:textId="1B6E19CD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D6020C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48EE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6DA0" w14:textId="3BD5B2A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F2B2A" w14:textId="25593AE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0C193513" w14:textId="4D7521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979B98A" w14:textId="3B8C1D3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vAlign w:val="center"/>
          </w:tcPr>
          <w:p w14:paraId="6B395D37" w14:textId="0949215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FA06C" w14:textId="592F43B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4DB6C0FC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86F291D" w14:textId="008E27E0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26.1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B88F714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B78C32F" w14:textId="5CC4817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0BC7F7E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2D0E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D80A2" w14:textId="117E0C1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4C3EE" w14:textId="0A603B3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72C1BFA" w14:textId="5FA9822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A6D4D1D" w14:textId="53D667B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vAlign w:val="center"/>
          </w:tcPr>
          <w:p w14:paraId="53B1F236" w14:textId="4130F8B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E340BD6" w14:textId="77CB0A4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603C82C3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7167399" w14:textId="53EEF634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27.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35DBA41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rūgšties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proofErr w:type="gram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19EB15B6" w14:textId="45C917FC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sunkių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ACAA53" w14:textId="44E66BBC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6C46E8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41F3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4963E" w14:textId="58D15FC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D0F2FBB" w14:textId="567271C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78653826" w14:textId="28A0CF4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0C16C5D" w14:textId="2A7A976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CA9CC" w14:textId="3C0ED9C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1766DD17" w14:textId="5553976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6911A7CB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0C715C28" w14:textId="61682D22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27.1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3E91623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EA4D311" w14:textId="1C5AF73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069FB59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D56C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42D40" w14:textId="3805EC0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0441FAA9" w14:textId="701BCF7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31E561CE" w14:textId="75B04D5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80F6D8F" w14:textId="5D4968B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D5A4F52" w14:textId="736AEEF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62EAE9A1" w14:textId="03BC10C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35EE4D74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55EFC92" w14:textId="39650493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28.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80C677A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Fenobarbitalio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EEA5F27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7E9AE33" w14:textId="13E46D65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medikamento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sekimui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paciento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CCA8E7" w14:textId="2EC36BCA" w:rsidR="00916DDE" w:rsidRPr="002F093C" w:rsidRDefault="00916DDE" w:rsidP="002F0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EC256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B332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5274" w14:textId="6963FDC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14:paraId="28787F9C" w14:textId="7141BFF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22A4A9FC" w14:textId="50F67E1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8202C79" w14:textId="60CA021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3B8DD" w14:textId="40BE5C4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455701D6" w14:textId="54DF341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277100A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121E2566" w14:textId="66AD388A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28.1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98D6DC2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9C6185A" w14:textId="31B5CB9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79ED33C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138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EF1BA" w14:textId="1BE9103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7FA0F581" w14:textId="12076AF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85CF3F6" w14:textId="10D0D65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7714E4D" w14:textId="2857DF8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93239AA" w14:textId="2A8FB51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00D5BB17" w14:textId="66F808C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39F4739E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545885AD" w14:textId="2EF1C6C8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30D2D90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Fruktozamino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99E6DA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090BAD40" w14:textId="5E1D1851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diabeto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021D22" w14:textId="6B902EDE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5957B0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33C5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49D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3BFF2" w14:textId="383F4D2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0C2473A0" w14:textId="5B46E03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1B694715" w14:textId="5EA5C16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F432E31" w14:textId="6886CC5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A0B3D" w14:textId="165944A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7F4FF845" w14:textId="406E15F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02B2A5F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204344F" w14:textId="575BB27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657B895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0F9640C" w14:textId="5CA574A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559" w:type="dxa"/>
          </w:tcPr>
          <w:p w14:paraId="791C54A9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F1BA2" w14:textId="0755940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4A7FDCAD" w14:textId="3DBCD11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42B5ACFF" w14:textId="37F1CAF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4CE9FF3" w14:textId="7219B24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E7F6143" w14:textId="5612AD7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65DB1114" w14:textId="5D119AE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5BA7B309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33054CE3" w14:textId="1A2023AC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D637A27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reaktyvaus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1C521445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</w:tcPr>
          <w:p w14:paraId="205CEEB8" w14:textId="2E13F585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uždegiminiams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procesams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organizme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3EDBA4" w14:textId="5B523DC9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5C950F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E8A6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FB73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27BA0" w14:textId="30CF8B4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E7CF168" w14:textId="2C542E5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6F30B3E1" w14:textId="4DF5CC0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A959B7C" w14:textId="7A28D84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2DCD5" w14:textId="0BFE73D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387AD770" w14:textId="13A472D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509EFB4D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B8C47D2" w14:textId="0A3C67A2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AC1E2D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AF0DF5" w14:textId="628BF71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1B6C75D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489C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19DE8" w14:textId="2AF0D3A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7DB74425" w14:textId="14EC9A2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6F828FED" w14:textId="2DE01F3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D7D43B9" w14:textId="356D7EA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76FA100" w14:textId="6E0791C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599BFF53" w14:textId="2C88232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04578350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7E1BA53E" w14:textId="723E151A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31.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59F276D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</w:p>
          <w:p w14:paraId="45B8234A" w14:textId="77777777" w:rsidR="00916DDE" w:rsidRPr="002F093C" w:rsidRDefault="00916DDE" w:rsidP="006A2E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D77CF48" w14:textId="4AA423D5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57EA8E" w14:textId="5563EC55" w:rsidR="00916DDE" w:rsidRPr="002F093C" w:rsidRDefault="00916DDE" w:rsidP="006A2E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CE048E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</w:tcPr>
          <w:p w14:paraId="7020164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1017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887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A3195" w14:textId="0FB128D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14:paraId="0D91938E" w14:textId="3EA21A5D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492579A9" w14:textId="0667F279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AF62F46" w14:textId="5C49F61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DEB6E" w14:textId="1C72B34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11805C09" w14:textId="681924E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6C657E8F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2C5556D3" w14:textId="25A03ED1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31.1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0F0B06C" w14:textId="77777777" w:rsidR="00916DDE" w:rsidRPr="002F093C" w:rsidRDefault="00916DDE" w:rsidP="006A2E6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DD12FA7" w14:textId="4C34BF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24F8653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1952F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BA0E1" w14:textId="68506DC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5D1E19A5" w14:textId="5AF36A8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091E424C" w14:textId="502EC01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1CDA0A6" w14:textId="00C2C66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A76A30" w14:textId="3DDD11E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0898E3BD" w14:textId="7E96139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03A82188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B941C5A" w14:textId="1D8E5EAB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32.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C10AA53" w14:textId="77777777" w:rsidR="00916DDE" w:rsidRPr="002F093C" w:rsidRDefault="00916DDE" w:rsidP="006A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62EEEC" w14:textId="77777777" w:rsidR="00916DDE" w:rsidRPr="002F093C" w:rsidRDefault="00916DDE" w:rsidP="006A2E67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F3CFFBA" w14:textId="403FF076" w:rsidR="00916DDE" w:rsidRPr="002F093C" w:rsidRDefault="00916DDE" w:rsidP="006A2E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2B58F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</w:tcPr>
          <w:p w14:paraId="484D0A4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CE6B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8FB24" w14:textId="4E90886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0400BFC5" w14:textId="3108EDD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40" w:type="dxa"/>
            <w:vAlign w:val="center"/>
          </w:tcPr>
          <w:p w14:paraId="30A24C73" w14:textId="484CFAE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B647FF6" w14:textId="5434D5E0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ADC2D" w14:textId="09FDE70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701" w:type="dxa"/>
            <w:vAlign w:val="center"/>
          </w:tcPr>
          <w:p w14:paraId="698DE571" w14:textId="345F93EA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16DDE" w:rsidRPr="002F093C" w14:paraId="23171C91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41B0D16" w14:textId="05CCE3F5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32.1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CD1E50C" w14:textId="77777777" w:rsidR="00916DDE" w:rsidRPr="002F093C" w:rsidRDefault="00916DDE" w:rsidP="006A2E67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99831F6" w14:textId="56A87B1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</w:tcPr>
          <w:p w14:paraId="22D2FB33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DD67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EFEDA" w14:textId="12FB8E4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4EC16A6E" w14:textId="3DFE40F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084D311A" w14:textId="3446A75E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98409E6" w14:textId="412B4E3B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FE6348C" w14:textId="7D1A5986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701" w:type="dxa"/>
            <w:vAlign w:val="center"/>
          </w:tcPr>
          <w:p w14:paraId="597CC825" w14:textId="7416EED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3EAC23A2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48AFBA72" w14:textId="00833A84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33.</w:t>
            </w:r>
          </w:p>
        </w:tc>
        <w:tc>
          <w:tcPr>
            <w:tcW w:w="3226" w:type="dxa"/>
            <w:shd w:val="clear" w:color="auto" w:fill="auto"/>
          </w:tcPr>
          <w:p w14:paraId="1890841A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t.y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28A75E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A9BDC1" w14:textId="77777777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21E368F" w14:textId="184A66A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ED1D3A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</w:tcPr>
          <w:p w14:paraId="6325AA0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161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8FD2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803F" w14:textId="3F1D68C4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3043D0A3" w14:textId="292168C1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42B1B28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40" w:type="dxa"/>
            <w:vAlign w:val="center"/>
          </w:tcPr>
          <w:p w14:paraId="027F2D26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361A4DAB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2C49C68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A22593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BEECA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3A9349A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9213952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02C44588" w14:textId="28B4C91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16DDE" w:rsidRPr="002F093C" w14:paraId="3EC0BD8E" w14:textId="77777777" w:rsidTr="006D47B1">
        <w:trPr>
          <w:trHeight w:val="146"/>
        </w:trPr>
        <w:tc>
          <w:tcPr>
            <w:tcW w:w="743" w:type="dxa"/>
            <w:shd w:val="clear" w:color="auto" w:fill="auto"/>
          </w:tcPr>
          <w:p w14:paraId="6CDFE4A7" w14:textId="54DE9F77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33.1.</w:t>
            </w:r>
          </w:p>
        </w:tc>
        <w:tc>
          <w:tcPr>
            <w:tcW w:w="3226" w:type="dxa"/>
            <w:shd w:val="clear" w:color="auto" w:fill="auto"/>
          </w:tcPr>
          <w:p w14:paraId="7EE99B60" w14:textId="5E05B1CE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  <w:r w:rsidRPr="002F093C" w:rsidDel="007518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53E2A38" w14:textId="33E1FA4C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  <w:t>___</w:t>
            </w:r>
          </w:p>
        </w:tc>
        <w:tc>
          <w:tcPr>
            <w:tcW w:w="1559" w:type="dxa"/>
          </w:tcPr>
          <w:p w14:paraId="4759E2A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CE67D1B" w14:textId="42516343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315A820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83BEF55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2E597C14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F705ED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0DF8C688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9F9C9D5" w14:textId="190272BF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916DDE" w:rsidRPr="002F093C" w14:paraId="6F382121" w14:textId="77777777" w:rsidTr="006D47B1">
        <w:trPr>
          <w:trHeight w:val="404"/>
        </w:trPr>
        <w:tc>
          <w:tcPr>
            <w:tcW w:w="743" w:type="dxa"/>
            <w:shd w:val="clear" w:color="auto" w:fill="auto"/>
          </w:tcPr>
          <w:p w14:paraId="0334CDE0" w14:textId="21DB9408" w:rsidR="00916DDE" w:rsidRPr="002F093C" w:rsidRDefault="00916DDE" w:rsidP="006A2E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33.2</w:t>
            </w:r>
          </w:p>
        </w:tc>
        <w:tc>
          <w:tcPr>
            <w:tcW w:w="3226" w:type="dxa"/>
            <w:shd w:val="clear" w:color="auto" w:fill="auto"/>
          </w:tcPr>
          <w:p w14:paraId="1BCAC353" w14:textId="1B832320" w:rsidR="00916DDE" w:rsidRPr="002F093C" w:rsidRDefault="00916DDE" w:rsidP="006A2E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</w:p>
        </w:tc>
        <w:tc>
          <w:tcPr>
            <w:tcW w:w="2605" w:type="dxa"/>
            <w:shd w:val="clear" w:color="auto" w:fill="auto"/>
            <w:vAlign w:val="center"/>
          </w:tcPr>
          <w:p w14:paraId="2FE7D810" w14:textId="4B10F0F5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softHyphen/>
              <w:t>___</w:t>
            </w:r>
          </w:p>
        </w:tc>
        <w:tc>
          <w:tcPr>
            <w:tcW w:w="1559" w:type="dxa"/>
          </w:tcPr>
          <w:p w14:paraId="6B73E226" w14:textId="37259C92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14:paraId="6C5897F4" w14:textId="06E3C7C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40" w:type="dxa"/>
            <w:vAlign w:val="center"/>
          </w:tcPr>
          <w:p w14:paraId="1DCA6A0C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953125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02F2A3F7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AB3CE1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62D6DDC0" w14:textId="77777777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188FBFF" w14:textId="6E12D088" w:rsidR="00916DDE" w:rsidRPr="002F093C" w:rsidRDefault="00916DDE" w:rsidP="006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</w:tbl>
    <w:p w14:paraId="1454A451" w14:textId="77777777" w:rsidR="006720D1" w:rsidRPr="002F5C5F" w:rsidRDefault="006720D1" w:rsidP="00324230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421E34D" w14:textId="77777777" w:rsidR="00324230" w:rsidRPr="002F5C5F" w:rsidRDefault="00324230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B35C31" w14:textId="77777777" w:rsidR="00FC62AB" w:rsidRPr="002F5C5F" w:rsidRDefault="00FC62AB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491CD" w14:textId="7FCACA00" w:rsidR="00FC62AB" w:rsidRPr="002F5C5F" w:rsidRDefault="00FC62AB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44CB3" w14:textId="1CEF3BAE" w:rsidR="009A5D83" w:rsidRPr="002F5C5F" w:rsidRDefault="009A5D83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CA1545" w14:textId="3A9ED222" w:rsidR="00825944" w:rsidRPr="002F5C5F" w:rsidRDefault="00825944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02290" w14:textId="0C6AE1B5" w:rsidR="00825944" w:rsidRPr="002F5C5F" w:rsidRDefault="00825944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6185BD" w14:textId="67548B36" w:rsidR="00825944" w:rsidRPr="002F5C5F" w:rsidRDefault="00825944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6D71A8" w14:textId="4EAE081B" w:rsidR="00825944" w:rsidRPr="002F5C5F" w:rsidRDefault="00825944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E869D" w14:textId="551C33BA" w:rsidR="00C95C0F" w:rsidRPr="00F45440" w:rsidRDefault="0019093C" w:rsidP="00C95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F45440">
        <w:rPr>
          <w:rFonts w:ascii="Times New Roman" w:eastAsia="Arial Unicode MS" w:hAnsi="Times New Roman" w:cs="Times New Roman"/>
          <w:b/>
          <w:bdr w:val="nil"/>
        </w:rPr>
        <w:t>8</w:t>
      </w:r>
      <w:r w:rsidR="003E2290" w:rsidRPr="00F45440">
        <w:rPr>
          <w:rFonts w:ascii="Times New Roman" w:eastAsia="Arial Unicode MS" w:hAnsi="Times New Roman" w:cs="Times New Roman"/>
          <w:b/>
          <w:bdr w:val="nil"/>
        </w:rPr>
        <w:t xml:space="preserve">.2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="00C95C0F" w:rsidRPr="00F45440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="00C95C0F" w:rsidRPr="00F45440">
        <w:rPr>
          <w:rFonts w:ascii="Times New Roman" w:eastAsia="Arial Unicode MS" w:hAnsi="Times New Roman" w:cs="Times New Roman"/>
          <w:b/>
          <w:bdr w:val="nil"/>
        </w:rPr>
        <w:t xml:space="preserve">. </w:t>
      </w:r>
    </w:p>
    <w:p w14:paraId="047626DA" w14:textId="77777777" w:rsidR="003D1F16" w:rsidRPr="00F45440" w:rsidRDefault="003D1F16" w:rsidP="00C95C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</w:p>
    <w:p w14:paraId="53FEDA5E" w14:textId="4E1912C3" w:rsidR="00A60ABE" w:rsidRPr="00F45440" w:rsidRDefault="00A60ABE" w:rsidP="00A60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8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30C237C" w14:textId="39E1E3E2" w:rsidR="00A60ABE" w:rsidRPr="00F45440" w:rsidRDefault="00A60ABE" w:rsidP="00A60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A74D0" w:rsidRPr="00F45440">
        <w:rPr>
          <w:rFonts w:ascii="Times New Roman" w:eastAsia="Times New Roman" w:hAnsi="Times New Roman" w:cs="Times New Roman"/>
          <w:b/>
          <w:color w:val="000000"/>
        </w:rPr>
        <w:t>8</w:t>
      </w:r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  <w:r w:rsidR="002A74D0" w:rsidRPr="00F45440">
        <w:rPr>
          <w:rFonts w:ascii="Times New Roman" w:eastAsia="Times New Roman" w:hAnsi="Times New Roman" w:cs="Times New Roman"/>
          <w:b/>
          <w:color w:val="000000"/>
        </w:rPr>
        <w:t>2</w:t>
      </w:r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ProCyte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Dx“  </w:t>
      </w:r>
      <w:proofErr w:type="spellStart"/>
      <w:proofErr w:type="gramEnd"/>
      <w:r w:rsidRPr="00F45440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A0F1DC9" w14:textId="77777777" w:rsidR="00C95C0F" w:rsidRPr="002F5C5F" w:rsidRDefault="00C95C0F" w:rsidP="00A60A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3B96B21C" w14:textId="255B8380" w:rsidR="00C95C0F" w:rsidRPr="002F5C5F" w:rsidRDefault="0019093C" w:rsidP="00C95C0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F5C5F">
        <w:rPr>
          <w:rFonts w:ascii="Times New Roman" w:hAnsi="Times New Roman" w:cs="Times New Roman"/>
          <w:i/>
          <w:sz w:val="24"/>
          <w:szCs w:val="24"/>
        </w:rPr>
        <w:t>8</w:t>
      </w:r>
      <w:r w:rsidR="003E2290" w:rsidRPr="002F5C5F">
        <w:rPr>
          <w:rFonts w:ascii="Times New Roman" w:hAnsi="Times New Roman" w:cs="Times New Roman"/>
          <w:i/>
          <w:sz w:val="24"/>
          <w:szCs w:val="24"/>
        </w:rPr>
        <w:t xml:space="preserve">.2 </w:t>
      </w:r>
      <w:proofErr w:type="spellStart"/>
      <w:r w:rsidR="00C95C0F" w:rsidRPr="002F5C5F">
        <w:rPr>
          <w:rFonts w:ascii="Times New Roman" w:hAnsi="Times New Roman" w:cs="Times New Roman"/>
          <w:i/>
          <w:sz w:val="24"/>
          <w:szCs w:val="24"/>
        </w:rPr>
        <w:t>lentelė</w:t>
      </w:r>
      <w:proofErr w:type="spellEnd"/>
      <w:r w:rsidR="00C95C0F" w:rsidRPr="002F5C5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95C0F" w:rsidRPr="002F5C5F">
        <w:rPr>
          <w:rFonts w:ascii="Times New Roman" w:hAnsi="Times New Roman" w:cs="Times New Roman"/>
          <w:iCs/>
          <w:sz w:val="24"/>
          <w:szCs w:val="24"/>
        </w:rPr>
        <w:t>Techniniai</w:t>
      </w:r>
      <w:proofErr w:type="spellEnd"/>
      <w:r w:rsidR="00C95C0F" w:rsidRPr="002F5C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95C0F" w:rsidRPr="002F5C5F">
        <w:rPr>
          <w:rFonts w:ascii="Times New Roman" w:hAnsi="Times New Roman" w:cs="Times New Roman"/>
          <w:iCs/>
          <w:sz w:val="24"/>
          <w:szCs w:val="24"/>
        </w:rPr>
        <w:t>reikalavimai</w:t>
      </w:r>
      <w:proofErr w:type="spellEnd"/>
      <w:r w:rsidR="00C95C0F" w:rsidRPr="002F5C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F5C5F">
        <w:rPr>
          <w:rFonts w:ascii="Times New Roman" w:hAnsi="Times New Roman" w:cs="Times New Roman"/>
          <w:iCs/>
          <w:sz w:val="24"/>
          <w:szCs w:val="24"/>
        </w:rPr>
        <w:t>įrangai</w:t>
      </w:r>
      <w:proofErr w:type="spellEnd"/>
    </w:p>
    <w:p w14:paraId="1F3B9E69" w14:textId="77777777" w:rsidR="00C95C0F" w:rsidRPr="002F5C5F" w:rsidRDefault="00C95C0F" w:rsidP="00C95C0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3325" w:type="dxa"/>
        <w:tblInd w:w="137" w:type="dxa"/>
        <w:tblLook w:val="04A0" w:firstRow="1" w:lastRow="0" w:firstColumn="1" w:lastColumn="0" w:noHBand="0" w:noVBand="1"/>
      </w:tblPr>
      <w:tblGrid>
        <w:gridCol w:w="677"/>
        <w:gridCol w:w="6978"/>
        <w:gridCol w:w="5670"/>
      </w:tblGrid>
      <w:tr w:rsidR="00C65B9F" w:rsidRPr="002F5C5F" w14:paraId="42446263" w14:textId="77777777" w:rsidTr="006D47B1">
        <w:tc>
          <w:tcPr>
            <w:tcW w:w="677" w:type="dxa"/>
            <w:shd w:val="clear" w:color="auto" w:fill="F2F2F2" w:themeFill="background1" w:themeFillShade="F2"/>
          </w:tcPr>
          <w:p w14:paraId="4D38EB80" w14:textId="77777777" w:rsidR="00C65B9F" w:rsidRPr="002F5C5F" w:rsidRDefault="00C65B9F" w:rsidP="00F45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lastRenderedPageBreak/>
              <w:t>Eil.</w:t>
            </w:r>
          </w:p>
          <w:p w14:paraId="1BAF60AC" w14:textId="77777777" w:rsidR="00C65B9F" w:rsidRPr="002F5C5F" w:rsidRDefault="00C65B9F" w:rsidP="00F454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F5C5F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Nr.</w:t>
            </w:r>
          </w:p>
        </w:tc>
        <w:tc>
          <w:tcPr>
            <w:tcW w:w="6978" w:type="dxa"/>
            <w:shd w:val="clear" w:color="auto" w:fill="F2F2F2" w:themeFill="background1" w:themeFillShade="F2"/>
          </w:tcPr>
          <w:p w14:paraId="321C71CA" w14:textId="470DB987" w:rsidR="00C65B9F" w:rsidRPr="002F5C5F" w:rsidRDefault="003B3158" w:rsidP="00F454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158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Techniniai</w:t>
            </w:r>
            <w:proofErr w:type="spellEnd"/>
            <w:r w:rsidRPr="003B3158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 xml:space="preserve"> </w:t>
            </w:r>
            <w:proofErr w:type="spellStart"/>
            <w:r w:rsidRPr="003B3158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parametrai</w:t>
            </w:r>
            <w:proofErr w:type="spellEnd"/>
          </w:p>
        </w:tc>
        <w:tc>
          <w:tcPr>
            <w:tcW w:w="5670" w:type="dxa"/>
            <w:shd w:val="clear" w:color="auto" w:fill="F2F2F2" w:themeFill="background1" w:themeFillShade="F2"/>
          </w:tcPr>
          <w:p w14:paraId="08461AEB" w14:textId="67B6900A" w:rsidR="00C65B9F" w:rsidRPr="002F5C5F" w:rsidRDefault="00746FD5" w:rsidP="00F454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Siūlomos</w:t>
            </w:r>
            <w:proofErr w:type="spellEnd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</w:t>
            </w: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įrangos</w:t>
            </w:r>
            <w:proofErr w:type="spellEnd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</w:t>
            </w:r>
            <w:proofErr w:type="spellStart"/>
            <w:r w:rsidRPr="002F5C5F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parametrai</w:t>
            </w:r>
            <w:proofErr w:type="spellEnd"/>
          </w:p>
        </w:tc>
      </w:tr>
      <w:tr w:rsidR="00C65B9F" w:rsidRPr="002F5C5F" w14:paraId="7EE838CB" w14:textId="77777777" w:rsidTr="006D47B1">
        <w:tc>
          <w:tcPr>
            <w:tcW w:w="677" w:type="dxa"/>
          </w:tcPr>
          <w:p w14:paraId="547F4622" w14:textId="77777777" w:rsidR="00C65B9F" w:rsidRPr="002F5C5F" w:rsidRDefault="00C65B9F" w:rsidP="00ED63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  <w:t>1</w:t>
            </w:r>
          </w:p>
        </w:tc>
        <w:tc>
          <w:tcPr>
            <w:tcW w:w="6978" w:type="dxa"/>
          </w:tcPr>
          <w:p w14:paraId="31B25BD9" w14:textId="77777777" w:rsidR="00C65B9F" w:rsidRPr="002F5C5F" w:rsidRDefault="00C65B9F" w:rsidP="00ED6305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  <w:t>2</w:t>
            </w:r>
          </w:p>
        </w:tc>
        <w:tc>
          <w:tcPr>
            <w:tcW w:w="5670" w:type="dxa"/>
          </w:tcPr>
          <w:p w14:paraId="227A50FA" w14:textId="77777777" w:rsidR="00C65B9F" w:rsidRPr="002F5C5F" w:rsidRDefault="00C65B9F" w:rsidP="00ED6305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</w:pPr>
            <w:r w:rsidRPr="002F5C5F">
              <w:rPr>
                <w:rFonts w:ascii="Times New Roman" w:eastAsia="Arial Unicode MS" w:hAnsi="Times New Roman" w:cs="Times New Roman"/>
                <w:bCs/>
                <w:i/>
                <w:sz w:val="24"/>
                <w:bdr w:val="nil"/>
              </w:rPr>
              <w:t>3</w:t>
            </w:r>
          </w:p>
        </w:tc>
      </w:tr>
    </w:tbl>
    <w:tbl>
      <w:tblPr>
        <w:tblStyle w:val="TableGrid3"/>
        <w:tblW w:w="13324" w:type="dxa"/>
        <w:tblInd w:w="108" w:type="dxa"/>
        <w:tblLook w:val="04A0" w:firstRow="1" w:lastRow="0" w:firstColumn="1" w:lastColumn="0" w:noHBand="0" w:noVBand="1"/>
      </w:tblPr>
      <w:tblGrid>
        <w:gridCol w:w="713"/>
        <w:gridCol w:w="6971"/>
        <w:gridCol w:w="5640"/>
      </w:tblGrid>
      <w:tr w:rsidR="00EA0E28" w:rsidRPr="002F5C5F" w14:paraId="172A93F2" w14:textId="77777777" w:rsidTr="006D47B1">
        <w:trPr>
          <w:trHeight w:val="548"/>
        </w:trPr>
        <w:tc>
          <w:tcPr>
            <w:tcW w:w="713" w:type="dxa"/>
            <w:vAlign w:val="center"/>
          </w:tcPr>
          <w:p w14:paraId="2DD7C24D" w14:textId="77777777" w:rsidR="00EA0E28" w:rsidRPr="002F5C5F" w:rsidRDefault="00EA0E28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71" w:type="dxa"/>
            <w:vAlign w:val="center"/>
          </w:tcPr>
          <w:p w14:paraId="57561260" w14:textId="7EB8F122" w:rsidR="00EA0E28" w:rsidRPr="002F5C5F" w:rsidRDefault="00EA0E28" w:rsidP="001852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Veterinarinis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biocheminis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gamintojas</w:t>
            </w:r>
            <w:proofErr w:type="spellEnd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modelis</w:t>
            </w:r>
            <w:proofErr w:type="spellEnd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jei</w:t>
            </w:r>
            <w:proofErr w:type="spellEnd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taikoma</w:t>
            </w:r>
            <w:proofErr w:type="spellEnd"/>
            <w:r w:rsidR="00CE51A2" w:rsidRPr="002F5C5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40" w:type="dxa"/>
            <w:vAlign w:val="center"/>
          </w:tcPr>
          <w:p w14:paraId="4945D5DE" w14:textId="3F38675B" w:rsidR="00EA0E28" w:rsidRPr="00746FD5" w:rsidRDefault="00746FD5" w:rsidP="001852D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1E572130" w14:textId="77777777" w:rsidTr="006D47B1">
        <w:tc>
          <w:tcPr>
            <w:tcW w:w="713" w:type="dxa"/>
          </w:tcPr>
          <w:p w14:paraId="577A6CC6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71" w:type="dxa"/>
            <w:vAlign w:val="center"/>
          </w:tcPr>
          <w:p w14:paraId="0EABDB2C" w14:textId="77777777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Tyrimams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atlikti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naudojamos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vienkartinės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reagentų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komplektų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kasetės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arba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pavieniai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parametrų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reagentai</w:t>
            </w:r>
            <w:proofErr w:type="spellEnd"/>
            <w:r w:rsidRPr="002F5C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5640" w:type="dxa"/>
            <w:vAlign w:val="center"/>
          </w:tcPr>
          <w:p w14:paraId="1AF75A7D" w14:textId="56F43424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534FAF08" w14:textId="77777777" w:rsidTr="006D47B1">
        <w:tc>
          <w:tcPr>
            <w:tcW w:w="713" w:type="dxa"/>
          </w:tcPr>
          <w:p w14:paraId="0FA0F59F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71" w:type="dxa"/>
            <w:vAlign w:val="center"/>
          </w:tcPr>
          <w:p w14:paraId="4BDC78D8" w14:textId="58B3EA26" w:rsidR="00746FD5" w:rsidRPr="00746FD5" w:rsidRDefault="00746FD5" w:rsidP="001852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Atliekami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tyrimai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adaptuoti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veterinarijai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šie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nurodyti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parametrai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ALB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albuminai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ALKP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šarminė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fosfatazė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ALT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alanino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aminotransferazė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AMYL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amilazė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AST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asparato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aminotrasferazė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BUN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šlapalas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Ca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kalcis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CHOL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cholesterolis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CK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kreatinkinazė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Cl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chloras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CREA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kratininas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GGT (gamma-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glutamyltransferazė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GLU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gliukozė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K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kalis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LAC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laktatai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LDH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laktatdehidrogenazė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LIPA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lipazė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Mg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magnis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Na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natris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NH3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amoniakas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PHBR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Fenobarbitalis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PHOS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neorganinis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fosfatas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TBIL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bilirubinas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TP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baltymas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TRIG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trigliceridai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UCRE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šlapimo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kreatininas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UPRO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šlapimo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baltymas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), URIC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šlapimo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rūgštis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Fruktozaminas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T4, CRP (C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reaktyvusis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baltymas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40" w:type="dxa"/>
            <w:vAlign w:val="center"/>
          </w:tcPr>
          <w:p w14:paraId="0F0F26C9" w14:textId="71812D1B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2AC1826E" w14:textId="77777777" w:rsidTr="006D47B1">
        <w:tc>
          <w:tcPr>
            <w:tcW w:w="713" w:type="dxa"/>
          </w:tcPr>
          <w:p w14:paraId="32FAA0B8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71" w:type="dxa"/>
            <w:vAlign w:val="center"/>
          </w:tcPr>
          <w:p w14:paraId="53F49260" w14:textId="53897211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Mėginių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kuriuo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galėti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40" w:type="dxa"/>
            <w:vAlign w:val="center"/>
          </w:tcPr>
          <w:p w14:paraId="6B2CA4F7" w14:textId="03AC5175" w:rsidR="00746FD5" w:rsidRPr="001852DF" w:rsidRDefault="00746FD5" w:rsidP="001852D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66F61F1E" w14:textId="77777777" w:rsidTr="006D47B1">
        <w:tc>
          <w:tcPr>
            <w:tcW w:w="713" w:type="dxa"/>
          </w:tcPr>
          <w:p w14:paraId="5CB5829C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71" w:type="dxa"/>
            <w:vAlign w:val="center"/>
          </w:tcPr>
          <w:p w14:paraId="3A6093E8" w14:textId="053CF35F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Mėgintuvėlių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tipas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turėti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galimybę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viso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separatoriaisa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rba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puodeliais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vAlign w:val="center"/>
          </w:tcPr>
          <w:p w14:paraId="5B910EEA" w14:textId="04BDB7AB" w:rsidR="00746FD5" w:rsidRPr="001852DF" w:rsidRDefault="00746FD5" w:rsidP="001852D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4599B01A" w14:textId="77777777" w:rsidTr="006D47B1">
        <w:tc>
          <w:tcPr>
            <w:tcW w:w="713" w:type="dxa"/>
          </w:tcPr>
          <w:p w14:paraId="0B14A243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71" w:type="dxa"/>
            <w:vAlign w:val="center"/>
          </w:tcPr>
          <w:p w14:paraId="31A18815" w14:textId="3A56D74C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atvaizdavimas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pateikimas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lentelėje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spausdinimas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ant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A4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formato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lapo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bei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kontrolinių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matavimų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grafikų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braižymas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vAlign w:val="center"/>
          </w:tcPr>
          <w:p w14:paraId="7EF62FEE" w14:textId="78232BBA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2479C410" w14:textId="77777777" w:rsidTr="006D47B1">
        <w:tc>
          <w:tcPr>
            <w:tcW w:w="713" w:type="dxa"/>
          </w:tcPr>
          <w:p w14:paraId="3405ABFD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71" w:type="dxa"/>
            <w:vAlign w:val="center"/>
          </w:tcPr>
          <w:p w14:paraId="58A3DAE1" w14:textId="4D363648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Atmintis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 GB </w:t>
            </w:r>
            <w:proofErr w:type="spellStart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vAlign w:val="center"/>
          </w:tcPr>
          <w:p w14:paraId="1F47E71B" w14:textId="78517BD9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795D6829" w14:textId="77777777" w:rsidTr="006D47B1">
        <w:tc>
          <w:tcPr>
            <w:tcW w:w="713" w:type="dxa"/>
          </w:tcPr>
          <w:p w14:paraId="6E6357B3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971" w:type="dxa"/>
            <w:vAlign w:val="center"/>
          </w:tcPr>
          <w:p w14:paraId="74286F93" w14:textId="30ACDD7B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(±0,5) kg - 11,35 kg</w:t>
            </w:r>
          </w:p>
        </w:tc>
        <w:tc>
          <w:tcPr>
            <w:tcW w:w="5640" w:type="dxa"/>
            <w:vAlign w:val="center"/>
          </w:tcPr>
          <w:p w14:paraId="08EFFA2E" w14:textId="690928A5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0FF5C52D" w14:textId="77777777" w:rsidTr="006D47B1">
        <w:tc>
          <w:tcPr>
            <w:tcW w:w="713" w:type="dxa"/>
          </w:tcPr>
          <w:p w14:paraId="0F71E89B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71" w:type="dxa"/>
            <w:vAlign w:val="center"/>
          </w:tcPr>
          <w:p w14:paraId="66B94DF2" w14:textId="4EEA2A65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Išmatavimai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D8E9B5" w14:textId="332547D9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25,4 cm</w:t>
            </w:r>
          </w:p>
          <w:p w14:paraId="468A89FD" w14:textId="7B07A61B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kaip37,60 cm</w:t>
            </w:r>
          </w:p>
          <w:p w14:paraId="1FF53197" w14:textId="67232DA8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35,60</w:t>
            </w:r>
            <w:r w:rsidR="0069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  <w:tc>
          <w:tcPr>
            <w:tcW w:w="5640" w:type="dxa"/>
            <w:vAlign w:val="center"/>
          </w:tcPr>
          <w:p w14:paraId="64A102D0" w14:textId="1F6922AD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2231EB28" w14:textId="77777777" w:rsidTr="006D47B1">
        <w:tc>
          <w:tcPr>
            <w:tcW w:w="713" w:type="dxa"/>
          </w:tcPr>
          <w:p w14:paraId="6299FA21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71" w:type="dxa"/>
            <w:vAlign w:val="center"/>
          </w:tcPr>
          <w:p w14:paraId="481DB953" w14:textId="018B7A25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Būtinai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nuotoliniu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specialią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šiai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įrangai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pritaikytą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kompiuterinės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laikmenos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vAlign w:val="center"/>
          </w:tcPr>
          <w:p w14:paraId="4EB8CA33" w14:textId="1F640D6F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2BFDC073" w14:textId="77777777" w:rsidTr="006D47B1">
        <w:tc>
          <w:tcPr>
            <w:tcW w:w="713" w:type="dxa"/>
          </w:tcPr>
          <w:p w14:paraId="70173532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71" w:type="dxa"/>
            <w:vAlign w:val="center"/>
          </w:tcPr>
          <w:p w14:paraId="4560ACEF" w14:textId="2AA29639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Vieno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atlikimo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intervale 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platesniame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15 min.</w:t>
            </w:r>
          </w:p>
        </w:tc>
        <w:tc>
          <w:tcPr>
            <w:tcW w:w="5640" w:type="dxa"/>
            <w:vAlign w:val="center"/>
          </w:tcPr>
          <w:p w14:paraId="618E5272" w14:textId="4FEE6C8F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7CD34932" w14:textId="77777777" w:rsidTr="006D47B1">
        <w:trPr>
          <w:trHeight w:val="693"/>
        </w:trPr>
        <w:tc>
          <w:tcPr>
            <w:tcW w:w="713" w:type="dxa"/>
          </w:tcPr>
          <w:p w14:paraId="40CCB7DF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971" w:type="dxa"/>
            <w:vAlign w:val="center"/>
          </w:tcPr>
          <w:p w14:paraId="08B6B36B" w14:textId="36772FA4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Tyrimų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atlikimui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sausų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skaidrių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reagentų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) ir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reflektometrija</w:t>
            </w:r>
            <w:proofErr w:type="spellEnd"/>
          </w:p>
        </w:tc>
        <w:tc>
          <w:tcPr>
            <w:tcW w:w="5640" w:type="dxa"/>
            <w:vAlign w:val="center"/>
          </w:tcPr>
          <w:p w14:paraId="7CF2772F" w14:textId="08C77AE0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77FA18D7" w14:textId="77777777" w:rsidTr="006D47B1">
        <w:tc>
          <w:tcPr>
            <w:tcW w:w="713" w:type="dxa"/>
          </w:tcPr>
          <w:p w14:paraId="50ABFE92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71" w:type="dxa"/>
            <w:vAlign w:val="center"/>
          </w:tcPr>
          <w:p w14:paraId="7152072B" w14:textId="17AFEE3D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tipai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: visas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kraujas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plazma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serumas</w:t>
            </w:r>
            <w:proofErr w:type="spellEnd"/>
          </w:p>
        </w:tc>
        <w:tc>
          <w:tcPr>
            <w:tcW w:w="5640" w:type="dxa"/>
            <w:vAlign w:val="center"/>
          </w:tcPr>
          <w:p w14:paraId="15D71981" w14:textId="67C19D71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343DB44F" w14:textId="77777777" w:rsidTr="006D47B1">
        <w:tc>
          <w:tcPr>
            <w:tcW w:w="713" w:type="dxa"/>
          </w:tcPr>
          <w:p w14:paraId="5097EC09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71" w:type="dxa"/>
            <w:vAlign w:val="center"/>
          </w:tcPr>
          <w:p w14:paraId="6F46FFE4" w14:textId="0C7C2795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mėginio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ištirto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</w:p>
        </w:tc>
        <w:tc>
          <w:tcPr>
            <w:tcW w:w="5640" w:type="dxa"/>
            <w:vAlign w:val="center"/>
          </w:tcPr>
          <w:p w14:paraId="028E9D85" w14:textId="09C1EF7D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041F4620" w14:textId="77777777" w:rsidTr="006D47B1">
        <w:tc>
          <w:tcPr>
            <w:tcW w:w="713" w:type="dxa"/>
          </w:tcPr>
          <w:p w14:paraId="3E3B0EFF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971" w:type="dxa"/>
            <w:vAlign w:val="center"/>
          </w:tcPr>
          <w:p w14:paraId="7ABB2460" w14:textId="048AB674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Centrifuga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analizatoriuje</w:t>
            </w:r>
            <w:proofErr w:type="spellEnd"/>
          </w:p>
        </w:tc>
        <w:tc>
          <w:tcPr>
            <w:tcW w:w="5640" w:type="dxa"/>
            <w:vAlign w:val="center"/>
          </w:tcPr>
          <w:p w14:paraId="65803FDF" w14:textId="700D566A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41058807" w14:textId="77777777" w:rsidTr="006D47B1">
        <w:trPr>
          <w:trHeight w:val="134"/>
        </w:trPr>
        <w:tc>
          <w:tcPr>
            <w:tcW w:w="713" w:type="dxa"/>
          </w:tcPr>
          <w:p w14:paraId="3ED1F39F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971" w:type="dxa"/>
            <w:vAlign w:val="center"/>
          </w:tcPr>
          <w:p w14:paraId="177BE4DE" w14:textId="77777777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skiedimas</w:t>
            </w:r>
            <w:proofErr w:type="spellEnd"/>
          </w:p>
        </w:tc>
        <w:tc>
          <w:tcPr>
            <w:tcW w:w="5640" w:type="dxa"/>
            <w:vAlign w:val="center"/>
          </w:tcPr>
          <w:p w14:paraId="54E06EBF" w14:textId="178FE624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7CB707BB" w14:textId="77777777" w:rsidTr="006D47B1">
        <w:tc>
          <w:tcPr>
            <w:tcW w:w="713" w:type="dxa"/>
          </w:tcPr>
          <w:p w14:paraId="0C404AF0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971" w:type="dxa"/>
            <w:vAlign w:val="center"/>
          </w:tcPr>
          <w:p w14:paraId="19879D3A" w14:textId="77777777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lašinimas</w:t>
            </w:r>
            <w:proofErr w:type="spellEnd"/>
          </w:p>
        </w:tc>
        <w:tc>
          <w:tcPr>
            <w:tcW w:w="5640" w:type="dxa"/>
            <w:vAlign w:val="center"/>
          </w:tcPr>
          <w:p w14:paraId="6BBAEA2F" w14:textId="067CAD9A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5674A324" w14:textId="77777777" w:rsidTr="006D47B1">
        <w:tc>
          <w:tcPr>
            <w:tcW w:w="713" w:type="dxa"/>
          </w:tcPr>
          <w:p w14:paraId="14B08F0A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971" w:type="dxa"/>
            <w:vAlign w:val="center"/>
          </w:tcPr>
          <w:p w14:paraId="546C4115" w14:textId="61BDDA8E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mėnesių</w:t>
            </w:r>
            <w:proofErr w:type="spellEnd"/>
          </w:p>
        </w:tc>
        <w:tc>
          <w:tcPr>
            <w:tcW w:w="5640" w:type="dxa"/>
            <w:vAlign w:val="center"/>
          </w:tcPr>
          <w:p w14:paraId="04CA0D80" w14:textId="781C9B19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46FD5" w:rsidRPr="002F5C5F" w14:paraId="7ED91B7E" w14:textId="77777777" w:rsidTr="006D47B1">
        <w:tc>
          <w:tcPr>
            <w:tcW w:w="713" w:type="dxa"/>
          </w:tcPr>
          <w:p w14:paraId="53A38C65" w14:textId="77777777" w:rsidR="00746FD5" w:rsidRPr="002F5C5F" w:rsidRDefault="00746FD5" w:rsidP="00185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5F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971" w:type="dxa"/>
            <w:vAlign w:val="center"/>
          </w:tcPr>
          <w:p w14:paraId="3DE107D7" w14:textId="77777777" w:rsidR="00746FD5" w:rsidRPr="002F5C5F" w:rsidRDefault="00746FD5" w:rsidP="001852D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Pristatant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prekę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privaloma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pateikti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14:paraId="27B7096B" w14:textId="3519E7DE" w:rsidR="00746FD5" w:rsidRPr="001852DF" w:rsidRDefault="00746FD5" w:rsidP="001852DF">
            <w:pPr>
              <w:pStyle w:val="ListParagraph"/>
              <w:numPr>
                <w:ilvl w:val="3"/>
                <w:numId w:val="42"/>
              </w:numPr>
              <w:spacing w:after="0" w:line="240" w:lineRule="auto"/>
              <w:ind w:left="755" w:right="59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Naudojimosi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instrukciją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lietuvių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kalba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  <w:p w14:paraId="444DE33F" w14:textId="7CFF19BA" w:rsidR="00746FD5" w:rsidRPr="001852DF" w:rsidRDefault="00746FD5" w:rsidP="001852D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Prekės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gamintojo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CE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atitikties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deklaracijos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kopiją</w:t>
            </w:r>
            <w:proofErr w:type="spellEnd"/>
            <w:r w:rsidRPr="001852D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5640" w:type="dxa"/>
            <w:vAlign w:val="center"/>
          </w:tcPr>
          <w:p w14:paraId="2C958341" w14:textId="7C770A16" w:rsidR="00746FD5" w:rsidRPr="002F5C5F" w:rsidRDefault="00746FD5" w:rsidP="00185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F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25467828" w14:textId="77777777" w:rsidR="00C95C0F" w:rsidRPr="002F5C5F" w:rsidRDefault="00C95C0F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A9F32" w14:textId="77777777" w:rsidR="00C95C0F" w:rsidRPr="002F5C5F" w:rsidRDefault="00C95C0F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EFAC60" w14:textId="77777777" w:rsidR="000F1593" w:rsidRPr="002F5C5F" w:rsidRDefault="000F1593" w:rsidP="000F159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*</w:t>
      </w:r>
      <w:proofErr w:type="spellStart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Pastabos</w:t>
      </w:r>
      <w:proofErr w:type="spellEnd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visoms</w:t>
      </w:r>
      <w:proofErr w:type="spellEnd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pirkimo</w:t>
      </w:r>
      <w:proofErr w:type="spellEnd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dalims</w:t>
      </w:r>
      <w:proofErr w:type="spellEnd"/>
      <w:r w:rsidRPr="002F5C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59CD7E62" w14:textId="60FB2211" w:rsidR="0041732C" w:rsidRDefault="0041732C" w:rsidP="0060723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607232">
        <w:rPr>
          <w:rFonts w:ascii="Times New Roman" w:eastAsia="Times New Roman" w:hAnsi="Times New Roman" w:cs="Times New Roman"/>
        </w:rPr>
        <w:t>*</w:t>
      </w:r>
      <w:r w:rsidR="00607232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7232" w:rsidRPr="00607232">
        <w:rPr>
          <w:rFonts w:ascii="Times New Roman" w:eastAsia="Times New Roman" w:hAnsi="Times New Roman" w:cs="Times New Roman"/>
          <w:iCs/>
          <w:lang w:eastAsia="lt-LT"/>
        </w:rPr>
        <w:t>Pirkimo</w:t>
      </w:r>
      <w:proofErr w:type="spellEnd"/>
      <w:r w:rsidR="00607232" w:rsidRPr="00607232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="00607232" w:rsidRPr="00607232">
        <w:rPr>
          <w:rFonts w:ascii="Times New Roman" w:eastAsia="Times New Roman" w:hAnsi="Times New Roman" w:cs="Times New Roman"/>
          <w:iCs/>
          <w:lang w:eastAsia="lt-LT"/>
        </w:rPr>
        <w:t>objekto</w:t>
      </w:r>
      <w:proofErr w:type="spellEnd"/>
      <w:r w:rsidR="00607232" w:rsidRPr="00607232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</w:rPr>
        <w:t>lentelės</w:t>
      </w:r>
      <w:proofErr w:type="spellEnd"/>
      <w:r w:rsidR="00607232" w:rsidRPr="00607232">
        <w:rPr>
          <w:rFonts w:ascii="Times New Roman" w:hAnsi="Times New Roman" w:cs="Times New Roman"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</w:rPr>
        <w:t>eilučių</w:t>
      </w:r>
      <w:proofErr w:type="spellEnd"/>
      <w:r w:rsidR="00607232" w:rsidRPr="00607232">
        <w:rPr>
          <w:rFonts w:ascii="Times New Roman" w:hAnsi="Times New Roman" w:cs="Times New Roman"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</w:rPr>
        <w:t>skaičius</w:t>
      </w:r>
      <w:proofErr w:type="spellEnd"/>
      <w:r w:rsidR="00607232" w:rsidRPr="00607232">
        <w:rPr>
          <w:rFonts w:ascii="Times New Roman" w:hAnsi="Times New Roman" w:cs="Times New Roman"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</w:rPr>
        <w:t>neribojamas</w:t>
      </w:r>
      <w:proofErr w:type="spellEnd"/>
      <w:r w:rsidR="00607232" w:rsidRPr="00607232">
        <w:rPr>
          <w:rFonts w:ascii="Times New Roman" w:hAnsi="Times New Roman" w:cs="Times New Roman"/>
        </w:rPr>
        <w:t xml:space="preserve"> </w:t>
      </w:r>
      <w:r w:rsidR="00607232" w:rsidRPr="00607232">
        <w:rPr>
          <w:rFonts w:ascii="Times New Roman" w:hAnsi="Times New Roman" w:cs="Times New Roman"/>
          <w:i/>
          <w:iCs/>
        </w:rPr>
        <w:t>(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jų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tiekėjas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turi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įtraukti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tiek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kad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būtų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užtikrintas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kokybiškas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patikimas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visų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nurodytų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tyrimų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kiekio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7232" w:rsidRPr="00607232">
        <w:rPr>
          <w:rFonts w:ascii="Times New Roman" w:hAnsi="Times New Roman" w:cs="Times New Roman"/>
          <w:i/>
          <w:iCs/>
        </w:rPr>
        <w:t>atlikimas</w:t>
      </w:r>
      <w:proofErr w:type="spellEnd"/>
      <w:r w:rsidR="00607232" w:rsidRPr="00607232">
        <w:rPr>
          <w:rFonts w:ascii="Times New Roman" w:hAnsi="Times New Roman" w:cs="Times New Roman"/>
          <w:i/>
          <w:iCs/>
        </w:rPr>
        <w:t>).</w:t>
      </w:r>
    </w:p>
    <w:p w14:paraId="779A2040" w14:textId="77777777" w:rsidR="00607232" w:rsidRPr="00607232" w:rsidRDefault="00607232" w:rsidP="0060723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lang w:eastAsia="lt-LT"/>
        </w:rPr>
      </w:pPr>
    </w:p>
    <w:p w14:paraId="332F41AF" w14:textId="0F76C0C2" w:rsidR="00324230" w:rsidRDefault="004A2C28" w:rsidP="003242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07232">
        <w:rPr>
          <w:rFonts w:ascii="Times New Roman" w:eastAsia="Times New Roman" w:hAnsi="Times New Roman" w:cs="Times New Roman"/>
        </w:rPr>
        <w:t>*</w:t>
      </w:r>
      <w:r w:rsidR="0041732C" w:rsidRPr="00607232">
        <w:rPr>
          <w:rFonts w:ascii="Times New Roman" w:eastAsia="Times New Roman" w:hAnsi="Times New Roman" w:cs="Times New Roman"/>
        </w:rPr>
        <w:t>*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Tiekėjas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pateikdamas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pasiūlymą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patvirtina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kad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visi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siūlomi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tyrimai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reagentai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ir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papildomos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priemonės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atitinka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visus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aukščiau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230" w:rsidRPr="00607232">
        <w:rPr>
          <w:rFonts w:ascii="Times New Roman" w:eastAsia="Times New Roman" w:hAnsi="Times New Roman" w:cs="Times New Roman"/>
        </w:rPr>
        <w:t>pateikiam</w:t>
      </w:r>
      <w:r w:rsidR="001754F1" w:rsidRPr="00607232">
        <w:rPr>
          <w:rFonts w:ascii="Times New Roman" w:eastAsia="Times New Roman" w:hAnsi="Times New Roman" w:cs="Times New Roman"/>
        </w:rPr>
        <w:t>us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54F1" w:rsidRPr="00607232">
        <w:rPr>
          <w:rFonts w:ascii="Times New Roman" w:hAnsi="Times New Roman" w:cs="Times New Roman"/>
          <w:bCs/>
        </w:rPr>
        <w:t>techninius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 ir </w:t>
      </w:r>
      <w:proofErr w:type="spellStart"/>
      <w:r w:rsidR="001754F1" w:rsidRPr="00607232">
        <w:rPr>
          <w:rFonts w:ascii="Times New Roman" w:hAnsi="Times New Roman" w:cs="Times New Roman"/>
          <w:bCs/>
        </w:rPr>
        <w:t>kokybinius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 </w:t>
      </w:r>
      <w:proofErr w:type="spellStart"/>
      <w:r w:rsidR="001754F1" w:rsidRPr="00607232">
        <w:rPr>
          <w:rFonts w:ascii="Times New Roman" w:hAnsi="Times New Roman" w:cs="Times New Roman"/>
          <w:bCs/>
        </w:rPr>
        <w:t>reikalavimus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 </w:t>
      </w:r>
      <w:proofErr w:type="spellStart"/>
      <w:r w:rsidR="001754F1" w:rsidRPr="00607232">
        <w:rPr>
          <w:rFonts w:ascii="Times New Roman" w:hAnsi="Times New Roman" w:cs="Times New Roman"/>
          <w:bCs/>
        </w:rPr>
        <w:t>tyrimams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, </w:t>
      </w:r>
      <w:proofErr w:type="spellStart"/>
      <w:r w:rsidR="001754F1" w:rsidRPr="00607232">
        <w:rPr>
          <w:rFonts w:ascii="Times New Roman" w:hAnsi="Times New Roman" w:cs="Times New Roman"/>
          <w:bCs/>
        </w:rPr>
        <w:t>reagentams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 ir </w:t>
      </w:r>
      <w:proofErr w:type="spellStart"/>
      <w:r w:rsidR="001754F1" w:rsidRPr="00607232">
        <w:rPr>
          <w:rFonts w:ascii="Times New Roman" w:hAnsi="Times New Roman" w:cs="Times New Roman"/>
          <w:bCs/>
        </w:rPr>
        <w:t>papildomoms</w:t>
      </w:r>
      <w:proofErr w:type="spellEnd"/>
      <w:r w:rsidR="001754F1" w:rsidRPr="00607232">
        <w:rPr>
          <w:rFonts w:ascii="Times New Roman" w:hAnsi="Times New Roman" w:cs="Times New Roman"/>
          <w:bCs/>
        </w:rPr>
        <w:t xml:space="preserve"> </w:t>
      </w:r>
      <w:proofErr w:type="spellStart"/>
      <w:r w:rsidR="001754F1" w:rsidRPr="00607232">
        <w:rPr>
          <w:rFonts w:ascii="Times New Roman" w:hAnsi="Times New Roman" w:cs="Times New Roman"/>
          <w:bCs/>
        </w:rPr>
        <w:t>priemonėms</w:t>
      </w:r>
      <w:proofErr w:type="spellEnd"/>
      <w:r w:rsidR="00324230" w:rsidRPr="00607232">
        <w:rPr>
          <w:rFonts w:ascii="Times New Roman" w:eastAsia="Times New Roman" w:hAnsi="Times New Roman" w:cs="Times New Roman"/>
        </w:rPr>
        <w:t>.</w:t>
      </w:r>
    </w:p>
    <w:p w14:paraId="10E0854F" w14:textId="5B496748" w:rsidR="005349E9" w:rsidRPr="00607232" w:rsidRDefault="005349E9" w:rsidP="003242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Reagentų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pap</w:t>
      </w:r>
      <w:r w:rsidR="000C10AB">
        <w:rPr>
          <w:rFonts w:ascii="Times New Roman" w:eastAsia="Times New Roman" w:hAnsi="Times New Roman" w:cs="Times New Roman"/>
        </w:rPr>
        <w:t>ildomų</w:t>
      </w:r>
      <w:proofErr w:type="spellEnd"/>
      <w:r w:rsidR="000C10A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10AB">
        <w:rPr>
          <w:rFonts w:ascii="Times New Roman" w:eastAsia="Times New Roman" w:hAnsi="Times New Roman" w:cs="Times New Roman"/>
        </w:rPr>
        <w:t>priemonių</w:t>
      </w:r>
      <w:proofErr w:type="spellEnd"/>
      <w:r w:rsidR="000C10A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10AB">
        <w:rPr>
          <w:rFonts w:ascii="Times New Roman" w:eastAsia="Times New Roman" w:hAnsi="Times New Roman" w:cs="Times New Roman"/>
        </w:rPr>
        <w:t>pristatymo</w:t>
      </w:r>
      <w:proofErr w:type="spellEnd"/>
      <w:r w:rsidR="000C10A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10AB">
        <w:rPr>
          <w:rFonts w:ascii="Times New Roman" w:eastAsia="Times New Roman" w:hAnsi="Times New Roman" w:cs="Times New Roman"/>
        </w:rPr>
        <w:t>terminas</w:t>
      </w:r>
      <w:proofErr w:type="spellEnd"/>
      <w:r w:rsidR="000C10AB">
        <w:rPr>
          <w:rFonts w:ascii="Times New Roman" w:eastAsia="Times New Roman" w:hAnsi="Times New Roman" w:cs="Times New Roman"/>
        </w:rPr>
        <w:t xml:space="preserve"> - </w:t>
      </w:r>
    </w:p>
    <w:p w14:paraId="5A55F4EB" w14:textId="77777777" w:rsidR="004A2C28" w:rsidRPr="002F5C5F" w:rsidRDefault="004A2C28" w:rsidP="003242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E77A2" w14:textId="77777777" w:rsidR="00324230" w:rsidRPr="002F5C5F" w:rsidRDefault="00324230" w:rsidP="0032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606C78" w14:textId="5FA837A1" w:rsidR="0096425A" w:rsidRDefault="0096425A" w:rsidP="009642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Papildomi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būtinieji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reikalavimai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pastabos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="00081F4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taikomos</w:t>
      </w:r>
      <w:proofErr w:type="spellEnd"/>
      <w:r w:rsidR="00081F4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visoms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pirkimo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dalims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:</w:t>
      </w:r>
    </w:p>
    <w:p w14:paraId="2D2C2CDA" w14:textId="77777777" w:rsidR="000C10AB" w:rsidRDefault="000C10AB" w:rsidP="009642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</w:p>
    <w:p w14:paraId="0A1EE158" w14:textId="51B293DB" w:rsidR="00324230" w:rsidRPr="00450D62" w:rsidRDefault="00450D62" w:rsidP="00450D62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en-US"/>
        </w:rPr>
      </w:pP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Reagentų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ir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papildomų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priemonių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privalomas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pristatymo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terminas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nuo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užsakymo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Tiekėjui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pateikimo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dienos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–</w:t>
      </w:r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ne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ilgiau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kaip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per </w:t>
      </w:r>
      <w:r w:rsidR="006434DC">
        <w:rPr>
          <w:rFonts w:ascii="Times New Roman" w:eastAsia="Times New Roman" w:hAnsi="Times New Roman" w:cs="Times New Roman"/>
          <w:b/>
          <w:color w:val="FF0000"/>
          <w:u w:val="single"/>
        </w:rPr>
        <w:t>5</w:t>
      </w:r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darbo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.</w:t>
      </w:r>
    </w:p>
    <w:p w14:paraId="5DB79607" w14:textId="610E4CF6" w:rsidR="00324230" w:rsidRPr="002F5C5F" w:rsidRDefault="00C0049B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*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privalo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įvertinti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nurodyti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įrašyti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visas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reikiamas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sudedamąsias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dalis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tyrimams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atlikti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tame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tarpe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papildomas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priemones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(t. y.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terminis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popierius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mėginio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indeliai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kalibracinės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kontrolinės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t.t.).</w:t>
      </w:r>
    </w:p>
    <w:p w14:paraId="6703790F" w14:textId="77777777" w:rsidR="00324230" w:rsidRPr="002F5C5F" w:rsidRDefault="00324230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paženklinti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CE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arba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lygiaverčiu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ženklu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</w:t>
      </w:r>
    </w:p>
    <w:p w14:paraId="0B483195" w14:textId="4427861F" w:rsidR="00324230" w:rsidRPr="002F5C5F" w:rsidRDefault="00324230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Visi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originalios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tinkamos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darbui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įrangai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6BA2E1A4" w14:textId="77777777" w:rsidR="00324230" w:rsidRPr="002F5C5F" w:rsidRDefault="00324230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Kartu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pristatoma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preke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turės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pateikti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naujausias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reagentų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naudojimo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instrukcijas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lietuvių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kalbomis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2A24E28D" w14:textId="77777777" w:rsidR="00324230" w:rsidRPr="002F5C5F" w:rsidRDefault="00324230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Reagentų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terminas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trumpesnis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kaip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6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mėnesiai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nuo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413FDE8" w14:textId="5BEAFD8F" w:rsidR="00324230" w:rsidRPr="002F5C5F" w:rsidRDefault="002170E3" w:rsidP="00450D62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lt-LT"/>
        </w:rPr>
      </w:pPr>
      <w:r w:rsidRPr="002F5C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t-LT"/>
        </w:rPr>
        <w:t>*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t-LT"/>
        </w:rPr>
        <w:t>Pirkimo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t-LT"/>
        </w:rPr>
        <w:t>objekto</w:t>
      </w:r>
      <w:proofErr w:type="spellEnd"/>
      <w:r w:rsidR="00324230" w:rsidRPr="002F5C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>lentelės</w:t>
      </w:r>
      <w:proofErr w:type="spellEnd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>eilučių</w:t>
      </w:r>
      <w:proofErr w:type="spellEnd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>skaičius</w:t>
      </w:r>
      <w:proofErr w:type="spellEnd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>neribojamas</w:t>
      </w:r>
      <w:proofErr w:type="spellEnd"/>
      <w:r w:rsidR="00324230" w:rsidRPr="002F5C5F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(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jų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tiekėjas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turi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įtraukti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tiek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,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kad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būtų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užtikrintas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kokybiškas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ir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patikimas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visų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nurodytų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tyrimų</w:t>
      </w:r>
      <w:proofErr w:type="spellEnd"/>
      <w:r w:rsidR="008F3F4E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BF473D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kiekio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proofErr w:type="spellStart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atlikimas</w:t>
      </w:r>
      <w:proofErr w:type="spellEnd"/>
      <w:r w:rsidR="00324230" w:rsidRPr="002F5C5F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).</w:t>
      </w:r>
    </w:p>
    <w:p w14:paraId="29181639" w14:textId="77777777" w:rsidR="00324230" w:rsidRPr="002F5C5F" w:rsidRDefault="00324230" w:rsidP="003242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1C195643" w14:textId="77777777" w:rsidR="00324230" w:rsidRPr="002F5C5F" w:rsidRDefault="00324230" w:rsidP="003242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75278832" w14:textId="77777777" w:rsidR="00324230" w:rsidRPr="002F5C5F" w:rsidRDefault="00324230" w:rsidP="00324230">
      <w:pPr>
        <w:spacing w:after="0" w:line="240" w:lineRule="auto"/>
        <w:ind w:left="540" w:right="305"/>
        <w:rPr>
          <w:rFonts w:ascii="Times New Roman" w:hAnsi="Times New Roman" w:cs="Times New Roman"/>
          <w:lang w:eastAsia="lt-LT"/>
        </w:rPr>
      </w:pPr>
    </w:p>
    <w:p w14:paraId="08A0CD7E" w14:textId="77777777" w:rsidR="00324230" w:rsidRPr="002F5C5F" w:rsidRDefault="00324230" w:rsidP="00324230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Pastabos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taikomos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visoms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pirkimo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objekto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dalims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</w:p>
    <w:p w14:paraId="1BF820D5" w14:textId="1E2EA667" w:rsidR="00324230" w:rsidRPr="002F5C5F" w:rsidRDefault="00324230" w:rsidP="00324230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sz w:val="20"/>
          <w:szCs w:val="20"/>
        </w:rPr>
        <w:t>Jeigu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konkretus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ženklas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gamintojas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modelis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tipas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metodas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protokolas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standartas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normos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direktyvos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formatas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tiekėjas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siūlyti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lygiaverčius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ženklus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gamintojus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modelius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tipus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metodus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protokolus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standartus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normas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direktyvas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formatus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medžiagas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sistemas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konkreti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siūloma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ir ne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žemesnė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pan. Jei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siūlomos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kurių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pan.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siauresni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konkretūs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matmenys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dydžiai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matmenų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neatitikimo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paklaida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didesnė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Pr="002F5C5F">
        <w:rPr>
          <w:rFonts w:ascii="Times New Roman" w:hAnsi="Times New Roman" w:cs="Times New Roman"/>
          <w:sz w:val="20"/>
          <w:szCs w:val="20"/>
        </w:rPr>
        <w:t xml:space="preserve"> 5 proc.</w:t>
      </w:r>
    </w:p>
    <w:sectPr w:rsidR="00324230" w:rsidRPr="002F5C5F" w:rsidSect="00E512D0">
      <w:footerReference w:type="default" r:id="rId8"/>
      <w:pgSz w:w="16838" w:h="11906" w:orient="landscape"/>
      <w:pgMar w:top="1134" w:right="1134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29FA" w14:textId="77777777" w:rsidR="004D5075" w:rsidRDefault="004D5075" w:rsidP="00995B59">
      <w:pPr>
        <w:spacing w:after="0" w:line="240" w:lineRule="auto"/>
      </w:pPr>
      <w:r>
        <w:separator/>
      </w:r>
    </w:p>
  </w:endnote>
  <w:endnote w:type="continuationSeparator" w:id="0">
    <w:p w14:paraId="3B74D608" w14:textId="77777777" w:rsidR="004D5075" w:rsidRDefault="004D5075" w:rsidP="009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LT-Medium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FA8D" w14:textId="77777777" w:rsidR="00623101" w:rsidRDefault="00623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611">
      <w:rPr>
        <w:noProof/>
      </w:rPr>
      <w:t>91</w:t>
    </w:r>
    <w:r>
      <w:rPr>
        <w:noProof/>
      </w:rPr>
      <w:fldChar w:fldCharType="end"/>
    </w:r>
  </w:p>
  <w:p w14:paraId="6181B010" w14:textId="77777777" w:rsidR="00623101" w:rsidRDefault="00623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72E7" w14:textId="77777777" w:rsidR="004D5075" w:rsidRDefault="004D5075" w:rsidP="00995B59">
      <w:pPr>
        <w:spacing w:after="0" w:line="240" w:lineRule="auto"/>
      </w:pPr>
      <w:r>
        <w:separator/>
      </w:r>
    </w:p>
  </w:footnote>
  <w:footnote w:type="continuationSeparator" w:id="0">
    <w:p w14:paraId="032FC05C" w14:textId="77777777" w:rsidR="004D5075" w:rsidRDefault="004D5075" w:rsidP="0099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9E4B45"/>
    <w:multiLevelType w:val="multilevel"/>
    <w:tmpl w:val="93FE1C9A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" w15:restartNumberingAfterBreak="0">
    <w:nsid w:val="016D6467"/>
    <w:multiLevelType w:val="hybridMultilevel"/>
    <w:tmpl w:val="D2048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49C"/>
    <w:multiLevelType w:val="hybridMultilevel"/>
    <w:tmpl w:val="A124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BC66ACB"/>
    <w:multiLevelType w:val="multilevel"/>
    <w:tmpl w:val="5E52FAC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6" w15:restartNumberingAfterBreak="0">
    <w:nsid w:val="0BD63398"/>
    <w:multiLevelType w:val="hybridMultilevel"/>
    <w:tmpl w:val="39282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8672C"/>
    <w:multiLevelType w:val="multilevel"/>
    <w:tmpl w:val="7EB2EF7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sz w:val="22"/>
      </w:rPr>
    </w:lvl>
  </w:abstractNum>
  <w:abstractNum w:abstractNumId="8" w15:restartNumberingAfterBreak="0">
    <w:nsid w:val="102930BB"/>
    <w:multiLevelType w:val="multilevel"/>
    <w:tmpl w:val="6366CB7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9" w15:restartNumberingAfterBreak="0">
    <w:nsid w:val="1554748C"/>
    <w:multiLevelType w:val="hybridMultilevel"/>
    <w:tmpl w:val="FD74F1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4E0E"/>
    <w:multiLevelType w:val="multilevel"/>
    <w:tmpl w:val="C7B60C0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34793"/>
    <w:multiLevelType w:val="multilevel"/>
    <w:tmpl w:val="31085E8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2" w15:restartNumberingAfterBreak="0">
    <w:nsid w:val="27076FEE"/>
    <w:multiLevelType w:val="hybridMultilevel"/>
    <w:tmpl w:val="B3FC5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035A5"/>
    <w:multiLevelType w:val="multilevel"/>
    <w:tmpl w:val="64E63B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511F7B"/>
    <w:multiLevelType w:val="hybridMultilevel"/>
    <w:tmpl w:val="AA260772"/>
    <w:lvl w:ilvl="0" w:tplc="CC42BC4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52F6"/>
    <w:multiLevelType w:val="hybridMultilevel"/>
    <w:tmpl w:val="C84494B6"/>
    <w:lvl w:ilvl="0" w:tplc="652CA842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63263"/>
    <w:multiLevelType w:val="hybridMultilevel"/>
    <w:tmpl w:val="925092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EFD66D9"/>
    <w:multiLevelType w:val="hybridMultilevel"/>
    <w:tmpl w:val="B3287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149AD"/>
    <w:multiLevelType w:val="hybridMultilevel"/>
    <w:tmpl w:val="5B92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702"/>
    <w:multiLevelType w:val="multilevel"/>
    <w:tmpl w:val="253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D835AC"/>
    <w:multiLevelType w:val="hybridMultilevel"/>
    <w:tmpl w:val="7F10E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316C6"/>
    <w:multiLevelType w:val="hybridMultilevel"/>
    <w:tmpl w:val="2A461C58"/>
    <w:lvl w:ilvl="0" w:tplc="11C4E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3A7A2CB6"/>
    <w:multiLevelType w:val="multilevel"/>
    <w:tmpl w:val="9224DB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BE449F3"/>
    <w:multiLevelType w:val="hybridMultilevel"/>
    <w:tmpl w:val="7CE6EFFE"/>
    <w:lvl w:ilvl="0" w:tplc="71D0914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3E1C7578"/>
    <w:multiLevelType w:val="hybridMultilevel"/>
    <w:tmpl w:val="EFC275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535507B"/>
    <w:multiLevelType w:val="hybridMultilevel"/>
    <w:tmpl w:val="AB04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222D5"/>
    <w:multiLevelType w:val="hybridMultilevel"/>
    <w:tmpl w:val="E510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B1D25"/>
    <w:multiLevelType w:val="hybridMultilevel"/>
    <w:tmpl w:val="A2842DD8"/>
    <w:lvl w:ilvl="0" w:tplc="04270001">
      <w:start w:val="1"/>
      <w:numFmt w:val="bullet"/>
      <w:lvlText w:val=""/>
      <w:lvlJc w:val="left"/>
      <w:pPr>
        <w:ind w:left="2010" w:hanging="129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3F78CA"/>
    <w:multiLevelType w:val="hybridMultilevel"/>
    <w:tmpl w:val="52F26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44EF7"/>
    <w:multiLevelType w:val="hybridMultilevel"/>
    <w:tmpl w:val="36523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051AF"/>
    <w:multiLevelType w:val="hybridMultilevel"/>
    <w:tmpl w:val="B41AFB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292312"/>
    <w:multiLevelType w:val="hybridMultilevel"/>
    <w:tmpl w:val="1990F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208FE"/>
    <w:multiLevelType w:val="hybridMultilevel"/>
    <w:tmpl w:val="23B8C5DA"/>
    <w:lvl w:ilvl="0" w:tplc="51BAC0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  <w:lvl w:ilvl="1" w:tplc="475A9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8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CA5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26C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10F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269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54E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D2E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648E77B8"/>
    <w:multiLevelType w:val="hybridMultilevel"/>
    <w:tmpl w:val="5FBE5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9494F"/>
    <w:multiLevelType w:val="hybridMultilevel"/>
    <w:tmpl w:val="4FD2B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0" w15:restartNumberingAfterBreak="0">
    <w:nsid w:val="70170272"/>
    <w:multiLevelType w:val="singleLevel"/>
    <w:tmpl w:val="BA18D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41" w15:restartNumberingAfterBreak="0">
    <w:nsid w:val="7047348B"/>
    <w:multiLevelType w:val="hybridMultilevel"/>
    <w:tmpl w:val="D7D48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F17C3"/>
    <w:multiLevelType w:val="hybridMultilevel"/>
    <w:tmpl w:val="6916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4" w15:restartNumberingAfterBreak="0">
    <w:nsid w:val="7D1D07A5"/>
    <w:multiLevelType w:val="hybridMultilevel"/>
    <w:tmpl w:val="D10A2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23043">
    <w:abstractNumId w:val="43"/>
  </w:num>
  <w:num w:numId="2" w16cid:durableId="1957171063">
    <w:abstractNumId w:val="23"/>
  </w:num>
  <w:num w:numId="3" w16cid:durableId="1128553486">
    <w:abstractNumId w:val="20"/>
  </w:num>
  <w:num w:numId="4" w16cid:durableId="1062562637">
    <w:abstractNumId w:val="14"/>
  </w:num>
  <w:num w:numId="5" w16cid:durableId="18011508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247152">
    <w:abstractNumId w:val="12"/>
  </w:num>
  <w:num w:numId="7" w16cid:durableId="881596193">
    <w:abstractNumId w:val="35"/>
  </w:num>
  <w:num w:numId="8" w16cid:durableId="1136071497">
    <w:abstractNumId w:val="40"/>
  </w:num>
  <w:num w:numId="9" w16cid:durableId="1614509407">
    <w:abstractNumId w:val="26"/>
  </w:num>
  <w:num w:numId="10" w16cid:durableId="1761289674">
    <w:abstractNumId w:val="36"/>
  </w:num>
  <w:num w:numId="11" w16cid:durableId="2127432566">
    <w:abstractNumId w:val="30"/>
  </w:num>
  <w:num w:numId="12" w16cid:durableId="1031567619">
    <w:abstractNumId w:val="4"/>
  </w:num>
  <w:num w:numId="13" w16cid:durableId="644696981">
    <w:abstractNumId w:val="39"/>
  </w:num>
  <w:num w:numId="14" w16cid:durableId="947465469">
    <w:abstractNumId w:val="17"/>
  </w:num>
  <w:num w:numId="15" w16cid:durableId="1743336683">
    <w:abstractNumId w:val="37"/>
  </w:num>
  <w:num w:numId="16" w16cid:durableId="167139475">
    <w:abstractNumId w:val="16"/>
  </w:num>
  <w:num w:numId="17" w16cid:durableId="1505320712">
    <w:abstractNumId w:val="18"/>
  </w:num>
  <w:num w:numId="18" w16cid:durableId="14618484">
    <w:abstractNumId w:val="32"/>
  </w:num>
  <w:num w:numId="19" w16cid:durableId="1927953904">
    <w:abstractNumId w:val="22"/>
  </w:num>
  <w:num w:numId="20" w16cid:durableId="1802919782">
    <w:abstractNumId w:val="34"/>
  </w:num>
  <w:num w:numId="21" w16cid:durableId="1928230534">
    <w:abstractNumId w:val="31"/>
  </w:num>
  <w:num w:numId="22" w16cid:durableId="730889407">
    <w:abstractNumId w:val="2"/>
  </w:num>
  <w:num w:numId="23" w16cid:durableId="542712517">
    <w:abstractNumId w:val="3"/>
  </w:num>
  <w:num w:numId="24" w16cid:durableId="22480763">
    <w:abstractNumId w:val="24"/>
  </w:num>
  <w:num w:numId="25" w16cid:durableId="518085557">
    <w:abstractNumId w:val="10"/>
  </w:num>
  <w:num w:numId="26" w16cid:durableId="1907375529">
    <w:abstractNumId w:val="33"/>
  </w:num>
  <w:num w:numId="27" w16cid:durableId="2139452730">
    <w:abstractNumId w:val="44"/>
  </w:num>
  <w:num w:numId="28" w16cid:durableId="254825973">
    <w:abstractNumId w:val="28"/>
  </w:num>
  <w:num w:numId="29" w16cid:durableId="1825270649">
    <w:abstractNumId w:val="6"/>
  </w:num>
  <w:num w:numId="30" w16cid:durableId="913855008">
    <w:abstractNumId w:val="9"/>
  </w:num>
  <w:num w:numId="31" w16cid:durableId="665983994">
    <w:abstractNumId w:val="41"/>
  </w:num>
  <w:num w:numId="32" w16cid:durableId="2003385523">
    <w:abstractNumId w:val="29"/>
  </w:num>
  <w:num w:numId="33" w16cid:durableId="1389501056">
    <w:abstractNumId w:val="19"/>
  </w:num>
  <w:num w:numId="34" w16cid:durableId="708995436">
    <w:abstractNumId w:val="13"/>
  </w:num>
  <w:num w:numId="35" w16cid:durableId="626787388">
    <w:abstractNumId w:val="7"/>
  </w:num>
  <w:num w:numId="36" w16cid:durableId="1046445658">
    <w:abstractNumId w:val="42"/>
  </w:num>
  <w:num w:numId="37" w16cid:durableId="428626676">
    <w:abstractNumId w:val="5"/>
  </w:num>
  <w:num w:numId="38" w16cid:durableId="1469670420">
    <w:abstractNumId w:val="8"/>
  </w:num>
  <w:num w:numId="39" w16cid:durableId="1273324068">
    <w:abstractNumId w:val="1"/>
  </w:num>
  <w:num w:numId="40" w16cid:durableId="1774665639">
    <w:abstractNumId w:val="11"/>
  </w:num>
  <w:num w:numId="41" w16cid:durableId="1195458320">
    <w:abstractNumId w:val="38"/>
  </w:num>
  <w:num w:numId="42" w16cid:durableId="1188257855">
    <w:abstractNumId w:val="27"/>
  </w:num>
  <w:num w:numId="43" w16cid:durableId="1970889867">
    <w:abstractNumId w:val="25"/>
  </w:num>
  <w:num w:numId="44" w16cid:durableId="38760729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hideSpellingError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98"/>
    <w:rsid w:val="000007CB"/>
    <w:rsid w:val="00000955"/>
    <w:rsid w:val="00000A45"/>
    <w:rsid w:val="00003E34"/>
    <w:rsid w:val="00004F3D"/>
    <w:rsid w:val="00005647"/>
    <w:rsid w:val="00007BA3"/>
    <w:rsid w:val="00011334"/>
    <w:rsid w:val="00011585"/>
    <w:rsid w:val="00012EB3"/>
    <w:rsid w:val="00013268"/>
    <w:rsid w:val="00013CF0"/>
    <w:rsid w:val="000143BC"/>
    <w:rsid w:val="0001579F"/>
    <w:rsid w:val="00015F53"/>
    <w:rsid w:val="00017326"/>
    <w:rsid w:val="00020442"/>
    <w:rsid w:val="000212F1"/>
    <w:rsid w:val="00021952"/>
    <w:rsid w:val="00021F04"/>
    <w:rsid w:val="00023B9E"/>
    <w:rsid w:val="00023C52"/>
    <w:rsid w:val="0002585E"/>
    <w:rsid w:val="00025BAC"/>
    <w:rsid w:val="00025C8B"/>
    <w:rsid w:val="00026B63"/>
    <w:rsid w:val="00027335"/>
    <w:rsid w:val="000274D3"/>
    <w:rsid w:val="00027598"/>
    <w:rsid w:val="00030BF7"/>
    <w:rsid w:val="00030C22"/>
    <w:rsid w:val="0003133D"/>
    <w:rsid w:val="00031AF7"/>
    <w:rsid w:val="00033CAD"/>
    <w:rsid w:val="00034A0B"/>
    <w:rsid w:val="00035A40"/>
    <w:rsid w:val="00035C36"/>
    <w:rsid w:val="000366E7"/>
    <w:rsid w:val="00036C66"/>
    <w:rsid w:val="00037240"/>
    <w:rsid w:val="00037BA3"/>
    <w:rsid w:val="00040D9D"/>
    <w:rsid w:val="00041171"/>
    <w:rsid w:val="0004142E"/>
    <w:rsid w:val="000416E5"/>
    <w:rsid w:val="000448BB"/>
    <w:rsid w:val="00045974"/>
    <w:rsid w:val="0004649A"/>
    <w:rsid w:val="000501B1"/>
    <w:rsid w:val="00050D5E"/>
    <w:rsid w:val="00053010"/>
    <w:rsid w:val="0005355F"/>
    <w:rsid w:val="000537A8"/>
    <w:rsid w:val="0005448B"/>
    <w:rsid w:val="00054754"/>
    <w:rsid w:val="00055281"/>
    <w:rsid w:val="000552A4"/>
    <w:rsid w:val="00057BAA"/>
    <w:rsid w:val="00060736"/>
    <w:rsid w:val="000610C4"/>
    <w:rsid w:val="00061495"/>
    <w:rsid w:val="00061C14"/>
    <w:rsid w:val="00063370"/>
    <w:rsid w:val="000654EC"/>
    <w:rsid w:val="00065B92"/>
    <w:rsid w:val="00066C82"/>
    <w:rsid w:val="0006783E"/>
    <w:rsid w:val="000702C5"/>
    <w:rsid w:val="0007175D"/>
    <w:rsid w:val="0007216A"/>
    <w:rsid w:val="00072358"/>
    <w:rsid w:val="000744AE"/>
    <w:rsid w:val="000758A5"/>
    <w:rsid w:val="00076F5C"/>
    <w:rsid w:val="000801B6"/>
    <w:rsid w:val="00080B46"/>
    <w:rsid w:val="00080E60"/>
    <w:rsid w:val="000814E1"/>
    <w:rsid w:val="00081F49"/>
    <w:rsid w:val="00082241"/>
    <w:rsid w:val="0008258A"/>
    <w:rsid w:val="00084662"/>
    <w:rsid w:val="00084F68"/>
    <w:rsid w:val="000851BF"/>
    <w:rsid w:val="00085A50"/>
    <w:rsid w:val="0009084D"/>
    <w:rsid w:val="000911D2"/>
    <w:rsid w:val="000918D5"/>
    <w:rsid w:val="00092C42"/>
    <w:rsid w:val="00092F7E"/>
    <w:rsid w:val="0009300D"/>
    <w:rsid w:val="00094E6A"/>
    <w:rsid w:val="000960B8"/>
    <w:rsid w:val="00096A90"/>
    <w:rsid w:val="00097758"/>
    <w:rsid w:val="000A0305"/>
    <w:rsid w:val="000A0F4E"/>
    <w:rsid w:val="000A36CC"/>
    <w:rsid w:val="000A37C7"/>
    <w:rsid w:val="000A4773"/>
    <w:rsid w:val="000A4DA0"/>
    <w:rsid w:val="000A61C9"/>
    <w:rsid w:val="000B3DA5"/>
    <w:rsid w:val="000B5740"/>
    <w:rsid w:val="000B7ECC"/>
    <w:rsid w:val="000C0321"/>
    <w:rsid w:val="000C10AB"/>
    <w:rsid w:val="000C50BB"/>
    <w:rsid w:val="000C5E62"/>
    <w:rsid w:val="000C6723"/>
    <w:rsid w:val="000C75C4"/>
    <w:rsid w:val="000C77C0"/>
    <w:rsid w:val="000D26AB"/>
    <w:rsid w:val="000D30F7"/>
    <w:rsid w:val="000D3B7D"/>
    <w:rsid w:val="000D4573"/>
    <w:rsid w:val="000D4D18"/>
    <w:rsid w:val="000D5130"/>
    <w:rsid w:val="000D6912"/>
    <w:rsid w:val="000E0701"/>
    <w:rsid w:val="000E2385"/>
    <w:rsid w:val="000E23F3"/>
    <w:rsid w:val="000E5844"/>
    <w:rsid w:val="000E603A"/>
    <w:rsid w:val="000E6114"/>
    <w:rsid w:val="000E7E43"/>
    <w:rsid w:val="000F1593"/>
    <w:rsid w:val="000F20C8"/>
    <w:rsid w:val="000F2211"/>
    <w:rsid w:val="000F28B9"/>
    <w:rsid w:val="000F324C"/>
    <w:rsid w:val="000F3DA3"/>
    <w:rsid w:val="000F565F"/>
    <w:rsid w:val="000F5A18"/>
    <w:rsid w:val="000F5ADA"/>
    <w:rsid w:val="000F6A79"/>
    <w:rsid w:val="000F73D2"/>
    <w:rsid w:val="00100C75"/>
    <w:rsid w:val="00102AAA"/>
    <w:rsid w:val="00102FBC"/>
    <w:rsid w:val="00106072"/>
    <w:rsid w:val="00106DC3"/>
    <w:rsid w:val="00107772"/>
    <w:rsid w:val="00107812"/>
    <w:rsid w:val="0011043F"/>
    <w:rsid w:val="00112DC2"/>
    <w:rsid w:val="00113C7B"/>
    <w:rsid w:val="001158A9"/>
    <w:rsid w:val="00117CF4"/>
    <w:rsid w:val="001218B2"/>
    <w:rsid w:val="00122EEF"/>
    <w:rsid w:val="0012326A"/>
    <w:rsid w:val="00123FF2"/>
    <w:rsid w:val="001241FB"/>
    <w:rsid w:val="0012446A"/>
    <w:rsid w:val="00127904"/>
    <w:rsid w:val="00127E7B"/>
    <w:rsid w:val="00127EAC"/>
    <w:rsid w:val="00130DDC"/>
    <w:rsid w:val="001312C1"/>
    <w:rsid w:val="00131670"/>
    <w:rsid w:val="001317F8"/>
    <w:rsid w:val="00133A92"/>
    <w:rsid w:val="001357C7"/>
    <w:rsid w:val="00135870"/>
    <w:rsid w:val="00135959"/>
    <w:rsid w:val="00135D48"/>
    <w:rsid w:val="00136554"/>
    <w:rsid w:val="001368A3"/>
    <w:rsid w:val="00141403"/>
    <w:rsid w:val="001418A1"/>
    <w:rsid w:val="001426F2"/>
    <w:rsid w:val="001430AF"/>
    <w:rsid w:val="00144AB0"/>
    <w:rsid w:val="00144C82"/>
    <w:rsid w:val="0014618F"/>
    <w:rsid w:val="0014697F"/>
    <w:rsid w:val="00150591"/>
    <w:rsid w:val="00150FD2"/>
    <w:rsid w:val="001526ED"/>
    <w:rsid w:val="00152ABA"/>
    <w:rsid w:val="001532D0"/>
    <w:rsid w:val="0015396E"/>
    <w:rsid w:val="00153C39"/>
    <w:rsid w:val="00153FC9"/>
    <w:rsid w:val="00154002"/>
    <w:rsid w:val="00154B5C"/>
    <w:rsid w:val="00156327"/>
    <w:rsid w:val="00156859"/>
    <w:rsid w:val="00157126"/>
    <w:rsid w:val="0015724D"/>
    <w:rsid w:val="00157975"/>
    <w:rsid w:val="00160145"/>
    <w:rsid w:val="00160362"/>
    <w:rsid w:val="0016216B"/>
    <w:rsid w:val="001634B6"/>
    <w:rsid w:val="001638B9"/>
    <w:rsid w:val="001641D0"/>
    <w:rsid w:val="001657ED"/>
    <w:rsid w:val="00166495"/>
    <w:rsid w:val="00166C2F"/>
    <w:rsid w:val="00170CAC"/>
    <w:rsid w:val="001722D9"/>
    <w:rsid w:val="00173BB5"/>
    <w:rsid w:val="00173F9E"/>
    <w:rsid w:val="00174088"/>
    <w:rsid w:val="001742E7"/>
    <w:rsid w:val="001754F1"/>
    <w:rsid w:val="00175558"/>
    <w:rsid w:val="00175963"/>
    <w:rsid w:val="00176318"/>
    <w:rsid w:val="00177C89"/>
    <w:rsid w:val="0018002F"/>
    <w:rsid w:val="00180BC0"/>
    <w:rsid w:val="001818A2"/>
    <w:rsid w:val="00181976"/>
    <w:rsid w:val="00182198"/>
    <w:rsid w:val="001849FB"/>
    <w:rsid w:val="00184DBA"/>
    <w:rsid w:val="001852DF"/>
    <w:rsid w:val="0018653C"/>
    <w:rsid w:val="0018759F"/>
    <w:rsid w:val="00187D28"/>
    <w:rsid w:val="00190813"/>
    <w:rsid w:val="0019093C"/>
    <w:rsid w:val="00191073"/>
    <w:rsid w:val="00191A3C"/>
    <w:rsid w:val="00191ABA"/>
    <w:rsid w:val="0019273A"/>
    <w:rsid w:val="001936CE"/>
    <w:rsid w:val="00197C2C"/>
    <w:rsid w:val="001A0173"/>
    <w:rsid w:val="001A12BB"/>
    <w:rsid w:val="001A194B"/>
    <w:rsid w:val="001A308E"/>
    <w:rsid w:val="001A5B26"/>
    <w:rsid w:val="001A7CB4"/>
    <w:rsid w:val="001B1A32"/>
    <w:rsid w:val="001B2C8A"/>
    <w:rsid w:val="001B3954"/>
    <w:rsid w:val="001B4F2F"/>
    <w:rsid w:val="001B66FB"/>
    <w:rsid w:val="001B7016"/>
    <w:rsid w:val="001B76F2"/>
    <w:rsid w:val="001B7BDC"/>
    <w:rsid w:val="001C0EC8"/>
    <w:rsid w:val="001C34E5"/>
    <w:rsid w:val="001C3A97"/>
    <w:rsid w:val="001C5EF9"/>
    <w:rsid w:val="001C6120"/>
    <w:rsid w:val="001C66E9"/>
    <w:rsid w:val="001D0F4F"/>
    <w:rsid w:val="001D2347"/>
    <w:rsid w:val="001D3B38"/>
    <w:rsid w:val="001D4749"/>
    <w:rsid w:val="001D492E"/>
    <w:rsid w:val="001D4A7D"/>
    <w:rsid w:val="001D5E4A"/>
    <w:rsid w:val="001D74F4"/>
    <w:rsid w:val="001E088D"/>
    <w:rsid w:val="001E095D"/>
    <w:rsid w:val="001E104E"/>
    <w:rsid w:val="001E12DF"/>
    <w:rsid w:val="001E1BB8"/>
    <w:rsid w:val="001E3AF9"/>
    <w:rsid w:val="001E4D09"/>
    <w:rsid w:val="001E5528"/>
    <w:rsid w:val="001E7123"/>
    <w:rsid w:val="001E7BE8"/>
    <w:rsid w:val="001F0258"/>
    <w:rsid w:val="001F106A"/>
    <w:rsid w:val="001F165F"/>
    <w:rsid w:val="001F1D28"/>
    <w:rsid w:val="001F248C"/>
    <w:rsid w:val="001F32FC"/>
    <w:rsid w:val="001F3576"/>
    <w:rsid w:val="001F38BF"/>
    <w:rsid w:val="001F61E7"/>
    <w:rsid w:val="00200A69"/>
    <w:rsid w:val="0020411B"/>
    <w:rsid w:val="0020497A"/>
    <w:rsid w:val="00204D4C"/>
    <w:rsid w:val="0020529B"/>
    <w:rsid w:val="002072E8"/>
    <w:rsid w:val="002100D2"/>
    <w:rsid w:val="002101A1"/>
    <w:rsid w:val="002118E8"/>
    <w:rsid w:val="00211ADE"/>
    <w:rsid w:val="00211E98"/>
    <w:rsid w:val="002142AC"/>
    <w:rsid w:val="00215064"/>
    <w:rsid w:val="00216CF7"/>
    <w:rsid w:val="002170E3"/>
    <w:rsid w:val="0022128D"/>
    <w:rsid w:val="002247ED"/>
    <w:rsid w:val="00224835"/>
    <w:rsid w:val="002262F7"/>
    <w:rsid w:val="0022651F"/>
    <w:rsid w:val="00232C2F"/>
    <w:rsid w:val="00233B89"/>
    <w:rsid w:val="0023493D"/>
    <w:rsid w:val="00234B5C"/>
    <w:rsid w:val="002352FE"/>
    <w:rsid w:val="002361C3"/>
    <w:rsid w:val="00236B9F"/>
    <w:rsid w:val="00236DBE"/>
    <w:rsid w:val="0024095E"/>
    <w:rsid w:val="002419A7"/>
    <w:rsid w:val="00244D16"/>
    <w:rsid w:val="002452FD"/>
    <w:rsid w:val="00246CF1"/>
    <w:rsid w:val="00246E08"/>
    <w:rsid w:val="00247049"/>
    <w:rsid w:val="00247EDF"/>
    <w:rsid w:val="00251F88"/>
    <w:rsid w:val="00251FE8"/>
    <w:rsid w:val="00252423"/>
    <w:rsid w:val="002529B1"/>
    <w:rsid w:val="00252D4D"/>
    <w:rsid w:val="002541BE"/>
    <w:rsid w:val="00254BF5"/>
    <w:rsid w:val="00255B97"/>
    <w:rsid w:val="00256028"/>
    <w:rsid w:val="00256BD1"/>
    <w:rsid w:val="00260319"/>
    <w:rsid w:val="00261303"/>
    <w:rsid w:val="00261DA0"/>
    <w:rsid w:val="00262CB4"/>
    <w:rsid w:val="002632A0"/>
    <w:rsid w:val="002633D6"/>
    <w:rsid w:val="002648AC"/>
    <w:rsid w:val="00265094"/>
    <w:rsid w:val="00265AA3"/>
    <w:rsid w:val="00272EC9"/>
    <w:rsid w:val="00274686"/>
    <w:rsid w:val="00274FF2"/>
    <w:rsid w:val="0027506D"/>
    <w:rsid w:val="00275A99"/>
    <w:rsid w:val="00276993"/>
    <w:rsid w:val="002802A8"/>
    <w:rsid w:val="00280B89"/>
    <w:rsid w:val="00281514"/>
    <w:rsid w:val="002815AE"/>
    <w:rsid w:val="00282295"/>
    <w:rsid w:val="00282664"/>
    <w:rsid w:val="00283510"/>
    <w:rsid w:val="00283555"/>
    <w:rsid w:val="00283D40"/>
    <w:rsid w:val="002840B4"/>
    <w:rsid w:val="002849F3"/>
    <w:rsid w:val="00285172"/>
    <w:rsid w:val="00285A54"/>
    <w:rsid w:val="00286AC7"/>
    <w:rsid w:val="00287580"/>
    <w:rsid w:val="00291316"/>
    <w:rsid w:val="00291338"/>
    <w:rsid w:val="002914C3"/>
    <w:rsid w:val="0029361D"/>
    <w:rsid w:val="0029414E"/>
    <w:rsid w:val="002962F1"/>
    <w:rsid w:val="00296D6E"/>
    <w:rsid w:val="0029786E"/>
    <w:rsid w:val="002A025E"/>
    <w:rsid w:val="002A08C1"/>
    <w:rsid w:val="002A1942"/>
    <w:rsid w:val="002A1A70"/>
    <w:rsid w:val="002A3D52"/>
    <w:rsid w:val="002A4975"/>
    <w:rsid w:val="002A74D0"/>
    <w:rsid w:val="002B2549"/>
    <w:rsid w:val="002B2A6C"/>
    <w:rsid w:val="002B313B"/>
    <w:rsid w:val="002B3322"/>
    <w:rsid w:val="002B3389"/>
    <w:rsid w:val="002B6020"/>
    <w:rsid w:val="002B6701"/>
    <w:rsid w:val="002B6EDA"/>
    <w:rsid w:val="002C1D6A"/>
    <w:rsid w:val="002C2211"/>
    <w:rsid w:val="002C25ED"/>
    <w:rsid w:val="002C2921"/>
    <w:rsid w:val="002C3E47"/>
    <w:rsid w:val="002C456D"/>
    <w:rsid w:val="002C5BF7"/>
    <w:rsid w:val="002C6941"/>
    <w:rsid w:val="002C7330"/>
    <w:rsid w:val="002C7568"/>
    <w:rsid w:val="002C7B0C"/>
    <w:rsid w:val="002D0908"/>
    <w:rsid w:val="002D0A0D"/>
    <w:rsid w:val="002D2BAA"/>
    <w:rsid w:val="002D48F4"/>
    <w:rsid w:val="002D5500"/>
    <w:rsid w:val="002D5FEA"/>
    <w:rsid w:val="002D74FB"/>
    <w:rsid w:val="002E0076"/>
    <w:rsid w:val="002E1AFC"/>
    <w:rsid w:val="002E215D"/>
    <w:rsid w:val="002E3725"/>
    <w:rsid w:val="002F093C"/>
    <w:rsid w:val="002F184B"/>
    <w:rsid w:val="002F2628"/>
    <w:rsid w:val="002F27AC"/>
    <w:rsid w:val="002F353F"/>
    <w:rsid w:val="002F3E73"/>
    <w:rsid w:val="002F5234"/>
    <w:rsid w:val="002F5854"/>
    <w:rsid w:val="002F5C5F"/>
    <w:rsid w:val="002F7960"/>
    <w:rsid w:val="003001DC"/>
    <w:rsid w:val="003024DC"/>
    <w:rsid w:val="003042AC"/>
    <w:rsid w:val="0030556B"/>
    <w:rsid w:val="003057C9"/>
    <w:rsid w:val="00306B3E"/>
    <w:rsid w:val="003102F1"/>
    <w:rsid w:val="00310E5F"/>
    <w:rsid w:val="00311D45"/>
    <w:rsid w:val="00312100"/>
    <w:rsid w:val="003128E2"/>
    <w:rsid w:val="003142D8"/>
    <w:rsid w:val="003153DD"/>
    <w:rsid w:val="00316242"/>
    <w:rsid w:val="00316554"/>
    <w:rsid w:val="00317721"/>
    <w:rsid w:val="00317CB8"/>
    <w:rsid w:val="003205DE"/>
    <w:rsid w:val="003225A3"/>
    <w:rsid w:val="00324230"/>
    <w:rsid w:val="00324ACA"/>
    <w:rsid w:val="00326AB8"/>
    <w:rsid w:val="00334913"/>
    <w:rsid w:val="003350A5"/>
    <w:rsid w:val="00336166"/>
    <w:rsid w:val="00336E17"/>
    <w:rsid w:val="00341B8C"/>
    <w:rsid w:val="00341C71"/>
    <w:rsid w:val="00341F83"/>
    <w:rsid w:val="00342F1C"/>
    <w:rsid w:val="0034330C"/>
    <w:rsid w:val="0034340B"/>
    <w:rsid w:val="003435E0"/>
    <w:rsid w:val="00343B61"/>
    <w:rsid w:val="003444AB"/>
    <w:rsid w:val="00344750"/>
    <w:rsid w:val="003473A6"/>
    <w:rsid w:val="00347705"/>
    <w:rsid w:val="00350C3B"/>
    <w:rsid w:val="00356054"/>
    <w:rsid w:val="003560DF"/>
    <w:rsid w:val="003573FA"/>
    <w:rsid w:val="003575F6"/>
    <w:rsid w:val="003607BF"/>
    <w:rsid w:val="003610CA"/>
    <w:rsid w:val="00362CC0"/>
    <w:rsid w:val="00363092"/>
    <w:rsid w:val="0036426C"/>
    <w:rsid w:val="00364F0D"/>
    <w:rsid w:val="00365DA8"/>
    <w:rsid w:val="003701E3"/>
    <w:rsid w:val="003711F8"/>
    <w:rsid w:val="00373A59"/>
    <w:rsid w:val="00375747"/>
    <w:rsid w:val="00375A0E"/>
    <w:rsid w:val="00375CB2"/>
    <w:rsid w:val="00376102"/>
    <w:rsid w:val="00376756"/>
    <w:rsid w:val="0037682C"/>
    <w:rsid w:val="0037749C"/>
    <w:rsid w:val="00381FEA"/>
    <w:rsid w:val="00384417"/>
    <w:rsid w:val="0038445A"/>
    <w:rsid w:val="0038689A"/>
    <w:rsid w:val="00386AB4"/>
    <w:rsid w:val="0039048F"/>
    <w:rsid w:val="0039062E"/>
    <w:rsid w:val="00390FFE"/>
    <w:rsid w:val="00391DB5"/>
    <w:rsid w:val="00392D3C"/>
    <w:rsid w:val="003940CB"/>
    <w:rsid w:val="00395332"/>
    <w:rsid w:val="00396764"/>
    <w:rsid w:val="003A1170"/>
    <w:rsid w:val="003A195F"/>
    <w:rsid w:val="003A19DA"/>
    <w:rsid w:val="003A1E66"/>
    <w:rsid w:val="003A3A02"/>
    <w:rsid w:val="003A4167"/>
    <w:rsid w:val="003A4860"/>
    <w:rsid w:val="003A6415"/>
    <w:rsid w:val="003A68D2"/>
    <w:rsid w:val="003A716D"/>
    <w:rsid w:val="003A79CF"/>
    <w:rsid w:val="003B1290"/>
    <w:rsid w:val="003B3158"/>
    <w:rsid w:val="003B55C1"/>
    <w:rsid w:val="003B6296"/>
    <w:rsid w:val="003B6E42"/>
    <w:rsid w:val="003B78B6"/>
    <w:rsid w:val="003B7D2B"/>
    <w:rsid w:val="003B7F76"/>
    <w:rsid w:val="003C0336"/>
    <w:rsid w:val="003C035D"/>
    <w:rsid w:val="003C0361"/>
    <w:rsid w:val="003C0AFF"/>
    <w:rsid w:val="003C0C30"/>
    <w:rsid w:val="003C1514"/>
    <w:rsid w:val="003C5517"/>
    <w:rsid w:val="003C5987"/>
    <w:rsid w:val="003C7589"/>
    <w:rsid w:val="003D1245"/>
    <w:rsid w:val="003D1E54"/>
    <w:rsid w:val="003D1F16"/>
    <w:rsid w:val="003D207E"/>
    <w:rsid w:val="003D62BA"/>
    <w:rsid w:val="003D6C1B"/>
    <w:rsid w:val="003D75FB"/>
    <w:rsid w:val="003D7ECD"/>
    <w:rsid w:val="003E1484"/>
    <w:rsid w:val="003E17C3"/>
    <w:rsid w:val="003E2290"/>
    <w:rsid w:val="003E2DFB"/>
    <w:rsid w:val="003E46A1"/>
    <w:rsid w:val="003E6579"/>
    <w:rsid w:val="003E6E7E"/>
    <w:rsid w:val="003F0DF9"/>
    <w:rsid w:val="003F37DD"/>
    <w:rsid w:val="003F4E70"/>
    <w:rsid w:val="003F515C"/>
    <w:rsid w:val="003F5E06"/>
    <w:rsid w:val="003F6D28"/>
    <w:rsid w:val="003F75BB"/>
    <w:rsid w:val="003F7D63"/>
    <w:rsid w:val="00403844"/>
    <w:rsid w:val="00405AE1"/>
    <w:rsid w:val="004062BA"/>
    <w:rsid w:val="00406FE4"/>
    <w:rsid w:val="00411F7E"/>
    <w:rsid w:val="004124CF"/>
    <w:rsid w:val="00413AA5"/>
    <w:rsid w:val="00414142"/>
    <w:rsid w:val="0041495B"/>
    <w:rsid w:val="0041665F"/>
    <w:rsid w:val="0041716A"/>
    <w:rsid w:val="0041732C"/>
    <w:rsid w:val="00417689"/>
    <w:rsid w:val="004179A4"/>
    <w:rsid w:val="004204E4"/>
    <w:rsid w:val="00420CD5"/>
    <w:rsid w:val="00422AE0"/>
    <w:rsid w:val="0042472E"/>
    <w:rsid w:val="0042526D"/>
    <w:rsid w:val="0042572E"/>
    <w:rsid w:val="004261C3"/>
    <w:rsid w:val="00426B85"/>
    <w:rsid w:val="0042798C"/>
    <w:rsid w:val="00427DB1"/>
    <w:rsid w:val="004300D0"/>
    <w:rsid w:val="00431DDC"/>
    <w:rsid w:val="00431FA6"/>
    <w:rsid w:val="00432398"/>
    <w:rsid w:val="004325B5"/>
    <w:rsid w:val="00433AD2"/>
    <w:rsid w:val="004351DA"/>
    <w:rsid w:val="004358F6"/>
    <w:rsid w:val="004372EF"/>
    <w:rsid w:val="004373D8"/>
    <w:rsid w:val="00440E91"/>
    <w:rsid w:val="00443C2D"/>
    <w:rsid w:val="004444F6"/>
    <w:rsid w:val="00445AA4"/>
    <w:rsid w:val="004479A9"/>
    <w:rsid w:val="00447B2E"/>
    <w:rsid w:val="00450BB2"/>
    <w:rsid w:val="00450D62"/>
    <w:rsid w:val="00451A5B"/>
    <w:rsid w:val="004524D6"/>
    <w:rsid w:val="004534A9"/>
    <w:rsid w:val="00456479"/>
    <w:rsid w:val="00457017"/>
    <w:rsid w:val="004579F7"/>
    <w:rsid w:val="00461635"/>
    <w:rsid w:val="00461F84"/>
    <w:rsid w:val="00461FAF"/>
    <w:rsid w:val="004625E2"/>
    <w:rsid w:val="00462C2C"/>
    <w:rsid w:val="0046462A"/>
    <w:rsid w:val="0046595C"/>
    <w:rsid w:val="00465BE7"/>
    <w:rsid w:val="00465D20"/>
    <w:rsid w:val="00465F15"/>
    <w:rsid w:val="004665CD"/>
    <w:rsid w:val="00467829"/>
    <w:rsid w:val="00467C2B"/>
    <w:rsid w:val="00467DDE"/>
    <w:rsid w:val="00471DB4"/>
    <w:rsid w:val="00472390"/>
    <w:rsid w:val="00472AD8"/>
    <w:rsid w:val="00473328"/>
    <w:rsid w:val="004733EF"/>
    <w:rsid w:val="00473BDE"/>
    <w:rsid w:val="00473F38"/>
    <w:rsid w:val="00474953"/>
    <w:rsid w:val="004753F8"/>
    <w:rsid w:val="00477932"/>
    <w:rsid w:val="004804B3"/>
    <w:rsid w:val="00480A91"/>
    <w:rsid w:val="004816FB"/>
    <w:rsid w:val="00481B92"/>
    <w:rsid w:val="00483485"/>
    <w:rsid w:val="00483F3A"/>
    <w:rsid w:val="004840D8"/>
    <w:rsid w:val="00484C4B"/>
    <w:rsid w:val="00485DCA"/>
    <w:rsid w:val="0048720F"/>
    <w:rsid w:val="00487D66"/>
    <w:rsid w:val="00487EBF"/>
    <w:rsid w:val="00490A3A"/>
    <w:rsid w:val="00490B6B"/>
    <w:rsid w:val="00490B6E"/>
    <w:rsid w:val="0049250C"/>
    <w:rsid w:val="00492B5D"/>
    <w:rsid w:val="00492F52"/>
    <w:rsid w:val="0049378B"/>
    <w:rsid w:val="00495A10"/>
    <w:rsid w:val="00495EA6"/>
    <w:rsid w:val="00496E05"/>
    <w:rsid w:val="004A07F3"/>
    <w:rsid w:val="004A28B7"/>
    <w:rsid w:val="004A2C28"/>
    <w:rsid w:val="004A2E85"/>
    <w:rsid w:val="004A3766"/>
    <w:rsid w:val="004A3769"/>
    <w:rsid w:val="004A43EF"/>
    <w:rsid w:val="004A4880"/>
    <w:rsid w:val="004A5C92"/>
    <w:rsid w:val="004A5CD6"/>
    <w:rsid w:val="004B0141"/>
    <w:rsid w:val="004B1DA2"/>
    <w:rsid w:val="004B2A3B"/>
    <w:rsid w:val="004B2CB0"/>
    <w:rsid w:val="004B31EA"/>
    <w:rsid w:val="004B397F"/>
    <w:rsid w:val="004B3CF5"/>
    <w:rsid w:val="004B4B30"/>
    <w:rsid w:val="004B54E7"/>
    <w:rsid w:val="004B708D"/>
    <w:rsid w:val="004B72DE"/>
    <w:rsid w:val="004B7C34"/>
    <w:rsid w:val="004C14B4"/>
    <w:rsid w:val="004C1804"/>
    <w:rsid w:val="004C2444"/>
    <w:rsid w:val="004C244A"/>
    <w:rsid w:val="004C35B8"/>
    <w:rsid w:val="004C3788"/>
    <w:rsid w:val="004C4431"/>
    <w:rsid w:val="004C5B6E"/>
    <w:rsid w:val="004C6FF8"/>
    <w:rsid w:val="004D1915"/>
    <w:rsid w:val="004D2C5B"/>
    <w:rsid w:val="004D379F"/>
    <w:rsid w:val="004D3EEE"/>
    <w:rsid w:val="004D5075"/>
    <w:rsid w:val="004D5901"/>
    <w:rsid w:val="004D6E9B"/>
    <w:rsid w:val="004E14F2"/>
    <w:rsid w:val="004E1593"/>
    <w:rsid w:val="004E3790"/>
    <w:rsid w:val="004E4FCD"/>
    <w:rsid w:val="004E570C"/>
    <w:rsid w:val="004E61FC"/>
    <w:rsid w:val="004E6886"/>
    <w:rsid w:val="004E6DBD"/>
    <w:rsid w:val="004E73AA"/>
    <w:rsid w:val="004F26E2"/>
    <w:rsid w:val="004F382C"/>
    <w:rsid w:val="004F4C41"/>
    <w:rsid w:val="004F7AB5"/>
    <w:rsid w:val="00500586"/>
    <w:rsid w:val="00501309"/>
    <w:rsid w:val="00501F23"/>
    <w:rsid w:val="00504728"/>
    <w:rsid w:val="005048CE"/>
    <w:rsid w:val="005060BB"/>
    <w:rsid w:val="00507C06"/>
    <w:rsid w:val="00510C93"/>
    <w:rsid w:val="005121E6"/>
    <w:rsid w:val="00512F35"/>
    <w:rsid w:val="00513660"/>
    <w:rsid w:val="005142B6"/>
    <w:rsid w:val="005146C0"/>
    <w:rsid w:val="00514845"/>
    <w:rsid w:val="00514E28"/>
    <w:rsid w:val="005154CC"/>
    <w:rsid w:val="005163FF"/>
    <w:rsid w:val="005205BD"/>
    <w:rsid w:val="00520DD4"/>
    <w:rsid w:val="005220B3"/>
    <w:rsid w:val="005226ED"/>
    <w:rsid w:val="005228FE"/>
    <w:rsid w:val="00524FB7"/>
    <w:rsid w:val="005260AF"/>
    <w:rsid w:val="005272A6"/>
    <w:rsid w:val="0053199D"/>
    <w:rsid w:val="0053373A"/>
    <w:rsid w:val="005337E2"/>
    <w:rsid w:val="005349E9"/>
    <w:rsid w:val="00534BF0"/>
    <w:rsid w:val="005360D3"/>
    <w:rsid w:val="00537B06"/>
    <w:rsid w:val="005406ED"/>
    <w:rsid w:val="005409A6"/>
    <w:rsid w:val="00542B8F"/>
    <w:rsid w:val="005435B2"/>
    <w:rsid w:val="00544D33"/>
    <w:rsid w:val="00545242"/>
    <w:rsid w:val="00545874"/>
    <w:rsid w:val="00547D72"/>
    <w:rsid w:val="00547FD4"/>
    <w:rsid w:val="0055008C"/>
    <w:rsid w:val="00550B9D"/>
    <w:rsid w:val="0055115F"/>
    <w:rsid w:val="00551C41"/>
    <w:rsid w:val="00553CB7"/>
    <w:rsid w:val="005543FF"/>
    <w:rsid w:val="0055514F"/>
    <w:rsid w:val="00555995"/>
    <w:rsid w:val="0055677D"/>
    <w:rsid w:val="005567AD"/>
    <w:rsid w:val="005567C4"/>
    <w:rsid w:val="0055791A"/>
    <w:rsid w:val="005619F1"/>
    <w:rsid w:val="00561B30"/>
    <w:rsid w:val="00562021"/>
    <w:rsid w:val="00562CCB"/>
    <w:rsid w:val="0056322A"/>
    <w:rsid w:val="005645F2"/>
    <w:rsid w:val="00564EE7"/>
    <w:rsid w:val="00565587"/>
    <w:rsid w:val="00566784"/>
    <w:rsid w:val="0056751E"/>
    <w:rsid w:val="005678F4"/>
    <w:rsid w:val="00572848"/>
    <w:rsid w:val="00573100"/>
    <w:rsid w:val="005735CF"/>
    <w:rsid w:val="00573D09"/>
    <w:rsid w:val="005745FC"/>
    <w:rsid w:val="00574AF5"/>
    <w:rsid w:val="005750E1"/>
    <w:rsid w:val="005754B2"/>
    <w:rsid w:val="00575D2E"/>
    <w:rsid w:val="00577F4C"/>
    <w:rsid w:val="005805C0"/>
    <w:rsid w:val="005839E6"/>
    <w:rsid w:val="0058477F"/>
    <w:rsid w:val="00584ACB"/>
    <w:rsid w:val="005853B6"/>
    <w:rsid w:val="00585F49"/>
    <w:rsid w:val="005864F2"/>
    <w:rsid w:val="005868FC"/>
    <w:rsid w:val="0058721D"/>
    <w:rsid w:val="0059267C"/>
    <w:rsid w:val="0059426E"/>
    <w:rsid w:val="00595F1E"/>
    <w:rsid w:val="00596EA6"/>
    <w:rsid w:val="00596ED9"/>
    <w:rsid w:val="005A341A"/>
    <w:rsid w:val="005A4041"/>
    <w:rsid w:val="005A432C"/>
    <w:rsid w:val="005A45CB"/>
    <w:rsid w:val="005A46B3"/>
    <w:rsid w:val="005A58E5"/>
    <w:rsid w:val="005A670B"/>
    <w:rsid w:val="005A67F0"/>
    <w:rsid w:val="005B63EB"/>
    <w:rsid w:val="005B7841"/>
    <w:rsid w:val="005B7DF3"/>
    <w:rsid w:val="005C08CC"/>
    <w:rsid w:val="005C1E9D"/>
    <w:rsid w:val="005C2677"/>
    <w:rsid w:val="005C3BF7"/>
    <w:rsid w:val="005C4354"/>
    <w:rsid w:val="005C650B"/>
    <w:rsid w:val="005D06B2"/>
    <w:rsid w:val="005D0EA2"/>
    <w:rsid w:val="005D208C"/>
    <w:rsid w:val="005D27D3"/>
    <w:rsid w:val="005D2CCF"/>
    <w:rsid w:val="005D3059"/>
    <w:rsid w:val="005D4582"/>
    <w:rsid w:val="005D4EDE"/>
    <w:rsid w:val="005D4F5D"/>
    <w:rsid w:val="005D520F"/>
    <w:rsid w:val="005E0941"/>
    <w:rsid w:val="005E1779"/>
    <w:rsid w:val="005E1DED"/>
    <w:rsid w:val="005E772E"/>
    <w:rsid w:val="005E7762"/>
    <w:rsid w:val="005F1229"/>
    <w:rsid w:val="005F1959"/>
    <w:rsid w:val="005F1BC0"/>
    <w:rsid w:val="005F51ED"/>
    <w:rsid w:val="005F5D8C"/>
    <w:rsid w:val="005F7DC7"/>
    <w:rsid w:val="00601046"/>
    <w:rsid w:val="00601A9F"/>
    <w:rsid w:val="00601B39"/>
    <w:rsid w:val="006028A2"/>
    <w:rsid w:val="00602A52"/>
    <w:rsid w:val="006034F6"/>
    <w:rsid w:val="00604933"/>
    <w:rsid w:val="00604B80"/>
    <w:rsid w:val="00604E5F"/>
    <w:rsid w:val="0060529B"/>
    <w:rsid w:val="006058D4"/>
    <w:rsid w:val="00605A64"/>
    <w:rsid w:val="00606D10"/>
    <w:rsid w:val="00607232"/>
    <w:rsid w:val="00607985"/>
    <w:rsid w:val="00607D5F"/>
    <w:rsid w:val="006118BB"/>
    <w:rsid w:val="00612B7A"/>
    <w:rsid w:val="0061352D"/>
    <w:rsid w:val="00613DD9"/>
    <w:rsid w:val="00615734"/>
    <w:rsid w:val="00616621"/>
    <w:rsid w:val="00620202"/>
    <w:rsid w:val="00620ED6"/>
    <w:rsid w:val="00621308"/>
    <w:rsid w:val="00623101"/>
    <w:rsid w:val="00623B79"/>
    <w:rsid w:val="00624692"/>
    <w:rsid w:val="0062601C"/>
    <w:rsid w:val="0062638E"/>
    <w:rsid w:val="00627ADB"/>
    <w:rsid w:val="006301CB"/>
    <w:rsid w:val="00630F0C"/>
    <w:rsid w:val="0063103D"/>
    <w:rsid w:val="006318F5"/>
    <w:rsid w:val="00631CDB"/>
    <w:rsid w:val="00634CDB"/>
    <w:rsid w:val="00634EBE"/>
    <w:rsid w:val="0063570D"/>
    <w:rsid w:val="0063665E"/>
    <w:rsid w:val="006366AB"/>
    <w:rsid w:val="00636E05"/>
    <w:rsid w:val="00637278"/>
    <w:rsid w:val="00637288"/>
    <w:rsid w:val="0064138D"/>
    <w:rsid w:val="0064210A"/>
    <w:rsid w:val="00643046"/>
    <w:rsid w:val="006430AA"/>
    <w:rsid w:val="006430D8"/>
    <w:rsid w:val="006434DC"/>
    <w:rsid w:val="00650786"/>
    <w:rsid w:val="00650BCD"/>
    <w:rsid w:val="0065187A"/>
    <w:rsid w:val="006522FA"/>
    <w:rsid w:val="00652CE1"/>
    <w:rsid w:val="00652D68"/>
    <w:rsid w:val="00655CD0"/>
    <w:rsid w:val="006618A4"/>
    <w:rsid w:val="00661CE3"/>
    <w:rsid w:val="0066318C"/>
    <w:rsid w:val="00664659"/>
    <w:rsid w:val="00666FAE"/>
    <w:rsid w:val="006674EC"/>
    <w:rsid w:val="00670BDA"/>
    <w:rsid w:val="006720D1"/>
    <w:rsid w:val="0067440D"/>
    <w:rsid w:val="00675B4E"/>
    <w:rsid w:val="00677A4A"/>
    <w:rsid w:val="00680281"/>
    <w:rsid w:val="00680F11"/>
    <w:rsid w:val="00681E0E"/>
    <w:rsid w:val="0068307E"/>
    <w:rsid w:val="00684310"/>
    <w:rsid w:val="0068502C"/>
    <w:rsid w:val="00685CC2"/>
    <w:rsid w:val="006928CF"/>
    <w:rsid w:val="006933BB"/>
    <w:rsid w:val="00694157"/>
    <w:rsid w:val="00694519"/>
    <w:rsid w:val="006958A4"/>
    <w:rsid w:val="00695938"/>
    <w:rsid w:val="00697CB7"/>
    <w:rsid w:val="00697F3F"/>
    <w:rsid w:val="006A1213"/>
    <w:rsid w:val="006A1243"/>
    <w:rsid w:val="006A2C31"/>
    <w:rsid w:val="006A2E67"/>
    <w:rsid w:val="006A3303"/>
    <w:rsid w:val="006A33B4"/>
    <w:rsid w:val="006A40DC"/>
    <w:rsid w:val="006A43D4"/>
    <w:rsid w:val="006A5A23"/>
    <w:rsid w:val="006A639F"/>
    <w:rsid w:val="006A64E0"/>
    <w:rsid w:val="006A7B48"/>
    <w:rsid w:val="006B0548"/>
    <w:rsid w:val="006B13D2"/>
    <w:rsid w:val="006B27C1"/>
    <w:rsid w:val="006B3F1F"/>
    <w:rsid w:val="006B622E"/>
    <w:rsid w:val="006B636D"/>
    <w:rsid w:val="006B6561"/>
    <w:rsid w:val="006B6968"/>
    <w:rsid w:val="006B6D81"/>
    <w:rsid w:val="006C0034"/>
    <w:rsid w:val="006C064F"/>
    <w:rsid w:val="006C116E"/>
    <w:rsid w:val="006C1636"/>
    <w:rsid w:val="006C1792"/>
    <w:rsid w:val="006C217F"/>
    <w:rsid w:val="006C48AF"/>
    <w:rsid w:val="006C4F52"/>
    <w:rsid w:val="006C6C16"/>
    <w:rsid w:val="006C76E8"/>
    <w:rsid w:val="006D1CE3"/>
    <w:rsid w:val="006D1F81"/>
    <w:rsid w:val="006D20AC"/>
    <w:rsid w:val="006D2192"/>
    <w:rsid w:val="006D47B1"/>
    <w:rsid w:val="006D518C"/>
    <w:rsid w:val="006D5B9E"/>
    <w:rsid w:val="006D71B3"/>
    <w:rsid w:val="006D7E63"/>
    <w:rsid w:val="006E0602"/>
    <w:rsid w:val="006E1785"/>
    <w:rsid w:val="006E1853"/>
    <w:rsid w:val="006E1F54"/>
    <w:rsid w:val="006E2784"/>
    <w:rsid w:val="006E3338"/>
    <w:rsid w:val="006E44AC"/>
    <w:rsid w:val="006E4F86"/>
    <w:rsid w:val="006E5994"/>
    <w:rsid w:val="006E6513"/>
    <w:rsid w:val="006E674F"/>
    <w:rsid w:val="006E6CC0"/>
    <w:rsid w:val="006E6DB3"/>
    <w:rsid w:val="006F116D"/>
    <w:rsid w:val="006F1741"/>
    <w:rsid w:val="006F3324"/>
    <w:rsid w:val="006F3F19"/>
    <w:rsid w:val="006F5DC2"/>
    <w:rsid w:val="006F7337"/>
    <w:rsid w:val="006F7B46"/>
    <w:rsid w:val="0070282F"/>
    <w:rsid w:val="00703245"/>
    <w:rsid w:val="00704AAA"/>
    <w:rsid w:val="007061F4"/>
    <w:rsid w:val="007067B8"/>
    <w:rsid w:val="0071058B"/>
    <w:rsid w:val="00710AAE"/>
    <w:rsid w:val="00712603"/>
    <w:rsid w:val="00712D16"/>
    <w:rsid w:val="00712DC4"/>
    <w:rsid w:val="00714353"/>
    <w:rsid w:val="00714B00"/>
    <w:rsid w:val="00717A32"/>
    <w:rsid w:val="00721800"/>
    <w:rsid w:val="0072237B"/>
    <w:rsid w:val="00722990"/>
    <w:rsid w:val="00722CD5"/>
    <w:rsid w:val="00722DFC"/>
    <w:rsid w:val="00723950"/>
    <w:rsid w:val="0072418E"/>
    <w:rsid w:val="007265EF"/>
    <w:rsid w:val="0072750C"/>
    <w:rsid w:val="00732209"/>
    <w:rsid w:val="00732D7B"/>
    <w:rsid w:val="007350B8"/>
    <w:rsid w:val="00735944"/>
    <w:rsid w:val="00736CC2"/>
    <w:rsid w:val="007375E5"/>
    <w:rsid w:val="007416B1"/>
    <w:rsid w:val="007423D9"/>
    <w:rsid w:val="0074356D"/>
    <w:rsid w:val="00743DE4"/>
    <w:rsid w:val="00744CB9"/>
    <w:rsid w:val="007451AE"/>
    <w:rsid w:val="007455D8"/>
    <w:rsid w:val="0074562B"/>
    <w:rsid w:val="00745973"/>
    <w:rsid w:val="007461A9"/>
    <w:rsid w:val="0074694F"/>
    <w:rsid w:val="0074696A"/>
    <w:rsid w:val="00746B7D"/>
    <w:rsid w:val="00746BC8"/>
    <w:rsid w:val="00746FD5"/>
    <w:rsid w:val="00750779"/>
    <w:rsid w:val="00750809"/>
    <w:rsid w:val="0075094C"/>
    <w:rsid w:val="007518B8"/>
    <w:rsid w:val="00751EA1"/>
    <w:rsid w:val="007522BB"/>
    <w:rsid w:val="00753A4C"/>
    <w:rsid w:val="00755023"/>
    <w:rsid w:val="007550F4"/>
    <w:rsid w:val="00756244"/>
    <w:rsid w:val="00756A5C"/>
    <w:rsid w:val="00756DBE"/>
    <w:rsid w:val="00757063"/>
    <w:rsid w:val="007576D0"/>
    <w:rsid w:val="00757A87"/>
    <w:rsid w:val="00760E1E"/>
    <w:rsid w:val="00761BD5"/>
    <w:rsid w:val="007645BF"/>
    <w:rsid w:val="00764CCE"/>
    <w:rsid w:val="00764F0A"/>
    <w:rsid w:val="0076532A"/>
    <w:rsid w:val="00765AA1"/>
    <w:rsid w:val="00765E62"/>
    <w:rsid w:val="00765FA7"/>
    <w:rsid w:val="007663B6"/>
    <w:rsid w:val="00766E16"/>
    <w:rsid w:val="00767181"/>
    <w:rsid w:val="0077063D"/>
    <w:rsid w:val="00770E1B"/>
    <w:rsid w:val="007715D8"/>
    <w:rsid w:val="0077260E"/>
    <w:rsid w:val="00773412"/>
    <w:rsid w:val="00774DFB"/>
    <w:rsid w:val="00775052"/>
    <w:rsid w:val="007751BF"/>
    <w:rsid w:val="007768A1"/>
    <w:rsid w:val="00780CDC"/>
    <w:rsid w:val="00781FAF"/>
    <w:rsid w:val="00783034"/>
    <w:rsid w:val="00783A18"/>
    <w:rsid w:val="00783B39"/>
    <w:rsid w:val="00783B3B"/>
    <w:rsid w:val="00785709"/>
    <w:rsid w:val="00786202"/>
    <w:rsid w:val="007864D5"/>
    <w:rsid w:val="0078676B"/>
    <w:rsid w:val="00786B9C"/>
    <w:rsid w:val="00791086"/>
    <w:rsid w:val="00791E42"/>
    <w:rsid w:val="007932CD"/>
    <w:rsid w:val="0079376C"/>
    <w:rsid w:val="00793D85"/>
    <w:rsid w:val="007955EC"/>
    <w:rsid w:val="00795BE2"/>
    <w:rsid w:val="00796765"/>
    <w:rsid w:val="007A00B4"/>
    <w:rsid w:val="007A0302"/>
    <w:rsid w:val="007A1152"/>
    <w:rsid w:val="007A18FA"/>
    <w:rsid w:val="007A3319"/>
    <w:rsid w:val="007A3753"/>
    <w:rsid w:val="007A485E"/>
    <w:rsid w:val="007A6687"/>
    <w:rsid w:val="007A6D67"/>
    <w:rsid w:val="007B01B1"/>
    <w:rsid w:val="007B02D0"/>
    <w:rsid w:val="007B0595"/>
    <w:rsid w:val="007B0AA1"/>
    <w:rsid w:val="007B0C89"/>
    <w:rsid w:val="007B1D8F"/>
    <w:rsid w:val="007B3016"/>
    <w:rsid w:val="007B3F44"/>
    <w:rsid w:val="007B672C"/>
    <w:rsid w:val="007B6FF0"/>
    <w:rsid w:val="007C0351"/>
    <w:rsid w:val="007C0720"/>
    <w:rsid w:val="007C0C57"/>
    <w:rsid w:val="007C128A"/>
    <w:rsid w:val="007C1D3A"/>
    <w:rsid w:val="007C2B04"/>
    <w:rsid w:val="007C43C2"/>
    <w:rsid w:val="007C4BA0"/>
    <w:rsid w:val="007C4FB1"/>
    <w:rsid w:val="007C6101"/>
    <w:rsid w:val="007C6113"/>
    <w:rsid w:val="007C654D"/>
    <w:rsid w:val="007C6ADD"/>
    <w:rsid w:val="007C724C"/>
    <w:rsid w:val="007C7A34"/>
    <w:rsid w:val="007C7F02"/>
    <w:rsid w:val="007D0611"/>
    <w:rsid w:val="007D2F17"/>
    <w:rsid w:val="007D4AF4"/>
    <w:rsid w:val="007D56FD"/>
    <w:rsid w:val="007D660D"/>
    <w:rsid w:val="007E103D"/>
    <w:rsid w:val="007E10B7"/>
    <w:rsid w:val="007E3BBA"/>
    <w:rsid w:val="007E4787"/>
    <w:rsid w:val="007E567C"/>
    <w:rsid w:val="007E57E0"/>
    <w:rsid w:val="007E5B98"/>
    <w:rsid w:val="007E6DDB"/>
    <w:rsid w:val="007E76DC"/>
    <w:rsid w:val="007F2D37"/>
    <w:rsid w:val="007F38A1"/>
    <w:rsid w:val="007F485F"/>
    <w:rsid w:val="007F54B8"/>
    <w:rsid w:val="007F6D21"/>
    <w:rsid w:val="007F7E5D"/>
    <w:rsid w:val="00800369"/>
    <w:rsid w:val="0080157B"/>
    <w:rsid w:val="00801A1B"/>
    <w:rsid w:val="00802156"/>
    <w:rsid w:val="008023CB"/>
    <w:rsid w:val="00802EF5"/>
    <w:rsid w:val="008036E5"/>
    <w:rsid w:val="0080581A"/>
    <w:rsid w:val="0080715E"/>
    <w:rsid w:val="00810B47"/>
    <w:rsid w:val="00812032"/>
    <w:rsid w:val="00812998"/>
    <w:rsid w:val="008140A3"/>
    <w:rsid w:val="00815B82"/>
    <w:rsid w:val="00817443"/>
    <w:rsid w:val="0081759C"/>
    <w:rsid w:val="00817D50"/>
    <w:rsid w:val="00821253"/>
    <w:rsid w:val="00821D30"/>
    <w:rsid w:val="008225FF"/>
    <w:rsid w:val="0082568A"/>
    <w:rsid w:val="00825944"/>
    <w:rsid w:val="00826ABA"/>
    <w:rsid w:val="00826D36"/>
    <w:rsid w:val="00835A94"/>
    <w:rsid w:val="00835F4F"/>
    <w:rsid w:val="00836556"/>
    <w:rsid w:val="008423DE"/>
    <w:rsid w:val="0084268E"/>
    <w:rsid w:val="00842B92"/>
    <w:rsid w:val="0084397E"/>
    <w:rsid w:val="0084432D"/>
    <w:rsid w:val="008443A4"/>
    <w:rsid w:val="00846F3F"/>
    <w:rsid w:val="00846F91"/>
    <w:rsid w:val="008470FA"/>
    <w:rsid w:val="00847983"/>
    <w:rsid w:val="00851BED"/>
    <w:rsid w:val="008522E4"/>
    <w:rsid w:val="008528BA"/>
    <w:rsid w:val="008557AA"/>
    <w:rsid w:val="008568EB"/>
    <w:rsid w:val="00857E0E"/>
    <w:rsid w:val="008604C2"/>
    <w:rsid w:val="00860EE8"/>
    <w:rsid w:val="00863B7B"/>
    <w:rsid w:val="008641BB"/>
    <w:rsid w:val="00864270"/>
    <w:rsid w:val="0086595F"/>
    <w:rsid w:val="008700C9"/>
    <w:rsid w:val="008707F5"/>
    <w:rsid w:val="00871E8B"/>
    <w:rsid w:val="00872F2D"/>
    <w:rsid w:val="0087450D"/>
    <w:rsid w:val="00875180"/>
    <w:rsid w:val="00875B5E"/>
    <w:rsid w:val="008778E4"/>
    <w:rsid w:val="00880528"/>
    <w:rsid w:val="00880D52"/>
    <w:rsid w:val="008813DA"/>
    <w:rsid w:val="00882351"/>
    <w:rsid w:val="0088251E"/>
    <w:rsid w:val="00883814"/>
    <w:rsid w:val="008849BB"/>
    <w:rsid w:val="0088682E"/>
    <w:rsid w:val="00886D45"/>
    <w:rsid w:val="00886F5C"/>
    <w:rsid w:val="00887543"/>
    <w:rsid w:val="00891024"/>
    <w:rsid w:val="0089154F"/>
    <w:rsid w:val="00891861"/>
    <w:rsid w:val="0089366B"/>
    <w:rsid w:val="008948B5"/>
    <w:rsid w:val="008953DD"/>
    <w:rsid w:val="00895E16"/>
    <w:rsid w:val="00895FE4"/>
    <w:rsid w:val="00896F59"/>
    <w:rsid w:val="0089758E"/>
    <w:rsid w:val="00897936"/>
    <w:rsid w:val="008A121F"/>
    <w:rsid w:val="008A209F"/>
    <w:rsid w:val="008A2892"/>
    <w:rsid w:val="008A5AB7"/>
    <w:rsid w:val="008A7D06"/>
    <w:rsid w:val="008B164C"/>
    <w:rsid w:val="008B4458"/>
    <w:rsid w:val="008C013A"/>
    <w:rsid w:val="008C0856"/>
    <w:rsid w:val="008C12C2"/>
    <w:rsid w:val="008C13AD"/>
    <w:rsid w:val="008C18D8"/>
    <w:rsid w:val="008C206A"/>
    <w:rsid w:val="008C225F"/>
    <w:rsid w:val="008C303A"/>
    <w:rsid w:val="008C7CD6"/>
    <w:rsid w:val="008D041F"/>
    <w:rsid w:val="008D0C48"/>
    <w:rsid w:val="008D2453"/>
    <w:rsid w:val="008D2596"/>
    <w:rsid w:val="008D3E6D"/>
    <w:rsid w:val="008D5846"/>
    <w:rsid w:val="008D5B35"/>
    <w:rsid w:val="008D6FE1"/>
    <w:rsid w:val="008D7AC5"/>
    <w:rsid w:val="008E060E"/>
    <w:rsid w:val="008E27B1"/>
    <w:rsid w:val="008E4FC7"/>
    <w:rsid w:val="008E5AFB"/>
    <w:rsid w:val="008F040C"/>
    <w:rsid w:val="008F0CBD"/>
    <w:rsid w:val="008F0EDF"/>
    <w:rsid w:val="008F1CC7"/>
    <w:rsid w:val="008F217D"/>
    <w:rsid w:val="008F2864"/>
    <w:rsid w:val="008F2901"/>
    <w:rsid w:val="008F32F9"/>
    <w:rsid w:val="008F3F4E"/>
    <w:rsid w:val="008F462B"/>
    <w:rsid w:val="008F480D"/>
    <w:rsid w:val="008F623A"/>
    <w:rsid w:val="008F674A"/>
    <w:rsid w:val="008F6BE6"/>
    <w:rsid w:val="008F72B4"/>
    <w:rsid w:val="008F7A23"/>
    <w:rsid w:val="008F7D60"/>
    <w:rsid w:val="0090013A"/>
    <w:rsid w:val="0090027E"/>
    <w:rsid w:val="00904E4F"/>
    <w:rsid w:val="0090655B"/>
    <w:rsid w:val="00906797"/>
    <w:rsid w:val="0090749D"/>
    <w:rsid w:val="009074DB"/>
    <w:rsid w:val="00911FBD"/>
    <w:rsid w:val="009134C8"/>
    <w:rsid w:val="00913B5E"/>
    <w:rsid w:val="00914A6A"/>
    <w:rsid w:val="009160ED"/>
    <w:rsid w:val="00916DDE"/>
    <w:rsid w:val="00917D9F"/>
    <w:rsid w:val="00920507"/>
    <w:rsid w:val="00920A6A"/>
    <w:rsid w:val="0092150A"/>
    <w:rsid w:val="009237A5"/>
    <w:rsid w:val="00923F24"/>
    <w:rsid w:val="00924DF2"/>
    <w:rsid w:val="009253FD"/>
    <w:rsid w:val="00926F31"/>
    <w:rsid w:val="00926FDF"/>
    <w:rsid w:val="00930035"/>
    <w:rsid w:val="00932131"/>
    <w:rsid w:val="0093317D"/>
    <w:rsid w:val="00933A9B"/>
    <w:rsid w:val="00933FFD"/>
    <w:rsid w:val="009340CF"/>
    <w:rsid w:val="00936508"/>
    <w:rsid w:val="00936CC5"/>
    <w:rsid w:val="0094110F"/>
    <w:rsid w:val="00944708"/>
    <w:rsid w:val="00945B55"/>
    <w:rsid w:val="00946353"/>
    <w:rsid w:val="00946830"/>
    <w:rsid w:val="00946CC9"/>
    <w:rsid w:val="00946E12"/>
    <w:rsid w:val="00947D7B"/>
    <w:rsid w:val="00950696"/>
    <w:rsid w:val="00952621"/>
    <w:rsid w:val="00953036"/>
    <w:rsid w:val="00954EBA"/>
    <w:rsid w:val="0095563B"/>
    <w:rsid w:val="0095612A"/>
    <w:rsid w:val="009562DF"/>
    <w:rsid w:val="00956606"/>
    <w:rsid w:val="00957320"/>
    <w:rsid w:val="00957DA9"/>
    <w:rsid w:val="0096049D"/>
    <w:rsid w:val="0096080C"/>
    <w:rsid w:val="009634F8"/>
    <w:rsid w:val="00963DA7"/>
    <w:rsid w:val="0096425A"/>
    <w:rsid w:val="00964F21"/>
    <w:rsid w:val="00964F81"/>
    <w:rsid w:val="00965714"/>
    <w:rsid w:val="009659D1"/>
    <w:rsid w:val="00967154"/>
    <w:rsid w:val="0096721F"/>
    <w:rsid w:val="0097173D"/>
    <w:rsid w:val="00971C63"/>
    <w:rsid w:val="00972CF2"/>
    <w:rsid w:val="00974058"/>
    <w:rsid w:val="0097498E"/>
    <w:rsid w:val="00974994"/>
    <w:rsid w:val="0097675B"/>
    <w:rsid w:val="0097759E"/>
    <w:rsid w:val="00982BBF"/>
    <w:rsid w:val="00982D3D"/>
    <w:rsid w:val="0098349F"/>
    <w:rsid w:val="009842AA"/>
    <w:rsid w:val="00986F5B"/>
    <w:rsid w:val="009915DA"/>
    <w:rsid w:val="00991D2E"/>
    <w:rsid w:val="00991FB1"/>
    <w:rsid w:val="009920D8"/>
    <w:rsid w:val="009922A3"/>
    <w:rsid w:val="009939F8"/>
    <w:rsid w:val="00993B7D"/>
    <w:rsid w:val="00995B59"/>
    <w:rsid w:val="00995EB9"/>
    <w:rsid w:val="00995F99"/>
    <w:rsid w:val="0099712B"/>
    <w:rsid w:val="00997ABF"/>
    <w:rsid w:val="009A24ED"/>
    <w:rsid w:val="009A3C23"/>
    <w:rsid w:val="009A47CE"/>
    <w:rsid w:val="009A5C7E"/>
    <w:rsid w:val="009A5D83"/>
    <w:rsid w:val="009A6032"/>
    <w:rsid w:val="009A62AB"/>
    <w:rsid w:val="009A7485"/>
    <w:rsid w:val="009B0957"/>
    <w:rsid w:val="009B13D8"/>
    <w:rsid w:val="009B18C5"/>
    <w:rsid w:val="009B192C"/>
    <w:rsid w:val="009B216A"/>
    <w:rsid w:val="009B45B8"/>
    <w:rsid w:val="009B49E4"/>
    <w:rsid w:val="009B5F35"/>
    <w:rsid w:val="009B6889"/>
    <w:rsid w:val="009B6EB9"/>
    <w:rsid w:val="009B77F4"/>
    <w:rsid w:val="009B7F3B"/>
    <w:rsid w:val="009C14DF"/>
    <w:rsid w:val="009C1514"/>
    <w:rsid w:val="009C3965"/>
    <w:rsid w:val="009C3A89"/>
    <w:rsid w:val="009C4204"/>
    <w:rsid w:val="009C5765"/>
    <w:rsid w:val="009C5F4B"/>
    <w:rsid w:val="009C6C48"/>
    <w:rsid w:val="009D123E"/>
    <w:rsid w:val="009D1D5B"/>
    <w:rsid w:val="009D385E"/>
    <w:rsid w:val="009D3FF4"/>
    <w:rsid w:val="009D4C29"/>
    <w:rsid w:val="009E013B"/>
    <w:rsid w:val="009E14B7"/>
    <w:rsid w:val="009E3E94"/>
    <w:rsid w:val="009E4412"/>
    <w:rsid w:val="009E5368"/>
    <w:rsid w:val="009E586E"/>
    <w:rsid w:val="009E5CA9"/>
    <w:rsid w:val="009E5DE9"/>
    <w:rsid w:val="009E7979"/>
    <w:rsid w:val="009F00ED"/>
    <w:rsid w:val="009F4281"/>
    <w:rsid w:val="009F4E8E"/>
    <w:rsid w:val="009F52E3"/>
    <w:rsid w:val="009F5C98"/>
    <w:rsid w:val="00A010BA"/>
    <w:rsid w:val="00A02448"/>
    <w:rsid w:val="00A02595"/>
    <w:rsid w:val="00A03151"/>
    <w:rsid w:val="00A05051"/>
    <w:rsid w:val="00A05325"/>
    <w:rsid w:val="00A0574A"/>
    <w:rsid w:val="00A05E87"/>
    <w:rsid w:val="00A0785B"/>
    <w:rsid w:val="00A110BD"/>
    <w:rsid w:val="00A11722"/>
    <w:rsid w:val="00A138B8"/>
    <w:rsid w:val="00A14FB1"/>
    <w:rsid w:val="00A15601"/>
    <w:rsid w:val="00A156CC"/>
    <w:rsid w:val="00A15F82"/>
    <w:rsid w:val="00A202B6"/>
    <w:rsid w:val="00A21653"/>
    <w:rsid w:val="00A21902"/>
    <w:rsid w:val="00A2277D"/>
    <w:rsid w:val="00A239BD"/>
    <w:rsid w:val="00A23D2B"/>
    <w:rsid w:val="00A24E2E"/>
    <w:rsid w:val="00A24FB1"/>
    <w:rsid w:val="00A26118"/>
    <w:rsid w:val="00A268FD"/>
    <w:rsid w:val="00A27084"/>
    <w:rsid w:val="00A27E8B"/>
    <w:rsid w:val="00A32972"/>
    <w:rsid w:val="00A32A03"/>
    <w:rsid w:val="00A32BBF"/>
    <w:rsid w:val="00A33359"/>
    <w:rsid w:val="00A3376D"/>
    <w:rsid w:val="00A37C9D"/>
    <w:rsid w:val="00A41D77"/>
    <w:rsid w:val="00A41F7B"/>
    <w:rsid w:val="00A42FA3"/>
    <w:rsid w:val="00A431C0"/>
    <w:rsid w:val="00A44FBF"/>
    <w:rsid w:val="00A45BF3"/>
    <w:rsid w:val="00A46CD2"/>
    <w:rsid w:val="00A46D6B"/>
    <w:rsid w:val="00A503E0"/>
    <w:rsid w:val="00A50751"/>
    <w:rsid w:val="00A50895"/>
    <w:rsid w:val="00A512EC"/>
    <w:rsid w:val="00A5175C"/>
    <w:rsid w:val="00A51905"/>
    <w:rsid w:val="00A535EF"/>
    <w:rsid w:val="00A541A3"/>
    <w:rsid w:val="00A54870"/>
    <w:rsid w:val="00A56646"/>
    <w:rsid w:val="00A5686E"/>
    <w:rsid w:val="00A5687C"/>
    <w:rsid w:val="00A5784D"/>
    <w:rsid w:val="00A57A19"/>
    <w:rsid w:val="00A60ABE"/>
    <w:rsid w:val="00A60F52"/>
    <w:rsid w:val="00A622F5"/>
    <w:rsid w:val="00A6261E"/>
    <w:rsid w:val="00A62660"/>
    <w:rsid w:val="00A6470E"/>
    <w:rsid w:val="00A64977"/>
    <w:rsid w:val="00A65959"/>
    <w:rsid w:val="00A65B1B"/>
    <w:rsid w:val="00A65FF4"/>
    <w:rsid w:val="00A66156"/>
    <w:rsid w:val="00A669EF"/>
    <w:rsid w:val="00A67DE7"/>
    <w:rsid w:val="00A71B53"/>
    <w:rsid w:val="00A722F2"/>
    <w:rsid w:val="00A73335"/>
    <w:rsid w:val="00A73773"/>
    <w:rsid w:val="00A74514"/>
    <w:rsid w:val="00A746F6"/>
    <w:rsid w:val="00A75BC1"/>
    <w:rsid w:val="00A75E47"/>
    <w:rsid w:val="00A77850"/>
    <w:rsid w:val="00A81F57"/>
    <w:rsid w:val="00A83CEC"/>
    <w:rsid w:val="00A83FB7"/>
    <w:rsid w:val="00A8455B"/>
    <w:rsid w:val="00A857D3"/>
    <w:rsid w:val="00A857DC"/>
    <w:rsid w:val="00A858C4"/>
    <w:rsid w:val="00A86A8D"/>
    <w:rsid w:val="00A86B27"/>
    <w:rsid w:val="00A87C49"/>
    <w:rsid w:val="00A9734A"/>
    <w:rsid w:val="00A97747"/>
    <w:rsid w:val="00AA12F5"/>
    <w:rsid w:val="00AA17EE"/>
    <w:rsid w:val="00AA21DE"/>
    <w:rsid w:val="00AA2E18"/>
    <w:rsid w:val="00AA6B1A"/>
    <w:rsid w:val="00AA6D19"/>
    <w:rsid w:val="00AA73FE"/>
    <w:rsid w:val="00AA78A6"/>
    <w:rsid w:val="00AB0096"/>
    <w:rsid w:val="00AB16FB"/>
    <w:rsid w:val="00AB2454"/>
    <w:rsid w:val="00AB40E2"/>
    <w:rsid w:val="00AB5805"/>
    <w:rsid w:val="00AC16BB"/>
    <w:rsid w:val="00AC2653"/>
    <w:rsid w:val="00AC347B"/>
    <w:rsid w:val="00AC34BB"/>
    <w:rsid w:val="00AC34BF"/>
    <w:rsid w:val="00AC35EB"/>
    <w:rsid w:val="00AC4108"/>
    <w:rsid w:val="00AC56E5"/>
    <w:rsid w:val="00AC664D"/>
    <w:rsid w:val="00AC7391"/>
    <w:rsid w:val="00AC75F0"/>
    <w:rsid w:val="00AD00F0"/>
    <w:rsid w:val="00AD05F4"/>
    <w:rsid w:val="00AD0EAA"/>
    <w:rsid w:val="00AD1025"/>
    <w:rsid w:val="00AD2331"/>
    <w:rsid w:val="00AD26F7"/>
    <w:rsid w:val="00AD49E0"/>
    <w:rsid w:val="00AD520B"/>
    <w:rsid w:val="00AD71B4"/>
    <w:rsid w:val="00AE037E"/>
    <w:rsid w:val="00AE116F"/>
    <w:rsid w:val="00AE2580"/>
    <w:rsid w:val="00AE311F"/>
    <w:rsid w:val="00AE39A5"/>
    <w:rsid w:val="00AE3ABB"/>
    <w:rsid w:val="00AE46B8"/>
    <w:rsid w:val="00AE4F68"/>
    <w:rsid w:val="00AE76FC"/>
    <w:rsid w:val="00AE7BB3"/>
    <w:rsid w:val="00AF1100"/>
    <w:rsid w:val="00AF496F"/>
    <w:rsid w:val="00AF49C0"/>
    <w:rsid w:val="00AF51A0"/>
    <w:rsid w:val="00AF7092"/>
    <w:rsid w:val="00AF757C"/>
    <w:rsid w:val="00AF7778"/>
    <w:rsid w:val="00B00851"/>
    <w:rsid w:val="00B00A06"/>
    <w:rsid w:val="00B00CE1"/>
    <w:rsid w:val="00B04C11"/>
    <w:rsid w:val="00B05B83"/>
    <w:rsid w:val="00B05F9C"/>
    <w:rsid w:val="00B06943"/>
    <w:rsid w:val="00B106CE"/>
    <w:rsid w:val="00B11C5B"/>
    <w:rsid w:val="00B1352E"/>
    <w:rsid w:val="00B13C31"/>
    <w:rsid w:val="00B142BA"/>
    <w:rsid w:val="00B146BC"/>
    <w:rsid w:val="00B14DBB"/>
    <w:rsid w:val="00B150A9"/>
    <w:rsid w:val="00B17DBF"/>
    <w:rsid w:val="00B20522"/>
    <w:rsid w:val="00B21242"/>
    <w:rsid w:val="00B21F1E"/>
    <w:rsid w:val="00B220EA"/>
    <w:rsid w:val="00B233F7"/>
    <w:rsid w:val="00B2364C"/>
    <w:rsid w:val="00B2449A"/>
    <w:rsid w:val="00B2730A"/>
    <w:rsid w:val="00B2737C"/>
    <w:rsid w:val="00B3039F"/>
    <w:rsid w:val="00B32400"/>
    <w:rsid w:val="00B3339D"/>
    <w:rsid w:val="00B3409A"/>
    <w:rsid w:val="00B36F92"/>
    <w:rsid w:val="00B372D4"/>
    <w:rsid w:val="00B4001A"/>
    <w:rsid w:val="00B40EA3"/>
    <w:rsid w:val="00B41061"/>
    <w:rsid w:val="00B4181C"/>
    <w:rsid w:val="00B42432"/>
    <w:rsid w:val="00B465D8"/>
    <w:rsid w:val="00B521B4"/>
    <w:rsid w:val="00B53761"/>
    <w:rsid w:val="00B5477C"/>
    <w:rsid w:val="00B57243"/>
    <w:rsid w:val="00B62E9D"/>
    <w:rsid w:val="00B63B75"/>
    <w:rsid w:val="00B64266"/>
    <w:rsid w:val="00B65F0E"/>
    <w:rsid w:val="00B66A4F"/>
    <w:rsid w:val="00B66D84"/>
    <w:rsid w:val="00B67A85"/>
    <w:rsid w:val="00B70422"/>
    <w:rsid w:val="00B70A1F"/>
    <w:rsid w:val="00B70F73"/>
    <w:rsid w:val="00B748E7"/>
    <w:rsid w:val="00B74CA8"/>
    <w:rsid w:val="00B75138"/>
    <w:rsid w:val="00B75A8B"/>
    <w:rsid w:val="00B76CF0"/>
    <w:rsid w:val="00B770D1"/>
    <w:rsid w:val="00B823C2"/>
    <w:rsid w:val="00B8586F"/>
    <w:rsid w:val="00B86214"/>
    <w:rsid w:val="00B86F85"/>
    <w:rsid w:val="00B87A8F"/>
    <w:rsid w:val="00B87B40"/>
    <w:rsid w:val="00B90A93"/>
    <w:rsid w:val="00B91E32"/>
    <w:rsid w:val="00B94337"/>
    <w:rsid w:val="00B955D7"/>
    <w:rsid w:val="00B9566C"/>
    <w:rsid w:val="00B95AD5"/>
    <w:rsid w:val="00B95FE1"/>
    <w:rsid w:val="00B96473"/>
    <w:rsid w:val="00BA2331"/>
    <w:rsid w:val="00BA30D7"/>
    <w:rsid w:val="00BA39EC"/>
    <w:rsid w:val="00BA3B2B"/>
    <w:rsid w:val="00BA43D0"/>
    <w:rsid w:val="00BA49D1"/>
    <w:rsid w:val="00BA4EF8"/>
    <w:rsid w:val="00BA62D7"/>
    <w:rsid w:val="00BA6B1B"/>
    <w:rsid w:val="00BA6F05"/>
    <w:rsid w:val="00BA78CF"/>
    <w:rsid w:val="00BB14AA"/>
    <w:rsid w:val="00BB24F8"/>
    <w:rsid w:val="00BB330F"/>
    <w:rsid w:val="00BB3F25"/>
    <w:rsid w:val="00BB42FF"/>
    <w:rsid w:val="00BB603C"/>
    <w:rsid w:val="00BB6949"/>
    <w:rsid w:val="00BB6D5A"/>
    <w:rsid w:val="00BB71D1"/>
    <w:rsid w:val="00BC0E06"/>
    <w:rsid w:val="00BC14E1"/>
    <w:rsid w:val="00BC297B"/>
    <w:rsid w:val="00BC3454"/>
    <w:rsid w:val="00BC52B9"/>
    <w:rsid w:val="00BC796C"/>
    <w:rsid w:val="00BD2DD1"/>
    <w:rsid w:val="00BD4D85"/>
    <w:rsid w:val="00BD5823"/>
    <w:rsid w:val="00BD58E8"/>
    <w:rsid w:val="00BD612F"/>
    <w:rsid w:val="00BD61DB"/>
    <w:rsid w:val="00BD6475"/>
    <w:rsid w:val="00BD681D"/>
    <w:rsid w:val="00BD685C"/>
    <w:rsid w:val="00BD7854"/>
    <w:rsid w:val="00BD7B1A"/>
    <w:rsid w:val="00BE0CB4"/>
    <w:rsid w:val="00BE33B4"/>
    <w:rsid w:val="00BE589D"/>
    <w:rsid w:val="00BF0FF6"/>
    <w:rsid w:val="00BF473D"/>
    <w:rsid w:val="00BF6E09"/>
    <w:rsid w:val="00C0049B"/>
    <w:rsid w:val="00C02258"/>
    <w:rsid w:val="00C048CD"/>
    <w:rsid w:val="00C05D87"/>
    <w:rsid w:val="00C063F3"/>
    <w:rsid w:val="00C07073"/>
    <w:rsid w:val="00C1012F"/>
    <w:rsid w:val="00C12FC8"/>
    <w:rsid w:val="00C137D9"/>
    <w:rsid w:val="00C1404A"/>
    <w:rsid w:val="00C143A9"/>
    <w:rsid w:val="00C14EF0"/>
    <w:rsid w:val="00C17933"/>
    <w:rsid w:val="00C179B7"/>
    <w:rsid w:val="00C17BA5"/>
    <w:rsid w:val="00C22CB7"/>
    <w:rsid w:val="00C23298"/>
    <w:rsid w:val="00C235BB"/>
    <w:rsid w:val="00C25B7D"/>
    <w:rsid w:val="00C2602A"/>
    <w:rsid w:val="00C261DE"/>
    <w:rsid w:val="00C26F3B"/>
    <w:rsid w:val="00C27D69"/>
    <w:rsid w:val="00C3162C"/>
    <w:rsid w:val="00C322E6"/>
    <w:rsid w:val="00C32642"/>
    <w:rsid w:val="00C33674"/>
    <w:rsid w:val="00C346BD"/>
    <w:rsid w:val="00C35114"/>
    <w:rsid w:val="00C37E6A"/>
    <w:rsid w:val="00C37F93"/>
    <w:rsid w:val="00C404DA"/>
    <w:rsid w:val="00C4111D"/>
    <w:rsid w:val="00C42339"/>
    <w:rsid w:val="00C4273C"/>
    <w:rsid w:val="00C43EA6"/>
    <w:rsid w:val="00C46566"/>
    <w:rsid w:val="00C47270"/>
    <w:rsid w:val="00C477B4"/>
    <w:rsid w:val="00C477F4"/>
    <w:rsid w:val="00C47F42"/>
    <w:rsid w:val="00C5112B"/>
    <w:rsid w:val="00C518A6"/>
    <w:rsid w:val="00C52581"/>
    <w:rsid w:val="00C54200"/>
    <w:rsid w:val="00C54376"/>
    <w:rsid w:val="00C54971"/>
    <w:rsid w:val="00C54D7A"/>
    <w:rsid w:val="00C54E97"/>
    <w:rsid w:val="00C552AE"/>
    <w:rsid w:val="00C5547A"/>
    <w:rsid w:val="00C55EC7"/>
    <w:rsid w:val="00C601AD"/>
    <w:rsid w:val="00C60DA0"/>
    <w:rsid w:val="00C61548"/>
    <w:rsid w:val="00C61854"/>
    <w:rsid w:val="00C61DA7"/>
    <w:rsid w:val="00C61ED9"/>
    <w:rsid w:val="00C622C2"/>
    <w:rsid w:val="00C6259C"/>
    <w:rsid w:val="00C63BD1"/>
    <w:rsid w:val="00C64575"/>
    <w:rsid w:val="00C64BC8"/>
    <w:rsid w:val="00C65B9F"/>
    <w:rsid w:val="00C65D35"/>
    <w:rsid w:val="00C6744E"/>
    <w:rsid w:val="00C67F47"/>
    <w:rsid w:val="00C708BA"/>
    <w:rsid w:val="00C71495"/>
    <w:rsid w:val="00C71FB9"/>
    <w:rsid w:val="00C72834"/>
    <w:rsid w:val="00C73D95"/>
    <w:rsid w:val="00C74B25"/>
    <w:rsid w:val="00C750B4"/>
    <w:rsid w:val="00C755F1"/>
    <w:rsid w:val="00C809EA"/>
    <w:rsid w:val="00C8223C"/>
    <w:rsid w:val="00C8296C"/>
    <w:rsid w:val="00C82C6A"/>
    <w:rsid w:val="00C83587"/>
    <w:rsid w:val="00C83A7C"/>
    <w:rsid w:val="00C84102"/>
    <w:rsid w:val="00C852B0"/>
    <w:rsid w:val="00C85854"/>
    <w:rsid w:val="00C86E0C"/>
    <w:rsid w:val="00C87968"/>
    <w:rsid w:val="00C87A0A"/>
    <w:rsid w:val="00C90E58"/>
    <w:rsid w:val="00C91815"/>
    <w:rsid w:val="00C9298A"/>
    <w:rsid w:val="00C939FA"/>
    <w:rsid w:val="00C95C0F"/>
    <w:rsid w:val="00CA264F"/>
    <w:rsid w:val="00CA32D3"/>
    <w:rsid w:val="00CA5C49"/>
    <w:rsid w:val="00CA7062"/>
    <w:rsid w:val="00CA7578"/>
    <w:rsid w:val="00CB18A3"/>
    <w:rsid w:val="00CB4CA2"/>
    <w:rsid w:val="00CB4F6C"/>
    <w:rsid w:val="00CB7926"/>
    <w:rsid w:val="00CC0265"/>
    <w:rsid w:val="00CC395B"/>
    <w:rsid w:val="00CC3C0F"/>
    <w:rsid w:val="00CC4C5F"/>
    <w:rsid w:val="00CC50ED"/>
    <w:rsid w:val="00CC5FF7"/>
    <w:rsid w:val="00CC723B"/>
    <w:rsid w:val="00CD1FE8"/>
    <w:rsid w:val="00CD3A5D"/>
    <w:rsid w:val="00CD4107"/>
    <w:rsid w:val="00CD4708"/>
    <w:rsid w:val="00CD4DCA"/>
    <w:rsid w:val="00CD54A1"/>
    <w:rsid w:val="00CD5D68"/>
    <w:rsid w:val="00CD5D97"/>
    <w:rsid w:val="00CD6C28"/>
    <w:rsid w:val="00CD6D49"/>
    <w:rsid w:val="00CE0F8D"/>
    <w:rsid w:val="00CE0FF3"/>
    <w:rsid w:val="00CE1060"/>
    <w:rsid w:val="00CE36C6"/>
    <w:rsid w:val="00CE4555"/>
    <w:rsid w:val="00CE46C8"/>
    <w:rsid w:val="00CE4751"/>
    <w:rsid w:val="00CE4CF4"/>
    <w:rsid w:val="00CE51A2"/>
    <w:rsid w:val="00CE587C"/>
    <w:rsid w:val="00CE5A58"/>
    <w:rsid w:val="00CE6FDE"/>
    <w:rsid w:val="00CF106D"/>
    <w:rsid w:val="00CF2578"/>
    <w:rsid w:val="00CF2E7B"/>
    <w:rsid w:val="00CF3507"/>
    <w:rsid w:val="00CF3DB8"/>
    <w:rsid w:val="00CF53CD"/>
    <w:rsid w:val="00CF5AF2"/>
    <w:rsid w:val="00CF6265"/>
    <w:rsid w:val="00CF64AA"/>
    <w:rsid w:val="00CF7321"/>
    <w:rsid w:val="00D0061C"/>
    <w:rsid w:val="00D012D9"/>
    <w:rsid w:val="00D014E8"/>
    <w:rsid w:val="00D021FD"/>
    <w:rsid w:val="00D0269F"/>
    <w:rsid w:val="00D0617A"/>
    <w:rsid w:val="00D12379"/>
    <w:rsid w:val="00D125DD"/>
    <w:rsid w:val="00D12662"/>
    <w:rsid w:val="00D12AB6"/>
    <w:rsid w:val="00D12CB0"/>
    <w:rsid w:val="00D134C7"/>
    <w:rsid w:val="00D14A6F"/>
    <w:rsid w:val="00D173D7"/>
    <w:rsid w:val="00D204C6"/>
    <w:rsid w:val="00D214A2"/>
    <w:rsid w:val="00D214E1"/>
    <w:rsid w:val="00D21CC5"/>
    <w:rsid w:val="00D22232"/>
    <w:rsid w:val="00D228B8"/>
    <w:rsid w:val="00D22B41"/>
    <w:rsid w:val="00D22CD9"/>
    <w:rsid w:val="00D23F78"/>
    <w:rsid w:val="00D24468"/>
    <w:rsid w:val="00D24E5E"/>
    <w:rsid w:val="00D25496"/>
    <w:rsid w:val="00D26130"/>
    <w:rsid w:val="00D30362"/>
    <w:rsid w:val="00D3096C"/>
    <w:rsid w:val="00D31396"/>
    <w:rsid w:val="00D31CA8"/>
    <w:rsid w:val="00D3303B"/>
    <w:rsid w:val="00D345F8"/>
    <w:rsid w:val="00D34753"/>
    <w:rsid w:val="00D35631"/>
    <w:rsid w:val="00D37D33"/>
    <w:rsid w:val="00D40D99"/>
    <w:rsid w:val="00D41751"/>
    <w:rsid w:val="00D41C19"/>
    <w:rsid w:val="00D41EBE"/>
    <w:rsid w:val="00D432CC"/>
    <w:rsid w:val="00D44502"/>
    <w:rsid w:val="00D44CD0"/>
    <w:rsid w:val="00D46B31"/>
    <w:rsid w:val="00D47761"/>
    <w:rsid w:val="00D5128F"/>
    <w:rsid w:val="00D52DA2"/>
    <w:rsid w:val="00D531E5"/>
    <w:rsid w:val="00D531EC"/>
    <w:rsid w:val="00D53704"/>
    <w:rsid w:val="00D54C23"/>
    <w:rsid w:val="00D56519"/>
    <w:rsid w:val="00D57D03"/>
    <w:rsid w:val="00D6018E"/>
    <w:rsid w:val="00D609B5"/>
    <w:rsid w:val="00D60B50"/>
    <w:rsid w:val="00D60DE7"/>
    <w:rsid w:val="00D61110"/>
    <w:rsid w:val="00D61FB3"/>
    <w:rsid w:val="00D62C9B"/>
    <w:rsid w:val="00D63FCA"/>
    <w:rsid w:val="00D64487"/>
    <w:rsid w:val="00D661C9"/>
    <w:rsid w:val="00D66621"/>
    <w:rsid w:val="00D67A23"/>
    <w:rsid w:val="00D714C8"/>
    <w:rsid w:val="00D728B7"/>
    <w:rsid w:val="00D72D10"/>
    <w:rsid w:val="00D73E11"/>
    <w:rsid w:val="00D806FA"/>
    <w:rsid w:val="00D828DA"/>
    <w:rsid w:val="00D840EF"/>
    <w:rsid w:val="00D842FD"/>
    <w:rsid w:val="00D857E9"/>
    <w:rsid w:val="00D8688C"/>
    <w:rsid w:val="00D87E55"/>
    <w:rsid w:val="00D90E4E"/>
    <w:rsid w:val="00D9176E"/>
    <w:rsid w:val="00D92B79"/>
    <w:rsid w:val="00D932C3"/>
    <w:rsid w:val="00D932EF"/>
    <w:rsid w:val="00D93CEA"/>
    <w:rsid w:val="00D94073"/>
    <w:rsid w:val="00D94143"/>
    <w:rsid w:val="00D94539"/>
    <w:rsid w:val="00D94A39"/>
    <w:rsid w:val="00D964AE"/>
    <w:rsid w:val="00D97E43"/>
    <w:rsid w:val="00DA0964"/>
    <w:rsid w:val="00DA1339"/>
    <w:rsid w:val="00DA1691"/>
    <w:rsid w:val="00DA1A9C"/>
    <w:rsid w:val="00DA35D1"/>
    <w:rsid w:val="00DA5582"/>
    <w:rsid w:val="00DA7D19"/>
    <w:rsid w:val="00DB05F7"/>
    <w:rsid w:val="00DB07BF"/>
    <w:rsid w:val="00DB1660"/>
    <w:rsid w:val="00DB1DCB"/>
    <w:rsid w:val="00DB4707"/>
    <w:rsid w:val="00DB50EC"/>
    <w:rsid w:val="00DB7870"/>
    <w:rsid w:val="00DC0853"/>
    <w:rsid w:val="00DC0DD8"/>
    <w:rsid w:val="00DC1C8F"/>
    <w:rsid w:val="00DC4F0C"/>
    <w:rsid w:val="00DC6791"/>
    <w:rsid w:val="00DC7457"/>
    <w:rsid w:val="00DD07E7"/>
    <w:rsid w:val="00DD0B4C"/>
    <w:rsid w:val="00DD0EC1"/>
    <w:rsid w:val="00DD0FCF"/>
    <w:rsid w:val="00DD1E6E"/>
    <w:rsid w:val="00DD23D8"/>
    <w:rsid w:val="00DD29AD"/>
    <w:rsid w:val="00DD2E4F"/>
    <w:rsid w:val="00DD3617"/>
    <w:rsid w:val="00DD41B5"/>
    <w:rsid w:val="00DD5F28"/>
    <w:rsid w:val="00DD711F"/>
    <w:rsid w:val="00DD71FA"/>
    <w:rsid w:val="00DE069D"/>
    <w:rsid w:val="00DE1D99"/>
    <w:rsid w:val="00DE2091"/>
    <w:rsid w:val="00DE21CC"/>
    <w:rsid w:val="00DE2BD4"/>
    <w:rsid w:val="00DE45F4"/>
    <w:rsid w:val="00DE474C"/>
    <w:rsid w:val="00DE5469"/>
    <w:rsid w:val="00DE69AB"/>
    <w:rsid w:val="00DE6B5C"/>
    <w:rsid w:val="00DE6F56"/>
    <w:rsid w:val="00DE73F3"/>
    <w:rsid w:val="00DF13C7"/>
    <w:rsid w:val="00DF2371"/>
    <w:rsid w:val="00DF23DE"/>
    <w:rsid w:val="00DF31ED"/>
    <w:rsid w:val="00DF3B14"/>
    <w:rsid w:val="00DF4CE1"/>
    <w:rsid w:val="00DF62EE"/>
    <w:rsid w:val="00DF7191"/>
    <w:rsid w:val="00E01616"/>
    <w:rsid w:val="00E02583"/>
    <w:rsid w:val="00E02C96"/>
    <w:rsid w:val="00E03BC0"/>
    <w:rsid w:val="00E04600"/>
    <w:rsid w:val="00E04CE7"/>
    <w:rsid w:val="00E05F9E"/>
    <w:rsid w:val="00E06761"/>
    <w:rsid w:val="00E10175"/>
    <w:rsid w:val="00E1037A"/>
    <w:rsid w:val="00E118B5"/>
    <w:rsid w:val="00E118E3"/>
    <w:rsid w:val="00E12AA5"/>
    <w:rsid w:val="00E13622"/>
    <w:rsid w:val="00E149B8"/>
    <w:rsid w:val="00E153DC"/>
    <w:rsid w:val="00E1542A"/>
    <w:rsid w:val="00E16E87"/>
    <w:rsid w:val="00E16FFC"/>
    <w:rsid w:val="00E2037C"/>
    <w:rsid w:val="00E21CF6"/>
    <w:rsid w:val="00E22140"/>
    <w:rsid w:val="00E226B8"/>
    <w:rsid w:val="00E22CE9"/>
    <w:rsid w:val="00E2355E"/>
    <w:rsid w:val="00E25980"/>
    <w:rsid w:val="00E25D5B"/>
    <w:rsid w:val="00E264F8"/>
    <w:rsid w:val="00E27F2E"/>
    <w:rsid w:val="00E30452"/>
    <w:rsid w:val="00E3108C"/>
    <w:rsid w:val="00E31824"/>
    <w:rsid w:val="00E31EAA"/>
    <w:rsid w:val="00E367BA"/>
    <w:rsid w:val="00E37C0C"/>
    <w:rsid w:val="00E40CF8"/>
    <w:rsid w:val="00E41537"/>
    <w:rsid w:val="00E4254F"/>
    <w:rsid w:val="00E45751"/>
    <w:rsid w:val="00E459B1"/>
    <w:rsid w:val="00E45B8E"/>
    <w:rsid w:val="00E506AA"/>
    <w:rsid w:val="00E50C88"/>
    <w:rsid w:val="00E512D0"/>
    <w:rsid w:val="00E52452"/>
    <w:rsid w:val="00E537DC"/>
    <w:rsid w:val="00E54029"/>
    <w:rsid w:val="00E54A8E"/>
    <w:rsid w:val="00E562FE"/>
    <w:rsid w:val="00E600A4"/>
    <w:rsid w:val="00E62379"/>
    <w:rsid w:val="00E63AE7"/>
    <w:rsid w:val="00E64D64"/>
    <w:rsid w:val="00E651DA"/>
    <w:rsid w:val="00E6576F"/>
    <w:rsid w:val="00E70FA5"/>
    <w:rsid w:val="00E767CF"/>
    <w:rsid w:val="00E77035"/>
    <w:rsid w:val="00E77DC9"/>
    <w:rsid w:val="00E8379B"/>
    <w:rsid w:val="00E83D64"/>
    <w:rsid w:val="00E90B10"/>
    <w:rsid w:val="00E90F1A"/>
    <w:rsid w:val="00E91A28"/>
    <w:rsid w:val="00E92957"/>
    <w:rsid w:val="00E941FE"/>
    <w:rsid w:val="00E95870"/>
    <w:rsid w:val="00E9656F"/>
    <w:rsid w:val="00E96CA1"/>
    <w:rsid w:val="00E97294"/>
    <w:rsid w:val="00E97790"/>
    <w:rsid w:val="00EA01C8"/>
    <w:rsid w:val="00EA0226"/>
    <w:rsid w:val="00EA04B2"/>
    <w:rsid w:val="00EA0611"/>
    <w:rsid w:val="00EA0E28"/>
    <w:rsid w:val="00EA1D10"/>
    <w:rsid w:val="00EA30EE"/>
    <w:rsid w:val="00EA3910"/>
    <w:rsid w:val="00EA4115"/>
    <w:rsid w:val="00EA44B3"/>
    <w:rsid w:val="00EA54D9"/>
    <w:rsid w:val="00EB001C"/>
    <w:rsid w:val="00EB1ED5"/>
    <w:rsid w:val="00EB2001"/>
    <w:rsid w:val="00EB20A7"/>
    <w:rsid w:val="00EB36DF"/>
    <w:rsid w:val="00EB64D5"/>
    <w:rsid w:val="00EB73F7"/>
    <w:rsid w:val="00EB7F85"/>
    <w:rsid w:val="00EC18CC"/>
    <w:rsid w:val="00EC2070"/>
    <w:rsid w:val="00EC29F0"/>
    <w:rsid w:val="00EC3E05"/>
    <w:rsid w:val="00EC401A"/>
    <w:rsid w:val="00EC528C"/>
    <w:rsid w:val="00EC5802"/>
    <w:rsid w:val="00EC617B"/>
    <w:rsid w:val="00EC6D27"/>
    <w:rsid w:val="00EC7F5E"/>
    <w:rsid w:val="00ED16E8"/>
    <w:rsid w:val="00ED2FC1"/>
    <w:rsid w:val="00ED3CE1"/>
    <w:rsid w:val="00ED4B48"/>
    <w:rsid w:val="00ED53BD"/>
    <w:rsid w:val="00ED60A8"/>
    <w:rsid w:val="00ED6305"/>
    <w:rsid w:val="00ED6515"/>
    <w:rsid w:val="00ED69F7"/>
    <w:rsid w:val="00ED6EB2"/>
    <w:rsid w:val="00ED7951"/>
    <w:rsid w:val="00EE05E0"/>
    <w:rsid w:val="00EE0AB8"/>
    <w:rsid w:val="00EE0EEE"/>
    <w:rsid w:val="00EE11DE"/>
    <w:rsid w:val="00EE31E7"/>
    <w:rsid w:val="00EE6CAB"/>
    <w:rsid w:val="00EF0005"/>
    <w:rsid w:val="00EF054B"/>
    <w:rsid w:val="00EF11C8"/>
    <w:rsid w:val="00EF5156"/>
    <w:rsid w:val="00EF5CD3"/>
    <w:rsid w:val="00F047AA"/>
    <w:rsid w:val="00F053B1"/>
    <w:rsid w:val="00F06BF2"/>
    <w:rsid w:val="00F06E20"/>
    <w:rsid w:val="00F079AE"/>
    <w:rsid w:val="00F1322C"/>
    <w:rsid w:val="00F13256"/>
    <w:rsid w:val="00F16130"/>
    <w:rsid w:val="00F17595"/>
    <w:rsid w:val="00F22D7E"/>
    <w:rsid w:val="00F2378B"/>
    <w:rsid w:val="00F23E0B"/>
    <w:rsid w:val="00F24E57"/>
    <w:rsid w:val="00F24F21"/>
    <w:rsid w:val="00F26DCE"/>
    <w:rsid w:val="00F26FDF"/>
    <w:rsid w:val="00F27DE3"/>
    <w:rsid w:val="00F33939"/>
    <w:rsid w:val="00F33FF1"/>
    <w:rsid w:val="00F35172"/>
    <w:rsid w:val="00F354DD"/>
    <w:rsid w:val="00F3720B"/>
    <w:rsid w:val="00F377AB"/>
    <w:rsid w:val="00F440AC"/>
    <w:rsid w:val="00F44154"/>
    <w:rsid w:val="00F45091"/>
    <w:rsid w:val="00F45440"/>
    <w:rsid w:val="00F456AD"/>
    <w:rsid w:val="00F459A9"/>
    <w:rsid w:val="00F46DBF"/>
    <w:rsid w:val="00F479AB"/>
    <w:rsid w:val="00F51024"/>
    <w:rsid w:val="00F51361"/>
    <w:rsid w:val="00F52534"/>
    <w:rsid w:val="00F525C1"/>
    <w:rsid w:val="00F52B35"/>
    <w:rsid w:val="00F543E1"/>
    <w:rsid w:val="00F55F6D"/>
    <w:rsid w:val="00F56FC4"/>
    <w:rsid w:val="00F60273"/>
    <w:rsid w:val="00F60DF5"/>
    <w:rsid w:val="00F650EF"/>
    <w:rsid w:val="00F650F6"/>
    <w:rsid w:val="00F67296"/>
    <w:rsid w:val="00F679A7"/>
    <w:rsid w:val="00F67BDD"/>
    <w:rsid w:val="00F67C47"/>
    <w:rsid w:val="00F70520"/>
    <w:rsid w:val="00F72F71"/>
    <w:rsid w:val="00F750CB"/>
    <w:rsid w:val="00F759E0"/>
    <w:rsid w:val="00F770E7"/>
    <w:rsid w:val="00F776BF"/>
    <w:rsid w:val="00F807B7"/>
    <w:rsid w:val="00F814B4"/>
    <w:rsid w:val="00F81683"/>
    <w:rsid w:val="00F816A5"/>
    <w:rsid w:val="00F817B0"/>
    <w:rsid w:val="00F82C57"/>
    <w:rsid w:val="00F84BA4"/>
    <w:rsid w:val="00F84F9D"/>
    <w:rsid w:val="00F90408"/>
    <w:rsid w:val="00F9041C"/>
    <w:rsid w:val="00F92069"/>
    <w:rsid w:val="00F934D9"/>
    <w:rsid w:val="00F972AE"/>
    <w:rsid w:val="00FA096C"/>
    <w:rsid w:val="00FA10C7"/>
    <w:rsid w:val="00FA11CA"/>
    <w:rsid w:val="00FA30D2"/>
    <w:rsid w:val="00FA3C37"/>
    <w:rsid w:val="00FA5DCD"/>
    <w:rsid w:val="00FA744C"/>
    <w:rsid w:val="00FA7964"/>
    <w:rsid w:val="00FB0884"/>
    <w:rsid w:val="00FB181E"/>
    <w:rsid w:val="00FB21B8"/>
    <w:rsid w:val="00FB32BF"/>
    <w:rsid w:val="00FB5629"/>
    <w:rsid w:val="00FB62D2"/>
    <w:rsid w:val="00FB67FE"/>
    <w:rsid w:val="00FB7E74"/>
    <w:rsid w:val="00FC0405"/>
    <w:rsid w:val="00FC1358"/>
    <w:rsid w:val="00FC2BB5"/>
    <w:rsid w:val="00FC4819"/>
    <w:rsid w:val="00FC4D4A"/>
    <w:rsid w:val="00FC5856"/>
    <w:rsid w:val="00FC62AB"/>
    <w:rsid w:val="00FC6BE2"/>
    <w:rsid w:val="00FC7A85"/>
    <w:rsid w:val="00FD027A"/>
    <w:rsid w:val="00FD48BC"/>
    <w:rsid w:val="00FD513C"/>
    <w:rsid w:val="00FD6485"/>
    <w:rsid w:val="00FD692C"/>
    <w:rsid w:val="00FD694B"/>
    <w:rsid w:val="00FD69E7"/>
    <w:rsid w:val="00FE31C1"/>
    <w:rsid w:val="00FE3211"/>
    <w:rsid w:val="00FE32AF"/>
    <w:rsid w:val="00FE4182"/>
    <w:rsid w:val="00FE4CD2"/>
    <w:rsid w:val="00FE5E25"/>
    <w:rsid w:val="00FE5ECF"/>
    <w:rsid w:val="00FE662C"/>
    <w:rsid w:val="00FE6679"/>
    <w:rsid w:val="00FE66D5"/>
    <w:rsid w:val="00FE6BA1"/>
    <w:rsid w:val="00FE6D25"/>
    <w:rsid w:val="00FE705A"/>
    <w:rsid w:val="00FE7247"/>
    <w:rsid w:val="00FE7B52"/>
    <w:rsid w:val="00FE7DBB"/>
    <w:rsid w:val="00FF1716"/>
    <w:rsid w:val="00FF1CEB"/>
    <w:rsid w:val="00FF1F01"/>
    <w:rsid w:val="00FF1FF8"/>
    <w:rsid w:val="00FF4C27"/>
    <w:rsid w:val="00FF7DD9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94F6"/>
  <w15:docId w15:val="{1AEB13CA-91B4-4BA3-9F22-F076ACF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E2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B5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lt-LT" w:eastAsia="lt-LT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995B59"/>
    <w:pPr>
      <w:numPr>
        <w:ilvl w:val="1"/>
        <w:numId w:val="1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995B5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995B59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B59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B59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B59"/>
    <w:pPr>
      <w:keepNext/>
      <w:numPr>
        <w:ilvl w:val="6"/>
        <w:numId w:val="1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B59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B59"/>
    <w:pPr>
      <w:keepNext/>
      <w:numPr>
        <w:ilvl w:val="8"/>
        <w:numId w:val="1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B59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locked/>
    <w:rsid w:val="00995B59"/>
    <w:rPr>
      <w:rFonts w:cs="Calibri"/>
      <w:sz w:val="20"/>
      <w:szCs w:val="20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locked/>
    <w:rsid w:val="00995B59"/>
    <w:rPr>
      <w:rFonts w:cs="Calibri"/>
      <w:sz w:val="20"/>
      <w:szCs w:val="20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5B59"/>
    <w:rPr>
      <w:rFonts w:cs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5B59"/>
    <w:rPr>
      <w:rFonts w:cs="Calibri"/>
      <w:sz w:val="20"/>
      <w:szCs w:val="20"/>
    </w:rPr>
  </w:style>
  <w:style w:type="character" w:customStyle="1" w:styleId="CommentTextChar">
    <w:name w:val="Comment Text Char"/>
    <w:uiPriority w:val="99"/>
    <w:locked/>
    <w:rsid w:val="00995B59"/>
    <w:rPr>
      <w:rFonts w:eastAsia="Times New Roman"/>
      <w:lang w:val="lt-LT"/>
    </w:rPr>
  </w:style>
  <w:style w:type="paragraph" w:styleId="CommentText">
    <w:name w:val="annotation text"/>
    <w:basedOn w:val="Normal"/>
    <w:link w:val="CommentTextChar1"/>
    <w:uiPriority w:val="99"/>
    <w:rsid w:val="00995B59"/>
    <w:rPr>
      <w:rFonts w:eastAsia="Times New Roman"/>
      <w:sz w:val="20"/>
      <w:szCs w:val="20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95B59"/>
    <w:rPr>
      <w:rFonts w:ascii="Calibri" w:hAnsi="Calibri" w:cs="Calibri"/>
      <w:sz w:val="20"/>
      <w:szCs w:val="20"/>
    </w:rPr>
  </w:style>
  <w:style w:type="paragraph" w:styleId="Header">
    <w:name w:val="header"/>
    <w:aliases w:val="Char Char Char"/>
    <w:basedOn w:val="Normal"/>
    <w:link w:val="HeaderChar"/>
    <w:uiPriority w:val="99"/>
    <w:rsid w:val="00995B59"/>
    <w:pPr>
      <w:spacing w:after="160" w:line="240" w:lineRule="exact"/>
    </w:pPr>
    <w:rPr>
      <w:sz w:val="20"/>
      <w:szCs w:val="20"/>
      <w:lang w:val="lt-LT" w:eastAsia="lt-LT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995B5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aliases w:val="Char Char,Body Char,Standard paragraph Char"/>
    <w:uiPriority w:val="99"/>
    <w:locked/>
    <w:rsid w:val="00995B59"/>
    <w:rPr>
      <w:rFonts w:eastAsia="Times New Roman"/>
      <w:sz w:val="24"/>
      <w:lang w:val="lt-LT"/>
    </w:rPr>
  </w:style>
  <w:style w:type="paragraph" w:styleId="BodyText">
    <w:name w:val="Body Text"/>
    <w:aliases w:val="Char,Body,Standard paragraph"/>
    <w:basedOn w:val="Normal"/>
    <w:link w:val="BodyTextChar1"/>
    <w:uiPriority w:val="99"/>
    <w:rsid w:val="00995B59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1">
    <w:name w:val="Body Text Char1"/>
    <w:aliases w:val="Char Char1,Body Char1,Standard paragraph Char1"/>
    <w:basedOn w:val="DefaultParagraphFont"/>
    <w:link w:val="BodyText"/>
    <w:uiPriority w:val="99"/>
    <w:locked/>
    <w:rsid w:val="00995B5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995B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5B59"/>
    <w:rPr>
      <w:rFonts w:ascii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995B59"/>
    <w:rPr>
      <w:rFonts w:cs="Times New Roman"/>
    </w:rPr>
  </w:style>
  <w:style w:type="paragraph" w:customStyle="1" w:styleId="Default">
    <w:name w:val="Default"/>
    <w:uiPriority w:val="99"/>
    <w:rsid w:val="00995B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995B59"/>
    <w:pPr>
      <w:spacing w:after="120" w:line="480" w:lineRule="auto"/>
    </w:pPr>
    <w:rPr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B59"/>
    <w:rPr>
      <w:rFonts w:ascii="Times New Roman" w:hAnsi="Times New Roman" w:cs="Times New Roman"/>
      <w:sz w:val="20"/>
      <w:szCs w:val="20"/>
      <w:lang w:val="lt-LT"/>
    </w:rPr>
  </w:style>
  <w:style w:type="paragraph" w:styleId="TOC1">
    <w:name w:val="toc 1"/>
    <w:basedOn w:val="Normal"/>
    <w:next w:val="Normal"/>
    <w:autoRedefine/>
    <w:uiPriority w:val="99"/>
    <w:semiHidden/>
    <w:rsid w:val="00995B59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42">
    <w:name w:val="Head 4.2"/>
    <w:basedOn w:val="Normal"/>
    <w:uiPriority w:val="99"/>
    <w:rsid w:val="00995B59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locked/>
    <w:rsid w:val="00BD7B1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link w:val="ListParagraphChar"/>
    <w:uiPriority w:val="34"/>
    <w:qFormat/>
    <w:rsid w:val="00BD7B1A"/>
    <w:pPr>
      <w:suppressAutoHyphens/>
      <w:ind w:left="72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7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0851BF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851BF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851BF"/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C0707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C0707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C0707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C0707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C0707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C0707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C0707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C0707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C0707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C0707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C0707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C0707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C0707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C0707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C0707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C0707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C0707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C0707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C0707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C0707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C0707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C0707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C0707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C0707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C0707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C0707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C0707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C0707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C0707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C0707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C0707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C0707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C0707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C0707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C0707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C0707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C0707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C0707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C0707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C0707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C0707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C0707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C0707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C0707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C0707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C0707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C0707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C0707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C0707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C0707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C0707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C0707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C0707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C0707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C0707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C0707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C0707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C0707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C0707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C0707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C0707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C0707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C0707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C0707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C0707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C07073"/>
    <w:rPr>
      <w:rFonts w:ascii="Arial Narrow" w:hAnsi="Arial Narrow"/>
      <w:sz w:val="14"/>
    </w:rPr>
  </w:style>
  <w:style w:type="character" w:styleId="FollowedHyperlink">
    <w:name w:val="FollowedHyperlink"/>
    <w:basedOn w:val="DefaultParagraphFont"/>
    <w:uiPriority w:val="99"/>
    <w:locked/>
    <w:rsid w:val="00C0707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07073"/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Patvirtinta">
    <w:name w:val="Patvirtinta"/>
    <w:uiPriority w:val="99"/>
    <w:rsid w:val="00C070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oint1">
    <w:name w:val="Point 1"/>
    <w:basedOn w:val="Normal"/>
    <w:uiPriority w:val="99"/>
    <w:rsid w:val="00C070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locked/>
    <w:rsid w:val="00C0707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locked/>
    <w:rsid w:val="00C070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C0707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7073"/>
    <w:rPr>
      <w:rFonts w:ascii="Times New Roman" w:hAnsi="Times New Roman" w:cs="Times New Roman"/>
      <w:i/>
      <w:sz w:val="20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C0707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locked/>
    <w:rsid w:val="00C070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C070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C07073"/>
    <w:pPr>
      <w:spacing w:before="100" w:after="100" w:line="240" w:lineRule="auto"/>
    </w:pPr>
    <w:rPr>
      <w:rFonts w:ascii="Arial Unicode MS" w:hAnsi="Arial Unicode MS" w:cs="Times New Roman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locked/>
    <w:rsid w:val="00C070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C070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07073"/>
    <w:rPr>
      <w:rFonts w:ascii="Times New Roman" w:hAnsi="Times New Roman" w:cs="Times New Roman"/>
      <w:i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073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C07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locked/>
    <w:rsid w:val="00C0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073"/>
    <w:rPr>
      <w:rFonts w:ascii="Courier New" w:hAnsi="Courier New" w:cs="Courier New"/>
      <w:sz w:val="20"/>
      <w:szCs w:val="20"/>
      <w:lang w:val="en-US" w:eastAsia="en-US"/>
    </w:rPr>
  </w:style>
  <w:style w:type="paragraph" w:styleId="ListBullet">
    <w:name w:val="List Bullet"/>
    <w:basedOn w:val="Normal"/>
    <w:uiPriority w:val="99"/>
    <w:locked/>
    <w:rsid w:val="00C0707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0707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7073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C07073"/>
    <w:rPr>
      <w:rFonts w:cs="Times New Roman"/>
      <w:vertAlign w:val="superscript"/>
    </w:rPr>
  </w:style>
  <w:style w:type="paragraph" w:customStyle="1" w:styleId="Hyperlink1">
    <w:name w:val="Hyperlink1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C07073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C07073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C07073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C070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Header2CharChar">
    <w:name w:val="Title Header2 Char Char"/>
    <w:uiPriority w:val="99"/>
    <w:rsid w:val="00C07073"/>
    <w:rPr>
      <w:sz w:val="24"/>
      <w:lang w:val="lt-LT" w:eastAsia="lt-LT"/>
    </w:rPr>
  </w:style>
  <w:style w:type="character" w:customStyle="1" w:styleId="CharChar7">
    <w:name w:val="Char Char7"/>
    <w:uiPriority w:val="99"/>
    <w:rsid w:val="00C07073"/>
    <w:rPr>
      <w:sz w:val="24"/>
      <w:lang w:val="lt-LT" w:eastAsia="lt-LT"/>
    </w:rPr>
  </w:style>
  <w:style w:type="paragraph" w:customStyle="1" w:styleId="MAZAS">
    <w:name w:val="MAZAS"/>
    <w:uiPriority w:val="99"/>
    <w:rsid w:val="00C0707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C07073"/>
    <w:rPr>
      <w:i/>
      <w:sz w:val="17"/>
    </w:rPr>
  </w:style>
  <w:style w:type="character" w:customStyle="1" w:styleId="TitleHeader2CharChar1">
    <w:name w:val="Title Header2 Char Char1"/>
    <w:uiPriority w:val="99"/>
    <w:rsid w:val="00C07073"/>
    <w:rPr>
      <w:sz w:val="24"/>
      <w:lang w:val="lt-LT" w:eastAsia="lt-LT"/>
    </w:rPr>
  </w:style>
  <w:style w:type="character" w:customStyle="1" w:styleId="CharChar3">
    <w:name w:val="Char Char3"/>
    <w:uiPriority w:val="99"/>
    <w:rsid w:val="00C0707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C07073"/>
    <w:rPr>
      <w:rFonts w:ascii="Arial" w:hAnsi="Arial"/>
      <w:sz w:val="24"/>
      <w:lang w:val="lt-LT" w:eastAsia="lt-LT"/>
    </w:rPr>
  </w:style>
  <w:style w:type="paragraph" w:customStyle="1" w:styleId="bodytext0">
    <w:name w:val="bodytext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C0707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C0707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Normal"/>
    <w:uiPriority w:val="99"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4748394573msonormal">
    <w:name w:val="yiv4748394573msonormal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Punktai">
    <w:name w:val="Punktai"/>
    <w:rsid w:val="002101B1"/>
    <w:pPr>
      <w:numPr>
        <w:numId w:val="2"/>
      </w:numPr>
    </w:pPr>
  </w:style>
  <w:style w:type="paragraph" w:customStyle="1" w:styleId="xmsonormal">
    <w:name w:val="x_msonormal"/>
    <w:basedOn w:val="Normal"/>
    <w:rsid w:val="004B7C34"/>
    <w:pPr>
      <w:spacing w:after="0" w:line="240" w:lineRule="auto"/>
    </w:pPr>
    <w:rPr>
      <w:rFonts w:eastAsiaTheme="minorHAnsi" w:cs="Times New Roman"/>
      <w:lang w:val="lt-LT" w:eastAsia="lt-LT"/>
    </w:rPr>
  </w:style>
  <w:style w:type="paragraph" w:customStyle="1" w:styleId="font5">
    <w:name w:val="font5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lt-LT" w:eastAsia="lt-LT"/>
    </w:rPr>
  </w:style>
  <w:style w:type="paragraph" w:customStyle="1" w:styleId="font6">
    <w:name w:val="font6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val="lt-LT" w:eastAsia="lt-LT"/>
    </w:rPr>
  </w:style>
  <w:style w:type="paragraph" w:customStyle="1" w:styleId="xl65">
    <w:name w:val="xl65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6">
    <w:name w:val="xl6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7">
    <w:name w:val="xl67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8">
    <w:name w:val="xl6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0">
    <w:name w:val="xl70"/>
    <w:basedOn w:val="Normal"/>
    <w:rsid w:val="00E512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4">
    <w:name w:val="xl7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7">
    <w:name w:val="xl77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9">
    <w:name w:val="xl79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0">
    <w:name w:val="xl80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1">
    <w:name w:val="xl81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3">
    <w:name w:val="xl83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4">
    <w:name w:val="xl8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lt-LT" w:eastAsia="lt-LT"/>
    </w:rPr>
  </w:style>
  <w:style w:type="paragraph" w:customStyle="1" w:styleId="xl85">
    <w:name w:val="xl85"/>
    <w:basedOn w:val="Normal"/>
    <w:rsid w:val="00E512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Normal"/>
    <w:rsid w:val="00E512D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7">
    <w:name w:val="xl87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8">
    <w:name w:val="xl88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9">
    <w:name w:val="xl89"/>
    <w:basedOn w:val="Normal"/>
    <w:rsid w:val="00E51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0">
    <w:name w:val="xl90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1">
    <w:name w:val="xl91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2">
    <w:name w:val="xl92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4">
    <w:name w:val="xl94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5">
    <w:name w:val="xl95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96">
    <w:name w:val="xl96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7">
    <w:name w:val="xl97"/>
    <w:basedOn w:val="Normal"/>
    <w:rsid w:val="00E512D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8">
    <w:name w:val="xl98"/>
    <w:basedOn w:val="Normal"/>
    <w:rsid w:val="00E51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9">
    <w:name w:val="xl99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0">
    <w:name w:val="xl100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1">
    <w:name w:val="xl101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2">
    <w:name w:val="xl102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3">
    <w:name w:val="xl103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4">
    <w:name w:val="xl104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5">
    <w:name w:val="xl105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6">
    <w:name w:val="xl106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7">
    <w:name w:val="xl107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8">
    <w:name w:val="xl108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9">
    <w:name w:val="xl109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0">
    <w:name w:val="xl110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1">
    <w:name w:val="xl111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2">
    <w:name w:val="xl112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3">
    <w:name w:val="xl113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4">
    <w:name w:val="xl114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5">
    <w:name w:val="xl115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locked/>
    <w:rsid w:val="00C9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qFormat/>
    <w:rsid w:val="00C939FA"/>
    <w:rPr>
      <w:i/>
    </w:rPr>
  </w:style>
  <w:style w:type="paragraph" w:customStyle="1" w:styleId="DiagramaDiagramaCharCharDiagramaCharCharDiagrama1CharCharDiagramaDiagramaCharCharDiagrama">
    <w:name w:val="Diagrama Diagrama Char Char Diagrama Char Char Diagrama1 Char Char Diagrama Diagrama Char Char Diagrama"/>
    <w:basedOn w:val="Normal"/>
    <w:rsid w:val="00C939F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paces1">
    <w:name w:val="spaces1"/>
    <w:rsid w:val="00C939FA"/>
    <w:rPr>
      <w:rFonts w:ascii="Times New Roman" w:hAnsi="Times New Roman" w:cs="Times New Roman" w:hint="default"/>
    </w:rPr>
  </w:style>
  <w:style w:type="paragraph" w:styleId="PlainText">
    <w:name w:val="Plain Text"/>
    <w:basedOn w:val="Normal"/>
    <w:link w:val="PlainTextChar"/>
    <w:locked/>
    <w:rsid w:val="004124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24CF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8707F5"/>
    <w:rPr>
      <w:rFonts w:ascii="OptimaLT-Medium" w:hAnsi="OptimaLT-Medium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Grid14">
    <w:name w:val="Table Grid14"/>
    <w:basedOn w:val="TableNormal"/>
    <w:next w:val="TableGrid"/>
    <w:uiPriority w:val="39"/>
    <w:rsid w:val="004A5CD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24230"/>
  </w:style>
  <w:style w:type="numbering" w:customStyle="1" w:styleId="NoList11">
    <w:name w:val="No List11"/>
    <w:next w:val="NoList"/>
    <w:uiPriority w:val="99"/>
    <w:semiHidden/>
    <w:unhideWhenUsed/>
    <w:rsid w:val="00324230"/>
  </w:style>
  <w:style w:type="character" w:styleId="PlaceholderText">
    <w:name w:val="Placeholder Text"/>
    <w:basedOn w:val="DefaultParagraphFont"/>
    <w:uiPriority w:val="99"/>
    <w:semiHidden/>
    <w:rsid w:val="00324230"/>
    <w:rPr>
      <w:rFonts w:cs="Times New Roman"/>
      <w:color w:val="808080"/>
    </w:rPr>
  </w:style>
  <w:style w:type="paragraph" w:customStyle="1" w:styleId="CentrBold">
    <w:name w:val="CentrBold"/>
    <w:basedOn w:val="Normal"/>
    <w:uiPriority w:val="99"/>
    <w:rsid w:val="00324230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table" w:customStyle="1" w:styleId="TableGrid1">
    <w:name w:val="Table Grid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xt">
    <w:name w:val="Bodytxt"/>
    <w:basedOn w:val="Normal"/>
    <w:rsid w:val="00324230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customStyle="1" w:styleId="Body2">
    <w:name w:val="Body 2"/>
    <w:rsid w:val="003242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customStyle="1" w:styleId="Heading">
    <w:name w:val="Heading"/>
    <w:next w:val="Body2"/>
    <w:rsid w:val="0032423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324230"/>
    <w:rPr>
      <w:rFonts w:cs="Calibri"/>
      <w:lang w:val="en-US" w:eastAsia="ar-SA"/>
    </w:rPr>
  </w:style>
  <w:style w:type="character" w:customStyle="1" w:styleId="st1">
    <w:name w:val="st1"/>
    <w:basedOn w:val="DefaultParagraphFont"/>
    <w:rsid w:val="00324230"/>
  </w:style>
  <w:style w:type="paragraph" w:customStyle="1" w:styleId="BodyText20">
    <w:name w:val="Body Text2"/>
    <w:rsid w:val="00324230"/>
    <w:pPr>
      <w:snapToGrid w:val="0"/>
      <w:ind w:firstLine="312"/>
      <w:jc w:val="both"/>
    </w:pPr>
    <w:rPr>
      <w:rFonts w:ascii="TimesLT" w:eastAsia="Times New Roman" w:hAnsi="TimesLT"/>
      <w:sz w:val="24"/>
      <w:szCs w:val="24"/>
      <w:lang w:val="en-US" w:eastAsia="en-US"/>
    </w:rPr>
  </w:style>
  <w:style w:type="character" w:customStyle="1" w:styleId="InternetLink">
    <w:name w:val="Internet Link"/>
    <w:qFormat/>
    <w:rsid w:val="00324230"/>
    <w:rPr>
      <w:color w:val="000080"/>
      <w:u w:val="single"/>
    </w:rPr>
  </w:style>
  <w:style w:type="paragraph" w:styleId="Revision">
    <w:name w:val="Revision"/>
    <w:hidden/>
    <w:uiPriority w:val="99"/>
    <w:semiHidden/>
    <w:rsid w:val="00324230"/>
    <w:rPr>
      <w:rFonts w:asciiTheme="minorHAnsi" w:eastAsiaTheme="minorHAnsi" w:hAnsiTheme="minorHAnsi" w:cstheme="minorBidi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324230"/>
  </w:style>
  <w:style w:type="paragraph" w:customStyle="1" w:styleId="font7">
    <w:name w:val="font7"/>
    <w:basedOn w:val="Normal"/>
    <w:rsid w:val="003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7">
    <w:name w:val="xl117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32423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vjoadresas">
    <w:name w:val="Gavėjo adresas"/>
    <w:basedOn w:val="Normal"/>
    <w:rsid w:val="0032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bidi="en-US"/>
    </w:rPr>
  </w:style>
  <w:style w:type="table" w:customStyle="1" w:styleId="TableGrid3">
    <w:name w:val="Table Grid3"/>
    <w:basedOn w:val="TableNormal"/>
    <w:next w:val="TableGrid"/>
    <w:uiPriority w:val="59"/>
    <w:rsid w:val="00324230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2E3C-A6A5-45A6-BFD1-69F5A2D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11095</Words>
  <Characters>78248</Characters>
  <Application>Microsoft Office Word</Application>
  <DocSecurity>0</DocSecurity>
  <Lines>652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PREKIŲ VIEŠOJO PIRKIMO - PARDAVIMO SUTARTIS Nr</vt:lpstr>
    </vt:vector>
  </TitlesOfParts>
  <Company>Hewlett-Packard Company</Company>
  <LinksUpToDate>false</LinksUpToDate>
  <CharactersWithSpaces>89165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 - PARDAVIMO SUTARTIS Nr</dc:title>
  <dc:creator>User</dc:creator>
  <cp:lastModifiedBy>Morta Vencevičienė</cp:lastModifiedBy>
  <cp:revision>2</cp:revision>
  <cp:lastPrinted>2025-02-13T12:59:00Z</cp:lastPrinted>
  <dcterms:created xsi:type="dcterms:W3CDTF">2025-02-26T12:00:00Z</dcterms:created>
  <dcterms:modified xsi:type="dcterms:W3CDTF">2025-02-26T12:00:00Z</dcterms:modified>
</cp:coreProperties>
</file>