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F8D74" w14:textId="77777777" w:rsidR="00EA7D4D" w:rsidRPr="00BF24C5" w:rsidRDefault="00EA7D4D" w:rsidP="00EA7D4D">
      <w:pPr>
        <w:pStyle w:val="BodyA"/>
        <w:spacing w:line="240" w:lineRule="auto"/>
        <w:jc w:val="right"/>
        <w:rPr>
          <w:rFonts w:ascii="Times New Roman" w:eastAsia="Times New Roman" w:hAnsi="Times New Roman" w:cs="Times New Roman"/>
          <w:color w:val="auto"/>
          <w:lang w:val="lt-LT"/>
        </w:rPr>
      </w:pPr>
      <w:r w:rsidRPr="00BF24C5">
        <w:rPr>
          <w:rFonts w:ascii="Times New Roman" w:eastAsia="Times New Roman" w:hAnsi="Times New Roman" w:cs="Times New Roman"/>
          <w:color w:val="auto"/>
          <w:lang w:val="lt-LT"/>
        </w:rPr>
        <w:t>Pirkimo sąlygų</w:t>
      </w:r>
    </w:p>
    <w:p w14:paraId="55164A43" w14:textId="48ABCEF0" w:rsidR="00EA7D4D" w:rsidRPr="00BF24C5" w:rsidRDefault="00EA7D4D" w:rsidP="00EA7D4D">
      <w:pPr>
        <w:pStyle w:val="BodyA"/>
        <w:spacing w:line="240" w:lineRule="auto"/>
        <w:jc w:val="right"/>
        <w:rPr>
          <w:rFonts w:ascii="Times New Roman" w:eastAsia="Times New Roman" w:hAnsi="Times New Roman" w:cs="Times New Roman"/>
          <w:color w:val="auto"/>
          <w:lang w:val="lt-LT"/>
        </w:rPr>
      </w:pPr>
      <w:r w:rsidRPr="00BF24C5">
        <w:rPr>
          <w:rFonts w:ascii="Times New Roman" w:eastAsia="Times New Roman" w:hAnsi="Times New Roman" w:cs="Times New Roman"/>
          <w:color w:val="auto"/>
          <w:lang w:val="lt-LT"/>
        </w:rPr>
        <w:t>6 priedas</w:t>
      </w:r>
      <w:r>
        <w:rPr>
          <w:rFonts w:ascii="Times New Roman" w:eastAsia="Times New Roman" w:hAnsi="Times New Roman" w:cs="Times New Roman"/>
          <w:color w:val="auto"/>
          <w:lang w:val="lt-LT"/>
        </w:rPr>
        <w:t xml:space="preserve"> </w:t>
      </w:r>
      <w:r w:rsidRPr="00BF24C5">
        <w:rPr>
          <w:rFonts w:ascii="Times New Roman" w:eastAsia="Times New Roman" w:hAnsi="Times New Roman" w:cs="Times New Roman"/>
          <w:color w:val="auto"/>
          <w:lang w:val="lt-LT"/>
        </w:rPr>
        <w:t>„Kvalifikacijos ir kiti reikalavimai tiekėjui“</w:t>
      </w:r>
    </w:p>
    <w:p w14:paraId="3635AB0B" w14:textId="77777777" w:rsidR="00EA7D4D" w:rsidRDefault="00EA7D4D" w:rsidP="00EA7D4D">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p>
    <w:p w14:paraId="155B4F88" w14:textId="6D0D6702" w:rsidR="00EA7D4D" w:rsidRPr="00EA7D4D" w:rsidRDefault="00EA7D4D" w:rsidP="00EA7D4D">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t>KVALIFIKACIJOS ir kiti REIKALAVIMAI TIEKĖJUI</w:t>
      </w:r>
    </w:p>
    <w:p w14:paraId="6B06CF86" w14:textId="77777777" w:rsidR="00EA7D4D" w:rsidRPr="00EA7D4D" w:rsidRDefault="00EA7D4D" w:rsidP="00EA7D4D">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color w:val="000000"/>
          <w:spacing w:val="3"/>
          <w:sz w:val="24"/>
          <w:szCs w:val="24"/>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olor w:val="000000"/>
          <w:spacing w:val="3"/>
          <w:sz w:val="24"/>
          <w:szCs w:val="24"/>
          <w:u w:color="444444"/>
          <w:bdr w:val="nil"/>
          <w:lang w:eastAsia="en-GB"/>
          <w14:textOutline w14:w="12700" w14:cap="flat" w14:cmpd="sng" w14:algn="ctr">
            <w14:noFill/>
            <w14:prstDash w14:val="solid"/>
            <w14:miter w14:lim="400000"/>
          </w14:textOutline>
        </w:rPr>
        <w:t>Kvalifikacijos reikalavimai tiekėjui</w:t>
      </w:r>
    </w:p>
    <w:p w14:paraId="5F5C117C" w14:textId="7FE71604" w:rsidR="00A06800" w:rsidRPr="00EA7D4D" w:rsidRDefault="00EA7D4D" w:rsidP="00EA7D4D">
      <w:pPr>
        <w:pStyle w:val="Body2"/>
        <w:jc w:val="right"/>
        <w:rPr>
          <w:color w:val="auto"/>
          <w:lang w:val="lt-LT"/>
        </w:rPr>
      </w:pPr>
      <w:r w:rsidRPr="00BF24C5">
        <w:rPr>
          <w:color w:val="auto"/>
          <w:lang w:val="lt-LT"/>
        </w:rPr>
        <w:t>1 lentelė</w:t>
      </w:r>
    </w:p>
    <w:tbl>
      <w:tblPr>
        <w:tblStyle w:val="Lentelstinklelis"/>
        <w:tblW w:w="15876" w:type="dxa"/>
        <w:tblInd w:w="-572" w:type="dxa"/>
        <w:tblLook w:val="04A0" w:firstRow="1" w:lastRow="0" w:firstColumn="1" w:lastColumn="0" w:noHBand="0" w:noVBand="1"/>
      </w:tblPr>
      <w:tblGrid>
        <w:gridCol w:w="511"/>
        <w:gridCol w:w="4451"/>
        <w:gridCol w:w="7512"/>
        <w:gridCol w:w="3402"/>
      </w:tblGrid>
      <w:tr w:rsidR="007054AF" w:rsidRPr="00EA7D4D" w14:paraId="1D78C3A1" w14:textId="0C65AF21" w:rsidTr="007054AF">
        <w:trPr>
          <w:cantSplit/>
          <w:tblHeader/>
        </w:trPr>
        <w:tc>
          <w:tcPr>
            <w:tcW w:w="511" w:type="dxa"/>
            <w:vAlign w:val="center"/>
          </w:tcPr>
          <w:p w14:paraId="27457F52" w14:textId="77777777" w:rsidR="00FA470A" w:rsidRPr="00EA7D4D" w:rsidRDefault="00FA470A" w:rsidP="00A06800">
            <w:pPr>
              <w:spacing w:after="0" w:line="240" w:lineRule="auto"/>
              <w:jc w:val="center"/>
              <w:rPr>
                <w:rFonts w:ascii="Times New Roman" w:eastAsia="Times New Roman" w:hAnsi="Times New Roman" w:cs="Times New Roman"/>
                <w:b/>
                <w:sz w:val="20"/>
                <w:szCs w:val="20"/>
                <w:lang w:eastAsia="en-US"/>
              </w:rPr>
            </w:pPr>
            <w:r w:rsidRPr="00EA7D4D">
              <w:rPr>
                <w:rFonts w:ascii="Times New Roman" w:eastAsia="Times New Roman" w:hAnsi="Times New Roman" w:cs="Times New Roman"/>
                <w:b/>
                <w:sz w:val="20"/>
                <w:szCs w:val="20"/>
                <w:lang w:eastAsia="en-US"/>
              </w:rPr>
              <w:t>Eil. Nr.</w:t>
            </w:r>
          </w:p>
        </w:tc>
        <w:tc>
          <w:tcPr>
            <w:tcW w:w="4451" w:type="dxa"/>
            <w:vAlign w:val="center"/>
          </w:tcPr>
          <w:p w14:paraId="3032262F" w14:textId="77777777" w:rsidR="00FA470A" w:rsidRPr="00EA7D4D" w:rsidRDefault="00FA470A" w:rsidP="00A06800">
            <w:pPr>
              <w:spacing w:after="0" w:line="240" w:lineRule="auto"/>
              <w:jc w:val="center"/>
              <w:rPr>
                <w:rFonts w:ascii="Times New Roman" w:eastAsia="Times New Roman" w:hAnsi="Times New Roman" w:cs="Times New Roman"/>
                <w:b/>
                <w:sz w:val="20"/>
                <w:szCs w:val="20"/>
                <w:lang w:eastAsia="en-US"/>
              </w:rPr>
            </w:pPr>
            <w:r w:rsidRPr="00EA7D4D">
              <w:rPr>
                <w:rFonts w:ascii="Times New Roman" w:eastAsia="Times New Roman" w:hAnsi="Times New Roman" w:cs="Times New Roman"/>
                <w:b/>
                <w:sz w:val="20"/>
                <w:szCs w:val="20"/>
                <w:lang w:eastAsia="en-US"/>
              </w:rPr>
              <w:t>Kvalifikacijos reikalavimai</w:t>
            </w:r>
          </w:p>
        </w:tc>
        <w:tc>
          <w:tcPr>
            <w:tcW w:w="7512" w:type="dxa"/>
            <w:vAlign w:val="center"/>
          </w:tcPr>
          <w:p w14:paraId="0EEFB829" w14:textId="77777777" w:rsidR="00FA470A" w:rsidRPr="00EA7D4D" w:rsidRDefault="00FA470A" w:rsidP="00A06800">
            <w:pPr>
              <w:spacing w:after="0" w:line="240" w:lineRule="auto"/>
              <w:jc w:val="center"/>
              <w:rPr>
                <w:rFonts w:ascii="Times New Roman" w:eastAsia="Times New Roman" w:hAnsi="Times New Roman" w:cs="Times New Roman"/>
                <w:b/>
                <w:sz w:val="20"/>
                <w:szCs w:val="20"/>
                <w:lang w:eastAsia="en-US"/>
              </w:rPr>
            </w:pPr>
            <w:r w:rsidRPr="00EA7D4D">
              <w:rPr>
                <w:rFonts w:ascii="Times New Roman" w:eastAsia="Times New Roman" w:hAnsi="Times New Roman" w:cs="Times New Roman"/>
                <w:b/>
                <w:sz w:val="20"/>
                <w:szCs w:val="20"/>
                <w:lang w:eastAsia="en-US"/>
              </w:rPr>
              <w:t>Patvirtinančių dokumentų sąrašas</w:t>
            </w:r>
          </w:p>
        </w:tc>
        <w:tc>
          <w:tcPr>
            <w:tcW w:w="3402" w:type="dxa"/>
            <w:vAlign w:val="center"/>
          </w:tcPr>
          <w:p w14:paraId="33FC2EA6" w14:textId="2640ED51" w:rsidR="00FA470A" w:rsidRPr="00EA7D4D" w:rsidRDefault="00FA470A" w:rsidP="00FA470A">
            <w:pPr>
              <w:tabs>
                <w:tab w:val="left" w:pos="1488"/>
              </w:tabs>
              <w:spacing w:after="0" w:line="240" w:lineRule="auto"/>
              <w:jc w:val="center"/>
              <w:rPr>
                <w:rFonts w:ascii="Times New Roman" w:eastAsia="Times New Roman" w:hAnsi="Times New Roman" w:cs="Times New Roman"/>
                <w:b/>
                <w:sz w:val="20"/>
                <w:szCs w:val="20"/>
                <w:lang w:eastAsia="en-US"/>
              </w:rPr>
            </w:pPr>
            <w:r w:rsidRPr="00EA7D4D">
              <w:rPr>
                <w:rFonts w:ascii="Times New Roman" w:eastAsia="Times New Roman" w:hAnsi="Times New Roman" w:cs="Times New Roman"/>
                <w:b/>
                <w:sz w:val="20"/>
                <w:szCs w:val="20"/>
                <w:lang w:eastAsia="en-US"/>
              </w:rPr>
              <w:t>Subjektas, kuris turi atitikti reikalavimą</w:t>
            </w:r>
          </w:p>
        </w:tc>
      </w:tr>
      <w:tr w:rsidR="00066DC9" w:rsidRPr="00EA7D4D" w14:paraId="3A5E785D" w14:textId="6C966FD7" w:rsidTr="00EA7D4D">
        <w:tc>
          <w:tcPr>
            <w:tcW w:w="15876" w:type="dxa"/>
            <w:gridSpan w:val="4"/>
            <w:vAlign w:val="center"/>
          </w:tcPr>
          <w:p w14:paraId="624D8DA1" w14:textId="6C389BA9" w:rsidR="00066DC9" w:rsidRPr="00EA7D4D" w:rsidRDefault="00066DC9" w:rsidP="00EA7D4D">
            <w:pPr>
              <w:spacing w:after="0" w:line="240" w:lineRule="auto"/>
              <w:jc w:val="center"/>
              <w:rPr>
                <w:rFonts w:ascii="Times New Roman" w:eastAsia="Times New Roman" w:hAnsi="Times New Roman" w:cs="Times New Roman"/>
                <w:b/>
                <w:i/>
                <w:sz w:val="20"/>
                <w:szCs w:val="20"/>
                <w:lang w:eastAsia="en-US"/>
              </w:rPr>
            </w:pPr>
            <w:r w:rsidRPr="00EA7D4D">
              <w:rPr>
                <w:rFonts w:ascii="Times New Roman" w:eastAsia="Times New Roman" w:hAnsi="Times New Roman" w:cs="Times New Roman"/>
                <w:b/>
                <w:i/>
                <w:sz w:val="20"/>
                <w:szCs w:val="20"/>
                <w:lang w:eastAsia="en-US"/>
              </w:rPr>
              <w:t>Teisė verstis veikla</w:t>
            </w:r>
          </w:p>
        </w:tc>
      </w:tr>
      <w:tr w:rsidR="007054AF" w:rsidRPr="00EA7D4D" w14:paraId="0BEAD06E" w14:textId="543F4383" w:rsidTr="007054AF">
        <w:tc>
          <w:tcPr>
            <w:tcW w:w="511" w:type="dxa"/>
            <w:shd w:val="clear" w:color="auto" w:fill="auto"/>
          </w:tcPr>
          <w:p w14:paraId="553C6991" w14:textId="0C77D568" w:rsidR="00FA470A" w:rsidRPr="00EA7D4D" w:rsidRDefault="00FA470A" w:rsidP="00A06800">
            <w:pPr>
              <w:spacing w:line="240" w:lineRule="auto"/>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1</w:t>
            </w:r>
            <w:r w:rsidR="00EA7D4D">
              <w:rPr>
                <w:rFonts w:ascii="Times New Roman" w:eastAsia="Times New Roman" w:hAnsi="Times New Roman" w:cs="Times New Roman"/>
                <w:sz w:val="20"/>
                <w:szCs w:val="20"/>
                <w:lang w:eastAsia="en-US"/>
              </w:rPr>
              <w:t>.</w:t>
            </w:r>
          </w:p>
        </w:tc>
        <w:tc>
          <w:tcPr>
            <w:tcW w:w="4451" w:type="dxa"/>
          </w:tcPr>
          <w:p w14:paraId="4E1A0555" w14:textId="77777777" w:rsidR="004A0F12" w:rsidRPr="005C0D17" w:rsidRDefault="004A0F12" w:rsidP="004A0F12">
            <w:pPr>
              <w:spacing w:after="0" w:line="240" w:lineRule="auto"/>
              <w:jc w:val="both"/>
              <w:rPr>
                <w:rFonts w:ascii="Times New Roman" w:eastAsia="Times New Roman" w:hAnsi="Times New Roman" w:cs="Times New Roman"/>
                <w:sz w:val="20"/>
                <w:szCs w:val="20"/>
                <w:lang w:eastAsia="en-US"/>
              </w:rPr>
            </w:pPr>
            <w:r w:rsidRPr="005C0D17">
              <w:rPr>
                <w:rFonts w:ascii="Times New Roman" w:eastAsia="Times New Roman" w:hAnsi="Times New Roman" w:cs="Times New Roman"/>
                <w:sz w:val="20"/>
                <w:szCs w:val="20"/>
                <w:lang w:eastAsia="en-US"/>
              </w:rPr>
              <w:t>Tiekėjas, ūkio subjektų grupės narys (-</w:t>
            </w:r>
            <w:proofErr w:type="spellStart"/>
            <w:r w:rsidRPr="005C0D17">
              <w:rPr>
                <w:rFonts w:ascii="Times New Roman" w:eastAsia="Times New Roman" w:hAnsi="Times New Roman" w:cs="Times New Roman"/>
                <w:sz w:val="20"/>
                <w:szCs w:val="20"/>
                <w:lang w:eastAsia="en-US"/>
              </w:rPr>
              <w:t>iai</w:t>
            </w:r>
            <w:proofErr w:type="spellEnd"/>
            <w:r w:rsidRPr="005C0D17">
              <w:rPr>
                <w:rFonts w:ascii="Times New Roman" w:eastAsia="Times New Roman" w:hAnsi="Times New Roman" w:cs="Times New Roman"/>
                <w:sz w:val="20"/>
                <w:szCs w:val="20"/>
                <w:lang w:eastAsia="en-US"/>
              </w:rPr>
              <w:t xml:space="preserve">), ūkio </w:t>
            </w:r>
          </w:p>
          <w:p w14:paraId="574B6B2A" w14:textId="77777777" w:rsidR="004A0F12" w:rsidRPr="005C0D17" w:rsidRDefault="004A0F12" w:rsidP="004A0F12">
            <w:pPr>
              <w:spacing w:after="0" w:line="240" w:lineRule="auto"/>
              <w:jc w:val="both"/>
              <w:rPr>
                <w:rFonts w:ascii="Times New Roman" w:eastAsia="Times New Roman" w:hAnsi="Times New Roman" w:cs="Times New Roman"/>
                <w:sz w:val="20"/>
                <w:szCs w:val="20"/>
                <w:lang w:eastAsia="en-US"/>
              </w:rPr>
            </w:pPr>
            <w:r w:rsidRPr="005C0D17">
              <w:rPr>
                <w:rFonts w:ascii="Times New Roman" w:eastAsia="Times New Roman" w:hAnsi="Times New Roman" w:cs="Times New Roman"/>
                <w:sz w:val="20"/>
                <w:szCs w:val="20"/>
                <w:lang w:eastAsia="en-US"/>
              </w:rPr>
              <w:t>subjektas (-ai), kurio (-</w:t>
            </w:r>
            <w:proofErr w:type="spellStart"/>
            <w:r w:rsidRPr="005C0D17">
              <w:rPr>
                <w:rFonts w:ascii="Times New Roman" w:eastAsia="Times New Roman" w:hAnsi="Times New Roman" w:cs="Times New Roman"/>
                <w:sz w:val="20"/>
                <w:szCs w:val="20"/>
                <w:lang w:eastAsia="en-US"/>
              </w:rPr>
              <w:t>ių</w:t>
            </w:r>
            <w:proofErr w:type="spellEnd"/>
            <w:r w:rsidRPr="005C0D17">
              <w:rPr>
                <w:rFonts w:ascii="Times New Roman" w:eastAsia="Times New Roman" w:hAnsi="Times New Roman" w:cs="Times New Roman"/>
                <w:sz w:val="20"/>
                <w:szCs w:val="20"/>
                <w:lang w:eastAsia="en-US"/>
              </w:rPr>
              <w:t>) pajėgumais tiekėjas remiasi, turi turėti teisę būti ypatingo statinio statybos rangovu:</w:t>
            </w:r>
          </w:p>
          <w:p w14:paraId="75C5DA0F" w14:textId="77777777" w:rsidR="004A0F12" w:rsidRPr="005C0D17" w:rsidRDefault="004A0F12" w:rsidP="004A0F12">
            <w:pPr>
              <w:spacing w:after="0" w:line="240" w:lineRule="auto"/>
              <w:jc w:val="both"/>
              <w:rPr>
                <w:rFonts w:ascii="Times New Roman" w:eastAsia="Times New Roman" w:hAnsi="Times New Roman" w:cs="Times New Roman"/>
                <w:sz w:val="20"/>
                <w:szCs w:val="20"/>
                <w:lang w:eastAsia="en-US"/>
              </w:rPr>
            </w:pPr>
          </w:p>
          <w:p w14:paraId="6986A8B4" w14:textId="77777777" w:rsidR="00D964FD" w:rsidRPr="005C0D17" w:rsidRDefault="00D964FD" w:rsidP="00D964FD">
            <w:pPr>
              <w:spacing w:after="0" w:line="240" w:lineRule="auto"/>
              <w:jc w:val="both"/>
              <w:rPr>
                <w:rFonts w:ascii="Times New Roman" w:eastAsia="Times New Roman" w:hAnsi="Times New Roman" w:cs="Times New Roman"/>
                <w:i/>
                <w:iCs/>
                <w:sz w:val="20"/>
                <w:szCs w:val="20"/>
                <w:lang w:eastAsia="en-US"/>
              </w:rPr>
            </w:pPr>
            <w:r w:rsidRPr="005C0D17">
              <w:rPr>
                <w:rFonts w:ascii="Times New Roman" w:eastAsia="Times New Roman" w:hAnsi="Times New Roman" w:cs="Times New Roman"/>
                <w:i/>
                <w:iCs/>
                <w:sz w:val="20"/>
                <w:szCs w:val="20"/>
                <w:lang w:eastAsia="en-US"/>
              </w:rPr>
              <w:t>Statinių kategorija – ypatingi statiniai</w:t>
            </w:r>
          </w:p>
          <w:p w14:paraId="6E02ECE9" w14:textId="77777777" w:rsidR="00D964FD" w:rsidRPr="005C0D17" w:rsidRDefault="00D964FD" w:rsidP="00D964FD">
            <w:pPr>
              <w:spacing w:after="0" w:line="240" w:lineRule="auto"/>
              <w:jc w:val="both"/>
              <w:rPr>
                <w:rFonts w:ascii="Times New Roman" w:eastAsia="Times New Roman" w:hAnsi="Times New Roman" w:cs="Times New Roman"/>
                <w:i/>
                <w:iCs/>
                <w:sz w:val="20"/>
                <w:szCs w:val="20"/>
                <w:lang w:eastAsia="en-US"/>
              </w:rPr>
            </w:pPr>
            <w:r w:rsidRPr="005C0D17">
              <w:rPr>
                <w:rFonts w:ascii="Times New Roman" w:eastAsia="Times New Roman" w:hAnsi="Times New Roman" w:cs="Times New Roman"/>
                <w:i/>
                <w:iCs/>
                <w:sz w:val="20"/>
                <w:szCs w:val="20"/>
                <w:lang w:eastAsia="en-US"/>
              </w:rPr>
              <w:t>Statinių grupė: negyvenamieji pastatai.</w:t>
            </w:r>
          </w:p>
          <w:p w14:paraId="138A0152" w14:textId="77777777" w:rsidR="00222BB1" w:rsidRPr="005C0D17" w:rsidRDefault="00222BB1" w:rsidP="00D964FD">
            <w:pPr>
              <w:spacing w:after="0" w:line="240" w:lineRule="auto"/>
              <w:jc w:val="both"/>
              <w:rPr>
                <w:rFonts w:ascii="Times New Roman" w:eastAsia="Times New Roman" w:hAnsi="Times New Roman" w:cs="Times New Roman"/>
                <w:i/>
                <w:iCs/>
                <w:sz w:val="20"/>
                <w:szCs w:val="20"/>
                <w:lang w:eastAsia="en-US"/>
              </w:rPr>
            </w:pPr>
          </w:p>
          <w:p w14:paraId="2991AC40" w14:textId="77777777" w:rsidR="004A0F12" w:rsidRPr="005C0D17" w:rsidRDefault="004A0F12" w:rsidP="00D964FD">
            <w:pPr>
              <w:spacing w:after="0" w:line="240" w:lineRule="auto"/>
              <w:jc w:val="both"/>
              <w:rPr>
                <w:rFonts w:ascii="Times New Roman" w:eastAsia="Times New Roman" w:hAnsi="Times New Roman" w:cs="Times New Roman"/>
                <w:sz w:val="20"/>
                <w:szCs w:val="20"/>
                <w:lang w:eastAsia="en-US"/>
              </w:rPr>
            </w:pPr>
          </w:p>
          <w:p w14:paraId="4600EF14" w14:textId="77777777" w:rsidR="004A0F12" w:rsidRPr="005C0D17" w:rsidRDefault="004A0F12" w:rsidP="00D964FD">
            <w:pPr>
              <w:spacing w:after="0" w:line="240" w:lineRule="auto"/>
              <w:jc w:val="both"/>
              <w:rPr>
                <w:rFonts w:ascii="Times New Roman" w:eastAsia="Times New Roman" w:hAnsi="Times New Roman" w:cs="Times New Roman"/>
                <w:sz w:val="20"/>
                <w:szCs w:val="20"/>
                <w:lang w:eastAsia="en-US"/>
              </w:rPr>
            </w:pPr>
          </w:p>
          <w:p w14:paraId="2808EE69" w14:textId="55D62659" w:rsidR="00D964FD" w:rsidRPr="005C0D17" w:rsidRDefault="00D964FD" w:rsidP="00D964FD">
            <w:pPr>
              <w:spacing w:after="0" w:line="240" w:lineRule="auto"/>
              <w:jc w:val="both"/>
              <w:rPr>
                <w:rFonts w:ascii="Times New Roman" w:eastAsia="Times New Roman" w:hAnsi="Times New Roman" w:cs="Times New Roman"/>
                <w:sz w:val="20"/>
                <w:szCs w:val="20"/>
                <w:lang w:eastAsia="en-US"/>
              </w:rPr>
            </w:pPr>
            <w:r w:rsidRPr="005C0D17">
              <w:rPr>
                <w:rFonts w:ascii="Times New Roman" w:eastAsia="Times New Roman" w:hAnsi="Times New Roman" w:cs="Times New Roman"/>
                <w:sz w:val="20"/>
                <w:szCs w:val="20"/>
                <w:lang w:eastAsia="en-US"/>
              </w:rPr>
              <w:t>Teisinis pagrindas:</w:t>
            </w:r>
          </w:p>
          <w:p w14:paraId="79AEFD72" w14:textId="77777777" w:rsidR="00D964FD" w:rsidRPr="005C0D17" w:rsidRDefault="00D964FD" w:rsidP="00D964FD">
            <w:pPr>
              <w:spacing w:after="0" w:line="240" w:lineRule="auto"/>
              <w:jc w:val="both"/>
              <w:rPr>
                <w:rFonts w:ascii="Times New Roman" w:eastAsia="Times New Roman" w:hAnsi="Times New Roman" w:cs="Times New Roman"/>
                <w:sz w:val="20"/>
                <w:szCs w:val="20"/>
                <w:lang w:eastAsia="en-US"/>
              </w:rPr>
            </w:pPr>
            <w:r w:rsidRPr="005C0D17">
              <w:rPr>
                <w:rFonts w:ascii="Times New Roman" w:eastAsia="Times New Roman" w:hAnsi="Times New Roman" w:cs="Times New Roman"/>
                <w:sz w:val="20"/>
                <w:szCs w:val="20"/>
                <w:lang w:eastAsia="en-US"/>
              </w:rPr>
              <w:t xml:space="preserve">1) Lietuvos Respublikos statybos įstatymo 18 str. 2 d.; </w:t>
            </w:r>
          </w:p>
          <w:p w14:paraId="5AD1D2C6" w14:textId="4B6424FA" w:rsidR="00D964FD" w:rsidRPr="004A0F12" w:rsidRDefault="00D964FD" w:rsidP="00D964FD">
            <w:pPr>
              <w:spacing w:after="0" w:line="240" w:lineRule="auto"/>
              <w:jc w:val="both"/>
              <w:rPr>
                <w:rFonts w:ascii="Times New Roman" w:eastAsia="Times New Roman" w:hAnsi="Times New Roman" w:cs="Times New Roman"/>
                <w:i/>
                <w:iCs/>
                <w:sz w:val="20"/>
                <w:szCs w:val="20"/>
                <w:lang w:eastAsia="en-US"/>
              </w:rPr>
            </w:pPr>
            <w:r w:rsidRPr="005C0D17">
              <w:rPr>
                <w:rFonts w:ascii="Times New Roman" w:eastAsia="Times New Roman" w:hAnsi="Times New Roman" w:cs="Times New Roman"/>
                <w:sz w:val="20"/>
                <w:szCs w:val="20"/>
                <w:lang w:eastAsia="en-US"/>
              </w:rPr>
              <w:t>2) Lietuvos Respublikos aplinkos ministro 2016 m. gruodžio 12 d. įsakymas Nr. D1-880 „Dėl statybos techninio reglamento STR 1.02.01:2017 „Statybos dalyvių atestavimo ir teisės pripažinimo tvarkos aprašas“ patvirtinimo“.</w:t>
            </w:r>
          </w:p>
        </w:tc>
        <w:tc>
          <w:tcPr>
            <w:tcW w:w="7512" w:type="dxa"/>
          </w:tcPr>
          <w:p w14:paraId="26D8F820" w14:textId="77777777" w:rsidR="00455CC8" w:rsidRPr="00455CC8" w:rsidRDefault="00455CC8" w:rsidP="00455CC8">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0"/>
                <w:szCs w:val="20"/>
                <w:bdr w:val="nil"/>
                <w:lang w:eastAsia="en-US"/>
              </w:rPr>
            </w:pPr>
            <w:r w:rsidRPr="00455CC8">
              <w:rPr>
                <w:rFonts w:ascii="Times New Roman" w:eastAsia="Arial Unicode MS" w:hAnsi="Times New Roman" w:cs="Times New Roman"/>
                <w:b/>
                <w:bCs/>
                <w:i/>
                <w:iCs/>
                <w:sz w:val="20"/>
                <w:szCs w:val="20"/>
                <w:bdr w:val="nil"/>
                <w:lang w:eastAsia="en-US"/>
              </w:rPr>
              <w:t>Dokumentai, kuriuos turės pateikti galimas laimėtojas:</w:t>
            </w:r>
          </w:p>
          <w:p w14:paraId="6D1E77A8" w14:textId="77777777" w:rsidR="00FA470A" w:rsidRPr="00EA7D4D" w:rsidRDefault="00FA470A" w:rsidP="00FA470A">
            <w:pPr>
              <w:spacing w:after="0" w:line="240" w:lineRule="auto"/>
              <w:jc w:val="both"/>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44E15DAB" w14:textId="01199C2F" w:rsidR="00FA470A" w:rsidRPr="00EA7D4D" w:rsidRDefault="00FA470A" w:rsidP="00FA470A">
            <w:pPr>
              <w:spacing w:after="0" w:line="240" w:lineRule="auto"/>
              <w:jc w:val="both"/>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14D349DB" w14:textId="70A547C2" w:rsidR="00FA470A" w:rsidRDefault="00FA470A" w:rsidP="00FA470A">
            <w:pPr>
              <w:spacing w:after="0" w:line="240" w:lineRule="auto"/>
              <w:jc w:val="both"/>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 xml:space="preserve">Pirkimo vykdytojas informaciją apie išduotus kvalifikacijos dokumentus pasitikrina SSVA registruose: </w:t>
            </w:r>
            <w:hyperlink r:id="rId7" w:history="1">
              <w:r w:rsidR="00455CC8" w:rsidRPr="00E60F52">
                <w:rPr>
                  <w:rStyle w:val="Hipersaitas"/>
                  <w:rFonts w:ascii="Times New Roman" w:eastAsia="Times New Roman" w:hAnsi="Times New Roman"/>
                  <w:sz w:val="20"/>
                  <w:szCs w:val="20"/>
                  <w:lang w:eastAsia="en-US"/>
                </w:rPr>
                <w:t>https://www.ssva.lt/cms/registrai</w:t>
              </w:r>
            </w:hyperlink>
          </w:p>
          <w:p w14:paraId="0CFBCBF7" w14:textId="4D0107B3" w:rsidR="00FA470A" w:rsidRPr="005C0D17" w:rsidRDefault="00FA470A" w:rsidP="00FA470A">
            <w:pPr>
              <w:spacing w:after="0" w:line="240" w:lineRule="auto"/>
              <w:jc w:val="both"/>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 xml:space="preserve">*Užsienio šalies tiekėjai – Europos Sąjungos valstybės narių, Šveicarijos Konfederacijos arba valstybių, pasirašiusių Europos ekonominės erdvės sutartį, juridiniai asmenys, kitos užsienio organizacijos ir jų </w:t>
            </w:r>
            <w:r w:rsidRPr="005C0D17">
              <w:rPr>
                <w:rFonts w:ascii="Times New Roman" w:eastAsia="Times New Roman" w:hAnsi="Times New Roman" w:cs="Times New Roman"/>
                <w:sz w:val="20"/>
                <w:szCs w:val="20"/>
                <w:lang w:eastAsia="en-US"/>
              </w:rPr>
              <w:t>padaliniai –</w:t>
            </w:r>
            <w:r w:rsidR="00455CC8" w:rsidRPr="005C0D17">
              <w:rPr>
                <w:rFonts w:ascii="Times New Roman" w:eastAsia="Times New Roman" w:hAnsi="Times New Roman" w:cs="Times New Roman"/>
                <w:sz w:val="20"/>
                <w:szCs w:val="20"/>
                <w:lang w:eastAsia="en-US"/>
              </w:rPr>
              <w:t xml:space="preserve"> turi teisę būti ypatingojo statinio statybos rangovu</w:t>
            </w:r>
            <w:r w:rsidRPr="005C0D17">
              <w:rPr>
                <w:rFonts w:ascii="Times New Roman" w:eastAsia="Times New Roman" w:hAnsi="Times New Roman" w:cs="Times New Roman"/>
                <w:sz w:val="20"/>
                <w:szCs w:val="20"/>
                <w:lang w:eastAsia="en-US"/>
              </w:rPr>
              <w:t xml:space="preserve"> Lietuvos Respublikos teritorijoje, pripažinus jų kilmės valstybėje turimą teisę užsiimti analogiškų statinių statybos veikla.</w:t>
            </w:r>
          </w:p>
          <w:p w14:paraId="3FC89CEB" w14:textId="77777777" w:rsidR="00455CC8" w:rsidRPr="005C0D17" w:rsidRDefault="00455CC8" w:rsidP="00FA470A">
            <w:pPr>
              <w:spacing w:after="0" w:line="240" w:lineRule="auto"/>
              <w:jc w:val="both"/>
              <w:rPr>
                <w:rFonts w:ascii="Times New Roman" w:eastAsia="Times New Roman" w:hAnsi="Times New Roman" w:cs="Times New Roman"/>
                <w:sz w:val="20"/>
                <w:szCs w:val="20"/>
                <w:lang w:eastAsia="en-US"/>
              </w:rPr>
            </w:pPr>
          </w:p>
          <w:p w14:paraId="2E75582F" w14:textId="77777777" w:rsidR="00FA470A" w:rsidRDefault="00FA470A" w:rsidP="00FA470A">
            <w:pPr>
              <w:spacing w:after="0" w:line="240" w:lineRule="auto"/>
              <w:jc w:val="both"/>
              <w:rPr>
                <w:rFonts w:ascii="Times New Roman" w:eastAsia="Times New Roman" w:hAnsi="Times New Roman" w:cs="Times New Roman"/>
                <w:sz w:val="20"/>
                <w:szCs w:val="20"/>
                <w:lang w:eastAsia="en-US"/>
              </w:rPr>
            </w:pPr>
            <w:r w:rsidRPr="005C0D17">
              <w:rPr>
                <w:rFonts w:ascii="Times New Roman" w:eastAsia="Times New Roman" w:hAnsi="Times New Roman" w:cs="Times New Roman"/>
                <w:sz w:val="20"/>
                <w:szCs w:val="20"/>
                <w:lang w:eastAsia="en-US"/>
              </w:rPr>
              <w:t>**Vietoje teisės pripažinimo pažymos</w:t>
            </w:r>
            <w:r w:rsidRPr="00EA7D4D">
              <w:rPr>
                <w:rFonts w:ascii="Times New Roman" w:eastAsia="Times New Roman" w:hAnsi="Times New Roman" w:cs="Times New Roman"/>
                <w:sz w:val="20"/>
                <w:szCs w:val="20"/>
                <w:lang w:eastAsia="en-US"/>
              </w:rPr>
              <w:t xml:space="preserve"> užsienio šalies tiekėjas gali pateikti SSVA pateikto prašymo (su gavimo žyma) išduoti Teisės pripažinimo pažymą, patvirtintą kopiją. Teisės pripažinimo pažymą, užsienio tiekėjas privalės pateikti iki pirkimo sutarties pasirašymo.</w:t>
            </w:r>
          </w:p>
          <w:p w14:paraId="519973E6" w14:textId="77777777" w:rsidR="00455CC8" w:rsidRDefault="00455CC8" w:rsidP="00FA470A">
            <w:pPr>
              <w:spacing w:after="0" w:line="240" w:lineRule="auto"/>
              <w:jc w:val="both"/>
              <w:rPr>
                <w:rFonts w:ascii="Times New Roman" w:eastAsia="Arial Unicode MS" w:hAnsi="Times New Roman" w:cs="Times New Roman"/>
                <w:i/>
                <w:iCs/>
                <w:sz w:val="20"/>
                <w:szCs w:val="20"/>
                <w:bdr w:val="nil"/>
                <w:lang w:eastAsia="en-US"/>
              </w:rPr>
            </w:pPr>
          </w:p>
          <w:p w14:paraId="2E0B8B46" w14:textId="68D51527" w:rsidR="00455CC8" w:rsidRPr="00EA7D4D" w:rsidRDefault="00455CC8" w:rsidP="00FA470A">
            <w:pPr>
              <w:spacing w:after="0" w:line="240" w:lineRule="auto"/>
              <w:jc w:val="both"/>
              <w:rPr>
                <w:rFonts w:ascii="Times New Roman" w:eastAsia="Times New Roman" w:hAnsi="Times New Roman" w:cs="Times New Roman"/>
                <w:sz w:val="20"/>
                <w:szCs w:val="20"/>
                <w:lang w:eastAsia="en-US"/>
              </w:rPr>
            </w:pPr>
            <w:r w:rsidRPr="00455CC8">
              <w:rPr>
                <w:rFonts w:ascii="Times New Roman" w:eastAsia="Arial Unicode MS" w:hAnsi="Times New Roman" w:cs="Times New Roman"/>
                <w:i/>
                <w:iCs/>
                <w:sz w:val="20"/>
                <w:szCs w:val="20"/>
                <w:bdr w:val="nil"/>
                <w:lang w:eastAsia="en-US"/>
              </w:rPr>
              <w:t>Jei kvalifikacijos dokumente yra nurodyta visa reikalaujama statinių grupė (neišskirti / nenurodyti pogrupiai) arba nurodytas konkretus pogrupis, atitinkantis nurodytą kvalifikacijos reikalavime, – tokie kvalifikacijos dokumentai yra tinkami.</w:t>
            </w:r>
          </w:p>
        </w:tc>
        <w:tc>
          <w:tcPr>
            <w:tcW w:w="3402" w:type="dxa"/>
          </w:tcPr>
          <w:p w14:paraId="765B4FB4" w14:textId="77777777" w:rsidR="00FA470A" w:rsidRPr="00EA7D4D" w:rsidRDefault="00FA470A" w:rsidP="00FA470A">
            <w:pPr>
              <w:spacing w:after="0" w:line="240" w:lineRule="auto"/>
              <w:jc w:val="both"/>
              <w:rPr>
                <w:rFonts w:ascii="Times New Roman" w:eastAsia="Times New Roman" w:hAnsi="Times New Roman" w:cs="Times New Roman"/>
                <w:sz w:val="20"/>
                <w:szCs w:val="20"/>
                <w:lang w:eastAsia="lt-LT"/>
              </w:rPr>
            </w:pPr>
            <w:r w:rsidRPr="00EA7D4D">
              <w:rPr>
                <w:rFonts w:ascii="Times New Roman" w:eastAsia="Times New Roman" w:hAnsi="Times New Roman" w:cs="Times New Roman"/>
                <w:sz w:val="20"/>
                <w:szCs w:val="20"/>
                <w:lang w:eastAsia="lt-LT"/>
              </w:rPr>
              <w:t>· jeigu pasiūlymą teikia ūkio subjektų grupė – reikalavimą turi atitikti kiekvienas ūkio subjektų grupės narys (-</w:t>
            </w:r>
            <w:proofErr w:type="spellStart"/>
            <w:r w:rsidRPr="00EA7D4D">
              <w:rPr>
                <w:rFonts w:ascii="Times New Roman" w:eastAsia="Times New Roman" w:hAnsi="Times New Roman" w:cs="Times New Roman"/>
                <w:sz w:val="20"/>
                <w:szCs w:val="20"/>
                <w:lang w:eastAsia="lt-LT"/>
              </w:rPr>
              <w:t>iai</w:t>
            </w:r>
            <w:proofErr w:type="spellEnd"/>
            <w:r w:rsidRPr="00EA7D4D">
              <w:rPr>
                <w:rFonts w:ascii="Times New Roman" w:eastAsia="Times New Roman" w:hAnsi="Times New Roman" w:cs="Times New Roman"/>
                <w:sz w:val="20"/>
                <w:szCs w:val="20"/>
                <w:lang w:eastAsia="lt-LT"/>
              </w:rPr>
              <w:t>), pagal jų prisiimamus įsipareigojimus pirkimo sutarčiai vykdyti;</w:t>
            </w:r>
          </w:p>
          <w:p w14:paraId="280DB0F1" w14:textId="77777777" w:rsidR="00FA470A" w:rsidRPr="00EA7D4D" w:rsidRDefault="00FA470A" w:rsidP="00FA470A">
            <w:pPr>
              <w:spacing w:after="0" w:line="240" w:lineRule="auto"/>
              <w:jc w:val="both"/>
              <w:rPr>
                <w:rFonts w:ascii="Times New Roman" w:eastAsia="Times New Roman" w:hAnsi="Times New Roman" w:cs="Times New Roman"/>
                <w:sz w:val="20"/>
                <w:szCs w:val="20"/>
                <w:lang w:eastAsia="lt-LT"/>
              </w:rPr>
            </w:pPr>
          </w:p>
          <w:p w14:paraId="3049CD77" w14:textId="77777777" w:rsidR="00FA470A" w:rsidRPr="00EA7D4D" w:rsidRDefault="00FA470A" w:rsidP="00FA470A">
            <w:pPr>
              <w:spacing w:after="0" w:line="240" w:lineRule="auto"/>
              <w:jc w:val="both"/>
              <w:rPr>
                <w:rFonts w:ascii="Times New Roman" w:eastAsia="Times New Roman" w:hAnsi="Times New Roman" w:cs="Times New Roman"/>
                <w:sz w:val="20"/>
                <w:szCs w:val="20"/>
                <w:lang w:eastAsia="lt-LT"/>
              </w:rPr>
            </w:pPr>
            <w:r w:rsidRPr="00EA7D4D">
              <w:rPr>
                <w:rFonts w:ascii="Times New Roman" w:eastAsia="Times New Roman" w:hAnsi="Times New Roman" w:cs="Times New Roman"/>
                <w:sz w:val="20"/>
                <w:szCs w:val="20"/>
                <w:lang w:eastAsia="lt-LT"/>
              </w:rPr>
              <w:t>· tiekėjas gali remtis kitų ūkio subjektų pajėgumais tik tuomet, kai tie subjektai, kurių pajėgumais buvo pasiremta, patys tieks prekes, teiks paslaugas ar atliks darbus, kuriems reikia jų pajėgumų;</w:t>
            </w:r>
          </w:p>
          <w:p w14:paraId="1A5C25C0" w14:textId="77777777" w:rsidR="00FA470A" w:rsidRPr="00EA7D4D" w:rsidRDefault="00FA470A" w:rsidP="00FA470A">
            <w:pPr>
              <w:spacing w:after="0" w:line="240" w:lineRule="auto"/>
              <w:jc w:val="both"/>
              <w:rPr>
                <w:rFonts w:ascii="Times New Roman" w:eastAsia="Times New Roman" w:hAnsi="Times New Roman" w:cs="Times New Roman"/>
                <w:sz w:val="20"/>
                <w:szCs w:val="20"/>
                <w:lang w:eastAsia="lt-LT"/>
              </w:rPr>
            </w:pPr>
          </w:p>
          <w:p w14:paraId="1A0DD341" w14:textId="17811942" w:rsidR="00FA470A" w:rsidRPr="00EA7D4D" w:rsidRDefault="00FA470A" w:rsidP="00FA470A">
            <w:pPr>
              <w:spacing w:after="0" w:line="240" w:lineRule="auto"/>
              <w:jc w:val="both"/>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lt-LT"/>
              </w:rPr>
              <w:t xml:space="preserve">· </w:t>
            </w:r>
            <w:r w:rsidR="00455CC8" w:rsidRPr="00222BB1">
              <w:rPr>
                <w:rFonts w:ascii="Times New Roman" w:eastAsia="Times New Roman" w:hAnsi="Times New Roman" w:cs="Times New Roman"/>
                <w:sz w:val="20"/>
                <w:szCs w:val="20"/>
                <w:lang w:eastAsia="lt-LT"/>
              </w:rPr>
              <w:t>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066DC9" w:rsidRPr="00EA7D4D" w14:paraId="2E6E7694" w14:textId="1F6E3636" w:rsidTr="00EA7D4D">
        <w:tc>
          <w:tcPr>
            <w:tcW w:w="15876" w:type="dxa"/>
            <w:gridSpan w:val="4"/>
          </w:tcPr>
          <w:p w14:paraId="62228809" w14:textId="389099E6" w:rsidR="00066DC9" w:rsidRPr="00EA7D4D" w:rsidRDefault="00222BB1" w:rsidP="00A06800">
            <w:pPr>
              <w:spacing w:after="0" w:line="240" w:lineRule="auto"/>
              <w:jc w:val="center"/>
              <w:rPr>
                <w:rFonts w:ascii="Times New Roman" w:eastAsia="Times New Roman" w:hAnsi="Times New Roman" w:cs="Times New Roman"/>
                <w:b/>
                <w:i/>
                <w:sz w:val="20"/>
                <w:szCs w:val="20"/>
                <w:lang w:eastAsia="en-US"/>
              </w:rPr>
            </w:pPr>
            <w:r w:rsidRPr="00222BB1">
              <w:rPr>
                <w:rFonts w:ascii="Times New Roman" w:eastAsia="Times New Roman" w:hAnsi="Times New Roman" w:cs="Times New Roman"/>
                <w:b/>
                <w:bCs/>
                <w:i/>
                <w:sz w:val="20"/>
                <w:szCs w:val="20"/>
                <w:lang w:eastAsia="en-US"/>
              </w:rPr>
              <w:t>Rangovo, ar jų personalo, ar jų vadovaujančio personalo išsilavinimas ir profesinė kvalifikacija</w:t>
            </w:r>
          </w:p>
        </w:tc>
      </w:tr>
      <w:tr w:rsidR="007054AF" w:rsidRPr="00EA7D4D" w14:paraId="353E47E7" w14:textId="61C9B9FA" w:rsidTr="007054AF">
        <w:tc>
          <w:tcPr>
            <w:tcW w:w="511" w:type="dxa"/>
          </w:tcPr>
          <w:p w14:paraId="5EC7E321" w14:textId="5AF47F47" w:rsidR="00FA470A" w:rsidRPr="00EA7D4D" w:rsidRDefault="00FA470A" w:rsidP="00A06800">
            <w:pPr>
              <w:spacing w:line="240" w:lineRule="auto"/>
              <w:contextualSpacing/>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2</w:t>
            </w:r>
            <w:r w:rsidR="00455CC8">
              <w:rPr>
                <w:rFonts w:ascii="Times New Roman" w:eastAsia="Times New Roman" w:hAnsi="Times New Roman" w:cs="Times New Roman"/>
                <w:sz w:val="20"/>
                <w:szCs w:val="20"/>
                <w:lang w:eastAsia="en-US"/>
              </w:rPr>
              <w:t>.</w:t>
            </w:r>
          </w:p>
        </w:tc>
        <w:tc>
          <w:tcPr>
            <w:tcW w:w="4451" w:type="dxa"/>
          </w:tcPr>
          <w:p w14:paraId="1FBC77B8" w14:textId="77777777" w:rsidR="001411BF" w:rsidRPr="005C0D17" w:rsidRDefault="001411BF" w:rsidP="001411BF">
            <w:pPr>
              <w:spacing w:after="0" w:line="240" w:lineRule="auto"/>
              <w:jc w:val="both"/>
              <w:rPr>
                <w:rFonts w:ascii="Times New Roman" w:hAnsi="Times New Roman" w:cs="Times New Roman"/>
                <w:sz w:val="20"/>
                <w:szCs w:val="20"/>
              </w:rPr>
            </w:pPr>
            <w:r w:rsidRPr="005C0D17">
              <w:rPr>
                <w:rFonts w:ascii="Times New Roman" w:hAnsi="Times New Roman" w:cs="Times New Roman"/>
                <w:sz w:val="20"/>
                <w:szCs w:val="20"/>
              </w:rPr>
              <w:t>Tiekėjas pirkimo sutarties vykdymui turi turėti šiuos specialistus:</w:t>
            </w:r>
          </w:p>
          <w:p w14:paraId="3C4CEA9B" w14:textId="2DDBAEA2" w:rsidR="004A0F12" w:rsidRPr="005C0D17" w:rsidRDefault="004A0F12" w:rsidP="001411BF">
            <w:pPr>
              <w:spacing w:after="0"/>
              <w:ind w:firstLine="229"/>
              <w:rPr>
                <w:rFonts w:ascii="Times New Roman" w:eastAsia="Arial Unicode MS" w:hAnsi="Times New Roman" w:cs="Times New Roman"/>
                <w:sz w:val="20"/>
                <w:szCs w:val="20"/>
                <w:bdr w:val="nil"/>
                <w:lang w:eastAsia="en-US"/>
              </w:rPr>
            </w:pPr>
            <w:r w:rsidRPr="005C0D17">
              <w:rPr>
                <w:rFonts w:ascii="Times New Roman" w:eastAsia="Arial Unicode MS" w:hAnsi="Times New Roman" w:cs="Times New Roman"/>
                <w:sz w:val="20"/>
                <w:szCs w:val="20"/>
                <w:bdr w:val="nil"/>
                <w:lang w:eastAsia="en-US"/>
              </w:rPr>
              <w:t xml:space="preserve">1. </w:t>
            </w:r>
            <w:r w:rsidR="001411BF" w:rsidRPr="005C0D17">
              <w:rPr>
                <w:rFonts w:ascii="Times New Roman" w:eastAsia="Arial Unicode MS" w:hAnsi="Times New Roman" w:cs="Times New Roman"/>
                <w:sz w:val="20"/>
                <w:szCs w:val="20"/>
                <w:bdr w:val="nil"/>
                <w:lang w:eastAsia="en-US"/>
              </w:rPr>
              <w:t>B</w:t>
            </w:r>
            <w:r w:rsidRPr="005C0D17">
              <w:rPr>
                <w:rFonts w:ascii="Times New Roman" w:eastAsia="Arial Unicode MS" w:hAnsi="Times New Roman" w:cs="Times New Roman"/>
                <w:sz w:val="20"/>
                <w:szCs w:val="20"/>
                <w:bdr w:val="nil"/>
                <w:lang w:eastAsia="en-US"/>
              </w:rPr>
              <w:t xml:space="preserve">ent 1 (vieną) specialistą turintį teisę eiti </w:t>
            </w:r>
            <w:r w:rsidRPr="005C0D17">
              <w:rPr>
                <w:rFonts w:ascii="Times New Roman" w:eastAsia="Arial Unicode MS" w:hAnsi="Times New Roman" w:cs="Times New Roman"/>
                <w:b/>
                <w:bCs/>
                <w:sz w:val="20"/>
                <w:szCs w:val="20"/>
                <w:bdr w:val="nil"/>
                <w:lang w:eastAsia="en-US"/>
              </w:rPr>
              <w:t>ypatingojo statinio statybos vadovo pareigas</w:t>
            </w:r>
            <w:r w:rsidRPr="005C0D17">
              <w:rPr>
                <w:rFonts w:ascii="Times New Roman" w:eastAsia="Arial Unicode MS" w:hAnsi="Times New Roman" w:cs="Times New Roman"/>
                <w:sz w:val="20"/>
                <w:szCs w:val="20"/>
                <w:bdr w:val="nil"/>
                <w:lang w:eastAsia="en-US"/>
              </w:rPr>
              <w:t>.</w:t>
            </w:r>
          </w:p>
          <w:p w14:paraId="6DD11AF1" w14:textId="77777777" w:rsidR="004A0F12" w:rsidRPr="005C0D17" w:rsidRDefault="004A0F12" w:rsidP="004A0F12">
            <w:pPr>
              <w:pBdr>
                <w:top w:val="nil"/>
                <w:left w:val="nil"/>
                <w:bottom w:val="nil"/>
                <w:right w:val="nil"/>
                <w:between w:val="nil"/>
                <w:bar w:val="nil"/>
              </w:pBdr>
              <w:spacing w:after="0" w:line="240" w:lineRule="auto"/>
              <w:jc w:val="both"/>
              <w:rPr>
                <w:rFonts w:ascii="Times New Roman" w:eastAsia="Arial Unicode MS" w:hAnsi="Times New Roman" w:cs="Times New Roman"/>
                <w:i/>
                <w:iCs/>
                <w:sz w:val="20"/>
                <w:szCs w:val="20"/>
                <w:bdr w:val="nil"/>
                <w:lang w:eastAsia="en-US"/>
              </w:rPr>
            </w:pPr>
            <w:r w:rsidRPr="005C0D17">
              <w:rPr>
                <w:rFonts w:ascii="Times New Roman" w:eastAsia="Arial Unicode MS" w:hAnsi="Times New Roman" w:cs="Times New Roman"/>
                <w:sz w:val="20"/>
                <w:szCs w:val="20"/>
                <w:bdr w:val="nil"/>
                <w:lang w:eastAsia="en-US"/>
              </w:rPr>
              <w:t xml:space="preserve">Statinio kategorija: </w:t>
            </w:r>
            <w:r w:rsidRPr="005C0D17">
              <w:rPr>
                <w:rFonts w:ascii="Times New Roman" w:eastAsia="Arial Unicode MS" w:hAnsi="Times New Roman" w:cs="Times New Roman"/>
                <w:i/>
                <w:iCs/>
                <w:sz w:val="20"/>
                <w:szCs w:val="20"/>
                <w:bdr w:val="nil"/>
                <w:lang w:eastAsia="en-US"/>
              </w:rPr>
              <w:t>ypatingi statiniai;</w:t>
            </w:r>
          </w:p>
          <w:p w14:paraId="0A037934" w14:textId="77777777" w:rsidR="004A0F12" w:rsidRPr="005C0D17" w:rsidRDefault="004A0F12" w:rsidP="004A0F12">
            <w:pPr>
              <w:pBdr>
                <w:top w:val="nil"/>
                <w:left w:val="nil"/>
                <w:bottom w:val="nil"/>
                <w:right w:val="nil"/>
                <w:between w:val="nil"/>
                <w:bar w:val="nil"/>
              </w:pBdr>
              <w:spacing w:after="0" w:line="240" w:lineRule="auto"/>
              <w:jc w:val="both"/>
              <w:rPr>
                <w:rFonts w:ascii="Times New Roman" w:eastAsia="Arial Unicode MS" w:hAnsi="Times New Roman" w:cs="Times New Roman"/>
                <w:i/>
                <w:iCs/>
                <w:sz w:val="20"/>
                <w:szCs w:val="20"/>
                <w:bdr w:val="nil"/>
                <w:lang w:eastAsia="en-US"/>
              </w:rPr>
            </w:pPr>
            <w:r w:rsidRPr="005C0D17">
              <w:rPr>
                <w:rFonts w:ascii="Times New Roman" w:eastAsia="Arial Unicode MS" w:hAnsi="Times New Roman" w:cs="Times New Roman"/>
                <w:sz w:val="20"/>
                <w:szCs w:val="20"/>
                <w:bdr w:val="nil"/>
                <w:lang w:eastAsia="en-US"/>
              </w:rPr>
              <w:t xml:space="preserve">Statinių grupėje: </w:t>
            </w:r>
            <w:r w:rsidRPr="005C0D17">
              <w:rPr>
                <w:rFonts w:ascii="Times New Roman" w:eastAsia="Arial Unicode MS" w:hAnsi="Times New Roman" w:cs="Times New Roman"/>
                <w:i/>
                <w:iCs/>
                <w:sz w:val="20"/>
                <w:szCs w:val="20"/>
                <w:bdr w:val="nil"/>
                <w:lang w:eastAsia="en-US"/>
              </w:rPr>
              <w:t>negyvenamieji pastatai.</w:t>
            </w:r>
          </w:p>
          <w:p w14:paraId="2610A708" w14:textId="44547C29" w:rsidR="001411BF" w:rsidRPr="005C0D17" w:rsidRDefault="001411BF" w:rsidP="001411BF">
            <w:pPr>
              <w:pBdr>
                <w:top w:val="nil"/>
                <w:left w:val="nil"/>
                <w:bottom w:val="nil"/>
                <w:right w:val="nil"/>
                <w:between w:val="nil"/>
                <w:bar w:val="nil"/>
              </w:pBdr>
              <w:spacing w:after="0" w:line="240" w:lineRule="auto"/>
              <w:jc w:val="both"/>
              <w:rPr>
                <w:rFonts w:ascii="Times New Roman" w:eastAsia="Arial Unicode MS" w:hAnsi="Times New Roman" w:cs="Times New Roman"/>
                <w:i/>
                <w:iCs/>
                <w:sz w:val="20"/>
                <w:szCs w:val="20"/>
                <w:bdr w:val="nil"/>
                <w:lang w:eastAsia="en-US"/>
              </w:rPr>
            </w:pPr>
            <w:r w:rsidRPr="005C0D17">
              <w:rPr>
                <w:rFonts w:ascii="Times New Roman" w:eastAsia="Arial Unicode MS" w:hAnsi="Times New Roman" w:cs="Times New Roman"/>
                <w:i/>
                <w:iCs/>
                <w:sz w:val="20"/>
                <w:szCs w:val="20"/>
                <w:bdr w:val="nil"/>
                <w:lang w:eastAsia="en-US"/>
              </w:rPr>
              <w:t>.</w:t>
            </w:r>
          </w:p>
          <w:p w14:paraId="3CA6BB86" w14:textId="3C0C2350" w:rsidR="004A0F12" w:rsidRPr="004A0F12" w:rsidRDefault="004A0F12" w:rsidP="005C0D17">
            <w:pPr>
              <w:pStyle w:val="Sraopastraipa"/>
              <w:tabs>
                <w:tab w:val="left" w:pos="240"/>
              </w:tabs>
              <w:ind w:left="0" w:firstLine="240"/>
              <w:rPr>
                <w:i/>
                <w:iCs/>
                <w:sz w:val="20"/>
              </w:rPr>
            </w:pPr>
            <w:r w:rsidRPr="004A0F12">
              <w:rPr>
                <w:sz w:val="20"/>
              </w:rPr>
              <w:lastRenderedPageBreak/>
              <w:t>2.</w:t>
            </w:r>
            <w:r w:rsidRPr="004A0F12">
              <w:t xml:space="preserve"> </w:t>
            </w:r>
            <w:r w:rsidR="001411BF" w:rsidRPr="000944FE">
              <w:rPr>
                <w:sz w:val="20"/>
              </w:rPr>
              <w:t>B</w:t>
            </w:r>
            <w:r w:rsidRPr="004A0F12">
              <w:rPr>
                <w:sz w:val="20"/>
              </w:rPr>
              <w:t xml:space="preserve">ent 1 (vieną) specialistą turintį teisę eiti </w:t>
            </w:r>
            <w:r w:rsidRPr="004C3F8E">
              <w:rPr>
                <w:b/>
                <w:bCs/>
                <w:sz w:val="20"/>
              </w:rPr>
              <w:t>ypatingo statinio specialiųjų statybos darbų vadovo pareigas.</w:t>
            </w:r>
            <w:r w:rsidRPr="004A0F12">
              <w:rPr>
                <w:sz w:val="20"/>
              </w:rPr>
              <w:t xml:space="preserve"> </w:t>
            </w:r>
          </w:p>
          <w:p w14:paraId="4A12C5B1" w14:textId="7BCB2DBE" w:rsidR="00E47DDA" w:rsidRPr="004A0F12" w:rsidRDefault="00E47DDA" w:rsidP="004A0F12">
            <w:pPr>
              <w:pStyle w:val="Sraopastraipa"/>
              <w:tabs>
                <w:tab w:val="left" w:pos="240"/>
              </w:tabs>
              <w:ind w:left="0"/>
              <w:rPr>
                <w:i/>
                <w:iCs/>
                <w:sz w:val="20"/>
              </w:rPr>
            </w:pPr>
            <w:r w:rsidRPr="004A0F12">
              <w:rPr>
                <w:sz w:val="20"/>
              </w:rPr>
              <w:t xml:space="preserve">Statinio kategorija: </w:t>
            </w:r>
            <w:r w:rsidRPr="004A0F12">
              <w:rPr>
                <w:i/>
                <w:iCs/>
                <w:sz w:val="20"/>
              </w:rPr>
              <w:t>ypatingi statiniai;</w:t>
            </w:r>
          </w:p>
          <w:p w14:paraId="2371A3E3" w14:textId="6374D3ED" w:rsidR="004116AA" w:rsidRPr="004A0F12" w:rsidRDefault="00E47DDA" w:rsidP="00E47DDA">
            <w:pPr>
              <w:pStyle w:val="Sraopastraipa"/>
              <w:tabs>
                <w:tab w:val="left" w:pos="240"/>
              </w:tabs>
              <w:ind w:left="0"/>
              <w:rPr>
                <w:i/>
                <w:iCs/>
                <w:sz w:val="20"/>
              </w:rPr>
            </w:pPr>
            <w:r w:rsidRPr="004A0F12">
              <w:rPr>
                <w:sz w:val="20"/>
              </w:rPr>
              <w:t xml:space="preserve">Statinių grupė: </w:t>
            </w:r>
            <w:r w:rsidRPr="004A0F12">
              <w:rPr>
                <w:i/>
                <w:iCs/>
                <w:sz w:val="20"/>
              </w:rPr>
              <w:t>negyvenamieji pastatai.</w:t>
            </w:r>
          </w:p>
          <w:p w14:paraId="073B1358" w14:textId="18C39D2E" w:rsidR="00CD305F" w:rsidRPr="004A0F12" w:rsidRDefault="00E47DDA" w:rsidP="00E47DDA">
            <w:pPr>
              <w:pStyle w:val="Sraopastraipa"/>
              <w:tabs>
                <w:tab w:val="left" w:pos="240"/>
              </w:tabs>
              <w:ind w:left="0"/>
              <w:rPr>
                <w:sz w:val="20"/>
              </w:rPr>
            </w:pPr>
            <w:r w:rsidRPr="004A0F12">
              <w:rPr>
                <w:sz w:val="20"/>
              </w:rPr>
              <w:t>Specialiųjų statybos darbų sritys:</w:t>
            </w:r>
          </w:p>
          <w:p w14:paraId="0061D8C3" w14:textId="77777777" w:rsidR="00CD305F" w:rsidRPr="004A0F12" w:rsidRDefault="00CD305F" w:rsidP="00CD305F">
            <w:pPr>
              <w:pStyle w:val="Sraopastraipa"/>
              <w:numPr>
                <w:ilvl w:val="2"/>
                <w:numId w:val="7"/>
              </w:numPr>
              <w:tabs>
                <w:tab w:val="left" w:pos="452"/>
              </w:tabs>
              <w:ind w:left="0" w:firstLine="310"/>
              <w:rPr>
                <w:sz w:val="20"/>
              </w:rPr>
            </w:pPr>
            <w:r w:rsidRPr="004A0F12">
              <w:rPr>
                <w:sz w:val="20"/>
              </w:rPr>
              <w:t>Statinio elektros inžinerinių sistemų įrengimas;</w:t>
            </w:r>
          </w:p>
          <w:p w14:paraId="44C55062" w14:textId="77777777" w:rsidR="00CD305F" w:rsidRPr="00EA7D4D" w:rsidRDefault="00CD305F" w:rsidP="00CD305F">
            <w:pPr>
              <w:pStyle w:val="Sraopastraipa"/>
              <w:numPr>
                <w:ilvl w:val="2"/>
                <w:numId w:val="7"/>
              </w:numPr>
              <w:tabs>
                <w:tab w:val="left" w:pos="310"/>
                <w:tab w:val="left" w:pos="452"/>
              </w:tabs>
              <w:ind w:left="0" w:firstLine="310"/>
              <w:rPr>
                <w:sz w:val="20"/>
              </w:rPr>
            </w:pPr>
            <w:r w:rsidRPr="004A0F12">
              <w:rPr>
                <w:sz w:val="20"/>
              </w:rPr>
              <w:t>Procesų</w:t>
            </w:r>
            <w:r w:rsidRPr="00EA7D4D">
              <w:rPr>
                <w:sz w:val="20"/>
              </w:rPr>
              <w:t xml:space="preserve"> valdymo ir automatizavimo sistemų įrengimas;</w:t>
            </w:r>
          </w:p>
          <w:p w14:paraId="60A9AB80" w14:textId="77777777" w:rsidR="00CD305F" w:rsidRPr="00EA7D4D" w:rsidRDefault="00CD305F" w:rsidP="00CD305F">
            <w:pPr>
              <w:pStyle w:val="Sraopastraipa"/>
              <w:numPr>
                <w:ilvl w:val="2"/>
                <w:numId w:val="7"/>
              </w:numPr>
              <w:tabs>
                <w:tab w:val="left" w:pos="452"/>
              </w:tabs>
              <w:ind w:left="0" w:firstLine="310"/>
              <w:rPr>
                <w:sz w:val="20"/>
              </w:rPr>
            </w:pPr>
            <w:r w:rsidRPr="00EA7D4D">
              <w:rPr>
                <w:sz w:val="20"/>
              </w:rPr>
              <w:t>Statinio nuotolinio ryšio (telekomunikacijų) inžinerinių sistemų įrengimas;</w:t>
            </w:r>
          </w:p>
          <w:p w14:paraId="4D3EB2C5" w14:textId="3A4392B5" w:rsidR="00CD305F" w:rsidRPr="004116AA" w:rsidRDefault="00CD305F" w:rsidP="004116AA">
            <w:pPr>
              <w:pStyle w:val="Sraopastraipa"/>
              <w:numPr>
                <w:ilvl w:val="2"/>
                <w:numId w:val="7"/>
              </w:numPr>
              <w:tabs>
                <w:tab w:val="left" w:pos="452"/>
              </w:tabs>
              <w:ind w:left="0" w:firstLine="310"/>
              <w:rPr>
                <w:sz w:val="20"/>
              </w:rPr>
            </w:pPr>
            <w:r w:rsidRPr="00EA7D4D">
              <w:rPr>
                <w:sz w:val="20"/>
              </w:rPr>
              <w:t>Statinio apsauginės signalizacijos, gaisrinės saugos (signalizacijos) inžinerinių sistemų įrengimas.</w:t>
            </w:r>
          </w:p>
          <w:p w14:paraId="718017D2" w14:textId="35B4FFEE" w:rsidR="00CD305F" w:rsidRPr="004A0F12" w:rsidRDefault="00CD305F" w:rsidP="004A0F12">
            <w:pPr>
              <w:pStyle w:val="Sraopastraipa"/>
              <w:tabs>
                <w:tab w:val="left" w:pos="0"/>
              </w:tabs>
              <w:ind w:left="27" w:firstLine="283"/>
              <w:rPr>
                <w:sz w:val="20"/>
              </w:rPr>
            </w:pPr>
          </w:p>
          <w:p w14:paraId="417C331F" w14:textId="77777777" w:rsidR="00F0662F" w:rsidRPr="00F0662F" w:rsidRDefault="00F0662F" w:rsidP="00CD305F">
            <w:pPr>
              <w:tabs>
                <w:tab w:val="left" w:pos="210"/>
              </w:tabs>
              <w:rPr>
                <w:rFonts w:ascii="Times New Roman" w:hAnsi="Times New Roman" w:cs="Times New Roman"/>
                <w:strike/>
                <w:sz w:val="20"/>
                <w:szCs w:val="20"/>
              </w:rPr>
            </w:pPr>
          </w:p>
          <w:p w14:paraId="65467AB2" w14:textId="77777777" w:rsidR="004A0F12" w:rsidRDefault="00222BB1" w:rsidP="004A0F12">
            <w:pPr>
              <w:tabs>
                <w:tab w:val="left" w:pos="210"/>
              </w:tabs>
              <w:rPr>
                <w:rFonts w:ascii="Times New Roman" w:hAnsi="Times New Roman" w:cs="Times New Roman"/>
                <w:sz w:val="20"/>
                <w:szCs w:val="20"/>
              </w:rPr>
            </w:pPr>
            <w:r w:rsidRPr="00222BB1">
              <w:rPr>
                <w:rFonts w:ascii="Times New Roman" w:hAnsi="Times New Roman" w:cs="Times New Roman"/>
                <w:sz w:val="20"/>
                <w:szCs w:val="20"/>
              </w:rPr>
              <w:t xml:space="preserve">Pastaba:      </w:t>
            </w:r>
          </w:p>
          <w:p w14:paraId="47AC66C1" w14:textId="0DE0B79E" w:rsidR="004A0F12" w:rsidRPr="004A0F12" w:rsidRDefault="004A0F12" w:rsidP="004A0F12">
            <w:pPr>
              <w:tabs>
                <w:tab w:val="left" w:pos="210"/>
              </w:tabs>
              <w:rPr>
                <w:rFonts w:ascii="Times New Roman" w:hAnsi="Times New Roman" w:cs="Times New Roman"/>
                <w:sz w:val="20"/>
                <w:szCs w:val="20"/>
              </w:rPr>
            </w:pPr>
            <w:r w:rsidRPr="004A0F12">
              <w:rPr>
                <w:rFonts w:ascii="Times New Roman" w:hAnsi="Times New Roman" w:cs="Times New Roman"/>
                <w:sz w:val="20"/>
                <w:szCs w:val="20"/>
              </w:rPr>
              <w:t>Vienas specialistas gali vadovauti kelioms sritims, jei atestate tai numatyta ir jo kvalifikacija tenkina tiekėjų kvalifikacijos reikalavimus</w:t>
            </w:r>
            <w:r w:rsidR="000944FE">
              <w:rPr>
                <w:rFonts w:ascii="Times New Roman" w:hAnsi="Times New Roman" w:cs="Times New Roman"/>
                <w:sz w:val="20"/>
                <w:szCs w:val="20"/>
              </w:rPr>
              <w:t>.</w:t>
            </w:r>
          </w:p>
          <w:p w14:paraId="28104E80" w14:textId="77777777" w:rsidR="00CD305F" w:rsidRPr="00EA7D4D" w:rsidRDefault="00CD305F" w:rsidP="00CD305F">
            <w:pPr>
              <w:pStyle w:val="Sraopastraipa"/>
              <w:tabs>
                <w:tab w:val="left" w:pos="0"/>
              </w:tabs>
              <w:ind w:left="0" w:firstLine="16"/>
              <w:rPr>
                <w:iCs/>
                <w:sz w:val="20"/>
              </w:rPr>
            </w:pPr>
          </w:p>
          <w:p w14:paraId="716078EF" w14:textId="3DA958EE" w:rsidR="00CD305F" w:rsidRPr="00EA7D4D" w:rsidRDefault="00CD305F" w:rsidP="00CD305F">
            <w:pPr>
              <w:pStyle w:val="Sraopastraipa"/>
              <w:rPr>
                <w:iCs/>
                <w:sz w:val="20"/>
              </w:rPr>
            </w:pPr>
          </w:p>
        </w:tc>
        <w:tc>
          <w:tcPr>
            <w:tcW w:w="7512" w:type="dxa"/>
          </w:tcPr>
          <w:p w14:paraId="72E13F15" w14:textId="77777777" w:rsidR="00455CC8" w:rsidRPr="00455CC8" w:rsidRDefault="00455CC8" w:rsidP="00222BB1">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0"/>
                <w:szCs w:val="20"/>
                <w:bdr w:val="nil"/>
                <w:lang w:eastAsia="en-US"/>
              </w:rPr>
            </w:pPr>
            <w:r w:rsidRPr="00455CC8">
              <w:rPr>
                <w:rFonts w:ascii="Times New Roman" w:eastAsia="Arial Unicode MS" w:hAnsi="Times New Roman" w:cs="Times New Roman"/>
                <w:b/>
                <w:bCs/>
                <w:i/>
                <w:iCs/>
                <w:sz w:val="20"/>
                <w:szCs w:val="20"/>
                <w:bdr w:val="nil"/>
                <w:lang w:eastAsia="en-US"/>
              </w:rPr>
              <w:lastRenderedPageBreak/>
              <w:t>Dokumentai, kuriuos turės pateikti galimas laimėtojas:</w:t>
            </w:r>
          </w:p>
          <w:p w14:paraId="7172DB1F" w14:textId="0639238D" w:rsidR="00F0662F" w:rsidRPr="005C0D17" w:rsidRDefault="00C261A6" w:rsidP="00F0662F">
            <w:pPr>
              <w:pBdr>
                <w:top w:val="nil"/>
                <w:left w:val="nil"/>
                <w:bottom w:val="nil"/>
                <w:right w:val="nil"/>
                <w:between w:val="nil"/>
                <w:bar w:val="nil"/>
              </w:pBdr>
              <w:spacing w:after="0" w:line="240" w:lineRule="auto"/>
              <w:jc w:val="both"/>
              <w:rPr>
                <w:rFonts w:ascii="Times New Roman" w:eastAsia="Arial Unicode MS" w:hAnsi="Times New Roman" w:cs="Times New Roman"/>
                <w:sz w:val="20"/>
                <w:szCs w:val="20"/>
                <w:bdr w:val="nil"/>
                <w:lang w:eastAsia="en-US"/>
              </w:rPr>
            </w:pPr>
            <w:r w:rsidRPr="005C0D17">
              <w:rPr>
                <w:rFonts w:ascii="Times New Roman" w:eastAsia="Arial Unicode MS" w:hAnsi="Times New Roman" w:cs="Times New Roman"/>
                <w:color w:val="000000" w:themeColor="text1"/>
                <w:sz w:val="20"/>
                <w:szCs w:val="20"/>
                <w:bdr w:val="nil"/>
                <w:lang w:eastAsia="en-US"/>
              </w:rPr>
              <w:t>1)</w:t>
            </w:r>
            <w:r w:rsidRPr="005C0D17">
              <w:rPr>
                <w:rFonts w:ascii="Times New Roman" w:eastAsia="Arial Unicode MS" w:hAnsi="Times New Roman" w:cs="Times New Roman"/>
                <w:b/>
                <w:bCs/>
                <w:color w:val="000000" w:themeColor="text1"/>
                <w:sz w:val="20"/>
                <w:szCs w:val="20"/>
                <w:bdr w:val="nil"/>
                <w:lang w:eastAsia="en-US"/>
              </w:rPr>
              <w:t xml:space="preserve"> </w:t>
            </w:r>
            <w:r w:rsidR="00F0662F" w:rsidRPr="005C0D17">
              <w:rPr>
                <w:rFonts w:ascii="Times New Roman" w:eastAsia="Arial Unicode MS" w:hAnsi="Times New Roman" w:cs="Times New Roman"/>
                <w:b/>
                <w:bCs/>
                <w:color w:val="0070C0"/>
                <w:sz w:val="20"/>
                <w:szCs w:val="20"/>
                <w:bdr w:val="nil"/>
                <w:lang w:eastAsia="en-US"/>
              </w:rPr>
              <w:t>Siūlomų specialistų sąraš</w:t>
            </w:r>
            <w:r w:rsidR="005C0D17" w:rsidRPr="005C0D17">
              <w:rPr>
                <w:rFonts w:ascii="Times New Roman" w:eastAsia="Arial Unicode MS" w:hAnsi="Times New Roman" w:cs="Times New Roman"/>
                <w:b/>
                <w:bCs/>
                <w:color w:val="0070C0"/>
                <w:sz w:val="20"/>
                <w:szCs w:val="20"/>
                <w:bdr w:val="nil"/>
                <w:lang w:eastAsia="en-US"/>
              </w:rPr>
              <w:t>as</w:t>
            </w:r>
            <w:r w:rsidR="00F0662F" w:rsidRPr="005C0D17">
              <w:rPr>
                <w:rFonts w:ascii="Times New Roman" w:eastAsia="Arial Unicode MS" w:hAnsi="Times New Roman" w:cs="Times New Roman"/>
                <w:sz w:val="20"/>
                <w:szCs w:val="20"/>
                <w:bdr w:val="nil"/>
                <w:lang w:eastAsia="en-US"/>
              </w:rPr>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16E01FDD" w14:textId="58206DC3" w:rsidR="00C261A6" w:rsidRPr="005C0D17" w:rsidRDefault="00C261A6" w:rsidP="00C261A6">
            <w:pPr>
              <w:pBdr>
                <w:top w:val="nil"/>
                <w:left w:val="nil"/>
                <w:bottom w:val="nil"/>
                <w:right w:val="nil"/>
                <w:between w:val="nil"/>
                <w:bar w:val="nil"/>
              </w:pBdr>
              <w:spacing w:after="0" w:line="240" w:lineRule="auto"/>
              <w:jc w:val="both"/>
              <w:rPr>
                <w:rFonts w:ascii="Times New Roman" w:eastAsia="Arial Unicode MS" w:hAnsi="Times New Roman" w:cs="Times New Roman"/>
                <w:sz w:val="20"/>
                <w:szCs w:val="20"/>
                <w:bdr w:val="nil"/>
                <w:lang w:eastAsia="en-US"/>
              </w:rPr>
            </w:pPr>
            <w:r w:rsidRPr="005C0D17">
              <w:rPr>
                <w:rFonts w:ascii="Times New Roman" w:eastAsia="Arial Unicode MS" w:hAnsi="Times New Roman" w:cs="Times New Roman"/>
                <w:sz w:val="20"/>
                <w:szCs w:val="20"/>
                <w:bdr w:val="nil"/>
                <w:lang w:eastAsia="en-US"/>
              </w:rPr>
              <w:lastRenderedPageBreak/>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9D49D26" w14:textId="4D467B97" w:rsidR="00C261A6" w:rsidRPr="00C261A6" w:rsidRDefault="00C261A6" w:rsidP="00C261A6">
            <w:pPr>
              <w:pBdr>
                <w:top w:val="nil"/>
                <w:left w:val="nil"/>
                <w:bottom w:val="nil"/>
                <w:right w:val="nil"/>
                <w:between w:val="nil"/>
                <w:bar w:val="nil"/>
              </w:pBdr>
              <w:spacing w:after="0" w:line="240" w:lineRule="auto"/>
              <w:jc w:val="both"/>
              <w:rPr>
                <w:rFonts w:ascii="Times New Roman" w:eastAsia="Arial Unicode MS" w:hAnsi="Times New Roman" w:cs="Times New Roman"/>
                <w:sz w:val="20"/>
                <w:szCs w:val="20"/>
                <w:bdr w:val="nil"/>
                <w:lang w:eastAsia="en-US"/>
              </w:rPr>
            </w:pPr>
            <w:r w:rsidRPr="005C0D17">
              <w:rPr>
                <w:rFonts w:ascii="Times New Roman" w:eastAsia="Arial Unicode MS" w:hAnsi="Times New Roman" w:cs="Times New Roman"/>
                <w:sz w:val="20"/>
                <w:szCs w:val="20"/>
                <w:bdr w:val="nil"/>
                <w:lang w:eastAsia="en-U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ypatingų statinių statybos vadovo ir ypatingo statinio specialiųjų statybos darbų vadovo pareigas, pripažinus jų kilmės valstybėje turimą teisę eiti analogiškų statinių statybos vadovo ir ypatingo statinio specialiųjų statybos darbų vadovo pareigas, pripažinus jų kilmės valstybėje turimą teisę eiti analogiškų statinių statybos vadovo pareigas.</w:t>
            </w:r>
          </w:p>
          <w:p w14:paraId="7CC39544" w14:textId="77777777" w:rsidR="00C261A6" w:rsidRDefault="00C261A6" w:rsidP="00C261A6">
            <w:pPr>
              <w:spacing w:after="0"/>
              <w:jc w:val="both"/>
              <w:rPr>
                <w:rFonts w:ascii="Times New Roman" w:eastAsia="Arial Unicode MS" w:hAnsi="Times New Roman" w:cs="Times New Roman"/>
                <w:sz w:val="20"/>
                <w:szCs w:val="20"/>
                <w:bdr w:val="nil"/>
                <w:lang w:eastAsia="en-US"/>
              </w:rPr>
            </w:pPr>
            <w:r w:rsidRPr="00C261A6">
              <w:rPr>
                <w:rFonts w:ascii="Times New Roman" w:eastAsia="Arial Unicode MS" w:hAnsi="Times New Roman" w:cs="Times New Roman"/>
                <w:sz w:val="20"/>
                <w:szCs w:val="20"/>
                <w:bdr w:val="nil"/>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w:t>
            </w:r>
            <w:r>
              <w:rPr>
                <w:rFonts w:ascii="Times New Roman" w:eastAsia="Arial Unicode MS" w:hAnsi="Times New Roman" w:cs="Times New Roman"/>
                <w:sz w:val="20"/>
                <w:szCs w:val="20"/>
                <w:bdr w:val="nil"/>
                <w:lang w:eastAsia="en-US"/>
              </w:rPr>
              <w:t>.</w:t>
            </w:r>
          </w:p>
          <w:p w14:paraId="00B544A0" w14:textId="77777777" w:rsidR="00C261A6" w:rsidRDefault="00C261A6" w:rsidP="00C261A6">
            <w:pPr>
              <w:spacing w:after="0"/>
              <w:jc w:val="both"/>
              <w:rPr>
                <w:rFonts w:ascii="Times New Roman" w:eastAsia="Arial Unicode MS" w:hAnsi="Times New Roman" w:cs="Times New Roman"/>
                <w:sz w:val="20"/>
                <w:szCs w:val="20"/>
                <w:bdr w:val="nil"/>
                <w:lang w:eastAsia="en-US"/>
              </w:rPr>
            </w:pPr>
            <w:r w:rsidRPr="00C261A6">
              <w:rPr>
                <w:rFonts w:ascii="Times New Roman" w:eastAsia="Arial Unicode MS" w:hAnsi="Times New Roman" w:cs="Times New Roman"/>
                <w:sz w:val="20"/>
                <w:szCs w:val="20"/>
                <w:bdr w:val="nil"/>
                <w:lang w:eastAsia="en-US"/>
              </w:rPr>
              <w:t xml:space="preserve">Pirkimo vykdytojas informaciją apie Lietuvoje išduotus kvalifikacijos dokumentus pasitikrina SSVA registruose </w:t>
            </w:r>
            <w:hyperlink r:id="rId8" w:history="1">
              <w:r w:rsidRPr="00E60F52">
                <w:rPr>
                  <w:rStyle w:val="Hipersaitas"/>
                  <w:rFonts w:ascii="Times New Roman" w:eastAsia="Arial Unicode MS" w:hAnsi="Times New Roman"/>
                  <w:sz w:val="20"/>
                  <w:szCs w:val="20"/>
                  <w:bdr w:val="nil"/>
                  <w:lang w:eastAsia="en-US"/>
                </w:rPr>
                <w:t>https://www.ssva.lt/cms/registrai</w:t>
              </w:r>
            </w:hyperlink>
            <w:r>
              <w:rPr>
                <w:rFonts w:ascii="Times New Roman" w:eastAsia="Arial Unicode MS" w:hAnsi="Times New Roman" w:cs="Times New Roman"/>
                <w:sz w:val="20"/>
                <w:szCs w:val="20"/>
                <w:bdr w:val="nil"/>
                <w:lang w:eastAsia="en-US"/>
              </w:rPr>
              <w:t xml:space="preserve">. </w:t>
            </w:r>
            <w:r w:rsidRPr="00C261A6">
              <w:rPr>
                <w:rFonts w:ascii="Times New Roman" w:eastAsia="Arial Unicode MS" w:hAnsi="Times New Roman" w:cs="Times New Roman"/>
                <w:sz w:val="20"/>
                <w:szCs w:val="20"/>
                <w:bdr w:val="nil"/>
                <w:lang w:eastAsia="en-US"/>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3609E90C" w14:textId="22CE668D" w:rsidR="00FA470A" w:rsidRPr="004C3F8E" w:rsidRDefault="00C261A6" w:rsidP="004C3F8E">
            <w:pPr>
              <w:spacing w:after="0"/>
              <w:jc w:val="both"/>
              <w:rPr>
                <w:rFonts w:ascii="Times New Roman" w:eastAsia="Arial Unicode MS" w:hAnsi="Times New Roman" w:cs="Times New Roman"/>
                <w:sz w:val="20"/>
                <w:szCs w:val="20"/>
                <w:bdr w:val="nil"/>
                <w:lang w:eastAsia="en-US"/>
              </w:rPr>
            </w:pPr>
            <w:r w:rsidRPr="00C261A6">
              <w:rPr>
                <w:rFonts w:ascii="Times New Roman" w:eastAsia="Arial Unicode MS" w:hAnsi="Times New Roman" w:cs="Times New Roman"/>
                <w:sz w:val="20"/>
                <w:szCs w:val="20"/>
                <w:bdr w:val="nil"/>
                <w:lang w:eastAsia="en-US"/>
              </w:rPr>
              <w:t>Jei specialistas nėra tiekėjo darbuotojas ir nebus įdarbintas, jis turi būti nurodytas pasiūlymo formoje kaip subtiekėjas, pateikiamas specialisto pasirašytas sutikimas teikti paslaugas, jeigu tiekėjas laimės viešąjį pirkimą ir bus pasirašyta pirkimo sutartis</w:t>
            </w:r>
            <w:r>
              <w:rPr>
                <w:rFonts w:ascii="Times New Roman" w:eastAsia="Arial Unicode MS" w:hAnsi="Times New Roman" w:cs="Times New Roman"/>
                <w:sz w:val="20"/>
                <w:szCs w:val="20"/>
                <w:bdr w:val="nil"/>
                <w:lang w:eastAsia="en-US"/>
              </w:rPr>
              <w:t>.</w:t>
            </w:r>
          </w:p>
        </w:tc>
        <w:tc>
          <w:tcPr>
            <w:tcW w:w="3402" w:type="dxa"/>
          </w:tcPr>
          <w:p w14:paraId="3DCDCAB6" w14:textId="637E52F4" w:rsidR="00222BB1" w:rsidRDefault="00222BB1" w:rsidP="00222BB1">
            <w:pPr>
              <w:spacing w:after="0" w:line="240" w:lineRule="auto"/>
              <w:jc w:val="both"/>
              <w:rPr>
                <w:rFonts w:ascii="Times New Roman" w:eastAsia="Times New Roman" w:hAnsi="Times New Roman" w:cs="Times New Roman"/>
                <w:sz w:val="20"/>
                <w:szCs w:val="20"/>
                <w:lang w:eastAsia="lt-LT"/>
              </w:rPr>
            </w:pPr>
            <w:r w:rsidRPr="00222BB1">
              <w:rPr>
                <w:rFonts w:ascii="Times New Roman" w:eastAsia="Times New Roman" w:hAnsi="Times New Roman" w:cs="Times New Roman"/>
                <w:sz w:val="20"/>
                <w:szCs w:val="20"/>
                <w:lang w:eastAsia="lt-LT"/>
              </w:rPr>
              <w:lastRenderedPageBreak/>
              <w:t>· jeigu pasiūlymą teikia ūkio subjektų grupė – reikalavimą turi atitikti ūkio subjektų grupės nario (-</w:t>
            </w:r>
            <w:proofErr w:type="spellStart"/>
            <w:r w:rsidRPr="00222BB1">
              <w:rPr>
                <w:rFonts w:ascii="Times New Roman" w:eastAsia="Times New Roman" w:hAnsi="Times New Roman" w:cs="Times New Roman"/>
                <w:sz w:val="20"/>
                <w:szCs w:val="20"/>
                <w:lang w:eastAsia="lt-LT"/>
              </w:rPr>
              <w:t>ių</w:t>
            </w:r>
            <w:proofErr w:type="spellEnd"/>
            <w:r w:rsidRPr="00222BB1">
              <w:rPr>
                <w:rFonts w:ascii="Times New Roman" w:eastAsia="Times New Roman" w:hAnsi="Times New Roman" w:cs="Times New Roman"/>
                <w:sz w:val="20"/>
                <w:szCs w:val="20"/>
                <w:lang w:eastAsia="lt-LT"/>
              </w:rPr>
              <w:t>) specialistai, atsižvelgiant į jų prisiimamus įsipareigojimus pirkimo sutarčiai vykdyti;</w:t>
            </w:r>
          </w:p>
          <w:p w14:paraId="740C6B2F" w14:textId="77777777" w:rsidR="00222BB1" w:rsidRPr="00222BB1" w:rsidRDefault="00222BB1" w:rsidP="00222BB1">
            <w:pPr>
              <w:spacing w:after="0" w:line="240" w:lineRule="auto"/>
              <w:jc w:val="both"/>
              <w:rPr>
                <w:rFonts w:ascii="Times New Roman" w:eastAsia="Times New Roman" w:hAnsi="Times New Roman" w:cs="Times New Roman"/>
                <w:sz w:val="20"/>
                <w:szCs w:val="20"/>
                <w:lang w:eastAsia="lt-LT"/>
              </w:rPr>
            </w:pPr>
          </w:p>
          <w:p w14:paraId="178D4BC2" w14:textId="4BDCD868" w:rsidR="00222BB1" w:rsidRDefault="00222BB1" w:rsidP="00222BB1">
            <w:pPr>
              <w:pBdr>
                <w:top w:val="nil"/>
                <w:left w:val="nil"/>
                <w:bottom w:val="nil"/>
                <w:right w:val="nil"/>
                <w:between w:val="nil"/>
                <w:bar w:val="nil"/>
              </w:pBdr>
              <w:spacing w:after="0" w:line="240" w:lineRule="auto"/>
              <w:jc w:val="both"/>
              <w:rPr>
                <w:rFonts w:ascii="Times New Roman" w:eastAsia="Times New Roman" w:hAnsi="Times New Roman" w:cs="Times New Roman"/>
                <w:sz w:val="20"/>
                <w:szCs w:val="20"/>
                <w:lang w:eastAsia="lt-LT"/>
              </w:rPr>
            </w:pPr>
            <w:r w:rsidRPr="00222BB1">
              <w:rPr>
                <w:rFonts w:ascii="Times New Roman" w:eastAsia="Times New Roman" w:hAnsi="Times New Roman" w:cs="Times New Roman"/>
                <w:sz w:val="20"/>
                <w:szCs w:val="20"/>
                <w:lang w:eastAsia="lt-LT"/>
              </w:rPr>
              <w:lastRenderedPageBreak/>
              <w:t>· tiekėjas gali remtis kitų ūkio subjektų pajėgumais tik tuo atveju, jeigu tie subjektai (jų darbuotojai) patys vykdys tą pirkimo sutarties dalį, kuriai reikia jų turimų pajėgumų;</w:t>
            </w:r>
          </w:p>
          <w:p w14:paraId="0910F3EC" w14:textId="77777777" w:rsidR="00222BB1" w:rsidRPr="00222BB1" w:rsidRDefault="00222BB1" w:rsidP="00222BB1">
            <w:pPr>
              <w:pBdr>
                <w:top w:val="nil"/>
                <w:left w:val="nil"/>
                <w:bottom w:val="nil"/>
                <w:right w:val="nil"/>
                <w:between w:val="nil"/>
                <w:bar w:val="nil"/>
              </w:pBdr>
              <w:spacing w:after="0" w:line="240" w:lineRule="auto"/>
              <w:jc w:val="both"/>
              <w:rPr>
                <w:rFonts w:ascii="Times New Roman" w:eastAsia="Times New Roman" w:hAnsi="Times New Roman" w:cs="Times New Roman"/>
                <w:sz w:val="20"/>
                <w:szCs w:val="20"/>
                <w:lang w:eastAsia="lt-LT"/>
              </w:rPr>
            </w:pPr>
          </w:p>
          <w:p w14:paraId="22A00661" w14:textId="77777777" w:rsidR="00222BB1" w:rsidRPr="00222BB1" w:rsidRDefault="00222BB1" w:rsidP="00222BB1">
            <w:pPr>
              <w:pBdr>
                <w:top w:val="nil"/>
                <w:left w:val="nil"/>
                <w:bottom w:val="nil"/>
                <w:right w:val="nil"/>
                <w:between w:val="nil"/>
                <w:bar w:val="nil"/>
              </w:pBdr>
              <w:spacing w:after="0" w:line="240" w:lineRule="auto"/>
              <w:jc w:val="both"/>
              <w:rPr>
                <w:rFonts w:ascii="Times New Roman" w:eastAsia="Times New Roman" w:hAnsi="Times New Roman" w:cs="Times New Roman"/>
                <w:sz w:val="20"/>
                <w:szCs w:val="20"/>
                <w:lang w:eastAsia="lt-LT"/>
              </w:rPr>
            </w:pPr>
            <w:r w:rsidRPr="00222BB1">
              <w:rPr>
                <w:rFonts w:ascii="Times New Roman" w:eastAsia="Times New Roman" w:hAnsi="Times New Roman" w:cs="Times New Roman"/>
                <w:sz w:val="20"/>
                <w:szCs w:val="20"/>
                <w:lang w:eastAsia="lt-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2F09D91" w14:textId="702173DA" w:rsidR="00FA470A" w:rsidRPr="00EA7D4D" w:rsidRDefault="00FA470A" w:rsidP="00CD305F">
            <w:pPr>
              <w:spacing w:after="0" w:line="240" w:lineRule="auto"/>
              <w:jc w:val="both"/>
              <w:rPr>
                <w:rFonts w:ascii="Times New Roman" w:eastAsia="Times New Roman" w:hAnsi="Times New Roman" w:cs="Times New Roman"/>
                <w:sz w:val="20"/>
                <w:szCs w:val="20"/>
                <w:lang w:eastAsia="lt-LT"/>
              </w:rPr>
            </w:pPr>
          </w:p>
        </w:tc>
      </w:tr>
    </w:tbl>
    <w:p w14:paraId="633BF3A4" w14:textId="77777777" w:rsidR="00EA7D4D" w:rsidRDefault="00EA7D4D">
      <w:pPr>
        <w:rPr>
          <w:rFonts w:ascii="Times New Roman" w:hAnsi="Times New Roman" w:cs="Times New Roman"/>
        </w:rPr>
      </w:pPr>
    </w:p>
    <w:p w14:paraId="48A4BA02" w14:textId="77777777" w:rsidR="007054AF" w:rsidRDefault="007054AF" w:rsidP="00EA7D4D">
      <w:pPr>
        <w:pBdr>
          <w:top w:val="nil"/>
          <w:left w:val="nil"/>
          <w:bottom w:val="nil"/>
          <w:right w:val="nil"/>
          <w:between w:val="nil"/>
          <w:bar w:val="nil"/>
        </w:pBdr>
        <w:spacing w:after="0" w:line="240" w:lineRule="auto"/>
        <w:jc w:val="both"/>
        <w:rPr>
          <w:rFonts w:ascii="Times New Roman" w:eastAsia="Helvetica Neue Light" w:hAnsi="Times New Roman" w:cs="Times New Roman"/>
          <w:b/>
          <w:bCs/>
          <w:i/>
          <w:iCs/>
          <w:color w:val="FF0000"/>
          <w:sz w:val="20"/>
          <w:szCs w:val="20"/>
          <w:u w:color="000000"/>
          <w:bdr w:val="nil"/>
          <w:lang w:eastAsia="en-GB"/>
          <w14:textOutline w14:w="12700" w14:cap="flat" w14:cmpd="sng" w14:algn="ctr">
            <w14:noFill/>
            <w14:prstDash w14:val="solid"/>
            <w14:miter w14:lim="400000"/>
          </w14:textOutline>
        </w:rPr>
      </w:pPr>
    </w:p>
    <w:p w14:paraId="4D090A65" w14:textId="6EE0A340" w:rsidR="004C3F8E" w:rsidRDefault="004C3F8E">
      <w:pPr>
        <w:spacing w:after="160" w:line="259" w:lineRule="auto"/>
        <w:rPr>
          <w:rFonts w:ascii="Times New Roman" w:eastAsia="Helvetica Neue Light" w:hAnsi="Times New Roman" w:cs="Times New Roman"/>
          <w:b/>
          <w:bCs/>
          <w:i/>
          <w:iCs/>
          <w:color w:val="FF0000"/>
          <w:sz w:val="20"/>
          <w:szCs w:val="20"/>
          <w:u w:color="000000"/>
          <w:bdr w:val="nil"/>
          <w:lang w:eastAsia="en-GB"/>
          <w14:textOutline w14:w="12700" w14:cap="flat" w14:cmpd="sng" w14:algn="ctr">
            <w14:noFill/>
            <w14:prstDash w14:val="solid"/>
            <w14:miter w14:lim="400000"/>
          </w14:textOutline>
        </w:rPr>
      </w:pPr>
      <w:r>
        <w:rPr>
          <w:rFonts w:ascii="Times New Roman" w:eastAsia="Helvetica Neue Light" w:hAnsi="Times New Roman" w:cs="Times New Roman"/>
          <w:b/>
          <w:bCs/>
          <w:i/>
          <w:iCs/>
          <w:color w:val="FF0000"/>
          <w:sz w:val="20"/>
          <w:szCs w:val="20"/>
          <w:u w:color="000000"/>
          <w:bdr w:val="nil"/>
          <w:lang w:eastAsia="en-GB"/>
          <w14:textOutline w14:w="12700" w14:cap="flat" w14:cmpd="sng" w14:algn="ctr">
            <w14:noFill/>
            <w14:prstDash w14:val="solid"/>
            <w14:miter w14:lim="400000"/>
          </w14:textOutline>
        </w:rPr>
        <w:br w:type="page"/>
      </w:r>
    </w:p>
    <w:p w14:paraId="3AE3B0EE" w14:textId="77777777" w:rsidR="004C3F8E" w:rsidRDefault="004C3F8E" w:rsidP="00EA7D4D">
      <w:pPr>
        <w:pBdr>
          <w:top w:val="nil"/>
          <w:left w:val="nil"/>
          <w:bottom w:val="nil"/>
          <w:right w:val="nil"/>
          <w:between w:val="nil"/>
          <w:bar w:val="nil"/>
        </w:pBdr>
        <w:spacing w:after="0" w:line="240" w:lineRule="auto"/>
        <w:jc w:val="both"/>
        <w:rPr>
          <w:rFonts w:ascii="Times New Roman" w:eastAsia="Helvetica Neue Light" w:hAnsi="Times New Roman" w:cs="Times New Roman"/>
          <w:b/>
          <w:bCs/>
          <w:i/>
          <w:iCs/>
          <w:color w:val="FF0000"/>
          <w:sz w:val="20"/>
          <w:szCs w:val="20"/>
          <w:u w:color="000000"/>
          <w:bdr w:val="nil"/>
          <w:lang w:eastAsia="en-GB"/>
          <w14:textOutline w14:w="12700" w14:cap="flat" w14:cmpd="sng" w14:algn="ctr">
            <w14:noFill/>
            <w14:prstDash w14:val="solid"/>
            <w14:miter w14:lim="400000"/>
          </w14:textOutline>
        </w:rPr>
      </w:pPr>
    </w:p>
    <w:p w14:paraId="51FE4446" w14:textId="77777777" w:rsidR="007054AF" w:rsidRPr="00EA7D4D" w:rsidRDefault="007054AF" w:rsidP="00EA7D4D">
      <w:pPr>
        <w:pBdr>
          <w:top w:val="nil"/>
          <w:left w:val="nil"/>
          <w:bottom w:val="nil"/>
          <w:right w:val="nil"/>
          <w:between w:val="nil"/>
          <w:bar w:val="nil"/>
        </w:pBdr>
        <w:spacing w:after="0" w:line="240" w:lineRule="auto"/>
        <w:jc w:val="both"/>
        <w:rPr>
          <w:rFonts w:ascii="Times New Roman" w:eastAsia="Helvetica Neue Light" w:hAnsi="Times New Roman" w:cs="Times New Roman"/>
          <w:b/>
          <w:bCs/>
          <w:i/>
          <w:iCs/>
          <w:color w:val="FF0000"/>
          <w:sz w:val="20"/>
          <w:szCs w:val="20"/>
          <w:u w:color="000000"/>
          <w:bdr w:val="nil"/>
          <w:lang w:eastAsia="en-GB"/>
          <w14:textOutline w14:w="12700" w14:cap="flat" w14:cmpd="sng" w14:algn="ctr">
            <w14:noFill/>
            <w14:prstDash w14:val="solid"/>
            <w14:miter w14:lim="400000"/>
          </w14:textOutline>
        </w:rPr>
      </w:pPr>
    </w:p>
    <w:p w14:paraId="20838E01" w14:textId="77777777" w:rsidR="00EA7D4D" w:rsidRPr="00EA7D4D" w:rsidRDefault="00EA7D4D" w:rsidP="00EA7D4D">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sz w:val="24"/>
          <w:szCs w:val="24"/>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spacing w:val="3"/>
          <w:sz w:val="24"/>
          <w:szCs w:val="24"/>
          <w:u w:color="444444"/>
          <w:bdr w:val="nil"/>
          <w:lang w:eastAsia="en-GB"/>
          <w14:textOutline w14:w="12700" w14:cap="flat" w14:cmpd="sng" w14:algn="ctr">
            <w14:noFill/>
            <w14:prstDash w14:val="solid"/>
            <w14:miter w14:lim="400000"/>
          </w14:textOutline>
        </w:rPr>
        <w:t>Aplinkos apsaugos vadybos sistemos standartai</w:t>
      </w:r>
    </w:p>
    <w:p w14:paraId="71EB74EE" w14:textId="77777777" w:rsidR="00EA7D4D" w:rsidRPr="00EA7D4D" w:rsidRDefault="00EA7D4D" w:rsidP="00EA7D4D">
      <w:pPr>
        <w:pBdr>
          <w:top w:val="nil"/>
          <w:left w:val="nil"/>
          <w:bottom w:val="nil"/>
          <w:right w:val="nil"/>
          <w:between w:val="nil"/>
          <w:bar w:val="nil"/>
        </w:pBdr>
        <w:spacing w:after="0" w:line="312" w:lineRule="auto"/>
        <w:jc w:val="right"/>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EA7D4D">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2 lentelė</w:t>
      </w:r>
    </w:p>
    <w:tbl>
      <w:tblPr>
        <w:tblStyle w:val="Lentelstinklelis1"/>
        <w:tblW w:w="15899" w:type="dxa"/>
        <w:tblInd w:w="-595" w:type="dxa"/>
        <w:tblLayout w:type="fixed"/>
        <w:tblLook w:val="04A0" w:firstRow="1" w:lastRow="0" w:firstColumn="1" w:lastColumn="0" w:noHBand="0" w:noVBand="1"/>
      </w:tblPr>
      <w:tblGrid>
        <w:gridCol w:w="590"/>
        <w:gridCol w:w="4678"/>
        <w:gridCol w:w="7371"/>
        <w:gridCol w:w="3260"/>
      </w:tblGrid>
      <w:tr w:rsidR="00EA7D4D" w:rsidRPr="00EA7D4D" w14:paraId="059F32FC" w14:textId="77777777" w:rsidTr="007054AF">
        <w:tc>
          <w:tcPr>
            <w:tcW w:w="590" w:type="dxa"/>
          </w:tcPr>
          <w:p w14:paraId="70F1D3FB" w14:textId="77777777" w:rsidR="00EA7D4D" w:rsidRPr="00EA7D4D" w:rsidRDefault="00EA7D4D" w:rsidP="00EA7D4D">
            <w:pPr>
              <w:spacing w:after="0" w:line="312" w:lineRule="auto"/>
              <w:jc w:val="right"/>
              <w:rPr>
                <w:rFonts w:ascii="Times New Roman" w:eastAsia="Times New Roman" w:hAnsi="Times New Roman" w:cs="Times New Roman"/>
                <w:b/>
                <w:bCs/>
                <w:sz w:val="20"/>
                <w:szCs w:val="20"/>
                <w:u w:color="000000"/>
                <w:lang w:eastAsia="en-GB"/>
                <w14:textOutline w14:w="12700" w14:cap="flat" w14:cmpd="sng" w14:algn="ctr">
                  <w14:noFill/>
                  <w14:prstDash w14:val="solid"/>
                  <w14:miter w14:lim="400000"/>
                </w14:textOutline>
              </w:rPr>
            </w:pPr>
            <w:r w:rsidRPr="00EA7D4D">
              <w:rPr>
                <w:rFonts w:ascii="Times New Roman" w:eastAsia="Times New Roman" w:hAnsi="Times New Roman" w:cs="Times New Roman"/>
                <w:b/>
                <w:bCs/>
                <w:sz w:val="20"/>
                <w:szCs w:val="20"/>
                <w:u w:color="000000"/>
                <w:lang w:eastAsia="en-GB"/>
                <w14:textOutline w14:w="12700" w14:cap="flat" w14:cmpd="sng" w14:algn="ctr">
                  <w14:noFill/>
                  <w14:prstDash w14:val="solid"/>
                  <w14:miter w14:lim="400000"/>
                </w14:textOutline>
              </w:rPr>
              <w:t>Eil. Nr.</w:t>
            </w:r>
          </w:p>
        </w:tc>
        <w:tc>
          <w:tcPr>
            <w:tcW w:w="4678" w:type="dxa"/>
            <w:vAlign w:val="center"/>
          </w:tcPr>
          <w:p w14:paraId="085E3867" w14:textId="77777777" w:rsidR="00EA7D4D" w:rsidRPr="005C0D17" w:rsidRDefault="00EA7D4D" w:rsidP="00EA7D4D">
            <w:pPr>
              <w:spacing w:after="0" w:line="240" w:lineRule="auto"/>
              <w:jc w:val="center"/>
              <w:rPr>
                <w:rFonts w:ascii="Times New Roman" w:eastAsia="Arial Unicode MS" w:hAnsi="Times New Roman" w:cs="Times New Roman"/>
                <w:b/>
                <w:bCs/>
                <w:sz w:val="20"/>
                <w:szCs w:val="20"/>
                <w:lang w:eastAsia="en-US"/>
              </w:rPr>
            </w:pPr>
            <w:r w:rsidRPr="005C0D17">
              <w:rPr>
                <w:rFonts w:ascii="Times New Roman" w:eastAsia="Arial Unicode MS" w:hAnsi="Times New Roman" w:cs="Times New Roman"/>
                <w:b/>
                <w:bCs/>
                <w:sz w:val="20"/>
                <w:szCs w:val="20"/>
                <w:lang w:eastAsia="en-US"/>
              </w:rPr>
              <w:t>Reikalavimas</w:t>
            </w:r>
          </w:p>
        </w:tc>
        <w:tc>
          <w:tcPr>
            <w:tcW w:w="7371" w:type="dxa"/>
            <w:vAlign w:val="center"/>
          </w:tcPr>
          <w:p w14:paraId="21A67068" w14:textId="77777777" w:rsidR="00EA7D4D" w:rsidRPr="00EA7D4D" w:rsidRDefault="00EA7D4D" w:rsidP="00EA7D4D">
            <w:pPr>
              <w:spacing w:after="0" w:line="240" w:lineRule="auto"/>
              <w:jc w:val="center"/>
              <w:rPr>
                <w:rFonts w:ascii="Times New Roman" w:eastAsia="Times New Roman" w:hAnsi="Times New Roman" w:cs="Times New Roman"/>
                <w:b/>
                <w:bCs/>
                <w:sz w:val="20"/>
                <w:szCs w:val="20"/>
                <w:lang w:eastAsia="en-US"/>
              </w:rPr>
            </w:pPr>
            <w:r w:rsidRPr="00EA7D4D">
              <w:rPr>
                <w:rFonts w:ascii="Times New Roman" w:eastAsia="Arial Unicode MS" w:hAnsi="Times New Roman" w:cs="Times New Roman"/>
                <w:b/>
                <w:bCs/>
                <w:sz w:val="20"/>
                <w:szCs w:val="20"/>
                <w:lang w:eastAsia="en-US"/>
              </w:rPr>
              <w:t>Atitiktį pagrindžiantys dokumentai</w:t>
            </w:r>
          </w:p>
        </w:tc>
        <w:tc>
          <w:tcPr>
            <w:tcW w:w="3260" w:type="dxa"/>
            <w:vAlign w:val="center"/>
          </w:tcPr>
          <w:p w14:paraId="093306F9" w14:textId="77777777" w:rsidR="00EA7D4D" w:rsidRPr="00EA7D4D" w:rsidRDefault="00EA7D4D" w:rsidP="00EA7D4D">
            <w:pPr>
              <w:spacing w:after="0" w:line="240" w:lineRule="auto"/>
              <w:jc w:val="center"/>
              <w:rPr>
                <w:rFonts w:ascii="Times New Roman" w:eastAsia="Arial Unicode MS" w:hAnsi="Times New Roman" w:cs="Times New Roman"/>
                <w:b/>
                <w:bCs/>
                <w:sz w:val="20"/>
                <w:szCs w:val="20"/>
                <w:lang w:eastAsia="en-US"/>
              </w:rPr>
            </w:pPr>
            <w:r w:rsidRPr="00EA7D4D">
              <w:rPr>
                <w:rFonts w:ascii="Times New Roman" w:eastAsia="Arial Unicode MS" w:hAnsi="Times New Roman" w:cs="Times New Roman"/>
                <w:b/>
                <w:bCs/>
                <w:sz w:val="20"/>
                <w:szCs w:val="20"/>
                <w:lang w:eastAsia="en-US"/>
              </w:rPr>
              <w:t>Subjektas, kuris turi atitikti reikalavimą</w:t>
            </w:r>
          </w:p>
        </w:tc>
      </w:tr>
      <w:tr w:rsidR="00EA7D4D" w:rsidRPr="00EA7D4D" w14:paraId="5B4354CC" w14:textId="77777777" w:rsidTr="007054AF">
        <w:tc>
          <w:tcPr>
            <w:tcW w:w="590" w:type="dxa"/>
          </w:tcPr>
          <w:p w14:paraId="4773ADAF" w14:textId="77777777" w:rsidR="00EA7D4D" w:rsidRPr="00EA7D4D" w:rsidRDefault="00EA7D4D" w:rsidP="00EA7D4D">
            <w:pPr>
              <w:spacing w:after="0" w:line="240" w:lineRule="auto"/>
              <w:jc w:val="both"/>
              <w:rPr>
                <w:rFonts w:ascii="Times New Roman" w:eastAsia="Arial Unicode MS" w:hAnsi="Times New Roman" w:cs="Times New Roman"/>
                <w:sz w:val="20"/>
                <w:szCs w:val="20"/>
                <w:lang w:eastAsia="en-US"/>
              </w:rPr>
            </w:pPr>
            <w:r w:rsidRPr="00EA7D4D">
              <w:rPr>
                <w:rFonts w:ascii="Times New Roman" w:eastAsia="Arial Unicode MS" w:hAnsi="Times New Roman" w:cs="Times New Roman"/>
                <w:sz w:val="20"/>
                <w:szCs w:val="20"/>
                <w:lang w:eastAsia="en-US"/>
              </w:rPr>
              <w:t>1.</w:t>
            </w:r>
          </w:p>
        </w:tc>
        <w:tc>
          <w:tcPr>
            <w:tcW w:w="4678" w:type="dxa"/>
          </w:tcPr>
          <w:p w14:paraId="3BDAFEFF" w14:textId="15F8C147" w:rsidR="00EA7D4D" w:rsidRPr="005C0D17" w:rsidRDefault="00EA7D4D" w:rsidP="00EA7D4D">
            <w:pPr>
              <w:spacing w:after="0" w:line="240" w:lineRule="auto"/>
              <w:jc w:val="both"/>
              <w:rPr>
                <w:rFonts w:ascii="Times New Roman" w:eastAsia="Arial Unicode MS" w:hAnsi="Times New Roman" w:cs="Times New Roman"/>
                <w:sz w:val="20"/>
                <w:szCs w:val="20"/>
                <w:lang w:eastAsia="en-US"/>
              </w:rPr>
            </w:pPr>
            <w:r w:rsidRPr="005C0D17">
              <w:rPr>
                <w:rFonts w:ascii="Times New Roman" w:eastAsia="Arial Unicode MS" w:hAnsi="Times New Roman" w:cs="Times New Roman"/>
                <w:sz w:val="20"/>
                <w:szCs w:val="20"/>
                <w:lang w:eastAsia="en-US"/>
              </w:rPr>
              <w:t>Tiekėjas atliekamiems statybos darbams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49C37BEF" w14:textId="77777777" w:rsidR="00EA7D4D" w:rsidRPr="005C0D17" w:rsidRDefault="00EA7D4D" w:rsidP="00EA7D4D">
            <w:pPr>
              <w:spacing w:after="0" w:line="240" w:lineRule="auto"/>
              <w:jc w:val="both"/>
              <w:rPr>
                <w:rFonts w:ascii="Times New Roman" w:eastAsia="Arial Unicode MS" w:hAnsi="Times New Roman" w:cs="Times New Roman"/>
                <w:sz w:val="20"/>
                <w:szCs w:val="20"/>
                <w:lang w:eastAsia="en-US"/>
              </w:rPr>
            </w:pPr>
          </w:p>
          <w:p w14:paraId="6B7664E6" w14:textId="77777777" w:rsidR="00EA7D4D" w:rsidRPr="005C0D17" w:rsidRDefault="00EA7D4D" w:rsidP="00EA7D4D">
            <w:pPr>
              <w:spacing w:after="0" w:line="240" w:lineRule="auto"/>
              <w:jc w:val="both"/>
              <w:rPr>
                <w:rFonts w:ascii="Times New Roman" w:eastAsia="Arial Unicode MS" w:hAnsi="Times New Roman" w:cs="Times New Roman"/>
                <w:i/>
                <w:iCs/>
                <w:strike/>
                <w:sz w:val="20"/>
                <w:szCs w:val="20"/>
                <w:lang w:eastAsia="en-US"/>
              </w:rPr>
            </w:pPr>
          </w:p>
        </w:tc>
        <w:tc>
          <w:tcPr>
            <w:tcW w:w="7371" w:type="dxa"/>
          </w:tcPr>
          <w:p w14:paraId="3809CD08" w14:textId="77777777" w:rsidR="00EA7D4D" w:rsidRPr="00EA7D4D" w:rsidRDefault="00EA7D4D" w:rsidP="00EA7D4D">
            <w:pPr>
              <w:spacing w:after="0" w:line="240" w:lineRule="auto"/>
              <w:jc w:val="both"/>
              <w:rPr>
                <w:rFonts w:ascii="Times New Roman" w:eastAsia="Arial Unicode MS" w:hAnsi="Times New Roman" w:cs="Times New Roman"/>
                <w:b/>
                <w:bCs/>
                <w:sz w:val="20"/>
                <w:szCs w:val="20"/>
                <w:lang w:eastAsia="en-US"/>
              </w:rPr>
            </w:pPr>
            <w:r w:rsidRPr="00EA7D4D">
              <w:rPr>
                <w:rFonts w:ascii="Times New Roman" w:eastAsia="Arial Unicode MS" w:hAnsi="Times New Roman" w:cs="Times New Roman"/>
                <w:b/>
                <w:bCs/>
                <w:sz w:val="20"/>
                <w:szCs w:val="20"/>
                <w:lang w:eastAsia="en-US"/>
              </w:rPr>
              <w:t>Dokumentai, kuriuos turės pateikti galimas laimėtojas:</w:t>
            </w:r>
          </w:p>
          <w:p w14:paraId="6B0B80F3" w14:textId="77777777" w:rsidR="00EA7D4D" w:rsidRPr="00EA7D4D" w:rsidRDefault="00EA7D4D" w:rsidP="00EA7D4D">
            <w:pPr>
              <w:spacing w:after="0" w:line="240" w:lineRule="auto"/>
              <w:jc w:val="both"/>
              <w:rPr>
                <w:rFonts w:ascii="Times New Roman" w:eastAsia="Arial Unicode MS" w:hAnsi="Times New Roman" w:cs="Times New Roman"/>
                <w:sz w:val="20"/>
                <w:szCs w:val="20"/>
                <w:lang w:eastAsia="en-US"/>
              </w:rPr>
            </w:pPr>
            <w:r w:rsidRPr="00EA7D4D">
              <w:rPr>
                <w:rFonts w:ascii="Times New Roman" w:eastAsia="Arial Unicode MS" w:hAnsi="Times New Roman" w:cs="Times New Roman"/>
                <w:sz w:val="20"/>
                <w:szCs w:val="20"/>
                <w:lang w:eastAsia="en-US"/>
              </w:rPr>
              <w:t>Atitiktį reikalavimams įrodantys dokumentai: EMAS arba LST EN ISO 14001 sertifikatas, arba kitas lygiavertis sertifikatas, išduotas kitose valstybėse narėse įsteigtų nepriklausomų įstaigų.</w:t>
            </w:r>
          </w:p>
          <w:p w14:paraId="568519FC" w14:textId="70C3AA4C" w:rsidR="00EA7D4D" w:rsidRPr="00EA7D4D" w:rsidRDefault="00EA7D4D" w:rsidP="00EA7D4D">
            <w:pPr>
              <w:spacing w:after="0" w:line="240" w:lineRule="auto"/>
              <w:jc w:val="both"/>
              <w:rPr>
                <w:rFonts w:ascii="Times New Roman" w:eastAsia="Arial Unicode MS" w:hAnsi="Times New Roman" w:cs="Times New Roman"/>
                <w:sz w:val="20"/>
                <w:szCs w:val="20"/>
                <w:lang w:eastAsia="en-US"/>
              </w:rPr>
            </w:pPr>
            <w:r w:rsidRPr="00EA7D4D">
              <w:rPr>
                <w:rFonts w:ascii="Times New Roman" w:eastAsia="Arial Unicode MS" w:hAnsi="Times New Roman" w:cs="Times New Roman"/>
                <w:sz w:val="20"/>
                <w:szCs w:val="20"/>
                <w:lang w:eastAsia="en-US"/>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tc>
        <w:tc>
          <w:tcPr>
            <w:tcW w:w="3260" w:type="dxa"/>
          </w:tcPr>
          <w:p w14:paraId="4B42C318" w14:textId="77777777" w:rsidR="00EA7D4D" w:rsidRPr="00EA7D4D" w:rsidRDefault="00EA7D4D" w:rsidP="00EA7D4D">
            <w:pPr>
              <w:spacing w:after="0" w:line="240" w:lineRule="auto"/>
              <w:jc w:val="both"/>
              <w:rPr>
                <w:rFonts w:ascii="Times New Roman" w:eastAsia="Arial Unicode MS" w:hAnsi="Times New Roman" w:cs="Times New Roman"/>
                <w:sz w:val="20"/>
                <w:szCs w:val="20"/>
                <w:lang w:eastAsia="en-US"/>
              </w:rPr>
            </w:pPr>
            <w:r w:rsidRPr="00EA7D4D">
              <w:rPr>
                <w:rFonts w:ascii="Times New Roman" w:eastAsia="Arial Unicode MS" w:hAnsi="Times New Roman" w:cs="Times New Roman"/>
                <w:sz w:val="20"/>
                <w:szCs w:val="20"/>
                <w:lang w:eastAsia="en-US"/>
              </w:rPr>
              <w:t xml:space="preserve">Tiekėjas, tiekėjų grupės nariai, kiti ūkio subjektai, kurių pajėgumais remiasi tiekėjas, pagal prisiimamus įsipareigojimus. </w:t>
            </w:r>
          </w:p>
        </w:tc>
      </w:tr>
    </w:tbl>
    <w:p w14:paraId="031F3339" w14:textId="77777777" w:rsidR="00EA7D4D" w:rsidRPr="00A06800" w:rsidRDefault="00EA7D4D">
      <w:pPr>
        <w:rPr>
          <w:rFonts w:ascii="Times New Roman" w:hAnsi="Times New Roman" w:cs="Times New Roman"/>
        </w:rPr>
      </w:pPr>
    </w:p>
    <w:sectPr w:rsidR="00EA7D4D" w:rsidRPr="00A06800" w:rsidSect="000944FE">
      <w:pgSz w:w="16838" w:h="11906" w:orient="landscape"/>
      <w:pgMar w:top="709" w:right="53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445C0" w14:textId="77777777" w:rsidR="00903610" w:rsidRDefault="00903610" w:rsidP="00850271">
      <w:pPr>
        <w:spacing w:after="0" w:line="240" w:lineRule="auto"/>
      </w:pPr>
      <w:r>
        <w:separator/>
      </w:r>
    </w:p>
  </w:endnote>
  <w:endnote w:type="continuationSeparator" w:id="0">
    <w:p w14:paraId="70B6D157" w14:textId="77777777" w:rsidR="00903610" w:rsidRDefault="00903610" w:rsidP="00850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33375" w14:textId="77777777" w:rsidR="00903610" w:rsidRDefault="00903610" w:rsidP="00850271">
      <w:pPr>
        <w:spacing w:after="0" w:line="240" w:lineRule="auto"/>
      </w:pPr>
      <w:r>
        <w:separator/>
      </w:r>
    </w:p>
  </w:footnote>
  <w:footnote w:type="continuationSeparator" w:id="0">
    <w:p w14:paraId="03DD7F46" w14:textId="77777777" w:rsidR="00903610" w:rsidRDefault="00903610" w:rsidP="008502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E38"/>
    <w:multiLevelType w:val="hybridMultilevel"/>
    <w:tmpl w:val="AD4CB1DE"/>
    <w:lvl w:ilvl="0" w:tplc="0FE4E0E0">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353F76"/>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1DED527E"/>
    <w:multiLevelType w:val="hybridMultilevel"/>
    <w:tmpl w:val="11FAE834"/>
    <w:lvl w:ilvl="0" w:tplc="268080A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AAE1663"/>
    <w:multiLevelType w:val="multilevel"/>
    <w:tmpl w:val="2134105C"/>
    <w:lvl w:ilvl="0">
      <w:start w:val="1"/>
      <w:numFmt w:val="decimal"/>
      <w:lvlText w:val="%1."/>
      <w:lvlJc w:val="left"/>
      <w:pPr>
        <w:ind w:left="928" w:hanging="360"/>
      </w:pPr>
      <w:rPr>
        <w:rFonts w:ascii="Arial" w:hAnsi="Arial" w:cs="Arial" w:hint="default"/>
        <w:b w:val="0"/>
        <w:i w:val="0"/>
        <w:strike w:val="0"/>
        <w:color w:val="auto"/>
        <w:sz w:val="22"/>
        <w:szCs w:val="22"/>
      </w:rPr>
    </w:lvl>
    <w:lvl w:ilvl="1">
      <w:start w:val="1"/>
      <w:numFmt w:val="decimal"/>
      <w:lvlText w:val="%1.%2."/>
      <w:lvlJc w:val="left"/>
      <w:pPr>
        <w:ind w:left="1283" w:hanging="432"/>
      </w:pPr>
      <w:rPr>
        <w:b w:val="0"/>
        <w:i w:val="0"/>
        <w:color w:val="auto"/>
      </w:rPr>
    </w:lvl>
    <w:lvl w:ilvl="2">
      <w:start w:val="1"/>
      <w:numFmt w:val="decimal"/>
      <w:lvlText w:val="%1.%2.%3."/>
      <w:lvlJc w:val="left"/>
      <w:pPr>
        <w:ind w:left="2358" w:hanging="504"/>
      </w:pPr>
      <w:rPr>
        <w:b w:val="0"/>
      </w:rPr>
    </w:lvl>
    <w:lvl w:ilvl="3">
      <w:start w:val="1"/>
      <w:numFmt w:val="decimal"/>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4" w15:restartNumberingAfterBreak="0">
    <w:nsid w:val="43A01A72"/>
    <w:multiLevelType w:val="hybridMultilevel"/>
    <w:tmpl w:val="9E443194"/>
    <w:lvl w:ilvl="0" w:tplc="39F4A336">
      <w:start w:val="25"/>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0543E3"/>
    <w:multiLevelType w:val="hybridMultilevel"/>
    <w:tmpl w:val="D4F6819A"/>
    <w:lvl w:ilvl="0" w:tplc="04270001">
      <w:start w:val="1"/>
      <w:numFmt w:val="bullet"/>
      <w:lvlText w:val=""/>
      <w:lvlJc w:val="left"/>
      <w:pPr>
        <w:ind w:left="1243" w:hanging="360"/>
      </w:pPr>
      <w:rPr>
        <w:rFonts w:ascii="Symbol" w:hAnsi="Symbol" w:hint="default"/>
      </w:rPr>
    </w:lvl>
    <w:lvl w:ilvl="1" w:tplc="04270003" w:tentative="1">
      <w:start w:val="1"/>
      <w:numFmt w:val="bullet"/>
      <w:lvlText w:val="o"/>
      <w:lvlJc w:val="left"/>
      <w:pPr>
        <w:ind w:left="1963" w:hanging="360"/>
      </w:pPr>
      <w:rPr>
        <w:rFonts w:ascii="Courier New" w:hAnsi="Courier New" w:cs="Courier New" w:hint="default"/>
      </w:rPr>
    </w:lvl>
    <w:lvl w:ilvl="2" w:tplc="04270005" w:tentative="1">
      <w:start w:val="1"/>
      <w:numFmt w:val="bullet"/>
      <w:lvlText w:val=""/>
      <w:lvlJc w:val="left"/>
      <w:pPr>
        <w:ind w:left="2683" w:hanging="360"/>
      </w:pPr>
      <w:rPr>
        <w:rFonts w:ascii="Wingdings" w:hAnsi="Wingdings" w:hint="default"/>
      </w:rPr>
    </w:lvl>
    <w:lvl w:ilvl="3" w:tplc="04270001" w:tentative="1">
      <w:start w:val="1"/>
      <w:numFmt w:val="bullet"/>
      <w:lvlText w:val=""/>
      <w:lvlJc w:val="left"/>
      <w:pPr>
        <w:ind w:left="3403" w:hanging="360"/>
      </w:pPr>
      <w:rPr>
        <w:rFonts w:ascii="Symbol" w:hAnsi="Symbol" w:hint="default"/>
      </w:rPr>
    </w:lvl>
    <w:lvl w:ilvl="4" w:tplc="04270003" w:tentative="1">
      <w:start w:val="1"/>
      <w:numFmt w:val="bullet"/>
      <w:lvlText w:val="o"/>
      <w:lvlJc w:val="left"/>
      <w:pPr>
        <w:ind w:left="4123" w:hanging="360"/>
      </w:pPr>
      <w:rPr>
        <w:rFonts w:ascii="Courier New" w:hAnsi="Courier New" w:cs="Courier New" w:hint="default"/>
      </w:rPr>
    </w:lvl>
    <w:lvl w:ilvl="5" w:tplc="04270005" w:tentative="1">
      <w:start w:val="1"/>
      <w:numFmt w:val="bullet"/>
      <w:lvlText w:val=""/>
      <w:lvlJc w:val="left"/>
      <w:pPr>
        <w:ind w:left="4843" w:hanging="360"/>
      </w:pPr>
      <w:rPr>
        <w:rFonts w:ascii="Wingdings" w:hAnsi="Wingdings" w:hint="default"/>
      </w:rPr>
    </w:lvl>
    <w:lvl w:ilvl="6" w:tplc="04270001" w:tentative="1">
      <w:start w:val="1"/>
      <w:numFmt w:val="bullet"/>
      <w:lvlText w:val=""/>
      <w:lvlJc w:val="left"/>
      <w:pPr>
        <w:ind w:left="5563" w:hanging="360"/>
      </w:pPr>
      <w:rPr>
        <w:rFonts w:ascii="Symbol" w:hAnsi="Symbol" w:hint="default"/>
      </w:rPr>
    </w:lvl>
    <w:lvl w:ilvl="7" w:tplc="04270003" w:tentative="1">
      <w:start w:val="1"/>
      <w:numFmt w:val="bullet"/>
      <w:lvlText w:val="o"/>
      <w:lvlJc w:val="left"/>
      <w:pPr>
        <w:ind w:left="6283" w:hanging="360"/>
      </w:pPr>
      <w:rPr>
        <w:rFonts w:ascii="Courier New" w:hAnsi="Courier New" w:cs="Courier New" w:hint="default"/>
      </w:rPr>
    </w:lvl>
    <w:lvl w:ilvl="8" w:tplc="04270005" w:tentative="1">
      <w:start w:val="1"/>
      <w:numFmt w:val="bullet"/>
      <w:lvlText w:val=""/>
      <w:lvlJc w:val="left"/>
      <w:pPr>
        <w:ind w:left="7003" w:hanging="360"/>
      </w:pPr>
      <w:rPr>
        <w:rFonts w:ascii="Wingdings" w:hAnsi="Wingdings" w:hint="default"/>
      </w:rPr>
    </w:lvl>
  </w:abstractNum>
  <w:abstractNum w:abstractNumId="6" w15:restartNumberingAfterBreak="0">
    <w:nsid w:val="5F672C92"/>
    <w:multiLevelType w:val="hybridMultilevel"/>
    <w:tmpl w:val="B3E862E4"/>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2C427AC"/>
    <w:multiLevelType w:val="hybridMultilevel"/>
    <w:tmpl w:val="3C3889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80540013">
    <w:abstractNumId w:val="3"/>
  </w:num>
  <w:num w:numId="2" w16cid:durableId="47340260">
    <w:abstractNumId w:val="4"/>
  </w:num>
  <w:num w:numId="3" w16cid:durableId="421997807">
    <w:abstractNumId w:val="7"/>
  </w:num>
  <w:num w:numId="4" w16cid:durableId="1664120179">
    <w:abstractNumId w:val="2"/>
  </w:num>
  <w:num w:numId="5" w16cid:durableId="849829555">
    <w:abstractNumId w:val="0"/>
  </w:num>
  <w:num w:numId="6" w16cid:durableId="1258632930">
    <w:abstractNumId w:val="7"/>
  </w:num>
  <w:num w:numId="7" w16cid:durableId="76095973">
    <w:abstractNumId w:val="1"/>
  </w:num>
  <w:num w:numId="8" w16cid:durableId="996810148">
    <w:abstractNumId w:val="5"/>
  </w:num>
  <w:num w:numId="9" w16cid:durableId="6279733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C8A"/>
    <w:rsid w:val="0002259A"/>
    <w:rsid w:val="00036AF5"/>
    <w:rsid w:val="00066DC9"/>
    <w:rsid w:val="000944FE"/>
    <w:rsid w:val="000E226D"/>
    <w:rsid w:val="00101AC3"/>
    <w:rsid w:val="00102E37"/>
    <w:rsid w:val="001411BF"/>
    <w:rsid w:val="0019315B"/>
    <w:rsid w:val="00194C4D"/>
    <w:rsid w:val="00196968"/>
    <w:rsid w:val="001C3E11"/>
    <w:rsid w:val="001D4E11"/>
    <w:rsid w:val="001D6C19"/>
    <w:rsid w:val="001F5C8F"/>
    <w:rsid w:val="00222BB1"/>
    <w:rsid w:val="00253377"/>
    <w:rsid w:val="0026377A"/>
    <w:rsid w:val="002B44E5"/>
    <w:rsid w:val="00323C7F"/>
    <w:rsid w:val="003540B1"/>
    <w:rsid w:val="00355699"/>
    <w:rsid w:val="00395C74"/>
    <w:rsid w:val="00396BE5"/>
    <w:rsid w:val="003C5541"/>
    <w:rsid w:val="004116AA"/>
    <w:rsid w:val="00455CC8"/>
    <w:rsid w:val="00470BFF"/>
    <w:rsid w:val="00481E1D"/>
    <w:rsid w:val="00483485"/>
    <w:rsid w:val="004A0F12"/>
    <w:rsid w:val="004C3F8E"/>
    <w:rsid w:val="004E0BA9"/>
    <w:rsid w:val="005078B2"/>
    <w:rsid w:val="0053131F"/>
    <w:rsid w:val="00535B3A"/>
    <w:rsid w:val="00537D41"/>
    <w:rsid w:val="005C0D17"/>
    <w:rsid w:val="005D4A4F"/>
    <w:rsid w:val="00643D44"/>
    <w:rsid w:val="00646F7B"/>
    <w:rsid w:val="0065261F"/>
    <w:rsid w:val="00666630"/>
    <w:rsid w:val="00684DA7"/>
    <w:rsid w:val="006A13F4"/>
    <w:rsid w:val="006E724B"/>
    <w:rsid w:val="007054AF"/>
    <w:rsid w:val="00765F4B"/>
    <w:rsid w:val="008135F1"/>
    <w:rsid w:val="00834EBF"/>
    <w:rsid w:val="008377D0"/>
    <w:rsid w:val="0084189C"/>
    <w:rsid w:val="00850271"/>
    <w:rsid w:val="00890715"/>
    <w:rsid w:val="008D3B55"/>
    <w:rsid w:val="008E4438"/>
    <w:rsid w:val="008E4854"/>
    <w:rsid w:val="00903610"/>
    <w:rsid w:val="00906D17"/>
    <w:rsid w:val="00966C8A"/>
    <w:rsid w:val="00983FA5"/>
    <w:rsid w:val="009B215E"/>
    <w:rsid w:val="009B272D"/>
    <w:rsid w:val="00A05845"/>
    <w:rsid w:val="00A06800"/>
    <w:rsid w:val="00AC4067"/>
    <w:rsid w:val="00B12175"/>
    <w:rsid w:val="00B24753"/>
    <w:rsid w:val="00B41C4F"/>
    <w:rsid w:val="00BE086E"/>
    <w:rsid w:val="00C261A6"/>
    <w:rsid w:val="00C97B3C"/>
    <w:rsid w:val="00CA4982"/>
    <w:rsid w:val="00CD305F"/>
    <w:rsid w:val="00D258F9"/>
    <w:rsid w:val="00D4006A"/>
    <w:rsid w:val="00D63209"/>
    <w:rsid w:val="00D964FD"/>
    <w:rsid w:val="00DC0BC1"/>
    <w:rsid w:val="00E47DDA"/>
    <w:rsid w:val="00E6772C"/>
    <w:rsid w:val="00EA7D4D"/>
    <w:rsid w:val="00EC3284"/>
    <w:rsid w:val="00F0662F"/>
    <w:rsid w:val="00F1624A"/>
    <w:rsid w:val="00F90BDF"/>
    <w:rsid w:val="00FA470A"/>
    <w:rsid w:val="00FD1A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91026"/>
  <w15:chartTrackingRefBased/>
  <w15:docId w15:val="{6B5C3509-8856-450A-8F61-F3294C14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0271"/>
    <w:pPr>
      <w:spacing w:after="200" w:line="276" w:lineRule="auto"/>
    </w:pPr>
    <w:rPr>
      <w:rFonts w:asciiTheme="minorHAnsi" w:eastAsiaTheme="minorEastAsia" w:hAnsiTheme="minorHAnsi" w:cstheme="minorBidi"/>
      <w:kern w:val="0"/>
      <w:sz w:val="22"/>
      <w:szCs w:val="22"/>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1"/>
    <w:qFormat/>
    <w:rsid w:val="00850271"/>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basedOn w:val="Numatytasispastraiposriftas"/>
    <w:uiPriority w:val="99"/>
    <w:semiHidden/>
    <w:rsid w:val="00850271"/>
    <w:rPr>
      <w:rFonts w:asciiTheme="minorHAnsi" w:eastAsiaTheme="minorEastAsia" w:hAnsiTheme="minorHAnsi" w:cstheme="minorBidi"/>
      <w:kern w:val="0"/>
      <w:sz w:val="22"/>
      <w:szCs w:val="22"/>
      <w:lang w:eastAsia="zh-CN"/>
    </w:rPr>
  </w:style>
  <w:style w:type="character" w:customStyle="1" w:styleId="PagrindinistekstasDiagrama1">
    <w:name w:val="Pagrindinis tekstas Diagrama1"/>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50271"/>
    <w:rPr>
      <w:rFonts w:eastAsia="Times New Roman"/>
      <w:kern w:val="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850271"/>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850271"/>
    <w:rPr>
      <w:rFonts w:cs="Times New Roman"/>
      <w:color w:val="0000FF"/>
      <w:u w:val="single"/>
    </w:rPr>
  </w:style>
  <w:style w:type="table" w:styleId="Lentelstinklelis">
    <w:name w:val="Table Grid"/>
    <w:basedOn w:val="prastojilentel"/>
    <w:rsid w:val="00850271"/>
    <w:pPr>
      <w:spacing w:after="0" w:line="240" w:lineRule="auto"/>
    </w:pPr>
    <w:rPr>
      <w:rFonts w:eastAsia="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850271"/>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rsid w:val="00850271"/>
    <w:rPr>
      <w:rFonts w:eastAsia="Times New Roman"/>
      <w:kern w:val="0"/>
      <w:szCs w:val="20"/>
    </w:rPr>
  </w:style>
  <w:style w:type="paragraph" w:styleId="Puslapioinaostekstas">
    <w:name w:val="footnote text"/>
    <w:aliases w:val=" Diagrama1,Diagrama1"/>
    <w:basedOn w:val="prastasis"/>
    <w:link w:val="PuslapioinaostekstasDiagrama"/>
    <w:uiPriority w:val="99"/>
    <w:unhideWhenUsed/>
    <w:rsid w:val="0085027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50271"/>
    <w:rPr>
      <w:rFonts w:asciiTheme="minorHAnsi" w:eastAsiaTheme="minorEastAsia" w:hAnsiTheme="minorHAnsi" w:cstheme="minorBidi"/>
      <w:kern w:val="0"/>
      <w:sz w:val="20"/>
      <w:szCs w:val="20"/>
      <w:lang w:eastAsia="zh-CN"/>
    </w:rPr>
  </w:style>
  <w:style w:type="table" w:customStyle="1" w:styleId="Lentelstinklelis6">
    <w:name w:val="Lentelės tinklelis6"/>
    <w:basedOn w:val="prastojilentel"/>
    <w:next w:val="Lentelstinklelis"/>
    <w:rsid w:val="00850271"/>
    <w:pPr>
      <w:spacing w:after="0" w:line="240" w:lineRule="auto"/>
    </w:pPr>
    <w:rPr>
      <w:rFonts w:eastAsia="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83FA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83FA5"/>
    <w:rPr>
      <w:rFonts w:asciiTheme="minorHAnsi" w:eastAsiaTheme="minorEastAsia" w:hAnsiTheme="minorHAnsi" w:cstheme="minorBidi"/>
      <w:kern w:val="0"/>
      <w:sz w:val="22"/>
      <w:szCs w:val="22"/>
      <w:lang w:eastAsia="zh-CN"/>
    </w:rPr>
  </w:style>
  <w:style w:type="paragraph" w:styleId="Porat">
    <w:name w:val="footer"/>
    <w:basedOn w:val="prastasis"/>
    <w:link w:val="PoratDiagrama"/>
    <w:uiPriority w:val="99"/>
    <w:unhideWhenUsed/>
    <w:rsid w:val="00983FA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83FA5"/>
    <w:rPr>
      <w:rFonts w:asciiTheme="minorHAnsi" w:eastAsiaTheme="minorEastAsia" w:hAnsiTheme="minorHAnsi" w:cstheme="minorBidi"/>
      <w:kern w:val="0"/>
      <w:sz w:val="22"/>
      <w:szCs w:val="22"/>
      <w:lang w:eastAsia="zh-CN"/>
    </w:rPr>
  </w:style>
  <w:style w:type="paragraph" w:customStyle="1" w:styleId="BodyA">
    <w:name w:val="Body A"/>
    <w:rsid w:val="00EA7D4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rPr>
  </w:style>
  <w:style w:type="paragraph" w:customStyle="1" w:styleId="Body2">
    <w:name w:val="Body 2"/>
    <w:rsid w:val="00EA7D4D"/>
    <w:pPr>
      <w:pBdr>
        <w:top w:val="nil"/>
        <w:left w:val="nil"/>
        <w:bottom w:val="nil"/>
        <w:right w:val="nil"/>
        <w:between w:val="nil"/>
        <w:bar w:val="nil"/>
      </w:pBdr>
      <w:suppressAutoHyphens/>
      <w:spacing w:after="40" w:line="240" w:lineRule="auto"/>
      <w:jc w:val="both"/>
    </w:pPr>
    <w:rPr>
      <w:rFonts w:eastAsia="Arial Unicode MS" w:cs="Arial Unicode MS"/>
      <w:color w:val="000000"/>
      <w:kern w:val="0"/>
      <w:sz w:val="22"/>
      <w:szCs w:val="22"/>
      <w:u w:color="000000"/>
      <w:bdr w:val="nil"/>
      <w:lang w:val="en-US" w:eastAsia="en-GB"/>
      <w14:textOutline w14:w="12700" w14:cap="flat" w14:cmpd="sng" w14:algn="ctr">
        <w14:noFill/>
        <w14:prstDash w14:val="solid"/>
        <w14:miter w14:lim="400000"/>
      </w14:textOutline>
    </w:rPr>
  </w:style>
  <w:style w:type="table" w:customStyle="1" w:styleId="Lentelstinklelis1">
    <w:name w:val="Lentelės tinklelis1"/>
    <w:basedOn w:val="prastojilentel"/>
    <w:next w:val="Lentelstinklelis"/>
    <w:uiPriority w:val="39"/>
    <w:rsid w:val="00EA7D4D"/>
    <w:pPr>
      <w:pBdr>
        <w:top w:val="nil"/>
        <w:left w:val="nil"/>
        <w:bottom w:val="nil"/>
        <w:right w:val="nil"/>
        <w:between w:val="nil"/>
        <w:bar w:val="nil"/>
      </w:pBdr>
      <w:spacing w:after="0" w:line="240" w:lineRule="auto"/>
    </w:pPr>
    <w:rPr>
      <w:rFonts w:eastAsia="Arial Unicode MS"/>
      <w:kern w:val="0"/>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55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3321">
      <w:bodyDiv w:val="1"/>
      <w:marLeft w:val="0"/>
      <w:marRight w:val="0"/>
      <w:marTop w:val="0"/>
      <w:marBottom w:val="0"/>
      <w:divBdr>
        <w:top w:val="none" w:sz="0" w:space="0" w:color="auto"/>
        <w:left w:val="none" w:sz="0" w:space="0" w:color="auto"/>
        <w:bottom w:val="none" w:sz="0" w:space="0" w:color="auto"/>
        <w:right w:val="none" w:sz="0" w:space="0" w:color="auto"/>
      </w:divBdr>
    </w:div>
    <w:div w:id="281424282">
      <w:bodyDiv w:val="1"/>
      <w:marLeft w:val="0"/>
      <w:marRight w:val="0"/>
      <w:marTop w:val="0"/>
      <w:marBottom w:val="0"/>
      <w:divBdr>
        <w:top w:val="none" w:sz="0" w:space="0" w:color="auto"/>
        <w:left w:val="none" w:sz="0" w:space="0" w:color="auto"/>
        <w:bottom w:val="none" w:sz="0" w:space="0" w:color="auto"/>
        <w:right w:val="none" w:sz="0" w:space="0" w:color="auto"/>
      </w:divBdr>
    </w:div>
    <w:div w:id="456223379">
      <w:bodyDiv w:val="1"/>
      <w:marLeft w:val="0"/>
      <w:marRight w:val="0"/>
      <w:marTop w:val="0"/>
      <w:marBottom w:val="0"/>
      <w:divBdr>
        <w:top w:val="none" w:sz="0" w:space="0" w:color="auto"/>
        <w:left w:val="none" w:sz="0" w:space="0" w:color="auto"/>
        <w:bottom w:val="none" w:sz="0" w:space="0" w:color="auto"/>
        <w:right w:val="none" w:sz="0" w:space="0" w:color="auto"/>
      </w:divBdr>
    </w:div>
    <w:div w:id="515583838">
      <w:bodyDiv w:val="1"/>
      <w:marLeft w:val="0"/>
      <w:marRight w:val="0"/>
      <w:marTop w:val="0"/>
      <w:marBottom w:val="0"/>
      <w:divBdr>
        <w:top w:val="none" w:sz="0" w:space="0" w:color="auto"/>
        <w:left w:val="none" w:sz="0" w:space="0" w:color="auto"/>
        <w:bottom w:val="none" w:sz="0" w:space="0" w:color="auto"/>
        <w:right w:val="none" w:sz="0" w:space="0" w:color="auto"/>
      </w:divBdr>
    </w:div>
    <w:div w:id="879825398">
      <w:bodyDiv w:val="1"/>
      <w:marLeft w:val="0"/>
      <w:marRight w:val="0"/>
      <w:marTop w:val="0"/>
      <w:marBottom w:val="0"/>
      <w:divBdr>
        <w:top w:val="none" w:sz="0" w:space="0" w:color="auto"/>
        <w:left w:val="none" w:sz="0" w:space="0" w:color="auto"/>
        <w:bottom w:val="none" w:sz="0" w:space="0" w:color="auto"/>
        <w:right w:val="none" w:sz="0" w:space="0" w:color="auto"/>
      </w:divBdr>
    </w:div>
    <w:div w:id="972441949">
      <w:bodyDiv w:val="1"/>
      <w:marLeft w:val="0"/>
      <w:marRight w:val="0"/>
      <w:marTop w:val="0"/>
      <w:marBottom w:val="0"/>
      <w:divBdr>
        <w:top w:val="none" w:sz="0" w:space="0" w:color="auto"/>
        <w:left w:val="none" w:sz="0" w:space="0" w:color="auto"/>
        <w:bottom w:val="none" w:sz="0" w:space="0" w:color="auto"/>
        <w:right w:val="none" w:sz="0" w:space="0" w:color="auto"/>
      </w:divBdr>
    </w:div>
    <w:div w:id="1590967631">
      <w:bodyDiv w:val="1"/>
      <w:marLeft w:val="0"/>
      <w:marRight w:val="0"/>
      <w:marTop w:val="0"/>
      <w:marBottom w:val="0"/>
      <w:divBdr>
        <w:top w:val="none" w:sz="0" w:space="0" w:color="auto"/>
        <w:left w:val="none" w:sz="0" w:space="0" w:color="auto"/>
        <w:bottom w:val="none" w:sz="0" w:space="0" w:color="auto"/>
        <w:right w:val="none" w:sz="0" w:space="0" w:color="auto"/>
      </w:divBdr>
    </w:div>
    <w:div w:id="1750886757">
      <w:bodyDiv w:val="1"/>
      <w:marLeft w:val="0"/>
      <w:marRight w:val="0"/>
      <w:marTop w:val="0"/>
      <w:marBottom w:val="0"/>
      <w:divBdr>
        <w:top w:val="none" w:sz="0" w:space="0" w:color="auto"/>
        <w:left w:val="none" w:sz="0" w:space="0" w:color="auto"/>
        <w:bottom w:val="none" w:sz="0" w:space="0" w:color="auto"/>
        <w:right w:val="none" w:sz="0" w:space="0" w:color="auto"/>
      </w:divBdr>
    </w:div>
    <w:div w:id="1919290475">
      <w:bodyDiv w:val="1"/>
      <w:marLeft w:val="0"/>
      <w:marRight w:val="0"/>
      <w:marTop w:val="0"/>
      <w:marBottom w:val="0"/>
      <w:divBdr>
        <w:top w:val="none" w:sz="0" w:space="0" w:color="auto"/>
        <w:left w:val="none" w:sz="0" w:space="0" w:color="auto"/>
        <w:bottom w:val="none" w:sz="0" w:space="0" w:color="auto"/>
        <w:right w:val="none" w:sz="0" w:space="0" w:color="auto"/>
      </w:divBdr>
    </w:div>
    <w:div w:id="1921675430">
      <w:bodyDiv w:val="1"/>
      <w:marLeft w:val="0"/>
      <w:marRight w:val="0"/>
      <w:marTop w:val="0"/>
      <w:marBottom w:val="0"/>
      <w:divBdr>
        <w:top w:val="none" w:sz="0" w:space="0" w:color="auto"/>
        <w:left w:val="none" w:sz="0" w:space="0" w:color="auto"/>
        <w:bottom w:val="none" w:sz="0" w:space="0" w:color="auto"/>
        <w:right w:val="none" w:sz="0" w:space="0" w:color="auto"/>
      </w:divBdr>
    </w:div>
    <w:div w:id="196446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3</Pages>
  <Words>6480</Words>
  <Characters>3695</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PC31</cp:lastModifiedBy>
  <cp:revision>7</cp:revision>
  <dcterms:created xsi:type="dcterms:W3CDTF">2025-02-13T08:34:00Z</dcterms:created>
  <dcterms:modified xsi:type="dcterms:W3CDTF">2025-02-26T07:58:00Z</dcterms:modified>
</cp:coreProperties>
</file>