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04E49" w14:textId="07A35863" w:rsidR="00964483" w:rsidRPr="005B00AC" w:rsidRDefault="005A6203" w:rsidP="005B00AC">
      <w:pPr>
        <w:jc w:val="right"/>
        <w:rPr>
          <w:rFonts w:ascii="Arial" w:hAnsi="Arial" w:cs="Arial"/>
          <w:sz w:val="20"/>
          <w:szCs w:val="20"/>
        </w:rPr>
      </w:pPr>
      <w:r>
        <w:rPr>
          <w:rFonts w:ascii="Arial" w:hAnsi="Arial" w:cs="Arial"/>
          <w:sz w:val="20"/>
          <w:szCs w:val="20"/>
        </w:rPr>
        <w:t xml:space="preserve"> </w:t>
      </w:r>
      <w:r w:rsidR="00DD69B1">
        <w:rPr>
          <w:rFonts w:ascii="Arial" w:hAnsi="Arial" w:cs="Arial"/>
          <w:sz w:val="20"/>
          <w:szCs w:val="20"/>
        </w:rPr>
        <w:t>Rinkos konsultacijos</w:t>
      </w:r>
      <w:r w:rsidR="001D4E25" w:rsidRPr="00C467F4">
        <w:rPr>
          <w:rFonts w:ascii="Arial" w:hAnsi="Arial" w:cs="Arial"/>
          <w:sz w:val="20"/>
          <w:szCs w:val="20"/>
        </w:rPr>
        <w:t xml:space="preserve"> Priedas Nr. </w:t>
      </w:r>
      <w:r w:rsidR="001D4E25" w:rsidRPr="003D2C48">
        <w:rPr>
          <w:rFonts w:ascii="Arial" w:hAnsi="Arial" w:cs="Arial"/>
          <w:sz w:val="20"/>
          <w:szCs w:val="20"/>
        </w:rPr>
        <w:t>3</w:t>
      </w:r>
      <w:r w:rsidR="001D4E25" w:rsidRPr="00C467F4">
        <w:rPr>
          <w:rFonts w:ascii="Arial" w:hAnsi="Arial" w:cs="Arial"/>
          <w:sz w:val="20"/>
          <w:szCs w:val="20"/>
        </w:rPr>
        <w:t xml:space="preserve"> </w:t>
      </w:r>
      <w:bookmarkStart w:id="0" w:name="_Hlk65153137"/>
    </w:p>
    <w:p w14:paraId="7918EB80" w14:textId="77777777" w:rsidR="00964483" w:rsidRDefault="00964483" w:rsidP="00964483">
      <w:pPr>
        <w:spacing w:after="0"/>
        <w:jc w:val="center"/>
        <w:rPr>
          <w:rFonts w:ascii="Arial" w:hAnsi="Arial" w:cs="Arial"/>
          <w:b/>
          <w:bCs/>
          <w:sz w:val="20"/>
          <w:szCs w:val="20"/>
        </w:rPr>
      </w:pPr>
    </w:p>
    <w:p w14:paraId="49FFEAC3" w14:textId="23AEE802" w:rsidR="001D4E25" w:rsidRDefault="00CE34DF" w:rsidP="00964483">
      <w:pPr>
        <w:spacing w:after="0"/>
        <w:jc w:val="center"/>
        <w:rPr>
          <w:rFonts w:ascii="Arial" w:hAnsi="Arial" w:cs="Arial"/>
          <w:b/>
          <w:bCs/>
          <w:sz w:val="20"/>
          <w:szCs w:val="20"/>
        </w:rPr>
      </w:pPr>
      <w:r>
        <w:rPr>
          <w:rFonts w:ascii="Arial" w:hAnsi="Arial" w:cs="Arial"/>
          <w:b/>
          <w:bCs/>
          <w:sz w:val="20"/>
          <w:szCs w:val="20"/>
        </w:rPr>
        <w:t xml:space="preserve">TIEKĖJŲ </w:t>
      </w:r>
      <w:r w:rsidR="001D4E25">
        <w:rPr>
          <w:rFonts w:ascii="Arial" w:hAnsi="Arial" w:cs="Arial"/>
          <w:b/>
          <w:bCs/>
          <w:sz w:val="20"/>
          <w:szCs w:val="20"/>
        </w:rPr>
        <w:t xml:space="preserve">KVALIFIKACIJOS </w:t>
      </w:r>
      <w:r>
        <w:rPr>
          <w:rFonts w:ascii="Arial" w:hAnsi="Arial" w:cs="Arial"/>
          <w:b/>
          <w:bCs/>
          <w:sz w:val="20"/>
          <w:szCs w:val="20"/>
        </w:rPr>
        <w:t xml:space="preserve">IR KITI </w:t>
      </w:r>
      <w:r w:rsidR="001D4E25">
        <w:rPr>
          <w:rFonts w:ascii="Arial" w:hAnsi="Arial" w:cs="Arial"/>
          <w:b/>
          <w:bCs/>
          <w:sz w:val="20"/>
          <w:szCs w:val="20"/>
        </w:rPr>
        <w:t>REIKALAVIMAI</w:t>
      </w:r>
    </w:p>
    <w:p w14:paraId="197CCDCA" w14:textId="77777777" w:rsidR="00CE34DF" w:rsidRDefault="00CE34DF" w:rsidP="00964483">
      <w:pPr>
        <w:spacing w:after="0"/>
        <w:jc w:val="center"/>
        <w:rPr>
          <w:rFonts w:ascii="Arial" w:hAnsi="Arial" w:cs="Arial"/>
          <w:b/>
          <w:bCs/>
          <w:sz w:val="20"/>
          <w:szCs w:val="20"/>
        </w:rPr>
      </w:pPr>
    </w:p>
    <w:bookmarkEnd w:id="0"/>
    <w:p w14:paraId="5BB1C5BA" w14:textId="77777777" w:rsidR="00CE34DF" w:rsidRDefault="009E25A1" w:rsidP="00CE34DF">
      <w:pPr>
        <w:spacing w:after="0"/>
        <w:rPr>
          <w:rFonts w:ascii="Arial" w:eastAsia="Times New Roman" w:hAnsi="Arial" w:cs="Arial"/>
          <w:sz w:val="20"/>
          <w:szCs w:val="20"/>
          <w:lang w:eastAsia="en-US"/>
        </w:rPr>
      </w:pPr>
      <w:r w:rsidRPr="00F90BA6">
        <w:rPr>
          <w:rFonts w:ascii="Arial" w:eastAsia="Times New Roman" w:hAnsi="Arial" w:cs="Arial"/>
          <w:sz w:val="20"/>
          <w:szCs w:val="20"/>
          <w:lang w:eastAsia="en-US"/>
        </w:rPr>
        <w:t>Tiekėjų kvalifikacijos reikalavimai bei reikalaujami dokumentai ir informacija, patvirtinantys šiuos reikalavimus:</w:t>
      </w:r>
    </w:p>
    <w:p w14:paraId="0AB0CE48" w14:textId="3FEC81F1" w:rsidR="009E25A1" w:rsidRPr="00CE34DF" w:rsidRDefault="00CE34DF" w:rsidP="00CE34DF">
      <w:pPr>
        <w:spacing w:after="0"/>
        <w:jc w:val="right"/>
        <w:rPr>
          <w:rFonts w:ascii="Arial" w:hAnsi="Arial" w:cs="Arial"/>
          <w:b/>
          <w:sz w:val="20"/>
          <w:szCs w:val="20"/>
        </w:rPr>
      </w:pPr>
      <w:r w:rsidRPr="00892BE4">
        <w:rPr>
          <w:rFonts w:ascii="Arial" w:hAnsi="Arial" w:cs="Arial"/>
          <w:b/>
          <w:bCs/>
          <w:sz w:val="20"/>
          <w:szCs w:val="20"/>
        </w:rPr>
        <w:t xml:space="preserve">Lentelė Nr. </w:t>
      </w:r>
      <w:r w:rsidRPr="00964483">
        <w:rPr>
          <w:rFonts w:ascii="Arial" w:hAnsi="Arial" w:cs="Arial"/>
          <w:b/>
          <w:bCs/>
          <w:sz w:val="20"/>
          <w:szCs w:val="20"/>
        </w:rPr>
        <w:t>2</w:t>
      </w:r>
    </w:p>
    <w:tbl>
      <w:tblPr>
        <w:tblStyle w:val="Lentelstinklelis"/>
        <w:tblpPr w:leftFromText="180" w:rightFromText="180" w:vertAnchor="text" w:tblpY="1"/>
        <w:tblOverlap w:val="never"/>
        <w:tblW w:w="14170" w:type="dxa"/>
        <w:tblLook w:val="04A0" w:firstRow="1" w:lastRow="0" w:firstColumn="1" w:lastColumn="0" w:noHBand="0" w:noVBand="1"/>
      </w:tblPr>
      <w:tblGrid>
        <w:gridCol w:w="717"/>
        <w:gridCol w:w="5395"/>
        <w:gridCol w:w="8058"/>
      </w:tblGrid>
      <w:tr w:rsidR="009E25A1" w:rsidRPr="00F90BA6" w14:paraId="1FB187B8" w14:textId="77777777" w:rsidTr="00DD4E76">
        <w:trPr>
          <w:cantSplit/>
          <w:trHeight w:val="983"/>
          <w:tblHeader/>
        </w:trPr>
        <w:tc>
          <w:tcPr>
            <w:tcW w:w="717" w:type="dxa"/>
            <w:vAlign w:val="center"/>
          </w:tcPr>
          <w:p w14:paraId="3BE65D39" w14:textId="16F72C68" w:rsidR="009E25A1" w:rsidRPr="00F90BA6" w:rsidRDefault="009E25A1">
            <w:pPr>
              <w:jc w:val="center"/>
              <w:rPr>
                <w:rFonts w:ascii="Arial" w:hAnsi="Arial" w:cs="Arial"/>
                <w:b/>
                <w:lang w:eastAsia="en-US"/>
              </w:rPr>
            </w:pPr>
            <w:r w:rsidRPr="00F90BA6">
              <w:rPr>
                <w:rFonts w:ascii="Arial" w:hAnsi="Arial" w:cs="Arial"/>
                <w:b/>
                <w:lang w:eastAsia="en-US"/>
              </w:rPr>
              <w:t xml:space="preserve">Eil. </w:t>
            </w:r>
            <w:r w:rsidR="00583611">
              <w:rPr>
                <w:rFonts w:ascii="Arial" w:hAnsi="Arial" w:cs="Arial"/>
                <w:b/>
                <w:lang w:eastAsia="en-US"/>
              </w:rPr>
              <w:t>N</w:t>
            </w:r>
            <w:r w:rsidRPr="00F90BA6">
              <w:rPr>
                <w:rFonts w:ascii="Arial" w:hAnsi="Arial" w:cs="Arial"/>
                <w:b/>
                <w:lang w:eastAsia="en-US"/>
              </w:rPr>
              <w:t>r.</w:t>
            </w:r>
          </w:p>
        </w:tc>
        <w:tc>
          <w:tcPr>
            <w:tcW w:w="5395" w:type="dxa"/>
            <w:vAlign w:val="center"/>
          </w:tcPr>
          <w:p w14:paraId="0F932EF9" w14:textId="77777777" w:rsidR="009E25A1" w:rsidRPr="00F90BA6" w:rsidRDefault="009E25A1">
            <w:pPr>
              <w:jc w:val="center"/>
              <w:rPr>
                <w:rFonts w:ascii="Arial" w:hAnsi="Arial" w:cs="Arial"/>
                <w:b/>
                <w:lang w:eastAsia="en-US"/>
              </w:rPr>
            </w:pPr>
            <w:r w:rsidRPr="00F90BA6">
              <w:rPr>
                <w:rFonts w:ascii="Arial" w:hAnsi="Arial" w:cs="Arial"/>
                <w:b/>
                <w:lang w:eastAsia="en-US"/>
              </w:rPr>
              <w:t>Kvalifikacijos reikalavimai</w:t>
            </w:r>
          </w:p>
        </w:tc>
        <w:tc>
          <w:tcPr>
            <w:tcW w:w="8058" w:type="dxa"/>
            <w:vAlign w:val="center"/>
          </w:tcPr>
          <w:p w14:paraId="1C7DC314" w14:textId="77777777" w:rsidR="009E25A1" w:rsidRPr="00F90BA6" w:rsidRDefault="009E25A1">
            <w:pPr>
              <w:jc w:val="center"/>
              <w:rPr>
                <w:rFonts w:ascii="Arial" w:hAnsi="Arial" w:cs="Arial"/>
                <w:b/>
                <w:lang w:eastAsia="en-US"/>
              </w:rPr>
            </w:pPr>
            <w:r w:rsidRPr="00F90BA6">
              <w:rPr>
                <w:rFonts w:ascii="Arial" w:hAnsi="Arial" w:cs="Arial"/>
                <w:b/>
                <w:lang w:eastAsia="en-US"/>
              </w:rPr>
              <w:t>Patvirtinančių dokumentų sąrašas</w:t>
            </w:r>
          </w:p>
        </w:tc>
      </w:tr>
      <w:tr w:rsidR="009E25A1" w:rsidRPr="00F90BA6" w14:paraId="243FCE02" w14:textId="77777777" w:rsidTr="005C4F36">
        <w:tc>
          <w:tcPr>
            <w:tcW w:w="14170" w:type="dxa"/>
            <w:gridSpan w:val="3"/>
          </w:tcPr>
          <w:p w14:paraId="78B0732F" w14:textId="77777777" w:rsidR="009E25A1" w:rsidRPr="00F90BA6" w:rsidRDefault="009E25A1">
            <w:pPr>
              <w:jc w:val="center"/>
              <w:rPr>
                <w:rFonts w:ascii="Arial" w:hAnsi="Arial" w:cs="Arial"/>
                <w:b/>
                <w:i/>
                <w:lang w:eastAsia="en-US"/>
              </w:rPr>
            </w:pPr>
            <w:r w:rsidRPr="00F90BA6">
              <w:rPr>
                <w:rFonts w:ascii="Arial" w:hAnsi="Arial" w:cs="Arial"/>
                <w:b/>
                <w:i/>
                <w:lang w:eastAsia="en-US"/>
              </w:rPr>
              <w:t>Teisė verstis atitinkama veikla</w:t>
            </w:r>
          </w:p>
        </w:tc>
      </w:tr>
      <w:tr w:rsidR="00D45A0C" w:rsidRPr="00F90BA6" w14:paraId="5436CBFE" w14:textId="77777777" w:rsidTr="00DD4E76">
        <w:tc>
          <w:tcPr>
            <w:tcW w:w="717" w:type="dxa"/>
            <w:shd w:val="clear" w:color="auto" w:fill="auto"/>
          </w:tcPr>
          <w:p w14:paraId="393CF8AB" w14:textId="77777777" w:rsidR="00D45A0C" w:rsidRPr="00F90BA6" w:rsidRDefault="00D45A0C">
            <w:pPr>
              <w:rPr>
                <w:rFonts w:ascii="Arial" w:hAnsi="Arial" w:cs="Arial"/>
                <w:lang w:eastAsia="en-US"/>
              </w:rPr>
            </w:pPr>
          </w:p>
        </w:tc>
        <w:tc>
          <w:tcPr>
            <w:tcW w:w="5395" w:type="dxa"/>
            <w:tcBorders>
              <w:bottom w:val="single" w:sz="4" w:space="0" w:color="auto"/>
            </w:tcBorders>
          </w:tcPr>
          <w:p w14:paraId="731C9567" w14:textId="77777777" w:rsidR="00D45A0C" w:rsidRPr="00793A90" w:rsidRDefault="00D45A0C" w:rsidP="00793A90">
            <w:pPr>
              <w:jc w:val="both"/>
              <w:rPr>
                <w:rFonts w:ascii="Arial" w:hAnsi="Arial" w:cs="Arial"/>
                <w:lang w:eastAsia="en-US"/>
              </w:rPr>
            </w:pPr>
          </w:p>
        </w:tc>
        <w:tc>
          <w:tcPr>
            <w:tcW w:w="8058" w:type="dxa"/>
            <w:tcBorders>
              <w:bottom w:val="single" w:sz="4" w:space="0" w:color="auto"/>
            </w:tcBorders>
          </w:tcPr>
          <w:p w14:paraId="2A9C9617" w14:textId="77777777" w:rsidR="00D45A0C" w:rsidRDefault="00D45A0C">
            <w:pPr>
              <w:pStyle w:val="Pagrindinistekstas"/>
              <w:ind w:firstLine="0"/>
              <w:rPr>
                <w:rFonts w:ascii="Arial" w:hAnsi="Arial" w:cs="Arial"/>
                <w:bCs/>
                <w:sz w:val="20"/>
              </w:rPr>
            </w:pPr>
          </w:p>
        </w:tc>
      </w:tr>
      <w:tr w:rsidR="009E25A1" w:rsidRPr="00F90BA6" w14:paraId="77DAB6A1" w14:textId="77777777" w:rsidTr="00DD4E76">
        <w:tc>
          <w:tcPr>
            <w:tcW w:w="717" w:type="dxa"/>
            <w:shd w:val="clear" w:color="auto" w:fill="auto"/>
          </w:tcPr>
          <w:p w14:paraId="3ECEE6FD" w14:textId="1D4D1714" w:rsidR="009E25A1" w:rsidRPr="00F90BA6" w:rsidRDefault="00E25009">
            <w:pPr>
              <w:rPr>
                <w:rFonts w:ascii="Arial" w:hAnsi="Arial" w:cs="Arial"/>
                <w:lang w:eastAsia="en-US"/>
              </w:rPr>
            </w:pPr>
            <w:r w:rsidRPr="00F90BA6">
              <w:rPr>
                <w:rFonts w:ascii="Arial" w:hAnsi="Arial" w:cs="Arial"/>
                <w:lang w:eastAsia="en-US"/>
              </w:rPr>
              <w:t>1</w:t>
            </w:r>
            <w:r w:rsidR="009E25A1" w:rsidRPr="00F90BA6">
              <w:rPr>
                <w:rFonts w:ascii="Arial" w:hAnsi="Arial" w:cs="Arial"/>
                <w:lang w:eastAsia="en-US"/>
              </w:rPr>
              <w:t>.1.</w:t>
            </w:r>
          </w:p>
        </w:tc>
        <w:tc>
          <w:tcPr>
            <w:tcW w:w="5395" w:type="dxa"/>
            <w:tcBorders>
              <w:bottom w:val="single" w:sz="4" w:space="0" w:color="auto"/>
            </w:tcBorders>
          </w:tcPr>
          <w:p w14:paraId="7CB2951C" w14:textId="49004666" w:rsidR="00793A90" w:rsidRPr="00793A90" w:rsidRDefault="00793A90" w:rsidP="00793A90">
            <w:pPr>
              <w:jc w:val="both"/>
              <w:rPr>
                <w:rFonts w:ascii="Arial" w:hAnsi="Arial" w:cs="Arial"/>
                <w:lang w:eastAsia="en-US"/>
              </w:rPr>
            </w:pPr>
            <w:r w:rsidRPr="00793A90">
              <w:rPr>
                <w:rFonts w:ascii="Arial" w:hAnsi="Arial" w:cs="Arial"/>
                <w:lang w:eastAsia="en-US"/>
              </w:rPr>
              <w:t xml:space="preserve">Tiekėjas (tiekėjų grupės partneriai kartu, kiekvienas partneris toje srityje, kurioje vykdys veiklą), subtiekėjai, kurių pajėgumais remiasi tiekėjas (kiekvienas toje srityje, kurioje vykdys veiklą), </w:t>
            </w:r>
            <w:r w:rsidR="00DD4E76">
              <w:rPr>
                <w:rFonts w:ascii="Arial" w:hAnsi="Arial" w:cs="Arial"/>
                <w:lang w:eastAsia="en-US"/>
              </w:rPr>
              <w:t>y</w:t>
            </w:r>
            <w:r w:rsidR="00C85720">
              <w:rPr>
                <w:rFonts w:ascii="Arial" w:hAnsi="Arial" w:cs="Arial"/>
                <w:lang w:eastAsia="en-US"/>
              </w:rPr>
              <w:t xml:space="preserve">ra įgaliotas ir </w:t>
            </w:r>
            <w:r w:rsidRPr="00793A90">
              <w:rPr>
                <w:rFonts w:ascii="Arial" w:hAnsi="Arial" w:cs="Arial"/>
                <w:lang w:eastAsia="en-US"/>
              </w:rPr>
              <w:t xml:space="preserve">turi teisę </w:t>
            </w:r>
            <w:r w:rsidR="00724830">
              <w:t xml:space="preserve"> </w:t>
            </w:r>
            <w:r w:rsidR="00724830" w:rsidRPr="00724830">
              <w:rPr>
                <w:rFonts w:ascii="Arial" w:hAnsi="Arial" w:cs="Arial"/>
                <w:lang w:eastAsia="en-US"/>
              </w:rPr>
              <w:t>vykd</w:t>
            </w:r>
            <w:r w:rsidR="00724830">
              <w:rPr>
                <w:rFonts w:ascii="Arial" w:hAnsi="Arial" w:cs="Arial"/>
                <w:lang w:eastAsia="en-US"/>
              </w:rPr>
              <w:t>yti</w:t>
            </w:r>
            <w:r w:rsidR="00724830" w:rsidRPr="00724830">
              <w:rPr>
                <w:rFonts w:ascii="Arial" w:hAnsi="Arial" w:cs="Arial"/>
                <w:lang w:eastAsia="en-US"/>
              </w:rPr>
              <w:t xml:space="preserve"> liftų nuolatinę priežiūrą</w:t>
            </w:r>
            <w:r w:rsidRPr="00793A90">
              <w:rPr>
                <w:rFonts w:ascii="Arial" w:hAnsi="Arial" w:cs="Arial"/>
                <w:lang w:eastAsia="en-US"/>
              </w:rPr>
              <w:t>.</w:t>
            </w:r>
          </w:p>
          <w:p w14:paraId="6A0F54F2" w14:textId="77777777" w:rsidR="00793A90" w:rsidRPr="00793A90" w:rsidRDefault="00793A90" w:rsidP="00793A90">
            <w:pPr>
              <w:jc w:val="both"/>
              <w:rPr>
                <w:rFonts w:ascii="Arial" w:hAnsi="Arial" w:cs="Arial"/>
                <w:lang w:eastAsia="en-US"/>
              </w:rPr>
            </w:pPr>
            <w:r w:rsidRPr="00793A90">
              <w:rPr>
                <w:rFonts w:ascii="Arial" w:hAnsi="Arial" w:cs="Arial"/>
                <w:lang w:eastAsia="en-US"/>
              </w:rPr>
              <w:t>Reikalaujamos veiklos teisinis pagrindas:</w:t>
            </w:r>
          </w:p>
          <w:p w14:paraId="0CF8FE31" w14:textId="614C5D6F" w:rsidR="009E25A1" w:rsidRPr="00F90BA6" w:rsidRDefault="00336F81">
            <w:pPr>
              <w:jc w:val="both"/>
              <w:rPr>
                <w:rFonts w:ascii="Arial" w:hAnsi="Arial" w:cs="Arial"/>
              </w:rPr>
            </w:pPr>
            <w:r w:rsidRPr="00336F81">
              <w:rPr>
                <w:rFonts w:ascii="Arial" w:hAnsi="Arial" w:cs="Arial"/>
                <w:bCs/>
                <w:i/>
                <w:iCs/>
                <w:lang w:eastAsia="en-US"/>
              </w:rPr>
              <w:t>LIETUVOS RESPUBLIKOS SOCIALINĖS APSAUGOS IR DARBO MINISTRAS</w:t>
            </w:r>
            <w:r>
              <w:rPr>
                <w:rFonts w:ascii="Arial" w:hAnsi="Arial" w:cs="Arial"/>
                <w:bCs/>
                <w:i/>
                <w:iCs/>
                <w:lang w:eastAsia="en-US"/>
              </w:rPr>
              <w:t xml:space="preserve"> </w:t>
            </w:r>
            <w:r w:rsidRPr="00336F81">
              <w:rPr>
                <w:rFonts w:ascii="Arial" w:hAnsi="Arial" w:cs="Arial"/>
                <w:bCs/>
                <w:i/>
                <w:iCs/>
                <w:lang w:eastAsia="en-US"/>
              </w:rPr>
              <w:t>Į S A K Y M A S DĖL LIFTŲ NAUDOJIMO TAISYKLIŲ PATVIRTINIMO 2006 m. vasario 24 d. Nr. A1-61 Vilnius</w:t>
            </w:r>
          </w:p>
        </w:tc>
        <w:tc>
          <w:tcPr>
            <w:tcW w:w="8058" w:type="dxa"/>
            <w:tcBorders>
              <w:bottom w:val="single" w:sz="4" w:space="0" w:color="auto"/>
            </w:tcBorders>
          </w:tcPr>
          <w:p w14:paraId="26354279" w14:textId="50B3DAD6" w:rsidR="009E25A1" w:rsidRDefault="00C45A4F">
            <w:pPr>
              <w:pStyle w:val="Pagrindinistekstas"/>
              <w:ind w:firstLine="0"/>
              <w:rPr>
                <w:rFonts w:ascii="Arial" w:hAnsi="Arial" w:cs="Arial"/>
                <w:bCs/>
                <w:sz w:val="20"/>
              </w:rPr>
            </w:pPr>
            <w:r>
              <w:rPr>
                <w:rFonts w:ascii="Arial" w:hAnsi="Arial" w:cs="Arial"/>
                <w:bCs/>
                <w:sz w:val="20"/>
              </w:rPr>
              <w:t>P</w:t>
            </w:r>
            <w:r w:rsidRPr="00C45A4F">
              <w:rPr>
                <w:rFonts w:ascii="Arial" w:hAnsi="Arial" w:cs="Arial"/>
                <w:bCs/>
                <w:sz w:val="20"/>
              </w:rPr>
              <w:t xml:space="preserve">agal Lietuvos Respublikos potencialiai pavojingų įrenginių priežiūros įstatymą (Žin., 1996, Nr. 46-1116; 2000, Nr. 89-2742) </w:t>
            </w:r>
            <w:r w:rsidR="00544C80">
              <w:rPr>
                <w:rFonts w:ascii="Arial" w:hAnsi="Arial" w:cs="Arial"/>
                <w:bCs/>
                <w:sz w:val="20"/>
              </w:rPr>
              <w:t>išduotas</w:t>
            </w:r>
            <w:r w:rsidRPr="00C45A4F">
              <w:rPr>
                <w:rFonts w:ascii="Arial" w:hAnsi="Arial" w:cs="Arial"/>
                <w:bCs/>
                <w:sz w:val="20"/>
              </w:rPr>
              <w:t xml:space="preserve"> įgalio</w:t>
            </w:r>
            <w:r w:rsidR="00544C80">
              <w:rPr>
                <w:rFonts w:ascii="Arial" w:hAnsi="Arial" w:cs="Arial"/>
                <w:bCs/>
                <w:sz w:val="20"/>
              </w:rPr>
              <w:t>jimas</w:t>
            </w:r>
            <w:r w:rsidRPr="00C45A4F">
              <w:rPr>
                <w:rFonts w:ascii="Arial" w:hAnsi="Arial" w:cs="Arial"/>
                <w:bCs/>
                <w:sz w:val="20"/>
              </w:rPr>
              <w:t xml:space="preserve"> įrenginių techninės būklės tikrinimo įstaiga</w:t>
            </w:r>
            <w:r w:rsidR="00544C80">
              <w:rPr>
                <w:rFonts w:ascii="Arial" w:hAnsi="Arial" w:cs="Arial"/>
                <w:bCs/>
                <w:sz w:val="20"/>
              </w:rPr>
              <w:t>i</w:t>
            </w:r>
            <w:r w:rsidRPr="00C45A4F">
              <w:rPr>
                <w:rFonts w:ascii="Arial" w:hAnsi="Arial" w:cs="Arial"/>
                <w:bCs/>
                <w:sz w:val="20"/>
              </w:rPr>
              <w:t>, kuriai valstybės institucija suteikė įgaliojimus tikrinti liftų techninę būklę.</w:t>
            </w:r>
          </w:p>
          <w:p w14:paraId="12153286" w14:textId="77777777" w:rsidR="00B4479A" w:rsidRPr="003C4490" w:rsidRDefault="00B4479A">
            <w:pPr>
              <w:pStyle w:val="Pagrindinistekstas"/>
              <w:ind w:firstLine="0"/>
              <w:rPr>
                <w:rFonts w:ascii="Arial" w:hAnsi="Arial" w:cs="Arial"/>
                <w:sz w:val="20"/>
              </w:rPr>
            </w:pPr>
          </w:p>
          <w:p w14:paraId="0ABB62F5" w14:textId="2C97B436" w:rsidR="00731AA7" w:rsidRDefault="00077D76">
            <w:pPr>
              <w:pStyle w:val="Pagrindinistekstas"/>
              <w:ind w:firstLine="0"/>
              <w:rPr>
                <w:rFonts w:ascii="Arial" w:hAnsi="Arial" w:cs="Arial"/>
                <w:sz w:val="20"/>
              </w:rPr>
            </w:pPr>
            <w:r>
              <w:rPr>
                <w:rFonts w:ascii="Arial" w:hAnsi="Arial" w:cs="Arial"/>
                <w:sz w:val="20"/>
              </w:rPr>
              <w:t>P</w:t>
            </w:r>
            <w:r w:rsidRPr="003C4490">
              <w:rPr>
                <w:rFonts w:ascii="Arial" w:hAnsi="Arial" w:cs="Arial"/>
                <w:sz w:val="20"/>
              </w:rPr>
              <w:t>otencialiai pavojingų įrenginių priežiūr</w:t>
            </w:r>
            <w:r>
              <w:rPr>
                <w:rFonts w:ascii="Arial" w:hAnsi="Arial" w:cs="Arial"/>
                <w:sz w:val="20"/>
              </w:rPr>
              <w:t>os l</w:t>
            </w:r>
            <w:r w:rsidR="00731AA7" w:rsidRPr="003C4490">
              <w:rPr>
                <w:rFonts w:ascii="Arial" w:hAnsi="Arial" w:cs="Arial"/>
                <w:sz w:val="20"/>
              </w:rPr>
              <w:t>icencij</w:t>
            </w:r>
            <w:r w:rsidR="003F4567">
              <w:rPr>
                <w:rFonts w:ascii="Arial" w:hAnsi="Arial" w:cs="Arial"/>
                <w:sz w:val="20"/>
              </w:rPr>
              <w:t>a</w:t>
            </w:r>
            <w:r w:rsidR="00195A70">
              <w:rPr>
                <w:rFonts w:ascii="Arial" w:hAnsi="Arial" w:cs="Arial"/>
                <w:sz w:val="20"/>
              </w:rPr>
              <w:t xml:space="preserve"> suteikianti</w:t>
            </w:r>
            <w:r w:rsidR="00195A70" w:rsidRPr="003C4490">
              <w:rPr>
                <w:rFonts w:ascii="Arial" w:hAnsi="Arial" w:cs="Arial"/>
                <w:sz w:val="20"/>
              </w:rPr>
              <w:t xml:space="preserve"> </w:t>
            </w:r>
            <w:r w:rsidR="00B17473">
              <w:rPr>
                <w:rFonts w:ascii="Arial" w:hAnsi="Arial" w:cs="Arial"/>
                <w:sz w:val="20"/>
              </w:rPr>
              <w:t>teisę</w:t>
            </w:r>
            <w:r w:rsidR="00731AA7">
              <w:rPr>
                <w:rFonts w:ascii="Arial" w:hAnsi="Arial" w:cs="Arial"/>
                <w:sz w:val="20"/>
              </w:rPr>
              <w:t xml:space="preserve"> juridiniam asmeniui </w:t>
            </w:r>
            <w:r w:rsidR="003F4567" w:rsidRPr="003C4490">
              <w:rPr>
                <w:rFonts w:ascii="Arial" w:hAnsi="Arial" w:cs="Arial"/>
                <w:sz w:val="20"/>
              </w:rPr>
              <w:t>vykd</w:t>
            </w:r>
            <w:r w:rsidR="003F4567">
              <w:rPr>
                <w:rFonts w:ascii="Arial" w:hAnsi="Arial" w:cs="Arial"/>
                <w:sz w:val="20"/>
              </w:rPr>
              <w:t>y</w:t>
            </w:r>
            <w:r w:rsidR="003F4567" w:rsidRPr="003C4490">
              <w:rPr>
                <w:rFonts w:ascii="Arial" w:hAnsi="Arial" w:cs="Arial"/>
                <w:sz w:val="20"/>
              </w:rPr>
              <w:t>ti liftų nuolatinę priežiūrą</w:t>
            </w:r>
            <w:r w:rsidR="00195A70">
              <w:rPr>
                <w:rFonts w:ascii="Arial" w:hAnsi="Arial" w:cs="Arial"/>
                <w:sz w:val="20"/>
              </w:rPr>
              <w:t>.</w:t>
            </w:r>
          </w:p>
          <w:p w14:paraId="58FCFBCD" w14:textId="77777777" w:rsidR="0018654A" w:rsidRDefault="0018654A">
            <w:pPr>
              <w:pStyle w:val="Pagrindinistekstas"/>
              <w:ind w:firstLine="0"/>
              <w:rPr>
                <w:rFonts w:ascii="Arial" w:hAnsi="Arial" w:cs="Arial"/>
                <w:sz w:val="20"/>
              </w:rPr>
            </w:pPr>
          </w:p>
          <w:p w14:paraId="08386DD8" w14:textId="5C05C2B3" w:rsidR="003C4490" w:rsidRPr="00F90BA6" w:rsidRDefault="003C4490">
            <w:pPr>
              <w:pStyle w:val="Pagrindinistekstas"/>
              <w:ind w:firstLine="0"/>
              <w:rPr>
                <w:rFonts w:ascii="Arial" w:hAnsi="Arial" w:cs="Arial"/>
                <w:color w:val="C00000"/>
                <w:sz w:val="20"/>
              </w:rPr>
            </w:pPr>
          </w:p>
        </w:tc>
      </w:tr>
      <w:tr w:rsidR="009E25A1" w:rsidRPr="00F90BA6" w14:paraId="582FF5F9" w14:textId="77777777" w:rsidTr="005C4F36">
        <w:tc>
          <w:tcPr>
            <w:tcW w:w="14170" w:type="dxa"/>
            <w:gridSpan w:val="3"/>
          </w:tcPr>
          <w:p w14:paraId="1C9D436A" w14:textId="77777777" w:rsidR="009E25A1" w:rsidRPr="00F90BA6" w:rsidRDefault="009E25A1">
            <w:pPr>
              <w:jc w:val="center"/>
              <w:rPr>
                <w:rFonts w:ascii="Arial" w:hAnsi="Arial" w:cs="Arial"/>
                <w:b/>
                <w:i/>
                <w:lang w:eastAsia="en-US"/>
              </w:rPr>
            </w:pPr>
            <w:r w:rsidRPr="00F90BA6">
              <w:rPr>
                <w:rFonts w:ascii="Arial" w:hAnsi="Arial" w:cs="Arial"/>
                <w:b/>
                <w:i/>
                <w:lang w:eastAsia="en-US"/>
              </w:rPr>
              <w:t>Techninis ir profesinis pajėgumas</w:t>
            </w:r>
          </w:p>
        </w:tc>
      </w:tr>
      <w:tr w:rsidR="009E25A1" w:rsidRPr="00F90BA6" w14:paraId="274B26A6" w14:textId="77777777" w:rsidTr="00DD4E76">
        <w:trPr>
          <w:trHeight w:val="4216"/>
        </w:trPr>
        <w:tc>
          <w:tcPr>
            <w:tcW w:w="717" w:type="dxa"/>
          </w:tcPr>
          <w:p w14:paraId="42FC41B3" w14:textId="28BFAFAE" w:rsidR="009E25A1" w:rsidRPr="00F90BA6" w:rsidRDefault="00E25009">
            <w:pPr>
              <w:contextualSpacing/>
              <w:rPr>
                <w:rFonts w:ascii="Arial" w:hAnsi="Arial" w:cs="Arial"/>
                <w:lang w:eastAsia="en-US"/>
              </w:rPr>
            </w:pPr>
            <w:r w:rsidRPr="00F90BA6">
              <w:rPr>
                <w:rFonts w:ascii="Arial" w:hAnsi="Arial" w:cs="Arial"/>
                <w:lang w:eastAsia="en-US"/>
              </w:rPr>
              <w:lastRenderedPageBreak/>
              <w:t>1</w:t>
            </w:r>
            <w:r w:rsidR="009E25A1" w:rsidRPr="00F90BA6">
              <w:rPr>
                <w:rFonts w:ascii="Arial" w:hAnsi="Arial" w:cs="Arial"/>
                <w:lang w:eastAsia="en-US"/>
              </w:rPr>
              <w:t>.2.</w:t>
            </w:r>
          </w:p>
        </w:tc>
        <w:tc>
          <w:tcPr>
            <w:tcW w:w="5395" w:type="dxa"/>
          </w:tcPr>
          <w:p w14:paraId="62714D9C" w14:textId="4827D46B" w:rsidR="009E25A1" w:rsidRPr="00F90BA6" w:rsidRDefault="007725C1">
            <w:pPr>
              <w:pStyle w:val="Pagrindinistekstas"/>
              <w:spacing w:line="276" w:lineRule="auto"/>
              <w:ind w:firstLine="0"/>
              <w:rPr>
                <w:rFonts w:ascii="Arial" w:hAnsi="Arial" w:cs="Arial"/>
                <w:sz w:val="20"/>
              </w:rPr>
            </w:pPr>
            <w:r w:rsidRPr="007725C1">
              <w:rPr>
                <w:rFonts w:ascii="Arial" w:hAnsi="Arial" w:cs="Arial"/>
                <w:sz w:val="20"/>
              </w:rPr>
              <w:t>Tiekėjas (tiekėjų grupės partneriai kartu) p</w:t>
            </w:r>
            <w:r w:rsidRPr="007725C1">
              <w:rPr>
                <w:rFonts w:ascii="Arial" w:hAnsi="Arial" w:cs="Arial"/>
                <w:bCs/>
                <w:sz w:val="20"/>
              </w:rPr>
              <w:t xml:space="preserve">er paskutinius 3 metus </w:t>
            </w:r>
            <w:r w:rsidRPr="007725C1">
              <w:rPr>
                <w:rFonts w:ascii="Arial" w:hAnsi="Arial" w:cs="Arial"/>
                <w:sz w:val="20"/>
              </w:rPr>
              <w:t xml:space="preserve">iki pasiūlymo pateikimo termino pabaigos pagal vieną ar daugiau sutarčių savo jėgomis yra suteikęs </w:t>
            </w:r>
            <w:r w:rsidR="00A9221C">
              <w:rPr>
                <w:rFonts w:ascii="Arial" w:hAnsi="Arial" w:cs="Arial"/>
                <w:sz w:val="20"/>
              </w:rPr>
              <w:t>keleivinių liftų</w:t>
            </w:r>
            <w:r w:rsidRPr="007725C1">
              <w:rPr>
                <w:rFonts w:ascii="Arial" w:hAnsi="Arial" w:cs="Arial"/>
                <w:sz w:val="20"/>
              </w:rPr>
              <w:t xml:space="preserve"> eksploatavimo paslaugų už ne mažiau nei </w:t>
            </w:r>
            <w:r w:rsidR="00824980">
              <w:rPr>
                <w:rFonts w:ascii="Arial" w:hAnsi="Arial" w:cs="Arial"/>
                <w:sz w:val="20"/>
              </w:rPr>
              <w:t>40</w:t>
            </w:r>
            <w:r w:rsidRPr="007725C1">
              <w:rPr>
                <w:rFonts w:ascii="Arial" w:hAnsi="Arial" w:cs="Arial"/>
                <w:sz w:val="20"/>
              </w:rPr>
              <w:t xml:space="preserve"> 000 EUR be PVM.</w:t>
            </w:r>
          </w:p>
          <w:p w14:paraId="6BB8471C" w14:textId="77777777" w:rsidR="00404EBC" w:rsidRPr="00F90BA6" w:rsidRDefault="00404EBC">
            <w:pPr>
              <w:spacing w:after="0"/>
              <w:jc w:val="both"/>
              <w:rPr>
                <w:rFonts w:ascii="Arial" w:hAnsi="Arial" w:cs="Arial"/>
              </w:rPr>
            </w:pPr>
          </w:p>
          <w:p w14:paraId="2FBB54DB" w14:textId="7CCB18A7" w:rsidR="009E25A1" w:rsidRPr="00F90BA6" w:rsidRDefault="009E25A1">
            <w:pPr>
              <w:jc w:val="both"/>
              <w:rPr>
                <w:rFonts w:ascii="Arial" w:hAnsi="Arial" w:cs="Arial"/>
                <w:lang w:eastAsia="en-US"/>
              </w:rPr>
            </w:pPr>
            <w:r w:rsidRPr="00F90BA6">
              <w:rPr>
                <w:rFonts w:ascii="Arial" w:hAnsi="Arial" w:cs="Arial"/>
                <w:lang w:eastAsia="en-US"/>
              </w:rPr>
              <w:t>Nepriklausomai nuo įvykdytos a</w:t>
            </w:r>
            <w:r w:rsidR="00404EBC" w:rsidRPr="00F90BA6">
              <w:rPr>
                <w:rFonts w:ascii="Arial" w:hAnsi="Arial" w:cs="Arial"/>
                <w:lang w:eastAsia="en-US"/>
              </w:rPr>
              <w:t>r</w:t>
            </w:r>
            <w:r w:rsidRPr="00F90BA6">
              <w:rPr>
                <w:rFonts w:ascii="Arial" w:hAnsi="Arial" w:cs="Arial"/>
                <w:lang w:eastAsia="en-US"/>
              </w:rPr>
              <w:t xml:space="preserve"> vykdomos sutarties paslaugų teikimo pradžios ir pabaigos, į bendrą vertę bus skaičiuojama tik per paskutiniuosius 3</w:t>
            </w:r>
            <w:r w:rsidR="002F07CD">
              <w:rPr>
                <w:rFonts w:ascii="Arial" w:hAnsi="Arial" w:cs="Arial"/>
                <w:lang w:eastAsia="en-US"/>
              </w:rPr>
              <w:t xml:space="preserve"> (tejus)</w:t>
            </w:r>
            <w:r w:rsidRPr="00F90BA6">
              <w:rPr>
                <w:rFonts w:ascii="Arial" w:hAnsi="Arial" w:cs="Arial"/>
                <w:lang w:eastAsia="en-US"/>
              </w:rPr>
              <w:t xml:space="preserve"> metus įvykdytos paslaugų dalies vertė iki pasiūlymų pateikimo termino pabaigos.</w:t>
            </w:r>
          </w:p>
          <w:p w14:paraId="40B320B6" w14:textId="362B88D4" w:rsidR="009E25A1" w:rsidRPr="00F90BA6" w:rsidRDefault="009E25A1">
            <w:pPr>
              <w:jc w:val="both"/>
              <w:rPr>
                <w:rFonts w:ascii="Arial" w:hAnsi="Arial" w:cs="Arial"/>
                <w:lang w:eastAsia="en-US"/>
              </w:rPr>
            </w:pPr>
            <w:r w:rsidRPr="00F90BA6">
              <w:rPr>
                <w:rFonts w:ascii="Arial" w:hAnsi="Arial" w:cs="Arial"/>
              </w:rPr>
              <w:t>Jei teikiama informacija apie vykdomą sutartį, šios sutarties</w:t>
            </w:r>
            <w:r w:rsidR="004F1DFE" w:rsidRPr="00F90BA6">
              <w:rPr>
                <w:rFonts w:ascii="Arial" w:hAnsi="Arial" w:cs="Arial"/>
              </w:rPr>
              <w:t xml:space="preserve"> </w:t>
            </w:r>
            <w:r w:rsidRPr="00F90BA6">
              <w:rPr>
                <w:rFonts w:ascii="Arial" w:hAnsi="Arial" w:cs="Arial"/>
              </w:rPr>
              <w:t xml:space="preserve">įvykdytos dalies vertė turi būti ne mažesnė kaip </w:t>
            </w:r>
            <w:r w:rsidR="00824980">
              <w:rPr>
                <w:rFonts w:ascii="Arial" w:hAnsi="Arial" w:cs="Arial"/>
              </w:rPr>
              <w:t>40</w:t>
            </w:r>
            <w:r w:rsidR="007725C1" w:rsidRPr="00F90BA6">
              <w:rPr>
                <w:rFonts w:ascii="Arial" w:hAnsi="Arial" w:cs="Arial"/>
              </w:rPr>
              <w:t> </w:t>
            </w:r>
            <w:r w:rsidRPr="00F90BA6">
              <w:rPr>
                <w:rFonts w:ascii="Arial" w:hAnsi="Arial" w:cs="Arial"/>
              </w:rPr>
              <w:t>000,00  EUR be PVM.</w:t>
            </w:r>
          </w:p>
        </w:tc>
        <w:tc>
          <w:tcPr>
            <w:tcW w:w="8058" w:type="dxa"/>
          </w:tcPr>
          <w:p w14:paraId="6897A71B" w14:textId="77777777" w:rsidR="00232B29" w:rsidRDefault="00210668" w:rsidP="00232B29">
            <w:pPr>
              <w:spacing w:line="259" w:lineRule="auto"/>
              <w:jc w:val="both"/>
              <w:rPr>
                <w:rFonts w:ascii="Arial" w:hAnsi="Arial" w:cs="Arial"/>
                <w:bCs/>
              </w:rPr>
            </w:pPr>
            <w:r>
              <w:rPr>
                <w:rFonts w:ascii="Arial" w:hAnsi="Arial" w:cs="Arial"/>
                <w:bCs/>
              </w:rPr>
              <w:t>Pateikiama:</w:t>
            </w:r>
          </w:p>
          <w:p w14:paraId="71C81AF3" w14:textId="3E6F8597" w:rsidR="00E92341" w:rsidRPr="00E92341" w:rsidRDefault="00232B29" w:rsidP="00E92341">
            <w:pPr>
              <w:spacing w:after="0" w:line="259" w:lineRule="auto"/>
              <w:jc w:val="both"/>
              <w:rPr>
                <w:rFonts w:ascii="Arial" w:hAnsi="Arial" w:cs="Arial"/>
                <w:bCs/>
              </w:rPr>
            </w:pPr>
            <w:r w:rsidRPr="00E92341">
              <w:rPr>
                <w:rFonts w:ascii="Arial" w:hAnsi="Arial" w:cs="Arial"/>
                <w:bCs/>
              </w:rPr>
              <w:t>1</w:t>
            </w:r>
            <w:r w:rsidR="00E92341">
              <w:rPr>
                <w:rFonts w:ascii="Arial" w:hAnsi="Arial" w:cs="Arial"/>
                <w:bCs/>
              </w:rPr>
              <w:t>) Į</w:t>
            </w:r>
            <w:r w:rsidR="00F95D22" w:rsidRPr="00E92341">
              <w:rPr>
                <w:rFonts w:ascii="Arial" w:hAnsi="Arial" w:cs="Arial"/>
                <w:bCs/>
              </w:rPr>
              <w:t xml:space="preserve">vykdytų sutarčių sąrašas (užpildytas </w:t>
            </w:r>
            <w:r w:rsidRPr="00E92341">
              <w:rPr>
                <w:rFonts w:ascii="Arial" w:hAnsi="Arial" w:cs="Arial"/>
                <w:bCs/>
              </w:rPr>
              <w:t xml:space="preserve">specialiųjų </w:t>
            </w:r>
            <w:r w:rsidR="00F95D22" w:rsidRPr="00E92341">
              <w:rPr>
                <w:rFonts w:ascii="Arial" w:hAnsi="Arial" w:cs="Arial"/>
                <w:bCs/>
              </w:rPr>
              <w:t xml:space="preserve">pirkimo sąlygų </w:t>
            </w:r>
            <w:r w:rsidR="00824980">
              <w:rPr>
                <w:rFonts w:ascii="Arial" w:hAnsi="Arial" w:cs="Arial"/>
                <w:bCs/>
              </w:rPr>
              <w:t>x</w:t>
            </w:r>
            <w:r w:rsidR="00F95D22" w:rsidRPr="00E92341">
              <w:rPr>
                <w:rFonts w:ascii="Arial" w:hAnsi="Arial" w:cs="Arial"/>
                <w:bCs/>
              </w:rPr>
              <w:t xml:space="preserve"> priedas)</w:t>
            </w:r>
            <w:r w:rsidR="00E92341">
              <w:rPr>
                <w:rFonts w:ascii="Arial" w:hAnsi="Arial" w:cs="Arial"/>
                <w:bCs/>
              </w:rPr>
              <w:t>;</w:t>
            </w:r>
          </w:p>
          <w:p w14:paraId="1EEA884F" w14:textId="13318B3C" w:rsidR="00950E09" w:rsidRPr="00F90BA6" w:rsidRDefault="00E92341">
            <w:pPr>
              <w:spacing w:line="259" w:lineRule="auto"/>
              <w:jc w:val="both"/>
              <w:rPr>
                <w:rFonts w:ascii="Arial" w:hAnsi="Arial" w:cs="Arial"/>
                <w:bCs/>
              </w:rPr>
            </w:pPr>
            <w:r w:rsidRPr="00E92341">
              <w:rPr>
                <w:rFonts w:ascii="Arial" w:hAnsi="Arial" w:cs="Arial"/>
                <w:bCs/>
              </w:rPr>
              <w:t>2</w:t>
            </w:r>
            <w:r>
              <w:rPr>
                <w:rFonts w:ascii="Arial" w:hAnsi="Arial" w:cs="Arial"/>
                <w:bCs/>
              </w:rPr>
              <w:t xml:space="preserve">) </w:t>
            </w:r>
            <w:r w:rsidR="00950E09" w:rsidRPr="00F90BA6">
              <w:rPr>
                <w:rFonts w:ascii="Arial" w:hAnsi="Arial" w:cs="Arial"/>
                <w:bCs/>
              </w:rPr>
              <w:t>Paslaugų gavėjų patvirtint</w:t>
            </w:r>
            <w:r w:rsidR="00BB4E0C">
              <w:rPr>
                <w:rFonts w:ascii="Arial" w:hAnsi="Arial" w:cs="Arial"/>
                <w:bCs/>
              </w:rPr>
              <w:t>os</w:t>
            </w:r>
            <w:r w:rsidR="00950E09" w:rsidRPr="00F90BA6">
              <w:rPr>
                <w:rFonts w:ascii="Arial" w:hAnsi="Arial" w:cs="Arial"/>
                <w:bCs/>
              </w:rPr>
              <w:t xml:space="preserve"> (pasirašyt</w:t>
            </w:r>
            <w:r w:rsidR="00BB4E0C">
              <w:rPr>
                <w:rFonts w:ascii="Arial" w:hAnsi="Arial" w:cs="Arial"/>
                <w:bCs/>
              </w:rPr>
              <w:t>os</w:t>
            </w:r>
            <w:r w:rsidR="00950E09" w:rsidRPr="00F90BA6">
              <w:rPr>
                <w:rFonts w:ascii="Arial" w:hAnsi="Arial" w:cs="Arial"/>
                <w:bCs/>
              </w:rPr>
              <w:t>) pažym</w:t>
            </w:r>
            <w:r w:rsidR="00BB4E0C">
              <w:rPr>
                <w:rFonts w:ascii="Arial" w:hAnsi="Arial" w:cs="Arial"/>
                <w:bCs/>
              </w:rPr>
              <w:t>os</w:t>
            </w:r>
            <w:r w:rsidR="00950E09" w:rsidRPr="00F90BA6">
              <w:rPr>
                <w:rFonts w:ascii="Arial" w:hAnsi="Arial" w:cs="Arial"/>
                <w:bCs/>
              </w:rPr>
              <w:t xml:space="preserve"> apie tinkamai</w:t>
            </w:r>
            <w:r w:rsidR="00950E09" w:rsidRPr="00F90BA6" w:rsidDel="000048FF">
              <w:rPr>
                <w:rFonts w:ascii="Arial" w:hAnsi="Arial" w:cs="Arial"/>
                <w:bCs/>
              </w:rPr>
              <w:t xml:space="preserve"> </w:t>
            </w:r>
            <w:r w:rsidR="00950E09" w:rsidRPr="00F90BA6">
              <w:rPr>
                <w:rFonts w:ascii="Arial" w:hAnsi="Arial" w:cs="Arial"/>
                <w:bCs/>
              </w:rPr>
              <w:t xml:space="preserve">įvykdytus (vykdomus) sutartinius įsipareigojimus (sąskaitos-faktūros nebus vertinamos), iš kurių </w:t>
            </w:r>
            <w:r w:rsidR="00425134" w:rsidRPr="00F90BA6">
              <w:rPr>
                <w:rFonts w:ascii="Arial" w:hAnsi="Arial" w:cs="Arial"/>
                <w:bCs/>
              </w:rPr>
              <w:t>Pirkėjas</w:t>
            </w:r>
            <w:r w:rsidR="00950E09" w:rsidRPr="00F90BA6">
              <w:rPr>
                <w:rFonts w:ascii="Arial" w:hAnsi="Arial" w:cs="Arial"/>
                <w:bCs/>
              </w:rPr>
              <w:t xml:space="preserve"> galėtų nustatyti, ar sutartis atitinka šiame punkte keliamus reikalavimus.</w:t>
            </w:r>
          </w:p>
          <w:p w14:paraId="267BF6AC" w14:textId="77777777" w:rsidR="00950E09" w:rsidRPr="00F90BA6" w:rsidRDefault="00950E09">
            <w:pPr>
              <w:spacing w:after="0" w:line="259" w:lineRule="auto"/>
              <w:jc w:val="both"/>
              <w:rPr>
                <w:rFonts w:ascii="Arial" w:hAnsi="Arial" w:cs="Arial"/>
                <w:bCs/>
              </w:rPr>
            </w:pPr>
            <w:r w:rsidRPr="00F90BA6">
              <w:rPr>
                <w:rFonts w:ascii="Arial" w:hAnsi="Arial" w:cs="Arial"/>
                <w:bCs/>
              </w:rPr>
              <w:t xml:space="preserve">Teikiamame dokumente turi būti nurodyta: </w:t>
            </w:r>
          </w:p>
          <w:p w14:paraId="7CB2F242" w14:textId="77777777" w:rsidR="00950E09" w:rsidRPr="00F90BA6" w:rsidRDefault="00950E09" w:rsidP="00366CDE">
            <w:pPr>
              <w:tabs>
                <w:tab w:val="left" w:pos="312"/>
              </w:tabs>
              <w:spacing w:after="0" w:line="259" w:lineRule="auto"/>
              <w:ind w:left="36" w:hanging="36"/>
              <w:jc w:val="both"/>
              <w:rPr>
                <w:rFonts w:ascii="Arial" w:hAnsi="Arial" w:cs="Arial"/>
                <w:bCs/>
              </w:rPr>
            </w:pPr>
            <w:r w:rsidRPr="00F90BA6">
              <w:rPr>
                <w:rFonts w:ascii="Arial" w:hAnsi="Arial" w:cs="Arial"/>
                <w:bCs/>
              </w:rPr>
              <w:t>•</w:t>
            </w:r>
            <w:r w:rsidRPr="00F90BA6">
              <w:rPr>
                <w:rFonts w:ascii="Arial" w:hAnsi="Arial" w:cs="Arial"/>
                <w:bCs/>
              </w:rPr>
              <w:tab/>
              <w:t>sutarties objektas ir trumpas aprašymas (iš kurio vienareikšmiškai būtų galima nustatyti atitikimą sutarčiai keliamiems reikalavimams);</w:t>
            </w:r>
          </w:p>
          <w:p w14:paraId="7804BCA4" w14:textId="77777777" w:rsidR="00950E09" w:rsidRPr="00F90BA6" w:rsidRDefault="00950E09">
            <w:pPr>
              <w:tabs>
                <w:tab w:val="left" w:pos="319"/>
              </w:tabs>
              <w:spacing w:after="0" w:line="259" w:lineRule="auto"/>
              <w:ind w:left="36" w:hanging="36"/>
              <w:jc w:val="both"/>
              <w:rPr>
                <w:rFonts w:ascii="Arial" w:hAnsi="Arial" w:cs="Arial"/>
                <w:bCs/>
              </w:rPr>
            </w:pPr>
            <w:r w:rsidRPr="00F90BA6">
              <w:rPr>
                <w:rFonts w:ascii="Arial" w:hAnsi="Arial" w:cs="Arial"/>
                <w:bCs/>
              </w:rPr>
              <w:t>•</w:t>
            </w:r>
            <w:r w:rsidRPr="00F90BA6">
              <w:rPr>
                <w:rFonts w:ascii="Arial" w:hAnsi="Arial" w:cs="Arial"/>
                <w:bCs/>
              </w:rPr>
              <w:tab/>
              <w:t xml:space="preserve">užsakovas (pavadinimas, adresas, telefonas, kontaktinis asmuo); </w:t>
            </w:r>
          </w:p>
          <w:p w14:paraId="68C5EAB8" w14:textId="77777777" w:rsidR="00950E09" w:rsidRPr="00F90BA6" w:rsidRDefault="00950E09" w:rsidP="005B184A">
            <w:pPr>
              <w:tabs>
                <w:tab w:val="left" w:pos="312"/>
              </w:tabs>
              <w:spacing w:after="0" w:line="259" w:lineRule="auto"/>
              <w:ind w:left="36" w:hanging="36"/>
              <w:jc w:val="both"/>
              <w:rPr>
                <w:rFonts w:ascii="Arial" w:hAnsi="Arial" w:cs="Arial"/>
                <w:bCs/>
              </w:rPr>
            </w:pPr>
            <w:r w:rsidRPr="00F90BA6">
              <w:rPr>
                <w:rFonts w:ascii="Arial" w:hAnsi="Arial" w:cs="Arial"/>
                <w:bCs/>
              </w:rPr>
              <w:t>•</w:t>
            </w:r>
            <w:r w:rsidRPr="00F90BA6">
              <w:rPr>
                <w:rFonts w:ascii="Arial" w:hAnsi="Arial" w:cs="Arial"/>
                <w:bCs/>
              </w:rPr>
              <w:tab/>
              <w:t xml:space="preserve">sutarties sudarymo ir įvykdymo datos; </w:t>
            </w:r>
          </w:p>
          <w:p w14:paraId="0BCA7A86" w14:textId="363FF10E" w:rsidR="00950E09" w:rsidRPr="00F90BA6" w:rsidRDefault="00950E09">
            <w:pPr>
              <w:tabs>
                <w:tab w:val="left" w:pos="319"/>
              </w:tabs>
              <w:spacing w:after="0" w:line="259" w:lineRule="auto"/>
              <w:ind w:left="36" w:hanging="36"/>
              <w:jc w:val="both"/>
              <w:rPr>
                <w:rFonts w:ascii="Arial" w:hAnsi="Arial" w:cs="Arial"/>
                <w:bCs/>
              </w:rPr>
            </w:pPr>
            <w:r w:rsidRPr="00F90BA6">
              <w:rPr>
                <w:rFonts w:ascii="Arial" w:hAnsi="Arial" w:cs="Arial"/>
                <w:bCs/>
              </w:rPr>
              <w:t>•</w:t>
            </w:r>
            <w:r w:rsidRPr="00F90BA6">
              <w:rPr>
                <w:rFonts w:ascii="Arial" w:hAnsi="Arial" w:cs="Arial"/>
                <w:bCs/>
              </w:rPr>
              <w:tab/>
              <w:t>suteiktų paslaugų faktinė vertė eurais;</w:t>
            </w:r>
          </w:p>
          <w:p w14:paraId="71CB2CCF" w14:textId="2C6B37D6" w:rsidR="00950E09" w:rsidRPr="00F90BA6" w:rsidRDefault="00950E09">
            <w:pPr>
              <w:tabs>
                <w:tab w:val="left" w:pos="319"/>
              </w:tabs>
              <w:spacing w:after="0" w:line="259" w:lineRule="auto"/>
              <w:ind w:left="36" w:hanging="36"/>
              <w:jc w:val="both"/>
              <w:rPr>
                <w:rFonts w:ascii="Arial" w:hAnsi="Arial" w:cs="Arial"/>
                <w:bCs/>
              </w:rPr>
            </w:pPr>
            <w:r w:rsidRPr="00F90BA6">
              <w:rPr>
                <w:rFonts w:ascii="Arial" w:hAnsi="Arial" w:cs="Arial"/>
                <w:bCs/>
              </w:rPr>
              <w:t>•</w:t>
            </w:r>
            <w:r w:rsidRPr="00F90BA6">
              <w:rPr>
                <w:rFonts w:ascii="Arial" w:hAnsi="Arial" w:cs="Arial"/>
                <w:bCs/>
              </w:rPr>
              <w:tab/>
              <w:t>informacija apie tinkamą (sėkmingą) įsipareigojimų vykdymą.</w:t>
            </w:r>
          </w:p>
          <w:p w14:paraId="0AE0CB3D" w14:textId="77777777" w:rsidR="00891D54" w:rsidRPr="00F90BA6" w:rsidRDefault="00891D54">
            <w:pPr>
              <w:tabs>
                <w:tab w:val="left" w:pos="319"/>
              </w:tabs>
              <w:spacing w:after="0" w:line="259" w:lineRule="auto"/>
              <w:ind w:left="36" w:hanging="36"/>
              <w:jc w:val="both"/>
              <w:rPr>
                <w:rFonts w:ascii="Arial" w:hAnsi="Arial" w:cs="Arial"/>
                <w:bCs/>
              </w:rPr>
            </w:pPr>
          </w:p>
          <w:p w14:paraId="695970D9" w14:textId="6C8664AC" w:rsidR="00950E09" w:rsidRPr="00F90BA6" w:rsidRDefault="00950E09">
            <w:pPr>
              <w:spacing w:line="259" w:lineRule="auto"/>
              <w:jc w:val="both"/>
              <w:rPr>
                <w:rFonts w:ascii="Arial" w:hAnsi="Arial" w:cs="Arial"/>
                <w:bCs/>
              </w:rPr>
            </w:pPr>
            <w:r w:rsidRPr="00F90BA6">
              <w:rPr>
                <w:rFonts w:ascii="Arial" w:hAnsi="Arial" w:cs="Arial"/>
                <w:bCs/>
              </w:rPr>
              <w:t>Jeigu sutartis buvo vykdoma kartu su kitais ūkio subjektais, pažymoje turi būti nurodyta informacija apie tiekėjo atskirai įvykdytą sutarties dalį (pristatytas prekes, suteiktas paslaugas).</w:t>
            </w:r>
          </w:p>
        </w:tc>
      </w:tr>
      <w:tr w:rsidR="009E25A1" w:rsidRPr="00F90BA6" w14:paraId="4F85D782" w14:textId="77777777" w:rsidTr="00DD4E76">
        <w:tc>
          <w:tcPr>
            <w:tcW w:w="717" w:type="dxa"/>
            <w:shd w:val="clear" w:color="auto" w:fill="auto"/>
          </w:tcPr>
          <w:p w14:paraId="091684C7" w14:textId="55ECF026" w:rsidR="009E25A1" w:rsidRPr="00F90BA6" w:rsidRDefault="00E25009">
            <w:pPr>
              <w:contextualSpacing/>
              <w:rPr>
                <w:rFonts w:ascii="Arial" w:hAnsi="Arial" w:cs="Arial"/>
                <w:lang w:eastAsia="en-US"/>
              </w:rPr>
            </w:pPr>
            <w:r w:rsidRPr="00F90BA6">
              <w:rPr>
                <w:rFonts w:ascii="Arial" w:hAnsi="Arial" w:cs="Arial"/>
                <w:lang w:eastAsia="en-US"/>
              </w:rPr>
              <w:t>1</w:t>
            </w:r>
            <w:r w:rsidR="009E25A1" w:rsidRPr="00F90BA6">
              <w:rPr>
                <w:rFonts w:ascii="Arial" w:hAnsi="Arial" w:cs="Arial"/>
                <w:lang w:eastAsia="en-US"/>
              </w:rPr>
              <w:t>.3.</w:t>
            </w:r>
          </w:p>
        </w:tc>
        <w:tc>
          <w:tcPr>
            <w:tcW w:w="5395" w:type="dxa"/>
          </w:tcPr>
          <w:p w14:paraId="3ADDEF7E" w14:textId="3293A018" w:rsidR="00B922AE" w:rsidRPr="00B922AE" w:rsidRDefault="00B922AE" w:rsidP="00B922AE">
            <w:pPr>
              <w:jc w:val="both"/>
              <w:rPr>
                <w:rFonts w:ascii="Arial" w:hAnsi="Arial" w:cs="Arial"/>
              </w:rPr>
            </w:pPr>
            <w:r w:rsidRPr="00B922AE">
              <w:rPr>
                <w:rFonts w:ascii="Arial" w:hAnsi="Arial" w:cs="Arial"/>
              </w:rPr>
              <w:t>Tiekėjas (tiekėjų grupės partneriai kartu) pirkimo sutarties vykdymui turi turėti specialistus, nurodytus 1.3.1 – 1.3.</w:t>
            </w:r>
            <w:r w:rsidR="00DE7D71">
              <w:rPr>
                <w:rFonts w:ascii="Arial" w:hAnsi="Arial" w:cs="Arial"/>
              </w:rPr>
              <w:t>3</w:t>
            </w:r>
            <w:r w:rsidRPr="00B922AE">
              <w:rPr>
                <w:rFonts w:ascii="Arial" w:hAnsi="Arial" w:cs="Arial"/>
              </w:rPr>
              <w:t xml:space="preserve"> papunkčiuose:</w:t>
            </w:r>
          </w:p>
          <w:p w14:paraId="723D5CA6" w14:textId="6F399A13" w:rsidR="009E25A1" w:rsidRPr="00F90BA6" w:rsidRDefault="00B922AE" w:rsidP="00B922AE">
            <w:pPr>
              <w:jc w:val="both"/>
              <w:rPr>
                <w:rFonts w:ascii="Arial" w:hAnsi="Arial" w:cs="Arial"/>
              </w:rPr>
            </w:pPr>
            <w:r w:rsidRPr="00B922AE">
              <w:rPr>
                <w:rFonts w:ascii="Arial" w:hAnsi="Arial" w:cs="Arial"/>
                <w:i/>
              </w:rPr>
              <w:t>Tiekėjas gali siūlyti specialistą vienai ar kelioms pozicijoms, jeigu jo kvalifikacija atitinka tai pozicijai keliamus reikalavimus.</w:t>
            </w:r>
          </w:p>
        </w:tc>
        <w:tc>
          <w:tcPr>
            <w:tcW w:w="8058" w:type="dxa"/>
          </w:tcPr>
          <w:p w14:paraId="08952B86" w14:textId="52BEA820" w:rsidR="00E964F3" w:rsidRPr="00E964F3" w:rsidRDefault="00E964F3" w:rsidP="00E964F3">
            <w:pPr>
              <w:tabs>
                <w:tab w:val="left" w:pos="419"/>
              </w:tabs>
              <w:contextualSpacing/>
              <w:jc w:val="both"/>
              <w:rPr>
                <w:rFonts w:ascii="Arial" w:hAnsi="Arial" w:cs="Arial"/>
              </w:rPr>
            </w:pPr>
            <w:r w:rsidRPr="00E964F3">
              <w:rPr>
                <w:rFonts w:ascii="Arial" w:hAnsi="Arial" w:cs="Arial"/>
              </w:rPr>
              <w:t xml:space="preserve">Pateikiamas tiekėjo patvirtintas siūlomų specialistų sąrašas, </w:t>
            </w:r>
            <w:r w:rsidRPr="00E964F3">
              <w:rPr>
                <w:rFonts w:ascii="Arial" w:hAnsi="Arial" w:cs="Arial"/>
                <w:bCs/>
              </w:rPr>
              <w:t xml:space="preserve">parengtas </w:t>
            </w:r>
            <w:r>
              <w:rPr>
                <w:rFonts w:ascii="Arial" w:hAnsi="Arial" w:cs="Arial"/>
                <w:bCs/>
              </w:rPr>
              <w:t xml:space="preserve">ir užpildytas </w:t>
            </w:r>
            <w:r w:rsidRPr="00E964F3">
              <w:rPr>
                <w:rFonts w:ascii="Arial" w:hAnsi="Arial" w:cs="Arial"/>
                <w:b/>
              </w:rPr>
              <w:t xml:space="preserve">pagal pirkimo sąlygų </w:t>
            </w:r>
            <w:r w:rsidR="00824980">
              <w:rPr>
                <w:rFonts w:ascii="Arial" w:hAnsi="Arial" w:cs="Arial"/>
                <w:b/>
              </w:rPr>
              <w:t>x</w:t>
            </w:r>
            <w:r w:rsidRPr="00E964F3">
              <w:rPr>
                <w:rFonts w:ascii="Arial" w:hAnsi="Arial" w:cs="Arial"/>
                <w:b/>
              </w:rPr>
              <w:t xml:space="preserve"> priedą</w:t>
            </w:r>
            <w:r w:rsidRPr="00E964F3">
              <w:rPr>
                <w:rFonts w:ascii="Arial" w:hAnsi="Arial" w:cs="Arial"/>
              </w:rPr>
              <w:t xml:space="preserve">; specialistų pasirašyti </w:t>
            </w:r>
            <w:r w:rsidRPr="00E964F3">
              <w:rPr>
                <w:rFonts w:ascii="Arial" w:hAnsi="Arial" w:cs="Arial"/>
                <w:b/>
                <w:bCs/>
              </w:rPr>
              <w:t>sutikimai</w:t>
            </w:r>
            <w:r w:rsidRPr="00E964F3">
              <w:rPr>
                <w:rFonts w:ascii="Arial" w:hAnsi="Arial" w:cs="Arial"/>
              </w:rPr>
              <w:t xml:space="preserve"> teikti paslaugas, jeigu tiekėjas laimės viešąjį pirkimą ir bus sudaryta pirkimo sutartis (teikiama tuo atveju, jei specialistas nėra tiekėjo ar subteikėjo darbuotojas);</w:t>
            </w:r>
          </w:p>
          <w:p w14:paraId="1027521D" w14:textId="4E3EA0FD" w:rsidR="0063367A" w:rsidRPr="00F90BA6" w:rsidRDefault="00E964F3" w:rsidP="00E964F3">
            <w:pPr>
              <w:tabs>
                <w:tab w:val="left" w:pos="419"/>
              </w:tabs>
              <w:contextualSpacing/>
              <w:jc w:val="both"/>
              <w:rPr>
                <w:rFonts w:ascii="Arial" w:hAnsi="Arial" w:cs="Arial"/>
              </w:rPr>
            </w:pPr>
            <w:r w:rsidRPr="00E964F3">
              <w:rPr>
                <w:rFonts w:ascii="Arial" w:hAnsi="Arial" w:cs="Arial"/>
              </w:rPr>
              <w:t>Taip pat pateikiami siūlomų specialistų atitikimą nustatytiems reikalavimams įrodantys galiojantys dokumentai pagal kiekvieną 1.3 punkto papunktį (1.3.1 – 1.3.</w:t>
            </w:r>
            <w:r w:rsidR="00D02210">
              <w:rPr>
                <w:rFonts w:ascii="Arial" w:hAnsi="Arial" w:cs="Arial"/>
              </w:rPr>
              <w:t>3</w:t>
            </w:r>
            <w:r w:rsidRPr="00E964F3">
              <w:rPr>
                <w:rFonts w:ascii="Arial" w:hAnsi="Arial" w:cs="Arial"/>
              </w:rPr>
              <w:t>):</w:t>
            </w:r>
          </w:p>
        </w:tc>
      </w:tr>
      <w:tr w:rsidR="009E25A1" w:rsidRPr="00F90BA6" w14:paraId="267483EA" w14:textId="77777777" w:rsidTr="00DD4E76">
        <w:tc>
          <w:tcPr>
            <w:tcW w:w="717" w:type="dxa"/>
          </w:tcPr>
          <w:p w14:paraId="5CA9802C" w14:textId="49EF0110" w:rsidR="009E25A1" w:rsidRPr="00E964F3" w:rsidRDefault="00E25009">
            <w:pPr>
              <w:contextualSpacing/>
              <w:rPr>
                <w:rFonts w:ascii="Arial" w:hAnsi="Arial" w:cs="Arial"/>
                <w:highlight w:val="yellow"/>
                <w:lang w:eastAsia="en-US"/>
              </w:rPr>
            </w:pPr>
            <w:r w:rsidRPr="00DD027C">
              <w:rPr>
                <w:rFonts w:ascii="Arial" w:hAnsi="Arial" w:cs="Arial"/>
                <w:lang w:eastAsia="en-US"/>
              </w:rPr>
              <w:t>1</w:t>
            </w:r>
            <w:r w:rsidR="009E25A1" w:rsidRPr="00DD027C">
              <w:rPr>
                <w:rFonts w:ascii="Arial" w:hAnsi="Arial" w:cs="Arial"/>
                <w:lang w:eastAsia="en-US"/>
              </w:rPr>
              <w:t>.</w:t>
            </w:r>
            <w:r w:rsidR="00A63477" w:rsidRPr="00DD027C">
              <w:rPr>
                <w:rFonts w:ascii="Arial" w:hAnsi="Arial" w:cs="Arial"/>
                <w:lang w:eastAsia="en-US"/>
              </w:rPr>
              <w:t>3</w:t>
            </w:r>
            <w:r w:rsidR="009E25A1" w:rsidRPr="00DD027C">
              <w:rPr>
                <w:rFonts w:ascii="Arial" w:hAnsi="Arial" w:cs="Arial"/>
                <w:lang w:eastAsia="en-US"/>
              </w:rPr>
              <w:t>.</w:t>
            </w:r>
            <w:r w:rsidR="00A63477" w:rsidRPr="00DD027C">
              <w:rPr>
                <w:rFonts w:ascii="Arial" w:hAnsi="Arial" w:cs="Arial"/>
                <w:lang w:eastAsia="en-US"/>
              </w:rPr>
              <w:t>1.</w:t>
            </w:r>
          </w:p>
        </w:tc>
        <w:tc>
          <w:tcPr>
            <w:tcW w:w="5395" w:type="dxa"/>
          </w:tcPr>
          <w:p w14:paraId="14082583" w14:textId="663EF215" w:rsidR="00D45A0C" w:rsidRDefault="00083354" w:rsidP="00A63477">
            <w:pPr>
              <w:jc w:val="both"/>
              <w:rPr>
                <w:rFonts w:ascii="Arial" w:hAnsi="Arial" w:cs="Arial"/>
                <w:lang w:eastAsia="en-US"/>
              </w:rPr>
            </w:pPr>
            <w:r w:rsidRPr="00573891">
              <w:rPr>
                <w:rFonts w:ascii="Arial" w:hAnsi="Arial" w:cs="Arial"/>
              </w:rPr>
              <w:t>ne mažiau kaip 1 (vieną) specialistą, turintį teisę</w:t>
            </w:r>
            <w:r w:rsidR="00D45A0C" w:rsidRPr="00D45A0C">
              <w:rPr>
                <w:rFonts w:ascii="Arial" w:hAnsi="Arial" w:cs="Arial"/>
                <w:lang w:eastAsia="en-US"/>
              </w:rPr>
              <w:t xml:space="preserve"> prižiūr</w:t>
            </w:r>
            <w:r w:rsidR="00077D69">
              <w:rPr>
                <w:rFonts w:ascii="Arial" w:hAnsi="Arial" w:cs="Arial"/>
                <w:lang w:eastAsia="en-US"/>
              </w:rPr>
              <w:t>ėti</w:t>
            </w:r>
            <w:r w:rsidR="00D45A0C" w:rsidRPr="00D45A0C">
              <w:rPr>
                <w:rFonts w:ascii="Arial" w:hAnsi="Arial" w:cs="Arial"/>
                <w:lang w:eastAsia="en-US"/>
              </w:rPr>
              <w:t xml:space="preserve"> ar pertvark</w:t>
            </w:r>
            <w:r w:rsidR="00077D69">
              <w:rPr>
                <w:rFonts w:ascii="Arial" w:hAnsi="Arial" w:cs="Arial"/>
                <w:lang w:eastAsia="en-US"/>
              </w:rPr>
              <w:t>yti</w:t>
            </w:r>
            <w:r w:rsidR="00D45A0C" w:rsidRPr="00D45A0C">
              <w:rPr>
                <w:rFonts w:ascii="Arial" w:hAnsi="Arial" w:cs="Arial"/>
                <w:lang w:eastAsia="en-US"/>
              </w:rPr>
              <w:t xml:space="preserve"> potencialiai pavojingą įrenginį</w:t>
            </w:r>
            <w:r w:rsidR="00077D69">
              <w:rPr>
                <w:rFonts w:ascii="Arial" w:hAnsi="Arial" w:cs="Arial"/>
                <w:lang w:eastAsia="en-US"/>
              </w:rPr>
              <w:t>;</w:t>
            </w:r>
          </w:p>
          <w:p w14:paraId="1ABDB060" w14:textId="77777777" w:rsidR="00D45A0C" w:rsidRDefault="00D45A0C" w:rsidP="00A63477">
            <w:pPr>
              <w:jc w:val="both"/>
              <w:rPr>
                <w:rFonts w:ascii="Arial" w:hAnsi="Arial" w:cs="Arial"/>
                <w:lang w:eastAsia="en-US"/>
              </w:rPr>
            </w:pPr>
          </w:p>
          <w:p w14:paraId="57616AD6" w14:textId="77777777" w:rsidR="00D45A0C" w:rsidRDefault="00D45A0C" w:rsidP="00A63477">
            <w:pPr>
              <w:jc w:val="both"/>
              <w:rPr>
                <w:rFonts w:ascii="Arial" w:hAnsi="Arial" w:cs="Arial"/>
                <w:lang w:eastAsia="en-US"/>
              </w:rPr>
            </w:pPr>
          </w:p>
          <w:p w14:paraId="413488E3" w14:textId="77777777" w:rsidR="00D45A0C" w:rsidRDefault="00D45A0C" w:rsidP="00A63477">
            <w:pPr>
              <w:jc w:val="both"/>
              <w:rPr>
                <w:rFonts w:ascii="Arial" w:hAnsi="Arial" w:cs="Arial"/>
                <w:lang w:eastAsia="en-US"/>
              </w:rPr>
            </w:pPr>
          </w:p>
          <w:p w14:paraId="522E5578" w14:textId="77777777" w:rsidR="00083354" w:rsidRDefault="00083354" w:rsidP="00A63477">
            <w:pPr>
              <w:jc w:val="both"/>
              <w:rPr>
                <w:rFonts w:ascii="Arial" w:hAnsi="Arial" w:cs="Arial"/>
                <w:lang w:eastAsia="en-US"/>
              </w:rPr>
            </w:pPr>
          </w:p>
          <w:p w14:paraId="6DA7120A" w14:textId="50209F22" w:rsidR="00EC624D" w:rsidRPr="00F90BA6" w:rsidRDefault="00EC624D" w:rsidP="00A63477">
            <w:pPr>
              <w:jc w:val="both"/>
              <w:rPr>
                <w:rFonts w:ascii="Arial" w:hAnsi="Arial" w:cs="Arial"/>
                <w:lang w:eastAsia="en-US"/>
              </w:rPr>
            </w:pPr>
          </w:p>
        </w:tc>
        <w:tc>
          <w:tcPr>
            <w:tcW w:w="8058" w:type="dxa"/>
          </w:tcPr>
          <w:p w14:paraId="64D657B1" w14:textId="4D317146" w:rsidR="00D45A0C" w:rsidRDefault="007A6E14">
            <w:pPr>
              <w:spacing w:after="0"/>
              <w:jc w:val="both"/>
              <w:rPr>
                <w:rFonts w:ascii="Arial" w:hAnsi="Arial" w:cs="Arial"/>
              </w:rPr>
            </w:pPr>
            <w:r>
              <w:rPr>
                <w:rFonts w:ascii="Arial" w:hAnsi="Arial" w:cs="Arial"/>
              </w:rPr>
              <w:lastRenderedPageBreak/>
              <w:t xml:space="preserve"> </w:t>
            </w:r>
            <w:r w:rsidR="00280C35">
              <w:rPr>
                <w:rFonts w:ascii="Arial" w:hAnsi="Arial" w:cs="Arial"/>
              </w:rPr>
              <w:t>Darbuotojas</w:t>
            </w:r>
            <w:r w:rsidR="00280C35">
              <w:t xml:space="preserve"> </w:t>
            </w:r>
            <w:r w:rsidR="00280C35" w:rsidRPr="00280C35">
              <w:rPr>
                <w:rFonts w:ascii="Arial" w:hAnsi="Arial" w:cs="Arial"/>
              </w:rPr>
              <w:t>turi atitikti bent vieną iš šių reikalavimų:</w:t>
            </w:r>
          </w:p>
          <w:p w14:paraId="71F5BA63" w14:textId="5021BAE4" w:rsidR="00FA4F54" w:rsidRPr="00D02553" w:rsidRDefault="00FA4F54" w:rsidP="00FA4F54">
            <w:pPr>
              <w:pStyle w:val="Sraopastraipa"/>
              <w:numPr>
                <w:ilvl w:val="0"/>
                <w:numId w:val="14"/>
              </w:numPr>
              <w:rPr>
                <w:rFonts w:ascii="Arial" w:hAnsi="Arial" w:cs="Arial"/>
                <w:sz w:val="20"/>
              </w:rPr>
            </w:pPr>
            <w:r w:rsidRPr="00FA4F54">
              <w:rPr>
                <w:rFonts w:ascii="Arial" w:hAnsi="Arial" w:cs="Arial"/>
                <w:sz w:val="20"/>
              </w:rPr>
              <w:t>turėti aukštojo mokslo kvalifikaciją, įgytą pagal bent vieną studijų programą iš šių studijų krypčių: mechanikos inžinerijos, elektros inžinerijos, elektronikos inžinerijos, statybos inžinerijos, transporto inžinerijos, arba šių studijų krypčių studijų rezultatus atitinkančią studijų programą, arba kvalifikaciją, įgytą baigus atitinkamą inžinerijos srities aukštesniųjų studijų programą;</w:t>
            </w:r>
          </w:p>
          <w:p w14:paraId="3BC5A9EB" w14:textId="06E9BC4F" w:rsidR="00FA4F54" w:rsidRPr="00D02553" w:rsidRDefault="00FA4F54" w:rsidP="00FA4F54">
            <w:pPr>
              <w:pStyle w:val="Sraopastraipa"/>
              <w:numPr>
                <w:ilvl w:val="0"/>
                <w:numId w:val="14"/>
              </w:numPr>
              <w:rPr>
                <w:rFonts w:ascii="Arial" w:hAnsi="Arial" w:cs="Arial"/>
                <w:sz w:val="20"/>
              </w:rPr>
            </w:pPr>
            <w:r w:rsidRPr="00083354">
              <w:rPr>
                <w:rFonts w:ascii="Arial" w:hAnsi="Arial" w:cs="Arial"/>
                <w:sz w:val="20"/>
              </w:rPr>
              <w:t xml:space="preserve"> turėti liftų </w:t>
            </w:r>
            <w:proofErr w:type="spellStart"/>
            <w:r w:rsidRPr="00083354">
              <w:rPr>
                <w:rFonts w:ascii="Arial" w:hAnsi="Arial" w:cs="Arial"/>
                <w:sz w:val="20"/>
              </w:rPr>
              <w:t>elektromechaniko</w:t>
            </w:r>
            <w:proofErr w:type="spellEnd"/>
            <w:r w:rsidRPr="00083354">
              <w:rPr>
                <w:rFonts w:ascii="Arial" w:hAnsi="Arial" w:cs="Arial"/>
                <w:sz w:val="20"/>
              </w:rPr>
              <w:t xml:space="preserve">, elektros įrenginių </w:t>
            </w:r>
            <w:proofErr w:type="spellStart"/>
            <w:r w:rsidRPr="00083354">
              <w:rPr>
                <w:rFonts w:ascii="Arial" w:hAnsi="Arial" w:cs="Arial"/>
                <w:sz w:val="20"/>
              </w:rPr>
              <w:t>elektromechaniko</w:t>
            </w:r>
            <w:proofErr w:type="spellEnd"/>
            <w:r w:rsidRPr="00083354">
              <w:rPr>
                <w:rFonts w:ascii="Arial" w:hAnsi="Arial" w:cs="Arial"/>
                <w:sz w:val="20"/>
              </w:rPr>
              <w:t xml:space="preserve">, automatinių sistemų eksploatavimo </w:t>
            </w:r>
            <w:proofErr w:type="spellStart"/>
            <w:r w:rsidRPr="00083354">
              <w:rPr>
                <w:rFonts w:ascii="Arial" w:hAnsi="Arial" w:cs="Arial"/>
                <w:sz w:val="20"/>
              </w:rPr>
              <w:t>mechatroniko</w:t>
            </w:r>
            <w:proofErr w:type="spellEnd"/>
            <w:r w:rsidRPr="00083354">
              <w:rPr>
                <w:rFonts w:ascii="Arial" w:hAnsi="Arial" w:cs="Arial"/>
                <w:sz w:val="20"/>
              </w:rPr>
              <w:t xml:space="preserve">, šaltkalvio, šaltkalvio remontininko, </w:t>
            </w:r>
            <w:r w:rsidRPr="00083354">
              <w:rPr>
                <w:rFonts w:ascii="Arial" w:hAnsi="Arial" w:cs="Arial"/>
                <w:sz w:val="20"/>
              </w:rPr>
              <w:lastRenderedPageBreak/>
              <w:t xml:space="preserve">technikos šaltkalvio remontininko, šaltkalvio elektriko, elektriko, jėgos ir apšvietimo tinklų elektriko, </w:t>
            </w:r>
            <w:proofErr w:type="spellStart"/>
            <w:r w:rsidRPr="00083354">
              <w:rPr>
                <w:rFonts w:ascii="Arial" w:hAnsi="Arial" w:cs="Arial"/>
                <w:sz w:val="20"/>
              </w:rPr>
              <w:t>elektromontuotojo</w:t>
            </w:r>
            <w:proofErr w:type="spellEnd"/>
            <w:r w:rsidRPr="00083354">
              <w:rPr>
                <w:rFonts w:ascii="Arial" w:hAnsi="Arial" w:cs="Arial"/>
                <w:sz w:val="20"/>
              </w:rPr>
              <w:t xml:space="preserve">, elektros įrengimų remontininko ar elektros mašinų remonto </w:t>
            </w:r>
            <w:proofErr w:type="spellStart"/>
            <w:r w:rsidRPr="00083354">
              <w:rPr>
                <w:rFonts w:ascii="Arial" w:hAnsi="Arial" w:cs="Arial"/>
                <w:sz w:val="20"/>
              </w:rPr>
              <w:t>elektrošaltkalvio</w:t>
            </w:r>
            <w:proofErr w:type="spellEnd"/>
            <w:r w:rsidRPr="00083354">
              <w:rPr>
                <w:rFonts w:ascii="Arial" w:hAnsi="Arial" w:cs="Arial"/>
                <w:sz w:val="20"/>
              </w:rPr>
              <w:t xml:space="preserve"> kvalifikaciją, įgytą baigus atitinkamą profesinio mokymo programą;</w:t>
            </w:r>
          </w:p>
          <w:p w14:paraId="74240F86" w14:textId="3553106D" w:rsidR="00953C05" w:rsidRPr="004147ED" w:rsidRDefault="00FA4F54" w:rsidP="004147ED">
            <w:pPr>
              <w:pStyle w:val="Sraopastraipa"/>
              <w:numPr>
                <w:ilvl w:val="0"/>
                <w:numId w:val="14"/>
              </w:numPr>
              <w:rPr>
                <w:rFonts w:ascii="Arial" w:hAnsi="Arial" w:cs="Arial"/>
                <w:sz w:val="20"/>
              </w:rPr>
            </w:pPr>
            <w:r w:rsidRPr="00083354">
              <w:rPr>
                <w:rFonts w:ascii="Arial" w:hAnsi="Arial" w:cs="Arial"/>
                <w:sz w:val="20"/>
              </w:rPr>
              <w:t xml:space="preserve"> turi būti įgijęs specialių žinių ir įgūdžių pagal Liftų </w:t>
            </w:r>
            <w:proofErr w:type="spellStart"/>
            <w:r w:rsidRPr="00083354">
              <w:rPr>
                <w:rFonts w:ascii="Arial" w:hAnsi="Arial" w:cs="Arial"/>
                <w:sz w:val="20"/>
              </w:rPr>
              <w:t>elektromechaniko</w:t>
            </w:r>
            <w:proofErr w:type="spellEnd"/>
            <w:r w:rsidRPr="00083354">
              <w:rPr>
                <w:rFonts w:ascii="Arial" w:hAnsi="Arial" w:cs="Arial"/>
                <w:sz w:val="20"/>
              </w:rPr>
              <w:t xml:space="preserve"> mokymo programą;</w:t>
            </w:r>
          </w:p>
        </w:tc>
      </w:tr>
      <w:tr w:rsidR="009E25A1" w:rsidRPr="00F90BA6" w14:paraId="58B98DED" w14:textId="77777777" w:rsidTr="00DD4E76">
        <w:trPr>
          <w:trHeight w:val="43"/>
        </w:trPr>
        <w:tc>
          <w:tcPr>
            <w:tcW w:w="717" w:type="dxa"/>
          </w:tcPr>
          <w:p w14:paraId="5EF561C7" w14:textId="7E07DE54" w:rsidR="009E25A1" w:rsidRPr="00DD027C" w:rsidRDefault="00E25009">
            <w:pPr>
              <w:contextualSpacing/>
              <w:rPr>
                <w:rFonts w:ascii="Arial" w:hAnsi="Arial" w:cs="Arial"/>
                <w:lang w:eastAsia="en-US"/>
              </w:rPr>
            </w:pPr>
            <w:r w:rsidRPr="00DD027C">
              <w:rPr>
                <w:rFonts w:ascii="Arial" w:hAnsi="Arial" w:cs="Arial"/>
                <w:lang w:eastAsia="en-US"/>
              </w:rPr>
              <w:lastRenderedPageBreak/>
              <w:t>1</w:t>
            </w:r>
            <w:r w:rsidR="009E25A1" w:rsidRPr="00DD027C">
              <w:rPr>
                <w:rFonts w:ascii="Arial" w:hAnsi="Arial" w:cs="Arial"/>
                <w:lang w:eastAsia="en-US"/>
              </w:rPr>
              <w:t>.</w:t>
            </w:r>
            <w:r w:rsidR="00A63477" w:rsidRPr="00DD027C">
              <w:rPr>
                <w:rFonts w:ascii="Arial" w:hAnsi="Arial" w:cs="Arial"/>
                <w:lang w:eastAsia="en-US"/>
              </w:rPr>
              <w:t>3.2.</w:t>
            </w:r>
          </w:p>
        </w:tc>
        <w:tc>
          <w:tcPr>
            <w:tcW w:w="5395" w:type="dxa"/>
          </w:tcPr>
          <w:p w14:paraId="65A2AC0C" w14:textId="4E5C4C2E" w:rsidR="009E25A1" w:rsidRPr="00573891" w:rsidRDefault="003371FF">
            <w:pPr>
              <w:tabs>
                <w:tab w:val="left" w:pos="427"/>
              </w:tabs>
              <w:jc w:val="both"/>
              <w:rPr>
                <w:rFonts w:ascii="Arial" w:hAnsi="Arial" w:cs="Arial"/>
              </w:rPr>
            </w:pPr>
            <w:r w:rsidRPr="00573891">
              <w:rPr>
                <w:rFonts w:ascii="Arial" w:hAnsi="Arial" w:cs="Arial"/>
              </w:rPr>
              <w:t xml:space="preserve">ne mažiau kaip 1 (vieną) specialistą, turintį teisę dirbti </w:t>
            </w:r>
            <w:r w:rsidR="00944919" w:rsidRPr="00944919">
              <w:rPr>
                <w:rFonts w:ascii="Arial" w:hAnsi="Arial" w:cs="Arial"/>
              </w:rPr>
              <w:t xml:space="preserve"> </w:t>
            </w:r>
            <w:r w:rsidR="00944919">
              <w:rPr>
                <w:rFonts w:ascii="Arial" w:hAnsi="Arial" w:cs="Arial"/>
              </w:rPr>
              <w:t>p</w:t>
            </w:r>
            <w:r w:rsidR="00944919" w:rsidRPr="00944919">
              <w:rPr>
                <w:rFonts w:ascii="Arial" w:hAnsi="Arial" w:cs="Arial"/>
              </w:rPr>
              <w:t>otencialiai pavojingo įrenginio priežiūros meistr</w:t>
            </w:r>
            <w:r w:rsidR="00944919">
              <w:rPr>
                <w:rFonts w:ascii="Arial" w:hAnsi="Arial" w:cs="Arial"/>
              </w:rPr>
              <w:t>u</w:t>
            </w:r>
            <w:r w:rsidRPr="00573891">
              <w:rPr>
                <w:rFonts w:ascii="Arial" w:hAnsi="Arial" w:cs="Arial"/>
              </w:rPr>
              <w:t>;</w:t>
            </w:r>
          </w:p>
        </w:tc>
        <w:tc>
          <w:tcPr>
            <w:tcW w:w="8058" w:type="dxa"/>
          </w:tcPr>
          <w:p w14:paraId="03754B5B" w14:textId="15EC5AE3" w:rsidR="006E4A49" w:rsidRPr="00A12EB8" w:rsidRDefault="00A12EB8" w:rsidP="00A12EB8">
            <w:pPr>
              <w:spacing w:after="0"/>
              <w:jc w:val="both"/>
              <w:rPr>
                <w:rFonts w:ascii="Arial" w:hAnsi="Arial" w:cs="Arial"/>
              </w:rPr>
            </w:pPr>
            <w:r>
              <w:rPr>
                <w:rFonts w:ascii="Arial" w:hAnsi="Arial" w:cs="Arial"/>
              </w:rPr>
              <w:t>Darbuotojas</w:t>
            </w:r>
            <w:r>
              <w:t xml:space="preserve"> </w:t>
            </w:r>
            <w:r w:rsidRPr="00280C35">
              <w:rPr>
                <w:rFonts w:ascii="Arial" w:hAnsi="Arial" w:cs="Arial"/>
              </w:rPr>
              <w:t>turi atitikti bent vieną iš šių reikalavimų:</w:t>
            </w:r>
          </w:p>
          <w:p w14:paraId="56B07B1C" w14:textId="37252BEC" w:rsidR="006E4A49" w:rsidRPr="00D02553" w:rsidRDefault="006E4A49" w:rsidP="006E4A49">
            <w:pPr>
              <w:pStyle w:val="Sraopastraipa"/>
              <w:numPr>
                <w:ilvl w:val="0"/>
                <w:numId w:val="15"/>
              </w:numPr>
              <w:rPr>
                <w:rFonts w:ascii="Arial" w:hAnsi="Arial" w:cs="Arial"/>
                <w:sz w:val="20"/>
              </w:rPr>
            </w:pPr>
            <w:r w:rsidRPr="006E4A49">
              <w:rPr>
                <w:rFonts w:ascii="Arial" w:hAnsi="Arial" w:cs="Arial"/>
                <w:sz w:val="20"/>
              </w:rPr>
              <w:t>turėti aukštojo mokslo kvalifikaciją, įgytą pagal bent vieną studijų programą iš šių studijų krypčių: mechanikos inžinerijos, elektros inžinerijos, elektronikos inžinerijos, statybos inžinerijos, transporto inžinerijos, arba šių studijų krypčių studijų rezultatus atitinkančią studijų programą, arba kvalifikaciją, įgytą baigus atitinkamą inžinerijos srities aukštesniųjų studijų programą;</w:t>
            </w:r>
          </w:p>
          <w:p w14:paraId="2CAF360E" w14:textId="2F615908" w:rsidR="009E25A1" w:rsidRPr="00A12EB8" w:rsidRDefault="006E4A49" w:rsidP="00A12EB8">
            <w:pPr>
              <w:pStyle w:val="Sraopastraipa"/>
              <w:numPr>
                <w:ilvl w:val="0"/>
                <w:numId w:val="15"/>
              </w:numPr>
              <w:rPr>
                <w:rFonts w:ascii="Arial" w:hAnsi="Arial" w:cs="Arial"/>
                <w:sz w:val="20"/>
              </w:rPr>
            </w:pPr>
            <w:r w:rsidRPr="00A12EB8">
              <w:rPr>
                <w:rFonts w:ascii="Arial" w:hAnsi="Arial" w:cs="Arial"/>
                <w:sz w:val="20"/>
              </w:rPr>
              <w:t xml:space="preserve"> turi būti įgijęs specialių žinių ir įgūdžių pagal Liftų priežiūros meistro mokymo programą;</w:t>
            </w:r>
          </w:p>
        </w:tc>
      </w:tr>
      <w:tr w:rsidR="0039266B" w:rsidRPr="00F90BA6" w14:paraId="7169578E" w14:textId="77777777" w:rsidTr="00DD4E76">
        <w:trPr>
          <w:trHeight w:val="43"/>
        </w:trPr>
        <w:tc>
          <w:tcPr>
            <w:tcW w:w="717" w:type="dxa"/>
          </w:tcPr>
          <w:p w14:paraId="62524E94" w14:textId="2E7866EA" w:rsidR="0039266B" w:rsidRPr="00DD027C" w:rsidRDefault="0039266B">
            <w:pPr>
              <w:contextualSpacing/>
              <w:rPr>
                <w:rFonts w:ascii="Arial" w:hAnsi="Arial" w:cs="Arial"/>
                <w:lang w:eastAsia="en-US"/>
              </w:rPr>
            </w:pPr>
            <w:r w:rsidRPr="00DD027C">
              <w:rPr>
                <w:rFonts w:ascii="Arial" w:hAnsi="Arial" w:cs="Arial"/>
                <w:lang w:eastAsia="en-US"/>
              </w:rPr>
              <w:t>1.3.3.</w:t>
            </w:r>
          </w:p>
        </w:tc>
        <w:tc>
          <w:tcPr>
            <w:tcW w:w="5395" w:type="dxa"/>
          </w:tcPr>
          <w:p w14:paraId="0A9D7DD4" w14:textId="3E8839D6" w:rsidR="0039266B" w:rsidRPr="00573891" w:rsidRDefault="004147ED">
            <w:pPr>
              <w:tabs>
                <w:tab w:val="left" w:pos="427"/>
              </w:tabs>
              <w:jc w:val="both"/>
              <w:rPr>
                <w:rFonts w:ascii="Arial" w:hAnsi="Arial" w:cs="Arial"/>
              </w:rPr>
            </w:pPr>
            <w:r w:rsidRPr="00871920">
              <w:rPr>
                <w:rFonts w:ascii="Arial" w:hAnsi="Arial" w:cs="Arial"/>
                <w:lang w:eastAsia="en-US"/>
              </w:rPr>
              <w:t xml:space="preserve">ne mažiau kaip 1 </w:t>
            </w:r>
            <w:r w:rsidR="00C3095A">
              <w:rPr>
                <w:rFonts w:ascii="Arial" w:hAnsi="Arial" w:cs="Arial"/>
                <w:lang w:eastAsia="en-US"/>
              </w:rPr>
              <w:t>liftų priežiūros ir remonto vadybininką</w:t>
            </w:r>
            <w:r w:rsidRPr="00871920">
              <w:rPr>
                <w:rFonts w:ascii="Arial" w:hAnsi="Arial" w:cs="Arial"/>
                <w:lang w:eastAsia="en-US"/>
              </w:rPr>
              <w:t>, atsakingą už teikiamas paslaugas, kuris nuolat organizuos ir kontroliuos techninį personalą bei techninėje specifikacijoje numatytų paslaugų teikimą</w:t>
            </w:r>
            <w:r w:rsidR="00220FE1">
              <w:rPr>
                <w:rFonts w:ascii="Arial" w:hAnsi="Arial" w:cs="Arial"/>
                <w:lang w:eastAsia="en-US"/>
              </w:rPr>
              <w:t>,</w:t>
            </w:r>
            <w:r w:rsidRPr="00871920">
              <w:rPr>
                <w:rFonts w:ascii="Arial" w:hAnsi="Arial" w:cs="Arial"/>
                <w:lang w:eastAsia="en-US"/>
              </w:rPr>
              <w:t xml:space="preserve"> turintį ne mažesnę kaip 24 mėnesių per paskutiniųjų 5 metų darbo patirtį</w:t>
            </w:r>
            <w:r w:rsidRPr="00871920">
              <w:rPr>
                <w:rFonts w:ascii="Arial" w:hAnsi="Arial" w:cs="Arial"/>
                <w:vertAlign w:val="superscript"/>
                <w:lang w:eastAsia="en-US"/>
              </w:rPr>
              <w:footnoteReference w:id="2"/>
            </w:r>
            <w:r w:rsidRPr="00871920">
              <w:rPr>
                <w:rFonts w:ascii="Arial" w:hAnsi="Arial" w:cs="Arial"/>
                <w:lang w:eastAsia="en-US"/>
              </w:rPr>
              <w:t xml:space="preserve"> organizuojant </w:t>
            </w:r>
            <w:r w:rsidR="00077CBA">
              <w:rPr>
                <w:rFonts w:ascii="Arial" w:hAnsi="Arial" w:cs="Arial"/>
                <w:lang w:eastAsia="en-US"/>
              </w:rPr>
              <w:t>liftų</w:t>
            </w:r>
            <w:r w:rsidRPr="00871920">
              <w:rPr>
                <w:rFonts w:ascii="Arial" w:hAnsi="Arial" w:cs="Arial"/>
                <w:lang w:eastAsia="en-US"/>
              </w:rPr>
              <w:t xml:space="preserve"> techninės priežiūros ir </w:t>
            </w:r>
            <w:r w:rsidR="00077CBA">
              <w:rPr>
                <w:rFonts w:ascii="Arial" w:hAnsi="Arial" w:cs="Arial"/>
                <w:lang w:eastAsia="en-US"/>
              </w:rPr>
              <w:t>remonto</w:t>
            </w:r>
            <w:r w:rsidRPr="00871920">
              <w:rPr>
                <w:rFonts w:ascii="Arial" w:hAnsi="Arial" w:cs="Arial"/>
                <w:lang w:eastAsia="en-US"/>
              </w:rPr>
              <w:t xml:space="preserve"> paslaugas;</w:t>
            </w:r>
          </w:p>
        </w:tc>
        <w:tc>
          <w:tcPr>
            <w:tcW w:w="8058" w:type="dxa"/>
          </w:tcPr>
          <w:p w14:paraId="56F0DD5F" w14:textId="39AD6CC6" w:rsidR="0039266B" w:rsidRPr="0039266B" w:rsidRDefault="004147ED">
            <w:pPr>
              <w:jc w:val="both"/>
              <w:rPr>
                <w:rFonts w:ascii="Arial" w:hAnsi="Arial" w:cs="Arial"/>
                <w:lang w:eastAsia="en-US"/>
              </w:rPr>
            </w:pPr>
            <w:r w:rsidRPr="00A63477">
              <w:rPr>
                <w:rFonts w:ascii="Arial" w:hAnsi="Arial" w:cs="Arial"/>
              </w:rPr>
              <w:t xml:space="preserve">Gyvenimo aprašymas (CV) su specialisto darbo patirties aprašymu teikiant reikalavime nurodytas paslaugas per nurodytą laikotarpį, </w:t>
            </w:r>
            <w:r w:rsidRPr="00A63477">
              <w:rPr>
                <w:rFonts w:ascii="Arial" w:hAnsi="Arial" w:cs="Arial"/>
                <w:bCs/>
              </w:rPr>
              <w:t>paslaugų teikimo laikotarpis</w:t>
            </w:r>
            <w:r w:rsidRPr="00A63477">
              <w:rPr>
                <w:rFonts w:ascii="Arial" w:hAnsi="Arial" w:cs="Arial"/>
              </w:rPr>
              <w:t xml:space="preserve"> (data nuo, data iki, darbovietės pavadinimas, pareigos, vykdytų funkcijų aprašymas). Darbo patirties aprašyme turi būti nurodyta tokio pobūdžio projektai ir sutartys, kad pagal juose dirbtą laiką bei atliktas funkcijas siūlomas specialistas turėtų reikalaujamą patirtį.</w:t>
            </w:r>
          </w:p>
        </w:tc>
      </w:tr>
    </w:tbl>
    <w:p w14:paraId="12FE157E" w14:textId="601E749F" w:rsidR="00E25009" w:rsidRDefault="00E25009" w:rsidP="00425875">
      <w:pPr>
        <w:spacing w:after="0" w:line="240" w:lineRule="auto"/>
        <w:rPr>
          <w:rFonts w:ascii="Times New Roman" w:eastAsia="Times New Roman" w:hAnsi="Times New Roman" w:cs="Times New Roman"/>
          <w:sz w:val="24"/>
          <w:szCs w:val="24"/>
          <w:lang w:eastAsia="en-US"/>
        </w:rPr>
      </w:pPr>
    </w:p>
    <w:p w14:paraId="65AF04D2" w14:textId="77777777" w:rsidR="00F22DD5" w:rsidRDefault="00F22DD5" w:rsidP="00425875">
      <w:pPr>
        <w:spacing w:after="0" w:line="240" w:lineRule="auto"/>
        <w:rPr>
          <w:rFonts w:ascii="Times New Roman" w:eastAsia="Times New Roman" w:hAnsi="Times New Roman" w:cs="Times New Roman"/>
          <w:sz w:val="24"/>
          <w:szCs w:val="24"/>
          <w:lang w:eastAsia="en-US"/>
        </w:rPr>
      </w:pPr>
    </w:p>
    <w:p w14:paraId="17F4C34F" w14:textId="77777777" w:rsidR="00F22DD5" w:rsidRDefault="00F22DD5" w:rsidP="00425875">
      <w:pPr>
        <w:spacing w:after="0" w:line="240" w:lineRule="auto"/>
        <w:rPr>
          <w:rFonts w:ascii="Times New Roman" w:eastAsia="Times New Roman" w:hAnsi="Times New Roman" w:cs="Times New Roman"/>
          <w:sz w:val="24"/>
          <w:szCs w:val="24"/>
          <w:lang w:eastAsia="en-US"/>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5"/>
        <w:gridCol w:w="6167"/>
        <w:gridCol w:w="4977"/>
        <w:gridCol w:w="2138"/>
      </w:tblGrid>
      <w:tr w:rsidR="00F22DD5" w:rsidRPr="00F22DD5" w14:paraId="3F6A7457" w14:textId="77777777" w:rsidTr="00F22DD5">
        <w:trPr>
          <w:trHeight w:val="300"/>
        </w:trPr>
        <w:tc>
          <w:tcPr>
            <w:tcW w:w="720" w:type="dxa"/>
            <w:tcBorders>
              <w:top w:val="single" w:sz="6" w:space="0" w:color="000000"/>
              <w:left w:val="single" w:sz="6" w:space="0" w:color="000000"/>
              <w:bottom w:val="single" w:sz="6" w:space="0" w:color="000000"/>
              <w:right w:val="single" w:sz="6" w:space="0" w:color="000000"/>
            </w:tcBorders>
            <w:shd w:val="clear" w:color="auto" w:fill="FFF3F4"/>
            <w:hideMark/>
          </w:tcPr>
          <w:p w14:paraId="56C4C369"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b/>
                <w:bCs/>
                <w:sz w:val="24"/>
                <w:szCs w:val="24"/>
                <w:lang w:eastAsia="en-US"/>
              </w:rPr>
              <w:t>Eil. Nr.</w:t>
            </w:r>
            <w:r w:rsidRPr="00F22DD5">
              <w:rPr>
                <w:rFonts w:ascii="Times New Roman" w:eastAsia="Times New Roman" w:hAnsi="Times New Roman" w:cs="Times New Roman"/>
                <w:sz w:val="24"/>
                <w:szCs w:val="24"/>
                <w:lang w:eastAsia="en-US"/>
              </w:rPr>
              <w:t> </w:t>
            </w:r>
          </w:p>
        </w:tc>
        <w:tc>
          <w:tcPr>
            <w:tcW w:w="6435" w:type="dxa"/>
            <w:tcBorders>
              <w:top w:val="single" w:sz="6" w:space="0" w:color="000000"/>
              <w:left w:val="single" w:sz="6" w:space="0" w:color="000000"/>
              <w:bottom w:val="single" w:sz="6" w:space="0" w:color="000000"/>
              <w:right w:val="single" w:sz="6" w:space="0" w:color="000000"/>
            </w:tcBorders>
            <w:shd w:val="clear" w:color="auto" w:fill="FFF3F4"/>
            <w:hideMark/>
          </w:tcPr>
          <w:p w14:paraId="55897C31"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b/>
                <w:bCs/>
                <w:sz w:val="24"/>
                <w:szCs w:val="24"/>
                <w:lang w:eastAsia="en-US"/>
              </w:rPr>
              <w:t>Reikalavimas</w:t>
            </w:r>
            <w:r w:rsidRPr="00F22DD5">
              <w:rPr>
                <w:rFonts w:ascii="Times New Roman" w:eastAsia="Times New Roman" w:hAnsi="Times New Roman" w:cs="Times New Roman"/>
                <w:sz w:val="24"/>
                <w:szCs w:val="24"/>
                <w:lang w:eastAsia="en-US"/>
              </w:rPr>
              <w:t> </w:t>
            </w:r>
          </w:p>
        </w:tc>
        <w:tc>
          <w:tcPr>
            <w:tcW w:w="5160" w:type="dxa"/>
            <w:tcBorders>
              <w:top w:val="single" w:sz="6" w:space="0" w:color="000000"/>
              <w:left w:val="single" w:sz="6" w:space="0" w:color="000000"/>
              <w:bottom w:val="single" w:sz="6" w:space="0" w:color="000000"/>
              <w:right w:val="single" w:sz="6" w:space="0" w:color="auto"/>
            </w:tcBorders>
            <w:shd w:val="clear" w:color="auto" w:fill="FFF3F4"/>
            <w:hideMark/>
          </w:tcPr>
          <w:p w14:paraId="166E56F8"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b/>
                <w:bCs/>
                <w:sz w:val="24"/>
                <w:szCs w:val="24"/>
                <w:lang w:eastAsia="en-US"/>
              </w:rPr>
              <w:t>Pateikiami dokumentai</w:t>
            </w:r>
            <w:r w:rsidRPr="00F22DD5">
              <w:rPr>
                <w:rFonts w:ascii="Times New Roman" w:eastAsia="Times New Roman" w:hAnsi="Times New Roman" w:cs="Times New Roman"/>
                <w:sz w:val="24"/>
                <w:szCs w:val="24"/>
                <w:lang w:eastAsia="en-US"/>
              </w:rPr>
              <w:t> </w:t>
            </w:r>
          </w:p>
          <w:p w14:paraId="220B228A"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sz w:val="24"/>
                <w:szCs w:val="24"/>
                <w:lang w:eastAsia="en-US"/>
              </w:rPr>
              <w:t> </w:t>
            </w:r>
          </w:p>
        </w:tc>
        <w:tc>
          <w:tcPr>
            <w:tcW w:w="2160" w:type="dxa"/>
            <w:tcBorders>
              <w:top w:val="single" w:sz="6" w:space="0" w:color="000000"/>
              <w:left w:val="single" w:sz="6" w:space="0" w:color="000000"/>
              <w:bottom w:val="single" w:sz="6" w:space="0" w:color="000000"/>
              <w:right w:val="single" w:sz="6" w:space="0" w:color="auto"/>
            </w:tcBorders>
            <w:shd w:val="clear" w:color="auto" w:fill="FFF3F4"/>
            <w:hideMark/>
          </w:tcPr>
          <w:p w14:paraId="2038D5B0"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b/>
                <w:bCs/>
                <w:sz w:val="24"/>
                <w:szCs w:val="24"/>
                <w:lang w:eastAsia="en-US"/>
              </w:rPr>
              <w:t>Subjektas, kuris turi atitikti reikalavimą</w:t>
            </w:r>
            <w:r w:rsidRPr="00F22DD5">
              <w:rPr>
                <w:rFonts w:ascii="Times New Roman" w:eastAsia="Times New Roman" w:hAnsi="Times New Roman" w:cs="Times New Roman"/>
                <w:sz w:val="24"/>
                <w:szCs w:val="24"/>
                <w:lang w:eastAsia="en-US"/>
              </w:rPr>
              <w:t> </w:t>
            </w:r>
          </w:p>
        </w:tc>
      </w:tr>
      <w:tr w:rsidR="00F22DD5" w:rsidRPr="00F22DD5" w14:paraId="020D503C" w14:textId="77777777" w:rsidTr="00F22DD5">
        <w:trPr>
          <w:trHeight w:val="300"/>
        </w:trPr>
        <w:tc>
          <w:tcPr>
            <w:tcW w:w="720" w:type="dxa"/>
            <w:tcBorders>
              <w:top w:val="single" w:sz="6" w:space="0" w:color="000000"/>
              <w:left w:val="single" w:sz="6" w:space="0" w:color="000000"/>
              <w:bottom w:val="single" w:sz="6" w:space="0" w:color="000000"/>
              <w:right w:val="single" w:sz="6" w:space="0" w:color="000000"/>
            </w:tcBorders>
            <w:shd w:val="clear" w:color="auto" w:fill="FFF3F4"/>
            <w:vAlign w:val="center"/>
            <w:hideMark/>
          </w:tcPr>
          <w:p w14:paraId="71FDF84E"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i/>
                <w:iCs/>
                <w:sz w:val="24"/>
                <w:szCs w:val="24"/>
                <w:lang w:eastAsia="en-US"/>
              </w:rPr>
              <w:t>1</w:t>
            </w:r>
            <w:r w:rsidRPr="00F22DD5">
              <w:rPr>
                <w:rFonts w:ascii="Times New Roman" w:eastAsia="Times New Roman" w:hAnsi="Times New Roman" w:cs="Times New Roman"/>
                <w:sz w:val="24"/>
                <w:szCs w:val="24"/>
                <w:lang w:eastAsia="en-US"/>
              </w:rPr>
              <w:t> </w:t>
            </w:r>
          </w:p>
        </w:tc>
        <w:tc>
          <w:tcPr>
            <w:tcW w:w="6435" w:type="dxa"/>
            <w:tcBorders>
              <w:top w:val="single" w:sz="6" w:space="0" w:color="000000"/>
              <w:left w:val="single" w:sz="6" w:space="0" w:color="000000"/>
              <w:bottom w:val="single" w:sz="6" w:space="0" w:color="000000"/>
              <w:right w:val="single" w:sz="6" w:space="0" w:color="000000"/>
            </w:tcBorders>
            <w:shd w:val="clear" w:color="auto" w:fill="FFF3F4"/>
            <w:vAlign w:val="center"/>
            <w:hideMark/>
          </w:tcPr>
          <w:p w14:paraId="372BCC36"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i/>
                <w:iCs/>
                <w:sz w:val="24"/>
                <w:szCs w:val="24"/>
                <w:lang w:eastAsia="en-US"/>
              </w:rPr>
              <w:t>2</w:t>
            </w:r>
            <w:r w:rsidRPr="00F22DD5">
              <w:rPr>
                <w:rFonts w:ascii="Times New Roman" w:eastAsia="Times New Roman" w:hAnsi="Times New Roman" w:cs="Times New Roman"/>
                <w:sz w:val="24"/>
                <w:szCs w:val="24"/>
                <w:lang w:eastAsia="en-US"/>
              </w:rPr>
              <w:t> </w:t>
            </w:r>
          </w:p>
        </w:tc>
        <w:tc>
          <w:tcPr>
            <w:tcW w:w="5160" w:type="dxa"/>
            <w:tcBorders>
              <w:top w:val="single" w:sz="6" w:space="0" w:color="000000"/>
              <w:left w:val="single" w:sz="6" w:space="0" w:color="000000"/>
              <w:bottom w:val="single" w:sz="6" w:space="0" w:color="000000"/>
              <w:right w:val="single" w:sz="6" w:space="0" w:color="auto"/>
            </w:tcBorders>
            <w:shd w:val="clear" w:color="auto" w:fill="FFF3F4"/>
            <w:vAlign w:val="center"/>
            <w:hideMark/>
          </w:tcPr>
          <w:p w14:paraId="26460178"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i/>
                <w:iCs/>
                <w:sz w:val="24"/>
                <w:szCs w:val="24"/>
                <w:lang w:eastAsia="en-US"/>
              </w:rPr>
              <w:t>3</w:t>
            </w:r>
            <w:r w:rsidRPr="00F22DD5">
              <w:rPr>
                <w:rFonts w:ascii="Times New Roman" w:eastAsia="Times New Roman" w:hAnsi="Times New Roman" w:cs="Times New Roman"/>
                <w:sz w:val="24"/>
                <w:szCs w:val="24"/>
                <w:lang w:eastAsia="en-US"/>
              </w:rPr>
              <w:t> </w:t>
            </w:r>
          </w:p>
        </w:tc>
        <w:tc>
          <w:tcPr>
            <w:tcW w:w="2160" w:type="dxa"/>
            <w:tcBorders>
              <w:top w:val="single" w:sz="6" w:space="0" w:color="000000"/>
              <w:left w:val="single" w:sz="6" w:space="0" w:color="000000"/>
              <w:bottom w:val="single" w:sz="6" w:space="0" w:color="000000"/>
              <w:right w:val="single" w:sz="6" w:space="0" w:color="auto"/>
            </w:tcBorders>
            <w:shd w:val="clear" w:color="auto" w:fill="FFF3F4"/>
            <w:hideMark/>
          </w:tcPr>
          <w:p w14:paraId="66B327DE"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i/>
                <w:iCs/>
                <w:sz w:val="24"/>
                <w:szCs w:val="24"/>
                <w:lang w:eastAsia="en-US"/>
              </w:rPr>
              <w:t>4</w:t>
            </w:r>
            <w:r w:rsidRPr="00F22DD5">
              <w:rPr>
                <w:rFonts w:ascii="Times New Roman" w:eastAsia="Times New Roman" w:hAnsi="Times New Roman" w:cs="Times New Roman"/>
                <w:sz w:val="24"/>
                <w:szCs w:val="24"/>
                <w:lang w:eastAsia="en-US"/>
              </w:rPr>
              <w:t> </w:t>
            </w:r>
          </w:p>
        </w:tc>
      </w:tr>
      <w:tr w:rsidR="00F22DD5" w:rsidRPr="00F22DD5" w14:paraId="4B88C32E" w14:textId="77777777" w:rsidTr="00F22DD5">
        <w:trPr>
          <w:trHeight w:val="300"/>
        </w:trPr>
        <w:tc>
          <w:tcPr>
            <w:tcW w:w="14490" w:type="dxa"/>
            <w:gridSpan w:val="4"/>
            <w:tcBorders>
              <w:top w:val="single" w:sz="6" w:space="0" w:color="000000"/>
              <w:left w:val="single" w:sz="6" w:space="0" w:color="000000"/>
              <w:bottom w:val="single" w:sz="6" w:space="0" w:color="000000"/>
              <w:right w:val="single" w:sz="6" w:space="0" w:color="auto"/>
            </w:tcBorders>
            <w:shd w:val="clear" w:color="auto" w:fill="auto"/>
            <w:hideMark/>
          </w:tcPr>
          <w:p w14:paraId="53CBC671"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i/>
                <w:iCs/>
                <w:sz w:val="24"/>
                <w:szCs w:val="24"/>
                <w:lang w:eastAsia="en-US"/>
              </w:rPr>
              <w:t>Reikalavimai dėl aplinkos apsaugos vadybos sistemos standarto</w:t>
            </w:r>
            <w:r w:rsidRPr="00F22DD5">
              <w:rPr>
                <w:rFonts w:ascii="Times New Roman" w:eastAsia="Times New Roman" w:hAnsi="Times New Roman" w:cs="Times New Roman"/>
                <w:sz w:val="24"/>
                <w:szCs w:val="24"/>
                <w:lang w:eastAsia="en-US"/>
              </w:rPr>
              <w:t> </w:t>
            </w:r>
          </w:p>
        </w:tc>
      </w:tr>
      <w:tr w:rsidR="00F22DD5" w:rsidRPr="00F22DD5" w14:paraId="5CF4011E" w14:textId="77777777" w:rsidTr="00F22DD5">
        <w:trPr>
          <w:trHeight w:val="300"/>
        </w:trPr>
        <w:tc>
          <w:tcPr>
            <w:tcW w:w="720" w:type="dxa"/>
            <w:tcBorders>
              <w:top w:val="single" w:sz="6" w:space="0" w:color="000000"/>
              <w:left w:val="single" w:sz="6" w:space="0" w:color="000000"/>
              <w:bottom w:val="single" w:sz="6" w:space="0" w:color="000000"/>
              <w:right w:val="single" w:sz="6" w:space="0" w:color="auto"/>
            </w:tcBorders>
            <w:shd w:val="clear" w:color="auto" w:fill="auto"/>
            <w:hideMark/>
          </w:tcPr>
          <w:p w14:paraId="58B49C4B"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i/>
                <w:iCs/>
                <w:sz w:val="24"/>
                <w:szCs w:val="24"/>
                <w:lang w:eastAsia="en-US"/>
              </w:rPr>
              <w:lastRenderedPageBreak/>
              <w:t>3.1.</w:t>
            </w:r>
            <w:r w:rsidRPr="00F22DD5">
              <w:rPr>
                <w:rFonts w:ascii="Times New Roman" w:eastAsia="Times New Roman" w:hAnsi="Times New Roman" w:cs="Times New Roman"/>
                <w:sz w:val="24"/>
                <w:szCs w:val="24"/>
                <w:lang w:eastAsia="en-US"/>
              </w:rPr>
              <w:t> </w:t>
            </w:r>
          </w:p>
        </w:tc>
        <w:tc>
          <w:tcPr>
            <w:tcW w:w="6435" w:type="dxa"/>
            <w:tcBorders>
              <w:top w:val="single" w:sz="6" w:space="0" w:color="000000"/>
              <w:left w:val="single" w:sz="6" w:space="0" w:color="000000"/>
              <w:bottom w:val="single" w:sz="6" w:space="0" w:color="000000"/>
              <w:right w:val="single" w:sz="6" w:space="0" w:color="auto"/>
            </w:tcBorders>
            <w:shd w:val="clear" w:color="auto" w:fill="auto"/>
            <w:hideMark/>
          </w:tcPr>
          <w:p w14:paraId="23DCC842"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sz w:val="24"/>
                <w:szCs w:val="24"/>
                <w:lang w:eastAsia="en-US"/>
              </w:rPr>
              <w:t xml:space="preserve">Tiekėjas, tiekėjų grupės narys (- </w:t>
            </w:r>
            <w:proofErr w:type="spellStart"/>
            <w:r w:rsidRPr="00F22DD5">
              <w:rPr>
                <w:rFonts w:ascii="Times New Roman" w:eastAsia="Times New Roman" w:hAnsi="Times New Roman" w:cs="Times New Roman"/>
                <w:sz w:val="24"/>
                <w:szCs w:val="24"/>
                <w:lang w:eastAsia="en-US"/>
              </w:rPr>
              <w:t>iai</w:t>
            </w:r>
            <w:proofErr w:type="spellEnd"/>
            <w:r w:rsidRPr="00F22DD5">
              <w:rPr>
                <w:rFonts w:ascii="Times New Roman" w:eastAsia="Times New Roman" w:hAnsi="Times New Roman" w:cs="Times New Roman"/>
                <w:sz w:val="24"/>
                <w:szCs w:val="24"/>
                <w:lang w:eastAsia="en-US"/>
              </w:rPr>
              <w:t>), veikiantis (-</w:t>
            </w:r>
            <w:proofErr w:type="spellStart"/>
            <w:r w:rsidRPr="00F22DD5">
              <w:rPr>
                <w:rFonts w:ascii="Times New Roman" w:eastAsia="Times New Roman" w:hAnsi="Times New Roman" w:cs="Times New Roman"/>
                <w:sz w:val="24"/>
                <w:szCs w:val="24"/>
                <w:lang w:eastAsia="en-US"/>
              </w:rPr>
              <w:t>ys</w:t>
            </w:r>
            <w:proofErr w:type="spellEnd"/>
            <w:r w:rsidRPr="00F22DD5">
              <w:rPr>
                <w:rFonts w:ascii="Times New Roman" w:eastAsia="Times New Roman" w:hAnsi="Times New Roman" w:cs="Times New Roman"/>
                <w:sz w:val="24"/>
                <w:szCs w:val="24"/>
                <w:lang w:eastAsia="en-US"/>
              </w:rPr>
              <w:t xml:space="preserve">) pagal jungtinės veiklos sutartį, pagal prisiimamus įsipareigojimus </w:t>
            </w:r>
            <w:r w:rsidRPr="00F22DD5">
              <w:rPr>
                <w:rFonts w:ascii="Times New Roman" w:eastAsia="Times New Roman" w:hAnsi="Times New Roman" w:cs="Times New Roman"/>
                <w:b/>
                <w:bCs/>
                <w:sz w:val="24"/>
                <w:szCs w:val="24"/>
                <w:lang w:eastAsia="en-US"/>
              </w:rPr>
              <w:t>statybos rangos darbams</w:t>
            </w:r>
            <w:r w:rsidRPr="00F22DD5">
              <w:rPr>
                <w:rFonts w:ascii="Times New Roman" w:eastAsia="Times New Roman" w:hAnsi="Times New Roman" w:cs="Times New Roman"/>
                <w:sz w:val="24"/>
                <w:szCs w:val="24"/>
                <w:lang w:eastAsia="en-US"/>
              </w:rPr>
              <w:t xml:space="preserve"> taiko Europos Sąjungos aplinkos apsaugos vadybos ir audito sistemą (angl. </w:t>
            </w:r>
            <w:proofErr w:type="spellStart"/>
            <w:r w:rsidRPr="00F22DD5">
              <w:rPr>
                <w:rFonts w:ascii="Times New Roman" w:eastAsia="Times New Roman" w:hAnsi="Times New Roman" w:cs="Times New Roman"/>
                <w:sz w:val="24"/>
                <w:szCs w:val="24"/>
                <w:lang w:eastAsia="en-US"/>
              </w:rPr>
              <w:t>Eco</w:t>
            </w:r>
            <w:proofErr w:type="spellEnd"/>
            <w:r w:rsidRPr="00F22DD5">
              <w:rPr>
                <w:rFonts w:ascii="Times New Roman" w:eastAsia="Times New Roman" w:hAnsi="Times New Roman" w:cs="Times New Roman"/>
                <w:sz w:val="24"/>
                <w:szCs w:val="24"/>
                <w:lang w:eastAsia="en-US"/>
              </w:rPr>
              <w:t xml:space="preserve">– </w:t>
            </w:r>
            <w:proofErr w:type="spellStart"/>
            <w:r w:rsidRPr="00F22DD5">
              <w:rPr>
                <w:rFonts w:ascii="Times New Roman" w:eastAsia="Times New Roman" w:hAnsi="Times New Roman" w:cs="Times New Roman"/>
                <w:sz w:val="24"/>
                <w:szCs w:val="24"/>
                <w:lang w:eastAsia="en-US"/>
              </w:rPr>
              <w:t>Management</w:t>
            </w:r>
            <w:proofErr w:type="spellEnd"/>
            <w:r w:rsidRPr="00F22DD5">
              <w:rPr>
                <w:rFonts w:ascii="Times New Roman" w:eastAsia="Times New Roman" w:hAnsi="Times New Roman" w:cs="Times New Roman"/>
                <w:sz w:val="24"/>
                <w:szCs w:val="24"/>
                <w:lang w:eastAsia="en-US"/>
              </w:rPr>
              <w:t xml:space="preserve"> </w:t>
            </w:r>
            <w:proofErr w:type="spellStart"/>
            <w:r w:rsidRPr="00F22DD5">
              <w:rPr>
                <w:rFonts w:ascii="Times New Roman" w:eastAsia="Times New Roman" w:hAnsi="Times New Roman" w:cs="Times New Roman"/>
                <w:sz w:val="24"/>
                <w:szCs w:val="24"/>
                <w:lang w:eastAsia="en-US"/>
              </w:rPr>
              <w:t>and</w:t>
            </w:r>
            <w:proofErr w:type="spellEnd"/>
            <w:r w:rsidRPr="00F22DD5">
              <w:rPr>
                <w:rFonts w:ascii="Times New Roman" w:eastAsia="Times New Roman" w:hAnsi="Times New Roman" w:cs="Times New Roman"/>
                <w:sz w:val="24"/>
                <w:szCs w:val="24"/>
                <w:lang w:eastAsia="en-US"/>
              </w:rPr>
              <w:t xml:space="preserve"> </w:t>
            </w:r>
            <w:proofErr w:type="spellStart"/>
            <w:r w:rsidRPr="00F22DD5">
              <w:rPr>
                <w:rFonts w:ascii="Times New Roman" w:eastAsia="Times New Roman" w:hAnsi="Times New Roman" w:cs="Times New Roman"/>
                <w:sz w:val="24"/>
                <w:szCs w:val="24"/>
                <w:lang w:eastAsia="en-US"/>
              </w:rPr>
              <w:t>Audit</w:t>
            </w:r>
            <w:proofErr w:type="spellEnd"/>
            <w:r w:rsidRPr="00F22DD5">
              <w:rPr>
                <w:rFonts w:ascii="Times New Roman" w:eastAsia="Times New Roman" w:hAnsi="Times New Roman" w:cs="Times New Roman"/>
                <w:sz w:val="24"/>
                <w:szCs w:val="24"/>
                <w:lang w:eastAsia="en-US"/>
              </w:rPr>
              <w:t xml:space="preserve"> </w:t>
            </w:r>
            <w:proofErr w:type="spellStart"/>
            <w:r w:rsidRPr="00F22DD5">
              <w:rPr>
                <w:rFonts w:ascii="Times New Roman" w:eastAsia="Times New Roman" w:hAnsi="Times New Roman" w:cs="Times New Roman"/>
                <w:sz w:val="24"/>
                <w:szCs w:val="24"/>
                <w:lang w:eastAsia="en-US"/>
              </w:rPr>
              <w:t>Scheme</w:t>
            </w:r>
            <w:proofErr w:type="spellEnd"/>
            <w:r w:rsidRPr="00F22DD5">
              <w:rPr>
                <w:rFonts w:ascii="Times New Roman" w:eastAsia="Times New Roman" w:hAnsi="Times New Roman" w:cs="Times New Roman"/>
                <w:sz w:val="24"/>
                <w:szCs w:val="24"/>
                <w:lang w:eastAsia="en-US"/>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 kitais tiekėjo pateiktais lygiaverčiais įrodymais. </w:t>
            </w:r>
          </w:p>
          <w:p w14:paraId="67FB4BBD"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sz w:val="24"/>
                <w:szCs w:val="24"/>
                <w:lang w:eastAsia="en-US"/>
              </w:rPr>
              <w:t> </w:t>
            </w:r>
          </w:p>
        </w:tc>
        <w:tc>
          <w:tcPr>
            <w:tcW w:w="5160" w:type="dxa"/>
            <w:tcBorders>
              <w:top w:val="single" w:sz="6" w:space="0" w:color="000000"/>
              <w:left w:val="single" w:sz="6" w:space="0" w:color="000000"/>
              <w:bottom w:val="single" w:sz="6" w:space="0" w:color="000000"/>
              <w:right w:val="single" w:sz="6" w:space="0" w:color="auto"/>
            </w:tcBorders>
            <w:shd w:val="clear" w:color="auto" w:fill="auto"/>
            <w:hideMark/>
          </w:tcPr>
          <w:p w14:paraId="2E95819B"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sz w:val="24"/>
                <w:szCs w:val="24"/>
                <w:lang w:eastAsia="en-US"/>
              </w:rPr>
              <w:t>Nepriklausomos įstaigos išduotas sertifikatas. Pirkimo vykdytojas pripažįsta lygiaverčius sertifikatus, išduotus kitose valstybėse narėse įsteigtų 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w:t>
            </w:r>
          </w:p>
          <w:p w14:paraId="3899D906"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sz w:val="24"/>
                <w:szCs w:val="24"/>
                <w:lang w:eastAsia="en-US"/>
              </w:rPr>
              <w:t>*Kiti lygiaverčiai aplinkos apsaugos vadybos užtikrinimo priemonių įrodymai gali būti tiekėjo taikomų aplinkos apsaugos vadybos priemonių aprašymas, atitinkantis visus šiuos reikalavimus: </w:t>
            </w:r>
          </w:p>
          <w:p w14:paraId="01277A20"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sz w:val="24"/>
                <w:szCs w:val="24"/>
                <w:lang w:eastAsia="en-US"/>
              </w:rPr>
              <w:t>1. apibrėžta įmonės ar įstaigos vadovybės patvirtinta aplinkos apsaugos politika ir atitiktis aplinkos apsaugos reikalavimams teikiant paslaugas ir vykdant darbus; </w:t>
            </w:r>
          </w:p>
          <w:p w14:paraId="6284C0EA"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sz w:val="24"/>
                <w:szCs w:val="24"/>
                <w:lang w:eastAsia="en-US"/>
              </w:rPr>
              <w:t>2. nustatyti reikšmingiausi aplinkos apsaugos aspektai, kuriems poveikį daro arba gali daryti įmonės ar įstaigos vykdoma veikla, ir šiuos aplinkos apsaugos aspektus reglamentuojantys teisės aktai; </w:t>
            </w:r>
          </w:p>
          <w:p w14:paraId="19E9C00E"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sz w:val="24"/>
                <w:szCs w:val="24"/>
                <w:lang w:eastAsia="en-US"/>
              </w:rPr>
              <w:t>3. nustatyti aplinkosauginiai tikslai, uždaviniai ir priemonės šiems tikslams pasiekti; </w:t>
            </w:r>
          </w:p>
          <w:p w14:paraId="37799F5F"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sz w:val="24"/>
                <w:szCs w:val="24"/>
                <w:lang w:eastAsia="en-US"/>
              </w:rPr>
              <w:t>4. numatyta aplinkosauginių tikslų įgyvendinimo stebėsena – paskirti atsakingi asmenys, nustatyta jų atsakomybė, pareigos ir priemonių įgyvendinimo terminai; </w:t>
            </w:r>
          </w:p>
          <w:p w14:paraId="4FE3C186"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sz w:val="24"/>
                <w:szCs w:val="24"/>
                <w:lang w:eastAsia="en-US"/>
              </w:rPr>
              <w:lastRenderedPageBreak/>
              <w:t>5. parengtas aplinkosauginių ir avarinių situacijų valdymo planas; </w:t>
            </w:r>
          </w:p>
          <w:p w14:paraId="6F840C7D"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sz w:val="24"/>
                <w:szCs w:val="24"/>
                <w:lang w:eastAsia="en-US"/>
              </w:rPr>
              <w:t>vykdoma aplinkosauginio gerinimo veiklos kontrolė (pvz., parengiamos metinės ataskaitos, kurios pateikiamos ir pristatomos įmonės vadovybei). </w:t>
            </w:r>
          </w:p>
        </w:tc>
        <w:tc>
          <w:tcPr>
            <w:tcW w:w="2160" w:type="dxa"/>
            <w:tcBorders>
              <w:top w:val="single" w:sz="6" w:space="0" w:color="000000"/>
              <w:left w:val="single" w:sz="6" w:space="0" w:color="000000"/>
              <w:bottom w:val="single" w:sz="6" w:space="0" w:color="000000"/>
              <w:right w:val="single" w:sz="6" w:space="0" w:color="auto"/>
            </w:tcBorders>
            <w:shd w:val="clear" w:color="auto" w:fill="auto"/>
            <w:hideMark/>
          </w:tcPr>
          <w:p w14:paraId="37E01D4F"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sz w:val="24"/>
                <w:szCs w:val="24"/>
                <w:lang w:eastAsia="en-US"/>
              </w:rPr>
              <w:lastRenderedPageBreak/>
              <w:t>Atsižvelgiant į prisiimamus įsipareigojimus Pirkimo sutarčiai vykdyti: </w:t>
            </w:r>
          </w:p>
          <w:p w14:paraId="2BD129F4"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sz w:val="24"/>
                <w:szCs w:val="24"/>
                <w:lang w:eastAsia="en-US"/>
              </w:rPr>
              <w:t>tiekėjas, tiekėjų grupės nariai ir (arba) ūkio subjektas, kurio pajėgumais remiasi  </w:t>
            </w:r>
          </w:p>
          <w:p w14:paraId="12434FB5"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sz w:val="24"/>
                <w:szCs w:val="24"/>
                <w:lang w:eastAsia="en-US"/>
              </w:rPr>
              <w:t>tiekėjas*. </w:t>
            </w:r>
          </w:p>
          <w:p w14:paraId="3B5592F8" w14:textId="77777777" w:rsidR="00F22DD5" w:rsidRPr="00F22DD5" w:rsidRDefault="00F22DD5" w:rsidP="00F22DD5">
            <w:pPr>
              <w:spacing w:after="0" w:line="240" w:lineRule="auto"/>
              <w:rPr>
                <w:rFonts w:ascii="Times New Roman" w:eastAsia="Times New Roman" w:hAnsi="Times New Roman" w:cs="Times New Roman"/>
                <w:sz w:val="24"/>
                <w:szCs w:val="24"/>
                <w:lang w:eastAsia="en-US"/>
              </w:rPr>
            </w:pPr>
            <w:r w:rsidRPr="00F22DD5">
              <w:rPr>
                <w:rFonts w:ascii="Times New Roman" w:eastAsia="Times New Roman" w:hAnsi="Times New Roman" w:cs="Times New Roman"/>
                <w:sz w:val="24"/>
                <w:szCs w:val="24"/>
                <w:lang w:eastAsia="en-US"/>
              </w:rPr>
              <w:t> </w:t>
            </w:r>
          </w:p>
        </w:tc>
      </w:tr>
    </w:tbl>
    <w:p w14:paraId="4B81FC4C" w14:textId="77777777" w:rsidR="00F22DD5" w:rsidRPr="00425875" w:rsidRDefault="00F22DD5" w:rsidP="00425875">
      <w:pPr>
        <w:spacing w:after="0" w:line="240" w:lineRule="auto"/>
        <w:rPr>
          <w:rFonts w:ascii="Times New Roman" w:eastAsia="Times New Roman" w:hAnsi="Times New Roman" w:cs="Times New Roman"/>
          <w:sz w:val="24"/>
          <w:szCs w:val="24"/>
          <w:lang w:eastAsia="en-US"/>
        </w:rPr>
      </w:pPr>
    </w:p>
    <w:sectPr w:rsidR="00F22DD5" w:rsidRPr="00425875" w:rsidSect="00F20DC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44EDB" w14:textId="77777777" w:rsidR="00B4079F" w:rsidRDefault="00B4079F" w:rsidP="009E25A1">
      <w:pPr>
        <w:spacing w:after="0" w:line="240" w:lineRule="auto"/>
      </w:pPr>
      <w:r>
        <w:separator/>
      </w:r>
    </w:p>
  </w:endnote>
  <w:endnote w:type="continuationSeparator" w:id="0">
    <w:p w14:paraId="31F86D70" w14:textId="77777777" w:rsidR="00B4079F" w:rsidRDefault="00B4079F" w:rsidP="009E25A1">
      <w:pPr>
        <w:spacing w:after="0" w:line="240" w:lineRule="auto"/>
      </w:pPr>
      <w:r>
        <w:continuationSeparator/>
      </w:r>
    </w:p>
  </w:endnote>
  <w:endnote w:type="continuationNotice" w:id="1">
    <w:p w14:paraId="51AB64E5" w14:textId="77777777" w:rsidR="00B4079F" w:rsidRDefault="00B407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8C7F1" w14:textId="77777777" w:rsidR="00B4079F" w:rsidRDefault="00B4079F" w:rsidP="009E25A1">
      <w:pPr>
        <w:spacing w:after="0" w:line="240" w:lineRule="auto"/>
      </w:pPr>
      <w:r>
        <w:separator/>
      </w:r>
    </w:p>
  </w:footnote>
  <w:footnote w:type="continuationSeparator" w:id="0">
    <w:p w14:paraId="257800D9" w14:textId="77777777" w:rsidR="00B4079F" w:rsidRDefault="00B4079F" w:rsidP="009E25A1">
      <w:pPr>
        <w:spacing w:after="0" w:line="240" w:lineRule="auto"/>
      </w:pPr>
      <w:r>
        <w:continuationSeparator/>
      </w:r>
    </w:p>
  </w:footnote>
  <w:footnote w:type="continuationNotice" w:id="1">
    <w:p w14:paraId="38946C41" w14:textId="77777777" w:rsidR="00B4079F" w:rsidRDefault="00B4079F">
      <w:pPr>
        <w:spacing w:after="0" w:line="240" w:lineRule="auto"/>
      </w:pPr>
    </w:p>
  </w:footnote>
  <w:footnote w:id="2">
    <w:p w14:paraId="3D34FE4B" w14:textId="77777777" w:rsidR="004147ED" w:rsidRDefault="004147ED" w:rsidP="004147ED">
      <w:pPr>
        <w:pStyle w:val="Puslapioinaostekstas"/>
        <w:jc w:val="both"/>
        <w:rPr>
          <w:rFonts w:ascii="Times New Roman" w:hAnsi="Times New Roman" w:cs="Times New Roman"/>
        </w:rPr>
      </w:pPr>
      <w:r>
        <w:rPr>
          <w:rStyle w:val="Puslapioinaosnuoroda"/>
        </w:rPr>
        <w:footnoteRef/>
      </w:r>
      <w:r>
        <w:t xml:space="preserve"> </w:t>
      </w:r>
      <w:r>
        <w:rPr>
          <w:rFonts w:ascii="Times New Roman" w:hAnsi="Times New Roman" w:cs="Times New Roman"/>
        </w:rPr>
        <w:t>Jei atsakingas už sutarties vykdymą asmuo vienu metu vykdė administratoriaus pareigas pagal daugiau nei vieną sutartį, skaičiuojant jo patirtį šis laikotarpis nesumuojamas. Perkančioji organizacija užskaitys iki pasiūlymų pateikimo termino pabaigos turimą patirtį sutartyse, kurios dar nėra užbaigtos vykdyti.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AAE1663"/>
    <w:multiLevelType w:val="multilevel"/>
    <w:tmpl w:val="E2AA2108"/>
    <w:lvl w:ilvl="0">
      <w:start w:val="1"/>
      <w:numFmt w:val="decimal"/>
      <w:lvlText w:val="%1."/>
      <w:lvlJc w:val="left"/>
      <w:pPr>
        <w:ind w:left="1778"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0FE445C"/>
    <w:multiLevelType w:val="hybridMultilevel"/>
    <w:tmpl w:val="C09005A6"/>
    <w:lvl w:ilvl="0" w:tplc="7A86CC50">
      <w:numFmt w:val="bullet"/>
      <w:lvlText w:val="-"/>
      <w:lvlJc w:val="left"/>
      <w:pPr>
        <w:ind w:left="496" w:hanging="360"/>
      </w:pPr>
      <w:rPr>
        <w:rFonts w:ascii="Arial" w:eastAsia="Calibri" w:hAnsi="Arial" w:cs="Arial" w:hint="default"/>
      </w:rPr>
    </w:lvl>
    <w:lvl w:ilvl="1" w:tplc="04270003" w:tentative="1">
      <w:start w:val="1"/>
      <w:numFmt w:val="bullet"/>
      <w:lvlText w:val="o"/>
      <w:lvlJc w:val="left"/>
      <w:pPr>
        <w:ind w:left="1216" w:hanging="360"/>
      </w:pPr>
      <w:rPr>
        <w:rFonts w:ascii="Courier New" w:hAnsi="Courier New" w:cs="Courier New" w:hint="default"/>
      </w:rPr>
    </w:lvl>
    <w:lvl w:ilvl="2" w:tplc="04270005" w:tentative="1">
      <w:start w:val="1"/>
      <w:numFmt w:val="bullet"/>
      <w:lvlText w:val=""/>
      <w:lvlJc w:val="left"/>
      <w:pPr>
        <w:ind w:left="1936" w:hanging="360"/>
      </w:pPr>
      <w:rPr>
        <w:rFonts w:ascii="Wingdings" w:hAnsi="Wingdings" w:hint="default"/>
      </w:rPr>
    </w:lvl>
    <w:lvl w:ilvl="3" w:tplc="04270001" w:tentative="1">
      <w:start w:val="1"/>
      <w:numFmt w:val="bullet"/>
      <w:lvlText w:val=""/>
      <w:lvlJc w:val="left"/>
      <w:pPr>
        <w:ind w:left="2656" w:hanging="360"/>
      </w:pPr>
      <w:rPr>
        <w:rFonts w:ascii="Symbol" w:hAnsi="Symbol" w:hint="default"/>
      </w:rPr>
    </w:lvl>
    <w:lvl w:ilvl="4" w:tplc="04270003" w:tentative="1">
      <w:start w:val="1"/>
      <w:numFmt w:val="bullet"/>
      <w:lvlText w:val="o"/>
      <w:lvlJc w:val="left"/>
      <w:pPr>
        <w:ind w:left="3376" w:hanging="360"/>
      </w:pPr>
      <w:rPr>
        <w:rFonts w:ascii="Courier New" w:hAnsi="Courier New" w:cs="Courier New" w:hint="default"/>
      </w:rPr>
    </w:lvl>
    <w:lvl w:ilvl="5" w:tplc="04270005" w:tentative="1">
      <w:start w:val="1"/>
      <w:numFmt w:val="bullet"/>
      <w:lvlText w:val=""/>
      <w:lvlJc w:val="left"/>
      <w:pPr>
        <w:ind w:left="4096" w:hanging="360"/>
      </w:pPr>
      <w:rPr>
        <w:rFonts w:ascii="Wingdings" w:hAnsi="Wingdings" w:hint="default"/>
      </w:rPr>
    </w:lvl>
    <w:lvl w:ilvl="6" w:tplc="04270001" w:tentative="1">
      <w:start w:val="1"/>
      <w:numFmt w:val="bullet"/>
      <w:lvlText w:val=""/>
      <w:lvlJc w:val="left"/>
      <w:pPr>
        <w:ind w:left="4816" w:hanging="360"/>
      </w:pPr>
      <w:rPr>
        <w:rFonts w:ascii="Symbol" w:hAnsi="Symbol" w:hint="default"/>
      </w:rPr>
    </w:lvl>
    <w:lvl w:ilvl="7" w:tplc="04270003" w:tentative="1">
      <w:start w:val="1"/>
      <w:numFmt w:val="bullet"/>
      <w:lvlText w:val="o"/>
      <w:lvlJc w:val="left"/>
      <w:pPr>
        <w:ind w:left="5536" w:hanging="360"/>
      </w:pPr>
      <w:rPr>
        <w:rFonts w:ascii="Courier New" w:hAnsi="Courier New" w:cs="Courier New" w:hint="default"/>
      </w:rPr>
    </w:lvl>
    <w:lvl w:ilvl="8" w:tplc="04270005" w:tentative="1">
      <w:start w:val="1"/>
      <w:numFmt w:val="bullet"/>
      <w:lvlText w:val=""/>
      <w:lvlJc w:val="left"/>
      <w:pPr>
        <w:ind w:left="6256" w:hanging="360"/>
      </w:pPr>
      <w:rPr>
        <w:rFonts w:ascii="Wingdings" w:hAnsi="Wingding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8BE070E"/>
    <w:multiLevelType w:val="hybridMultilevel"/>
    <w:tmpl w:val="21647F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B2112F4"/>
    <w:multiLevelType w:val="hybridMultilevel"/>
    <w:tmpl w:val="F3CA24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96318DD"/>
    <w:multiLevelType w:val="hybridMultilevel"/>
    <w:tmpl w:val="1152FC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B323328"/>
    <w:multiLevelType w:val="hybridMultilevel"/>
    <w:tmpl w:val="609A72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1BA3F5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03521471">
    <w:abstractNumId w:val="2"/>
  </w:num>
  <w:num w:numId="2" w16cid:durableId="589242892">
    <w:abstractNumId w:val="7"/>
  </w:num>
  <w:num w:numId="3" w16cid:durableId="589972735">
    <w:abstractNumId w:val="5"/>
  </w:num>
  <w:num w:numId="4" w16cid:durableId="1464498528">
    <w:abstractNumId w:val="3"/>
  </w:num>
  <w:num w:numId="5" w16cid:durableId="1135485320">
    <w:abstractNumId w:val="8"/>
  </w:num>
  <w:num w:numId="6" w16cid:durableId="2049377790">
    <w:abstractNumId w:val="10"/>
  </w:num>
  <w:num w:numId="7" w16cid:durableId="423192495">
    <w:abstractNumId w:val="4"/>
  </w:num>
  <w:num w:numId="8" w16cid:durableId="813178698">
    <w:abstractNumId w:val="0"/>
  </w:num>
  <w:num w:numId="9" w16cid:durableId="1904633225">
    <w:abstractNumId w:val="1"/>
  </w:num>
  <w:num w:numId="10" w16cid:durableId="1789858266">
    <w:abstractNumId w:val="13"/>
  </w:num>
  <w:num w:numId="11" w16cid:durableId="494614562">
    <w:abstractNumId w:val="9"/>
  </w:num>
  <w:num w:numId="12" w16cid:durableId="1473055655">
    <w:abstractNumId w:val="11"/>
  </w:num>
  <w:num w:numId="13" w16cid:durableId="248388061">
    <w:abstractNumId w:val="14"/>
  </w:num>
  <w:num w:numId="14" w16cid:durableId="1871381696">
    <w:abstractNumId w:val="6"/>
  </w:num>
  <w:num w:numId="15" w16cid:durableId="18302464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5A1"/>
    <w:rsid w:val="000048FF"/>
    <w:rsid w:val="000128CA"/>
    <w:rsid w:val="000152FE"/>
    <w:rsid w:val="00032E65"/>
    <w:rsid w:val="00056E73"/>
    <w:rsid w:val="000760CB"/>
    <w:rsid w:val="00077CBA"/>
    <w:rsid w:val="00077D69"/>
    <w:rsid w:val="00077D76"/>
    <w:rsid w:val="00083354"/>
    <w:rsid w:val="00095A6E"/>
    <w:rsid w:val="000A2727"/>
    <w:rsid w:val="000C65AC"/>
    <w:rsid w:val="000D08FC"/>
    <w:rsid w:val="000E383E"/>
    <w:rsid w:val="000F0E95"/>
    <w:rsid w:val="000F5FE8"/>
    <w:rsid w:val="001040CB"/>
    <w:rsid w:val="001063D0"/>
    <w:rsid w:val="0011508B"/>
    <w:rsid w:val="001210BE"/>
    <w:rsid w:val="00150468"/>
    <w:rsid w:val="00150555"/>
    <w:rsid w:val="0015111F"/>
    <w:rsid w:val="00154753"/>
    <w:rsid w:val="0016725E"/>
    <w:rsid w:val="00171944"/>
    <w:rsid w:val="0018181D"/>
    <w:rsid w:val="00184CC8"/>
    <w:rsid w:val="0018654A"/>
    <w:rsid w:val="00195A70"/>
    <w:rsid w:val="001B0130"/>
    <w:rsid w:val="001B1908"/>
    <w:rsid w:val="001B7818"/>
    <w:rsid w:val="001C175A"/>
    <w:rsid w:val="001D4E25"/>
    <w:rsid w:val="001D58A2"/>
    <w:rsid w:val="001E0F34"/>
    <w:rsid w:val="00210668"/>
    <w:rsid w:val="00217ACF"/>
    <w:rsid w:val="00220FE1"/>
    <w:rsid w:val="00224401"/>
    <w:rsid w:val="0022493A"/>
    <w:rsid w:val="002320B7"/>
    <w:rsid w:val="00232B29"/>
    <w:rsid w:val="0023421E"/>
    <w:rsid w:val="00244159"/>
    <w:rsid w:val="002469D8"/>
    <w:rsid w:val="00252052"/>
    <w:rsid w:val="00252794"/>
    <w:rsid w:val="002535F3"/>
    <w:rsid w:val="0025598A"/>
    <w:rsid w:val="002654AB"/>
    <w:rsid w:val="002672DA"/>
    <w:rsid w:val="00277BBE"/>
    <w:rsid w:val="002809D6"/>
    <w:rsid w:val="00280C35"/>
    <w:rsid w:val="0028123A"/>
    <w:rsid w:val="002814E1"/>
    <w:rsid w:val="0028788D"/>
    <w:rsid w:val="002A5F1F"/>
    <w:rsid w:val="002B3A58"/>
    <w:rsid w:val="002C5CC7"/>
    <w:rsid w:val="002E03B0"/>
    <w:rsid w:val="002E7A3D"/>
    <w:rsid w:val="002F07CD"/>
    <w:rsid w:val="00311DE7"/>
    <w:rsid w:val="003164E9"/>
    <w:rsid w:val="003335BF"/>
    <w:rsid w:val="00336AB3"/>
    <w:rsid w:val="00336F81"/>
    <w:rsid w:val="003371FF"/>
    <w:rsid w:val="00340175"/>
    <w:rsid w:val="003410B9"/>
    <w:rsid w:val="0035121B"/>
    <w:rsid w:val="00364901"/>
    <w:rsid w:val="00366CDE"/>
    <w:rsid w:val="00384D64"/>
    <w:rsid w:val="00386963"/>
    <w:rsid w:val="0039010E"/>
    <w:rsid w:val="003908C7"/>
    <w:rsid w:val="0039266B"/>
    <w:rsid w:val="003A1626"/>
    <w:rsid w:val="003B061B"/>
    <w:rsid w:val="003B1861"/>
    <w:rsid w:val="003C4490"/>
    <w:rsid w:val="003E5D11"/>
    <w:rsid w:val="003F0A87"/>
    <w:rsid w:val="003F4567"/>
    <w:rsid w:val="003F7FEE"/>
    <w:rsid w:val="00401A77"/>
    <w:rsid w:val="00404EBC"/>
    <w:rsid w:val="004147ED"/>
    <w:rsid w:val="00415CF5"/>
    <w:rsid w:val="00416DC5"/>
    <w:rsid w:val="00423807"/>
    <w:rsid w:val="00425134"/>
    <w:rsid w:val="00425875"/>
    <w:rsid w:val="00440C03"/>
    <w:rsid w:val="00453D4F"/>
    <w:rsid w:val="00466FB4"/>
    <w:rsid w:val="0048580A"/>
    <w:rsid w:val="00493961"/>
    <w:rsid w:val="004A0DAD"/>
    <w:rsid w:val="004A34BC"/>
    <w:rsid w:val="004B3A47"/>
    <w:rsid w:val="004B3D43"/>
    <w:rsid w:val="004C755D"/>
    <w:rsid w:val="004E27B5"/>
    <w:rsid w:val="004F1DFE"/>
    <w:rsid w:val="004F66D5"/>
    <w:rsid w:val="00506750"/>
    <w:rsid w:val="00506921"/>
    <w:rsid w:val="00515391"/>
    <w:rsid w:val="00544C80"/>
    <w:rsid w:val="0054535E"/>
    <w:rsid w:val="0054690B"/>
    <w:rsid w:val="0055147D"/>
    <w:rsid w:val="005617FD"/>
    <w:rsid w:val="005677F5"/>
    <w:rsid w:val="00573891"/>
    <w:rsid w:val="00583611"/>
    <w:rsid w:val="00594801"/>
    <w:rsid w:val="00595A29"/>
    <w:rsid w:val="005A45E3"/>
    <w:rsid w:val="005A6203"/>
    <w:rsid w:val="005B00AC"/>
    <w:rsid w:val="005B184A"/>
    <w:rsid w:val="005B7EC1"/>
    <w:rsid w:val="005C4F36"/>
    <w:rsid w:val="005D1EEC"/>
    <w:rsid w:val="006006D1"/>
    <w:rsid w:val="006011D9"/>
    <w:rsid w:val="00605845"/>
    <w:rsid w:val="006069B0"/>
    <w:rsid w:val="00612D72"/>
    <w:rsid w:val="00615F61"/>
    <w:rsid w:val="00615FEF"/>
    <w:rsid w:val="006211D1"/>
    <w:rsid w:val="0063352C"/>
    <w:rsid w:val="0063367A"/>
    <w:rsid w:val="00633B8F"/>
    <w:rsid w:val="00635E9E"/>
    <w:rsid w:val="0064607E"/>
    <w:rsid w:val="006606F7"/>
    <w:rsid w:val="00670781"/>
    <w:rsid w:val="00682B33"/>
    <w:rsid w:val="006872E3"/>
    <w:rsid w:val="006A3DFB"/>
    <w:rsid w:val="006B57E6"/>
    <w:rsid w:val="006B5CB0"/>
    <w:rsid w:val="006D2244"/>
    <w:rsid w:val="006E2FE5"/>
    <w:rsid w:val="006E4A49"/>
    <w:rsid w:val="00700938"/>
    <w:rsid w:val="00704BBB"/>
    <w:rsid w:val="00710529"/>
    <w:rsid w:val="00724830"/>
    <w:rsid w:val="00726F16"/>
    <w:rsid w:val="00731AA7"/>
    <w:rsid w:val="00747A15"/>
    <w:rsid w:val="007553F8"/>
    <w:rsid w:val="007621D9"/>
    <w:rsid w:val="007725C1"/>
    <w:rsid w:val="00781A84"/>
    <w:rsid w:val="00782419"/>
    <w:rsid w:val="00783ED4"/>
    <w:rsid w:val="00793A90"/>
    <w:rsid w:val="007A6E14"/>
    <w:rsid w:val="007B1E55"/>
    <w:rsid w:val="007C6863"/>
    <w:rsid w:val="007D08EA"/>
    <w:rsid w:val="007D4963"/>
    <w:rsid w:val="007D5855"/>
    <w:rsid w:val="00801E7B"/>
    <w:rsid w:val="00824980"/>
    <w:rsid w:val="008250ED"/>
    <w:rsid w:val="008252AF"/>
    <w:rsid w:val="00840676"/>
    <w:rsid w:val="00840733"/>
    <w:rsid w:val="00840CE1"/>
    <w:rsid w:val="00870F78"/>
    <w:rsid w:val="00871920"/>
    <w:rsid w:val="008753B4"/>
    <w:rsid w:val="00882256"/>
    <w:rsid w:val="00891D54"/>
    <w:rsid w:val="008A023B"/>
    <w:rsid w:val="008B0BDA"/>
    <w:rsid w:val="008D3D2E"/>
    <w:rsid w:val="008E6548"/>
    <w:rsid w:val="008F2FF6"/>
    <w:rsid w:val="008F3D2A"/>
    <w:rsid w:val="008F7137"/>
    <w:rsid w:val="009112D3"/>
    <w:rsid w:val="009176A4"/>
    <w:rsid w:val="00944919"/>
    <w:rsid w:val="00950E09"/>
    <w:rsid w:val="00953C05"/>
    <w:rsid w:val="009543AB"/>
    <w:rsid w:val="00964483"/>
    <w:rsid w:val="009832C5"/>
    <w:rsid w:val="00992715"/>
    <w:rsid w:val="009B2DB3"/>
    <w:rsid w:val="009C5559"/>
    <w:rsid w:val="009E25A1"/>
    <w:rsid w:val="009F36E8"/>
    <w:rsid w:val="00A07582"/>
    <w:rsid w:val="00A11C48"/>
    <w:rsid w:val="00A12EB8"/>
    <w:rsid w:val="00A175E0"/>
    <w:rsid w:val="00A237BF"/>
    <w:rsid w:val="00A40E46"/>
    <w:rsid w:val="00A446CF"/>
    <w:rsid w:val="00A63477"/>
    <w:rsid w:val="00A702E1"/>
    <w:rsid w:val="00A7201E"/>
    <w:rsid w:val="00A726D7"/>
    <w:rsid w:val="00A72A72"/>
    <w:rsid w:val="00A74639"/>
    <w:rsid w:val="00A80626"/>
    <w:rsid w:val="00A915DC"/>
    <w:rsid w:val="00A9221C"/>
    <w:rsid w:val="00AB2DAD"/>
    <w:rsid w:val="00AB4255"/>
    <w:rsid w:val="00AC01F1"/>
    <w:rsid w:val="00AC2117"/>
    <w:rsid w:val="00AC7667"/>
    <w:rsid w:val="00AD091F"/>
    <w:rsid w:val="00AD272D"/>
    <w:rsid w:val="00AD5EE6"/>
    <w:rsid w:val="00B01160"/>
    <w:rsid w:val="00B07607"/>
    <w:rsid w:val="00B1480E"/>
    <w:rsid w:val="00B17473"/>
    <w:rsid w:val="00B20C89"/>
    <w:rsid w:val="00B37FB7"/>
    <w:rsid w:val="00B4079F"/>
    <w:rsid w:val="00B4479A"/>
    <w:rsid w:val="00B52588"/>
    <w:rsid w:val="00B67292"/>
    <w:rsid w:val="00B73756"/>
    <w:rsid w:val="00B77287"/>
    <w:rsid w:val="00B922AE"/>
    <w:rsid w:val="00BB4E0C"/>
    <w:rsid w:val="00BC2117"/>
    <w:rsid w:val="00BC7146"/>
    <w:rsid w:val="00BC764B"/>
    <w:rsid w:val="00BD62F0"/>
    <w:rsid w:val="00BE23DA"/>
    <w:rsid w:val="00C20F25"/>
    <w:rsid w:val="00C302FB"/>
    <w:rsid w:val="00C3095A"/>
    <w:rsid w:val="00C41290"/>
    <w:rsid w:val="00C451C4"/>
    <w:rsid w:val="00C45A4F"/>
    <w:rsid w:val="00C61321"/>
    <w:rsid w:val="00C81AF7"/>
    <w:rsid w:val="00C8539F"/>
    <w:rsid w:val="00C85720"/>
    <w:rsid w:val="00CA2AA3"/>
    <w:rsid w:val="00CA630C"/>
    <w:rsid w:val="00CB6AB3"/>
    <w:rsid w:val="00CC0E56"/>
    <w:rsid w:val="00CC4F16"/>
    <w:rsid w:val="00CD7213"/>
    <w:rsid w:val="00CE34DF"/>
    <w:rsid w:val="00CE4376"/>
    <w:rsid w:val="00CF7B2A"/>
    <w:rsid w:val="00D00F8B"/>
    <w:rsid w:val="00D02210"/>
    <w:rsid w:val="00D02553"/>
    <w:rsid w:val="00D060FD"/>
    <w:rsid w:val="00D13400"/>
    <w:rsid w:val="00D24E93"/>
    <w:rsid w:val="00D359B3"/>
    <w:rsid w:val="00D3723F"/>
    <w:rsid w:val="00D45A0C"/>
    <w:rsid w:val="00D64570"/>
    <w:rsid w:val="00D841CA"/>
    <w:rsid w:val="00D87654"/>
    <w:rsid w:val="00D91DB1"/>
    <w:rsid w:val="00DA1C69"/>
    <w:rsid w:val="00DA4D65"/>
    <w:rsid w:val="00DC1C85"/>
    <w:rsid w:val="00DD027C"/>
    <w:rsid w:val="00DD4E76"/>
    <w:rsid w:val="00DD69B1"/>
    <w:rsid w:val="00DE7D71"/>
    <w:rsid w:val="00DF3A23"/>
    <w:rsid w:val="00E04CDF"/>
    <w:rsid w:val="00E1063A"/>
    <w:rsid w:val="00E25009"/>
    <w:rsid w:val="00E30E51"/>
    <w:rsid w:val="00E31B31"/>
    <w:rsid w:val="00E4333C"/>
    <w:rsid w:val="00E43810"/>
    <w:rsid w:val="00E47AB3"/>
    <w:rsid w:val="00E64588"/>
    <w:rsid w:val="00E72C23"/>
    <w:rsid w:val="00E73A71"/>
    <w:rsid w:val="00E92341"/>
    <w:rsid w:val="00E964F3"/>
    <w:rsid w:val="00EA5990"/>
    <w:rsid w:val="00EA5A40"/>
    <w:rsid w:val="00EA5EC3"/>
    <w:rsid w:val="00EB651E"/>
    <w:rsid w:val="00EC624D"/>
    <w:rsid w:val="00ED33A1"/>
    <w:rsid w:val="00EF36A2"/>
    <w:rsid w:val="00EF3854"/>
    <w:rsid w:val="00F05358"/>
    <w:rsid w:val="00F136B5"/>
    <w:rsid w:val="00F1454B"/>
    <w:rsid w:val="00F153DD"/>
    <w:rsid w:val="00F167FF"/>
    <w:rsid w:val="00F20DC9"/>
    <w:rsid w:val="00F22DD5"/>
    <w:rsid w:val="00F242DE"/>
    <w:rsid w:val="00F42C9F"/>
    <w:rsid w:val="00F50909"/>
    <w:rsid w:val="00F559FC"/>
    <w:rsid w:val="00F6194B"/>
    <w:rsid w:val="00F6447C"/>
    <w:rsid w:val="00F740AF"/>
    <w:rsid w:val="00F77968"/>
    <w:rsid w:val="00F90BA6"/>
    <w:rsid w:val="00F95D22"/>
    <w:rsid w:val="00FA4F54"/>
    <w:rsid w:val="00FA62B9"/>
    <w:rsid w:val="00FE54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5AC53"/>
  <w15:chartTrackingRefBased/>
  <w15:docId w15:val="{868AEE00-3D10-4F97-AF4A-7774124E3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25A1"/>
    <w:pPr>
      <w:spacing w:after="200" w:line="276" w:lineRule="auto"/>
    </w:pPr>
    <w:rPr>
      <w:rFonts w:eastAsiaTheme="minorEastAsia"/>
      <w:kern w:val="0"/>
      <w:lang w:eastAsia="zh-CN"/>
      <w14:ligatures w14:val="none"/>
    </w:rPr>
  </w:style>
  <w:style w:type="paragraph" w:styleId="Antrat2">
    <w:name w:val="heading 2"/>
    <w:basedOn w:val="prastasis"/>
    <w:next w:val="prastasis"/>
    <w:link w:val="Antrat2Diagrama"/>
    <w:uiPriority w:val="99"/>
    <w:unhideWhenUsed/>
    <w:qFormat/>
    <w:rsid w:val="001D4E25"/>
    <w:pPr>
      <w:keepNext/>
      <w:spacing w:before="240" w:after="60" w:line="240" w:lineRule="auto"/>
      <w:outlineLvl w:val="1"/>
    </w:pPr>
    <w:rPr>
      <w:rFonts w:ascii="Cambria" w:eastAsia="Times New Roman" w:hAnsi="Cambria" w:cs="Times New Roman"/>
      <w:b/>
      <w:bCs/>
      <w:i/>
      <w:iCs/>
      <w:sz w:val="28"/>
      <w:szCs w:val="28"/>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E25A1"/>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E25A1"/>
    <w:rPr>
      <w:rFonts w:ascii="Times New Roman" w:eastAsia="Times New Roman" w:hAnsi="Times New Roman" w:cs="Times New Roman"/>
      <w:kern w:val="0"/>
      <w:sz w:val="24"/>
      <w:szCs w:val="20"/>
      <w14:ligatures w14:val="none"/>
    </w:rPr>
  </w:style>
  <w:style w:type="paragraph" w:styleId="Sraopastraipa">
    <w:name w:val="List Paragraph"/>
    <w:aliases w:val="Numbering,ERP-List Paragraph,List Paragraph11,Bullet EY,List Paragraph2,List Paragraph Red,List Paragraph1,Sąrašo pastraipa1,List Paragraph12,List Paragraph21,Lentele,List not in Table,punktai,Table of contents numbered,lp1,Bullet,Bulet"/>
    <w:basedOn w:val="prastasis"/>
    <w:link w:val="SraopastraipaDiagrama"/>
    <w:uiPriority w:val="34"/>
    <w:qFormat/>
    <w:rsid w:val="009E25A1"/>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9E25A1"/>
    <w:rPr>
      <w:rFonts w:cs="Times New Roman"/>
      <w:color w:val="0000FF"/>
      <w:u w:val="single"/>
    </w:rPr>
  </w:style>
  <w:style w:type="table" w:styleId="Lentelstinklelis">
    <w:name w:val="Table Grid"/>
    <w:basedOn w:val="prastojilentel"/>
    <w:rsid w:val="009E25A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r"/>
    <w:basedOn w:val="Numatytasispastraiposriftas"/>
    <w:uiPriority w:val="99"/>
    <w:rsid w:val="009E25A1"/>
    <w:rPr>
      <w:rFonts w:cs="Times New Roman"/>
      <w:vertAlign w:val="superscrip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12 Diagrama"/>
    <w:link w:val="Sraopastraipa"/>
    <w:uiPriority w:val="34"/>
    <w:qFormat/>
    <w:rsid w:val="009E25A1"/>
    <w:rPr>
      <w:rFonts w:ascii="Times New Roman" w:eastAsia="Times New Roman" w:hAnsi="Times New Roman" w:cs="Times New Roman"/>
      <w:kern w:val="0"/>
      <w:sz w:val="24"/>
      <w:szCs w:val="20"/>
      <w14:ligatures w14:val="none"/>
    </w:rPr>
  </w:style>
  <w:style w:type="paragraph" w:styleId="Puslapioinaostekstas">
    <w:name w:val="footnote text"/>
    <w:aliases w:val=" Diagrama1,Diagrama1"/>
    <w:basedOn w:val="prastasis"/>
    <w:link w:val="PuslapioinaostekstasDiagrama"/>
    <w:uiPriority w:val="99"/>
    <w:unhideWhenUsed/>
    <w:rsid w:val="009E25A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E25A1"/>
    <w:rPr>
      <w:rFonts w:eastAsiaTheme="minorEastAsia"/>
      <w:kern w:val="0"/>
      <w:sz w:val="20"/>
      <w:szCs w:val="20"/>
      <w:lang w:eastAsia="zh-CN"/>
      <w14:ligatures w14:val="none"/>
    </w:rPr>
  </w:style>
  <w:style w:type="character" w:styleId="Komentaronuoroda">
    <w:name w:val="annotation reference"/>
    <w:basedOn w:val="Numatytasispastraiposriftas"/>
    <w:uiPriority w:val="99"/>
    <w:unhideWhenUsed/>
    <w:rsid w:val="009543AB"/>
    <w:rPr>
      <w:sz w:val="16"/>
      <w:szCs w:val="16"/>
    </w:rPr>
  </w:style>
  <w:style w:type="paragraph" w:styleId="Komentarotekstas">
    <w:name w:val="annotation text"/>
    <w:basedOn w:val="prastasis"/>
    <w:link w:val="KomentarotekstasDiagrama"/>
    <w:unhideWhenUsed/>
    <w:rsid w:val="009543AB"/>
    <w:pPr>
      <w:spacing w:line="240" w:lineRule="auto"/>
    </w:pPr>
    <w:rPr>
      <w:sz w:val="20"/>
      <w:szCs w:val="20"/>
    </w:rPr>
  </w:style>
  <w:style w:type="character" w:customStyle="1" w:styleId="KomentarotekstasDiagrama">
    <w:name w:val="Komentaro tekstas Diagrama"/>
    <w:basedOn w:val="Numatytasispastraiposriftas"/>
    <w:link w:val="Komentarotekstas"/>
    <w:rsid w:val="009543AB"/>
    <w:rPr>
      <w:rFonts w:eastAsiaTheme="minorEastAsia"/>
      <w:kern w:val="0"/>
      <w:sz w:val="20"/>
      <w:szCs w:val="20"/>
      <w:lang w:eastAsia="zh-CN"/>
      <w14:ligatures w14:val="none"/>
    </w:rPr>
  </w:style>
  <w:style w:type="paragraph" w:styleId="Komentarotema">
    <w:name w:val="annotation subject"/>
    <w:basedOn w:val="Komentarotekstas"/>
    <w:next w:val="Komentarotekstas"/>
    <w:link w:val="KomentarotemaDiagrama"/>
    <w:uiPriority w:val="99"/>
    <w:semiHidden/>
    <w:unhideWhenUsed/>
    <w:rsid w:val="009543AB"/>
    <w:rPr>
      <w:b/>
      <w:bCs/>
    </w:rPr>
  </w:style>
  <w:style w:type="character" w:customStyle="1" w:styleId="KomentarotemaDiagrama">
    <w:name w:val="Komentaro tema Diagrama"/>
    <w:basedOn w:val="KomentarotekstasDiagrama"/>
    <w:link w:val="Komentarotema"/>
    <w:uiPriority w:val="99"/>
    <w:semiHidden/>
    <w:rsid w:val="009543AB"/>
    <w:rPr>
      <w:rFonts w:eastAsiaTheme="minorEastAsia"/>
      <w:b/>
      <w:bCs/>
      <w:kern w:val="0"/>
      <w:sz w:val="20"/>
      <w:szCs w:val="20"/>
      <w:lang w:eastAsia="zh-CN"/>
      <w14:ligatures w14:val="none"/>
    </w:rPr>
  </w:style>
  <w:style w:type="character" w:styleId="Perirtashipersaitas">
    <w:name w:val="FollowedHyperlink"/>
    <w:basedOn w:val="Numatytasispastraiposriftas"/>
    <w:uiPriority w:val="99"/>
    <w:semiHidden/>
    <w:unhideWhenUsed/>
    <w:rsid w:val="00184CC8"/>
    <w:rPr>
      <w:color w:val="954F72" w:themeColor="followedHyperlink"/>
      <w:u w:val="single"/>
    </w:rPr>
  </w:style>
  <w:style w:type="paragraph" w:styleId="Pataisymai">
    <w:name w:val="Revision"/>
    <w:hidden/>
    <w:uiPriority w:val="99"/>
    <w:semiHidden/>
    <w:rsid w:val="00E73A71"/>
    <w:pPr>
      <w:spacing w:after="0" w:line="240" w:lineRule="auto"/>
    </w:pPr>
    <w:rPr>
      <w:rFonts w:eastAsiaTheme="minorEastAsia"/>
      <w:kern w:val="0"/>
      <w:lang w:eastAsia="zh-CN"/>
      <w14:ligatures w14:val="none"/>
    </w:rPr>
  </w:style>
  <w:style w:type="paragraph" w:styleId="Antrats">
    <w:name w:val="header"/>
    <w:basedOn w:val="prastasis"/>
    <w:link w:val="AntratsDiagrama"/>
    <w:uiPriority w:val="99"/>
    <w:semiHidden/>
    <w:unhideWhenUsed/>
    <w:rsid w:val="00C20F2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C20F25"/>
    <w:rPr>
      <w:rFonts w:eastAsiaTheme="minorEastAsia"/>
      <w:kern w:val="0"/>
      <w:lang w:eastAsia="zh-CN"/>
      <w14:ligatures w14:val="none"/>
    </w:rPr>
  </w:style>
  <w:style w:type="paragraph" w:styleId="Porat">
    <w:name w:val="footer"/>
    <w:basedOn w:val="prastasis"/>
    <w:link w:val="PoratDiagrama"/>
    <w:uiPriority w:val="99"/>
    <w:semiHidden/>
    <w:unhideWhenUsed/>
    <w:rsid w:val="00C20F2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C20F25"/>
    <w:rPr>
      <w:rFonts w:eastAsiaTheme="minorEastAsia"/>
      <w:kern w:val="0"/>
      <w:lang w:eastAsia="zh-CN"/>
      <w14:ligatures w14:val="none"/>
    </w:rPr>
  </w:style>
  <w:style w:type="paragraph" w:customStyle="1" w:styleId="TableParagraph">
    <w:name w:val="Table Paragraph"/>
    <w:basedOn w:val="prastasis"/>
    <w:uiPriority w:val="1"/>
    <w:qFormat/>
    <w:rsid w:val="00605845"/>
    <w:pPr>
      <w:widowControl w:val="0"/>
      <w:autoSpaceDE w:val="0"/>
      <w:autoSpaceDN w:val="0"/>
      <w:spacing w:after="0" w:line="240" w:lineRule="auto"/>
      <w:ind w:left="131"/>
    </w:pPr>
    <w:rPr>
      <w:rFonts w:ascii="Calibri" w:eastAsia="Calibri" w:hAnsi="Calibri" w:cs="Calibri"/>
      <w:lang w:eastAsia="en-US"/>
    </w:rPr>
  </w:style>
  <w:style w:type="table" w:customStyle="1" w:styleId="TableNormal1">
    <w:name w:val="Table Normal1"/>
    <w:uiPriority w:val="2"/>
    <w:semiHidden/>
    <w:unhideWhenUsed/>
    <w:qFormat/>
    <w:rsid w:val="0060584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customStyle="1" w:styleId="Antrat2Diagrama">
    <w:name w:val="Antraštė 2 Diagrama"/>
    <w:basedOn w:val="Numatytasispastraiposriftas"/>
    <w:link w:val="Antrat2"/>
    <w:uiPriority w:val="99"/>
    <w:rsid w:val="001D4E25"/>
    <w:rPr>
      <w:rFonts w:ascii="Cambria" w:eastAsia="Times New Roman" w:hAnsi="Cambria" w:cs="Times New Roman"/>
      <w:b/>
      <w:bCs/>
      <w:i/>
      <w:iCs/>
      <w:kern w:val="0"/>
      <w:sz w:val="28"/>
      <w:szCs w:val="28"/>
      <w14:ligatures w14:val="none"/>
    </w:rPr>
  </w:style>
  <w:style w:type="table" w:customStyle="1" w:styleId="TableGrid1">
    <w:name w:val="Table Grid1"/>
    <w:basedOn w:val="prastojilentel"/>
    <w:next w:val="Lentelstinklelis"/>
    <w:uiPriority w:val="99"/>
    <w:rsid w:val="001D4E2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tarpDiagrama">
    <w:name w:val="Be tarpų Diagrama"/>
    <w:basedOn w:val="Numatytasispastraiposriftas"/>
    <w:link w:val="Betarp"/>
    <w:uiPriority w:val="1"/>
    <w:locked/>
    <w:rsid w:val="001D4E25"/>
    <w:rPr>
      <w:rFonts w:ascii="Yu Mincho" w:eastAsiaTheme="minorEastAsia" w:hAnsi="Yu Mincho"/>
      <w:sz w:val="21"/>
      <w:szCs w:val="21"/>
      <w:lang w:eastAsia="lt-LT"/>
    </w:rPr>
  </w:style>
  <w:style w:type="paragraph" w:styleId="Betarp">
    <w:name w:val="No Spacing"/>
    <w:link w:val="BetarpDiagrama"/>
    <w:uiPriority w:val="1"/>
    <w:qFormat/>
    <w:rsid w:val="001D4E25"/>
    <w:pPr>
      <w:spacing w:after="0" w:line="240" w:lineRule="auto"/>
    </w:pPr>
    <w:rPr>
      <w:rFonts w:ascii="Yu Mincho" w:eastAsiaTheme="minorEastAsia" w:hAnsi="Yu Mincho"/>
      <w:sz w:val="21"/>
      <w:szCs w:val="21"/>
      <w:lang w:eastAsia="lt-LT"/>
    </w:rPr>
  </w:style>
  <w:style w:type="character" w:styleId="Neapdorotaspaminjimas">
    <w:name w:val="Unresolved Mention"/>
    <w:basedOn w:val="Numatytasispastraiposriftas"/>
    <w:uiPriority w:val="99"/>
    <w:semiHidden/>
    <w:unhideWhenUsed/>
    <w:rsid w:val="00A72A72"/>
    <w:rPr>
      <w:color w:val="605E5C"/>
      <w:shd w:val="clear" w:color="auto" w:fill="E1DFDD"/>
    </w:rPr>
  </w:style>
  <w:style w:type="character" w:styleId="Paminjimas">
    <w:name w:val="Mention"/>
    <w:basedOn w:val="Numatytasispastraiposriftas"/>
    <w:uiPriority w:val="99"/>
    <w:unhideWhenUsed/>
    <w:rsid w:val="00A72A7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187257">
      <w:bodyDiv w:val="1"/>
      <w:marLeft w:val="0"/>
      <w:marRight w:val="0"/>
      <w:marTop w:val="0"/>
      <w:marBottom w:val="0"/>
      <w:divBdr>
        <w:top w:val="none" w:sz="0" w:space="0" w:color="auto"/>
        <w:left w:val="none" w:sz="0" w:space="0" w:color="auto"/>
        <w:bottom w:val="none" w:sz="0" w:space="0" w:color="auto"/>
        <w:right w:val="none" w:sz="0" w:space="0" w:color="auto"/>
      </w:divBdr>
    </w:div>
    <w:div w:id="273362527">
      <w:bodyDiv w:val="1"/>
      <w:marLeft w:val="0"/>
      <w:marRight w:val="0"/>
      <w:marTop w:val="0"/>
      <w:marBottom w:val="0"/>
      <w:divBdr>
        <w:top w:val="none" w:sz="0" w:space="0" w:color="auto"/>
        <w:left w:val="none" w:sz="0" w:space="0" w:color="auto"/>
        <w:bottom w:val="none" w:sz="0" w:space="0" w:color="auto"/>
        <w:right w:val="none" w:sz="0" w:space="0" w:color="auto"/>
      </w:divBdr>
    </w:div>
    <w:div w:id="378435306">
      <w:bodyDiv w:val="1"/>
      <w:marLeft w:val="0"/>
      <w:marRight w:val="0"/>
      <w:marTop w:val="0"/>
      <w:marBottom w:val="0"/>
      <w:divBdr>
        <w:top w:val="none" w:sz="0" w:space="0" w:color="auto"/>
        <w:left w:val="none" w:sz="0" w:space="0" w:color="auto"/>
        <w:bottom w:val="none" w:sz="0" w:space="0" w:color="auto"/>
        <w:right w:val="none" w:sz="0" w:space="0" w:color="auto"/>
      </w:divBdr>
    </w:div>
    <w:div w:id="615601064">
      <w:bodyDiv w:val="1"/>
      <w:marLeft w:val="0"/>
      <w:marRight w:val="0"/>
      <w:marTop w:val="0"/>
      <w:marBottom w:val="0"/>
      <w:divBdr>
        <w:top w:val="none" w:sz="0" w:space="0" w:color="auto"/>
        <w:left w:val="none" w:sz="0" w:space="0" w:color="auto"/>
        <w:bottom w:val="none" w:sz="0" w:space="0" w:color="auto"/>
        <w:right w:val="none" w:sz="0" w:space="0" w:color="auto"/>
      </w:divBdr>
    </w:div>
    <w:div w:id="977027542">
      <w:bodyDiv w:val="1"/>
      <w:marLeft w:val="0"/>
      <w:marRight w:val="0"/>
      <w:marTop w:val="0"/>
      <w:marBottom w:val="0"/>
      <w:divBdr>
        <w:top w:val="none" w:sz="0" w:space="0" w:color="auto"/>
        <w:left w:val="none" w:sz="0" w:space="0" w:color="auto"/>
        <w:bottom w:val="none" w:sz="0" w:space="0" w:color="auto"/>
        <w:right w:val="none" w:sz="0" w:space="0" w:color="auto"/>
      </w:divBdr>
    </w:div>
    <w:div w:id="1139764936">
      <w:bodyDiv w:val="1"/>
      <w:marLeft w:val="0"/>
      <w:marRight w:val="0"/>
      <w:marTop w:val="0"/>
      <w:marBottom w:val="0"/>
      <w:divBdr>
        <w:top w:val="none" w:sz="0" w:space="0" w:color="auto"/>
        <w:left w:val="none" w:sz="0" w:space="0" w:color="auto"/>
        <w:bottom w:val="none" w:sz="0" w:space="0" w:color="auto"/>
        <w:right w:val="none" w:sz="0" w:space="0" w:color="auto"/>
      </w:divBdr>
    </w:div>
    <w:div w:id="1144617351">
      <w:bodyDiv w:val="1"/>
      <w:marLeft w:val="0"/>
      <w:marRight w:val="0"/>
      <w:marTop w:val="0"/>
      <w:marBottom w:val="0"/>
      <w:divBdr>
        <w:top w:val="none" w:sz="0" w:space="0" w:color="auto"/>
        <w:left w:val="none" w:sz="0" w:space="0" w:color="auto"/>
        <w:bottom w:val="none" w:sz="0" w:space="0" w:color="auto"/>
        <w:right w:val="none" w:sz="0" w:space="0" w:color="auto"/>
      </w:divBdr>
    </w:div>
    <w:div w:id="1344016726">
      <w:bodyDiv w:val="1"/>
      <w:marLeft w:val="0"/>
      <w:marRight w:val="0"/>
      <w:marTop w:val="0"/>
      <w:marBottom w:val="0"/>
      <w:divBdr>
        <w:top w:val="none" w:sz="0" w:space="0" w:color="auto"/>
        <w:left w:val="none" w:sz="0" w:space="0" w:color="auto"/>
        <w:bottom w:val="none" w:sz="0" w:space="0" w:color="auto"/>
        <w:right w:val="none" w:sz="0" w:space="0" w:color="auto"/>
      </w:divBdr>
    </w:div>
    <w:div w:id="1446921109">
      <w:bodyDiv w:val="1"/>
      <w:marLeft w:val="0"/>
      <w:marRight w:val="0"/>
      <w:marTop w:val="0"/>
      <w:marBottom w:val="0"/>
      <w:divBdr>
        <w:top w:val="none" w:sz="0" w:space="0" w:color="auto"/>
        <w:left w:val="none" w:sz="0" w:space="0" w:color="auto"/>
        <w:bottom w:val="none" w:sz="0" w:space="0" w:color="auto"/>
        <w:right w:val="none" w:sz="0" w:space="0" w:color="auto"/>
      </w:divBdr>
    </w:div>
    <w:div w:id="1524705193">
      <w:bodyDiv w:val="1"/>
      <w:marLeft w:val="0"/>
      <w:marRight w:val="0"/>
      <w:marTop w:val="0"/>
      <w:marBottom w:val="0"/>
      <w:divBdr>
        <w:top w:val="none" w:sz="0" w:space="0" w:color="auto"/>
        <w:left w:val="none" w:sz="0" w:space="0" w:color="auto"/>
        <w:bottom w:val="none" w:sz="0" w:space="0" w:color="auto"/>
        <w:right w:val="none" w:sz="0" w:space="0" w:color="auto"/>
      </w:divBdr>
      <w:divsChild>
        <w:div w:id="1252592486">
          <w:marLeft w:val="0"/>
          <w:marRight w:val="0"/>
          <w:marTop w:val="0"/>
          <w:marBottom w:val="0"/>
          <w:divBdr>
            <w:top w:val="none" w:sz="0" w:space="0" w:color="auto"/>
            <w:left w:val="none" w:sz="0" w:space="0" w:color="auto"/>
            <w:bottom w:val="none" w:sz="0" w:space="0" w:color="auto"/>
            <w:right w:val="none" w:sz="0" w:space="0" w:color="auto"/>
          </w:divBdr>
          <w:divsChild>
            <w:div w:id="71776001">
              <w:marLeft w:val="0"/>
              <w:marRight w:val="0"/>
              <w:marTop w:val="0"/>
              <w:marBottom w:val="0"/>
              <w:divBdr>
                <w:top w:val="none" w:sz="0" w:space="0" w:color="auto"/>
                <w:left w:val="none" w:sz="0" w:space="0" w:color="auto"/>
                <w:bottom w:val="none" w:sz="0" w:space="0" w:color="auto"/>
                <w:right w:val="none" w:sz="0" w:space="0" w:color="auto"/>
              </w:divBdr>
            </w:div>
          </w:divsChild>
        </w:div>
        <w:div w:id="1843232604">
          <w:marLeft w:val="0"/>
          <w:marRight w:val="0"/>
          <w:marTop w:val="0"/>
          <w:marBottom w:val="0"/>
          <w:divBdr>
            <w:top w:val="none" w:sz="0" w:space="0" w:color="auto"/>
            <w:left w:val="none" w:sz="0" w:space="0" w:color="auto"/>
            <w:bottom w:val="none" w:sz="0" w:space="0" w:color="auto"/>
            <w:right w:val="none" w:sz="0" w:space="0" w:color="auto"/>
          </w:divBdr>
          <w:divsChild>
            <w:div w:id="1424955226">
              <w:marLeft w:val="0"/>
              <w:marRight w:val="0"/>
              <w:marTop w:val="0"/>
              <w:marBottom w:val="0"/>
              <w:divBdr>
                <w:top w:val="none" w:sz="0" w:space="0" w:color="auto"/>
                <w:left w:val="none" w:sz="0" w:space="0" w:color="auto"/>
                <w:bottom w:val="none" w:sz="0" w:space="0" w:color="auto"/>
                <w:right w:val="none" w:sz="0" w:space="0" w:color="auto"/>
              </w:divBdr>
            </w:div>
          </w:divsChild>
        </w:div>
        <w:div w:id="2130707971">
          <w:marLeft w:val="0"/>
          <w:marRight w:val="0"/>
          <w:marTop w:val="0"/>
          <w:marBottom w:val="0"/>
          <w:divBdr>
            <w:top w:val="none" w:sz="0" w:space="0" w:color="auto"/>
            <w:left w:val="none" w:sz="0" w:space="0" w:color="auto"/>
            <w:bottom w:val="none" w:sz="0" w:space="0" w:color="auto"/>
            <w:right w:val="none" w:sz="0" w:space="0" w:color="auto"/>
          </w:divBdr>
          <w:divsChild>
            <w:div w:id="740760315">
              <w:marLeft w:val="0"/>
              <w:marRight w:val="0"/>
              <w:marTop w:val="0"/>
              <w:marBottom w:val="0"/>
              <w:divBdr>
                <w:top w:val="none" w:sz="0" w:space="0" w:color="auto"/>
                <w:left w:val="none" w:sz="0" w:space="0" w:color="auto"/>
                <w:bottom w:val="none" w:sz="0" w:space="0" w:color="auto"/>
                <w:right w:val="none" w:sz="0" w:space="0" w:color="auto"/>
              </w:divBdr>
            </w:div>
            <w:div w:id="739601118">
              <w:marLeft w:val="0"/>
              <w:marRight w:val="0"/>
              <w:marTop w:val="0"/>
              <w:marBottom w:val="0"/>
              <w:divBdr>
                <w:top w:val="none" w:sz="0" w:space="0" w:color="auto"/>
                <w:left w:val="none" w:sz="0" w:space="0" w:color="auto"/>
                <w:bottom w:val="none" w:sz="0" w:space="0" w:color="auto"/>
                <w:right w:val="none" w:sz="0" w:space="0" w:color="auto"/>
              </w:divBdr>
            </w:div>
          </w:divsChild>
        </w:div>
        <w:div w:id="868445594">
          <w:marLeft w:val="0"/>
          <w:marRight w:val="0"/>
          <w:marTop w:val="0"/>
          <w:marBottom w:val="0"/>
          <w:divBdr>
            <w:top w:val="none" w:sz="0" w:space="0" w:color="auto"/>
            <w:left w:val="none" w:sz="0" w:space="0" w:color="auto"/>
            <w:bottom w:val="none" w:sz="0" w:space="0" w:color="auto"/>
            <w:right w:val="none" w:sz="0" w:space="0" w:color="auto"/>
          </w:divBdr>
          <w:divsChild>
            <w:div w:id="403720742">
              <w:marLeft w:val="0"/>
              <w:marRight w:val="0"/>
              <w:marTop w:val="0"/>
              <w:marBottom w:val="0"/>
              <w:divBdr>
                <w:top w:val="none" w:sz="0" w:space="0" w:color="auto"/>
                <w:left w:val="none" w:sz="0" w:space="0" w:color="auto"/>
                <w:bottom w:val="none" w:sz="0" w:space="0" w:color="auto"/>
                <w:right w:val="none" w:sz="0" w:space="0" w:color="auto"/>
              </w:divBdr>
            </w:div>
          </w:divsChild>
        </w:div>
        <w:div w:id="94568571">
          <w:marLeft w:val="0"/>
          <w:marRight w:val="0"/>
          <w:marTop w:val="0"/>
          <w:marBottom w:val="0"/>
          <w:divBdr>
            <w:top w:val="none" w:sz="0" w:space="0" w:color="auto"/>
            <w:left w:val="none" w:sz="0" w:space="0" w:color="auto"/>
            <w:bottom w:val="none" w:sz="0" w:space="0" w:color="auto"/>
            <w:right w:val="none" w:sz="0" w:space="0" w:color="auto"/>
          </w:divBdr>
          <w:divsChild>
            <w:div w:id="1639606776">
              <w:marLeft w:val="0"/>
              <w:marRight w:val="0"/>
              <w:marTop w:val="0"/>
              <w:marBottom w:val="0"/>
              <w:divBdr>
                <w:top w:val="none" w:sz="0" w:space="0" w:color="auto"/>
                <w:left w:val="none" w:sz="0" w:space="0" w:color="auto"/>
                <w:bottom w:val="none" w:sz="0" w:space="0" w:color="auto"/>
                <w:right w:val="none" w:sz="0" w:space="0" w:color="auto"/>
              </w:divBdr>
            </w:div>
          </w:divsChild>
        </w:div>
        <w:div w:id="1060667156">
          <w:marLeft w:val="0"/>
          <w:marRight w:val="0"/>
          <w:marTop w:val="0"/>
          <w:marBottom w:val="0"/>
          <w:divBdr>
            <w:top w:val="none" w:sz="0" w:space="0" w:color="auto"/>
            <w:left w:val="none" w:sz="0" w:space="0" w:color="auto"/>
            <w:bottom w:val="none" w:sz="0" w:space="0" w:color="auto"/>
            <w:right w:val="none" w:sz="0" w:space="0" w:color="auto"/>
          </w:divBdr>
          <w:divsChild>
            <w:div w:id="110899915">
              <w:marLeft w:val="0"/>
              <w:marRight w:val="0"/>
              <w:marTop w:val="0"/>
              <w:marBottom w:val="0"/>
              <w:divBdr>
                <w:top w:val="none" w:sz="0" w:space="0" w:color="auto"/>
                <w:left w:val="none" w:sz="0" w:space="0" w:color="auto"/>
                <w:bottom w:val="none" w:sz="0" w:space="0" w:color="auto"/>
                <w:right w:val="none" w:sz="0" w:space="0" w:color="auto"/>
              </w:divBdr>
            </w:div>
          </w:divsChild>
        </w:div>
        <w:div w:id="714080452">
          <w:marLeft w:val="0"/>
          <w:marRight w:val="0"/>
          <w:marTop w:val="0"/>
          <w:marBottom w:val="0"/>
          <w:divBdr>
            <w:top w:val="none" w:sz="0" w:space="0" w:color="auto"/>
            <w:left w:val="none" w:sz="0" w:space="0" w:color="auto"/>
            <w:bottom w:val="none" w:sz="0" w:space="0" w:color="auto"/>
            <w:right w:val="none" w:sz="0" w:space="0" w:color="auto"/>
          </w:divBdr>
          <w:divsChild>
            <w:div w:id="1160853289">
              <w:marLeft w:val="0"/>
              <w:marRight w:val="0"/>
              <w:marTop w:val="0"/>
              <w:marBottom w:val="0"/>
              <w:divBdr>
                <w:top w:val="none" w:sz="0" w:space="0" w:color="auto"/>
                <w:left w:val="none" w:sz="0" w:space="0" w:color="auto"/>
                <w:bottom w:val="none" w:sz="0" w:space="0" w:color="auto"/>
                <w:right w:val="none" w:sz="0" w:space="0" w:color="auto"/>
              </w:divBdr>
            </w:div>
          </w:divsChild>
        </w:div>
        <w:div w:id="120152886">
          <w:marLeft w:val="0"/>
          <w:marRight w:val="0"/>
          <w:marTop w:val="0"/>
          <w:marBottom w:val="0"/>
          <w:divBdr>
            <w:top w:val="none" w:sz="0" w:space="0" w:color="auto"/>
            <w:left w:val="none" w:sz="0" w:space="0" w:color="auto"/>
            <w:bottom w:val="none" w:sz="0" w:space="0" w:color="auto"/>
            <w:right w:val="none" w:sz="0" w:space="0" w:color="auto"/>
          </w:divBdr>
          <w:divsChild>
            <w:div w:id="1645155630">
              <w:marLeft w:val="0"/>
              <w:marRight w:val="0"/>
              <w:marTop w:val="0"/>
              <w:marBottom w:val="0"/>
              <w:divBdr>
                <w:top w:val="none" w:sz="0" w:space="0" w:color="auto"/>
                <w:left w:val="none" w:sz="0" w:space="0" w:color="auto"/>
                <w:bottom w:val="none" w:sz="0" w:space="0" w:color="auto"/>
                <w:right w:val="none" w:sz="0" w:space="0" w:color="auto"/>
              </w:divBdr>
            </w:div>
          </w:divsChild>
        </w:div>
        <w:div w:id="2092653486">
          <w:marLeft w:val="0"/>
          <w:marRight w:val="0"/>
          <w:marTop w:val="0"/>
          <w:marBottom w:val="0"/>
          <w:divBdr>
            <w:top w:val="none" w:sz="0" w:space="0" w:color="auto"/>
            <w:left w:val="none" w:sz="0" w:space="0" w:color="auto"/>
            <w:bottom w:val="none" w:sz="0" w:space="0" w:color="auto"/>
            <w:right w:val="none" w:sz="0" w:space="0" w:color="auto"/>
          </w:divBdr>
          <w:divsChild>
            <w:div w:id="1145898341">
              <w:marLeft w:val="0"/>
              <w:marRight w:val="0"/>
              <w:marTop w:val="0"/>
              <w:marBottom w:val="0"/>
              <w:divBdr>
                <w:top w:val="none" w:sz="0" w:space="0" w:color="auto"/>
                <w:left w:val="none" w:sz="0" w:space="0" w:color="auto"/>
                <w:bottom w:val="none" w:sz="0" w:space="0" w:color="auto"/>
                <w:right w:val="none" w:sz="0" w:space="0" w:color="auto"/>
              </w:divBdr>
            </w:div>
          </w:divsChild>
        </w:div>
        <w:div w:id="17125390">
          <w:marLeft w:val="0"/>
          <w:marRight w:val="0"/>
          <w:marTop w:val="0"/>
          <w:marBottom w:val="0"/>
          <w:divBdr>
            <w:top w:val="none" w:sz="0" w:space="0" w:color="auto"/>
            <w:left w:val="none" w:sz="0" w:space="0" w:color="auto"/>
            <w:bottom w:val="none" w:sz="0" w:space="0" w:color="auto"/>
            <w:right w:val="none" w:sz="0" w:space="0" w:color="auto"/>
          </w:divBdr>
          <w:divsChild>
            <w:div w:id="1398670867">
              <w:marLeft w:val="0"/>
              <w:marRight w:val="0"/>
              <w:marTop w:val="0"/>
              <w:marBottom w:val="0"/>
              <w:divBdr>
                <w:top w:val="none" w:sz="0" w:space="0" w:color="auto"/>
                <w:left w:val="none" w:sz="0" w:space="0" w:color="auto"/>
                <w:bottom w:val="none" w:sz="0" w:space="0" w:color="auto"/>
                <w:right w:val="none" w:sz="0" w:space="0" w:color="auto"/>
              </w:divBdr>
            </w:div>
          </w:divsChild>
        </w:div>
        <w:div w:id="1873881404">
          <w:marLeft w:val="0"/>
          <w:marRight w:val="0"/>
          <w:marTop w:val="0"/>
          <w:marBottom w:val="0"/>
          <w:divBdr>
            <w:top w:val="none" w:sz="0" w:space="0" w:color="auto"/>
            <w:left w:val="none" w:sz="0" w:space="0" w:color="auto"/>
            <w:bottom w:val="none" w:sz="0" w:space="0" w:color="auto"/>
            <w:right w:val="none" w:sz="0" w:space="0" w:color="auto"/>
          </w:divBdr>
          <w:divsChild>
            <w:div w:id="1233932262">
              <w:marLeft w:val="0"/>
              <w:marRight w:val="0"/>
              <w:marTop w:val="0"/>
              <w:marBottom w:val="0"/>
              <w:divBdr>
                <w:top w:val="none" w:sz="0" w:space="0" w:color="auto"/>
                <w:left w:val="none" w:sz="0" w:space="0" w:color="auto"/>
                <w:bottom w:val="none" w:sz="0" w:space="0" w:color="auto"/>
                <w:right w:val="none" w:sz="0" w:space="0" w:color="auto"/>
              </w:divBdr>
            </w:div>
            <w:div w:id="1341618411">
              <w:marLeft w:val="0"/>
              <w:marRight w:val="0"/>
              <w:marTop w:val="0"/>
              <w:marBottom w:val="0"/>
              <w:divBdr>
                <w:top w:val="none" w:sz="0" w:space="0" w:color="auto"/>
                <w:left w:val="none" w:sz="0" w:space="0" w:color="auto"/>
                <w:bottom w:val="none" w:sz="0" w:space="0" w:color="auto"/>
                <w:right w:val="none" w:sz="0" w:space="0" w:color="auto"/>
              </w:divBdr>
            </w:div>
          </w:divsChild>
        </w:div>
        <w:div w:id="1020935131">
          <w:marLeft w:val="0"/>
          <w:marRight w:val="0"/>
          <w:marTop w:val="0"/>
          <w:marBottom w:val="0"/>
          <w:divBdr>
            <w:top w:val="none" w:sz="0" w:space="0" w:color="auto"/>
            <w:left w:val="none" w:sz="0" w:space="0" w:color="auto"/>
            <w:bottom w:val="none" w:sz="0" w:space="0" w:color="auto"/>
            <w:right w:val="none" w:sz="0" w:space="0" w:color="auto"/>
          </w:divBdr>
          <w:divsChild>
            <w:div w:id="118955785">
              <w:marLeft w:val="0"/>
              <w:marRight w:val="0"/>
              <w:marTop w:val="0"/>
              <w:marBottom w:val="0"/>
              <w:divBdr>
                <w:top w:val="none" w:sz="0" w:space="0" w:color="auto"/>
                <w:left w:val="none" w:sz="0" w:space="0" w:color="auto"/>
                <w:bottom w:val="none" w:sz="0" w:space="0" w:color="auto"/>
                <w:right w:val="none" w:sz="0" w:space="0" w:color="auto"/>
              </w:divBdr>
            </w:div>
            <w:div w:id="676928463">
              <w:marLeft w:val="0"/>
              <w:marRight w:val="0"/>
              <w:marTop w:val="0"/>
              <w:marBottom w:val="0"/>
              <w:divBdr>
                <w:top w:val="none" w:sz="0" w:space="0" w:color="auto"/>
                <w:left w:val="none" w:sz="0" w:space="0" w:color="auto"/>
                <w:bottom w:val="none" w:sz="0" w:space="0" w:color="auto"/>
                <w:right w:val="none" w:sz="0" w:space="0" w:color="auto"/>
              </w:divBdr>
            </w:div>
            <w:div w:id="1579442688">
              <w:marLeft w:val="0"/>
              <w:marRight w:val="0"/>
              <w:marTop w:val="0"/>
              <w:marBottom w:val="0"/>
              <w:divBdr>
                <w:top w:val="none" w:sz="0" w:space="0" w:color="auto"/>
                <w:left w:val="none" w:sz="0" w:space="0" w:color="auto"/>
                <w:bottom w:val="none" w:sz="0" w:space="0" w:color="auto"/>
                <w:right w:val="none" w:sz="0" w:space="0" w:color="auto"/>
              </w:divBdr>
            </w:div>
            <w:div w:id="1069380675">
              <w:marLeft w:val="0"/>
              <w:marRight w:val="0"/>
              <w:marTop w:val="0"/>
              <w:marBottom w:val="0"/>
              <w:divBdr>
                <w:top w:val="none" w:sz="0" w:space="0" w:color="auto"/>
                <w:left w:val="none" w:sz="0" w:space="0" w:color="auto"/>
                <w:bottom w:val="none" w:sz="0" w:space="0" w:color="auto"/>
                <w:right w:val="none" w:sz="0" w:space="0" w:color="auto"/>
              </w:divBdr>
            </w:div>
            <w:div w:id="1192767727">
              <w:marLeft w:val="0"/>
              <w:marRight w:val="0"/>
              <w:marTop w:val="0"/>
              <w:marBottom w:val="0"/>
              <w:divBdr>
                <w:top w:val="none" w:sz="0" w:space="0" w:color="auto"/>
                <w:left w:val="none" w:sz="0" w:space="0" w:color="auto"/>
                <w:bottom w:val="none" w:sz="0" w:space="0" w:color="auto"/>
                <w:right w:val="none" w:sz="0" w:space="0" w:color="auto"/>
              </w:divBdr>
            </w:div>
            <w:div w:id="1696734356">
              <w:marLeft w:val="0"/>
              <w:marRight w:val="0"/>
              <w:marTop w:val="0"/>
              <w:marBottom w:val="0"/>
              <w:divBdr>
                <w:top w:val="none" w:sz="0" w:space="0" w:color="auto"/>
                <w:left w:val="none" w:sz="0" w:space="0" w:color="auto"/>
                <w:bottom w:val="none" w:sz="0" w:space="0" w:color="auto"/>
                <w:right w:val="none" w:sz="0" w:space="0" w:color="auto"/>
              </w:divBdr>
            </w:div>
            <w:div w:id="1703433285">
              <w:marLeft w:val="0"/>
              <w:marRight w:val="0"/>
              <w:marTop w:val="0"/>
              <w:marBottom w:val="0"/>
              <w:divBdr>
                <w:top w:val="none" w:sz="0" w:space="0" w:color="auto"/>
                <w:left w:val="none" w:sz="0" w:space="0" w:color="auto"/>
                <w:bottom w:val="none" w:sz="0" w:space="0" w:color="auto"/>
                <w:right w:val="none" w:sz="0" w:space="0" w:color="auto"/>
              </w:divBdr>
            </w:div>
            <w:div w:id="195428427">
              <w:marLeft w:val="0"/>
              <w:marRight w:val="0"/>
              <w:marTop w:val="0"/>
              <w:marBottom w:val="0"/>
              <w:divBdr>
                <w:top w:val="none" w:sz="0" w:space="0" w:color="auto"/>
                <w:left w:val="none" w:sz="0" w:space="0" w:color="auto"/>
                <w:bottom w:val="none" w:sz="0" w:space="0" w:color="auto"/>
                <w:right w:val="none" w:sz="0" w:space="0" w:color="auto"/>
              </w:divBdr>
            </w:div>
          </w:divsChild>
        </w:div>
        <w:div w:id="1670255804">
          <w:marLeft w:val="0"/>
          <w:marRight w:val="0"/>
          <w:marTop w:val="0"/>
          <w:marBottom w:val="0"/>
          <w:divBdr>
            <w:top w:val="none" w:sz="0" w:space="0" w:color="auto"/>
            <w:left w:val="none" w:sz="0" w:space="0" w:color="auto"/>
            <w:bottom w:val="none" w:sz="0" w:space="0" w:color="auto"/>
            <w:right w:val="none" w:sz="0" w:space="0" w:color="auto"/>
          </w:divBdr>
          <w:divsChild>
            <w:div w:id="1510482928">
              <w:marLeft w:val="0"/>
              <w:marRight w:val="0"/>
              <w:marTop w:val="0"/>
              <w:marBottom w:val="0"/>
              <w:divBdr>
                <w:top w:val="none" w:sz="0" w:space="0" w:color="auto"/>
                <w:left w:val="none" w:sz="0" w:space="0" w:color="auto"/>
                <w:bottom w:val="none" w:sz="0" w:space="0" w:color="auto"/>
                <w:right w:val="none" w:sz="0" w:space="0" w:color="auto"/>
              </w:divBdr>
            </w:div>
            <w:div w:id="856233702">
              <w:marLeft w:val="0"/>
              <w:marRight w:val="0"/>
              <w:marTop w:val="0"/>
              <w:marBottom w:val="0"/>
              <w:divBdr>
                <w:top w:val="none" w:sz="0" w:space="0" w:color="auto"/>
                <w:left w:val="none" w:sz="0" w:space="0" w:color="auto"/>
                <w:bottom w:val="none" w:sz="0" w:space="0" w:color="auto"/>
                <w:right w:val="none" w:sz="0" w:space="0" w:color="auto"/>
              </w:divBdr>
            </w:div>
            <w:div w:id="152796185">
              <w:marLeft w:val="0"/>
              <w:marRight w:val="0"/>
              <w:marTop w:val="0"/>
              <w:marBottom w:val="0"/>
              <w:divBdr>
                <w:top w:val="none" w:sz="0" w:space="0" w:color="auto"/>
                <w:left w:val="none" w:sz="0" w:space="0" w:color="auto"/>
                <w:bottom w:val="none" w:sz="0" w:space="0" w:color="auto"/>
                <w:right w:val="none" w:sz="0" w:space="0" w:color="auto"/>
              </w:divBdr>
            </w:div>
            <w:div w:id="19826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511819">
      <w:bodyDiv w:val="1"/>
      <w:marLeft w:val="0"/>
      <w:marRight w:val="0"/>
      <w:marTop w:val="0"/>
      <w:marBottom w:val="0"/>
      <w:divBdr>
        <w:top w:val="none" w:sz="0" w:space="0" w:color="auto"/>
        <w:left w:val="none" w:sz="0" w:space="0" w:color="auto"/>
        <w:bottom w:val="none" w:sz="0" w:space="0" w:color="auto"/>
        <w:right w:val="none" w:sz="0" w:space="0" w:color="auto"/>
      </w:divBdr>
      <w:divsChild>
        <w:div w:id="1965035486">
          <w:marLeft w:val="0"/>
          <w:marRight w:val="0"/>
          <w:marTop w:val="0"/>
          <w:marBottom w:val="0"/>
          <w:divBdr>
            <w:top w:val="none" w:sz="0" w:space="0" w:color="auto"/>
            <w:left w:val="none" w:sz="0" w:space="0" w:color="auto"/>
            <w:bottom w:val="none" w:sz="0" w:space="0" w:color="auto"/>
            <w:right w:val="none" w:sz="0" w:space="0" w:color="auto"/>
          </w:divBdr>
          <w:divsChild>
            <w:div w:id="378752238">
              <w:marLeft w:val="0"/>
              <w:marRight w:val="0"/>
              <w:marTop w:val="0"/>
              <w:marBottom w:val="0"/>
              <w:divBdr>
                <w:top w:val="none" w:sz="0" w:space="0" w:color="auto"/>
                <w:left w:val="none" w:sz="0" w:space="0" w:color="auto"/>
                <w:bottom w:val="none" w:sz="0" w:space="0" w:color="auto"/>
                <w:right w:val="none" w:sz="0" w:space="0" w:color="auto"/>
              </w:divBdr>
            </w:div>
          </w:divsChild>
        </w:div>
        <w:div w:id="1600602233">
          <w:marLeft w:val="0"/>
          <w:marRight w:val="0"/>
          <w:marTop w:val="0"/>
          <w:marBottom w:val="0"/>
          <w:divBdr>
            <w:top w:val="none" w:sz="0" w:space="0" w:color="auto"/>
            <w:left w:val="none" w:sz="0" w:space="0" w:color="auto"/>
            <w:bottom w:val="none" w:sz="0" w:space="0" w:color="auto"/>
            <w:right w:val="none" w:sz="0" w:space="0" w:color="auto"/>
          </w:divBdr>
          <w:divsChild>
            <w:div w:id="1199002215">
              <w:marLeft w:val="0"/>
              <w:marRight w:val="0"/>
              <w:marTop w:val="0"/>
              <w:marBottom w:val="0"/>
              <w:divBdr>
                <w:top w:val="none" w:sz="0" w:space="0" w:color="auto"/>
                <w:left w:val="none" w:sz="0" w:space="0" w:color="auto"/>
                <w:bottom w:val="none" w:sz="0" w:space="0" w:color="auto"/>
                <w:right w:val="none" w:sz="0" w:space="0" w:color="auto"/>
              </w:divBdr>
            </w:div>
          </w:divsChild>
        </w:div>
        <w:div w:id="342634674">
          <w:marLeft w:val="0"/>
          <w:marRight w:val="0"/>
          <w:marTop w:val="0"/>
          <w:marBottom w:val="0"/>
          <w:divBdr>
            <w:top w:val="none" w:sz="0" w:space="0" w:color="auto"/>
            <w:left w:val="none" w:sz="0" w:space="0" w:color="auto"/>
            <w:bottom w:val="none" w:sz="0" w:space="0" w:color="auto"/>
            <w:right w:val="none" w:sz="0" w:space="0" w:color="auto"/>
          </w:divBdr>
          <w:divsChild>
            <w:div w:id="1940991688">
              <w:marLeft w:val="0"/>
              <w:marRight w:val="0"/>
              <w:marTop w:val="0"/>
              <w:marBottom w:val="0"/>
              <w:divBdr>
                <w:top w:val="none" w:sz="0" w:space="0" w:color="auto"/>
                <w:left w:val="none" w:sz="0" w:space="0" w:color="auto"/>
                <w:bottom w:val="none" w:sz="0" w:space="0" w:color="auto"/>
                <w:right w:val="none" w:sz="0" w:space="0" w:color="auto"/>
              </w:divBdr>
            </w:div>
            <w:div w:id="1360743383">
              <w:marLeft w:val="0"/>
              <w:marRight w:val="0"/>
              <w:marTop w:val="0"/>
              <w:marBottom w:val="0"/>
              <w:divBdr>
                <w:top w:val="none" w:sz="0" w:space="0" w:color="auto"/>
                <w:left w:val="none" w:sz="0" w:space="0" w:color="auto"/>
                <w:bottom w:val="none" w:sz="0" w:space="0" w:color="auto"/>
                <w:right w:val="none" w:sz="0" w:space="0" w:color="auto"/>
              </w:divBdr>
            </w:div>
          </w:divsChild>
        </w:div>
        <w:div w:id="554390783">
          <w:marLeft w:val="0"/>
          <w:marRight w:val="0"/>
          <w:marTop w:val="0"/>
          <w:marBottom w:val="0"/>
          <w:divBdr>
            <w:top w:val="none" w:sz="0" w:space="0" w:color="auto"/>
            <w:left w:val="none" w:sz="0" w:space="0" w:color="auto"/>
            <w:bottom w:val="none" w:sz="0" w:space="0" w:color="auto"/>
            <w:right w:val="none" w:sz="0" w:space="0" w:color="auto"/>
          </w:divBdr>
          <w:divsChild>
            <w:div w:id="765735854">
              <w:marLeft w:val="0"/>
              <w:marRight w:val="0"/>
              <w:marTop w:val="0"/>
              <w:marBottom w:val="0"/>
              <w:divBdr>
                <w:top w:val="none" w:sz="0" w:space="0" w:color="auto"/>
                <w:left w:val="none" w:sz="0" w:space="0" w:color="auto"/>
                <w:bottom w:val="none" w:sz="0" w:space="0" w:color="auto"/>
                <w:right w:val="none" w:sz="0" w:space="0" w:color="auto"/>
              </w:divBdr>
            </w:div>
          </w:divsChild>
        </w:div>
        <w:div w:id="1989820321">
          <w:marLeft w:val="0"/>
          <w:marRight w:val="0"/>
          <w:marTop w:val="0"/>
          <w:marBottom w:val="0"/>
          <w:divBdr>
            <w:top w:val="none" w:sz="0" w:space="0" w:color="auto"/>
            <w:left w:val="none" w:sz="0" w:space="0" w:color="auto"/>
            <w:bottom w:val="none" w:sz="0" w:space="0" w:color="auto"/>
            <w:right w:val="none" w:sz="0" w:space="0" w:color="auto"/>
          </w:divBdr>
          <w:divsChild>
            <w:div w:id="1812167298">
              <w:marLeft w:val="0"/>
              <w:marRight w:val="0"/>
              <w:marTop w:val="0"/>
              <w:marBottom w:val="0"/>
              <w:divBdr>
                <w:top w:val="none" w:sz="0" w:space="0" w:color="auto"/>
                <w:left w:val="none" w:sz="0" w:space="0" w:color="auto"/>
                <w:bottom w:val="none" w:sz="0" w:space="0" w:color="auto"/>
                <w:right w:val="none" w:sz="0" w:space="0" w:color="auto"/>
              </w:divBdr>
            </w:div>
          </w:divsChild>
        </w:div>
        <w:div w:id="643588270">
          <w:marLeft w:val="0"/>
          <w:marRight w:val="0"/>
          <w:marTop w:val="0"/>
          <w:marBottom w:val="0"/>
          <w:divBdr>
            <w:top w:val="none" w:sz="0" w:space="0" w:color="auto"/>
            <w:left w:val="none" w:sz="0" w:space="0" w:color="auto"/>
            <w:bottom w:val="none" w:sz="0" w:space="0" w:color="auto"/>
            <w:right w:val="none" w:sz="0" w:space="0" w:color="auto"/>
          </w:divBdr>
          <w:divsChild>
            <w:div w:id="261575360">
              <w:marLeft w:val="0"/>
              <w:marRight w:val="0"/>
              <w:marTop w:val="0"/>
              <w:marBottom w:val="0"/>
              <w:divBdr>
                <w:top w:val="none" w:sz="0" w:space="0" w:color="auto"/>
                <w:left w:val="none" w:sz="0" w:space="0" w:color="auto"/>
                <w:bottom w:val="none" w:sz="0" w:space="0" w:color="auto"/>
                <w:right w:val="none" w:sz="0" w:space="0" w:color="auto"/>
              </w:divBdr>
            </w:div>
          </w:divsChild>
        </w:div>
        <w:div w:id="158541186">
          <w:marLeft w:val="0"/>
          <w:marRight w:val="0"/>
          <w:marTop w:val="0"/>
          <w:marBottom w:val="0"/>
          <w:divBdr>
            <w:top w:val="none" w:sz="0" w:space="0" w:color="auto"/>
            <w:left w:val="none" w:sz="0" w:space="0" w:color="auto"/>
            <w:bottom w:val="none" w:sz="0" w:space="0" w:color="auto"/>
            <w:right w:val="none" w:sz="0" w:space="0" w:color="auto"/>
          </w:divBdr>
          <w:divsChild>
            <w:div w:id="394158677">
              <w:marLeft w:val="0"/>
              <w:marRight w:val="0"/>
              <w:marTop w:val="0"/>
              <w:marBottom w:val="0"/>
              <w:divBdr>
                <w:top w:val="none" w:sz="0" w:space="0" w:color="auto"/>
                <w:left w:val="none" w:sz="0" w:space="0" w:color="auto"/>
                <w:bottom w:val="none" w:sz="0" w:space="0" w:color="auto"/>
                <w:right w:val="none" w:sz="0" w:space="0" w:color="auto"/>
              </w:divBdr>
            </w:div>
          </w:divsChild>
        </w:div>
        <w:div w:id="1196233865">
          <w:marLeft w:val="0"/>
          <w:marRight w:val="0"/>
          <w:marTop w:val="0"/>
          <w:marBottom w:val="0"/>
          <w:divBdr>
            <w:top w:val="none" w:sz="0" w:space="0" w:color="auto"/>
            <w:left w:val="none" w:sz="0" w:space="0" w:color="auto"/>
            <w:bottom w:val="none" w:sz="0" w:space="0" w:color="auto"/>
            <w:right w:val="none" w:sz="0" w:space="0" w:color="auto"/>
          </w:divBdr>
          <w:divsChild>
            <w:div w:id="2082633701">
              <w:marLeft w:val="0"/>
              <w:marRight w:val="0"/>
              <w:marTop w:val="0"/>
              <w:marBottom w:val="0"/>
              <w:divBdr>
                <w:top w:val="none" w:sz="0" w:space="0" w:color="auto"/>
                <w:left w:val="none" w:sz="0" w:space="0" w:color="auto"/>
                <w:bottom w:val="none" w:sz="0" w:space="0" w:color="auto"/>
                <w:right w:val="none" w:sz="0" w:space="0" w:color="auto"/>
              </w:divBdr>
            </w:div>
          </w:divsChild>
        </w:div>
        <w:div w:id="1017390887">
          <w:marLeft w:val="0"/>
          <w:marRight w:val="0"/>
          <w:marTop w:val="0"/>
          <w:marBottom w:val="0"/>
          <w:divBdr>
            <w:top w:val="none" w:sz="0" w:space="0" w:color="auto"/>
            <w:left w:val="none" w:sz="0" w:space="0" w:color="auto"/>
            <w:bottom w:val="none" w:sz="0" w:space="0" w:color="auto"/>
            <w:right w:val="none" w:sz="0" w:space="0" w:color="auto"/>
          </w:divBdr>
          <w:divsChild>
            <w:div w:id="1549226521">
              <w:marLeft w:val="0"/>
              <w:marRight w:val="0"/>
              <w:marTop w:val="0"/>
              <w:marBottom w:val="0"/>
              <w:divBdr>
                <w:top w:val="none" w:sz="0" w:space="0" w:color="auto"/>
                <w:left w:val="none" w:sz="0" w:space="0" w:color="auto"/>
                <w:bottom w:val="none" w:sz="0" w:space="0" w:color="auto"/>
                <w:right w:val="none" w:sz="0" w:space="0" w:color="auto"/>
              </w:divBdr>
            </w:div>
          </w:divsChild>
        </w:div>
        <w:div w:id="1509562886">
          <w:marLeft w:val="0"/>
          <w:marRight w:val="0"/>
          <w:marTop w:val="0"/>
          <w:marBottom w:val="0"/>
          <w:divBdr>
            <w:top w:val="none" w:sz="0" w:space="0" w:color="auto"/>
            <w:left w:val="none" w:sz="0" w:space="0" w:color="auto"/>
            <w:bottom w:val="none" w:sz="0" w:space="0" w:color="auto"/>
            <w:right w:val="none" w:sz="0" w:space="0" w:color="auto"/>
          </w:divBdr>
          <w:divsChild>
            <w:div w:id="243222916">
              <w:marLeft w:val="0"/>
              <w:marRight w:val="0"/>
              <w:marTop w:val="0"/>
              <w:marBottom w:val="0"/>
              <w:divBdr>
                <w:top w:val="none" w:sz="0" w:space="0" w:color="auto"/>
                <w:left w:val="none" w:sz="0" w:space="0" w:color="auto"/>
                <w:bottom w:val="none" w:sz="0" w:space="0" w:color="auto"/>
                <w:right w:val="none" w:sz="0" w:space="0" w:color="auto"/>
              </w:divBdr>
            </w:div>
          </w:divsChild>
        </w:div>
        <w:div w:id="491675769">
          <w:marLeft w:val="0"/>
          <w:marRight w:val="0"/>
          <w:marTop w:val="0"/>
          <w:marBottom w:val="0"/>
          <w:divBdr>
            <w:top w:val="none" w:sz="0" w:space="0" w:color="auto"/>
            <w:left w:val="none" w:sz="0" w:space="0" w:color="auto"/>
            <w:bottom w:val="none" w:sz="0" w:space="0" w:color="auto"/>
            <w:right w:val="none" w:sz="0" w:space="0" w:color="auto"/>
          </w:divBdr>
          <w:divsChild>
            <w:div w:id="1763068861">
              <w:marLeft w:val="0"/>
              <w:marRight w:val="0"/>
              <w:marTop w:val="0"/>
              <w:marBottom w:val="0"/>
              <w:divBdr>
                <w:top w:val="none" w:sz="0" w:space="0" w:color="auto"/>
                <w:left w:val="none" w:sz="0" w:space="0" w:color="auto"/>
                <w:bottom w:val="none" w:sz="0" w:space="0" w:color="auto"/>
                <w:right w:val="none" w:sz="0" w:space="0" w:color="auto"/>
              </w:divBdr>
            </w:div>
            <w:div w:id="931552376">
              <w:marLeft w:val="0"/>
              <w:marRight w:val="0"/>
              <w:marTop w:val="0"/>
              <w:marBottom w:val="0"/>
              <w:divBdr>
                <w:top w:val="none" w:sz="0" w:space="0" w:color="auto"/>
                <w:left w:val="none" w:sz="0" w:space="0" w:color="auto"/>
                <w:bottom w:val="none" w:sz="0" w:space="0" w:color="auto"/>
                <w:right w:val="none" w:sz="0" w:space="0" w:color="auto"/>
              </w:divBdr>
            </w:div>
          </w:divsChild>
        </w:div>
        <w:div w:id="467599665">
          <w:marLeft w:val="0"/>
          <w:marRight w:val="0"/>
          <w:marTop w:val="0"/>
          <w:marBottom w:val="0"/>
          <w:divBdr>
            <w:top w:val="none" w:sz="0" w:space="0" w:color="auto"/>
            <w:left w:val="none" w:sz="0" w:space="0" w:color="auto"/>
            <w:bottom w:val="none" w:sz="0" w:space="0" w:color="auto"/>
            <w:right w:val="none" w:sz="0" w:space="0" w:color="auto"/>
          </w:divBdr>
          <w:divsChild>
            <w:div w:id="342588380">
              <w:marLeft w:val="0"/>
              <w:marRight w:val="0"/>
              <w:marTop w:val="0"/>
              <w:marBottom w:val="0"/>
              <w:divBdr>
                <w:top w:val="none" w:sz="0" w:space="0" w:color="auto"/>
                <w:left w:val="none" w:sz="0" w:space="0" w:color="auto"/>
                <w:bottom w:val="none" w:sz="0" w:space="0" w:color="auto"/>
                <w:right w:val="none" w:sz="0" w:space="0" w:color="auto"/>
              </w:divBdr>
            </w:div>
            <w:div w:id="1463622272">
              <w:marLeft w:val="0"/>
              <w:marRight w:val="0"/>
              <w:marTop w:val="0"/>
              <w:marBottom w:val="0"/>
              <w:divBdr>
                <w:top w:val="none" w:sz="0" w:space="0" w:color="auto"/>
                <w:left w:val="none" w:sz="0" w:space="0" w:color="auto"/>
                <w:bottom w:val="none" w:sz="0" w:space="0" w:color="auto"/>
                <w:right w:val="none" w:sz="0" w:space="0" w:color="auto"/>
              </w:divBdr>
            </w:div>
            <w:div w:id="695041000">
              <w:marLeft w:val="0"/>
              <w:marRight w:val="0"/>
              <w:marTop w:val="0"/>
              <w:marBottom w:val="0"/>
              <w:divBdr>
                <w:top w:val="none" w:sz="0" w:space="0" w:color="auto"/>
                <w:left w:val="none" w:sz="0" w:space="0" w:color="auto"/>
                <w:bottom w:val="none" w:sz="0" w:space="0" w:color="auto"/>
                <w:right w:val="none" w:sz="0" w:space="0" w:color="auto"/>
              </w:divBdr>
            </w:div>
            <w:div w:id="327250686">
              <w:marLeft w:val="0"/>
              <w:marRight w:val="0"/>
              <w:marTop w:val="0"/>
              <w:marBottom w:val="0"/>
              <w:divBdr>
                <w:top w:val="none" w:sz="0" w:space="0" w:color="auto"/>
                <w:left w:val="none" w:sz="0" w:space="0" w:color="auto"/>
                <w:bottom w:val="none" w:sz="0" w:space="0" w:color="auto"/>
                <w:right w:val="none" w:sz="0" w:space="0" w:color="auto"/>
              </w:divBdr>
            </w:div>
            <w:div w:id="683899382">
              <w:marLeft w:val="0"/>
              <w:marRight w:val="0"/>
              <w:marTop w:val="0"/>
              <w:marBottom w:val="0"/>
              <w:divBdr>
                <w:top w:val="none" w:sz="0" w:space="0" w:color="auto"/>
                <w:left w:val="none" w:sz="0" w:space="0" w:color="auto"/>
                <w:bottom w:val="none" w:sz="0" w:space="0" w:color="auto"/>
                <w:right w:val="none" w:sz="0" w:space="0" w:color="auto"/>
              </w:divBdr>
            </w:div>
            <w:div w:id="224220575">
              <w:marLeft w:val="0"/>
              <w:marRight w:val="0"/>
              <w:marTop w:val="0"/>
              <w:marBottom w:val="0"/>
              <w:divBdr>
                <w:top w:val="none" w:sz="0" w:space="0" w:color="auto"/>
                <w:left w:val="none" w:sz="0" w:space="0" w:color="auto"/>
                <w:bottom w:val="none" w:sz="0" w:space="0" w:color="auto"/>
                <w:right w:val="none" w:sz="0" w:space="0" w:color="auto"/>
              </w:divBdr>
            </w:div>
            <w:div w:id="1498959641">
              <w:marLeft w:val="0"/>
              <w:marRight w:val="0"/>
              <w:marTop w:val="0"/>
              <w:marBottom w:val="0"/>
              <w:divBdr>
                <w:top w:val="none" w:sz="0" w:space="0" w:color="auto"/>
                <w:left w:val="none" w:sz="0" w:space="0" w:color="auto"/>
                <w:bottom w:val="none" w:sz="0" w:space="0" w:color="auto"/>
                <w:right w:val="none" w:sz="0" w:space="0" w:color="auto"/>
              </w:divBdr>
            </w:div>
            <w:div w:id="343364711">
              <w:marLeft w:val="0"/>
              <w:marRight w:val="0"/>
              <w:marTop w:val="0"/>
              <w:marBottom w:val="0"/>
              <w:divBdr>
                <w:top w:val="none" w:sz="0" w:space="0" w:color="auto"/>
                <w:left w:val="none" w:sz="0" w:space="0" w:color="auto"/>
                <w:bottom w:val="none" w:sz="0" w:space="0" w:color="auto"/>
                <w:right w:val="none" w:sz="0" w:space="0" w:color="auto"/>
              </w:divBdr>
            </w:div>
          </w:divsChild>
        </w:div>
        <w:div w:id="1268806063">
          <w:marLeft w:val="0"/>
          <w:marRight w:val="0"/>
          <w:marTop w:val="0"/>
          <w:marBottom w:val="0"/>
          <w:divBdr>
            <w:top w:val="none" w:sz="0" w:space="0" w:color="auto"/>
            <w:left w:val="none" w:sz="0" w:space="0" w:color="auto"/>
            <w:bottom w:val="none" w:sz="0" w:space="0" w:color="auto"/>
            <w:right w:val="none" w:sz="0" w:space="0" w:color="auto"/>
          </w:divBdr>
          <w:divsChild>
            <w:div w:id="929431910">
              <w:marLeft w:val="0"/>
              <w:marRight w:val="0"/>
              <w:marTop w:val="0"/>
              <w:marBottom w:val="0"/>
              <w:divBdr>
                <w:top w:val="none" w:sz="0" w:space="0" w:color="auto"/>
                <w:left w:val="none" w:sz="0" w:space="0" w:color="auto"/>
                <w:bottom w:val="none" w:sz="0" w:space="0" w:color="auto"/>
                <w:right w:val="none" w:sz="0" w:space="0" w:color="auto"/>
              </w:divBdr>
            </w:div>
            <w:div w:id="561796619">
              <w:marLeft w:val="0"/>
              <w:marRight w:val="0"/>
              <w:marTop w:val="0"/>
              <w:marBottom w:val="0"/>
              <w:divBdr>
                <w:top w:val="none" w:sz="0" w:space="0" w:color="auto"/>
                <w:left w:val="none" w:sz="0" w:space="0" w:color="auto"/>
                <w:bottom w:val="none" w:sz="0" w:space="0" w:color="auto"/>
                <w:right w:val="none" w:sz="0" w:space="0" w:color="auto"/>
              </w:divBdr>
            </w:div>
            <w:div w:id="1940209410">
              <w:marLeft w:val="0"/>
              <w:marRight w:val="0"/>
              <w:marTop w:val="0"/>
              <w:marBottom w:val="0"/>
              <w:divBdr>
                <w:top w:val="none" w:sz="0" w:space="0" w:color="auto"/>
                <w:left w:val="none" w:sz="0" w:space="0" w:color="auto"/>
                <w:bottom w:val="none" w:sz="0" w:space="0" w:color="auto"/>
                <w:right w:val="none" w:sz="0" w:space="0" w:color="auto"/>
              </w:divBdr>
            </w:div>
            <w:div w:id="143497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284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AA970A-D9B2-4117-BF55-A9C000822A63}">
  <ds:schemaRefs>
    <ds:schemaRef ds:uri="http://schemas.microsoft.com/sharepoint/v3/contenttype/forms"/>
  </ds:schemaRefs>
</ds:datastoreItem>
</file>

<file path=customXml/itemProps2.xml><?xml version="1.0" encoding="utf-8"?>
<ds:datastoreItem xmlns:ds="http://schemas.openxmlformats.org/officeDocument/2006/customXml" ds:itemID="{7E019353-86EC-4E90-A156-B31E0C0CD04F}">
  <ds:schemaRefs>
    <ds:schemaRef ds:uri="http://schemas.microsoft.com/office/2006/metadata/properties"/>
    <ds:schemaRef ds:uri="http://schemas.microsoft.com/office/infopath/2007/PartnerControls"/>
    <ds:schemaRef ds:uri="5017457c-d6e9-427d-bbf9-c89dfbdcecdf"/>
    <ds:schemaRef ds:uri="7c0f02d4-5e69-413a-b9e3-86a154c2ee92"/>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4F828454-9020-475C-9879-53D242ED2C8B}">
  <ds:schemaRefs>
    <ds:schemaRef ds:uri="http://schemas.openxmlformats.org/officeDocument/2006/bibliography"/>
  </ds:schemaRefs>
</ds:datastoreItem>
</file>

<file path=customXml/itemProps4.xml><?xml version="1.0" encoding="utf-8"?>
<ds:datastoreItem xmlns:ds="http://schemas.openxmlformats.org/officeDocument/2006/customXml" ds:itemID="{C9377949-E85A-4D02-A905-6DCD5E4109A3}"/>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6</TotalTime>
  <Pages>5</Pages>
  <Words>5739</Words>
  <Characters>3272</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8994</CharactersWithSpaces>
  <SharedDoc>false</SharedDoc>
  <HLinks>
    <vt:vector size="60" baseType="variant">
      <vt:variant>
        <vt:i4>1572937</vt:i4>
      </vt:variant>
      <vt:variant>
        <vt:i4>27</vt:i4>
      </vt:variant>
      <vt:variant>
        <vt:i4>0</vt:i4>
      </vt:variant>
      <vt:variant>
        <vt:i4>5</vt:i4>
      </vt:variant>
      <vt:variant>
        <vt:lpwstr>https://www.e-tar.lt/portal/lt/legalAct/TAR.AD70BCE8F0A6/asr</vt:lpwstr>
      </vt:variant>
      <vt:variant>
        <vt:lpwstr/>
      </vt:variant>
      <vt:variant>
        <vt:i4>1048595</vt:i4>
      </vt:variant>
      <vt:variant>
        <vt:i4>24</vt:i4>
      </vt:variant>
      <vt:variant>
        <vt:i4>0</vt:i4>
      </vt:variant>
      <vt:variant>
        <vt:i4>5</vt:i4>
      </vt:variant>
      <vt:variant>
        <vt:lpwstr>https://kt.gov.lt/lt/atviri-duomenys/diskvalifikavimas-is-viesuju-pirkimu</vt:lpwstr>
      </vt:variant>
      <vt:variant>
        <vt:lpwstr/>
      </vt:variant>
      <vt:variant>
        <vt:i4>1310807</vt:i4>
      </vt:variant>
      <vt:variant>
        <vt:i4>21</vt:i4>
      </vt:variant>
      <vt:variant>
        <vt:i4>0</vt:i4>
      </vt:variant>
      <vt:variant>
        <vt:i4>5</vt:i4>
      </vt:variant>
      <vt:variant>
        <vt:lpwstr>https://www.vmi.lt/evmi/mokesciu-moketoju-informacija</vt:lpwstr>
      </vt:variant>
      <vt:variant>
        <vt:lpwstr/>
      </vt:variant>
      <vt:variant>
        <vt:i4>3342395</vt:i4>
      </vt:variant>
      <vt:variant>
        <vt:i4>18</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9</vt:i4>
      </vt:variant>
      <vt:variant>
        <vt:i4>0</vt:i4>
      </vt:variant>
      <vt:variant>
        <vt:i4>5</vt:i4>
      </vt:variant>
      <vt:variant>
        <vt:lpwstr>https://vpt.lrv.lt/lt/pasalinimo-pagrindai-1/nepatikimi-tiekejai-1</vt:lpwstr>
      </vt:variant>
      <vt:variant>
        <vt:lpwstr/>
      </vt:variant>
      <vt:variant>
        <vt:i4>5177373</vt:i4>
      </vt:variant>
      <vt:variant>
        <vt:i4>6</vt:i4>
      </vt:variant>
      <vt:variant>
        <vt:i4>0</vt:i4>
      </vt:variant>
      <vt:variant>
        <vt:i4>5</vt:i4>
      </vt:variant>
      <vt:variant>
        <vt:lpwstr>https://vpt.lrv.lt/melaginga-informacija-pateikusiu-tiekeju-sarasas-3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Gintas Činčiukas</dc:creator>
  <cp:keywords/>
  <dc:description/>
  <cp:lastModifiedBy>Eglė Alijeva</cp:lastModifiedBy>
  <cp:revision>5</cp:revision>
  <dcterms:created xsi:type="dcterms:W3CDTF">2025-02-26T12:51:00Z</dcterms:created>
  <dcterms:modified xsi:type="dcterms:W3CDTF">2025-02-26T13:25:00Z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