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C4271" w14:textId="77777777" w:rsidR="00AA39E2" w:rsidRPr="00DB6364" w:rsidRDefault="00AA39E2" w:rsidP="00865F8F">
      <w:pPr>
        <w:spacing w:after="0" w:line="240" w:lineRule="auto"/>
        <w:jc w:val="right"/>
        <w:rPr>
          <w:rFonts w:ascii="Times New Roman" w:hAnsi="Times New Roman" w:cs="Times New Roman"/>
        </w:rPr>
      </w:pPr>
      <w:r w:rsidRPr="00DB6364">
        <w:rPr>
          <w:rFonts w:ascii="Times New Roman" w:hAnsi="Times New Roman" w:cs="Times New Roman"/>
        </w:rPr>
        <w:t>PATVIRTINTA</w:t>
      </w:r>
    </w:p>
    <w:p w14:paraId="0996603C" w14:textId="77777777" w:rsidR="007F14C8" w:rsidRPr="00DB6364" w:rsidRDefault="007F14C8" w:rsidP="00865F8F">
      <w:pPr>
        <w:spacing w:after="0" w:line="240" w:lineRule="auto"/>
        <w:jc w:val="right"/>
        <w:rPr>
          <w:rFonts w:ascii="Times New Roman" w:hAnsi="Times New Roman" w:cs="Times New Roman"/>
          <w:bCs/>
        </w:rPr>
      </w:pPr>
      <w:r w:rsidRPr="00DB6364">
        <w:rPr>
          <w:rFonts w:ascii="Times New Roman" w:hAnsi="Times New Roman" w:cs="Times New Roman"/>
          <w:bCs/>
        </w:rPr>
        <w:t>Lietuvos Respublikos teritorijų planavimo</w:t>
      </w:r>
    </w:p>
    <w:p w14:paraId="54E84AD8" w14:textId="77777777" w:rsidR="007F14C8" w:rsidRPr="00DB6364" w:rsidRDefault="007F14C8" w:rsidP="00865F8F">
      <w:pPr>
        <w:spacing w:after="0" w:line="240" w:lineRule="auto"/>
        <w:jc w:val="right"/>
        <w:rPr>
          <w:rFonts w:ascii="Times New Roman" w:hAnsi="Times New Roman" w:cs="Times New Roman"/>
          <w:bCs/>
        </w:rPr>
      </w:pPr>
      <w:r w:rsidRPr="00DB6364">
        <w:rPr>
          <w:rFonts w:ascii="Times New Roman" w:hAnsi="Times New Roman" w:cs="Times New Roman"/>
          <w:bCs/>
        </w:rPr>
        <w:t xml:space="preserve"> dokumentų rengimo ir teritorijų planavimo</w:t>
      </w:r>
    </w:p>
    <w:p w14:paraId="11330ADB" w14:textId="77777777" w:rsidR="007F14C8" w:rsidRPr="00DB6364" w:rsidRDefault="007F14C8" w:rsidP="00865F8F">
      <w:pPr>
        <w:spacing w:after="0" w:line="240" w:lineRule="auto"/>
        <w:jc w:val="right"/>
        <w:rPr>
          <w:rFonts w:ascii="Times New Roman" w:hAnsi="Times New Roman" w:cs="Times New Roman"/>
          <w:bCs/>
        </w:rPr>
      </w:pPr>
      <w:r w:rsidRPr="00DB6364">
        <w:rPr>
          <w:rFonts w:ascii="Times New Roman" w:hAnsi="Times New Roman" w:cs="Times New Roman"/>
          <w:bCs/>
        </w:rPr>
        <w:t xml:space="preserve"> proceso valstybinės priežiūros informacinės sistemos</w:t>
      </w:r>
    </w:p>
    <w:p w14:paraId="625FCF37" w14:textId="77777777" w:rsidR="007F14C8" w:rsidRPr="00DB6364" w:rsidRDefault="007F14C8" w:rsidP="00865F8F">
      <w:pPr>
        <w:spacing w:after="0" w:line="240" w:lineRule="auto"/>
        <w:jc w:val="right"/>
        <w:rPr>
          <w:rFonts w:ascii="Times New Roman" w:hAnsi="Times New Roman" w:cs="Times New Roman"/>
          <w:bCs/>
        </w:rPr>
      </w:pPr>
      <w:r w:rsidRPr="00DB6364">
        <w:rPr>
          <w:rFonts w:ascii="Times New Roman" w:hAnsi="Times New Roman" w:cs="Times New Roman"/>
          <w:bCs/>
        </w:rPr>
        <w:t xml:space="preserve"> taikomosios programinės įrangos  palaikymo</w:t>
      </w:r>
    </w:p>
    <w:p w14:paraId="69A6A494" w14:textId="77777777" w:rsidR="00DF427C" w:rsidRPr="00DB6364" w:rsidRDefault="007F14C8" w:rsidP="00DF427C">
      <w:pPr>
        <w:spacing w:after="0" w:line="240" w:lineRule="auto"/>
        <w:jc w:val="right"/>
        <w:rPr>
          <w:rFonts w:ascii="Times New Roman" w:hAnsi="Times New Roman" w:cs="Times New Roman"/>
        </w:rPr>
      </w:pPr>
      <w:r w:rsidRPr="00DB6364">
        <w:rPr>
          <w:rFonts w:ascii="Times New Roman" w:hAnsi="Times New Roman" w:cs="Times New Roman"/>
          <w:bCs/>
        </w:rPr>
        <w:t xml:space="preserve"> ir vystymo </w:t>
      </w:r>
      <w:r w:rsidR="00DF427C" w:rsidRPr="00DB6364">
        <w:rPr>
          <w:rFonts w:ascii="Times New Roman" w:hAnsi="Times New Roman" w:cs="Times New Roman"/>
        </w:rPr>
        <w:t>paslaugų pirkimo viešųjų pirkimų</w:t>
      </w:r>
    </w:p>
    <w:p w14:paraId="2DE48209" w14:textId="0669E42A" w:rsidR="00DF427C" w:rsidRPr="00DB6364" w:rsidRDefault="00DF427C" w:rsidP="00DF427C">
      <w:pPr>
        <w:spacing w:after="0" w:line="240" w:lineRule="auto"/>
        <w:jc w:val="right"/>
        <w:rPr>
          <w:rFonts w:ascii="Times New Roman" w:hAnsi="Times New Roman" w:cs="Times New Roman"/>
        </w:rPr>
      </w:pPr>
      <w:r w:rsidRPr="00DB6364">
        <w:rPr>
          <w:rFonts w:ascii="Times New Roman" w:hAnsi="Times New Roman" w:cs="Times New Roman"/>
        </w:rPr>
        <w:t xml:space="preserve"> komisijos 202</w:t>
      </w:r>
      <w:r w:rsidR="000D0A69">
        <w:rPr>
          <w:rFonts w:ascii="Times New Roman" w:hAnsi="Times New Roman" w:cs="Times New Roman"/>
        </w:rPr>
        <w:t>5</w:t>
      </w:r>
      <w:r w:rsidRPr="00DB6364">
        <w:rPr>
          <w:rFonts w:ascii="Times New Roman" w:hAnsi="Times New Roman" w:cs="Times New Roman"/>
        </w:rPr>
        <w:t xml:space="preserve"> m. </w:t>
      </w:r>
      <w:r w:rsidR="000D0A69">
        <w:rPr>
          <w:rFonts w:ascii="Times New Roman" w:hAnsi="Times New Roman" w:cs="Times New Roman"/>
        </w:rPr>
        <w:t xml:space="preserve">vasario </w:t>
      </w:r>
      <w:r w:rsidR="00B66279">
        <w:rPr>
          <w:rFonts w:ascii="Times New Roman" w:hAnsi="Times New Roman" w:cs="Times New Roman"/>
        </w:rPr>
        <w:t>26</w:t>
      </w:r>
      <w:r w:rsidRPr="00DB6364">
        <w:rPr>
          <w:rFonts w:ascii="Times New Roman" w:hAnsi="Times New Roman" w:cs="Times New Roman"/>
        </w:rPr>
        <w:t xml:space="preserve"> d. protokolu Nr. VP-</w:t>
      </w:r>
      <w:r w:rsidR="00F0141F" w:rsidRPr="00DB6364">
        <w:rPr>
          <w:rFonts w:ascii="Times New Roman" w:hAnsi="Times New Roman" w:cs="Times New Roman"/>
        </w:rPr>
        <w:t>....</w:t>
      </w:r>
      <w:r w:rsidR="007A4847" w:rsidRPr="00DB6364">
        <w:rPr>
          <w:rFonts w:ascii="Times New Roman" w:hAnsi="Times New Roman" w:cs="Times New Roman"/>
        </w:rPr>
        <w:t xml:space="preserve"> </w:t>
      </w:r>
    </w:p>
    <w:p w14:paraId="3A7D978A" w14:textId="325D4D31" w:rsidR="007F14C8" w:rsidRPr="00DB6364" w:rsidRDefault="007F14C8" w:rsidP="00865F8F">
      <w:pPr>
        <w:spacing w:after="0" w:line="240" w:lineRule="auto"/>
        <w:jc w:val="right"/>
        <w:rPr>
          <w:rFonts w:ascii="Times New Roman" w:hAnsi="Times New Roman" w:cs="Times New Roman"/>
        </w:rPr>
      </w:pPr>
    </w:p>
    <w:p w14:paraId="405826EB" w14:textId="77777777" w:rsidR="007F14C8" w:rsidRPr="00DB6364" w:rsidRDefault="007F14C8" w:rsidP="00865F8F">
      <w:pPr>
        <w:spacing w:after="0" w:line="240" w:lineRule="auto"/>
        <w:jc w:val="right"/>
        <w:rPr>
          <w:rFonts w:ascii="Times New Roman" w:hAnsi="Times New Roman" w:cs="Times New Roman"/>
        </w:rPr>
      </w:pPr>
    </w:p>
    <w:p w14:paraId="7937CBD9" w14:textId="77777777" w:rsidR="00D12E62" w:rsidRPr="00DB6364" w:rsidRDefault="00D12E62" w:rsidP="00D12E62">
      <w:pPr>
        <w:tabs>
          <w:tab w:val="right" w:leader="underscore" w:pos="8505"/>
        </w:tabs>
        <w:spacing w:after="0" w:line="240" w:lineRule="auto"/>
        <w:jc w:val="center"/>
        <w:rPr>
          <w:rFonts w:ascii="Times New Roman" w:hAnsi="Times New Roman" w:cs="Times New Roman"/>
        </w:rPr>
      </w:pPr>
      <w:r w:rsidRPr="00DB6364">
        <w:rPr>
          <w:rFonts w:ascii="Times New Roman" w:hAnsi="Times New Roman" w:cs="Times New Roman"/>
          <w:b/>
        </w:rPr>
        <w:t xml:space="preserve">VALSTYBINĖ TERITORIJŲ PLANAVIMO IR STATYBOS INSPEKCIJA </w:t>
      </w:r>
    </w:p>
    <w:p w14:paraId="4807A2DC" w14:textId="77777777" w:rsidR="000D0A69" w:rsidRDefault="00D12E62" w:rsidP="000D0A69">
      <w:pPr>
        <w:tabs>
          <w:tab w:val="right" w:leader="underscore" w:pos="8505"/>
        </w:tabs>
        <w:spacing w:after="0" w:line="240" w:lineRule="auto"/>
        <w:jc w:val="center"/>
        <w:rPr>
          <w:rFonts w:ascii="Times New Roman" w:hAnsi="Times New Roman" w:cs="Times New Roman"/>
          <w:b/>
        </w:rPr>
      </w:pPr>
      <w:r w:rsidRPr="00DB6364">
        <w:rPr>
          <w:rFonts w:ascii="Times New Roman" w:hAnsi="Times New Roman" w:cs="Times New Roman"/>
          <w:b/>
        </w:rPr>
        <w:t>PRIE APLINKOS MINISTERIJOS</w:t>
      </w:r>
    </w:p>
    <w:p w14:paraId="57759D9D" w14:textId="77777777" w:rsidR="000D0A69" w:rsidRDefault="000D0A69" w:rsidP="000D0A69">
      <w:pPr>
        <w:tabs>
          <w:tab w:val="right" w:leader="underscore" w:pos="8505"/>
        </w:tabs>
        <w:spacing w:after="0" w:line="240" w:lineRule="auto"/>
        <w:jc w:val="center"/>
        <w:rPr>
          <w:rFonts w:ascii="Times New Roman" w:hAnsi="Times New Roman" w:cs="Times New Roman"/>
        </w:rPr>
      </w:pPr>
    </w:p>
    <w:p w14:paraId="2FE00FFD" w14:textId="50C9C2D1" w:rsidR="000976AE" w:rsidRPr="000D0A69" w:rsidRDefault="000D0A69" w:rsidP="000D0A69">
      <w:pPr>
        <w:tabs>
          <w:tab w:val="right" w:leader="underscore" w:pos="8505"/>
        </w:tabs>
        <w:spacing w:after="0" w:line="240" w:lineRule="auto"/>
        <w:jc w:val="center"/>
        <w:rPr>
          <w:rFonts w:ascii="Times New Roman" w:hAnsi="Times New Roman" w:cs="Times New Roman"/>
          <w:b/>
        </w:rPr>
      </w:pPr>
      <w:r w:rsidRPr="000D0A69">
        <w:rPr>
          <w:rFonts w:ascii="Times New Roman" w:hAnsi="Times New Roman" w:cs="Times New Roman"/>
          <w:b/>
        </w:rPr>
        <w:t>LIETUVOS RESPUBLIKOS TERITORIJŲ PLANAVIMO DOKUMENTŲ REGISTRO TAIKOMOSIOS PROGRAMINĖS ĮRANGOS PALAIKYMO IR VYSTYMO PASLAUGŲ PIRKIMO ATVIRO KONKURSO BŪDU SĄLYGOS</w:t>
      </w:r>
    </w:p>
    <w:p w14:paraId="6AB6A193" w14:textId="77777777" w:rsidR="00F6772A" w:rsidRPr="00DB6364" w:rsidRDefault="00F6772A" w:rsidP="00D12E62">
      <w:pPr>
        <w:spacing w:after="0" w:line="240" w:lineRule="auto"/>
        <w:jc w:val="center"/>
        <w:rPr>
          <w:rFonts w:ascii="Times New Roman" w:hAnsi="Times New Roman" w:cs="Times New Roman"/>
        </w:rPr>
      </w:pPr>
    </w:p>
    <w:p w14:paraId="19739F25" w14:textId="77777777" w:rsidR="00D12E62" w:rsidRPr="00DB6364" w:rsidRDefault="00D12E62" w:rsidP="00D12E62">
      <w:pPr>
        <w:spacing w:after="0" w:line="240" w:lineRule="auto"/>
        <w:jc w:val="center"/>
        <w:rPr>
          <w:rFonts w:ascii="Times New Roman" w:hAnsi="Times New Roman" w:cs="Times New Roman"/>
        </w:rPr>
      </w:pPr>
    </w:p>
    <w:sdt>
      <w:sdtPr>
        <w:rPr>
          <w:bCs/>
        </w:rPr>
        <w:id w:val="704144076"/>
        <w:docPartObj>
          <w:docPartGallery w:val="Table of Contents"/>
          <w:docPartUnique/>
        </w:docPartObj>
      </w:sdtPr>
      <w:sdtEndPr>
        <w:rPr>
          <w:bCs w:val="0"/>
        </w:rPr>
      </w:sdtEndPr>
      <w:sdtContent>
        <w:p w14:paraId="0B1CBE2E" w14:textId="0999F59A" w:rsidR="000F3EEA" w:rsidRPr="00DB6364" w:rsidRDefault="001C7EAC">
          <w:pPr>
            <w:pStyle w:val="Turinys1"/>
            <w:rPr>
              <w:rFonts w:eastAsiaTheme="minorEastAsia"/>
              <w:b w:val="0"/>
              <w:kern w:val="2"/>
              <w:lang w:val="lt-LT" w:eastAsia="lt-LT"/>
              <w14:ligatures w14:val="standardContextual"/>
            </w:rPr>
          </w:pPr>
          <w:r w:rsidRPr="00DB6364">
            <w:rPr>
              <w:noProof w:val="0"/>
            </w:rPr>
            <w:fldChar w:fldCharType="begin"/>
          </w:r>
          <w:r w:rsidRPr="00DB6364">
            <w:instrText xml:space="preserve"> TOC \o "1-3" \h \z \u </w:instrText>
          </w:r>
          <w:r w:rsidRPr="00DB6364">
            <w:rPr>
              <w:noProof w:val="0"/>
            </w:rPr>
            <w:fldChar w:fldCharType="separate"/>
          </w:r>
          <w:hyperlink w:anchor="_Toc158833223" w:history="1">
            <w:r w:rsidR="000F3EEA" w:rsidRPr="00DB6364">
              <w:rPr>
                <w:rStyle w:val="Hipersaitas"/>
              </w:rPr>
              <w:t>1.</w:t>
            </w:r>
            <w:r w:rsidR="000F3EEA" w:rsidRPr="00DB6364">
              <w:rPr>
                <w:rFonts w:eastAsiaTheme="minorEastAsia"/>
                <w:b w:val="0"/>
                <w:kern w:val="2"/>
                <w:lang w:val="lt-LT" w:eastAsia="lt-LT"/>
                <w14:ligatures w14:val="standardContextual"/>
              </w:rPr>
              <w:tab/>
            </w:r>
            <w:r w:rsidR="000F3EEA" w:rsidRPr="00DB6364">
              <w:rPr>
                <w:rStyle w:val="Hipersaitas"/>
              </w:rPr>
              <w:t>BENDROSIOS NUOSTATOS</w:t>
            </w:r>
            <w:r w:rsidR="000F3EEA" w:rsidRPr="00DB6364">
              <w:rPr>
                <w:webHidden/>
              </w:rPr>
              <w:tab/>
            </w:r>
            <w:r w:rsidR="000F3EEA" w:rsidRPr="00DB6364">
              <w:rPr>
                <w:webHidden/>
              </w:rPr>
              <w:fldChar w:fldCharType="begin"/>
            </w:r>
            <w:r w:rsidR="000F3EEA" w:rsidRPr="00DB6364">
              <w:rPr>
                <w:webHidden/>
              </w:rPr>
              <w:instrText xml:space="preserve"> PAGEREF _Toc158833223 \h </w:instrText>
            </w:r>
            <w:r w:rsidR="000F3EEA" w:rsidRPr="00DB6364">
              <w:rPr>
                <w:webHidden/>
              </w:rPr>
            </w:r>
            <w:r w:rsidR="000F3EEA" w:rsidRPr="00DB6364">
              <w:rPr>
                <w:webHidden/>
              </w:rPr>
              <w:fldChar w:fldCharType="separate"/>
            </w:r>
            <w:r w:rsidR="00414B8D" w:rsidRPr="00DB6364">
              <w:rPr>
                <w:webHidden/>
              </w:rPr>
              <w:t>3</w:t>
            </w:r>
            <w:r w:rsidR="000F3EEA" w:rsidRPr="00DB6364">
              <w:rPr>
                <w:webHidden/>
              </w:rPr>
              <w:fldChar w:fldCharType="end"/>
            </w:r>
          </w:hyperlink>
        </w:p>
        <w:p w14:paraId="68B893C5" w14:textId="2B5D73C6" w:rsidR="000F3EEA" w:rsidRPr="00DB6364" w:rsidRDefault="000F3EEA">
          <w:pPr>
            <w:pStyle w:val="Turinys1"/>
            <w:rPr>
              <w:rFonts w:eastAsiaTheme="minorEastAsia"/>
              <w:b w:val="0"/>
              <w:kern w:val="2"/>
              <w:lang w:val="lt-LT" w:eastAsia="lt-LT"/>
              <w14:ligatures w14:val="standardContextual"/>
            </w:rPr>
          </w:pPr>
          <w:hyperlink w:anchor="_Toc158833224" w:history="1">
            <w:r w:rsidRPr="00DB6364">
              <w:rPr>
                <w:rStyle w:val="Hipersaitas"/>
              </w:rPr>
              <w:t>2.</w:t>
            </w:r>
            <w:r w:rsidRPr="00DB6364">
              <w:rPr>
                <w:rFonts w:eastAsiaTheme="minorEastAsia"/>
                <w:b w:val="0"/>
                <w:kern w:val="2"/>
                <w:lang w:val="lt-LT" w:eastAsia="lt-LT"/>
                <w14:ligatures w14:val="standardContextual"/>
              </w:rPr>
              <w:tab/>
            </w:r>
            <w:r w:rsidRPr="00DB6364">
              <w:rPr>
                <w:rStyle w:val="Hipersaitas"/>
              </w:rPr>
              <w:t>PIRKIMO OBJEKTAS</w:t>
            </w:r>
            <w:r w:rsidRPr="00DB6364">
              <w:rPr>
                <w:webHidden/>
              </w:rPr>
              <w:tab/>
            </w:r>
            <w:r w:rsidRPr="00DB6364">
              <w:rPr>
                <w:webHidden/>
              </w:rPr>
              <w:fldChar w:fldCharType="begin"/>
            </w:r>
            <w:r w:rsidRPr="00DB6364">
              <w:rPr>
                <w:webHidden/>
              </w:rPr>
              <w:instrText xml:space="preserve"> PAGEREF _Toc158833224 \h </w:instrText>
            </w:r>
            <w:r w:rsidRPr="00DB6364">
              <w:rPr>
                <w:webHidden/>
              </w:rPr>
            </w:r>
            <w:r w:rsidRPr="00DB6364">
              <w:rPr>
                <w:webHidden/>
              </w:rPr>
              <w:fldChar w:fldCharType="separate"/>
            </w:r>
            <w:r w:rsidR="00414B8D" w:rsidRPr="00DB6364">
              <w:rPr>
                <w:webHidden/>
              </w:rPr>
              <w:t>7</w:t>
            </w:r>
            <w:r w:rsidRPr="00DB6364">
              <w:rPr>
                <w:webHidden/>
              </w:rPr>
              <w:fldChar w:fldCharType="end"/>
            </w:r>
          </w:hyperlink>
        </w:p>
        <w:p w14:paraId="0C09DB17" w14:textId="142D55AA" w:rsidR="000F3EEA" w:rsidRPr="00DB6364" w:rsidRDefault="000F3EEA">
          <w:pPr>
            <w:pStyle w:val="Turinys1"/>
            <w:rPr>
              <w:rFonts w:eastAsiaTheme="minorEastAsia"/>
              <w:b w:val="0"/>
              <w:kern w:val="2"/>
              <w:lang w:val="lt-LT" w:eastAsia="lt-LT"/>
              <w14:ligatures w14:val="standardContextual"/>
            </w:rPr>
          </w:pPr>
          <w:hyperlink w:anchor="_Toc158833225" w:history="1">
            <w:r w:rsidRPr="00DB6364">
              <w:rPr>
                <w:rStyle w:val="Hipersaitas"/>
              </w:rPr>
              <w:t>3.</w:t>
            </w:r>
            <w:r w:rsidRPr="00DB6364">
              <w:rPr>
                <w:rFonts w:eastAsiaTheme="minorEastAsia"/>
                <w:b w:val="0"/>
                <w:kern w:val="2"/>
                <w:lang w:val="lt-LT" w:eastAsia="lt-LT"/>
                <w14:ligatures w14:val="standardContextual"/>
              </w:rPr>
              <w:tab/>
            </w:r>
            <w:r w:rsidRPr="00DB6364">
              <w:rPr>
                <w:rStyle w:val="Hipersaitas"/>
              </w:rPr>
              <w:t>DALYVAVIMAS PIRKIMO PROCEDŪROSE</w:t>
            </w:r>
            <w:r w:rsidRPr="00DB6364">
              <w:rPr>
                <w:webHidden/>
              </w:rPr>
              <w:tab/>
            </w:r>
            <w:r w:rsidRPr="00DB6364">
              <w:rPr>
                <w:webHidden/>
              </w:rPr>
              <w:fldChar w:fldCharType="begin"/>
            </w:r>
            <w:r w:rsidRPr="00DB6364">
              <w:rPr>
                <w:webHidden/>
              </w:rPr>
              <w:instrText xml:space="preserve"> PAGEREF _Toc158833225 \h </w:instrText>
            </w:r>
            <w:r w:rsidRPr="00DB6364">
              <w:rPr>
                <w:webHidden/>
              </w:rPr>
            </w:r>
            <w:r w:rsidRPr="00DB6364">
              <w:rPr>
                <w:webHidden/>
              </w:rPr>
              <w:fldChar w:fldCharType="separate"/>
            </w:r>
            <w:r w:rsidR="00414B8D" w:rsidRPr="00DB6364">
              <w:rPr>
                <w:webHidden/>
              </w:rPr>
              <w:t>7</w:t>
            </w:r>
            <w:r w:rsidRPr="00DB6364">
              <w:rPr>
                <w:webHidden/>
              </w:rPr>
              <w:fldChar w:fldCharType="end"/>
            </w:r>
          </w:hyperlink>
        </w:p>
        <w:p w14:paraId="7126B1C2" w14:textId="4CD855CB" w:rsidR="000F3EEA" w:rsidRPr="00DB6364" w:rsidRDefault="000F3EEA">
          <w:pPr>
            <w:pStyle w:val="Turinys1"/>
            <w:rPr>
              <w:rFonts w:eastAsiaTheme="minorEastAsia"/>
              <w:b w:val="0"/>
              <w:kern w:val="2"/>
              <w:lang w:val="lt-LT" w:eastAsia="lt-LT"/>
              <w14:ligatures w14:val="standardContextual"/>
            </w:rPr>
          </w:pPr>
          <w:hyperlink w:anchor="_Toc158833226" w:history="1">
            <w:r w:rsidRPr="00DB6364">
              <w:rPr>
                <w:rStyle w:val="Hipersaitas"/>
              </w:rPr>
              <w:t>4.</w:t>
            </w:r>
            <w:r w:rsidRPr="00DB6364">
              <w:rPr>
                <w:rFonts w:eastAsiaTheme="minorEastAsia"/>
                <w:b w:val="0"/>
                <w:kern w:val="2"/>
                <w:lang w:val="lt-LT" w:eastAsia="lt-LT"/>
                <w14:ligatures w14:val="standardContextual"/>
              </w:rPr>
              <w:tab/>
            </w:r>
            <w:r w:rsidRPr="00DB6364">
              <w:rPr>
                <w:rStyle w:val="Hipersaitas"/>
              </w:rPr>
              <w:t>PASLAUGŲ TEIKĖJŲ PAŠALINIMO PAGRINDAI</w:t>
            </w:r>
            <w:r w:rsidRPr="00DB6364">
              <w:rPr>
                <w:webHidden/>
              </w:rPr>
              <w:tab/>
            </w:r>
            <w:r w:rsidRPr="00DB6364">
              <w:rPr>
                <w:webHidden/>
              </w:rPr>
              <w:fldChar w:fldCharType="begin"/>
            </w:r>
            <w:r w:rsidRPr="00DB6364">
              <w:rPr>
                <w:webHidden/>
              </w:rPr>
              <w:instrText xml:space="preserve"> PAGEREF _Toc158833226 \h </w:instrText>
            </w:r>
            <w:r w:rsidRPr="00DB6364">
              <w:rPr>
                <w:webHidden/>
              </w:rPr>
            </w:r>
            <w:r w:rsidRPr="00DB6364">
              <w:rPr>
                <w:webHidden/>
              </w:rPr>
              <w:fldChar w:fldCharType="separate"/>
            </w:r>
            <w:r w:rsidR="00414B8D" w:rsidRPr="00DB6364">
              <w:rPr>
                <w:webHidden/>
              </w:rPr>
              <w:t>8</w:t>
            </w:r>
            <w:r w:rsidRPr="00DB6364">
              <w:rPr>
                <w:webHidden/>
              </w:rPr>
              <w:fldChar w:fldCharType="end"/>
            </w:r>
          </w:hyperlink>
        </w:p>
        <w:p w14:paraId="747E465A" w14:textId="4F56A140" w:rsidR="000F3EEA" w:rsidRPr="00DB6364" w:rsidRDefault="000F3EEA">
          <w:pPr>
            <w:pStyle w:val="Turinys1"/>
          </w:pPr>
          <w:hyperlink w:anchor="_Toc158833227" w:history="1">
            <w:r w:rsidRPr="00DB6364">
              <w:rPr>
                <w:rStyle w:val="Hipersaitas"/>
              </w:rPr>
              <w:t>5.</w:t>
            </w:r>
            <w:r w:rsidRPr="00DB6364">
              <w:rPr>
                <w:rFonts w:eastAsiaTheme="minorEastAsia"/>
                <w:b w:val="0"/>
                <w:kern w:val="2"/>
                <w:lang w:val="lt-LT" w:eastAsia="lt-LT"/>
                <w14:ligatures w14:val="standardContextual"/>
              </w:rPr>
              <w:tab/>
            </w:r>
            <w:r w:rsidRPr="00DB6364">
              <w:rPr>
                <w:rStyle w:val="Hipersaitas"/>
              </w:rPr>
              <w:t>PASLAUGŲ TEIKĖJŲ KVALIFIKACIJOS REIKALAVIMAI</w:t>
            </w:r>
            <w:r w:rsidRPr="00DB6364">
              <w:rPr>
                <w:webHidden/>
              </w:rPr>
              <w:tab/>
            </w:r>
            <w:r w:rsidRPr="00DB6364">
              <w:rPr>
                <w:webHidden/>
              </w:rPr>
              <w:fldChar w:fldCharType="begin"/>
            </w:r>
            <w:r w:rsidRPr="00DB6364">
              <w:rPr>
                <w:webHidden/>
              </w:rPr>
              <w:instrText xml:space="preserve"> PAGEREF _Toc158833227 \h </w:instrText>
            </w:r>
            <w:r w:rsidRPr="00DB6364">
              <w:rPr>
                <w:webHidden/>
              </w:rPr>
            </w:r>
            <w:r w:rsidRPr="00DB6364">
              <w:rPr>
                <w:webHidden/>
              </w:rPr>
              <w:fldChar w:fldCharType="separate"/>
            </w:r>
            <w:r w:rsidR="00414B8D" w:rsidRPr="00DB6364">
              <w:rPr>
                <w:webHidden/>
              </w:rPr>
              <w:t>17</w:t>
            </w:r>
            <w:r w:rsidRPr="00DB6364">
              <w:rPr>
                <w:webHidden/>
              </w:rPr>
              <w:fldChar w:fldCharType="end"/>
            </w:r>
          </w:hyperlink>
        </w:p>
        <w:p w14:paraId="153675D7" w14:textId="37EB81F6" w:rsidR="00B52CF0" w:rsidRPr="00DE2ADA" w:rsidRDefault="00B52CF0" w:rsidP="00B52CF0">
          <w:pPr>
            <w:spacing w:after="0"/>
            <w:rPr>
              <w:rFonts w:ascii="Times New Roman" w:hAnsi="Times New Roman" w:cs="Times New Roman"/>
              <w:b/>
              <w:bCs/>
              <w:noProof/>
              <w:lang w:val="en-US"/>
            </w:rPr>
          </w:pPr>
          <w:r w:rsidRPr="00DE2ADA">
            <w:rPr>
              <w:rFonts w:ascii="Times New Roman" w:hAnsi="Times New Roman" w:cs="Times New Roman"/>
              <w:b/>
              <w:bCs/>
              <w:noProof/>
              <w:lang w:val="en-US"/>
            </w:rPr>
            <w:t>6. KOKYBĖS VADYBOS SISTEMOS STANDARTAI                                                                             2</w:t>
          </w:r>
          <w:r w:rsidR="008E70D1" w:rsidRPr="00DE2ADA">
            <w:rPr>
              <w:rFonts w:ascii="Times New Roman" w:hAnsi="Times New Roman" w:cs="Times New Roman"/>
              <w:b/>
              <w:bCs/>
              <w:noProof/>
              <w:lang w:val="en-US"/>
            </w:rPr>
            <w:t>9</w:t>
          </w:r>
        </w:p>
        <w:p w14:paraId="0B1F22FA" w14:textId="6230238B" w:rsidR="00B52CF0" w:rsidRPr="00DE2ADA" w:rsidRDefault="00B52CF0" w:rsidP="00B52CF0">
          <w:pPr>
            <w:spacing w:after="0"/>
            <w:rPr>
              <w:rFonts w:ascii="Times New Roman" w:hAnsi="Times New Roman" w:cs="Times New Roman"/>
              <w:b/>
              <w:bCs/>
              <w:noProof/>
              <w:lang w:val="en-US"/>
            </w:rPr>
          </w:pPr>
          <w:r w:rsidRPr="00DE2ADA">
            <w:rPr>
              <w:rFonts w:ascii="Times New Roman" w:hAnsi="Times New Roman" w:cs="Times New Roman"/>
              <w:b/>
              <w:bCs/>
              <w:noProof/>
              <w:lang w:val="en-US"/>
            </w:rPr>
            <w:t xml:space="preserve">7. KITI REIKALAVIMAI PASLAUGŲ TEIKĖJAMS                                                                              </w:t>
          </w:r>
          <w:r w:rsidR="000C04CC" w:rsidRPr="00DE2ADA">
            <w:rPr>
              <w:rFonts w:ascii="Times New Roman" w:hAnsi="Times New Roman" w:cs="Times New Roman"/>
              <w:b/>
              <w:bCs/>
              <w:noProof/>
              <w:lang w:val="en-US"/>
            </w:rPr>
            <w:t>29</w:t>
          </w:r>
        </w:p>
        <w:p w14:paraId="2B5DD3AC" w14:textId="7AD79762" w:rsidR="000F3EEA" w:rsidRPr="00DB6364" w:rsidRDefault="000F3EEA">
          <w:pPr>
            <w:pStyle w:val="Turinys1"/>
            <w:rPr>
              <w:rFonts w:eastAsiaTheme="minorEastAsia"/>
              <w:b w:val="0"/>
              <w:kern w:val="2"/>
              <w:lang w:val="lt-LT" w:eastAsia="lt-LT"/>
              <w14:ligatures w14:val="standardContextual"/>
            </w:rPr>
          </w:pPr>
          <w:hyperlink w:anchor="_Toc158833228" w:history="1">
            <w:r w:rsidRPr="00DB6364">
              <w:rPr>
                <w:rStyle w:val="Hipersaitas"/>
              </w:rPr>
              <w:t>8.</w:t>
            </w:r>
            <w:r w:rsidRPr="00DB6364">
              <w:rPr>
                <w:rFonts w:eastAsiaTheme="minorEastAsia"/>
                <w:b w:val="0"/>
                <w:kern w:val="2"/>
                <w:lang w:val="lt-LT" w:eastAsia="lt-LT"/>
                <w14:ligatures w14:val="standardContextual"/>
              </w:rPr>
              <w:tab/>
            </w:r>
            <w:r w:rsidRPr="00DB6364">
              <w:rPr>
                <w:rStyle w:val="Hipersaitas"/>
              </w:rPr>
              <w:t>PASIŪLYMŲ RENGIMAS, PATEIKIMAS IR KEITIMAS</w:t>
            </w:r>
            <w:r w:rsidRPr="00DB6364">
              <w:rPr>
                <w:webHidden/>
              </w:rPr>
              <w:tab/>
            </w:r>
          </w:hyperlink>
          <w:r w:rsidR="0044276B" w:rsidRPr="00DB6364">
            <w:t>3</w:t>
          </w:r>
          <w:r w:rsidR="00131387">
            <w:t>0</w:t>
          </w:r>
        </w:p>
        <w:p w14:paraId="498E3364" w14:textId="6A15AEB8" w:rsidR="000F3EEA" w:rsidRPr="00DB6364" w:rsidRDefault="000F3EEA">
          <w:pPr>
            <w:pStyle w:val="Turinys1"/>
            <w:rPr>
              <w:rFonts w:eastAsiaTheme="minorEastAsia"/>
              <w:b w:val="0"/>
              <w:kern w:val="2"/>
              <w:lang w:val="lt-LT" w:eastAsia="lt-LT"/>
              <w14:ligatures w14:val="standardContextual"/>
            </w:rPr>
          </w:pPr>
          <w:hyperlink w:anchor="_Toc158833229" w:history="1">
            <w:r w:rsidRPr="00DB6364">
              <w:rPr>
                <w:rStyle w:val="Hipersaitas"/>
              </w:rPr>
              <w:t>9.</w:t>
            </w:r>
            <w:r w:rsidRPr="00DB6364">
              <w:rPr>
                <w:rFonts w:eastAsiaTheme="minorEastAsia"/>
                <w:b w:val="0"/>
                <w:kern w:val="2"/>
                <w:lang w:val="lt-LT" w:eastAsia="lt-LT"/>
                <w14:ligatures w14:val="standardContextual"/>
              </w:rPr>
              <w:tab/>
            </w:r>
            <w:r w:rsidRPr="00DB6364">
              <w:rPr>
                <w:rStyle w:val="Hipersaitas"/>
              </w:rPr>
              <w:t>PASIŪLYMŲ GALIOJIMO UŽTIKRINIMAS</w:t>
            </w:r>
            <w:r w:rsidRPr="00DB6364">
              <w:rPr>
                <w:webHidden/>
              </w:rPr>
              <w:tab/>
            </w:r>
            <w:r w:rsidRPr="00DB6364">
              <w:rPr>
                <w:webHidden/>
              </w:rPr>
              <w:fldChar w:fldCharType="begin"/>
            </w:r>
            <w:r w:rsidRPr="00DB6364">
              <w:rPr>
                <w:webHidden/>
              </w:rPr>
              <w:instrText xml:space="preserve"> PAGEREF _Toc158833229 \h </w:instrText>
            </w:r>
            <w:r w:rsidRPr="00DB6364">
              <w:rPr>
                <w:webHidden/>
              </w:rPr>
            </w:r>
            <w:r w:rsidRPr="00DB6364">
              <w:rPr>
                <w:webHidden/>
              </w:rPr>
              <w:fldChar w:fldCharType="separate"/>
            </w:r>
            <w:r w:rsidR="00414B8D" w:rsidRPr="00DB6364">
              <w:rPr>
                <w:webHidden/>
              </w:rPr>
              <w:t>3</w:t>
            </w:r>
            <w:r w:rsidRPr="00DB6364">
              <w:rPr>
                <w:webHidden/>
              </w:rPr>
              <w:fldChar w:fldCharType="end"/>
            </w:r>
          </w:hyperlink>
          <w:r w:rsidR="0044276B" w:rsidRPr="00DB6364">
            <w:t>3</w:t>
          </w:r>
        </w:p>
        <w:p w14:paraId="6F566F39" w14:textId="1D4D60B5" w:rsidR="000F3EEA" w:rsidRPr="00DB6364" w:rsidRDefault="000F3EEA">
          <w:pPr>
            <w:pStyle w:val="Turinys1"/>
            <w:rPr>
              <w:rFonts w:eastAsiaTheme="minorEastAsia"/>
              <w:b w:val="0"/>
              <w:kern w:val="2"/>
              <w:lang w:val="lt-LT" w:eastAsia="lt-LT"/>
              <w14:ligatures w14:val="standardContextual"/>
            </w:rPr>
          </w:pPr>
          <w:hyperlink w:anchor="_Toc158833230" w:history="1">
            <w:r w:rsidRPr="00DB6364">
              <w:rPr>
                <w:rStyle w:val="Hipersaitas"/>
              </w:rPr>
              <w:t>10.</w:t>
            </w:r>
            <w:r w:rsidRPr="00DB6364">
              <w:rPr>
                <w:rFonts w:eastAsiaTheme="minorEastAsia"/>
                <w:b w:val="0"/>
                <w:kern w:val="2"/>
                <w:lang w:val="lt-LT" w:eastAsia="lt-LT"/>
                <w14:ligatures w14:val="standardContextual"/>
              </w:rPr>
              <w:tab/>
            </w:r>
            <w:r w:rsidRPr="00DB6364">
              <w:rPr>
                <w:rStyle w:val="Hipersaitas"/>
              </w:rPr>
              <w:t>KONKURSO SĄLYGŲ PAAIŠKINIMAS IR PATIKSLINIMAS</w:t>
            </w:r>
            <w:r w:rsidRPr="00DB6364">
              <w:rPr>
                <w:webHidden/>
              </w:rPr>
              <w:tab/>
            </w:r>
            <w:r w:rsidRPr="00DB6364">
              <w:rPr>
                <w:webHidden/>
              </w:rPr>
              <w:fldChar w:fldCharType="begin"/>
            </w:r>
            <w:r w:rsidRPr="00DB6364">
              <w:rPr>
                <w:webHidden/>
              </w:rPr>
              <w:instrText xml:space="preserve"> PAGEREF _Toc158833230 \h </w:instrText>
            </w:r>
            <w:r w:rsidRPr="00DB6364">
              <w:rPr>
                <w:webHidden/>
              </w:rPr>
            </w:r>
            <w:r w:rsidRPr="00DB6364">
              <w:rPr>
                <w:webHidden/>
              </w:rPr>
              <w:fldChar w:fldCharType="separate"/>
            </w:r>
            <w:r w:rsidR="00414B8D" w:rsidRPr="00DB6364">
              <w:rPr>
                <w:webHidden/>
              </w:rPr>
              <w:t>3</w:t>
            </w:r>
            <w:r w:rsidRPr="00DB6364">
              <w:rPr>
                <w:webHidden/>
              </w:rPr>
              <w:fldChar w:fldCharType="end"/>
            </w:r>
          </w:hyperlink>
          <w:r w:rsidR="0044276B" w:rsidRPr="00DB6364">
            <w:t>3</w:t>
          </w:r>
        </w:p>
        <w:p w14:paraId="61F5CD20" w14:textId="23D02C7D" w:rsidR="000F3EEA" w:rsidRPr="00DB6364" w:rsidRDefault="000F3EEA">
          <w:pPr>
            <w:pStyle w:val="Turinys1"/>
            <w:rPr>
              <w:rFonts w:eastAsiaTheme="minorEastAsia"/>
              <w:b w:val="0"/>
              <w:kern w:val="2"/>
              <w:lang w:val="lt-LT" w:eastAsia="lt-LT"/>
              <w14:ligatures w14:val="standardContextual"/>
            </w:rPr>
          </w:pPr>
          <w:hyperlink w:anchor="_Toc158833231" w:history="1">
            <w:r w:rsidRPr="00DB6364">
              <w:rPr>
                <w:rStyle w:val="Hipersaitas"/>
              </w:rPr>
              <w:t>11.</w:t>
            </w:r>
            <w:r w:rsidRPr="00DB6364">
              <w:rPr>
                <w:rFonts w:eastAsiaTheme="minorEastAsia"/>
                <w:b w:val="0"/>
                <w:kern w:val="2"/>
                <w:lang w:val="lt-LT" w:eastAsia="lt-LT"/>
                <w14:ligatures w14:val="standardContextual"/>
              </w:rPr>
              <w:tab/>
            </w:r>
            <w:r w:rsidRPr="00DB6364">
              <w:rPr>
                <w:rStyle w:val="Hipersaitas"/>
              </w:rPr>
              <w:t>PRADINIO SUSIPAŽINIMO SU CVP IS PRIEMONĖMIS GAUTAIS PASIŪLYMAIS PROCEDŪRA</w:t>
            </w:r>
            <w:r w:rsidRPr="00DB6364">
              <w:rPr>
                <w:webHidden/>
              </w:rPr>
              <w:tab/>
            </w:r>
            <w:r w:rsidRPr="00DB6364">
              <w:rPr>
                <w:webHidden/>
              </w:rPr>
              <w:fldChar w:fldCharType="begin"/>
            </w:r>
            <w:r w:rsidRPr="00DB6364">
              <w:rPr>
                <w:webHidden/>
              </w:rPr>
              <w:instrText xml:space="preserve"> PAGEREF _Toc158833231 \h </w:instrText>
            </w:r>
            <w:r w:rsidRPr="00DB6364">
              <w:rPr>
                <w:webHidden/>
              </w:rPr>
            </w:r>
            <w:r w:rsidRPr="00DB6364">
              <w:rPr>
                <w:webHidden/>
              </w:rPr>
              <w:fldChar w:fldCharType="separate"/>
            </w:r>
            <w:r w:rsidR="00414B8D" w:rsidRPr="00DB6364">
              <w:rPr>
                <w:webHidden/>
              </w:rPr>
              <w:t>3</w:t>
            </w:r>
            <w:r w:rsidRPr="00DB6364">
              <w:rPr>
                <w:webHidden/>
              </w:rPr>
              <w:fldChar w:fldCharType="end"/>
            </w:r>
          </w:hyperlink>
          <w:r w:rsidR="0044276B" w:rsidRPr="00DB6364">
            <w:t>4</w:t>
          </w:r>
        </w:p>
        <w:p w14:paraId="2DCB225D" w14:textId="42BF996E" w:rsidR="000F3EEA" w:rsidRPr="00DB6364" w:rsidRDefault="000F3EEA">
          <w:pPr>
            <w:pStyle w:val="Turinys1"/>
            <w:rPr>
              <w:rFonts w:eastAsiaTheme="minorEastAsia"/>
              <w:b w:val="0"/>
              <w:kern w:val="2"/>
              <w:lang w:val="lt-LT" w:eastAsia="lt-LT"/>
              <w14:ligatures w14:val="standardContextual"/>
            </w:rPr>
          </w:pPr>
          <w:hyperlink w:anchor="_Toc158833232" w:history="1">
            <w:r w:rsidRPr="00DB6364">
              <w:rPr>
                <w:rStyle w:val="Hipersaitas"/>
              </w:rPr>
              <w:t>12.</w:t>
            </w:r>
            <w:r w:rsidRPr="00DB6364">
              <w:rPr>
                <w:rFonts w:eastAsiaTheme="minorEastAsia"/>
                <w:b w:val="0"/>
                <w:kern w:val="2"/>
                <w:lang w:val="lt-LT" w:eastAsia="lt-LT"/>
                <w14:ligatures w14:val="standardContextual"/>
              </w:rPr>
              <w:tab/>
            </w:r>
            <w:r w:rsidRPr="00DB6364">
              <w:rPr>
                <w:rStyle w:val="Hipersaitas"/>
              </w:rPr>
              <w:t>PASIŪLYMŲ NAGRINĖJIMAS IR PASIŪLYMŲ ATMETIMO PRIEŽASTYS</w:t>
            </w:r>
            <w:r w:rsidRPr="00DB6364">
              <w:rPr>
                <w:webHidden/>
              </w:rPr>
              <w:tab/>
            </w:r>
            <w:r w:rsidRPr="00DB6364">
              <w:rPr>
                <w:webHidden/>
              </w:rPr>
              <w:fldChar w:fldCharType="begin"/>
            </w:r>
            <w:r w:rsidRPr="00DB6364">
              <w:rPr>
                <w:webHidden/>
              </w:rPr>
              <w:instrText xml:space="preserve"> PAGEREF _Toc158833232 \h </w:instrText>
            </w:r>
            <w:r w:rsidRPr="00DB6364">
              <w:rPr>
                <w:webHidden/>
              </w:rPr>
            </w:r>
            <w:r w:rsidRPr="00DB6364">
              <w:rPr>
                <w:webHidden/>
              </w:rPr>
              <w:fldChar w:fldCharType="separate"/>
            </w:r>
            <w:r w:rsidR="00414B8D" w:rsidRPr="00DB6364">
              <w:rPr>
                <w:webHidden/>
              </w:rPr>
              <w:t>3</w:t>
            </w:r>
            <w:r w:rsidRPr="00DB6364">
              <w:rPr>
                <w:webHidden/>
              </w:rPr>
              <w:fldChar w:fldCharType="end"/>
            </w:r>
          </w:hyperlink>
          <w:r w:rsidR="0044276B" w:rsidRPr="00DB6364">
            <w:t>4</w:t>
          </w:r>
        </w:p>
        <w:p w14:paraId="64F2062D" w14:textId="3236A4E4" w:rsidR="000F3EEA" w:rsidRPr="00DB6364" w:rsidRDefault="000F3EEA">
          <w:pPr>
            <w:pStyle w:val="Turinys1"/>
            <w:rPr>
              <w:rFonts w:eastAsiaTheme="minorEastAsia"/>
              <w:b w:val="0"/>
              <w:kern w:val="2"/>
              <w:lang w:val="lt-LT" w:eastAsia="lt-LT"/>
              <w14:ligatures w14:val="standardContextual"/>
            </w:rPr>
          </w:pPr>
          <w:hyperlink w:anchor="_Toc158833233" w:history="1">
            <w:r w:rsidRPr="00DB6364">
              <w:rPr>
                <w:rStyle w:val="Hipersaitas"/>
              </w:rPr>
              <w:t>13.</w:t>
            </w:r>
            <w:r w:rsidRPr="00DB6364">
              <w:rPr>
                <w:rFonts w:eastAsiaTheme="minorEastAsia"/>
                <w:b w:val="0"/>
                <w:kern w:val="2"/>
                <w:lang w:val="lt-LT" w:eastAsia="lt-LT"/>
                <w14:ligatures w14:val="standardContextual"/>
              </w:rPr>
              <w:tab/>
            </w:r>
            <w:r w:rsidRPr="00DB6364">
              <w:rPr>
                <w:rStyle w:val="Hipersaitas"/>
              </w:rPr>
              <w:t>KAINODAROS TAISYKLĖS</w:t>
            </w:r>
            <w:r w:rsidRPr="00DB6364">
              <w:rPr>
                <w:webHidden/>
              </w:rPr>
              <w:tab/>
            </w:r>
            <w:r w:rsidRPr="00DB6364">
              <w:rPr>
                <w:webHidden/>
              </w:rPr>
              <w:fldChar w:fldCharType="begin"/>
            </w:r>
            <w:r w:rsidRPr="00DB6364">
              <w:rPr>
                <w:webHidden/>
              </w:rPr>
              <w:instrText xml:space="preserve"> PAGEREF _Toc158833233 \h </w:instrText>
            </w:r>
            <w:r w:rsidRPr="00DB6364">
              <w:rPr>
                <w:webHidden/>
              </w:rPr>
            </w:r>
            <w:r w:rsidRPr="00DB6364">
              <w:rPr>
                <w:webHidden/>
              </w:rPr>
              <w:fldChar w:fldCharType="separate"/>
            </w:r>
            <w:r w:rsidR="00414B8D" w:rsidRPr="00DB6364">
              <w:rPr>
                <w:webHidden/>
              </w:rPr>
              <w:t>3</w:t>
            </w:r>
            <w:r w:rsidRPr="00DB6364">
              <w:rPr>
                <w:webHidden/>
              </w:rPr>
              <w:fldChar w:fldCharType="end"/>
            </w:r>
          </w:hyperlink>
          <w:r w:rsidR="00D96021" w:rsidRPr="00DB6364">
            <w:t>6</w:t>
          </w:r>
        </w:p>
        <w:p w14:paraId="33E3D59F" w14:textId="119D7A09" w:rsidR="000F3EEA" w:rsidRPr="00DB6364" w:rsidRDefault="000F3EEA">
          <w:pPr>
            <w:pStyle w:val="Turinys1"/>
            <w:rPr>
              <w:rFonts w:eastAsiaTheme="minorEastAsia"/>
              <w:b w:val="0"/>
              <w:kern w:val="2"/>
              <w:lang w:val="lt-LT" w:eastAsia="lt-LT"/>
              <w14:ligatures w14:val="standardContextual"/>
            </w:rPr>
          </w:pPr>
          <w:hyperlink w:anchor="_Toc158833234" w:history="1">
            <w:r w:rsidRPr="00DB6364">
              <w:rPr>
                <w:rStyle w:val="Hipersaitas"/>
              </w:rPr>
              <w:t>14.</w:t>
            </w:r>
            <w:r w:rsidRPr="00DB6364">
              <w:rPr>
                <w:rFonts w:eastAsiaTheme="minorEastAsia"/>
                <w:b w:val="0"/>
                <w:kern w:val="2"/>
                <w:lang w:val="lt-LT" w:eastAsia="lt-LT"/>
                <w14:ligatures w14:val="standardContextual"/>
              </w:rPr>
              <w:tab/>
            </w:r>
            <w:r w:rsidRPr="00DB6364">
              <w:rPr>
                <w:rStyle w:val="Hipersaitas"/>
              </w:rPr>
              <w:t>PASIŪLYMŲ VERTINIMAS PAGAL PIRKIMO SĄLYGOSE NUSTATYTĄ EKONOMIŠKAI NAUDINGIAUSIO PASIŪLYMO VERTINIMO KRITERIJŲ</w:t>
            </w:r>
            <w:r w:rsidRPr="00DB6364">
              <w:rPr>
                <w:webHidden/>
              </w:rPr>
              <w:tab/>
            </w:r>
            <w:r w:rsidRPr="00DB6364">
              <w:rPr>
                <w:webHidden/>
              </w:rPr>
              <w:fldChar w:fldCharType="begin"/>
            </w:r>
            <w:r w:rsidRPr="00DB6364">
              <w:rPr>
                <w:webHidden/>
              </w:rPr>
              <w:instrText xml:space="preserve"> PAGEREF _Toc158833234 \h </w:instrText>
            </w:r>
            <w:r w:rsidRPr="00DB6364">
              <w:rPr>
                <w:webHidden/>
              </w:rPr>
            </w:r>
            <w:r w:rsidRPr="00DB6364">
              <w:rPr>
                <w:webHidden/>
              </w:rPr>
              <w:fldChar w:fldCharType="separate"/>
            </w:r>
            <w:r w:rsidR="00414B8D" w:rsidRPr="00DB6364">
              <w:rPr>
                <w:webHidden/>
              </w:rPr>
              <w:t>3</w:t>
            </w:r>
            <w:r w:rsidRPr="00DB6364">
              <w:rPr>
                <w:webHidden/>
              </w:rPr>
              <w:fldChar w:fldCharType="end"/>
            </w:r>
          </w:hyperlink>
          <w:r w:rsidR="00D96021" w:rsidRPr="00DB6364">
            <w:t>7</w:t>
          </w:r>
        </w:p>
        <w:p w14:paraId="46871678" w14:textId="2318D32E" w:rsidR="000F3EEA" w:rsidRPr="00DB6364" w:rsidRDefault="000F3EEA">
          <w:pPr>
            <w:pStyle w:val="Turinys1"/>
            <w:rPr>
              <w:rFonts w:eastAsiaTheme="minorEastAsia"/>
              <w:b w:val="0"/>
              <w:kern w:val="2"/>
              <w:lang w:val="lt-LT" w:eastAsia="lt-LT"/>
              <w14:ligatures w14:val="standardContextual"/>
            </w:rPr>
          </w:pPr>
          <w:hyperlink w:anchor="_Toc158833235" w:history="1">
            <w:r w:rsidRPr="00DB6364">
              <w:rPr>
                <w:rStyle w:val="Hipersaitas"/>
              </w:rPr>
              <w:t>15.</w:t>
            </w:r>
            <w:r w:rsidRPr="00DB6364">
              <w:rPr>
                <w:rFonts w:eastAsiaTheme="minorEastAsia"/>
                <w:b w:val="0"/>
                <w:kern w:val="2"/>
                <w:lang w:val="lt-LT" w:eastAsia="lt-LT"/>
                <w14:ligatures w14:val="standardContextual"/>
              </w:rPr>
              <w:tab/>
            </w:r>
            <w:r w:rsidRPr="00DB6364">
              <w:rPr>
                <w:rStyle w:val="Hipersaitas"/>
              </w:rPr>
              <w:t>PASIŪLYMŲ EILĖS SUDARYMAS, LAIMĖJUSIO PASIŪLYMO NUSTATYMAS IR SPRENDIMAS DĖL PIRKIMO SUTARTIES SUDARYMO</w:t>
            </w:r>
            <w:r w:rsidRPr="00DB6364">
              <w:rPr>
                <w:webHidden/>
              </w:rPr>
              <w:tab/>
            </w:r>
            <w:r w:rsidRPr="00DB6364">
              <w:rPr>
                <w:webHidden/>
              </w:rPr>
              <w:fldChar w:fldCharType="begin"/>
            </w:r>
            <w:r w:rsidRPr="00DB6364">
              <w:rPr>
                <w:webHidden/>
              </w:rPr>
              <w:instrText xml:space="preserve"> PAGEREF _Toc158833235 \h </w:instrText>
            </w:r>
            <w:r w:rsidRPr="00DB6364">
              <w:rPr>
                <w:webHidden/>
              </w:rPr>
            </w:r>
            <w:r w:rsidRPr="00DB6364">
              <w:rPr>
                <w:webHidden/>
              </w:rPr>
              <w:fldChar w:fldCharType="separate"/>
            </w:r>
            <w:r w:rsidR="00414B8D" w:rsidRPr="00DB6364">
              <w:rPr>
                <w:webHidden/>
              </w:rPr>
              <w:t>3</w:t>
            </w:r>
            <w:r w:rsidRPr="00DB6364">
              <w:rPr>
                <w:webHidden/>
              </w:rPr>
              <w:fldChar w:fldCharType="end"/>
            </w:r>
          </w:hyperlink>
          <w:r w:rsidR="00D96021" w:rsidRPr="00DB6364">
            <w:t>7</w:t>
          </w:r>
        </w:p>
        <w:p w14:paraId="4775CE0A" w14:textId="2D6DB36A" w:rsidR="000F3EEA" w:rsidRPr="00DB6364" w:rsidRDefault="000F3EEA">
          <w:pPr>
            <w:pStyle w:val="Turinys1"/>
            <w:rPr>
              <w:rFonts w:eastAsiaTheme="minorEastAsia"/>
              <w:b w:val="0"/>
              <w:kern w:val="2"/>
              <w:lang w:val="lt-LT" w:eastAsia="lt-LT"/>
              <w14:ligatures w14:val="standardContextual"/>
            </w:rPr>
          </w:pPr>
          <w:hyperlink w:anchor="_Toc158833236" w:history="1">
            <w:r w:rsidRPr="00DB6364">
              <w:rPr>
                <w:rStyle w:val="Hipersaitas"/>
              </w:rPr>
              <w:t>16.</w:t>
            </w:r>
            <w:r w:rsidRPr="00DB6364">
              <w:rPr>
                <w:rFonts w:eastAsiaTheme="minorEastAsia"/>
                <w:b w:val="0"/>
                <w:kern w:val="2"/>
                <w:lang w:val="lt-LT" w:eastAsia="lt-LT"/>
                <w14:ligatures w14:val="standardContextual"/>
              </w:rPr>
              <w:tab/>
            </w:r>
            <w:r w:rsidRPr="00DB6364">
              <w:rPr>
                <w:rStyle w:val="Hipersaitas"/>
              </w:rPr>
              <w:t>INFORMAVIMAS APIE PIRKIMO PROCEDŪRŲ REZULTATUS IR PIRKIMO SUTARTIES SUDARYMAS</w:t>
            </w:r>
            <w:r w:rsidRPr="00DB6364">
              <w:rPr>
                <w:webHidden/>
              </w:rPr>
              <w:tab/>
            </w:r>
            <w:r w:rsidRPr="00DB6364">
              <w:rPr>
                <w:webHidden/>
              </w:rPr>
              <w:fldChar w:fldCharType="begin"/>
            </w:r>
            <w:r w:rsidRPr="00DB6364">
              <w:rPr>
                <w:webHidden/>
              </w:rPr>
              <w:instrText xml:space="preserve"> PAGEREF _Toc158833236 \h </w:instrText>
            </w:r>
            <w:r w:rsidRPr="00DB6364">
              <w:rPr>
                <w:webHidden/>
              </w:rPr>
            </w:r>
            <w:r w:rsidRPr="00DB6364">
              <w:rPr>
                <w:webHidden/>
              </w:rPr>
              <w:fldChar w:fldCharType="separate"/>
            </w:r>
            <w:r w:rsidR="00414B8D" w:rsidRPr="00DB6364">
              <w:rPr>
                <w:webHidden/>
              </w:rPr>
              <w:t>3</w:t>
            </w:r>
            <w:r w:rsidRPr="00DB6364">
              <w:rPr>
                <w:webHidden/>
              </w:rPr>
              <w:fldChar w:fldCharType="end"/>
            </w:r>
          </w:hyperlink>
          <w:r w:rsidR="00D96021" w:rsidRPr="00DB6364">
            <w:t>8</w:t>
          </w:r>
        </w:p>
        <w:p w14:paraId="0D6E2450" w14:textId="00BBF7FF" w:rsidR="000F3EEA" w:rsidRPr="00DB6364" w:rsidRDefault="000F3EEA">
          <w:pPr>
            <w:pStyle w:val="Turinys1"/>
            <w:rPr>
              <w:rFonts w:eastAsiaTheme="minorEastAsia"/>
              <w:b w:val="0"/>
              <w:kern w:val="2"/>
              <w:lang w:val="lt-LT" w:eastAsia="lt-LT"/>
              <w14:ligatures w14:val="standardContextual"/>
            </w:rPr>
          </w:pPr>
          <w:hyperlink w:anchor="_Toc158833237" w:history="1">
            <w:r w:rsidRPr="00DB6364">
              <w:rPr>
                <w:rStyle w:val="Hipersaitas"/>
              </w:rPr>
              <w:t>17.</w:t>
            </w:r>
            <w:r w:rsidRPr="00DB6364">
              <w:rPr>
                <w:rFonts w:eastAsiaTheme="minorEastAsia"/>
                <w:b w:val="0"/>
                <w:kern w:val="2"/>
                <w:lang w:val="lt-LT" w:eastAsia="lt-LT"/>
                <w14:ligatures w14:val="standardContextual"/>
              </w:rPr>
              <w:tab/>
            </w:r>
            <w:r w:rsidRPr="00DB6364">
              <w:rPr>
                <w:rStyle w:val="Hipersaitas"/>
              </w:rPr>
              <w:t>PIRKIMO SUTARTIES ĮVYKDYMO UŽTIKRINIMAS</w:t>
            </w:r>
            <w:r w:rsidRPr="00DB6364">
              <w:rPr>
                <w:webHidden/>
              </w:rPr>
              <w:tab/>
            </w:r>
            <w:r w:rsidR="00B170D7" w:rsidRPr="00DB6364">
              <w:rPr>
                <w:webHidden/>
              </w:rPr>
              <w:t xml:space="preserve"> </w:t>
            </w:r>
            <w:r w:rsidR="00E1451D">
              <w:rPr>
                <w:webHidden/>
              </w:rPr>
              <w:t>39</w:t>
            </w:r>
          </w:hyperlink>
        </w:p>
        <w:p w14:paraId="5573B9E6" w14:textId="05439D87" w:rsidR="000F3EEA" w:rsidRPr="00DB6364" w:rsidRDefault="000F3EEA">
          <w:pPr>
            <w:pStyle w:val="Turinys1"/>
            <w:rPr>
              <w:rStyle w:val="Hipersaitas"/>
              <w:color w:val="auto"/>
            </w:rPr>
          </w:pPr>
          <w:hyperlink w:anchor="_Toc158833238" w:history="1">
            <w:r w:rsidRPr="00DB6364">
              <w:rPr>
                <w:rStyle w:val="Hipersaitas"/>
              </w:rPr>
              <w:t>18.</w:t>
            </w:r>
            <w:r w:rsidRPr="00DB6364">
              <w:rPr>
                <w:rFonts w:eastAsiaTheme="minorEastAsia"/>
                <w:b w:val="0"/>
                <w:kern w:val="2"/>
                <w:lang w:val="lt-LT" w:eastAsia="lt-LT"/>
                <w14:ligatures w14:val="standardContextual"/>
              </w:rPr>
              <w:tab/>
            </w:r>
            <w:r w:rsidRPr="00DB6364">
              <w:rPr>
                <w:rStyle w:val="Hipersaitas"/>
              </w:rPr>
              <w:t>GINČŲ NAGRINĖJIMO TVARKA</w:t>
            </w:r>
            <w:r w:rsidRPr="00DB6364">
              <w:rPr>
                <w:webHidden/>
              </w:rPr>
              <w:tab/>
            </w:r>
            <w:r w:rsidR="00D20894" w:rsidRPr="00DB6364">
              <w:rPr>
                <w:webHidden/>
              </w:rPr>
              <w:t>4</w:t>
            </w:r>
          </w:hyperlink>
          <w:r w:rsidR="00761041">
            <w:t>0</w:t>
          </w:r>
        </w:p>
        <w:p w14:paraId="158B3441" w14:textId="0853A789" w:rsidR="00C31D51" w:rsidRPr="00DB6364" w:rsidRDefault="00C31D51" w:rsidP="004953CD">
          <w:pPr>
            <w:spacing w:after="0"/>
            <w:rPr>
              <w:rFonts w:ascii="Times New Roman" w:hAnsi="Times New Roman" w:cs="Times New Roman"/>
              <w:b/>
              <w:bCs/>
              <w:noProof/>
              <w:lang w:val="en-US"/>
            </w:rPr>
          </w:pPr>
          <w:r w:rsidRPr="00DB6364">
            <w:rPr>
              <w:rFonts w:ascii="Times New Roman" w:hAnsi="Times New Roman" w:cs="Times New Roman"/>
              <w:b/>
              <w:bCs/>
              <w:noProof/>
              <w:lang w:val="en-US"/>
            </w:rPr>
            <w:t>19.APLINKOS APSAUGOS (ŽALIEJI) KRITERIJAI</w:t>
          </w:r>
          <w:r w:rsidR="004953CD" w:rsidRPr="00DB6364">
            <w:rPr>
              <w:rFonts w:ascii="Times New Roman" w:hAnsi="Times New Roman" w:cs="Times New Roman"/>
              <w:b/>
              <w:bCs/>
              <w:noProof/>
              <w:lang w:val="en-US"/>
            </w:rPr>
            <w:t xml:space="preserve">                                                                              </w:t>
          </w:r>
          <w:r w:rsidR="00D20894" w:rsidRPr="00DB6364">
            <w:rPr>
              <w:rFonts w:ascii="Times New Roman" w:hAnsi="Times New Roman" w:cs="Times New Roman"/>
              <w:b/>
              <w:bCs/>
              <w:noProof/>
              <w:lang w:val="en-US"/>
            </w:rPr>
            <w:t>4</w:t>
          </w:r>
          <w:r w:rsidR="00761041">
            <w:rPr>
              <w:rFonts w:ascii="Times New Roman" w:hAnsi="Times New Roman" w:cs="Times New Roman"/>
              <w:b/>
              <w:bCs/>
              <w:noProof/>
              <w:lang w:val="en-US"/>
            </w:rPr>
            <w:t>0</w:t>
          </w:r>
        </w:p>
        <w:p w14:paraId="53AF862B" w14:textId="03B222AB" w:rsidR="000F3EEA" w:rsidRPr="00DB6364" w:rsidRDefault="000F3EEA">
          <w:pPr>
            <w:pStyle w:val="Turinys1"/>
            <w:rPr>
              <w:rFonts w:eastAsiaTheme="minorEastAsia"/>
              <w:b w:val="0"/>
              <w:kern w:val="2"/>
              <w:lang w:val="lt-LT" w:eastAsia="lt-LT"/>
              <w14:ligatures w14:val="standardContextual"/>
            </w:rPr>
          </w:pPr>
          <w:hyperlink w:anchor="_Toc158833239" w:history="1">
            <w:r w:rsidRPr="00DB6364">
              <w:rPr>
                <w:rStyle w:val="Hipersaitas"/>
              </w:rPr>
              <w:t>20.</w:t>
            </w:r>
            <w:r w:rsidRPr="00DB6364">
              <w:rPr>
                <w:rFonts w:eastAsiaTheme="minorEastAsia"/>
                <w:b w:val="0"/>
                <w:kern w:val="2"/>
                <w:lang w:val="lt-LT" w:eastAsia="lt-LT"/>
                <w14:ligatures w14:val="standardContextual"/>
              </w:rPr>
              <w:tab/>
            </w:r>
            <w:r w:rsidRPr="00DB6364">
              <w:rPr>
                <w:rStyle w:val="Hipersaitas"/>
              </w:rPr>
              <w:t>BAIGIAMOSIOS NUOSTATOS</w:t>
            </w:r>
            <w:r w:rsidRPr="00DB6364">
              <w:rPr>
                <w:webHidden/>
              </w:rPr>
              <w:tab/>
            </w:r>
            <w:r w:rsidR="00D20894" w:rsidRPr="00DB6364">
              <w:rPr>
                <w:webHidden/>
              </w:rPr>
              <w:t>41</w:t>
            </w:r>
          </w:hyperlink>
        </w:p>
        <w:p w14:paraId="7DDB28E6" w14:textId="0FBB02C1" w:rsidR="00BE5A02" w:rsidRPr="00DB6364" w:rsidRDefault="001C7EAC" w:rsidP="00A17FD7">
          <w:pPr>
            <w:pStyle w:val="Turinys1"/>
          </w:pPr>
          <w:r w:rsidRPr="00DB6364">
            <w:rPr>
              <w:bCs/>
            </w:rPr>
            <w:fldChar w:fldCharType="end"/>
          </w:r>
        </w:p>
      </w:sdtContent>
    </w:sdt>
    <w:p w14:paraId="090BA120" w14:textId="77777777" w:rsidR="00D12E62" w:rsidRPr="00DB6364" w:rsidRDefault="00D12E62" w:rsidP="00D12E62">
      <w:pPr>
        <w:spacing w:after="0" w:line="240" w:lineRule="auto"/>
        <w:jc w:val="both"/>
        <w:rPr>
          <w:rFonts w:ascii="Times New Roman" w:hAnsi="Times New Roman" w:cs="Times New Roman"/>
        </w:rPr>
      </w:pPr>
      <w:r w:rsidRPr="00DB6364">
        <w:rPr>
          <w:rFonts w:ascii="Times New Roman" w:hAnsi="Times New Roman" w:cs="Times New Roman"/>
        </w:rPr>
        <w:t>PRIEDAI:</w:t>
      </w:r>
    </w:p>
    <w:p w14:paraId="576CACD1" w14:textId="42A1190F" w:rsidR="005D3533" w:rsidRPr="00DB6364" w:rsidRDefault="00D12E62" w:rsidP="00B366B5">
      <w:pPr>
        <w:spacing w:after="0" w:line="240" w:lineRule="auto"/>
        <w:jc w:val="both"/>
        <w:rPr>
          <w:rFonts w:ascii="Times New Roman" w:hAnsi="Times New Roman" w:cs="Times New Roman"/>
        </w:rPr>
      </w:pPr>
      <w:r w:rsidRPr="00DB6364">
        <w:rPr>
          <w:rFonts w:ascii="Times New Roman" w:hAnsi="Times New Roman" w:cs="Times New Roman"/>
        </w:rPr>
        <w:t xml:space="preserve">1. </w:t>
      </w:r>
      <w:r w:rsidR="00663FDF" w:rsidRPr="00DB6364">
        <w:rPr>
          <w:rFonts w:ascii="Times New Roman" w:hAnsi="Times New Roman" w:cs="Times New Roman"/>
        </w:rPr>
        <w:t>Techninė specifikacija.</w:t>
      </w:r>
    </w:p>
    <w:p w14:paraId="5A84EADF" w14:textId="2285471E" w:rsidR="00663FDF" w:rsidRPr="00DB6364" w:rsidRDefault="00663FDF" w:rsidP="00663FDF">
      <w:pPr>
        <w:spacing w:after="0" w:line="240" w:lineRule="auto"/>
        <w:jc w:val="both"/>
        <w:rPr>
          <w:rFonts w:ascii="Times New Roman" w:hAnsi="Times New Roman" w:cs="Times New Roman"/>
        </w:rPr>
      </w:pPr>
      <w:r w:rsidRPr="00DB6364">
        <w:rPr>
          <w:rFonts w:ascii="Times New Roman" w:hAnsi="Times New Roman" w:cs="Times New Roman"/>
        </w:rPr>
        <w:t>2.</w:t>
      </w:r>
      <w:r w:rsidRPr="00DB6364">
        <w:rPr>
          <w:rFonts w:ascii="Times New Roman" w:eastAsia="Arial Unicode MS" w:hAnsi="Times New Roman" w:cs="Times New Roman"/>
        </w:rPr>
        <w:t xml:space="preserve"> P</w:t>
      </w:r>
      <w:r w:rsidRPr="00DB6364">
        <w:rPr>
          <w:rFonts w:ascii="Times New Roman" w:hAnsi="Times New Roman" w:cs="Times New Roman"/>
        </w:rPr>
        <w:t>asiūlymo forma.</w:t>
      </w:r>
    </w:p>
    <w:p w14:paraId="3C28F8E7" w14:textId="12C0B948" w:rsidR="00D12E62" w:rsidRPr="00DB6364" w:rsidRDefault="00B366B5" w:rsidP="00D12E62">
      <w:pPr>
        <w:spacing w:after="0" w:line="240" w:lineRule="auto"/>
        <w:jc w:val="both"/>
        <w:rPr>
          <w:rFonts w:ascii="Times New Roman" w:hAnsi="Times New Roman" w:cs="Times New Roman"/>
        </w:rPr>
      </w:pPr>
      <w:r w:rsidRPr="00DB6364">
        <w:rPr>
          <w:rFonts w:ascii="Times New Roman" w:hAnsi="Times New Roman" w:cs="Times New Roman"/>
        </w:rPr>
        <w:t>3</w:t>
      </w:r>
      <w:r w:rsidR="00D12E62" w:rsidRPr="00DB6364">
        <w:rPr>
          <w:rFonts w:ascii="Times New Roman" w:hAnsi="Times New Roman" w:cs="Times New Roman"/>
        </w:rPr>
        <w:t xml:space="preserve">. </w:t>
      </w:r>
      <w:r w:rsidR="008547B5" w:rsidRPr="00DB6364">
        <w:rPr>
          <w:rFonts w:ascii="Times New Roman" w:hAnsi="Times New Roman" w:cs="Times New Roman"/>
        </w:rPr>
        <w:t>Europos bendrasis viešųjų pirkimų dokumentas (EBVPD) (pateiktas „pdf“</w:t>
      </w:r>
      <w:r w:rsidR="002F7094" w:rsidRPr="00DB6364">
        <w:rPr>
          <w:rFonts w:ascii="Times New Roman" w:hAnsi="Times New Roman" w:cs="Times New Roman"/>
        </w:rPr>
        <w:t xml:space="preserve"> </w:t>
      </w:r>
      <w:r w:rsidR="002F7094" w:rsidRPr="00DB6364">
        <w:rPr>
          <w:rFonts w:ascii="Times New Roman" w:hAnsi="Times New Roman" w:cs="Times New Roman"/>
          <w:lang w:eastAsia="ar-SA"/>
        </w:rPr>
        <w:t xml:space="preserve">ir „xml“ </w:t>
      </w:r>
      <w:r w:rsidR="008547B5" w:rsidRPr="00DB6364">
        <w:rPr>
          <w:rFonts w:ascii="Times New Roman" w:hAnsi="Times New Roman" w:cs="Times New Roman"/>
        </w:rPr>
        <w:t>formato rinkmenoje)</w:t>
      </w:r>
      <w:r w:rsidR="00580C51" w:rsidRPr="00DB6364">
        <w:rPr>
          <w:rFonts w:ascii="Times New Roman" w:hAnsi="Times New Roman" w:cs="Times New Roman"/>
        </w:rPr>
        <w:t>.</w:t>
      </w:r>
    </w:p>
    <w:p w14:paraId="0791B6F7" w14:textId="294F914D" w:rsidR="00D12E62" w:rsidRPr="00DB6364" w:rsidRDefault="004D185E" w:rsidP="00D12E62">
      <w:pPr>
        <w:spacing w:after="0" w:line="240" w:lineRule="auto"/>
        <w:jc w:val="both"/>
        <w:rPr>
          <w:rFonts w:ascii="Times New Roman" w:hAnsi="Times New Roman" w:cs="Times New Roman"/>
        </w:rPr>
      </w:pPr>
      <w:r>
        <w:rPr>
          <w:rFonts w:ascii="Times New Roman" w:hAnsi="Times New Roman" w:cs="Times New Roman"/>
        </w:rPr>
        <w:t>4</w:t>
      </w:r>
      <w:r w:rsidR="00D12E62" w:rsidRPr="00DB6364">
        <w:rPr>
          <w:rFonts w:ascii="Times New Roman" w:hAnsi="Times New Roman" w:cs="Times New Roman"/>
        </w:rPr>
        <w:t>. Specialistų (ekspertų) sąrašo forma.</w:t>
      </w:r>
    </w:p>
    <w:p w14:paraId="7C24E516" w14:textId="6DA1B458" w:rsidR="00D12E62" w:rsidRPr="00DB6364" w:rsidRDefault="004D185E" w:rsidP="00D12E62">
      <w:pPr>
        <w:spacing w:after="0" w:line="240" w:lineRule="auto"/>
        <w:jc w:val="both"/>
        <w:rPr>
          <w:rFonts w:ascii="Times New Roman" w:hAnsi="Times New Roman" w:cs="Times New Roman"/>
        </w:rPr>
      </w:pPr>
      <w:r>
        <w:rPr>
          <w:rFonts w:ascii="Times New Roman" w:hAnsi="Times New Roman" w:cs="Times New Roman"/>
        </w:rPr>
        <w:t>5</w:t>
      </w:r>
      <w:r w:rsidR="00D12E62" w:rsidRPr="00DB6364">
        <w:rPr>
          <w:rFonts w:ascii="Times New Roman" w:hAnsi="Times New Roman" w:cs="Times New Roman"/>
        </w:rPr>
        <w:t>. Specialistų (ekspertų) kvalifikacijos aprašymo forma.</w:t>
      </w:r>
    </w:p>
    <w:p w14:paraId="4724F4B3" w14:textId="17FBB475" w:rsidR="007A012A" w:rsidRPr="00DB6364" w:rsidRDefault="004D185E" w:rsidP="00F32398">
      <w:pPr>
        <w:spacing w:after="0" w:line="240" w:lineRule="auto"/>
        <w:jc w:val="both"/>
        <w:rPr>
          <w:rFonts w:ascii="Times New Roman" w:hAnsi="Times New Roman" w:cs="Times New Roman"/>
        </w:rPr>
      </w:pPr>
      <w:r>
        <w:rPr>
          <w:rFonts w:ascii="Times New Roman" w:hAnsi="Times New Roman" w:cs="Times New Roman"/>
        </w:rPr>
        <w:t>6</w:t>
      </w:r>
      <w:r w:rsidR="00DE19C2" w:rsidRPr="00DB6364">
        <w:rPr>
          <w:rFonts w:ascii="Times New Roman" w:hAnsi="Times New Roman" w:cs="Times New Roman"/>
        </w:rPr>
        <w:t>. Pirkimo sutarties projektas</w:t>
      </w:r>
      <w:r w:rsidR="008D230F" w:rsidRPr="00DB6364">
        <w:rPr>
          <w:rFonts w:ascii="Times New Roman" w:hAnsi="Times New Roman" w:cs="Times New Roman"/>
        </w:rPr>
        <w:t>.</w:t>
      </w:r>
    </w:p>
    <w:p w14:paraId="4B72076F" w14:textId="6ACF7FAD" w:rsidR="007842AF" w:rsidRPr="00DB6364" w:rsidRDefault="004D185E" w:rsidP="00F32398">
      <w:pPr>
        <w:spacing w:after="0" w:line="240" w:lineRule="auto"/>
        <w:jc w:val="both"/>
        <w:rPr>
          <w:rFonts w:ascii="Times New Roman" w:hAnsi="Times New Roman" w:cs="Times New Roman"/>
        </w:rPr>
      </w:pPr>
      <w:r>
        <w:rPr>
          <w:rFonts w:ascii="Times New Roman" w:hAnsi="Times New Roman" w:cs="Times New Roman"/>
        </w:rPr>
        <w:t>7</w:t>
      </w:r>
      <w:r w:rsidR="007A012A" w:rsidRPr="00DB6364">
        <w:rPr>
          <w:rFonts w:ascii="Times New Roman" w:hAnsi="Times New Roman" w:cs="Times New Roman"/>
        </w:rPr>
        <w:t>. Asmens duomenų subtvarkymo sutarties projektas.</w:t>
      </w:r>
    </w:p>
    <w:p w14:paraId="414B01A9" w14:textId="0A150241" w:rsidR="008B25CF" w:rsidRPr="00DB6364" w:rsidRDefault="004D185E" w:rsidP="00F32398">
      <w:pPr>
        <w:spacing w:after="0" w:line="240" w:lineRule="auto"/>
        <w:jc w:val="both"/>
        <w:rPr>
          <w:rFonts w:ascii="Times New Roman" w:hAnsi="Times New Roman" w:cs="Times New Roman"/>
        </w:rPr>
      </w:pPr>
      <w:r>
        <w:rPr>
          <w:rFonts w:ascii="Times New Roman" w:hAnsi="Times New Roman" w:cs="Times New Roman"/>
        </w:rPr>
        <w:t>8</w:t>
      </w:r>
      <w:r w:rsidR="007842AF" w:rsidRPr="00DB6364">
        <w:rPr>
          <w:rFonts w:ascii="Times New Roman" w:hAnsi="Times New Roman" w:cs="Times New Roman"/>
        </w:rPr>
        <w:t xml:space="preserve">. </w:t>
      </w:r>
      <w:r w:rsidR="007842AF" w:rsidRPr="00DB6364">
        <w:rPr>
          <w:rFonts w:ascii="Times New Roman" w:eastAsia="Times New Roman" w:hAnsi="Times New Roman" w:cs="Times New Roman"/>
          <w:lang w:eastAsia="lt-LT"/>
        </w:rPr>
        <w:t>Nacionalinio saugumo reikalavimų atitikties deklaracija</w:t>
      </w:r>
      <w:r w:rsidR="007842AF" w:rsidRPr="00DB6364">
        <w:rPr>
          <w:rFonts w:ascii="Times New Roman" w:hAnsi="Times New Roman" w:cs="Times New Roman"/>
        </w:rPr>
        <w:t>.</w:t>
      </w:r>
    </w:p>
    <w:p w14:paraId="50E0F2FA" w14:textId="42DB23E4" w:rsidR="00BD0EAD" w:rsidRPr="00DB6364" w:rsidRDefault="004D185E" w:rsidP="004529D3">
      <w:pPr>
        <w:spacing w:after="0"/>
        <w:rPr>
          <w:rFonts w:ascii="Times New Roman" w:hAnsi="Times New Roman" w:cs="Times New Roman"/>
          <w:bCs/>
        </w:rPr>
      </w:pPr>
      <w:r>
        <w:rPr>
          <w:rFonts w:ascii="Times New Roman" w:hAnsi="Times New Roman" w:cs="Times New Roman"/>
          <w:bCs/>
        </w:rPr>
        <w:t>9</w:t>
      </w:r>
      <w:r w:rsidR="00BD0EAD" w:rsidRPr="00DB6364">
        <w:rPr>
          <w:rFonts w:ascii="Times New Roman" w:hAnsi="Times New Roman" w:cs="Times New Roman"/>
          <w:bCs/>
        </w:rPr>
        <w:t xml:space="preserve">. </w:t>
      </w:r>
      <w:r w:rsidR="009116EE" w:rsidRPr="00DB6364">
        <w:rPr>
          <w:rFonts w:ascii="Times New Roman" w:hAnsi="Times New Roman" w:cs="Times New Roman"/>
          <w:bCs/>
        </w:rPr>
        <w:t>Pirkimo sutarties sąlygų įvykdymo garantij</w:t>
      </w:r>
      <w:r w:rsidR="00725B4E" w:rsidRPr="00DB6364">
        <w:rPr>
          <w:rFonts w:ascii="Times New Roman" w:hAnsi="Times New Roman" w:cs="Times New Roman"/>
          <w:bCs/>
        </w:rPr>
        <w:t>os</w:t>
      </w:r>
      <w:r w:rsidR="009116EE" w:rsidRPr="00DB6364">
        <w:rPr>
          <w:rFonts w:ascii="Times New Roman" w:hAnsi="Times New Roman" w:cs="Times New Roman"/>
          <w:bCs/>
        </w:rPr>
        <w:t xml:space="preserve"> ir </w:t>
      </w:r>
      <w:r w:rsidR="00725B4E" w:rsidRPr="00DB6364">
        <w:rPr>
          <w:rFonts w:ascii="Times New Roman" w:hAnsi="Times New Roman" w:cs="Times New Roman"/>
          <w:bCs/>
        </w:rPr>
        <w:t xml:space="preserve">laidavimo draudimo rašto </w:t>
      </w:r>
      <w:r w:rsidR="005110E1" w:rsidRPr="00DB6364">
        <w:rPr>
          <w:rFonts w:ascii="Times New Roman" w:hAnsi="Times New Roman" w:cs="Times New Roman"/>
          <w:bCs/>
        </w:rPr>
        <w:t>formos.</w:t>
      </w:r>
    </w:p>
    <w:p w14:paraId="7B0FE369" w14:textId="5A5558B2" w:rsidR="00993020" w:rsidRPr="00993020" w:rsidRDefault="00C21FC2" w:rsidP="00993020">
      <w:pPr>
        <w:tabs>
          <w:tab w:val="left" w:pos="3411"/>
        </w:tabs>
        <w:rPr>
          <w:rFonts w:ascii="Times New Roman" w:hAnsi="Times New Roman" w:cs="Times New Roman"/>
          <w:lang w:eastAsia="ar-SA"/>
        </w:rPr>
      </w:pPr>
      <w:r w:rsidRPr="00993020">
        <w:rPr>
          <w:rFonts w:ascii="Times New Roman" w:hAnsi="Times New Roman" w:cs="Times New Roman"/>
          <w:bCs/>
        </w:rPr>
        <w:t xml:space="preserve">10. </w:t>
      </w:r>
      <w:r w:rsidR="00993020" w:rsidRPr="00993020">
        <w:rPr>
          <w:rFonts w:ascii="Times New Roman" w:hAnsi="Times New Roman" w:cs="Times New Roman"/>
          <w:lang w:eastAsia="ar-SA"/>
        </w:rPr>
        <w:t>Paslaugų tiekėjų pasiūlymų vertinimo kriterijai ir tvarka</w:t>
      </w:r>
      <w:r w:rsidR="00993020">
        <w:rPr>
          <w:rFonts w:ascii="Times New Roman" w:hAnsi="Times New Roman" w:cs="Times New Roman"/>
          <w:lang w:eastAsia="ar-SA"/>
        </w:rPr>
        <w:t>.</w:t>
      </w:r>
    </w:p>
    <w:p w14:paraId="42F86785" w14:textId="2B943EAA" w:rsidR="004033CE" w:rsidRPr="00DB6364" w:rsidRDefault="004033CE" w:rsidP="004529D3">
      <w:pPr>
        <w:spacing w:after="0"/>
        <w:rPr>
          <w:rFonts w:ascii="Times New Roman" w:hAnsi="Times New Roman" w:cs="Times New Roman"/>
          <w:bCs/>
        </w:rPr>
      </w:pPr>
    </w:p>
    <w:p w14:paraId="5F0DE020" w14:textId="15A7FCA9" w:rsidR="00CD5164" w:rsidRPr="00DB6364" w:rsidRDefault="00CD5164" w:rsidP="00F32398">
      <w:pPr>
        <w:spacing w:after="0" w:line="240" w:lineRule="auto"/>
        <w:jc w:val="both"/>
        <w:rPr>
          <w:rFonts w:ascii="Times New Roman" w:hAnsi="Times New Roman" w:cs="Times New Roman"/>
        </w:rPr>
      </w:pPr>
      <w:r w:rsidRPr="00DB6364">
        <w:rPr>
          <w:rFonts w:ascii="Times New Roman" w:hAnsi="Times New Roman" w:cs="Times New Roman"/>
        </w:rPr>
        <w:br w:type="page"/>
      </w:r>
    </w:p>
    <w:p w14:paraId="3F0F838E" w14:textId="2B63CEFA" w:rsidR="00F32398" w:rsidRPr="00DB6364" w:rsidRDefault="009518D8" w:rsidP="00F32398">
      <w:pPr>
        <w:spacing w:after="0" w:line="240" w:lineRule="auto"/>
        <w:jc w:val="both"/>
        <w:rPr>
          <w:rFonts w:ascii="Times New Roman" w:hAnsi="Times New Roman" w:cs="Times New Roman"/>
          <w:b/>
          <w:color w:val="FF0000"/>
          <w:u w:val="single"/>
        </w:rPr>
      </w:pPr>
      <w:r w:rsidRPr="00DB6364">
        <w:rPr>
          <w:rFonts w:ascii="Times New Roman" w:hAnsi="Times New Roman" w:cs="Times New Roman"/>
          <w:b/>
          <w:color w:val="FF0000"/>
          <w:u w:val="single"/>
        </w:rPr>
        <w:lastRenderedPageBreak/>
        <w:t>SVARBU!</w:t>
      </w:r>
    </w:p>
    <w:p w14:paraId="1B5C29B9" w14:textId="427FB4A8" w:rsidR="00F32398" w:rsidRPr="00DB6364" w:rsidRDefault="00F32398" w:rsidP="00F32398">
      <w:pPr>
        <w:spacing w:after="0" w:line="240" w:lineRule="auto"/>
        <w:jc w:val="both"/>
        <w:rPr>
          <w:rFonts w:ascii="Times New Roman" w:hAnsi="Times New Roman" w:cs="Times New Roman"/>
          <w:b/>
        </w:rPr>
      </w:pPr>
    </w:p>
    <w:tbl>
      <w:tblPr>
        <w:tblStyle w:val="Lentelstinklelis"/>
        <w:tblW w:w="0" w:type="auto"/>
        <w:tblLook w:val="04A0" w:firstRow="1" w:lastRow="0" w:firstColumn="1" w:lastColumn="0" w:noHBand="0" w:noVBand="1"/>
      </w:tblPr>
      <w:tblGrid>
        <w:gridCol w:w="4814"/>
        <w:gridCol w:w="4814"/>
      </w:tblGrid>
      <w:tr w:rsidR="00F32398" w:rsidRPr="00DB6364" w14:paraId="69FF20BF" w14:textId="77777777" w:rsidTr="00AB2E45">
        <w:tc>
          <w:tcPr>
            <w:tcW w:w="4814" w:type="dxa"/>
          </w:tcPr>
          <w:p w14:paraId="5F6BE080" w14:textId="55CCFA2C" w:rsidR="00F32398" w:rsidRPr="00DB6364" w:rsidRDefault="00F32398" w:rsidP="00F32398">
            <w:pPr>
              <w:spacing w:before="120" w:after="120"/>
              <w:jc w:val="center"/>
              <w:rPr>
                <w:rFonts w:ascii="Times New Roman" w:hAnsi="Times New Roman" w:cs="Times New Roman"/>
                <w:b/>
              </w:rPr>
            </w:pPr>
            <w:r w:rsidRPr="00DB6364">
              <w:rPr>
                <w:rFonts w:ascii="Times New Roman" w:hAnsi="Times New Roman" w:cs="Times New Roman"/>
                <w:b/>
              </w:rPr>
              <w:t xml:space="preserve">Privalomai pateiktini dokumentai kartu su užpildyta ir pasirašyta Pasiūlymo forma (Pirkimo sąlygų </w:t>
            </w:r>
            <w:r w:rsidR="0071262E" w:rsidRPr="00DB6364">
              <w:rPr>
                <w:rFonts w:ascii="Times New Roman" w:hAnsi="Times New Roman" w:cs="Times New Roman"/>
                <w:b/>
              </w:rPr>
              <w:t>2</w:t>
            </w:r>
            <w:r w:rsidRPr="00DB6364">
              <w:rPr>
                <w:rFonts w:ascii="Times New Roman" w:hAnsi="Times New Roman" w:cs="Times New Roman"/>
                <w:b/>
              </w:rPr>
              <w:t xml:space="preserve"> priedas)</w:t>
            </w:r>
          </w:p>
        </w:tc>
        <w:tc>
          <w:tcPr>
            <w:tcW w:w="4814" w:type="dxa"/>
          </w:tcPr>
          <w:p w14:paraId="48907C58" w14:textId="77777777" w:rsidR="00F32398" w:rsidRPr="00DB6364" w:rsidRDefault="00F32398" w:rsidP="00F32398">
            <w:pPr>
              <w:spacing w:before="120" w:after="120"/>
              <w:jc w:val="center"/>
              <w:rPr>
                <w:rFonts w:ascii="Times New Roman" w:hAnsi="Times New Roman" w:cs="Times New Roman"/>
                <w:b/>
              </w:rPr>
            </w:pPr>
            <w:r w:rsidRPr="00DB6364">
              <w:rPr>
                <w:rFonts w:ascii="Times New Roman" w:hAnsi="Times New Roman" w:cs="Times New Roman"/>
                <w:b/>
              </w:rPr>
              <w:t>Pirkimo sąlygų ar jų priedų punktai</w:t>
            </w:r>
          </w:p>
        </w:tc>
      </w:tr>
      <w:tr w:rsidR="00F32398" w:rsidRPr="00AB2E45" w14:paraId="35334051" w14:textId="77777777" w:rsidTr="00AB2E45">
        <w:tc>
          <w:tcPr>
            <w:tcW w:w="4814" w:type="dxa"/>
          </w:tcPr>
          <w:p w14:paraId="27A94E88" w14:textId="5C643FDE" w:rsidR="00F32398" w:rsidRPr="00AB2E45" w:rsidRDefault="00F32398" w:rsidP="00F32398">
            <w:pPr>
              <w:spacing w:before="120" w:after="120"/>
              <w:jc w:val="both"/>
              <w:rPr>
                <w:rFonts w:ascii="Times New Roman" w:hAnsi="Times New Roman" w:cs="Times New Roman"/>
                <w:b/>
              </w:rPr>
            </w:pPr>
            <w:r w:rsidRPr="00AB2E45">
              <w:rPr>
                <w:rFonts w:ascii="Times New Roman" w:hAnsi="Times New Roman" w:cs="Times New Roman"/>
              </w:rPr>
              <w:t>Europos bendrasis viešųjų pirkimų dokumentas (EBV</w:t>
            </w:r>
            <w:r w:rsidR="004C21E6" w:rsidRPr="00AB2E45">
              <w:rPr>
                <w:rFonts w:ascii="Times New Roman" w:hAnsi="Times New Roman" w:cs="Times New Roman"/>
              </w:rPr>
              <w:t>PD) – užpildytas ir pasirašytas</w:t>
            </w:r>
          </w:p>
        </w:tc>
        <w:tc>
          <w:tcPr>
            <w:tcW w:w="4814" w:type="dxa"/>
          </w:tcPr>
          <w:p w14:paraId="25367500" w14:textId="77777777" w:rsidR="00F32398" w:rsidRPr="00AB2E45" w:rsidRDefault="00F32398" w:rsidP="00F32398">
            <w:pPr>
              <w:spacing w:before="120" w:after="120"/>
              <w:jc w:val="both"/>
              <w:rPr>
                <w:rFonts w:ascii="Times New Roman" w:hAnsi="Times New Roman" w:cs="Times New Roman"/>
                <w:b/>
              </w:rPr>
            </w:pPr>
            <w:r w:rsidRPr="00AB2E45">
              <w:rPr>
                <w:rFonts w:ascii="Times New Roman" w:hAnsi="Times New Roman" w:cs="Times New Roman"/>
              </w:rPr>
              <w:t>Pirkimo sąlygų 3 priedas</w:t>
            </w:r>
          </w:p>
        </w:tc>
      </w:tr>
      <w:tr w:rsidR="00D106F6" w:rsidRPr="00AB2E45" w14:paraId="3E9B321C" w14:textId="77777777" w:rsidTr="00AB2E45">
        <w:tc>
          <w:tcPr>
            <w:tcW w:w="4814" w:type="dxa"/>
          </w:tcPr>
          <w:p w14:paraId="18B2DB73" w14:textId="242DA84F" w:rsidR="00D106F6" w:rsidRPr="00AB2E45" w:rsidRDefault="00D106F6" w:rsidP="00D106F6">
            <w:pPr>
              <w:spacing w:before="120" w:after="120"/>
              <w:jc w:val="both"/>
              <w:rPr>
                <w:rFonts w:ascii="Times New Roman" w:hAnsi="Times New Roman" w:cs="Times New Roman"/>
              </w:rPr>
            </w:pPr>
            <w:r w:rsidRPr="005E42DE">
              <w:rPr>
                <w:rFonts w:ascii="Times New Roman" w:hAnsi="Times New Roman" w:cs="Times New Roman"/>
              </w:rPr>
              <w:t>Specialistų (ekspertų) sąrašo forma – užpildyta ir pasirašyta</w:t>
            </w:r>
          </w:p>
        </w:tc>
        <w:tc>
          <w:tcPr>
            <w:tcW w:w="4814" w:type="dxa"/>
          </w:tcPr>
          <w:p w14:paraId="209992A3" w14:textId="069EB34C" w:rsidR="00D106F6" w:rsidRPr="00AB2E45" w:rsidRDefault="00D106F6" w:rsidP="00D106F6">
            <w:pPr>
              <w:spacing w:before="120" w:after="120"/>
              <w:jc w:val="both"/>
              <w:rPr>
                <w:rFonts w:ascii="Times New Roman" w:hAnsi="Times New Roman" w:cs="Times New Roman"/>
              </w:rPr>
            </w:pPr>
            <w:r w:rsidRPr="005E42DE">
              <w:rPr>
                <w:rFonts w:ascii="Times New Roman" w:hAnsi="Times New Roman" w:cs="Times New Roman"/>
              </w:rPr>
              <w:t>Pirkimo sąlygų 4 priedas</w:t>
            </w:r>
          </w:p>
        </w:tc>
      </w:tr>
      <w:tr w:rsidR="00FF1137" w:rsidRPr="00AB2E45" w14:paraId="58461F67" w14:textId="77777777" w:rsidTr="00AB2E45">
        <w:tc>
          <w:tcPr>
            <w:tcW w:w="4814" w:type="dxa"/>
          </w:tcPr>
          <w:p w14:paraId="0FDBF127" w14:textId="3F321AC8" w:rsidR="00FF1137" w:rsidRPr="005E42DE" w:rsidRDefault="00FF1137" w:rsidP="00FF1137">
            <w:pPr>
              <w:spacing w:before="120" w:after="120"/>
              <w:jc w:val="both"/>
              <w:rPr>
                <w:rFonts w:ascii="Times New Roman" w:hAnsi="Times New Roman" w:cs="Times New Roman"/>
              </w:rPr>
            </w:pPr>
            <w:r w:rsidRPr="005E42DE">
              <w:rPr>
                <w:rFonts w:ascii="Times New Roman" w:hAnsi="Times New Roman" w:cs="Times New Roman"/>
              </w:rPr>
              <w:t>Specialistų (ekspertų) kvalifikacijos aprašymo forma – užpildyta ir pasirašyta*</w:t>
            </w:r>
          </w:p>
        </w:tc>
        <w:tc>
          <w:tcPr>
            <w:tcW w:w="4814" w:type="dxa"/>
          </w:tcPr>
          <w:p w14:paraId="03BF2DA1" w14:textId="003A434D" w:rsidR="00FF1137" w:rsidRPr="005E42DE" w:rsidRDefault="00FF1137" w:rsidP="00FF1137">
            <w:pPr>
              <w:spacing w:before="120" w:after="120"/>
              <w:jc w:val="both"/>
              <w:rPr>
                <w:rFonts w:ascii="Times New Roman" w:hAnsi="Times New Roman" w:cs="Times New Roman"/>
              </w:rPr>
            </w:pPr>
            <w:r w:rsidRPr="005E42DE">
              <w:rPr>
                <w:rFonts w:ascii="Times New Roman" w:hAnsi="Times New Roman" w:cs="Times New Roman"/>
              </w:rPr>
              <w:t>Pirkimo sąlygų 5 priedas</w:t>
            </w:r>
          </w:p>
        </w:tc>
      </w:tr>
      <w:tr w:rsidR="00D106F6" w:rsidRPr="00AB2E45" w14:paraId="711A9F04" w14:textId="77777777" w:rsidTr="00AB2E45">
        <w:tc>
          <w:tcPr>
            <w:tcW w:w="4814" w:type="dxa"/>
          </w:tcPr>
          <w:p w14:paraId="071A0469" w14:textId="77777777" w:rsidR="00D106F6" w:rsidRPr="00AB2E45" w:rsidRDefault="00D106F6" w:rsidP="00D106F6">
            <w:pPr>
              <w:spacing w:before="120" w:after="120"/>
              <w:jc w:val="both"/>
              <w:rPr>
                <w:rFonts w:ascii="Times New Roman" w:hAnsi="Times New Roman" w:cs="Times New Roman"/>
                <w:b/>
              </w:rPr>
            </w:pPr>
            <w:r w:rsidRPr="00AB2E45">
              <w:rPr>
                <w:rFonts w:ascii="Times New Roman" w:hAnsi="Times New Roman" w:cs="Times New Roman"/>
              </w:rPr>
              <w:t>Jungtinės veiklos sutartis, jeigu Pirkime dalyvauja ūkio subjektų grupė</w:t>
            </w:r>
          </w:p>
        </w:tc>
        <w:tc>
          <w:tcPr>
            <w:tcW w:w="4814" w:type="dxa"/>
          </w:tcPr>
          <w:p w14:paraId="0C27E220" w14:textId="77777777" w:rsidR="00D106F6" w:rsidRPr="00AB2E45" w:rsidRDefault="00D106F6" w:rsidP="00D106F6">
            <w:pPr>
              <w:spacing w:before="120" w:after="120"/>
              <w:jc w:val="both"/>
              <w:rPr>
                <w:rFonts w:ascii="Times New Roman" w:hAnsi="Times New Roman" w:cs="Times New Roman"/>
                <w:b/>
              </w:rPr>
            </w:pPr>
            <w:r w:rsidRPr="00AB2E45">
              <w:rPr>
                <w:rFonts w:ascii="Times New Roman" w:hAnsi="Times New Roman" w:cs="Times New Roman"/>
              </w:rPr>
              <w:t>Pirkimo sąlygų 3.3-3.4 p.</w:t>
            </w:r>
          </w:p>
        </w:tc>
      </w:tr>
      <w:tr w:rsidR="00D106F6" w:rsidRPr="00AB2E45" w14:paraId="404C28FF" w14:textId="77777777" w:rsidTr="00AB2E45">
        <w:tc>
          <w:tcPr>
            <w:tcW w:w="4814" w:type="dxa"/>
          </w:tcPr>
          <w:p w14:paraId="255361E7" w14:textId="3B908FA3" w:rsidR="00D106F6" w:rsidRPr="00AB2E45" w:rsidRDefault="00D106F6" w:rsidP="00D106F6">
            <w:pPr>
              <w:spacing w:before="120" w:after="120"/>
              <w:jc w:val="both"/>
              <w:rPr>
                <w:rFonts w:ascii="Times New Roman" w:hAnsi="Times New Roman" w:cs="Times New Roman"/>
                <w:b/>
              </w:rPr>
            </w:pPr>
            <w:r w:rsidRPr="00AB2E45">
              <w:rPr>
                <w:rFonts w:ascii="Times New Roman" w:hAnsi="Times New Roman" w:cs="Times New Roman"/>
              </w:rPr>
              <w:t>Įgaliojimas pateikti ir pasirašyti pasiūlymą bei kitus paslaugų teikėjo teiktinus dokumentus, įskaitant pasirašyti dokumentus kvalifikuotu elektroniniu parašu</w:t>
            </w:r>
          </w:p>
        </w:tc>
        <w:tc>
          <w:tcPr>
            <w:tcW w:w="4814" w:type="dxa"/>
          </w:tcPr>
          <w:p w14:paraId="0ADFA1BB" w14:textId="08CB274F" w:rsidR="00D106F6" w:rsidRPr="00AB2E45" w:rsidRDefault="00D106F6" w:rsidP="00D106F6">
            <w:pPr>
              <w:spacing w:before="120" w:after="120"/>
              <w:jc w:val="both"/>
              <w:rPr>
                <w:rFonts w:ascii="Times New Roman" w:hAnsi="Times New Roman" w:cs="Times New Roman"/>
                <w:b/>
              </w:rPr>
            </w:pPr>
            <w:r w:rsidRPr="00AB2E45">
              <w:rPr>
                <w:rFonts w:ascii="Times New Roman" w:hAnsi="Times New Roman" w:cs="Times New Roman"/>
              </w:rPr>
              <w:t>Pirkimo sąlygų 8.5, 8.7 p.</w:t>
            </w:r>
          </w:p>
        </w:tc>
      </w:tr>
    </w:tbl>
    <w:p w14:paraId="7CD5AF3A" w14:textId="030FF25E" w:rsidR="0064497D" w:rsidRPr="00DB6364" w:rsidRDefault="00B02F18" w:rsidP="00F32398">
      <w:pPr>
        <w:spacing w:after="0" w:line="240" w:lineRule="auto"/>
        <w:jc w:val="both"/>
        <w:rPr>
          <w:rFonts w:ascii="Times New Roman" w:hAnsi="Times New Roman" w:cs="Times New Roman"/>
        </w:rPr>
      </w:pPr>
      <w:r w:rsidRPr="00AB2E45">
        <w:rPr>
          <w:rFonts w:ascii="Times New Roman" w:hAnsi="Times New Roman" w:cs="Times New Roman"/>
        </w:rPr>
        <w:t>*</w:t>
      </w:r>
      <w:r w:rsidR="00465F74" w:rsidRPr="00AB2E45">
        <w:rPr>
          <w:rFonts w:ascii="Times New Roman" w:hAnsi="Times New Roman" w:cs="Times New Roman"/>
        </w:rPr>
        <w:t xml:space="preserve">Turi būti pateikti </w:t>
      </w:r>
      <w:r w:rsidR="00465F74" w:rsidRPr="00AB2E45">
        <w:rPr>
          <w:rFonts w:ascii="Times New Roman" w:hAnsi="Times New Roman" w:cs="Times New Roman"/>
          <w:b/>
          <w:u w:val="single"/>
        </w:rPr>
        <w:t>visų</w:t>
      </w:r>
      <w:r w:rsidR="00465F74" w:rsidRPr="00AB2E45">
        <w:rPr>
          <w:rFonts w:ascii="Times New Roman" w:hAnsi="Times New Roman" w:cs="Times New Roman"/>
        </w:rPr>
        <w:t xml:space="preserve"> specialistų (ekspertų), nurodytų Pirkimo sąlygų 5.1.</w:t>
      </w:r>
      <w:r w:rsidR="007D2A21" w:rsidRPr="00AB2E45">
        <w:rPr>
          <w:rFonts w:ascii="Times New Roman" w:hAnsi="Times New Roman" w:cs="Times New Roman"/>
        </w:rPr>
        <w:t>2</w:t>
      </w:r>
      <w:r w:rsidR="00465F74" w:rsidRPr="00AB2E45">
        <w:rPr>
          <w:rFonts w:ascii="Times New Roman" w:hAnsi="Times New Roman" w:cs="Times New Roman"/>
        </w:rPr>
        <w:t xml:space="preserve"> p., pasirašyti kvalifikacijos aprašymai.</w:t>
      </w:r>
    </w:p>
    <w:p w14:paraId="2CB03656" w14:textId="39B94C37" w:rsidR="00F32398" w:rsidRPr="00DB6364" w:rsidRDefault="00F32398">
      <w:pPr>
        <w:rPr>
          <w:rFonts w:ascii="Times New Roman" w:hAnsi="Times New Roman" w:cs="Times New Roman"/>
        </w:rPr>
      </w:pPr>
      <w:r w:rsidRPr="00DB6364">
        <w:rPr>
          <w:rFonts w:ascii="Times New Roman" w:hAnsi="Times New Roman" w:cs="Times New Roman"/>
        </w:rPr>
        <w:br w:type="page"/>
      </w:r>
    </w:p>
    <w:p w14:paraId="325C0B76" w14:textId="219577A9" w:rsidR="003330D0" w:rsidRPr="00DB6364" w:rsidRDefault="003330D0" w:rsidP="00A467EE">
      <w:pPr>
        <w:pStyle w:val="Sraopastraipa"/>
        <w:numPr>
          <w:ilvl w:val="0"/>
          <w:numId w:val="1"/>
        </w:numPr>
        <w:tabs>
          <w:tab w:val="left" w:pos="426"/>
        </w:tabs>
        <w:ind w:left="0" w:firstLine="0"/>
        <w:jc w:val="center"/>
        <w:outlineLvl w:val="0"/>
        <w:rPr>
          <w:b/>
          <w:sz w:val="22"/>
          <w:szCs w:val="22"/>
        </w:rPr>
      </w:pPr>
      <w:bookmarkStart w:id="0" w:name="__RefHeading__21_1861328981"/>
      <w:bookmarkStart w:id="1" w:name="_Toc158833223"/>
      <w:bookmarkEnd w:id="0"/>
      <w:r w:rsidRPr="00DB6364">
        <w:rPr>
          <w:b/>
          <w:sz w:val="22"/>
          <w:szCs w:val="22"/>
        </w:rPr>
        <w:lastRenderedPageBreak/>
        <w:t>BENDROSIOS NUOSTATOS</w:t>
      </w:r>
      <w:bookmarkEnd w:id="1"/>
    </w:p>
    <w:p w14:paraId="10306D8F" w14:textId="77777777" w:rsidR="00260815" w:rsidRPr="00DB6364" w:rsidRDefault="00260815" w:rsidP="00F32398">
      <w:pPr>
        <w:spacing w:after="0" w:line="240" w:lineRule="auto"/>
        <w:jc w:val="both"/>
        <w:rPr>
          <w:rFonts w:ascii="Times New Roman" w:hAnsi="Times New Roman" w:cs="Times New Roman"/>
        </w:rPr>
      </w:pPr>
    </w:p>
    <w:p w14:paraId="35F99A71" w14:textId="063F365D" w:rsidR="00533E6F" w:rsidRPr="00DB6364" w:rsidRDefault="007C0225" w:rsidP="00533E6F">
      <w:pPr>
        <w:pStyle w:val="Sraopastraipa"/>
        <w:numPr>
          <w:ilvl w:val="1"/>
          <w:numId w:val="1"/>
        </w:numPr>
        <w:tabs>
          <w:tab w:val="left" w:pos="426"/>
        </w:tabs>
        <w:ind w:left="0" w:firstLine="0"/>
        <w:jc w:val="both"/>
        <w:rPr>
          <w:sz w:val="22"/>
          <w:szCs w:val="22"/>
        </w:rPr>
      </w:pPr>
      <w:r w:rsidRPr="00DB6364">
        <w:rPr>
          <w:sz w:val="22"/>
          <w:szCs w:val="22"/>
        </w:rPr>
        <w:t>Valstybinė teritorijų planavimo ir statybos inspekcija prie Aplinkos ministerijos (toliau – Inspek</w:t>
      </w:r>
      <w:r w:rsidR="0078184D" w:rsidRPr="00DB6364">
        <w:rPr>
          <w:sz w:val="22"/>
          <w:szCs w:val="22"/>
        </w:rPr>
        <w:t xml:space="preserve">cija, Perkančioji organizacija arba </w:t>
      </w:r>
      <w:r w:rsidRPr="00DB6364">
        <w:rPr>
          <w:sz w:val="22"/>
          <w:szCs w:val="22"/>
        </w:rPr>
        <w:t xml:space="preserve">VTPSI) </w:t>
      </w:r>
      <w:r w:rsidRPr="00DB6364">
        <w:rPr>
          <w:bCs/>
          <w:sz w:val="22"/>
          <w:szCs w:val="22"/>
        </w:rPr>
        <w:t xml:space="preserve">numato </w:t>
      </w:r>
      <w:r w:rsidRPr="00666D75">
        <w:rPr>
          <w:bCs/>
          <w:sz w:val="22"/>
          <w:szCs w:val="22"/>
        </w:rPr>
        <w:t>pirkti</w:t>
      </w:r>
      <w:r w:rsidR="004824B9" w:rsidRPr="00666D75">
        <w:rPr>
          <w:bCs/>
          <w:sz w:val="22"/>
          <w:szCs w:val="22"/>
        </w:rPr>
        <w:t xml:space="preserve"> </w:t>
      </w:r>
      <w:bookmarkStart w:id="2" w:name="_Hlk513182433"/>
      <w:r w:rsidR="004F4888" w:rsidRPr="00666D75">
        <w:rPr>
          <w:b/>
          <w:sz w:val="22"/>
          <w:szCs w:val="22"/>
        </w:rPr>
        <w:t xml:space="preserve">Lietuvos Respublikos teritorijų planavimo dokumentų registro </w:t>
      </w:r>
      <w:r w:rsidR="00A1745D">
        <w:rPr>
          <w:b/>
          <w:sz w:val="22"/>
          <w:szCs w:val="22"/>
        </w:rPr>
        <w:t xml:space="preserve">(toliau – TPDR) </w:t>
      </w:r>
      <w:r w:rsidR="004F4888" w:rsidRPr="00666D75">
        <w:rPr>
          <w:b/>
          <w:sz w:val="22"/>
          <w:szCs w:val="22"/>
        </w:rPr>
        <w:t xml:space="preserve">taikomosios programinės įrangos </w:t>
      </w:r>
      <w:r w:rsidR="00A1745D">
        <w:rPr>
          <w:b/>
          <w:sz w:val="22"/>
          <w:szCs w:val="22"/>
        </w:rPr>
        <w:t xml:space="preserve">(toliau – PĮ) </w:t>
      </w:r>
      <w:r w:rsidR="00E54D74" w:rsidRPr="00666D75">
        <w:rPr>
          <w:b/>
          <w:sz w:val="22"/>
          <w:szCs w:val="22"/>
        </w:rPr>
        <w:t>palaikymo ir vystymo paslaugas</w:t>
      </w:r>
      <w:r w:rsidR="00E54D74" w:rsidRPr="00666D75">
        <w:rPr>
          <w:bCs/>
          <w:sz w:val="22"/>
          <w:szCs w:val="22"/>
        </w:rPr>
        <w:t xml:space="preserve"> </w:t>
      </w:r>
      <w:bookmarkEnd w:id="2"/>
      <w:r w:rsidR="00533E6F" w:rsidRPr="00666D75">
        <w:rPr>
          <w:bCs/>
          <w:sz w:val="22"/>
          <w:szCs w:val="22"/>
        </w:rPr>
        <w:t>(Bendrasis viešųjų pirkimų žodynas – 2002 m. lapkričio 5 d. Europos Parlamento ir Tarybos reglamentas</w:t>
      </w:r>
      <w:r w:rsidR="00533E6F" w:rsidRPr="00DB6364">
        <w:rPr>
          <w:bCs/>
          <w:sz w:val="22"/>
          <w:szCs w:val="22"/>
        </w:rPr>
        <w:t xml:space="preserve"> (EB) Nr. 2195/2002  dėl bendro viešųjų pirkimų žodyno (BVPŽ) (OL 2004 m. specialusis leidimas, 6 skyrius, 5 tomas, p. 3) su paskutiniais pakeitimais, padarytais 2009 m. birželio 18 d. Europos Parlamento ir Tarybos reglamentu (EB) Nr. 596/2009 dėl kai kurių teisės aktų, kuriems galioja Sutarties 251 straipsnyje nustatyta tvarka, nuostatų, susijusių su reguliavimo procedūra su tikrinimu, suderinimo su Tarybos sprendimu 1999/468/EB (OL 2009 L 188, p. 14)), skaitmeniniai kodai: 72261000-2 (Programinės įrangos palaikymo paslaugos) ir 72240000-9 (Sisteminės analizės ir programavimo paslaugos). </w:t>
      </w:r>
      <w:r w:rsidR="00533E6F" w:rsidRPr="00DB6364">
        <w:rPr>
          <w:b/>
          <w:bCs/>
          <w:sz w:val="22"/>
          <w:szCs w:val="22"/>
        </w:rPr>
        <w:t xml:space="preserve">Pirkimas atliekamas elektroninėmis priemonėmis Centrinėje viešųjų pirkimų informacinėje sistemoje (toliau – CVP IS), pasiekiamoje adresu </w:t>
      </w:r>
      <w:hyperlink r:id="rId8" w:history="1">
        <w:r w:rsidR="0003541D" w:rsidRPr="000B734D">
          <w:rPr>
            <w:rStyle w:val="Hipersaitas"/>
            <w:b/>
            <w:bCs/>
            <w:sz w:val="22"/>
            <w:szCs w:val="22"/>
          </w:rPr>
          <w:t>https://viesiejipirkimai.lt/epps/home.do</w:t>
        </w:r>
      </w:hyperlink>
      <w:r w:rsidR="00533E6F" w:rsidRPr="00DB6364">
        <w:rPr>
          <w:b/>
          <w:bCs/>
          <w:sz w:val="22"/>
          <w:szCs w:val="22"/>
        </w:rPr>
        <w:t>. Visas susirašinėjimas ir pasiūlymų pateikimas vyksta tik CVP IS priemonėmis</w:t>
      </w:r>
      <w:r w:rsidR="00533E6F" w:rsidRPr="00DB6364">
        <w:rPr>
          <w:bCs/>
          <w:sz w:val="22"/>
          <w:szCs w:val="22"/>
        </w:rPr>
        <w:t>.</w:t>
      </w:r>
    </w:p>
    <w:p w14:paraId="532C5F25" w14:textId="3801B4E7" w:rsidR="003330D0" w:rsidRPr="00DB6364" w:rsidRDefault="00401BDB" w:rsidP="00A467EE">
      <w:pPr>
        <w:pStyle w:val="Sraopastraipa"/>
        <w:numPr>
          <w:ilvl w:val="1"/>
          <w:numId w:val="1"/>
        </w:numPr>
        <w:tabs>
          <w:tab w:val="left" w:pos="426"/>
        </w:tabs>
        <w:ind w:left="0" w:firstLine="0"/>
        <w:jc w:val="both"/>
        <w:rPr>
          <w:sz w:val="22"/>
          <w:szCs w:val="22"/>
        </w:rPr>
      </w:pPr>
      <w:r w:rsidRPr="00DB6364">
        <w:rPr>
          <w:sz w:val="22"/>
          <w:szCs w:val="22"/>
        </w:rPr>
        <w:t xml:space="preserve">Šiose </w:t>
      </w:r>
      <w:r w:rsidR="001B2773" w:rsidRPr="00DB6364">
        <w:rPr>
          <w:b/>
          <w:bCs/>
          <w:sz w:val="22"/>
          <w:szCs w:val="22"/>
        </w:rPr>
        <w:t xml:space="preserve">pirkimo </w:t>
      </w:r>
      <w:r w:rsidR="0039148F" w:rsidRPr="00DB6364">
        <w:rPr>
          <w:b/>
          <w:bCs/>
          <w:sz w:val="22"/>
          <w:szCs w:val="22"/>
        </w:rPr>
        <w:t>atviro konkurso</w:t>
      </w:r>
      <w:r w:rsidR="0039148F" w:rsidRPr="00DB6364">
        <w:rPr>
          <w:sz w:val="22"/>
          <w:szCs w:val="22"/>
        </w:rPr>
        <w:t xml:space="preserve"> </w:t>
      </w:r>
      <w:r w:rsidR="0008402B" w:rsidRPr="00DB6364">
        <w:rPr>
          <w:b/>
          <w:bCs/>
          <w:sz w:val="22"/>
          <w:szCs w:val="22"/>
        </w:rPr>
        <w:t>būdu</w:t>
      </w:r>
      <w:r w:rsidR="0008402B" w:rsidRPr="00DB6364">
        <w:rPr>
          <w:sz w:val="22"/>
          <w:szCs w:val="22"/>
        </w:rPr>
        <w:t xml:space="preserve"> </w:t>
      </w:r>
      <w:r w:rsidR="009475D9" w:rsidRPr="00DB6364">
        <w:rPr>
          <w:sz w:val="22"/>
          <w:szCs w:val="22"/>
        </w:rPr>
        <w:t xml:space="preserve">sąlygose </w:t>
      </w:r>
      <w:r w:rsidR="001F2486" w:rsidRPr="00DB6364">
        <w:rPr>
          <w:sz w:val="22"/>
          <w:szCs w:val="22"/>
        </w:rPr>
        <w:t xml:space="preserve">vartojamos pagrindinės sąvokos </w:t>
      </w:r>
      <w:r w:rsidR="004406F0" w:rsidRPr="00DB6364">
        <w:rPr>
          <w:sz w:val="22"/>
          <w:szCs w:val="22"/>
        </w:rPr>
        <w:t xml:space="preserve">yra apibrėžtos </w:t>
      </w:r>
      <w:r w:rsidR="001F2486" w:rsidRPr="00DB6364">
        <w:rPr>
          <w:sz w:val="22"/>
          <w:szCs w:val="22"/>
        </w:rPr>
        <w:t xml:space="preserve">Lietuvos Respublikos viešųjų pirkimų įstatyme (toliau – </w:t>
      </w:r>
      <w:r w:rsidR="004406F0" w:rsidRPr="00DB6364">
        <w:rPr>
          <w:sz w:val="22"/>
          <w:szCs w:val="22"/>
        </w:rPr>
        <w:t>VPĮ</w:t>
      </w:r>
      <w:r w:rsidR="001F2486" w:rsidRPr="00DB6364">
        <w:rPr>
          <w:sz w:val="22"/>
          <w:szCs w:val="22"/>
        </w:rPr>
        <w:t xml:space="preserve">), Lietuvos Respublikos civiliniame kodekse (toliau – </w:t>
      </w:r>
      <w:r w:rsidR="004406F0" w:rsidRPr="00DB6364">
        <w:rPr>
          <w:sz w:val="22"/>
          <w:szCs w:val="22"/>
        </w:rPr>
        <w:t>CK</w:t>
      </w:r>
      <w:r w:rsidR="0039148F" w:rsidRPr="00DB6364">
        <w:rPr>
          <w:sz w:val="22"/>
          <w:szCs w:val="22"/>
        </w:rPr>
        <w:t xml:space="preserve">) </w:t>
      </w:r>
      <w:r w:rsidR="001F2486" w:rsidRPr="00DB6364">
        <w:rPr>
          <w:sz w:val="22"/>
          <w:szCs w:val="22"/>
        </w:rPr>
        <w:t>bei kituo</w:t>
      </w:r>
      <w:r w:rsidR="004406F0" w:rsidRPr="00DB6364">
        <w:rPr>
          <w:sz w:val="22"/>
          <w:szCs w:val="22"/>
        </w:rPr>
        <w:t>se įstatymuose ir teisės aktuose</w:t>
      </w:r>
      <w:r w:rsidR="00F21624" w:rsidRPr="00DB6364">
        <w:rPr>
          <w:sz w:val="22"/>
          <w:szCs w:val="22"/>
        </w:rPr>
        <w:t>.</w:t>
      </w:r>
    </w:p>
    <w:p w14:paraId="3C7E115D" w14:textId="77777777" w:rsidR="007136E4" w:rsidRPr="00DB6364" w:rsidRDefault="001F2486" w:rsidP="00A467EE">
      <w:pPr>
        <w:pStyle w:val="Sraopastraipa"/>
        <w:numPr>
          <w:ilvl w:val="1"/>
          <w:numId w:val="1"/>
        </w:numPr>
        <w:tabs>
          <w:tab w:val="left" w:pos="426"/>
        </w:tabs>
        <w:ind w:left="0" w:firstLine="0"/>
        <w:jc w:val="both"/>
        <w:rPr>
          <w:sz w:val="22"/>
          <w:szCs w:val="22"/>
        </w:rPr>
      </w:pPr>
      <w:r w:rsidRPr="00DB6364">
        <w:rPr>
          <w:sz w:val="22"/>
          <w:szCs w:val="22"/>
        </w:rPr>
        <w:t xml:space="preserve">Pirkimas vykdomas vadovaujantis </w:t>
      </w:r>
      <w:r w:rsidR="004406F0" w:rsidRPr="00DB6364">
        <w:rPr>
          <w:sz w:val="22"/>
          <w:szCs w:val="22"/>
        </w:rPr>
        <w:t>VPĮ</w:t>
      </w:r>
      <w:r w:rsidRPr="00DB6364">
        <w:rPr>
          <w:sz w:val="22"/>
          <w:szCs w:val="22"/>
        </w:rPr>
        <w:t xml:space="preserve">, </w:t>
      </w:r>
      <w:r w:rsidR="004406F0" w:rsidRPr="00DB6364">
        <w:rPr>
          <w:sz w:val="22"/>
          <w:szCs w:val="22"/>
        </w:rPr>
        <w:t>CK</w:t>
      </w:r>
      <w:r w:rsidR="00262B96" w:rsidRPr="00DB6364">
        <w:rPr>
          <w:sz w:val="22"/>
          <w:szCs w:val="22"/>
        </w:rPr>
        <w:t xml:space="preserve"> </w:t>
      </w:r>
      <w:r w:rsidRPr="00DB6364">
        <w:rPr>
          <w:sz w:val="22"/>
          <w:szCs w:val="22"/>
        </w:rPr>
        <w:t>ir kitais viešuosius pirkimus reg</w:t>
      </w:r>
      <w:r w:rsidR="009475D9" w:rsidRPr="00DB6364">
        <w:rPr>
          <w:sz w:val="22"/>
          <w:szCs w:val="22"/>
        </w:rPr>
        <w:t>lamentuojančiais teisės aktais, šiomis s</w:t>
      </w:r>
      <w:r w:rsidRPr="00DB6364">
        <w:rPr>
          <w:sz w:val="22"/>
          <w:szCs w:val="22"/>
        </w:rPr>
        <w:t xml:space="preserve">ąlygomis </w:t>
      </w:r>
      <w:r w:rsidR="009475D9" w:rsidRPr="00DB6364">
        <w:rPr>
          <w:sz w:val="22"/>
          <w:szCs w:val="22"/>
        </w:rPr>
        <w:t>ir</w:t>
      </w:r>
      <w:r w:rsidRPr="00DB6364">
        <w:rPr>
          <w:sz w:val="22"/>
          <w:szCs w:val="22"/>
        </w:rPr>
        <w:t xml:space="preserve"> kitais šio pirkimo dokumentais (</w:t>
      </w:r>
      <w:r w:rsidR="009475D9" w:rsidRPr="00DB6364">
        <w:rPr>
          <w:sz w:val="22"/>
          <w:szCs w:val="22"/>
        </w:rPr>
        <w:t>toliau</w:t>
      </w:r>
      <w:r w:rsidR="004406F0" w:rsidRPr="00DB6364">
        <w:rPr>
          <w:sz w:val="22"/>
          <w:szCs w:val="22"/>
        </w:rPr>
        <w:t xml:space="preserve"> kartu </w:t>
      </w:r>
      <w:r w:rsidR="009475D9" w:rsidRPr="00DB6364">
        <w:rPr>
          <w:sz w:val="22"/>
          <w:szCs w:val="22"/>
        </w:rPr>
        <w:t>– Pirkimo sąlygos arba Pirkimo dokumentai</w:t>
      </w:r>
      <w:r w:rsidRPr="00DB6364">
        <w:rPr>
          <w:sz w:val="22"/>
          <w:szCs w:val="22"/>
        </w:rPr>
        <w:t>)</w:t>
      </w:r>
      <w:r w:rsidR="003330D0" w:rsidRPr="00DB6364">
        <w:rPr>
          <w:sz w:val="22"/>
          <w:szCs w:val="22"/>
        </w:rPr>
        <w:t>.</w:t>
      </w:r>
    </w:p>
    <w:p w14:paraId="712C98C4" w14:textId="779B961D" w:rsidR="007136E4" w:rsidRPr="00DB6364" w:rsidRDefault="007136E4" w:rsidP="00A467EE">
      <w:pPr>
        <w:pStyle w:val="Sraopastraipa"/>
        <w:numPr>
          <w:ilvl w:val="1"/>
          <w:numId w:val="1"/>
        </w:numPr>
        <w:tabs>
          <w:tab w:val="left" w:pos="426"/>
        </w:tabs>
        <w:ind w:left="0" w:firstLine="0"/>
        <w:jc w:val="both"/>
        <w:rPr>
          <w:sz w:val="22"/>
          <w:szCs w:val="22"/>
        </w:rPr>
      </w:pPr>
      <w:r w:rsidRPr="00DB6364">
        <w:rPr>
          <w:sz w:val="22"/>
          <w:szCs w:val="22"/>
        </w:rPr>
        <w:t xml:space="preserve">Pirkimo procedūras vykdys </w:t>
      </w:r>
      <w:bookmarkStart w:id="3" w:name="_Hlk145418267"/>
      <w:r w:rsidR="00B476D4">
        <w:rPr>
          <w:sz w:val="22"/>
          <w:szCs w:val="22"/>
        </w:rPr>
        <w:t xml:space="preserve">sudaryta </w:t>
      </w:r>
      <w:bookmarkEnd w:id="3"/>
      <w:r w:rsidR="00632131" w:rsidRPr="00DB6364">
        <w:rPr>
          <w:sz w:val="22"/>
          <w:szCs w:val="22"/>
        </w:rPr>
        <w:t>viešųjų pirkimų komisiją</w:t>
      </w:r>
      <w:r w:rsidR="00941461" w:rsidRPr="00DB6364">
        <w:rPr>
          <w:sz w:val="22"/>
          <w:szCs w:val="22"/>
        </w:rPr>
        <w:t xml:space="preserve"> </w:t>
      </w:r>
      <w:r w:rsidRPr="00DB6364">
        <w:rPr>
          <w:sz w:val="22"/>
          <w:szCs w:val="22"/>
        </w:rPr>
        <w:t xml:space="preserve">(toliau – Komisija). Į Komisijos posėdžius </w:t>
      </w:r>
      <w:r w:rsidR="00307F0F" w:rsidRPr="00DB6364">
        <w:rPr>
          <w:sz w:val="22"/>
          <w:szCs w:val="22"/>
        </w:rPr>
        <w:t xml:space="preserve">stebėtojai dalyvauti </w:t>
      </w:r>
      <w:r w:rsidRPr="00DB6364">
        <w:rPr>
          <w:sz w:val="22"/>
          <w:szCs w:val="22"/>
        </w:rPr>
        <w:t>nebus kviečiami.</w:t>
      </w:r>
    </w:p>
    <w:p w14:paraId="1E6750B1" w14:textId="4DD769C1" w:rsidR="003330D0" w:rsidRPr="00DB6364" w:rsidRDefault="003330D0" w:rsidP="00A467EE">
      <w:pPr>
        <w:pStyle w:val="Sraopastraipa"/>
        <w:numPr>
          <w:ilvl w:val="1"/>
          <w:numId w:val="1"/>
        </w:numPr>
        <w:tabs>
          <w:tab w:val="left" w:pos="426"/>
        </w:tabs>
        <w:ind w:left="0" w:firstLine="0"/>
        <w:jc w:val="both"/>
        <w:rPr>
          <w:sz w:val="22"/>
          <w:szCs w:val="22"/>
        </w:rPr>
      </w:pPr>
      <w:r w:rsidRPr="00DB6364">
        <w:rPr>
          <w:sz w:val="22"/>
          <w:szCs w:val="22"/>
        </w:rPr>
        <w:t xml:space="preserve">Pateikdamas pasiūlymą, </w:t>
      </w:r>
      <w:r w:rsidR="0071261A" w:rsidRPr="00DB6364">
        <w:rPr>
          <w:sz w:val="22"/>
          <w:szCs w:val="22"/>
        </w:rPr>
        <w:t>paslaugų teikėjas</w:t>
      </w:r>
      <w:r w:rsidRPr="00DB6364">
        <w:rPr>
          <w:sz w:val="22"/>
          <w:szCs w:val="22"/>
        </w:rPr>
        <w:t xml:space="preserve"> sutinka su visais Pirkimo dokumentuose nustatytais reikalavimais ir sąlygomis bei atsisako taikyti kitas Pirkimo dokumentuose nenumatytas sąlygas. </w:t>
      </w:r>
      <w:r w:rsidR="0071261A" w:rsidRPr="00DB6364">
        <w:rPr>
          <w:sz w:val="22"/>
          <w:szCs w:val="22"/>
        </w:rPr>
        <w:t>Paslaugų teikėjai</w:t>
      </w:r>
      <w:r w:rsidRPr="00DB6364">
        <w:rPr>
          <w:sz w:val="22"/>
          <w:szCs w:val="22"/>
        </w:rPr>
        <w:t xml:space="preserve"> privalo atidžiai perskaityti visus Pirkimo dokumentus ir juose pateikiamus reikalavimus, formas, techninę specifikaciją, pirkimo sutarties sąlygas ir jų laikytis. Pirkimo dokumentai ir laimėjusiųjų </w:t>
      </w:r>
      <w:r w:rsidR="0071261A" w:rsidRPr="00DB6364">
        <w:rPr>
          <w:sz w:val="22"/>
          <w:szCs w:val="22"/>
        </w:rPr>
        <w:t>paslaugų teikėjų</w:t>
      </w:r>
      <w:r w:rsidRPr="00DB6364">
        <w:rPr>
          <w:sz w:val="22"/>
          <w:szCs w:val="22"/>
        </w:rPr>
        <w:t xml:space="preserve"> pateikti pasiūlymai bus neatskiriamos pirkimo sutarties dalys.</w:t>
      </w:r>
    </w:p>
    <w:p w14:paraId="7C8F4D38" w14:textId="31B095D9" w:rsidR="003330D0" w:rsidRPr="00DB6364" w:rsidRDefault="007A35AF" w:rsidP="00A467EE">
      <w:pPr>
        <w:pStyle w:val="Sraopastraipa"/>
        <w:numPr>
          <w:ilvl w:val="1"/>
          <w:numId w:val="1"/>
        </w:numPr>
        <w:tabs>
          <w:tab w:val="left" w:pos="426"/>
        </w:tabs>
        <w:ind w:left="0" w:firstLine="0"/>
        <w:jc w:val="both"/>
        <w:rPr>
          <w:sz w:val="22"/>
          <w:szCs w:val="22"/>
        </w:rPr>
      </w:pPr>
      <w:r w:rsidRPr="00DB6364">
        <w:rPr>
          <w:sz w:val="22"/>
          <w:szCs w:val="22"/>
        </w:rPr>
        <w:t xml:space="preserve">Perkančioji organizacija laikys, kad visi </w:t>
      </w:r>
      <w:r w:rsidR="0071261A" w:rsidRPr="00DB6364">
        <w:rPr>
          <w:sz w:val="22"/>
          <w:szCs w:val="22"/>
        </w:rPr>
        <w:t>paslaugų teikėjai</w:t>
      </w:r>
      <w:r w:rsidRPr="00DB6364">
        <w:rPr>
          <w:sz w:val="22"/>
          <w:szCs w:val="22"/>
        </w:rPr>
        <w:t xml:space="preserve">, pateikę pasiūlymus, yra susipažinę su Lietuvos Respublikos ir Europos Sąjungos teisės aktais, reglamentuojančiais viešuosius pirkimus, viešojo pirkimo – pardavimo sutarčių sudarymą ir vykdymą, bei kitais teisės aktais, kurių nuostatos gali turėti įtakos bet kokiems tarp Perkančiosios organizacijos ir </w:t>
      </w:r>
      <w:r w:rsidR="00D67720" w:rsidRPr="00DB6364">
        <w:rPr>
          <w:sz w:val="22"/>
          <w:szCs w:val="22"/>
        </w:rPr>
        <w:t>paslaugų teikėjų</w:t>
      </w:r>
      <w:r w:rsidRPr="00DB6364">
        <w:rPr>
          <w:sz w:val="22"/>
          <w:szCs w:val="22"/>
        </w:rPr>
        <w:t xml:space="preserve"> susiklosčiusiems santykiams, kylantiems iš </w:t>
      </w:r>
      <w:r w:rsidR="008B31BC" w:rsidRPr="00DB6364">
        <w:rPr>
          <w:sz w:val="22"/>
          <w:szCs w:val="22"/>
        </w:rPr>
        <w:t xml:space="preserve">/ </w:t>
      </w:r>
      <w:r w:rsidRPr="00DB6364">
        <w:rPr>
          <w:sz w:val="22"/>
          <w:szCs w:val="22"/>
        </w:rPr>
        <w:t xml:space="preserve">ar susijusiems su šiuo pirkimu. </w:t>
      </w:r>
      <w:r w:rsidR="0071261A" w:rsidRPr="00DB6364">
        <w:rPr>
          <w:sz w:val="22"/>
          <w:szCs w:val="22"/>
        </w:rPr>
        <w:t>Paslaugų teikėjas</w:t>
      </w:r>
      <w:r w:rsidRPr="00DB6364">
        <w:rPr>
          <w:sz w:val="22"/>
          <w:szCs w:val="22"/>
        </w:rPr>
        <w:t xml:space="preserve">, pateikdamas pasiūlymą pagal šias Pirkimo sąlygas, patvirtina, kad sutinka su jų nuostatomis, išskyrus atvejus, kai </w:t>
      </w:r>
      <w:r w:rsidR="0071261A" w:rsidRPr="00DB6364">
        <w:rPr>
          <w:sz w:val="22"/>
          <w:szCs w:val="22"/>
        </w:rPr>
        <w:t>paslaugų teikėjas</w:t>
      </w:r>
      <w:r w:rsidRPr="00DB6364">
        <w:rPr>
          <w:sz w:val="22"/>
          <w:szCs w:val="22"/>
        </w:rPr>
        <w:t xml:space="preserve"> prieš pateikdamas pasiūlymą yra pasinaudojęs teisių gynybos būdais, numatytais VPĮ VII skyriuje. Visi ginčai, kylantys iš šio pirkimo ar susiję su juo, turi būti sprendžiami Lietuvos Respublikos teisme Lietuvos Respublikos įstatymų nustatyta tvarka taikant Lietuvos Respublikos teisę</w:t>
      </w:r>
      <w:r w:rsidR="00AC6E81" w:rsidRPr="00DB6364">
        <w:rPr>
          <w:sz w:val="22"/>
          <w:szCs w:val="22"/>
        </w:rPr>
        <w:t>.</w:t>
      </w:r>
    </w:p>
    <w:p w14:paraId="20926305" w14:textId="14C028F3" w:rsidR="00AC6E81" w:rsidRPr="00DB6364" w:rsidRDefault="009B4FE8" w:rsidP="00EA5555">
      <w:pPr>
        <w:pStyle w:val="Sraopastraipa"/>
        <w:numPr>
          <w:ilvl w:val="1"/>
          <w:numId w:val="1"/>
        </w:numPr>
        <w:tabs>
          <w:tab w:val="left" w:pos="426"/>
        </w:tabs>
        <w:ind w:left="0" w:firstLine="0"/>
        <w:jc w:val="both"/>
        <w:rPr>
          <w:sz w:val="22"/>
          <w:szCs w:val="22"/>
        </w:rPr>
      </w:pPr>
      <w:r w:rsidRPr="00DB6364">
        <w:rPr>
          <w:sz w:val="22"/>
          <w:szCs w:val="22"/>
        </w:rPr>
        <w:t xml:space="preserve">Skelbimas apie pirkimą paskelbtas VPĮ nustatyta tvarka </w:t>
      </w:r>
      <w:r w:rsidR="004F2427" w:rsidRPr="00DB6364">
        <w:rPr>
          <w:sz w:val="22"/>
          <w:szCs w:val="22"/>
        </w:rPr>
        <w:t>CVP IS.</w:t>
      </w:r>
    </w:p>
    <w:p w14:paraId="3E6097FE" w14:textId="77777777" w:rsidR="007136E4" w:rsidRPr="00DB6364" w:rsidRDefault="003330D0" w:rsidP="00A467EE">
      <w:pPr>
        <w:pStyle w:val="Sraopastraipa"/>
        <w:numPr>
          <w:ilvl w:val="1"/>
          <w:numId w:val="1"/>
        </w:numPr>
        <w:tabs>
          <w:tab w:val="left" w:pos="426"/>
        </w:tabs>
        <w:ind w:left="0" w:firstLine="0"/>
        <w:jc w:val="both"/>
        <w:rPr>
          <w:sz w:val="22"/>
          <w:szCs w:val="22"/>
        </w:rPr>
      </w:pPr>
      <w:r w:rsidRPr="00DB6364">
        <w:rPr>
          <w:sz w:val="22"/>
          <w:szCs w:val="22"/>
        </w:rPr>
        <w:t xml:space="preserve">Pirkimas atliekamas laikantis </w:t>
      </w:r>
      <w:r w:rsidR="00E24571" w:rsidRPr="00DB6364">
        <w:rPr>
          <w:sz w:val="22"/>
          <w:szCs w:val="22"/>
        </w:rPr>
        <w:t xml:space="preserve">lygiateisiškumo, nediskriminavimo, abipusio pripažinimo, proporcingumo, skaidrumo </w:t>
      </w:r>
      <w:r w:rsidRPr="00DB6364">
        <w:rPr>
          <w:sz w:val="22"/>
          <w:szCs w:val="22"/>
        </w:rPr>
        <w:t>principų, konfidencialumo ir nešališkumo reikalavimų.</w:t>
      </w:r>
      <w:r w:rsidR="005974D7" w:rsidRPr="00DB6364">
        <w:rPr>
          <w:sz w:val="22"/>
          <w:szCs w:val="22"/>
        </w:rPr>
        <w:t xml:space="preserve"> Perkančioji organizacija, vykdydama pirkimą, siekia racionaliai naudoti tam skirtas lėšas, užtikrina, kad būtų laikomasi aplinkos apsaugos, socialinės ir darbo teisės įparei</w:t>
      </w:r>
      <w:r w:rsidR="00EE22A5" w:rsidRPr="00DB6364">
        <w:rPr>
          <w:sz w:val="22"/>
          <w:szCs w:val="22"/>
        </w:rPr>
        <w:t>gojimų vykdant pirkimo sutartis, bei siekia įgyvendinti VPĮ 17 str. 2 d. 4 p. numatytus tikslus.</w:t>
      </w:r>
    </w:p>
    <w:p w14:paraId="71588DD0" w14:textId="1AB3C138" w:rsidR="00E24571" w:rsidRPr="00DB6364" w:rsidRDefault="00AC6E81" w:rsidP="00A467EE">
      <w:pPr>
        <w:pStyle w:val="Sraopastraipa"/>
        <w:numPr>
          <w:ilvl w:val="1"/>
          <w:numId w:val="1"/>
        </w:numPr>
        <w:tabs>
          <w:tab w:val="left" w:pos="426"/>
          <w:tab w:val="left" w:pos="567"/>
        </w:tabs>
        <w:ind w:left="0" w:firstLine="0"/>
        <w:jc w:val="both"/>
        <w:rPr>
          <w:sz w:val="22"/>
          <w:szCs w:val="22"/>
        </w:rPr>
      </w:pPr>
      <w:r w:rsidRPr="00DB6364">
        <w:rPr>
          <w:sz w:val="22"/>
          <w:szCs w:val="22"/>
        </w:rPr>
        <w:t>Perkančioji organizacija nėra pridėtinės vertės mo</w:t>
      </w:r>
      <w:r w:rsidR="00E90E1F" w:rsidRPr="00DB6364">
        <w:rPr>
          <w:sz w:val="22"/>
          <w:szCs w:val="22"/>
        </w:rPr>
        <w:t>kesčio (toliau – PVM) mokėtoja.</w:t>
      </w:r>
    </w:p>
    <w:p w14:paraId="0FBF486A" w14:textId="4DAB1210" w:rsidR="00A0139E" w:rsidRPr="00DB6364" w:rsidRDefault="00417262" w:rsidP="00A467EE">
      <w:pPr>
        <w:pStyle w:val="Sraopastraipa"/>
        <w:numPr>
          <w:ilvl w:val="1"/>
          <w:numId w:val="1"/>
        </w:numPr>
        <w:tabs>
          <w:tab w:val="left" w:pos="426"/>
          <w:tab w:val="left" w:pos="567"/>
        </w:tabs>
        <w:ind w:left="0" w:firstLine="0"/>
        <w:jc w:val="both"/>
        <w:rPr>
          <w:sz w:val="22"/>
          <w:szCs w:val="22"/>
        </w:rPr>
      </w:pPr>
      <w:bookmarkStart w:id="4" w:name="_Ref513296477"/>
      <w:r w:rsidRPr="00DB6364">
        <w:rPr>
          <w:sz w:val="22"/>
          <w:szCs w:val="22"/>
        </w:rPr>
        <w:t xml:space="preserve">Tiesioginį ryšį su </w:t>
      </w:r>
      <w:r w:rsidR="0071261A" w:rsidRPr="00DB6364">
        <w:rPr>
          <w:sz w:val="22"/>
          <w:szCs w:val="22"/>
        </w:rPr>
        <w:t>paslaugų teikėjais</w:t>
      </w:r>
      <w:r w:rsidRPr="00DB6364">
        <w:rPr>
          <w:sz w:val="22"/>
          <w:szCs w:val="22"/>
        </w:rPr>
        <w:t xml:space="preserve"> vieš</w:t>
      </w:r>
      <w:r w:rsidR="007136E4" w:rsidRPr="00DB6364">
        <w:rPr>
          <w:sz w:val="22"/>
          <w:szCs w:val="22"/>
        </w:rPr>
        <w:t>ųjų pirkimų klausimais įgaliota</w:t>
      </w:r>
      <w:r w:rsidR="004407A1" w:rsidRPr="00DB6364">
        <w:rPr>
          <w:sz w:val="22"/>
          <w:szCs w:val="22"/>
        </w:rPr>
        <w:t>s</w:t>
      </w:r>
      <w:r w:rsidRPr="00DB6364">
        <w:rPr>
          <w:sz w:val="22"/>
          <w:szCs w:val="22"/>
        </w:rPr>
        <w:t xml:space="preserve"> palaikyti </w:t>
      </w:r>
      <w:r w:rsidR="00307F0F" w:rsidRPr="00DB6364">
        <w:rPr>
          <w:sz w:val="22"/>
          <w:szCs w:val="22"/>
        </w:rPr>
        <w:t xml:space="preserve">Viešųjų pirkimų komisija ir jos vardu </w:t>
      </w:r>
      <w:r w:rsidRPr="00DB6364">
        <w:rPr>
          <w:sz w:val="22"/>
          <w:szCs w:val="22"/>
        </w:rPr>
        <w:t xml:space="preserve">Inspekcijos Administravimo skyriaus </w:t>
      </w:r>
      <w:r w:rsidR="00565AEE" w:rsidRPr="00DB6364">
        <w:rPr>
          <w:sz w:val="22"/>
          <w:szCs w:val="22"/>
        </w:rPr>
        <w:t>vyriausiasis specialistas</w:t>
      </w:r>
      <w:r w:rsidR="0015248A" w:rsidRPr="00DB6364">
        <w:rPr>
          <w:sz w:val="22"/>
          <w:szCs w:val="22"/>
        </w:rPr>
        <w:t xml:space="preserve"> </w:t>
      </w:r>
      <w:r w:rsidR="00565AEE" w:rsidRPr="00DB6364">
        <w:rPr>
          <w:sz w:val="22"/>
          <w:szCs w:val="22"/>
        </w:rPr>
        <w:t>Mindaugas Petkelis</w:t>
      </w:r>
      <w:r w:rsidRPr="00DB6364">
        <w:rPr>
          <w:sz w:val="22"/>
          <w:szCs w:val="22"/>
        </w:rPr>
        <w:t xml:space="preserve"> (Lietuvos Respublika, Vilnius, A. Vienuolio g. 8, 102 kab.,</w:t>
      </w:r>
      <w:r w:rsidR="007136E4" w:rsidRPr="00DB6364">
        <w:rPr>
          <w:sz w:val="22"/>
          <w:szCs w:val="22"/>
        </w:rPr>
        <w:t xml:space="preserve"> telefonas +370</w:t>
      </w:r>
      <w:r w:rsidR="004B0021" w:rsidRPr="00DB6364">
        <w:rPr>
          <w:sz w:val="22"/>
          <w:szCs w:val="22"/>
        </w:rPr>
        <w:t> 604 76199</w:t>
      </w:r>
      <w:r w:rsidRPr="00DB6364">
        <w:rPr>
          <w:sz w:val="22"/>
          <w:szCs w:val="22"/>
        </w:rPr>
        <w:t>,</w:t>
      </w:r>
      <w:r w:rsidR="0078184D" w:rsidRPr="00DB6364">
        <w:rPr>
          <w:sz w:val="22"/>
          <w:szCs w:val="22"/>
        </w:rPr>
        <w:t xml:space="preserve"> </w:t>
      </w:r>
      <w:r w:rsidRPr="00DB6364">
        <w:rPr>
          <w:sz w:val="22"/>
          <w:szCs w:val="22"/>
        </w:rPr>
        <w:t xml:space="preserve">el. p. </w:t>
      </w:r>
      <w:hyperlink r:id="rId9" w:history="1">
        <w:r w:rsidR="004B0021" w:rsidRPr="00DB6364">
          <w:rPr>
            <w:rStyle w:val="Hipersaitas"/>
            <w:sz w:val="22"/>
            <w:szCs w:val="22"/>
          </w:rPr>
          <w:t>m.petkelis@vtpsi.lt</w:t>
        </w:r>
      </w:hyperlink>
      <w:r w:rsidRPr="00DB6364">
        <w:rPr>
          <w:sz w:val="22"/>
          <w:szCs w:val="22"/>
        </w:rPr>
        <w:t>)</w:t>
      </w:r>
      <w:r w:rsidR="00A0139E" w:rsidRPr="00DB6364">
        <w:rPr>
          <w:sz w:val="22"/>
          <w:szCs w:val="22"/>
        </w:rPr>
        <w:t>.</w:t>
      </w:r>
      <w:bookmarkEnd w:id="4"/>
    </w:p>
    <w:p w14:paraId="47E353BB" w14:textId="34DD21A1" w:rsidR="000017D2" w:rsidRPr="00DB6364" w:rsidRDefault="00202342" w:rsidP="00A467EE">
      <w:pPr>
        <w:pStyle w:val="Sraopastraipa"/>
        <w:numPr>
          <w:ilvl w:val="1"/>
          <w:numId w:val="1"/>
        </w:numPr>
        <w:tabs>
          <w:tab w:val="left" w:pos="426"/>
          <w:tab w:val="left" w:pos="567"/>
        </w:tabs>
        <w:ind w:left="0" w:firstLine="0"/>
        <w:jc w:val="both"/>
        <w:rPr>
          <w:sz w:val="22"/>
          <w:szCs w:val="22"/>
        </w:rPr>
      </w:pPr>
      <w:r w:rsidRPr="00DB6364">
        <w:rPr>
          <w:sz w:val="22"/>
          <w:szCs w:val="22"/>
        </w:rPr>
        <w:t xml:space="preserve">Išlaidos, susijusios su dalyvavimu konkurse, </w:t>
      </w:r>
      <w:r w:rsidR="0071261A" w:rsidRPr="00DB6364">
        <w:rPr>
          <w:sz w:val="22"/>
          <w:szCs w:val="22"/>
        </w:rPr>
        <w:t>paslaugų teikėjams</w:t>
      </w:r>
      <w:r w:rsidRPr="00DB6364">
        <w:rPr>
          <w:sz w:val="22"/>
          <w:szCs w:val="22"/>
        </w:rPr>
        <w:t xml:space="preserve"> nekompensuojamos. </w:t>
      </w:r>
      <w:r w:rsidR="0071261A" w:rsidRPr="00DB6364">
        <w:rPr>
          <w:sz w:val="22"/>
          <w:szCs w:val="22"/>
        </w:rPr>
        <w:t>Paslaugų teikėjai</w:t>
      </w:r>
      <w:r w:rsidRPr="00DB6364">
        <w:rPr>
          <w:sz w:val="22"/>
          <w:szCs w:val="22"/>
        </w:rPr>
        <w:t xml:space="preserve"> prisiima visus kaštus, susijusius su pasiūlymo rengimu ir įteikimu, Perkančioji organizacija nėra atsakinga ar įpareigota dėl šių kaštų. Perkančioji organizacija neatsakys ir neprisiims šių išlaidų, nepriklausomai nuo to, kaip vyktų ir baigtųsi viešasis pirkimas.</w:t>
      </w:r>
    </w:p>
    <w:p w14:paraId="3CB1FB79" w14:textId="22EC7510" w:rsidR="007136E4" w:rsidRPr="00DB6364" w:rsidRDefault="007136E4" w:rsidP="00D50457">
      <w:pPr>
        <w:pStyle w:val="Sraopastraipa"/>
        <w:numPr>
          <w:ilvl w:val="1"/>
          <w:numId w:val="1"/>
        </w:numPr>
        <w:tabs>
          <w:tab w:val="right" w:pos="-2410"/>
          <w:tab w:val="right" w:pos="567"/>
          <w:tab w:val="left" w:pos="993"/>
        </w:tabs>
        <w:autoSpaceDN w:val="0"/>
        <w:jc w:val="both"/>
        <w:rPr>
          <w:sz w:val="22"/>
          <w:szCs w:val="22"/>
        </w:rPr>
      </w:pPr>
      <w:r w:rsidRPr="00DB6364">
        <w:rPr>
          <w:sz w:val="22"/>
          <w:szCs w:val="22"/>
          <w:lang w:eastAsia="ar-SA"/>
        </w:rPr>
        <w:t>Perkančioji organizacija nustato tokius terminus: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6"/>
        <w:gridCol w:w="2268"/>
        <w:gridCol w:w="2551"/>
        <w:gridCol w:w="3856"/>
      </w:tblGrid>
      <w:tr w:rsidR="00731CC0" w:rsidRPr="00DB6364" w14:paraId="52B47EE5" w14:textId="77777777" w:rsidTr="00A1258F">
        <w:trPr>
          <w:trHeight w:val="23"/>
        </w:trPr>
        <w:tc>
          <w:tcPr>
            <w:tcW w:w="1106" w:type="dxa"/>
            <w:vAlign w:val="center"/>
          </w:tcPr>
          <w:p w14:paraId="09919EF8" w14:textId="06D48DA4" w:rsidR="00731CC0" w:rsidRPr="00DB6364" w:rsidRDefault="00731CC0" w:rsidP="00731CC0">
            <w:pPr>
              <w:keepNext/>
              <w:suppressAutoHyphens/>
              <w:snapToGrid w:val="0"/>
              <w:spacing w:after="0" w:line="240" w:lineRule="auto"/>
              <w:jc w:val="center"/>
              <w:rPr>
                <w:rFonts w:ascii="Times New Roman" w:eastAsia="Times New Roman" w:hAnsi="Times New Roman" w:cs="Times New Roman"/>
                <w:b/>
                <w:lang w:eastAsia="ar-SA"/>
              </w:rPr>
            </w:pPr>
            <w:r w:rsidRPr="00DB6364">
              <w:rPr>
                <w:rFonts w:ascii="Times New Roman" w:eastAsia="Times New Roman" w:hAnsi="Times New Roman" w:cs="Times New Roman"/>
                <w:b/>
                <w:lang w:eastAsia="ar-SA"/>
              </w:rPr>
              <w:lastRenderedPageBreak/>
              <w:t>Eil. Nr.</w:t>
            </w:r>
          </w:p>
        </w:tc>
        <w:tc>
          <w:tcPr>
            <w:tcW w:w="2268" w:type="dxa"/>
            <w:vAlign w:val="center"/>
          </w:tcPr>
          <w:p w14:paraId="5E20EF4B" w14:textId="6DC3BF5F" w:rsidR="00731CC0" w:rsidRPr="00DB6364" w:rsidRDefault="00731CC0" w:rsidP="00A120E5">
            <w:pPr>
              <w:keepNext/>
              <w:suppressAutoHyphens/>
              <w:snapToGrid w:val="0"/>
              <w:spacing w:after="0" w:line="240" w:lineRule="auto"/>
              <w:jc w:val="both"/>
              <w:rPr>
                <w:rFonts w:ascii="Times New Roman" w:eastAsia="Times New Roman" w:hAnsi="Times New Roman" w:cs="Times New Roman"/>
                <w:b/>
                <w:lang w:eastAsia="ar-SA"/>
              </w:rPr>
            </w:pPr>
            <w:r w:rsidRPr="00DB6364">
              <w:rPr>
                <w:rFonts w:ascii="Times New Roman" w:eastAsia="Times New Roman" w:hAnsi="Times New Roman" w:cs="Times New Roman"/>
                <w:b/>
                <w:lang w:eastAsia="ar-SA"/>
              </w:rPr>
              <w:t>Informacijos pavadinimas</w:t>
            </w:r>
          </w:p>
        </w:tc>
        <w:tc>
          <w:tcPr>
            <w:tcW w:w="2551" w:type="dxa"/>
            <w:vAlign w:val="center"/>
          </w:tcPr>
          <w:p w14:paraId="3088FC25" w14:textId="77777777" w:rsidR="00731CC0" w:rsidRPr="00DB6364" w:rsidRDefault="00731CC0" w:rsidP="00A120E5">
            <w:pPr>
              <w:suppressAutoHyphens/>
              <w:snapToGrid w:val="0"/>
              <w:spacing w:after="0" w:line="240" w:lineRule="auto"/>
              <w:jc w:val="both"/>
              <w:rPr>
                <w:rFonts w:ascii="Times New Roman" w:eastAsia="Times New Roman" w:hAnsi="Times New Roman" w:cs="Times New Roman"/>
                <w:b/>
                <w:bCs/>
                <w:lang w:eastAsia="ar-SA"/>
              </w:rPr>
            </w:pPr>
            <w:r w:rsidRPr="00DB6364">
              <w:rPr>
                <w:rFonts w:ascii="Times New Roman" w:eastAsia="Times New Roman" w:hAnsi="Times New Roman" w:cs="Times New Roman"/>
                <w:b/>
                <w:bCs/>
                <w:lang w:eastAsia="ar-SA"/>
              </w:rPr>
              <w:t>Data (jei reikia, laikas) /</w:t>
            </w:r>
          </w:p>
          <w:p w14:paraId="123DE080" w14:textId="77777777" w:rsidR="00731CC0" w:rsidRPr="00DB6364" w:rsidRDefault="00731CC0" w:rsidP="00A120E5">
            <w:pPr>
              <w:suppressAutoHyphens/>
              <w:snapToGrid w:val="0"/>
              <w:spacing w:after="0" w:line="240" w:lineRule="auto"/>
              <w:jc w:val="both"/>
              <w:rPr>
                <w:rFonts w:ascii="Times New Roman" w:eastAsia="Times New Roman" w:hAnsi="Times New Roman" w:cs="Times New Roman"/>
                <w:b/>
                <w:bCs/>
                <w:lang w:eastAsia="ar-SA"/>
              </w:rPr>
            </w:pPr>
            <w:r w:rsidRPr="00DB6364">
              <w:rPr>
                <w:rFonts w:ascii="Times New Roman" w:eastAsia="Times New Roman" w:hAnsi="Times New Roman" w:cs="Times New Roman"/>
                <w:b/>
                <w:bCs/>
                <w:lang w:eastAsia="ar-SA"/>
              </w:rPr>
              <w:t>dienų skaičius</w:t>
            </w:r>
          </w:p>
        </w:tc>
        <w:tc>
          <w:tcPr>
            <w:tcW w:w="3856" w:type="dxa"/>
            <w:vAlign w:val="center"/>
          </w:tcPr>
          <w:p w14:paraId="6ADA45CB" w14:textId="77777777" w:rsidR="00731CC0" w:rsidRPr="00DB6364" w:rsidRDefault="00731CC0" w:rsidP="00A120E5">
            <w:pPr>
              <w:suppressAutoHyphens/>
              <w:snapToGrid w:val="0"/>
              <w:spacing w:after="0" w:line="240" w:lineRule="auto"/>
              <w:jc w:val="both"/>
              <w:rPr>
                <w:rFonts w:ascii="Times New Roman" w:eastAsia="Times New Roman" w:hAnsi="Times New Roman" w:cs="Times New Roman"/>
                <w:b/>
                <w:bCs/>
                <w:lang w:eastAsia="ar-SA"/>
              </w:rPr>
            </w:pPr>
            <w:r w:rsidRPr="00DB6364">
              <w:rPr>
                <w:rFonts w:ascii="Times New Roman" w:eastAsia="Times New Roman" w:hAnsi="Times New Roman" w:cs="Times New Roman"/>
                <w:b/>
                <w:bCs/>
                <w:lang w:eastAsia="ar-SA"/>
              </w:rPr>
              <w:t>Pastabos</w:t>
            </w:r>
          </w:p>
        </w:tc>
      </w:tr>
      <w:tr w:rsidR="00731CC0" w:rsidRPr="00DB6364" w14:paraId="7B63B8E7" w14:textId="77777777" w:rsidTr="00A1258F">
        <w:trPr>
          <w:trHeight w:val="23"/>
        </w:trPr>
        <w:tc>
          <w:tcPr>
            <w:tcW w:w="1106" w:type="dxa"/>
          </w:tcPr>
          <w:p w14:paraId="42DE3A9D" w14:textId="20D2FDE7" w:rsidR="00731CC0" w:rsidRPr="00DB6364" w:rsidRDefault="00731CC0" w:rsidP="00A467EE">
            <w:pPr>
              <w:pStyle w:val="Sraopastraipa"/>
              <w:numPr>
                <w:ilvl w:val="2"/>
                <w:numId w:val="1"/>
              </w:numPr>
              <w:suppressAutoHyphens/>
              <w:snapToGrid w:val="0"/>
              <w:ind w:left="714" w:hanging="709"/>
              <w:rPr>
                <w:sz w:val="22"/>
                <w:szCs w:val="22"/>
                <w:lang w:eastAsia="ar-SA"/>
              </w:rPr>
            </w:pPr>
          </w:p>
        </w:tc>
        <w:tc>
          <w:tcPr>
            <w:tcW w:w="2268" w:type="dxa"/>
          </w:tcPr>
          <w:p w14:paraId="3140AFB2" w14:textId="4FEC9A09" w:rsidR="00731CC0" w:rsidRPr="00DB6364"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Prašymo paaiškinti, patikslinti Pirkimo sąlygas pateikimo Perkančiajai organizacijai terminas.</w:t>
            </w:r>
          </w:p>
        </w:tc>
        <w:tc>
          <w:tcPr>
            <w:tcW w:w="2551" w:type="dxa"/>
          </w:tcPr>
          <w:p w14:paraId="19A11383" w14:textId="78C9B28F" w:rsidR="00731CC0" w:rsidRPr="00DB6364"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 xml:space="preserve">Ne vėliau kaip likus </w:t>
            </w:r>
            <w:r w:rsidR="006F7594">
              <w:rPr>
                <w:rFonts w:ascii="Times New Roman" w:eastAsia="Times New Roman" w:hAnsi="Times New Roman" w:cs="Times New Roman"/>
                <w:lang w:eastAsia="ar-SA"/>
              </w:rPr>
              <w:t>10</w:t>
            </w:r>
            <w:r w:rsidRPr="00DB6364">
              <w:rPr>
                <w:rFonts w:ascii="Times New Roman" w:eastAsia="Times New Roman" w:hAnsi="Times New Roman" w:cs="Times New Roman"/>
                <w:lang w:eastAsia="ar-SA"/>
              </w:rPr>
              <w:t xml:space="preserve"> d. iki pasiūlymų pateikimo dienos.</w:t>
            </w:r>
          </w:p>
        </w:tc>
        <w:tc>
          <w:tcPr>
            <w:tcW w:w="3856" w:type="dxa"/>
          </w:tcPr>
          <w:p w14:paraId="537645E1" w14:textId="77777777" w:rsidR="00731CC0" w:rsidRPr="00DB6364"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B6364">
              <w:rPr>
                <w:rFonts w:ascii="Times New Roman" w:eastAsia="Times New Roman" w:hAnsi="Times New Roman" w:cs="Times New Roman"/>
                <w:shd w:val="clear" w:color="auto" w:fill="FFFFFF"/>
                <w:lang w:eastAsia="ar-SA"/>
              </w:rPr>
              <w:t>–</w:t>
            </w:r>
          </w:p>
        </w:tc>
      </w:tr>
      <w:tr w:rsidR="00731CC0" w:rsidRPr="00DB6364" w14:paraId="1FA00A24" w14:textId="77777777" w:rsidTr="00A1258F">
        <w:trPr>
          <w:trHeight w:val="23"/>
        </w:trPr>
        <w:tc>
          <w:tcPr>
            <w:tcW w:w="1106" w:type="dxa"/>
          </w:tcPr>
          <w:p w14:paraId="58705175" w14:textId="336E862B" w:rsidR="00731CC0" w:rsidRPr="00DB6364" w:rsidRDefault="00731CC0" w:rsidP="009150D6">
            <w:pPr>
              <w:suppressAutoHyphens/>
              <w:snapToGrid w:val="0"/>
              <w:spacing w:after="0" w:line="240" w:lineRule="auto"/>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1.1</w:t>
            </w:r>
            <w:r w:rsidR="008E1012" w:rsidRPr="00DB6364">
              <w:rPr>
                <w:rFonts w:ascii="Times New Roman" w:eastAsia="Times New Roman" w:hAnsi="Times New Roman" w:cs="Times New Roman"/>
                <w:lang w:eastAsia="ar-SA"/>
              </w:rPr>
              <w:t>2</w:t>
            </w:r>
            <w:r w:rsidRPr="00DB6364">
              <w:rPr>
                <w:rFonts w:ascii="Times New Roman" w:eastAsia="Times New Roman" w:hAnsi="Times New Roman" w:cs="Times New Roman"/>
                <w:lang w:eastAsia="ar-SA"/>
              </w:rPr>
              <w:t>.2.</w:t>
            </w:r>
          </w:p>
        </w:tc>
        <w:tc>
          <w:tcPr>
            <w:tcW w:w="2268" w:type="dxa"/>
          </w:tcPr>
          <w:p w14:paraId="5479BA7E" w14:textId="4A23BF57" w:rsidR="00731CC0" w:rsidRPr="00DB6364"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Terminas iki kurio Perkančioji organizacija turi išsiųsti Pirkimo sąlygų paaiškinimus</w:t>
            </w:r>
            <w:r w:rsidRPr="00DB6364">
              <w:rPr>
                <w:rFonts w:ascii="Times New Roman" w:eastAsia="Times New Roman" w:hAnsi="Times New Roman" w:cs="Times New Roman"/>
                <w:color w:val="0000FF"/>
                <w:lang w:eastAsia="ar-SA"/>
              </w:rPr>
              <w:t xml:space="preserve"> </w:t>
            </w:r>
            <w:r w:rsidRPr="00DB6364">
              <w:rPr>
                <w:rFonts w:ascii="Times New Roman" w:eastAsia="Times New Roman" w:hAnsi="Times New Roman" w:cs="Times New Roman"/>
                <w:lang w:eastAsia="ar-SA"/>
              </w:rPr>
              <w:t>ir</w:t>
            </w:r>
            <w:r w:rsidRPr="00DB6364">
              <w:rPr>
                <w:rFonts w:ascii="Times New Roman" w:eastAsia="Times New Roman" w:hAnsi="Times New Roman" w:cs="Times New Roman"/>
                <w:color w:val="0000FF"/>
                <w:lang w:eastAsia="ar-SA"/>
              </w:rPr>
              <w:t xml:space="preserve"> </w:t>
            </w:r>
            <w:r w:rsidRPr="00DB6364">
              <w:rPr>
                <w:rFonts w:ascii="Times New Roman" w:eastAsia="Times New Roman" w:hAnsi="Times New Roman" w:cs="Times New Roman"/>
                <w:lang w:eastAsia="ar-SA"/>
              </w:rPr>
              <w:t>patikslinimus.</w:t>
            </w:r>
          </w:p>
        </w:tc>
        <w:tc>
          <w:tcPr>
            <w:tcW w:w="2551" w:type="dxa"/>
          </w:tcPr>
          <w:p w14:paraId="5CF464EA" w14:textId="1E2B534D" w:rsidR="00731CC0" w:rsidRPr="00DB6364"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 xml:space="preserve">Ne vėliau kaip likus </w:t>
            </w:r>
            <w:r w:rsidRPr="00DB6364">
              <w:rPr>
                <w:rFonts w:ascii="Times New Roman" w:eastAsia="Times New Roman" w:hAnsi="Times New Roman" w:cs="Times New Roman"/>
                <w:lang w:eastAsia="ar-SA"/>
              </w:rPr>
              <w:br/>
            </w:r>
            <w:r w:rsidR="006F7594">
              <w:rPr>
                <w:rFonts w:ascii="Times New Roman" w:eastAsia="Times New Roman" w:hAnsi="Times New Roman" w:cs="Times New Roman"/>
                <w:lang w:eastAsia="ar-SA"/>
              </w:rPr>
              <w:t>6</w:t>
            </w:r>
            <w:r w:rsidRPr="00DB6364">
              <w:rPr>
                <w:rFonts w:ascii="Times New Roman" w:eastAsia="Times New Roman" w:hAnsi="Times New Roman" w:cs="Times New Roman"/>
                <w:lang w:eastAsia="ar-SA"/>
              </w:rPr>
              <w:t xml:space="preserve"> d. iki pasiūlymų pateikimo termino pabaigos.</w:t>
            </w:r>
          </w:p>
        </w:tc>
        <w:tc>
          <w:tcPr>
            <w:tcW w:w="3856" w:type="dxa"/>
          </w:tcPr>
          <w:p w14:paraId="26D0497D" w14:textId="77777777" w:rsidR="00731CC0" w:rsidRPr="00DB6364"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Visi paaiškinimai, patikslinimai skelbiami CVP IS ir išsiunčiami CVP IS susirašinėjimo priemonėmis.</w:t>
            </w:r>
          </w:p>
        </w:tc>
      </w:tr>
      <w:tr w:rsidR="00731CC0" w:rsidRPr="00DB6364" w14:paraId="01791160" w14:textId="77777777" w:rsidTr="00A1258F">
        <w:trPr>
          <w:trHeight w:val="23"/>
        </w:trPr>
        <w:tc>
          <w:tcPr>
            <w:tcW w:w="1106" w:type="dxa"/>
          </w:tcPr>
          <w:p w14:paraId="05F15B04" w14:textId="419C2530" w:rsidR="00731CC0" w:rsidRPr="00DB6364" w:rsidRDefault="00731CC0" w:rsidP="009150D6">
            <w:pPr>
              <w:suppressAutoHyphens/>
              <w:snapToGrid w:val="0"/>
              <w:spacing w:after="0" w:line="240" w:lineRule="auto"/>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1.1</w:t>
            </w:r>
            <w:r w:rsidR="008E1012" w:rsidRPr="00DB6364">
              <w:rPr>
                <w:rFonts w:ascii="Times New Roman" w:eastAsia="Times New Roman" w:hAnsi="Times New Roman" w:cs="Times New Roman"/>
                <w:lang w:eastAsia="ar-SA"/>
              </w:rPr>
              <w:t>2</w:t>
            </w:r>
            <w:r w:rsidRPr="00DB6364">
              <w:rPr>
                <w:rFonts w:ascii="Times New Roman" w:eastAsia="Times New Roman" w:hAnsi="Times New Roman" w:cs="Times New Roman"/>
                <w:lang w:eastAsia="ar-SA"/>
              </w:rPr>
              <w:t>.3.</w:t>
            </w:r>
          </w:p>
        </w:tc>
        <w:tc>
          <w:tcPr>
            <w:tcW w:w="2268" w:type="dxa"/>
          </w:tcPr>
          <w:p w14:paraId="16877AA2" w14:textId="142FB9A3" w:rsidR="00731CC0" w:rsidRPr="00DB6364"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Pasiūlymų pateikimo terminas.</w:t>
            </w:r>
          </w:p>
        </w:tc>
        <w:tc>
          <w:tcPr>
            <w:tcW w:w="2551" w:type="dxa"/>
          </w:tcPr>
          <w:p w14:paraId="66786341" w14:textId="77777777" w:rsidR="00731CC0" w:rsidRPr="00DB6364"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Skelbime apie Pirkimą nurodytas terminas (tiksli data minučių tikslumu).</w:t>
            </w:r>
          </w:p>
        </w:tc>
        <w:tc>
          <w:tcPr>
            <w:tcW w:w="3856" w:type="dxa"/>
          </w:tcPr>
          <w:p w14:paraId="33849C9D" w14:textId="68010653" w:rsidR="00731CC0" w:rsidRPr="00DB6364"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 xml:space="preserve">Perkančioji organizacija turi teisę pratęsti pasiūlymų pateikimo terminą, apie tai paskelbdama </w:t>
            </w:r>
            <w:r w:rsidR="009150D6" w:rsidRPr="00DB6364">
              <w:rPr>
                <w:rFonts w:ascii="Times New Roman" w:eastAsia="Times New Roman" w:hAnsi="Times New Roman" w:cs="Times New Roman"/>
                <w:lang w:eastAsia="ar-SA"/>
              </w:rPr>
              <w:t>VPĮ</w:t>
            </w:r>
            <w:r w:rsidRPr="00DB6364">
              <w:rPr>
                <w:rFonts w:ascii="Times New Roman" w:eastAsia="Times New Roman" w:hAnsi="Times New Roman" w:cs="Times New Roman"/>
                <w:lang w:eastAsia="ar-SA"/>
              </w:rPr>
              <w:t xml:space="preserve"> nustatyta tvarka CVP IS bei išsiųsdama pranešimą CVP IS susirašinėjimo priemonėmis.</w:t>
            </w:r>
          </w:p>
        </w:tc>
      </w:tr>
      <w:tr w:rsidR="00731CC0" w:rsidRPr="00DB6364" w14:paraId="57518D05" w14:textId="77777777" w:rsidTr="00A1258F">
        <w:trPr>
          <w:trHeight w:val="23"/>
        </w:trPr>
        <w:tc>
          <w:tcPr>
            <w:tcW w:w="1106" w:type="dxa"/>
          </w:tcPr>
          <w:p w14:paraId="11113667" w14:textId="50D7625F" w:rsidR="00731CC0" w:rsidRPr="00DB6364" w:rsidRDefault="00731CC0" w:rsidP="009150D6">
            <w:pPr>
              <w:suppressAutoHyphens/>
              <w:snapToGrid w:val="0"/>
              <w:spacing w:after="0" w:line="240" w:lineRule="auto"/>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1.1</w:t>
            </w:r>
            <w:r w:rsidR="008E1012" w:rsidRPr="00DB6364">
              <w:rPr>
                <w:rFonts w:ascii="Times New Roman" w:eastAsia="Times New Roman" w:hAnsi="Times New Roman" w:cs="Times New Roman"/>
                <w:lang w:eastAsia="ar-SA"/>
              </w:rPr>
              <w:t>2</w:t>
            </w:r>
            <w:r w:rsidRPr="00DB6364">
              <w:rPr>
                <w:rFonts w:ascii="Times New Roman" w:eastAsia="Times New Roman" w:hAnsi="Times New Roman" w:cs="Times New Roman"/>
                <w:lang w:eastAsia="ar-SA"/>
              </w:rPr>
              <w:t>.4.</w:t>
            </w:r>
          </w:p>
        </w:tc>
        <w:tc>
          <w:tcPr>
            <w:tcW w:w="2268" w:type="dxa"/>
          </w:tcPr>
          <w:p w14:paraId="3001DA31" w14:textId="55E36E74" w:rsidR="00731CC0" w:rsidRPr="00DB6364"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Pradinio susipažinimo su pasiūlymais posėdis.</w:t>
            </w:r>
          </w:p>
        </w:tc>
        <w:tc>
          <w:tcPr>
            <w:tcW w:w="2551" w:type="dxa"/>
          </w:tcPr>
          <w:p w14:paraId="521C53A4" w14:textId="77777777" w:rsidR="00731CC0" w:rsidRPr="00DB6364"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Skelbime apie Pirkimą nurodytas terminas (tiksli data minučių tikslumu).</w:t>
            </w:r>
          </w:p>
        </w:tc>
        <w:tc>
          <w:tcPr>
            <w:tcW w:w="3856" w:type="dxa"/>
          </w:tcPr>
          <w:p w14:paraId="23C1A7DD" w14:textId="19FB0B5C" w:rsidR="00731CC0" w:rsidRPr="00DB6364"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B6364">
              <w:rPr>
                <w:rFonts w:ascii="Times New Roman" w:hAnsi="Times New Roman" w:cs="Times New Roman"/>
                <w:lang w:eastAsia="ar-SA"/>
              </w:rPr>
              <w:t xml:space="preserve">Perkančioji organizacija, pratęsusi pasiūlymų pateikimo terminą, atitinkamai nukelia ir susipažinimo su pasiūlymais posėdžio dieną ir laiką, apie tai paskelbdama </w:t>
            </w:r>
            <w:r w:rsidR="009150D6" w:rsidRPr="00DB6364">
              <w:rPr>
                <w:rFonts w:ascii="Times New Roman" w:hAnsi="Times New Roman" w:cs="Times New Roman"/>
                <w:lang w:eastAsia="ar-SA"/>
              </w:rPr>
              <w:t>VPĮ</w:t>
            </w:r>
            <w:r w:rsidRPr="00DB6364">
              <w:rPr>
                <w:rFonts w:ascii="Times New Roman" w:hAnsi="Times New Roman" w:cs="Times New Roman"/>
                <w:lang w:eastAsia="ar-SA"/>
              </w:rPr>
              <w:t xml:space="preserve"> nustatyta tvarka CVP IS </w:t>
            </w:r>
            <w:r w:rsidRPr="00DB6364">
              <w:rPr>
                <w:rFonts w:ascii="Times New Roman" w:eastAsia="Times New Roman" w:hAnsi="Times New Roman" w:cs="Times New Roman"/>
                <w:lang w:eastAsia="ar-SA"/>
              </w:rPr>
              <w:t>ir</w:t>
            </w:r>
            <w:r w:rsidRPr="00DB6364">
              <w:rPr>
                <w:rFonts w:ascii="Times New Roman" w:hAnsi="Times New Roman" w:cs="Times New Roman"/>
                <w:lang w:eastAsia="ar-SA"/>
              </w:rPr>
              <w:t xml:space="preserve"> išsiųsdama pranešimą CVP IS susirašinėjimo priemonėmis.</w:t>
            </w:r>
          </w:p>
        </w:tc>
      </w:tr>
      <w:tr w:rsidR="00731CC0" w:rsidRPr="00DB6364" w14:paraId="163413F6" w14:textId="77777777" w:rsidTr="00A1258F">
        <w:trPr>
          <w:trHeight w:val="23"/>
        </w:trPr>
        <w:tc>
          <w:tcPr>
            <w:tcW w:w="1106" w:type="dxa"/>
          </w:tcPr>
          <w:p w14:paraId="466BBC63" w14:textId="122CEF92" w:rsidR="00731CC0" w:rsidRPr="00DB6364" w:rsidRDefault="00731CC0" w:rsidP="009150D6">
            <w:pPr>
              <w:suppressAutoHyphens/>
              <w:snapToGrid w:val="0"/>
              <w:spacing w:after="0" w:line="240" w:lineRule="auto"/>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1.1</w:t>
            </w:r>
            <w:r w:rsidR="008E1012" w:rsidRPr="00DB6364">
              <w:rPr>
                <w:rFonts w:ascii="Times New Roman" w:eastAsia="Times New Roman" w:hAnsi="Times New Roman" w:cs="Times New Roman"/>
                <w:lang w:eastAsia="ar-SA"/>
              </w:rPr>
              <w:t>2</w:t>
            </w:r>
            <w:r w:rsidRPr="00DB6364">
              <w:rPr>
                <w:rFonts w:ascii="Times New Roman" w:eastAsia="Times New Roman" w:hAnsi="Times New Roman" w:cs="Times New Roman"/>
                <w:lang w:eastAsia="ar-SA"/>
              </w:rPr>
              <w:t>.5.</w:t>
            </w:r>
          </w:p>
        </w:tc>
        <w:tc>
          <w:tcPr>
            <w:tcW w:w="2268" w:type="dxa"/>
          </w:tcPr>
          <w:p w14:paraId="6C183B40" w14:textId="5306C977" w:rsidR="00731CC0" w:rsidRPr="00DB6364"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Pasiūlymo galiojimo terminas.</w:t>
            </w:r>
          </w:p>
        </w:tc>
        <w:tc>
          <w:tcPr>
            <w:tcW w:w="2551" w:type="dxa"/>
          </w:tcPr>
          <w:p w14:paraId="78A5FF8E" w14:textId="337F6F10" w:rsidR="00731CC0" w:rsidRPr="00DB6364" w:rsidRDefault="00A3067D" w:rsidP="00A120E5">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5</w:t>
            </w:r>
            <w:r w:rsidR="00731CC0" w:rsidRPr="00DB6364">
              <w:rPr>
                <w:rFonts w:ascii="Times New Roman" w:eastAsia="Times New Roman" w:hAnsi="Times New Roman" w:cs="Times New Roman"/>
                <w:lang w:eastAsia="ar-SA"/>
              </w:rPr>
              <w:t xml:space="preserve"> mėn. nuo pasiūlymo pateikimo galutinio termino pabaigos.</w:t>
            </w:r>
          </w:p>
        </w:tc>
        <w:tc>
          <w:tcPr>
            <w:tcW w:w="3856" w:type="dxa"/>
          </w:tcPr>
          <w:p w14:paraId="1349EDCA" w14:textId="076961ED" w:rsidR="00731CC0" w:rsidRPr="00DB6364"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B6364">
              <w:rPr>
                <w:rFonts w:ascii="Times New Roman" w:hAnsi="Times New Roman" w:cs="Times New Roman"/>
                <w:lang w:eastAsia="ar-SA"/>
              </w:rPr>
              <w:t xml:space="preserve">Kol nesibaigė pasiūlymų galiojimo laikas, Perkančioji organizacija turi teisę prašyti, kad </w:t>
            </w:r>
            <w:r w:rsidR="0071261A" w:rsidRPr="00DB6364">
              <w:rPr>
                <w:rFonts w:ascii="Times New Roman" w:hAnsi="Times New Roman" w:cs="Times New Roman"/>
              </w:rPr>
              <w:t>paslaugų teikėjai</w:t>
            </w:r>
            <w:r w:rsidRPr="00DB6364">
              <w:rPr>
                <w:rFonts w:ascii="Times New Roman" w:hAnsi="Times New Roman" w:cs="Times New Roman"/>
                <w:lang w:eastAsia="ar-SA"/>
              </w:rPr>
              <w:t xml:space="preserve"> pratęstų jų galiojimą iki konkrečiai nurodyto laiko. </w:t>
            </w:r>
            <w:r w:rsidR="0071261A" w:rsidRPr="00DB6364">
              <w:rPr>
                <w:rFonts w:ascii="Times New Roman" w:hAnsi="Times New Roman" w:cs="Times New Roman"/>
              </w:rPr>
              <w:t>Paslaugų teikėjas</w:t>
            </w:r>
            <w:r w:rsidRPr="00DB6364">
              <w:rPr>
                <w:rFonts w:ascii="Times New Roman" w:hAnsi="Times New Roman" w:cs="Times New Roman"/>
                <w:lang w:eastAsia="ar-SA"/>
              </w:rPr>
              <w:t xml:space="preserve"> gali atmesti tokį prašymą.</w:t>
            </w:r>
            <w:r w:rsidRPr="00DB6364">
              <w:rPr>
                <w:rFonts w:ascii="Times New Roman" w:eastAsia="Times New Roman" w:hAnsi="Times New Roman" w:cs="Times New Roman"/>
                <w:lang w:eastAsia="ar-SA"/>
              </w:rPr>
              <w:t xml:space="preserve"> </w:t>
            </w:r>
          </w:p>
        </w:tc>
      </w:tr>
      <w:tr w:rsidR="00731CC0" w:rsidRPr="00DB6364" w14:paraId="13655F0F" w14:textId="77777777" w:rsidTr="00A1258F">
        <w:trPr>
          <w:trHeight w:val="23"/>
        </w:trPr>
        <w:tc>
          <w:tcPr>
            <w:tcW w:w="1106" w:type="dxa"/>
          </w:tcPr>
          <w:p w14:paraId="0EB2F15B" w14:textId="5CFB3242" w:rsidR="00731CC0" w:rsidRPr="00DB6364" w:rsidRDefault="00731CC0" w:rsidP="009150D6">
            <w:pPr>
              <w:suppressAutoHyphens/>
              <w:snapToGrid w:val="0"/>
              <w:rPr>
                <w:rFonts w:ascii="Times New Roman" w:hAnsi="Times New Roman" w:cs="Times New Roman"/>
                <w:lang w:eastAsia="ar-SA"/>
              </w:rPr>
            </w:pPr>
            <w:r w:rsidRPr="00DB6364">
              <w:rPr>
                <w:rFonts w:ascii="Times New Roman" w:hAnsi="Times New Roman" w:cs="Times New Roman"/>
                <w:lang w:eastAsia="ar-SA"/>
              </w:rPr>
              <w:t>1.1</w:t>
            </w:r>
            <w:r w:rsidR="008E1012" w:rsidRPr="00DB6364">
              <w:rPr>
                <w:rFonts w:ascii="Times New Roman" w:hAnsi="Times New Roman" w:cs="Times New Roman"/>
                <w:lang w:eastAsia="ar-SA"/>
              </w:rPr>
              <w:t>2</w:t>
            </w:r>
            <w:r w:rsidRPr="00DB6364">
              <w:rPr>
                <w:rFonts w:ascii="Times New Roman" w:hAnsi="Times New Roman" w:cs="Times New Roman"/>
                <w:lang w:eastAsia="ar-SA"/>
              </w:rPr>
              <w:t>.6.</w:t>
            </w:r>
          </w:p>
        </w:tc>
        <w:tc>
          <w:tcPr>
            <w:tcW w:w="2268" w:type="dxa"/>
          </w:tcPr>
          <w:p w14:paraId="64BD938B" w14:textId="47438D07" w:rsidR="00731CC0" w:rsidRPr="00DB6364" w:rsidRDefault="00731CC0" w:rsidP="00A120E5">
            <w:pPr>
              <w:suppressAutoHyphens/>
              <w:snapToGrid w:val="0"/>
              <w:spacing w:line="240" w:lineRule="auto"/>
              <w:jc w:val="both"/>
              <w:rPr>
                <w:rFonts w:ascii="Times New Roman" w:hAnsi="Times New Roman" w:cs="Times New Roman"/>
                <w:lang w:eastAsia="ar-SA"/>
              </w:rPr>
            </w:pPr>
            <w:r w:rsidRPr="00DB6364">
              <w:rPr>
                <w:rFonts w:ascii="Times New Roman" w:hAnsi="Times New Roman" w:cs="Times New Roman"/>
                <w:lang w:eastAsia="ar-SA"/>
              </w:rPr>
              <w:t xml:space="preserve">Terminas, per kurį Perkančioji organizacija privalo informuoti </w:t>
            </w:r>
            <w:r w:rsidR="00100505" w:rsidRPr="00DB6364">
              <w:rPr>
                <w:rFonts w:ascii="Times New Roman" w:hAnsi="Times New Roman" w:cs="Times New Roman"/>
              </w:rPr>
              <w:t xml:space="preserve">paslaugų </w:t>
            </w:r>
            <w:r w:rsidR="0071261A" w:rsidRPr="00DB6364">
              <w:rPr>
                <w:rFonts w:ascii="Times New Roman" w:hAnsi="Times New Roman" w:cs="Times New Roman"/>
              </w:rPr>
              <w:t>teikėją</w:t>
            </w:r>
            <w:r w:rsidR="00100505" w:rsidRPr="00DB6364">
              <w:rPr>
                <w:rFonts w:ascii="Times New Roman" w:hAnsi="Times New Roman" w:cs="Times New Roman"/>
                <w:lang w:eastAsia="ar-SA"/>
              </w:rPr>
              <w:t xml:space="preserve"> (t</w:t>
            </w:r>
            <w:r w:rsidRPr="00DB6364">
              <w:rPr>
                <w:rFonts w:ascii="Times New Roman" w:hAnsi="Times New Roman" w:cs="Times New Roman"/>
                <w:lang w:eastAsia="ar-SA"/>
              </w:rPr>
              <w:t>e</w:t>
            </w:r>
            <w:r w:rsidR="00100505" w:rsidRPr="00DB6364">
              <w:rPr>
                <w:rFonts w:ascii="Times New Roman" w:hAnsi="Times New Roman" w:cs="Times New Roman"/>
                <w:lang w:eastAsia="ar-SA"/>
              </w:rPr>
              <w:t>i</w:t>
            </w:r>
            <w:r w:rsidRPr="00DB6364">
              <w:rPr>
                <w:rFonts w:ascii="Times New Roman" w:hAnsi="Times New Roman" w:cs="Times New Roman"/>
                <w:lang w:eastAsia="ar-SA"/>
              </w:rPr>
              <w:t>kėjus) apie Europos bendrojo viešųjų pirkimų dokumento (toliau - EBVPD) patikrinimo rezultatus</w:t>
            </w:r>
          </w:p>
        </w:tc>
        <w:tc>
          <w:tcPr>
            <w:tcW w:w="2551" w:type="dxa"/>
          </w:tcPr>
          <w:p w14:paraId="57D23A93" w14:textId="308602C0" w:rsidR="00731CC0" w:rsidRPr="00DB6364" w:rsidRDefault="00731CC0" w:rsidP="00A120E5">
            <w:pPr>
              <w:suppressAutoHyphens/>
              <w:snapToGrid w:val="0"/>
              <w:spacing w:after="0" w:line="240" w:lineRule="auto"/>
              <w:jc w:val="both"/>
              <w:rPr>
                <w:rFonts w:ascii="Times New Roman" w:eastAsia="Times New Roman" w:hAnsi="Times New Roman" w:cs="Times New Roman"/>
                <w:bCs/>
                <w:lang w:eastAsia="ar-SA"/>
              </w:rPr>
            </w:pPr>
            <w:r w:rsidRPr="00DB6364">
              <w:rPr>
                <w:rFonts w:ascii="Times New Roman" w:eastAsia="Times New Roman" w:hAnsi="Times New Roman" w:cs="Times New Roman"/>
                <w:bCs/>
                <w:lang w:eastAsia="ar-SA"/>
              </w:rPr>
              <w:t xml:space="preserve">Ne vėliau kaip per </w:t>
            </w:r>
            <w:r w:rsidRPr="00DB6364">
              <w:rPr>
                <w:rFonts w:ascii="Times New Roman" w:eastAsia="Times New Roman" w:hAnsi="Times New Roman" w:cs="Times New Roman"/>
                <w:bCs/>
                <w:lang w:eastAsia="ar-SA"/>
              </w:rPr>
              <w:br/>
              <w:t>3 d. d. nuo sprendimo priėmimo dienos.</w:t>
            </w:r>
          </w:p>
        </w:tc>
        <w:tc>
          <w:tcPr>
            <w:tcW w:w="3856" w:type="dxa"/>
          </w:tcPr>
          <w:p w14:paraId="371DF5A4" w14:textId="77777777" w:rsidR="00731CC0" w:rsidRPr="00DB6364" w:rsidRDefault="00731CC0" w:rsidP="00A120E5">
            <w:pPr>
              <w:suppressAutoHyphens/>
              <w:snapToGrid w:val="0"/>
              <w:spacing w:after="0" w:line="240" w:lineRule="auto"/>
              <w:jc w:val="both"/>
              <w:rPr>
                <w:rFonts w:ascii="Times New Roman" w:hAnsi="Times New Roman" w:cs="Times New Roman"/>
                <w:lang w:eastAsia="ar-SA"/>
              </w:rPr>
            </w:pPr>
            <w:r w:rsidRPr="00DB6364">
              <w:rPr>
                <w:rFonts w:ascii="Times New Roman" w:eastAsia="Times New Roman" w:hAnsi="Times New Roman" w:cs="Times New Roman"/>
                <w:b/>
                <w:lang w:eastAsia="ar-SA"/>
              </w:rPr>
              <w:t>–</w:t>
            </w:r>
          </w:p>
        </w:tc>
      </w:tr>
      <w:tr w:rsidR="00731CC0" w:rsidRPr="00DB6364" w14:paraId="0D302E3F" w14:textId="77777777" w:rsidTr="00A1258F">
        <w:trPr>
          <w:trHeight w:val="23"/>
        </w:trPr>
        <w:tc>
          <w:tcPr>
            <w:tcW w:w="1106" w:type="dxa"/>
          </w:tcPr>
          <w:p w14:paraId="703FEE4E" w14:textId="19D9DDF9" w:rsidR="00731CC0" w:rsidRPr="00DB6364" w:rsidRDefault="00731CC0" w:rsidP="009150D6">
            <w:pPr>
              <w:suppressAutoHyphens/>
              <w:snapToGrid w:val="0"/>
              <w:spacing w:after="0" w:line="240" w:lineRule="auto"/>
              <w:rPr>
                <w:rFonts w:ascii="Times New Roman" w:hAnsi="Times New Roman" w:cs="Times New Roman"/>
                <w:bCs/>
                <w:lang w:eastAsia="ar-SA"/>
              </w:rPr>
            </w:pPr>
            <w:r w:rsidRPr="00DB6364">
              <w:rPr>
                <w:rFonts w:ascii="Times New Roman" w:hAnsi="Times New Roman" w:cs="Times New Roman"/>
                <w:bCs/>
                <w:lang w:eastAsia="ar-SA"/>
              </w:rPr>
              <w:t>1.1</w:t>
            </w:r>
            <w:r w:rsidR="008E1012" w:rsidRPr="00DB6364">
              <w:rPr>
                <w:rFonts w:ascii="Times New Roman" w:hAnsi="Times New Roman" w:cs="Times New Roman"/>
                <w:bCs/>
                <w:lang w:eastAsia="ar-SA"/>
              </w:rPr>
              <w:t>2</w:t>
            </w:r>
            <w:r w:rsidRPr="00DB6364">
              <w:rPr>
                <w:rFonts w:ascii="Times New Roman" w:hAnsi="Times New Roman" w:cs="Times New Roman"/>
                <w:bCs/>
                <w:lang w:eastAsia="ar-SA"/>
              </w:rPr>
              <w:t>.7.</w:t>
            </w:r>
          </w:p>
        </w:tc>
        <w:tc>
          <w:tcPr>
            <w:tcW w:w="2268" w:type="dxa"/>
          </w:tcPr>
          <w:p w14:paraId="1D6F724D" w14:textId="03D696A4" w:rsidR="00731CC0" w:rsidRPr="00DB6364" w:rsidRDefault="00731CC0" w:rsidP="00A120E5">
            <w:pPr>
              <w:suppressAutoHyphens/>
              <w:snapToGrid w:val="0"/>
              <w:spacing w:after="0" w:line="240" w:lineRule="auto"/>
              <w:jc w:val="both"/>
              <w:rPr>
                <w:rFonts w:ascii="Times New Roman" w:hAnsi="Times New Roman" w:cs="Times New Roman"/>
                <w:bCs/>
                <w:lang w:eastAsia="ar-SA"/>
              </w:rPr>
            </w:pPr>
            <w:r w:rsidRPr="00DB6364">
              <w:rPr>
                <w:rFonts w:ascii="Times New Roman" w:hAnsi="Times New Roman" w:cs="Times New Roman"/>
                <w:bCs/>
                <w:lang w:eastAsia="ar-SA"/>
              </w:rPr>
              <w:t xml:space="preserve">Terminas, per kurį Perkančioji organizacija privalo informuoti </w:t>
            </w:r>
            <w:r w:rsidR="00100505" w:rsidRPr="00DB6364">
              <w:rPr>
                <w:rFonts w:ascii="Times New Roman" w:hAnsi="Times New Roman" w:cs="Times New Roman"/>
              </w:rPr>
              <w:t>paslaugų te</w:t>
            </w:r>
            <w:r w:rsidR="0071261A" w:rsidRPr="00DB6364">
              <w:rPr>
                <w:rFonts w:ascii="Times New Roman" w:hAnsi="Times New Roman" w:cs="Times New Roman"/>
              </w:rPr>
              <w:t>i</w:t>
            </w:r>
            <w:r w:rsidR="00100505" w:rsidRPr="00DB6364">
              <w:rPr>
                <w:rFonts w:ascii="Times New Roman" w:hAnsi="Times New Roman" w:cs="Times New Roman"/>
              </w:rPr>
              <w:t>kėją</w:t>
            </w:r>
            <w:r w:rsidR="00100505" w:rsidRPr="00DB6364">
              <w:rPr>
                <w:rFonts w:ascii="Times New Roman" w:hAnsi="Times New Roman" w:cs="Times New Roman"/>
                <w:bCs/>
                <w:lang w:eastAsia="ar-SA"/>
              </w:rPr>
              <w:t xml:space="preserve"> (t</w:t>
            </w:r>
            <w:r w:rsidRPr="00DB6364">
              <w:rPr>
                <w:rFonts w:ascii="Times New Roman" w:hAnsi="Times New Roman" w:cs="Times New Roman"/>
                <w:bCs/>
                <w:lang w:eastAsia="ar-SA"/>
              </w:rPr>
              <w:t>e</w:t>
            </w:r>
            <w:r w:rsidR="00100505" w:rsidRPr="00DB6364">
              <w:rPr>
                <w:rFonts w:ascii="Times New Roman" w:hAnsi="Times New Roman" w:cs="Times New Roman"/>
                <w:bCs/>
                <w:lang w:eastAsia="ar-SA"/>
              </w:rPr>
              <w:t>i</w:t>
            </w:r>
            <w:r w:rsidRPr="00DB6364">
              <w:rPr>
                <w:rFonts w:ascii="Times New Roman" w:hAnsi="Times New Roman" w:cs="Times New Roman"/>
                <w:bCs/>
                <w:lang w:eastAsia="ar-SA"/>
              </w:rPr>
              <w:t>kėjus) apie dokumentų pateiktų pagal EBVPD patikrinimo rezultatus.</w:t>
            </w:r>
          </w:p>
        </w:tc>
        <w:tc>
          <w:tcPr>
            <w:tcW w:w="2551" w:type="dxa"/>
          </w:tcPr>
          <w:p w14:paraId="5780C21F" w14:textId="20245E3D" w:rsidR="00731CC0" w:rsidRPr="00DB6364"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B6364">
              <w:rPr>
                <w:rFonts w:ascii="Times New Roman" w:eastAsia="Times New Roman" w:hAnsi="Times New Roman" w:cs="Times New Roman"/>
                <w:bCs/>
                <w:lang w:eastAsia="ar-SA"/>
              </w:rPr>
              <w:t xml:space="preserve">Ne vėliau kaip per </w:t>
            </w:r>
            <w:r w:rsidRPr="00DB6364">
              <w:rPr>
                <w:rFonts w:ascii="Times New Roman" w:eastAsia="Times New Roman" w:hAnsi="Times New Roman" w:cs="Times New Roman"/>
                <w:bCs/>
                <w:lang w:eastAsia="ar-SA"/>
              </w:rPr>
              <w:br/>
              <w:t>3 d. d. nuo sprendimo priėmimo dienos.</w:t>
            </w:r>
          </w:p>
        </w:tc>
        <w:tc>
          <w:tcPr>
            <w:tcW w:w="3856" w:type="dxa"/>
          </w:tcPr>
          <w:p w14:paraId="01A40A6A" w14:textId="56900D27" w:rsidR="00731CC0" w:rsidRPr="00DB6364"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B6364">
              <w:rPr>
                <w:rFonts w:ascii="Times New Roman" w:hAnsi="Times New Roman" w:cs="Times New Roman"/>
                <w:lang w:eastAsia="ar-SA"/>
              </w:rPr>
              <w:t xml:space="preserve">Įvertinus pateiktą EBVPD, nurodyta informacija tikrinama tik to </w:t>
            </w:r>
            <w:r w:rsidR="0071261A" w:rsidRPr="00DB6364">
              <w:rPr>
                <w:rFonts w:ascii="Times New Roman" w:hAnsi="Times New Roman" w:cs="Times New Roman"/>
              </w:rPr>
              <w:t>paslaugų teikėjo</w:t>
            </w:r>
            <w:r w:rsidRPr="00DB6364">
              <w:rPr>
                <w:rFonts w:ascii="Times New Roman" w:hAnsi="Times New Roman" w:cs="Times New Roman"/>
                <w:lang w:eastAsia="ar-SA"/>
              </w:rPr>
              <w:t xml:space="preserve">, kuris pagal vertinimo rezultatus gali būti pripažintas laimėjusiu (išskyrus atvejus, kai Perkančioji organizacija bet kuriame procedūrų etape pasinaudos </w:t>
            </w:r>
            <w:r w:rsidR="00547F8D" w:rsidRPr="00DB6364">
              <w:rPr>
                <w:rFonts w:ascii="Times New Roman" w:hAnsi="Times New Roman" w:cs="Times New Roman"/>
                <w:lang w:eastAsia="ar-SA"/>
              </w:rPr>
              <w:t>gali</w:t>
            </w:r>
            <w:r w:rsidR="00EE3733" w:rsidRPr="00DB6364">
              <w:rPr>
                <w:rFonts w:ascii="Times New Roman" w:hAnsi="Times New Roman" w:cs="Times New Roman"/>
                <w:lang w:eastAsia="ar-SA"/>
              </w:rPr>
              <w:t xml:space="preserve"> pasinaudoti </w:t>
            </w:r>
            <w:r w:rsidRPr="00DB6364">
              <w:rPr>
                <w:rFonts w:ascii="Times New Roman" w:hAnsi="Times New Roman" w:cs="Times New Roman"/>
                <w:lang w:eastAsia="ar-SA"/>
              </w:rPr>
              <w:t xml:space="preserve">teise bet kurio </w:t>
            </w:r>
            <w:r w:rsidR="0071261A" w:rsidRPr="00DB6364">
              <w:rPr>
                <w:rFonts w:ascii="Times New Roman" w:hAnsi="Times New Roman" w:cs="Times New Roman"/>
              </w:rPr>
              <w:t>paslaugų teikėjo</w:t>
            </w:r>
            <w:r w:rsidRPr="00DB6364">
              <w:rPr>
                <w:rFonts w:ascii="Times New Roman" w:hAnsi="Times New Roman" w:cs="Times New Roman"/>
                <w:lang w:eastAsia="ar-SA"/>
              </w:rPr>
              <w:t xml:space="preserve"> paprašyti pateikti dalį ar visus pašalinimo pagrindų nebuvimą patvirtinančius, kvalifikacijos reikalavimus patvirtinančius ir kokybės vadybos sistemos ir (arba) aplinkos apsaugos vadybos sistemų standartų reikalavimus patvirtinančius dokumentus </w:t>
            </w:r>
            <w:r w:rsidRPr="00DB6364">
              <w:rPr>
                <w:rFonts w:ascii="Times New Roman" w:hAnsi="Times New Roman" w:cs="Times New Roman"/>
                <w:lang w:eastAsia="ar-SA"/>
              </w:rPr>
              <w:lastRenderedPageBreak/>
              <w:t>ir / ar kitus Pirkimo sąlygose keliamus reikalavimus patvirtinančius dokumentus (jeigu jie keliami).</w:t>
            </w:r>
          </w:p>
        </w:tc>
      </w:tr>
      <w:tr w:rsidR="00731CC0" w:rsidRPr="00DB6364" w14:paraId="7BBA6685" w14:textId="77777777" w:rsidTr="00A1258F">
        <w:trPr>
          <w:trHeight w:val="23"/>
        </w:trPr>
        <w:tc>
          <w:tcPr>
            <w:tcW w:w="1106" w:type="dxa"/>
          </w:tcPr>
          <w:p w14:paraId="4DAE2628" w14:textId="7374D6EB" w:rsidR="00731CC0" w:rsidRPr="00DB6364" w:rsidRDefault="00731CC0" w:rsidP="009150D6">
            <w:pPr>
              <w:suppressAutoHyphens/>
              <w:snapToGrid w:val="0"/>
              <w:spacing w:after="0" w:line="240" w:lineRule="auto"/>
              <w:rPr>
                <w:rFonts w:ascii="Times New Roman" w:eastAsia="Times New Roman" w:hAnsi="Times New Roman" w:cs="Times New Roman"/>
                <w:bCs/>
                <w:lang w:eastAsia="ar-SA"/>
              </w:rPr>
            </w:pPr>
            <w:r w:rsidRPr="00DB6364">
              <w:rPr>
                <w:rFonts w:ascii="Times New Roman" w:eastAsia="Times New Roman" w:hAnsi="Times New Roman" w:cs="Times New Roman"/>
                <w:bCs/>
                <w:lang w:eastAsia="ar-SA"/>
              </w:rPr>
              <w:lastRenderedPageBreak/>
              <w:t>1.1</w:t>
            </w:r>
            <w:r w:rsidR="008E1012" w:rsidRPr="00DB6364">
              <w:rPr>
                <w:rFonts w:ascii="Times New Roman" w:eastAsia="Times New Roman" w:hAnsi="Times New Roman" w:cs="Times New Roman"/>
                <w:bCs/>
                <w:lang w:eastAsia="ar-SA"/>
              </w:rPr>
              <w:t>2</w:t>
            </w:r>
            <w:r w:rsidRPr="00DB6364">
              <w:rPr>
                <w:rFonts w:ascii="Times New Roman" w:eastAsia="Times New Roman" w:hAnsi="Times New Roman" w:cs="Times New Roman"/>
                <w:bCs/>
                <w:lang w:eastAsia="ar-SA"/>
              </w:rPr>
              <w:t>.8.</w:t>
            </w:r>
          </w:p>
        </w:tc>
        <w:tc>
          <w:tcPr>
            <w:tcW w:w="2268" w:type="dxa"/>
          </w:tcPr>
          <w:p w14:paraId="7B47D372" w14:textId="27BF515B" w:rsidR="00731CC0" w:rsidRPr="00DB6364"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B6364">
              <w:rPr>
                <w:rFonts w:ascii="Times New Roman" w:eastAsia="Times New Roman" w:hAnsi="Times New Roman" w:cs="Times New Roman"/>
                <w:bCs/>
                <w:lang w:eastAsia="ar-SA"/>
              </w:rPr>
              <w:t xml:space="preserve">Terminas, per kurį Perkančioji organizacija privalo informuoti kiekvieną </w:t>
            </w:r>
            <w:r w:rsidR="00100505" w:rsidRPr="00DB6364">
              <w:rPr>
                <w:rFonts w:ascii="Times New Roman" w:hAnsi="Times New Roman" w:cs="Times New Roman"/>
              </w:rPr>
              <w:t>paslaugų te</w:t>
            </w:r>
            <w:r w:rsidR="0071261A" w:rsidRPr="00DB6364">
              <w:rPr>
                <w:rFonts w:ascii="Times New Roman" w:hAnsi="Times New Roman" w:cs="Times New Roman"/>
              </w:rPr>
              <w:t>i</w:t>
            </w:r>
            <w:r w:rsidR="00100505" w:rsidRPr="00DB6364">
              <w:rPr>
                <w:rFonts w:ascii="Times New Roman" w:hAnsi="Times New Roman" w:cs="Times New Roman"/>
              </w:rPr>
              <w:t>kėją</w:t>
            </w:r>
            <w:r w:rsidR="00100505" w:rsidRPr="00DB6364">
              <w:rPr>
                <w:rFonts w:ascii="Times New Roman" w:eastAsia="Times New Roman" w:hAnsi="Times New Roman" w:cs="Times New Roman"/>
                <w:bCs/>
                <w:lang w:eastAsia="ar-SA"/>
              </w:rPr>
              <w:t xml:space="preserve"> (t</w:t>
            </w:r>
            <w:r w:rsidRPr="00DB6364">
              <w:rPr>
                <w:rFonts w:ascii="Times New Roman" w:eastAsia="Times New Roman" w:hAnsi="Times New Roman" w:cs="Times New Roman"/>
                <w:bCs/>
                <w:lang w:eastAsia="ar-SA"/>
              </w:rPr>
              <w:t>e</w:t>
            </w:r>
            <w:r w:rsidR="00100505" w:rsidRPr="00DB6364">
              <w:rPr>
                <w:rFonts w:ascii="Times New Roman" w:eastAsia="Times New Roman" w:hAnsi="Times New Roman" w:cs="Times New Roman"/>
                <w:bCs/>
                <w:lang w:eastAsia="ar-SA"/>
              </w:rPr>
              <w:t>i</w:t>
            </w:r>
            <w:r w:rsidRPr="00DB6364">
              <w:rPr>
                <w:rFonts w:ascii="Times New Roman" w:eastAsia="Times New Roman" w:hAnsi="Times New Roman" w:cs="Times New Roman"/>
                <w:bCs/>
                <w:lang w:eastAsia="ar-SA"/>
              </w:rPr>
              <w:t>kėjus) apie priimtą sprendimą nustatyti laimėjusį pasiūlymą, dėl kurio bus sudaroma sutartis.</w:t>
            </w:r>
          </w:p>
        </w:tc>
        <w:tc>
          <w:tcPr>
            <w:tcW w:w="2551" w:type="dxa"/>
          </w:tcPr>
          <w:p w14:paraId="0D87B550" w14:textId="683A04A7" w:rsidR="00731CC0" w:rsidRPr="00DB6364"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B6364">
              <w:rPr>
                <w:rFonts w:ascii="Times New Roman" w:eastAsia="Times New Roman" w:hAnsi="Times New Roman" w:cs="Times New Roman"/>
                <w:bCs/>
                <w:lang w:eastAsia="ar-SA"/>
              </w:rPr>
              <w:t xml:space="preserve">Ne vėliau kaip per </w:t>
            </w:r>
            <w:r w:rsidRPr="00DB6364">
              <w:rPr>
                <w:rFonts w:ascii="Times New Roman" w:eastAsia="Times New Roman" w:hAnsi="Times New Roman" w:cs="Times New Roman"/>
                <w:bCs/>
                <w:lang w:eastAsia="ar-SA"/>
              </w:rPr>
              <w:br/>
              <w:t>3 d. d. nuo sprendimo priėmimo dienos.</w:t>
            </w:r>
          </w:p>
        </w:tc>
        <w:tc>
          <w:tcPr>
            <w:tcW w:w="3856" w:type="dxa"/>
          </w:tcPr>
          <w:p w14:paraId="2A4387B8" w14:textId="77777777" w:rsidR="00731CC0" w:rsidRPr="00DB6364" w:rsidRDefault="00731CC0" w:rsidP="00A120E5">
            <w:pPr>
              <w:suppressAutoHyphens/>
              <w:snapToGrid w:val="0"/>
              <w:spacing w:after="0" w:line="240" w:lineRule="auto"/>
              <w:jc w:val="both"/>
              <w:rPr>
                <w:rFonts w:ascii="Times New Roman" w:eastAsia="Times New Roman" w:hAnsi="Times New Roman" w:cs="Times New Roman"/>
                <w:b/>
                <w:lang w:eastAsia="ar-SA"/>
              </w:rPr>
            </w:pPr>
            <w:r w:rsidRPr="00DB6364">
              <w:rPr>
                <w:rFonts w:ascii="Times New Roman" w:eastAsia="Times New Roman" w:hAnsi="Times New Roman" w:cs="Times New Roman"/>
                <w:b/>
                <w:lang w:eastAsia="ar-SA"/>
              </w:rPr>
              <w:t>–</w:t>
            </w:r>
          </w:p>
        </w:tc>
      </w:tr>
      <w:tr w:rsidR="00731CC0" w:rsidRPr="00DB6364" w14:paraId="60A5BCA4" w14:textId="77777777" w:rsidTr="00A1258F">
        <w:trPr>
          <w:trHeight w:val="23"/>
        </w:trPr>
        <w:tc>
          <w:tcPr>
            <w:tcW w:w="1106" w:type="dxa"/>
          </w:tcPr>
          <w:p w14:paraId="113B7471" w14:textId="37375264" w:rsidR="00731CC0" w:rsidRPr="00DB6364" w:rsidRDefault="00731CC0" w:rsidP="009150D6">
            <w:pPr>
              <w:suppressAutoHyphens/>
              <w:snapToGrid w:val="0"/>
              <w:spacing w:after="0" w:line="240" w:lineRule="auto"/>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1.1</w:t>
            </w:r>
            <w:r w:rsidR="008E1012" w:rsidRPr="00DB6364">
              <w:rPr>
                <w:rFonts w:ascii="Times New Roman" w:eastAsia="Times New Roman" w:hAnsi="Times New Roman" w:cs="Times New Roman"/>
                <w:lang w:eastAsia="ar-SA"/>
              </w:rPr>
              <w:t>2</w:t>
            </w:r>
            <w:r w:rsidRPr="00DB6364">
              <w:rPr>
                <w:rFonts w:ascii="Times New Roman" w:eastAsia="Times New Roman" w:hAnsi="Times New Roman" w:cs="Times New Roman"/>
                <w:lang w:eastAsia="ar-SA"/>
              </w:rPr>
              <w:t>.9.</w:t>
            </w:r>
          </w:p>
        </w:tc>
        <w:tc>
          <w:tcPr>
            <w:tcW w:w="2268" w:type="dxa"/>
          </w:tcPr>
          <w:p w14:paraId="372CFF64" w14:textId="6FC57332" w:rsidR="00731CC0" w:rsidRPr="00DB6364"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 xml:space="preserve">Terminas, per kurį Perkančioji organizacija, </w:t>
            </w:r>
            <w:r w:rsidR="00100505" w:rsidRPr="00DB6364">
              <w:rPr>
                <w:rFonts w:ascii="Times New Roman" w:hAnsi="Times New Roman" w:cs="Times New Roman"/>
              </w:rPr>
              <w:t>paslaugų te</w:t>
            </w:r>
            <w:r w:rsidR="0071261A" w:rsidRPr="00DB6364">
              <w:rPr>
                <w:rFonts w:ascii="Times New Roman" w:hAnsi="Times New Roman" w:cs="Times New Roman"/>
              </w:rPr>
              <w:t>i</w:t>
            </w:r>
            <w:r w:rsidR="00100505" w:rsidRPr="00DB6364">
              <w:rPr>
                <w:rFonts w:ascii="Times New Roman" w:hAnsi="Times New Roman" w:cs="Times New Roman"/>
              </w:rPr>
              <w:t>kėjui</w:t>
            </w:r>
            <w:r w:rsidR="0071261A" w:rsidRPr="00DB6364">
              <w:rPr>
                <w:rFonts w:ascii="Times New Roman" w:eastAsia="Times New Roman" w:hAnsi="Times New Roman" w:cs="Times New Roman"/>
                <w:lang w:eastAsia="ar-SA"/>
              </w:rPr>
              <w:t xml:space="preserve"> (t</w:t>
            </w:r>
            <w:r w:rsidRPr="00DB6364">
              <w:rPr>
                <w:rFonts w:ascii="Times New Roman" w:eastAsia="Times New Roman" w:hAnsi="Times New Roman" w:cs="Times New Roman"/>
                <w:lang w:eastAsia="ar-SA"/>
              </w:rPr>
              <w:t>e</w:t>
            </w:r>
            <w:r w:rsidR="0071261A" w:rsidRPr="00DB6364">
              <w:rPr>
                <w:rFonts w:ascii="Times New Roman" w:eastAsia="Times New Roman" w:hAnsi="Times New Roman" w:cs="Times New Roman"/>
                <w:lang w:eastAsia="ar-SA"/>
              </w:rPr>
              <w:t>i</w:t>
            </w:r>
            <w:r w:rsidRPr="00DB6364">
              <w:rPr>
                <w:rFonts w:ascii="Times New Roman" w:eastAsia="Times New Roman" w:hAnsi="Times New Roman" w:cs="Times New Roman"/>
                <w:lang w:eastAsia="ar-SA"/>
              </w:rPr>
              <w:t xml:space="preserve">kėjams) raštu paprašius, privalo jam nurodyti </w:t>
            </w:r>
            <w:r w:rsidR="009150D6" w:rsidRPr="00DB6364">
              <w:rPr>
                <w:rFonts w:ascii="Times New Roman" w:eastAsia="Times New Roman" w:hAnsi="Times New Roman" w:cs="Times New Roman"/>
                <w:lang w:eastAsia="ar-SA"/>
              </w:rPr>
              <w:t>VPĮ</w:t>
            </w:r>
            <w:r w:rsidRPr="00DB6364">
              <w:rPr>
                <w:rFonts w:ascii="Times New Roman" w:eastAsia="Times New Roman" w:hAnsi="Times New Roman" w:cs="Times New Roman"/>
                <w:lang w:eastAsia="ar-SA"/>
              </w:rPr>
              <w:t xml:space="preserve"> 58 straipsnio 2 dalyje nustatytą informaciją.</w:t>
            </w:r>
            <w:r w:rsidRPr="00DB6364">
              <w:rPr>
                <w:rStyle w:val="Puslapioinaosnuoroda"/>
                <w:rFonts w:ascii="Times New Roman" w:eastAsia="Times New Roman" w:hAnsi="Times New Roman"/>
                <w:lang w:eastAsia="ar-SA"/>
              </w:rPr>
              <w:footnoteReference w:id="1"/>
            </w:r>
          </w:p>
        </w:tc>
        <w:tc>
          <w:tcPr>
            <w:tcW w:w="2551" w:type="dxa"/>
          </w:tcPr>
          <w:p w14:paraId="544E6B74" w14:textId="14D16020" w:rsidR="00731CC0" w:rsidRPr="00DB6364"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 xml:space="preserve">Ne vėliau kaip per </w:t>
            </w:r>
            <w:r w:rsidRPr="00DB6364">
              <w:rPr>
                <w:rFonts w:ascii="Times New Roman" w:eastAsia="Times New Roman" w:hAnsi="Times New Roman" w:cs="Times New Roman"/>
                <w:lang w:eastAsia="ar-SA"/>
              </w:rPr>
              <w:br/>
              <w:t>15 d. nuo dalyvio raštu pateikto prašymo gavimo dienos.</w:t>
            </w:r>
          </w:p>
        </w:tc>
        <w:tc>
          <w:tcPr>
            <w:tcW w:w="3856" w:type="dxa"/>
          </w:tcPr>
          <w:p w14:paraId="5F7D2FF5" w14:textId="77777777" w:rsidR="00731CC0" w:rsidRPr="00DB6364"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B6364">
              <w:rPr>
                <w:rFonts w:ascii="Times New Roman" w:hAnsi="Times New Roman" w:cs="Times New Roman"/>
                <w:b/>
                <w:lang w:eastAsia="ar-SA"/>
              </w:rPr>
              <w:t>–</w:t>
            </w:r>
          </w:p>
        </w:tc>
      </w:tr>
      <w:tr w:rsidR="00731CC0" w:rsidRPr="00DB6364" w14:paraId="765ADBAB" w14:textId="77777777" w:rsidTr="00A1258F">
        <w:trPr>
          <w:trHeight w:val="23"/>
        </w:trPr>
        <w:tc>
          <w:tcPr>
            <w:tcW w:w="1106" w:type="dxa"/>
          </w:tcPr>
          <w:p w14:paraId="362B4335" w14:textId="74581586" w:rsidR="00731CC0" w:rsidRPr="00DB6364" w:rsidRDefault="00731CC0" w:rsidP="009150D6">
            <w:pPr>
              <w:suppressAutoHyphens/>
              <w:snapToGrid w:val="0"/>
              <w:spacing w:after="0" w:line="240" w:lineRule="auto"/>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1.1</w:t>
            </w:r>
            <w:r w:rsidR="008E1012" w:rsidRPr="00DB6364">
              <w:rPr>
                <w:rFonts w:ascii="Times New Roman" w:eastAsia="Times New Roman" w:hAnsi="Times New Roman" w:cs="Times New Roman"/>
                <w:lang w:eastAsia="ar-SA"/>
              </w:rPr>
              <w:t>2</w:t>
            </w:r>
            <w:r w:rsidRPr="00DB6364">
              <w:rPr>
                <w:rFonts w:ascii="Times New Roman" w:eastAsia="Times New Roman" w:hAnsi="Times New Roman" w:cs="Times New Roman"/>
                <w:lang w:eastAsia="ar-SA"/>
              </w:rPr>
              <w:t>.10.</w:t>
            </w:r>
          </w:p>
        </w:tc>
        <w:tc>
          <w:tcPr>
            <w:tcW w:w="2268" w:type="dxa"/>
          </w:tcPr>
          <w:p w14:paraId="0D0B9348" w14:textId="1C7E590F" w:rsidR="00731CC0" w:rsidRPr="00DB6364"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Pretenzijos Perkančiajai organizacijai pateikimo terminas, pateikti prašymą ar ieškinį teismui.</w:t>
            </w:r>
            <w:r w:rsidRPr="00DB6364">
              <w:rPr>
                <w:rStyle w:val="Puslapioinaosnuoroda"/>
                <w:rFonts w:ascii="Times New Roman" w:eastAsia="Times New Roman" w:hAnsi="Times New Roman"/>
                <w:lang w:eastAsia="ar-SA"/>
              </w:rPr>
              <w:footnoteReference w:id="2"/>
            </w:r>
          </w:p>
        </w:tc>
        <w:tc>
          <w:tcPr>
            <w:tcW w:w="2551" w:type="dxa"/>
          </w:tcPr>
          <w:p w14:paraId="101DE1F0" w14:textId="250FA547" w:rsidR="00731CC0" w:rsidRPr="00DB6364"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 xml:space="preserve">Ne vėliau kaip per </w:t>
            </w:r>
            <w:r w:rsidRPr="00DB6364">
              <w:rPr>
                <w:rFonts w:ascii="Times New Roman" w:eastAsia="Times New Roman" w:hAnsi="Times New Roman" w:cs="Times New Roman"/>
                <w:lang w:eastAsia="ar-SA"/>
              </w:rPr>
              <w:br/>
            </w:r>
            <w:r w:rsidR="00C02127">
              <w:rPr>
                <w:rFonts w:ascii="Times New Roman" w:eastAsia="Times New Roman" w:hAnsi="Times New Roman" w:cs="Times New Roman"/>
                <w:lang w:eastAsia="ar-SA"/>
              </w:rPr>
              <w:t>10</w:t>
            </w:r>
            <w:r w:rsidRPr="00DB6364">
              <w:rPr>
                <w:rFonts w:ascii="Times New Roman" w:eastAsia="Times New Roman" w:hAnsi="Times New Roman" w:cs="Times New Roman"/>
                <w:lang w:eastAsia="ar-SA"/>
              </w:rPr>
              <w:t xml:space="preserve"> d. nuo Perkančiosios organizacijos pranešimo raštu apie jos priimtą sprendimą išsiuntimo </w:t>
            </w:r>
            <w:r w:rsidR="0071261A" w:rsidRPr="00DB6364">
              <w:rPr>
                <w:rFonts w:ascii="Times New Roman" w:hAnsi="Times New Roman" w:cs="Times New Roman"/>
              </w:rPr>
              <w:t>paslaugų teikėjams</w:t>
            </w:r>
            <w:r w:rsidRPr="00DB6364">
              <w:rPr>
                <w:rFonts w:ascii="Times New Roman" w:eastAsia="Times New Roman" w:hAnsi="Times New Roman" w:cs="Times New Roman"/>
                <w:lang w:eastAsia="ar-SA"/>
              </w:rPr>
              <w:t xml:space="preserve"> dienos arba nuo paskelbimo apie Perkančiosios organizacijos priimtus sprendimus dienos, jei </w:t>
            </w:r>
            <w:r w:rsidR="009150D6" w:rsidRPr="00DB6364">
              <w:rPr>
                <w:rFonts w:ascii="Times New Roman" w:eastAsia="Times New Roman" w:hAnsi="Times New Roman" w:cs="Times New Roman"/>
                <w:lang w:eastAsia="ar-SA"/>
              </w:rPr>
              <w:t>VPĮ</w:t>
            </w:r>
            <w:r w:rsidRPr="00DB6364">
              <w:rPr>
                <w:rFonts w:ascii="Times New Roman" w:eastAsia="Times New Roman" w:hAnsi="Times New Roman" w:cs="Times New Roman"/>
                <w:lang w:eastAsia="ar-SA"/>
              </w:rPr>
              <w:t xml:space="preserve"> nenumato reikalavimo raštu informuoti </w:t>
            </w:r>
            <w:r w:rsidR="0071261A" w:rsidRPr="00DB6364">
              <w:rPr>
                <w:rFonts w:ascii="Times New Roman" w:hAnsi="Times New Roman" w:cs="Times New Roman"/>
              </w:rPr>
              <w:t>paslaugų teikėjus</w:t>
            </w:r>
            <w:r w:rsidR="0071261A" w:rsidRPr="00DB6364">
              <w:rPr>
                <w:rFonts w:ascii="Times New Roman" w:eastAsia="Times New Roman" w:hAnsi="Times New Roman" w:cs="Times New Roman"/>
                <w:lang w:eastAsia="ar-SA"/>
              </w:rPr>
              <w:t xml:space="preserve"> </w:t>
            </w:r>
            <w:r w:rsidRPr="00DB6364">
              <w:rPr>
                <w:rFonts w:ascii="Times New Roman" w:eastAsia="Times New Roman" w:hAnsi="Times New Roman" w:cs="Times New Roman"/>
                <w:lang w:eastAsia="ar-SA"/>
              </w:rPr>
              <w:t>apie perkančiosios organizacijos priimtus sprendimus;</w:t>
            </w:r>
          </w:p>
          <w:p w14:paraId="4C0FC601" w14:textId="7C1835A4" w:rsidR="00731CC0" w:rsidRPr="00DB6364" w:rsidRDefault="003815B3" w:rsidP="00A120E5">
            <w:pPr>
              <w:suppressAutoHyphens/>
              <w:snapToGrid w:val="0"/>
              <w:spacing w:after="0" w:line="240" w:lineRule="auto"/>
              <w:jc w:val="both"/>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15 d.</w:t>
            </w:r>
            <w:r w:rsidR="00731CC0" w:rsidRPr="00DB6364">
              <w:rPr>
                <w:rFonts w:ascii="Times New Roman" w:eastAsia="Times New Roman" w:hAnsi="Times New Roman" w:cs="Times New Roman"/>
                <w:lang w:eastAsia="ar-SA"/>
              </w:rPr>
              <w:t xml:space="preserve"> nuo pranešimo išsiuntimo </w:t>
            </w:r>
            <w:r w:rsidR="0071261A" w:rsidRPr="00DB6364">
              <w:rPr>
                <w:rFonts w:ascii="Times New Roman" w:hAnsi="Times New Roman" w:cs="Times New Roman"/>
              </w:rPr>
              <w:t>paslaugų teikėjams</w:t>
            </w:r>
            <w:r w:rsidR="00731CC0" w:rsidRPr="00DB6364">
              <w:rPr>
                <w:rFonts w:ascii="Times New Roman" w:eastAsia="Times New Roman" w:hAnsi="Times New Roman" w:cs="Times New Roman"/>
                <w:lang w:eastAsia="ar-SA"/>
              </w:rPr>
              <w:t xml:space="preserve"> dienos, jeigu šis pranešimas nebuvo siunčiamas elektroninėmis priemonėmis. </w:t>
            </w:r>
          </w:p>
        </w:tc>
        <w:tc>
          <w:tcPr>
            <w:tcW w:w="3856" w:type="dxa"/>
          </w:tcPr>
          <w:p w14:paraId="142BFB78" w14:textId="77777777" w:rsidR="00731CC0" w:rsidRPr="00DB6364"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B6364">
              <w:rPr>
                <w:rFonts w:ascii="Times New Roman" w:eastAsia="Times New Roman" w:hAnsi="Times New Roman" w:cs="Times New Roman"/>
                <w:b/>
                <w:lang w:eastAsia="ar-SA"/>
              </w:rPr>
              <w:t>–</w:t>
            </w:r>
          </w:p>
        </w:tc>
      </w:tr>
      <w:tr w:rsidR="00731CC0" w:rsidRPr="00DB6364" w14:paraId="269D0712" w14:textId="77777777" w:rsidTr="00A1258F">
        <w:trPr>
          <w:trHeight w:val="23"/>
        </w:trPr>
        <w:tc>
          <w:tcPr>
            <w:tcW w:w="1106" w:type="dxa"/>
          </w:tcPr>
          <w:p w14:paraId="4E256204" w14:textId="6B9AC7D9" w:rsidR="00731CC0" w:rsidRPr="00DB6364" w:rsidRDefault="00731CC0" w:rsidP="009150D6">
            <w:pPr>
              <w:suppressAutoHyphens/>
              <w:snapToGrid w:val="0"/>
              <w:spacing w:after="0" w:line="240" w:lineRule="auto"/>
              <w:jc w:val="both"/>
              <w:rPr>
                <w:rFonts w:ascii="Times New Roman" w:eastAsia="Times New Roman" w:hAnsi="Times New Roman" w:cs="Times New Roman"/>
                <w:lang w:eastAsia="ar-SA"/>
              </w:rPr>
            </w:pPr>
            <w:r w:rsidRPr="00DB6364">
              <w:rPr>
                <w:rFonts w:ascii="Times New Roman" w:eastAsia="Times New Roman" w:hAnsi="Times New Roman" w:cs="Times New Roman"/>
                <w:lang w:eastAsia="ar-SA"/>
              </w:rPr>
              <w:lastRenderedPageBreak/>
              <w:t>1.1</w:t>
            </w:r>
            <w:r w:rsidR="008E1012" w:rsidRPr="00DB6364">
              <w:rPr>
                <w:rFonts w:ascii="Times New Roman" w:eastAsia="Times New Roman" w:hAnsi="Times New Roman" w:cs="Times New Roman"/>
                <w:lang w:eastAsia="ar-SA"/>
              </w:rPr>
              <w:t>2</w:t>
            </w:r>
            <w:r w:rsidRPr="00DB6364">
              <w:rPr>
                <w:rFonts w:ascii="Times New Roman" w:eastAsia="Times New Roman" w:hAnsi="Times New Roman" w:cs="Times New Roman"/>
                <w:lang w:eastAsia="ar-SA"/>
              </w:rPr>
              <w:t>.11.</w:t>
            </w:r>
          </w:p>
        </w:tc>
        <w:tc>
          <w:tcPr>
            <w:tcW w:w="2268" w:type="dxa"/>
          </w:tcPr>
          <w:p w14:paraId="19C0F6A8" w14:textId="1C35EFE7" w:rsidR="00731CC0" w:rsidRPr="00DB6364"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 xml:space="preserve">Terminas, per kurį Perkančioji organizacija privalo išnagrinėti </w:t>
            </w:r>
            <w:r w:rsidR="00100505" w:rsidRPr="00DB6364">
              <w:rPr>
                <w:rFonts w:ascii="Times New Roman" w:hAnsi="Times New Roman" w:cs="Times New Roman"/>
              </w:rPr>
              <w:t>paslaugų te</w:t>
            </w:r>
            <w:r w:rsidR="0071261A" w:rsidRPr="00DB6364">
              <w:rPr>
                <w:rFonts w:ascii="Times New Roman" w:hAnsi="Times New Roman" w:cs="Times New Roman"/>
              </w:rPr>
              <w:t>i</w:t>
            </w:r>
            <w:r w:rsidR="00100505" w:rsidRPr="00DB6364">
              <w:rPr>
                <w:rFonts w:ascii="Times New Roman" w:hAnsi="Times New Roman" w:cs="Times New Roman"/>
              </w:rPr>
              <w:t>kėjo</w:t>
            </w:r>
            <w:r w:rsidRPr="00DB6364">
              <w:rPr>
                <w:rFonts w:ascii="Times New Roman" w:eastAsia="Times New Roman" w:hAnsi="Times New Roman" w:cs="Times New Roman"/>
                <w:lang w:eastAsia="ar-SA"/>
              </w:rPr>
              <w:t xml:space="preserve"> pretenziją, priimti motyvuotą sprendimą ir apie jį </w:t>
            </w:r>
            <w:r w:rsidRPr="00DB6364">
              <w:rPr>
                <w:rFonts w:ascii="Times New Roman" w:hAnsi="Times New Roman" w:cs="Times New Roman"/>
              </w:rPr>
              <w:t>taip pat apie anksčiau praneštų pirkimo procedūros terminų pasikeitimą raštu</w:t>
            </w:r>
            <w:r w:rsidRPr="00DB6364">
              <w:rPr>
                <w:rFonts w:ascii="Times New Roman" w:eastAsia="Times New Roman" w:hAnsi="Times New Roman" w:cs="Times New Roman"/>
                <w:lang w:eastAsia="ar-SA"/>
              </w:rPr>
              <w:t xml:space="preserve"> pranešti </w:t>
            </w:r>
            <w:r w:rsidRPr="00DB6364">
              <w:rPr>
                <w:rFonts w:ascii="Times New Roman" w:hAnsi="Times New Roman" w:cs="Times New Roman"/>
              </w:rPr>
              <w:t xml:space="preserve">pretenziją  pateikusiam </w:t>
            </w:r>
            <w:r w:rsidR="00100505" w:rsidRPr="00DB6364">
              <w:rPr>
                <w:rFonts w:ascii="Times New Roman" w:hAnsi="Times New Roman" w:cs="Times New Roman"/>
              </w:rPr>
              <w:t>paslaugų te</w:t>
            </w:r>
            <w:r w:rsidR="0071261A" w:rsidRPr="00DB6364">
              <w:rPr>
                <w:rFonts w:ascii="Times New Roman" w:hAnsi="Times New Roman" w:cs="Times New Roman"/>
              </w:rPr>
              <w:t>i</w:t>
            </w:r>
            <w:r w:rsidR="00100505" w:rsidRPr="00DB6364">
              <w:rPr>
                <w:rFonts w:ascii="Times New Roman" w:hAnsi="Times New Roman" w:cs="Times New Roman"/>
              </w:rPr>
              <w:t>kėjui</w:t>
            </w:r>
            <w:r w:rsidRPr="00DB6364">
              <w:rPr>
                <w:rFonts w:ascii="Times New Roman" w:hAnsi="Times New Roman" w:cs="Times New Roman"/>
              </w:rPr>
              <w:t xml:space="preserve"> ir suinteresuotiems pirkimo dalyviams</w:t>
            </w:r>
            <w:r w:rsidRPr="00DB6364">
              <w:rPr>
                <w:rFonts w:ascii="Times New Roman" w:eastAsia="Times New Roman" w:hAnsi="Times New Roman" w:cs="Times New Roman"/>
                <w:lang w:eastAsia="ar-SA"/>
              </w:rPr>
              <w:t>.</w:t>
            </w:r>
          </w:p>
        </w:tc>
        <w:tc>
          <w:tcPr>
            <w:tcW w:w="2551" w:type="dxa"/>
          </w:tcPr>
          <w:p w14:paraId="1AC35B35" w14:textId="06A40192" w:rsidR="00731CC0" w:rsidRPr="00DB6364"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 xml:space="preserve">Ne vėliau kaip per </w:t>
            </w:r>
            <w:r w:rsidRPr="00DB6364">
              <w:rPr>
                <w:rFonts w:ascii="Times New Roman" w:eastAsia="Times New Roman" w:hAnsi="Times New Roman" w:cs="Times New Roman"/>
                <w:lang w:eastAsia="ar-SA"/>
              </w:rPr>
              <w:br/>
              <w:t>6 d. d. nuo pretenzijos gavimo dienos.</w:t>
            </w:r>
          </w:p>
        </w:tc>
        <w:tc>
          <w:tcPr>
            <w:tcW w:w="3856" w:type="dxa"/>
          </w:tcPr>
          <w:p w14:paraId="538EC15E" w14:textId="77777777" w:rsidR="00731CC0" w:rsidRPr="00DB6364"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B6364">
              <w:rPr>
                <w:rFonts w:ascii="Times New Roman" w:eastAsia="Times New Roman" w:hAnsi="Times New Roman" w:cs="Times New Roman"/>
                <w:b/>
                <w:lang w:eastAsia="ar-SA"/>
              </w:rPr>
              <w:t>–</w:t>
            </w:r>
          </w:p>
        </w:tc>
      </w:tr>
      <w:tr w:rsidR="00731CC0" w:rsidRPr="00DB6364" w14:paraId="72593127" w14:textId="77777777" w:rsidTr="00A1258F">
        <w:trPr>
          <w:trHeight w:val="23"/>
        </w:trPr>
        <w:tc>
          <w:tcPr>
            <w:tcW w:w="1106" w:type="dxa"/>
          </w:tcPr>
          <w:p w14:paraId="401C42BB" w14:textId="7459D6F3" w:rsidR="00731CC0" w:rsidRPr="00DB6364" w:rsidRDefault="00731CC0" w:rsidP="009150D6">
            <w:pPr>
              <w:suppressAutoHyphens/>
              <w:snapToGrid w:val="0"/>
              <w:spacing w:after="0" w:line="240" w:lineRule="auto"/>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1.1</w:t>
            </w:r>
            <w:r w:rsidR="008E1012" w:rsidRPr="00DB6364">
              <w:rPr>
                <w:rFonts w:ascii="Times New Roman" w:eastAsia="Times New Roman" w:hAnsi="Times New Roman" w:cs="Times New Roman"/>
                <w:lang w:eastAsia="ar-SA"/>
              </w:rPr>
              <w:t>2</w:t>
            </w:r>
            <w:r w:rsidRPr="00DB6364">
              <w:rPr>
                <w:rFonts w:ascii="Times New Roman" w:eastAsia="Times New Roman" w:hAnsi="Times New Roman" w:cs="Times New Roman"/>
                <w:lang w:eastAsia="ar-SA"/>
              </w:rPr>
              <w:t>.12.</w:t>
            </w:r>
          </w:p>
        </w:tc>
        <w:tc>
          <w:tcPr>
            <w:tcW w:w="2268" w:type="dxa"/>
          </w:tcPr>
          <w:p w14:paraId="33C2DB28" w14:textId="4E7C360E" w:rsidR="00731CC0" w:rsidRPr="00DB6364"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 xml:space="preserve">Jeigu Perkančioji organizacija per nustatytą terminą neišnagrinėja jai pateiktos pretenzijos, </w:t>
            </w:r>
            <w:r w:rsidR="00100505" w:rsidRPr="00DB6364">
              <w:rPr>
                <w:rFonts w:ascii="Times New Roman" w:hAnsi="Times New Roman" w:cs="Times New Roman"/>
              </w:rPr>
              <w:t>paslaugų te</w:t>
            </w:r>
            <w:r w:rsidR="0071261A" w:rsidRPr="00DB6364">
              <w:rPr>
                <w:rFonts w:ascii="Times New Roman" w:hAnsi="Times New Roman" w:cs="Times New Roman"/>
              </w:rPr>
              <w:t>i</w:t>
            </w:r>
            <w:r w:rsidR="00100505" w:rsidRPr="00DB6364">
              <w:rPr>
                <w:rFonts w:ascii="Times New Roman" w:hAnsi="Times New Roman" w:cs="Times New Roman"/>
              </w:rPr>
              <w:t>kėjas</w:t>
            </w:r>
            <w:r w:rsidRPr="00DB6364">
              <w:rPr>
                <w:rFonts w:ascii="Times New Roman" w:eastAsia="Times New Roman" w:hAnsi="Times New Roman" w:cs="Times New Roman"/>
                <w:lang w:eastAsia="ar-SA"/>
              </w:rPr>
              <w:t xml:space="preserve"> turi teisę pateikti prašymą ar pareikšti ieškinį teismui</w:t>
            </w:r>
            <w:r w:rsidRPr="00DB6364">
              <w:rPr>
                <w:rFonts w:ascii="Times New Roman" w:eastAsia="Times New Roman" w:hAnsi="Times New Roman" w:cs="Times New Roman"/>
                <w:bCs/>
                <w:lang w:eastAsia="ar-SA"/>
              </w:rPr>
              <w:t xml:space="preserve"> (išskyrus ieškinį dėl sutarties pripažinimo negaliojančia).</w:t>
            </w:r>
          </w:p>
        </w:tc>
        <w:tc>
          <w:tcPr>
            <w:tcW w:w="2551" w:type="dxa"/>
          </w:tcPr>
          <w:p w14:paraId="2148FDD7" w14:textId="694C0E3B" w:rsidR="00731CC0" w:rsidRPr="00DB6364" w:rsidRDefault="00731CC0" w:rsidP="00A120E5">
            <w:pPr>
              <w:spacing w:after="0" w:line="240" w:lineRule="auto"/>
              <w:jc w:val="both"/>
              <w:rPr>
                <w:rFonts w:ascii="Times New Roman" w:eastAsia="Times New Roman" w:hAnsi="Times New Roman" w:cs="Times New Roman"/>
              </w:rPr>
            </w:pPr>
            <w:r w:rsidRPr="00DB6364">
              <w:rPr>
                <w:rFonts w:ascii="Times New Roman" w:eastAsia="Times New Roman" w:hAnsi="Times New Roman" w:cs="Times New Roman"/>
              </w:rPr>
              <w:t xml:space="preserve">Jeigu perkančioji organizacija per nustatytą terminą neišnagrinėja jai pateiktos pretenzijos, </w:t>
            </w:r>
            <w:r w:rsidR="0071261A" w:rsidRPr="00DB6364">
              <w:rPr>
                <w:rFonts w:ascii="Times New Roman" w:hAnsi="Times New Roman" w:cs="Times New Roman"/>
              </w:rPr>
              <w:t>paslaugų teikėjas</w:t>
            </w:r>
            <w:r w:rsidRPr="00DB6364">
              <w:rPr>
                <w:rFonts w:ascii="Times New Roman" w:eastAsia="Times New Roman" w:hAnsi="Times New Roman" w:cs="Times New Roman"/>
              </w:rPr>
              <w:t xml:space="preserve"> turi teisę pateikti prašymą ar pareik</w:t>
            </w:r>
            <w:r w:rsidR="00236BAC" w:rsidRPr="00DB6364">
              <w:rPr>
                <w:rFonts w:ascii="Times New Roman" w:eastAsia="Times New Roman" w:hAnsi="Times New Roman" w:cs="Times New Roman"/>
              </w:rPr>
              <w:t>šti ieškinį teismui per 15 d.</w:t>
            </w:r>
            <w:r w:rsidRPr="00DB6364">
              <w:rPr>
                <w:rFonts w:ascii="Times New Roman" w:eastAsia="Times New Roman" w:hAnsi="Times New Roman" w:cs="Times New Roman"/>
              </w:rPr>
              <w:t xml:space="preserve"> nuo dienos, kurią perkančioji organizacija turėjo raštu pranešti apie priimtą sprendimą pretenziją pateikusiam </w:t>
            </w:r>
            <w:r w:rsidR="0071261A" w:rsidRPr="00DB6364">
              <w:rPr>
                <w:rFonts w:ascii="Times New Roman" w:hAnsi="Times New Roman" w:cs="Times New Roman"/>
              </w:rPr>
              <w:t>paslaugų teikėjui</w:t>
            </w:r>
            <w:r w:rsidRPr="00DB6364">
              <w:rPr>
                <w:rFonts w:ascii="Times New Roman" w:eastAsia="Times New Roman" w:hAnsi="Times New Roman" w:cs="Times New Roman"/>
              </w:rPr>
              <w:t>, suinteresuotiems kandidatams</w:t>
            </w:r>
            <w:r w:rsidR="00236BAC" w:rsidRPr="00DB6364">
              <w:rPr>
                <w:rFonts w:ascii="Times New Roman" w:eastAsia="Times New Roman" w:hAnsi="Times New Roman" w:cs="Times New Roman"/>
              </w:rPr>
              <w:t xml:space="preserve"> ir suinteresuotiems dalyviams.</w:t>
            </w:r>
          </w:p>
        </w:tc>
        <w:tc>
          <w:tcPr>
            <w:tcW w:w="3856" w:type="dxa"/>
          </w:tcPr>
          <w:p w14:paraId="083EF567" w14:textId="77777777" w:rsidR="00731CC0" w:rsidRPr="00DB6364"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B6364">
              <w:rPr>
                <w:rFonts w:ascii="Times New Roman" w:eastAsia="Times New Roman" w:hAnsi="Times New Roman" w:cs="Times New Roman"/>
                <w:b/>
                <w:lang w:eastAsia="ar-SA"/>
              </w:rPr>
              <w:t>–</w:t>
            </w:r>
          </w:p>
        </w:tc>
      </w:tr>
      <w:tr w:rsidR="00731CC0" w:rsidRPr="00DB6364" w14:paraId="62312019" w14:textId="77777777" w:rsidTr="00A1258F">
        <w:trPr>
          <w:trHeight w:val="23"/>
        </w:trPr>
        <w:tc>
          <w:tcPr>
            <w:tcW w:w="1106" w:type="dxa"/>
          </w:tcPr>
          <w:p w14:paraId="60DBE2C0" w14:textId="25BB1205" w:rsidR="00731CC0" w:rsidRPr="00DB6364" w:rsidRDefault="00731CC0" w:rsidP="009150D6">
            <w:pPr>
              <w:suppressAutoHyphens/>
              <w:snapToGrid w:val="0"/>
              <w:spacing w:after="0" w:line="240" w:lineRule="auto"/>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1.1</w:t>
            </w:r>
            <w:r w:rsidR="008E1012" w:rsidRPr="00DB6364">
              <w:rPr>
                <w:rFonts w:ascii="Times New Roman" w:eastAsia="Times New Roman" w:hAnsi="Times New Roman" w:cs="Times New Roman"/>
                <w:lang w:eastAsia="ar-SA"/>
              </w:rPr>
              <w:t>2</w:t>
            </w:r>
            <w:r w:rsidRPr="00DB6364">
              <w:rPr>
                <w:rFonts w:ascii="Times New Roman" w:eastAsia="Times New Roman" w:hAnsi="Times New Roman" w:cs="Times New Roman"/>
                <w:lang w:eastAsia="ar-SA"/>
              </w:rPr>
              <w:t>.13.</w:t>
            </w:r>
          </w:p>
        </w:tc>
        <w:tc>
          <w:tcPr>
            <w:tcW w:w="2268" w:type="dxa"/>
          </w:tcPr>
          <w:p w14:paraId="6CDC0365" w14:textId="3D7F89F2" w:rsidR="00731CC0" w:rsidRPr="00DB6364"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Pirkimo sutarties sudarymo atidėjimo terminas (toliau – Atidėjimo terminas), per kurį negali būti sudaroma Pirkimo sutartis.</w:t>
            </w:r>
            <w:r w:rsidRPr="00DB6364">
              <w:rPr>
                <w:rStyle w:val="Puslapioinaosnuoroda"/>
                <w:rFonts w:ascii="Times New Roman" w:eastAsia="Times New Roman" w:hAnsi="Times New Roman"/>
                <w:lang w:eastAsia="ar-SA"/>
              </w:rPr>
              <w:footnoteReference w:id="3"/>
            </w:r>
          </w:p>
        </w:tc>
        <w:tc>
          <w:tcPr>
            <w:tcW w:w="2551" w:type="dxa"/>
          </w:tcPr>
          <w:p w14:paraId="43271202" w14:textId="333E8B44" w:rsidR="00731CC0" w:rsidRPr="00DB6364"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B6364">
              <w:rPr>
                <w:rFonts w:ascii="Times New Roman" w:hAnsi="Times New Roman" w:cs="Times New Roman"/>
              </w:rPr>
              <w:t xml:space="preserve">Atidėjimo terminas – ne trumpesnis kaip </w:t>
            </w:r>
            <w:r w:rsidRPr="00DB6364">
              <w:rPr>
                <w:rFonts w:ascii="Times New Roman" w:hAnsi="Times New Roman" w:cs="Times New Roman"/>
              </w:rPr>
              <w:br/>
            </w:r>
            <w:r w:rsidR="00C02127">
              <w:rPr>
                <w:rFonts w:ascii="Times New Roman" w:hAnsi="Times New Roman" w:cs="Times New Roman"/>
              </w:rPr>
              <w:t>10</w:t>
            </w:r>
            <w:r w:rsidR="00AF1C16">
              <w:rPr>
                <w:rFonts w:ascii="Times New Roman" w:hAnsi="Times New Roman" w:cs="Times New Roman"/>
              </w:rPr>
              <w:t xml:space="preserve"> d.</w:t>
            </w:r>
            <w:r w:rsidRPr="00DB6364">
              <w:rPr>
                <w:rFonts w:ascii="Times New Roman" w:hAnsi="Times New Roman" w:cs="Times New Roman"/>
              </w:rPr>
              <w:t xml:space="preserve"> d</w:t>
            </w:r>
            <w:r w:rsidR="000525A9" w:rsidRPr="00DB6364">
              <w:rPr>
                <w:rFonts w:ascii="Times New Roman" w:hAnsi="Times New Roman" w:cs="Times New Roman"/>
              </w:rPr>
              <w:t xml:space="preserve">ienos </w:t>
            </w:r>
            <w:r w:rsidRPr="00DB6364">
              <w:rPr>
                <w:rFonts w:ascii="Times New Roman" w:hAnsi="Times New Roman" w:cs="Times New Roman"/>
              </w:rPr>
              <w:t>nuo pranešimo apie sprendimą sudaryti sutartį (o, jei buvo gauta pretenzija – nuo pranešimo raštu apie jos priimtą sprendimą dėl pretenzijos) išsiuntimo iš Perkančiosios organizacijos pirkimo dalyviams dienos, o jei šis pranešimas nebuvo siunčiamas elektroninėmis priemonėmis, termin</w:t>
            </w:r>
            <w:r w:rsidR="00236BAC" w:rsidRPr="00DB6364">
              <w:rPr>
                <w:rFonts w:ascii="Times New Roman" w:hAnsi="Times New Roman" w:cs="Times New Roman"/>
              </w:rPr>
              <w:t xml:space="preserve">as negali būti trumpesnis kaip </w:t>
            </w:r>
            <w:r w:rsidRPr="00DB6364">
              <w:rPr>
                <w:rFonts w:ascii="Times New Roman" w:hAnsi="Times New Roman" w:cs="Times New Roman"/>
              </w:rPr>
              <w:t>15  d.</w:t>
            </w:r>
            <w:r w:rsidR="00236BAC" w:rsidRPr="00DB6364">
              <w:rPr>
                <w:rFonts w:ascii="Times New Roman" w:hAnsi="Times New Roman" w:cs="Times New Roman"/>
              </w:rPr>
              <w:t xml:space="preserve"> </w:t>
            </w:r>
            <w:r w:rsidRPr="00DB6364">
              <w:rPr>
                <w:rFonts w:ascii="Times New Roman" w:hAnsi="Times New Roman" w:cs="Times New Roman"/>
              </w:rPr>
              <w:t xml:space="preserve">Atidėjimo terminas gali būti netaikomas </w:t>
            </w:r>
            <w:r w:rsidR="009150D6" w:rsidRPr="00DB6364">
              <w:rPr>
                <w:rFonts w:ascii="Times New Roman" w:hAnsi="Times New Roman" w:cs="Times New Roman"/>
              </w:rPr>
              <w:t>VPĮ</w:t>
            </w:r>
            <w:r w:rsidRPr="00DB6364">
              <w:rPr>
                <w:rFonts w:ascii="Times New Roman" w:hAnsi="Times New Roman" w:cs="Times New Roman"/>
              </w:rPr>
              <w:t xml:space="preserve"> 86 straipsnio 8 dalyje numatytais atvejais.</w:t>
            </w:r>
          </w:p>
        </w:tc>
        <w:tc>
          <w:tcPr>
            <w:tcW w:w="3856" w:type="dxa"/>
          </w:tcPr>
          <w:p w14:paraId="4CEAAE64" w14:textId="77777777" w:rsidR="00731CC0" w:rsidRPr="00DB6364" w:rsidRDefault="00731CC0" w:rsidP="00A120E5">
            <w:pPr>
              <w:suppressAutoHyphens/>
              <w:snapToGrid w:val="0"/>
              <w:spacing w:after="0" w:line="240" w:lineRule="auto"/>
              <w:jc w:val="both"/>
              <w:rPr>
                <w:rFonts w:ascii="Times New Roman" w:eastAsia="Times New Roman" w:hAnsi="Times New Roman" w:cs="Times New Roman"/>
                <w:lang w:eastAsia="ar-SA"/>
              </w:rPr>
            </w:pPr>
            <w:r w:rsidRPr="00DB6364">
              <w:rPr>
                <w:rFonts w:ascii="Times New Roman" w:eastAsia="Times New Roman" w:hAnsi="Times New Roman" w:cs="Times New Roman"/>
                <w:b/>
                <w:lang w:eastAsia="ar-SA"/>
              </w:rPr>
              <w:t>–</w:t>
            </w:r>
          </w:p>
        </w:tc>
      </w:tr>
    </w:tbl>
    <w:p w14:paraId="3BDB175F" w14:textId="6A1C0514" w:rsidR="003330D0" w:rsidRPr="00DB6364" w:rsidRDefault="003330D0" w:rsidP="00A467EE">
      <w:pPr>
        <w:pStyle w:val="Sraopastraipa"/>
        <w:numPr>
          <w:ilvl w:val="0"/>
          <w:numId w:val="1"/>
        </w:numPr>
        <w:tabs>
          <w:tab w:val="left" w:pos="426"/>
        </w:tabs>
        <w:jc w:val="center"/>
        <w:outlineLvl w:val="0"/>
        <w:rPr>
          <w:b/>
          <w:sz w:val="22"/>
          <w:szCs w:val="22"/>
        </w:rPr>
      </w:pPr>
      <w:bookmarkStart w:id="5" w:name="_Toc158833224"/>
      <w:r w:rsidRPr="00DB6364">
        <w:rPr>
          <w:b/>
          <w:sz w:val="22"/>
          <w:szCs w:val="22"/>
        </w:rPr>
        <w:lastRenderedPageBreak/>
        <w:t>PIRKIMO OBJEKTAS</w:t>
      </w:r>
      <w:bookmarkEnd w:id="5"/>
    </w:p>
    <w:p w14:paraId="5F1C685C" w14:textId="77777777" w:rsidR="003330D0" w:rsidRPr="00DB6364" w:rsidRDefault="003330D0" w:rsidP="009D6B83">
      <w:pPr>
        <w:pStyle w:val="Antrat2"/>
        <w:tabs>
          <w:tab w:val="clear" w:pos="0"/>
          <w:tab w:val="left" w:pos="690"/>
        </w:tabs>
        <w:ind w:left="0" w:firstLine="0"/>
        <w:rPr>
          <w:sz w:val="22"/>
          <w:szCs w:val="22"/>
        </w:rPr>
      </w:pPr>
    </w:p>
    <w:p w14:paraId="0D474DD0" w14:textId="7DDD3E94" w:rsidR="00A67D6C" w:rsidRPr="00DB6364" w:rsidRDefault="003330D0" w:rsidP="00D16150">
      <w:pPr>
        <w:pStyle w:val="Sraopastraipa"/>
        <w:numPr>
          <w:ilvl w:val="1"/>
          <w:numId w:val="1"/>
        </w:numPr>
        <w:tabs>
          <w:tab w:val="left" w:pos="426"/>
        </w:tabs>
        <w:ind w:left="0" w:firstLine="0"/>
        <w:jc w:val="both"/>
        <w:rPr>
          <w:bCs/>
          <w:sz w:val="22"/>
          <w:szCs w:val="22"/>
        </w:rPr>
      </w:pPr>
      <w:r w:rsidRPr="00DB6364">
        <w:rPr>
          <w:bCs/>
          <w:sz w:val="22"/>
          <w:szCs w:val="22"/>
        </w:rPr>
        <w:t xml:space="preserve">Pirkimo </w:t>
      </w:r>
      <w:r w:rsidR="00FD3233" w:rsidRPr="00DB6364">
        <w:rPr>
          <w:bCs/>
          <w:sz w:val="22"/>
          <w:szCs w:val="22"/>
        </w:rPr>
        <w:t>objektas –</w:t>
      </w:r>
      <w:r w:rsidR="002E3DE6" w:rsidRPr="00DB6364">
        <w:rPr>
          <w:bCs/>
          <w:sz w:val="22"/>
          <w:szCs w:val="22"/>
        </w:rPr>
        <w:t xml:space="preserve"> </w:t>
      </w:r>
      <w:bookmarkStart w:id="6" w:name="_Hlk513474189"/>
      <w:r w:rsidR="000E1180" w:rsidRPr="00DB6364">
        <w:rPr>
          <w:b/>
          <w:sz w:val="22"/>
          <w:szCs w:val="22"/>
        </w:rPr>
        <w:t>TPDR</w:t>
      </w:r>
      <w:r w:rsidR="000E1180" w:rsidRPr="00DB6364">
        <w:rPr>
          <w:bCs/>
          <w:sz w:val="22"/>
          <w:szCs w:val="22"/>
        </w:rPr>
        <w:t xml:space="preserve"> </w:t>
      </w:r>
      <w:r w:rsidR="000E1180" w:rsidRPr="00DB6364">
        <w:rPr>
          <w:b/>
          <w:sz w:val="22"/>
          <w:szCs w:val="22"/>
        </w:rPr>
        <w:t>PĮ</w:t>
      </w:r>
      <w:r w:rsidR="000E1180" w:rsidRPr="00DB6364">
        <w:rPr>
          <w:bCs/>
          <w:sz w:val="22"/>
          <w:szCs w:val="22"/>
        </w:rPr>
        <w:t xml:space="preserve"> </w:t>
      </w:r>
      <w:r w:rsidR="00B6591E" w:rsidRPr="00DB6364">
        <w:rPr>
          <w:b/>
          <w:sz w:val="22"/>
          <w:szCs w:val="22"/>
        </w:rPr>
        <w:t>palaikymo ir vystymo paslaugos</w:t>
      </w:r>
      <w:r w:rsidR="00B6591E" w:rsidRPr="00DB6364">
        <w:rPr>
          <w:bCs/>
          <w:sz w:val="22"/>
          <w:szCs w:val="22"/>
        </w:rPr>
        <w:t xml:space="preserve"> </w:t>
      </w:r>
      <w:bookmarkEnd w:id="6"/>
      <w:r w:rsidR="00A21C7F" w:rsidRPr="00DB6364">
        <w:rPr>
          <w:bCs/>
          <w:sz w:val="22"/>
          <w:szCs w:val="22"/>
        </w:rPr>
        <w:t>(toliau viskas kartu Paslaugos</w:t>
      </w:r>
      <w:r w:rsidR="00FD2C9C" w:rsidRPr="00DB6364">
        <w:rPr>
          <w:bCs/>
          <w:sz w:val="22"/>
          <w:szCs w:val="22"/>
        </w:rPr>
        <w:t>)</w:t>
      </w:r>
      <w:r w:rsidR="00A21C7F" w:rsidRPr="00DB6364">
        <w:rPr>
          <w:bCs/>
          <w:sz w:val="22"/>
          <w:szCs w:val="22"/>
        </w:rPr>
        <w:t xml:space="preserve">, kurios </w:t>
      </w:r>
      <w:r w:rsidR="00D16150" w:rsidRPr="00DB6364">
        <w:rPr>
          <w:bCs/>
          <w:sz w:val="22"/>
          <w:szCs w:val="22"/>
        </w:rPr>
        <w:t xml:space="preserve">susideda iš: </w:t>
      </w:r>
    </w:p>
    <w:p w14:paraId="2AF9B637" w14:textId="198AD535" w:rsidR="00046D99" w:rsidRPr="00DB6364" w:rsidRDefault="00D16150" w:rsidP="00046D99">
      <w:pPr>
        <w:pStyle w:val="Sraopastraipa"/>
        <w:tabs>
          <w:tab w:val="left" w:pos="426"/>
        </w:tabs>
        <w:ind w:left="0"/>
        <w:jc w:val="both"/>
        <w:rPr>
          <w:bCs/>
          <w:sz w:val="22"/>
          <w:szCs w:val="22"/>
        </w:rPr>
      </w:pPr>
      <w:r w:rsidRPr="00DB6364">
        <w:rPr>
          <w:bCs/>
          <w:sz w:val="22"/>
          <w:szCs w:val="22"/>
        </w:rPr>
        <w:t>2.</w:t>
      </w:r>
      <w:r w:rsidR="00DB03CA" w:rsidRPr="00DB6364">
        <w:rPr>
          <w:bCs/>
          <w:sz w:val="22"/>
          <w:szCs w:val="22"/>
        </w:rPr>
        <w:t>1</w:t>
      </w:r>
      <w:r w:rsidRPr="00DB6364">
        <w:rPr>
          <w:bCs/>
          <w:sz w:val="22"/>
          <w:szCs w:val="22"/>
        </w:rPr>
        <w:t xml:space="preserve">.1. </w:t>
      </w:r>
      <w:r w:rsidR="000E1180" w:rsidRPr="00DB6364">
        <w:rPr>
          <w:b/>
          <w:sz w:val="22"/>
          <w:szCs w:val="22"/>
        </w:rPr>
        <w:t>TPDR</w:t>
      </w:r>
      <w:r w:rsidR="000E1180" w:rsidRPr="00DB6364">
        <w:rPr>
          <w:bCs/>
          <w:sz w:val="22"/>
          <w:szCs w:val="22"/>
        </w:rPr>
        <w:t xml:space="preserve"> </w:t>
      </w:r>
      <w:r w:rsidR="000E1180" w:rsidRPr="00DB6364">
        <w:rPr>
          <w:b/>
          <w:sz w:val="22"/>
          <w:szCs w:val="22"/>
        </w:rPr>
        <w:t>PĮ</w:t>
      </w:r>
      <w:r w:rsidR="000E1180" w:rsidRPr="00DB6364">
        <w:rPr>
          <w:bCs/>
          <w:sz w:val="22"/>
          <w:szCs w:val="22"/>
        </w:rPr>
        <w:t xml:space="preserve"> </w:t>
      </w:r>
      <w:r w:rsidR="00046D99" w:rsidRPr="00DB6364">
        <w:rPr>
          <w:bCs/>
          <w:sz w:val="22"/>
          <w:szCs w:val="22"/>
        </w:rPr>
        <w:t>bazinių palaikymo paslaugų, kurios teikiamos nuolat;</w:t>
      </w:r>
    </w:p>
    <w:p w14:paraId="7B80B80F" w14:textId="7CB26C8A" w:rsidR="003973BB" w:rsidRPr="00DB6364" w:rsidRDefault="00046D99" w:rsidP="003973BB">
      <w:pPr>
        <w:pStyle w:val="Sraopastraipa"/>
        <w:tabs>
          <w:tab w:val="left" w:pos="426"/>
          <w:tab w:val="left" w:pos="567"/>
        </w:tabs>
        <w:ind w:left="0"/>
        <w:jc w:val="both"/>
        <w:rPr>
          <w:bCs/>
          <w:sz w:val="22"/>
          <w:szCs w:val="22"/>
        </w:rPr>
      </w:pPr>
      <w:r w:rsidRPr="00DB6364">
        <w:rPr>
          <w:bCs/>
          <w:sz w:val="22"/>
          <w:szCs w:val="22"/>
        </w:rPr>
        <w:t>2.</w:t>
      </w:r>
      <w:r w:rsidR="005224BC" w:rsidRPr="00DB6364">
        <w:rPr>
          <w:bCs/>
          <w:sz w:val="22"/>
          <w:szCs w:val="22"/>
        </w:rPr>
        <w:t>1</w:t>
      </w:r>
      <w:r w:rsidRPr="00DB6364">
        <w:rPr>
          <w:bCs/>
          <w:sz w:val="22"/>
          <w:szCs w:val="22"/>
        </w:rPr>
        <w:t xml:space="preserve">.2. </w:t>
      </w:r>
      <w:r w:rsidR="003973BB" w:rsidRPr="00DB6364">
        <w:rPr>
          <w:bCs/>
          <w:sz w:val="22"/>
          <w:szCs w:val="22"/>
        </w:rPr>
        <w:t xml:space="preserve">užsakomųjų </w:t>
      </w:r>
      <w:r w:rsidR="000E1180" w:rsidRPr="00DB6364">
        <w:rPr>
          <w:b/>
          <w:sz w:val="22"/>
          <w:szCs w:val="22"/>
        </w:rPr>
        <w:t>TPDR</w:t>
      </w:r>
      <w:r w:rsidR="000E1180" w:rsidRPr="00DB6364">
        <w:rPr>
          <w:bCs/>
          <w:sz w:val="22"/>
          <w:szCs w:val="22"/>
        </w:rPr>
        <w:t xml:space="preserve"> </w:t>
      </w:r>
      <w:r w:rsidR="000E1180" w:rsidRPr="00DB6364">
        <w:rPr>
          <w:b/>
          <w:sz w:val="22"/>
          <w:szCs w:val="22"/>
        </w:rPr>
        <w:t>PĮ</w:t>
      </w:r>
      <w:r w:rsidR="000E1180" w:rsidRPr="00DB6364">
        <w:rPr>
          <w:bCs/>
          <w:sz w:val="22"/>
          <w:szCs w:val="22"/>
        </w:rPr>
        <w:t xml:space="preserve"> </w:t>
      </w:r>
      <w:r w:rsidR="003973BB" w:rsidRPr="00DB6364">
        <w:rPr>
          <w:bCs/>
          <w:sz w:val="22"/>
          <w:szCs w:val="22"/>
        </w:rPr>
        <w:t>vystymo paslaugų, kurios teikiamos pagal pasiūlyme nurodytą tiekėjo vieno eksperto valandinį įkainį esant Perkančiosios organizacijos užsakymams pagal faktiškai sugaištą šių paslaugų teikimo laiką, suderintą su Perkančiąja organizacija.</w:t>
      </w:r>
    </w:p>
    <w:p w14:paraId="73C41E8D" w14:textId="5A9F7430" w:rsidR="005D21F2" w:rsidRPr="00DB6364" w:rsidRDefault="00A03518" w:rsidP="00A467EE">
      <w:pPr>
        <w:pStyle w:val="Sraopastraipa"/>
        <w:numPr>
          <w:ilvl w:val="1"/>
          <w:numId w:val="1"/>
        </w:numPr>
        <w:tabs>
          <w:tab w:val="left" w:pos="426"/>
          <w:tab w:val="left" w:pos="567"/>
        </w:tabs>
        <w:ind w:left="0" w:firstLine="0"/>
        <w:jc w:val="both"/>
        <w:rPr>
          <w:sz w:val="22"/>
          <w:szCs w:val="22"/>
        </w:rPr>
      </w:pPr>
      <w:r w:rsidRPr="00DB6364">
        <w:rPr>
          <w:bCs/>
          <w:sz w:val="22"/>
          <w:szCs w:val="22"/>
        </w:rPr>
        <w:t xml:space="preserve"> </w:t>
      </w:r>
      <w:r w:rsidR="00A21C7F" w:rsidRPr="00DB6364">
        <w:rPr>
          <w:bCs/>
          <w:sz w:val="22"/>
          <w:szCs w:val="22"/>
        </w:rPr>
        <w:t xml:space="preserve">Perkamų Paslaugų aprašymas, apimtys, savybės ir techniniai reikalavimai nustatyti Techninėje specifikacijoje (Pirkimo sąlygų </w:t>
      </w:r>
      <w:r w:rsidR="0013481B" w:rsidRPr="00DB6364">
        <w:rPr>
          <w:bCs/>
          <w:sz w:val="22"/>
          <w:szCs w:val="22"/>
        </w:rPr>
        <w:t>1</w:t>
      </w:r>
      <w:r w:rsidR="00A21C7F" w:rsidRPr="00DB6364">
        <w:rPr>
          <w:bCs/>
          <w:sz w:val="22"/>
          <w:szCs w:val="22"/>
        </w:rPr>
        <w:t xml:space="preserve"> priedas). </w:t>
      </w:r>
    </w:p>
    <w:p w14:paraId="7529353A" w14:textId="6DEFC464" w:rsidR="005D21F2" w:rsidRPr="001817D7" w:rsidRDefault="00236BAC" w:rsidP="00A467EE">
      <w:pPr>
        <w:pStyle w:val="Sraopastraipa"/>
        <w:numPr>
          <w:ilvl w:val="1"/>
          <w:numId w:val="1"/>
        </w:numPr>
        <w:tabs>
          <w:tab w:val="left" w:pos="426"/>
          <w:tab w:val="left" w:pos="567"/>
        </w:tabs>
        <w:ind w:left="0" w:firstLine="0"/>
        <w:jc w:val="both"/>
        <w:rPr>
          <w:sz w:val="22"/>
          <w:szCs w:val="22"/>
        </w:rPr>
      </w:pPr>
      <w:r w:rsidRPr="00DB6364">
        <w:rPr>
          <w:bCs/>
          <w:sz w:val="22"/>
          <w:szCs w:val="22"/>
        </w:rPr>
        <w:t>Perkamoms Paslaugoms skirta</w:t>
      </w:r>
      <w:r w:rsidR="00A21C7F" w:rsidRPr="00DB6364">
        <w:rPr>
          <w:bCs/>
          <w:sz w:val="22"/>
          <w:szCs w:val="22"/>
        </w:rPr>
        <w:t xml:space="preserve"> </w:t>
      </w:r>
      <w:r w:rsidR="00A21C7F" w:rsidRPr="00DB6364">
        <w:rPr>
          <w:b/>
          <w:bCs/>
          <w:sz w:val="22"/>
          <w:szCs w:val="22"/>
          <w:u w:val="single"/>
        </w:rPr>
        <w:t xml:space="preserve">maksimali </w:t>
      </w:r>
      <w:r w:rsidR="00937970">
        <w:rPr>
          <w:b/>
          <w:bCs/>
          <w:sz w:val="22"/>
          <w:szCs w:val="22"/>
          <w:u w:val="single"/>
        </w:rPr>
        <w:t>498</w:t>
      </w:r>
      <w:r w:rsidR="001817D7">
        <w:rPr>
          <w:b/>
          <w:bCs/>
          <w:sz w:val="22"/>
          <w:szCs w:val="22"/>
          <w:u w:val="single"/>
        </w:rPr>
        <w:t> </w:t>
      </w:r>
      <w:r w:rsidR="00707ED1">
        <w:rPr>
          <w:b/>
          <w:bCs/>
          <w:sz w:val="22"/>
          <w:szCs w:val="22"/>
          <w:u w:val="single"/>
        </w:rPr>
        <w:t>00</w:t>
      </w:r>
      <w:r w:rsidR="001817D7">
        <w:rPr>
          <w:b/>
          <w:bCs/>
          <w:sz w:val="22"/>
          <w:szCs w:val="22"/>
          <w:u w:val="single"/>
        </w:rPr>
        <w:t>0,00</w:t>
      </w:r>
      <w:r w:rsidR="002D1D93" w:rsidRPr="00DB6364">
        <w:rPr>
          <w:b/>
          <w:sz w:val="22"/>
          <w:szCs w:val="22"/>
          <w:u w:val="single"/>
        </w:rPr>
        <w:t xml:space="preserve"> </w:t>
      </w:r>
      <w:r w:rsidR="00A21C7F" w:rsidRPr="00DB6364">
        <w:rPr>
          <w:b/>
          <w:bCs/>
          <w:sz w:val="22"/>
          <w:szCs w:val="22"/>
          <w:u w:val="single"/>
        </w:rPr>
        <w:t>Eur</w:t>
      </w:r>
      <w:r w:rsidR="00F559B1" w:rsidRPr="00DB6364">
        <w:rPr>
          <w:b/>
          <w:bCs/>
          <w:sz w:val="22"/>
          <w:szCs w:val="22"/>
          <w:u w:val="single"/>
        </w:rPr>
        <w:t xml:space="preserve"> be</w:t>
      </w:r>
      <w:r w:rsidR="00A21C7F" w:rsidRPr="00DB6364">
        <w:rPr>
          <w:b/>
          <w:bCs/>
          <w:sz w:val="22"/>
          <w:szCs w:val="22"/>
          <w:u w:val="single"/>
        </w:rPr>
        <w:t xml:space="preserve"> PVM lėšų suma</w:t>
      </w:r>
      <w:r w:rsidR="00A21C7F" w:rsidRPr="00DB6364">
        <w:rPr>
          <w:bCs/>
          <w:sz w:val="22"/>
          <w:szCs w:val="22"/>
        </w:rPr>
        <w:t>.</w:t>
      </w:r>
    </w:p>
    <w:p w14:paraId="7A6BCEB9" w14:textId="14112056" w:rsidR="00D36C1D" w:rsidRPr="00571AA7" w:rsidRDefault="00D36C1D" w:rsidP="00D36C1D">
      <w:pPr>
        <w:pStyle w:val="Sraopastraipa"/>
        <w:numPr>
          <w:ilvl w:val="1"/>
          <w:numId w:val="1"/>
        </w:numPr>
        <w:tabs>
          <w:tab w:val="left" w:pos="426"/>
        </w:tabs>
        <w:ind w:left="0" w:firstLine="0"/>
        <w:jc w:val="both"/>
        <w:rPr>
          <w:bCs/>
          <w:sz w:val="22"/>
          <w:szCs w:val="22"/>
        </w:rPr>
      </w:pPr>
      <w:r w:rsidRPr="00571AA7">
        <w:rPr>
          <w:bCs/>
          <w:sz w:val="22"/>
          <w:szCs w:val="22"/>
        </w:rPr>
        <w:t xml:space="preserve">Paslaugos teikiamos 12 mėn. nuo sutarties įsigaliojimo dienos, tačiau, jeigu Perkančioji organizacija ar Paslaugų tiekėjas prieš 60 darbo dienų nepraneša Paslaugų teikėjui ar Perkančiajai organizacijai apie sutarties nutraukimą, sutartis pratęsiama tokiomis pačiomis sąlygomis dar 12 mėnesių. Bendra sutarties trukmė negali viršyti </w:t>
      </w:r>
      <w:r w:rsidR="00937970">
        <w:rPr>
          <w:bCs/>
          <w:sz w:val="22"/>
          <w:szCs w:val="22"/>
        </w:rPr>
        <w:t>24</w:t>
      </w:r>
      <w:r w:rsidRPr="00571AA7">
        <w:rPr>
          <w:bCs/>
          <w:sz w:val="22"/>
          <w:szCs w:val="22"/>
        </w:rPr>
        <w:t xml:space="preserve"> mėn., arba iki visiškos maksimalios sutarties vertės išpirkimo, nurodytos Sutarties 5.1. punkte.</w:t>
      </w:r>
    </w:p>
    <w:p w14:paraId="6C8FC14B" w14:textId="48EBEB14" w:rsidR="005D21F2" w:rsidRPr="00DB6364" w:rsidRDefault="005D21F2" w:rsidP="00A467EE">
      <w:pPr>
        <w:pStyle w:val="Sraopastraipa"/>
        <w:numPr>
          <w:ilvl w:val="1"/>
          <w:numId w:val="1"/>
        </w:numPr>
        <w:tabs>
          <w:tab w:val="left" w:pos="426"/>
          <w:tab w:val="left" w:pos="567"/>
        </w:tabs>
        <w:ind w:left="0" w:firstLine="0"/>
        <w:jc w:val="both"/>
        <w:rPr>
          <w:sz w:val="22"/>
          <w:szCs w:val="22"/>
        </w:rPr>
      </w:pPr>
      <w:r w:rsidRPr="00DB6364">
        <w:rPr>
          <w:sz w:val="22"/>
          <w:szCs w:val="22"/>
        </w:rPr>
        <w:t>Į Paslaugų kainą turi būti įtraukiami visi mokesčiai ir rinkliavos bei kitos išlaidos (</w:t>
      </w:r>
      <w:r w:rsidRPr="00DB6364">
        <w:rPr>
          <w:i/>
          <w:iCs/>
          <w:sz w:val="22"/>
          <w:szCs w:val="22"/>
        </w:rPr>
        <w:t>pvz. elektroninių sąskaitų pateikimas per elektroninių sąskaitų informacines sistemas išlaidos, visos išlaidos susijusios su asmens duomenų tvarkymu teikiant paslaugą ir kt.</w:t>
      </w:r>
      <w:r w:rsidRPr="00DB6364">
        <w:rPr>
          <w:sz w:val="22"/>
          <w:szCs w:val="22"/>
        </w:rPr>
        <w:t>)</w:t>
      </w:r>
      <w:r w:rsidRPr="00DB6364" w:rsidDel="0099539B">
        <w:rPr>
          <w:sz w:val="22"/>
          <w:szCs w:val="22"/>
        </w:rPr>
        <w:t xml:space="preserve"> </w:t>
      </w:r>
      <w:r w:rsidRPr="00DB6364">
        <w:rPr>
          <w:sz w:val="22"/>
          <w:szCs w:val="22"/>
        </w:rPr>
        <w:t>susijusios su Pirkimo sutarties vykdymu.</w:t>
      </w:r>
    </w:p>
    <w:p w14:paraId="190EEC66" w14:textId="09847996" w:rsidR="005D21F2" w:rsidRPr="00DB6364" w:rsidRDefault="00714947" w:rsidP="00A467EE">
      <w:pPr>
        <w:pStyle w:val="Sraopastraipa"/>
        <w:numPr>
          <w:ilvl w:val="1"/>
          <w:numId w:val="1"/>
        </w:numPr>
        <w:tabs>
          <w:tab w:val="left" w:pos="426"/>
          <w:tab w:val="left" w:pos="567"/>
        </w:tabs>
        <w:ind w:left="0" w:firstLine="0"/>
        <w:jc w:val="both"/>
        <w:rPr>
          <w:bCs/>
          <w:sz w:val="22"/>
          <w:szCs w:val="22"/>
        </w:rPr>
      </w:pPr>
      <w:r w:rsidRPr="00DB6364">
        <w:rPr>
          <w:bCs/>
          <w:sz w:val="22"/>
          <w:szCs w:val="22"/>
        </w:rPr>
        <w:t>Paslaugų t</w:t>
      </w:r>
      <w:r w:rsidR="005D21F2" w:rsidRPr="00DB6364">
        <w:rPr>
          <w:bCs/>
          <w:sz w:val="22"/>
          <w:szCs w:val="22"/>
        </w:rPr>
        <w:t>e</w:t>
      </w:r>
      <w:r w:rsidRPr="00DB6364">
        <w:rPr>
          <w:bCs/>
          <w:sz w:val="22"/>
          <w:szCs w:val="22"/>
        </w:rPr>
        <w:t>i</w:t>
      </w:r>
      <w:r w:rsidR="005D21F2" w:rsidRPr="00DB6364">
        <w:rPr>
          <w:bCs/>
          <w:sz w:val="22"/>
          <w:szCs w:val="22"/>
        </w:rPr>
        <w:t xml:space="preserve">kėjas, pateikdamas pasiūlymą, turi siūlyti visą Paslaugų apimtį, t. y. pateikti pasiūlymą dėl viso pirkimo objekto. Jei </w:t>
      </w:r>
      <w:r w:rsidR="0071261A" w:rsidRPr="00DB6364">
        <w:rPr>
          <w:sz w:val="22"/>
          <w:szCs w:val="22"/>
        </w:rPr>
        <w:t>paslaugų teikėjas</w:t>
      </w:r>
      <w:r w:rsidR="005D21F2" w:rsidRPr="00DB6364">
        <w:rPr>
          <w:bCs/>
          <w:sz w:val="22"/>
          <w:szCs w:val="22"/>
        </w:rPr>
        <w:t xml:space="preserve"> pateikia pasiūlymą ne dėl viso pirkimo objekto, o tik dėl jo dalies, toks pasiūlymas atmetamas.</w:t>
      </w:r>
    </w:p>
    <w:p w14:paraId="676FED14" w14:textId="77777777" w:rsidR="00857BBD" w:rsidRDefault="00941F2C" w:rsidP="004E104A">
      <w:pPr>
        <w:pStyle w:val="Sraopastraipa"/>
        <w:numPr>
          <w:ilvl w:val="1"/>
          <w:numId w:val="1"/>
        </w:numPr>
        <w:tabs>
          <w:tab w:val="left" w:pos="426"/>
          <w:tab w:val="left" w:pos="567"/>
        </w:tabs>
        <w:ind w:left="0" w:firstLine="0"/>
        <w:jc w:val="both"/>
        <w:rPr>
          <w:bCs/>
          <w:sz w:val="22"/>
          <w:szCs w:val="22"/>
          <w:u w:val="single"/>
        </w:rPr>
      </w:pPr>
      <w:r w:rsidRPr="00DB6364">
        <w:rPr>
          <w:bCs/>
          <w:sz w:val="22"/>
          <w:szCs w:val="22"/>
          <w:u w:val="single"/>
        </w:rPr>
        <w:t>Pirkimas į dalis neskaidomas</w:t>
      </w:r>
      <w:r w:rsidR="005D21F2" w:rsidRPr="00DB6364">
        <w:rPr>
          <w:bCs/>
          <w:sz w:val="22"/>
          <w:szCs w:val="22"/>
          <w:u w:val="single"/>
        </w:rPr>
        <w:t xml:space="preserve"> dėl toliau nurodomų priežasčių:</w:t>
      </w:r>
    </w:p>
    <w:p w14:paraId="474BE1F0" w14:textId="77777777" w:rsidR="00211F18" w:rsidRPr="00211F18" w:rsidRDefault="004E104A" w:rsidP="00211F18">
      <w:pPr>
        <w:pStyle w:val="Sraopastraipa"/>
        <w:numPr>
          <w:ilvl w:val="2"/>
          <w:numId w:val="1"/>
        </w:numPr>
        <w:tabs>
          <w:tab w:val="left" w:pos="567"/>
        </w:tabs>
        <w:ind w:left="0" w:firstLine="0"/>
        <w:jc w:val="both"/>
        <w:rPr>
          <w:rFonts w:eastAsia="Calibri"/>
          <w:sz w:val="22"/>
          <w:szCs w:val="22"/>
        </w:rPr>
      </w:pPr>
      <w:r w:rsidRPr="004E104A">
        <w:rPr>
          <w:sz w:val="22"/>
          <w:szCs w:val="22"/>
        </w:rPr>
        <w:t xml:space="preserve">Perkama </w:t>
      </w:r>
      <w:r w:rsidRPr="00211F18">
        <w:rPr>
          <w:b/>
          <w:sz w:val="22"/>
          <w:szCs w:val="22"/>
        </w:rPr>
        <w:t>TPDR PĮ palaikymo ir vystymo</w:t>
      </w:r>
      <w:r w:rsidRPr="004E104A">
        <w:rPr>
          <w:sz w:val="22"/>
          <w:szCs w:val="22"/>
        </w:rPr>
        <w:t xml:space="preserve"> paslaugų visuma</w:t>
      </w:r>
      <w:r w:rsidRPr="00211F18">
        <w:rPr>
          <w:rFonts w:eastAsia="Calibri"/>
          <w:sz w:val="22"/>
          <w:szCs w:val="22"/>
        </w:rPr>
        <w:t xml:space="preserve">. </w:t>
      </w:r>
      <w:r w:rsidR="00211F18" w:rsidRPr="00211F18">
        <w:rPr>
          <w:rFonts w:eastAsia="Calibri"/>
          <w:sz w:val="22"/>
          <w:szCs w:val="22"/>
        </w:rPr>
        <w:t>Neplanuojama vykdyti atskirų TPDR posistemių vystymo ir priežiūros paslaugų pirkimų. Esant atskiriems paslaugų teikėjams, užsakomosioms TPDR modifikavimo paslaugoms prireiktų žymiai daugiau sąnaudų analizei / projektavimui / programavimui / testavimui, taip pat esant skirtingiems palaikymo ir vystymo paslaugų teikėjams, perkančiajai organizacijai iškiltų papildomų paslaugų teikėjų koordinavimo problemų esant sistemos sutrikimui, nebūtų galimybių identifikuoti, dėl kurio paslaugų teikėjo kaltės problema atsirado.</w:t>
      </w:r>
    </w:p>
    <w:p w14:paraId="55E73104" w14:textId="30FC4EA8" w:rsidR="003330D0" w:rsidRPr="00DB6364" w:rsidRDefault="00F559B1" w:rsidP="00763DA6">
      <w:pPr>
        <w:pStyle w:val="Sraopastraipa"/>
        <w:numPr>
          <w:ilvl w:val="1"/>
          <w:numId w:val="1"/>
        </w:numPr>
        <w:tabs>
          <w:tab w:val="left" w:pos="426"/>
          <w:tab w:val="left" w:pos="567"/>
        </w:tabs>
        <w:ind w:left="0" w:firstLine="0"/>
        <w:jc w:val="both"/>
        <w:rPr>
          <w:bCs/>
          <w:sz w:val="22"/>
          <w:szCs w:val="22"/>
        </w:rPr>
      </w:pPr>
      <w:r w:rsidRPr="00DB6364">
        <w:rPr>
          <w:bCs/>
          <w:sz w:val="22"/>
          <w:szCs w:val="22"/>
        </w:rPr>
        <w:t>Paslaugų t</w:t>
      </w:r>
      <w:r w:rsidR="00941F2C" w:rsidRPr="00DB6364">
        <w:rPr>
          <w:bCs/>
          <w:sz w:val="22"/>
          <w:szCs w:val="22"/>
        </w:rPr>
        <w:t>e</w:t>
      </w:r>
      <w:r w:rsidR="0071261A" w:rsidRPr="00DB6364">
        <w:rPr>
          <w:bCs/>
          <w:sz w:val="22"/>
          <w:szCs w:val="22"/>
        </w:rPr>
        <w:t>i</w:t>
      </w:r>
      <w:r w:rsidR="00941F2C" w:rsidRPr="00DB6364">
        <w:rPr>
          <w:bCs/>
          <w:sz w:val="22"/>
          <w:szCs w:val="22"/>
        </w:rPr>
        <w:t>kėjams pateikti alternatyvių pasiūlymų (VPĮ 43 str.) neleidžiama (visi tokie pasiūlymai Perkančiosios organizacijos bus atmesti</w:t>
      </w:r>
      <w:r w:rsidR="003330D0" w:rsidRPr="00DB6364">
        <w:rPr>
          <w:bCs/>
          <w:sz w:val="22"/>
          <w:szCs w:val="22"/>
        </w:rPr>
        <w:t>).</w:t>
      </w:r>
    </w:p>
    <w:p w14:paraId="13B07FEF" w14:textId="7BF12A0B" w:rsidR="001E37F2" w:rsidRPr="00DB6364" w:rsidRDefault="001E37F2" w:rsidP="00C57EB3">
      <w:pPr>
        <w:pStyle w:val="Sraopastraipa"/>
        <w:tabs>
          <w:tab w:val="left" w:pos="426"/>
          <w:tab w:val="left" w:pos="567"/>
        </w:tabs>
        <w:ind w:left="810"/>
        <w:jc w:val="both"/>
        <w:rPr>
          <w:bCs/>
          <w:sz w:val="22"/>
          <w:szCs w:val="22"/>
        </w:rPr>
      </w:pPr>
    </w:p>
    <w:p w14:paraId="22447E04" w14:textId="6604ECA0" w:rsidR="00D624C5" w:rsidRPr="00DB6364" w:rsidRDefault="00D624C5" w:rsidP="00A467EE">
      <w:pPr>
        <w:pStyle w:val="Sraopastraipa"/>
        <w:numPr>
          <w:ilvl w:val="0"/>
          <w:numId w:val="1"/>
        </w:numPr>
        <w:tabs>
          <w:tab w:val="left" w:pos="426"/>
        </w:tabs>
        <w:jc w:val="center"/>
        <w:outlineLvl w:val="0"/>
        <w:rPr>
          <w:b/>
          <w:sz w:val="22"/>
          <w:szCs w:val="22"/>
        </w:rPr>
      </w:pPr>
      <w:bookmarkStart w:id="7" w:name="_Toc158833225"/>
      <w:r w:rsidRPr="00DB6364">
        <w:rPr>
          <w:b/>
          <w:sz w:val="22"/>
          <w:szCs w:val="22"/>
        </w:rPr>
        <w:t>DALYVAVIMAS</w:t>
      </w:r>
      <w:r w:rsidR="002C2A7D" w:rsidRPr="00DB6364">
        <w:rPr>
          <w:b/>
          <w:sz w:val="22"/>
          <w:szCs w:val="22"/>
        </w:rPr>
        <w:t xml:space="preserve"> PIRKIMO PROCEDŪROSE</w:t>
      </w:r>
      <w:bookmarkEnd w:id="7"/>
    </w:p>
    <w:p w14:paraId="38A32549" w14:textId="77777777" w:rsidR="00D624C5" w:rsidRPr="00DB6364" w:rsidRDefault="00D624C5" w:rsidP="0083400F">
      <w:pPr>
        <w:spacing w:after="0" w:line="240" w:lineRule="auto"/>
        <w:rPr>
          <w:rFonts w:ascii="Times New Roman" w:hAnsi="Times New Roman" w:cs="Times New Roman"/>
        </w:rPr>
      </w:pPr>
    </w:p>
    <w:p w14:paraId="65DA4672" w14:textId="6AB81ABD" w:rsidR="00A72435" w:rsidRPr="00DB6364" w:rsidRDefault="00D624C5" w:rsidP="00A467EE">
      <w:pPr>
        <w:pStyle w:val="Sraopastraipa"/>
        <w:numPr>
          <w:ilvl w:val="1"/>
          <w:numId w:val="1"/>
        </w:numPr>
        <w:tabs>
          <w:tab w:val="left" w:pos="426"/>
          <w:tab w:val="left" w:pos="567"/>
        </w:tabs>
        <w:ind w:left="0" w:firstLine="0"/>
        <w:jc w:val="both"/>
        <w:rPr>
          <w:bCs/>
          <w:sz w:val="22"/>
          <w:szCs w:val="22"/>
        </w:rPr>
      </w:pPr>
      <w:bookmarkStart w:id="8" w:name="_Ref246725128"/>
      <w:r w:rsidRPr="00DB6364">
        <w:rPr>
          <w:bCs/>
          <w:sz w:val="22"/>
          <w:szCs w:val="22"/>
        </w:rPr>
        <w:t>Pirkimo procedūroje lygiomis teisėmis gali dalyvauti visi fiziniai ir juridiniai asmenys, taip pat jungtinės veiklos (partnerystės) sutarties pagrindu</w:t>
      </w:r>
      <w:r w:rsidR="00A72435" w:rsidRPr="00DB6364">
        <w:rPr>
          <w:bCs/>
          <w:sz w:val="22"/>
          <w:szCs w:val="22"/>
        </w:rPr>
        <w:t xml:space="preserve"> veikianti ūkio subjektų grupė.</w:t>
      </w:r>
    </w:p>
    <w:p w14:paraId="01CD76F5" w14:textId="33E6AF5C" w:rsidR="00D624C5" w:rsidRPr="00DB6364" w:rsidRDefault="00A72435" w:rsidP="00A467EE">
      <w:pPr>
        <w:pStyle w:val="Sraopastraipa"/>
        <w:numPr>
          <w:ilvl w:val="1"/>
          <w:numId w:val="1"/>
        </w:numPr>
        <w:tabs>
          <w:tab w:val="left" w:pos="426"/>
          <w:tab w:val="left" w:pos="567"/>
        </w:tabs>
        <w:ind w:left="0" w:firstLine="0"/>
        <w:jc w:val="both"/>
        <w:rPr>
          <w:bCs/>
          <w:sz w:val="22"/>
          <w:szCs w:val="22"/>
        </w:rPr>
      </w:pPr>
      <w:r w:rsidRPr="00DB6364">
        <w:rPr>
          <w:bCs/>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r w:rsidR="00D624C5" w:rsidRPr="00DB6364">
        <w:rPr>
          <w:bCs/>
          <w:sz w:val="22"/>
          <w:szCs w:val="22"/>
        </w:rPr>
        <w:t>.</w:t>
      </w:r>
    </w:p>
    <w:p w14:paraId="42594BED" w14:textId="27849737" w:rsidR="00D624C5" w:rsidRPr="00DB6364" w:rsidRDefault="00A72435" w:rsidP="00A467EE">
      <w:pPr>
        <w:pStyle w:val="Sraopastraipa"/>
        <w:numPr>
          <w:ilvl w:val="1"/>
          <w:numId w:val="1"/>
        </w:numPr>
        <w:tabs>
          <w:tab w:val="left" w:pos="426"/>
          <w:tab w:val="left" w:pos="567"/>
        </w:tabs>
        <w:ind w:left="0" w:firstLine="0"/>
        <w:jc w:val="both"/>
        <w:rPr>
          <w:bCs/>
          <w:sz w:val="22"/>
          <w:szCs w:val="22"/>
        </w:rPr>
      </w:pPr>
      <w:r w:rsidRPr="00DB6364">
        <w:rPr>
          <w:bCs/>
          <w:sz w:val="22"/>
          <w:szCs w:val="22"/>
        </w:rPr>
        <w:t xml:space="preserve">Jei pirkimo procedūrose dalyvauja ūkio subjektų grupė, ji kartu su pasiūlymu CVP IS priemonėmis </w:t>
      </w:r>
      <w:r w:rsidR="00A770DF" w:rsidRPr="00DB6364">
        <w:rPr>
          <w:bCs/>
          <w:sz w:val="22"/>
          <w:szCs w:val="22"/>
        </w:rPr>
        <w:t xml:space="preserve">privalo pateikti </w:t>
      </w:r>
      <w:r w:rsidRPr="00DB6364">
        <w:rPr>
          <w:bCs/>
          <w:sz w:val="22"/>
          <w:szCs w:val="22"/>
        </w:rPr>
        <w:t>jungtinės veiklos sutarties skaitmeninę kopiją</w:t>
      </w:r>
      <w:r w:rsidR="00A770DF" w:rsidRPr="00DB6364">
        <w:rPr>
          <w:bCs/>
          <w:sz w:val="22"/>
          <w:szCs w:val="22"/>
        </w:rPr>
        <w:t>.</w:t>
      </w:r>
    </w:p>
    <w:p w14:paraId="76C2A268" w14:textId="18A0392D" w:rsidR="00804201" w:rsidRPr="00DB6364" w:rsidRDefault="00804201" w:rsidP="00A467EE">
      <w:pPr>
        <w:pStyle w:val="Sraopastraipa"/>
        <w:numPr>
          <w:ilvl w:val="1"/>
          <w:numId w:val="1"/>
        </w:numPr>
        <w:tabs>
          <w:tab w:val="left" w:pos="426"/>
          <w:tab w:val="left" w:pos="567"/>
        </w:tabs>
        <w:ind w:left="0" w:firstLine="0"/>
        <w:jc w:val="both"/>
        <w:rPr>
          <w:b/>
          <w:bCs/>
          <w:sz w:val="22"/>
          <w:szCs w:val="22"/>
        </w:rPr>
      </w:pPr>
      <w:r w:rsidRPr="00DB6364">
        <w:rPr>
          <w:b/>
          <w:bCs/>
          <w:sz w:val="22"/>
          <w:szCs w:val="22"/>
        </w:rPr>
        <w:t>Jungtinės veiklos sutartyje</w:t>
      </w:r>
      <w:r w:rsidR="00684EF6" w:rsidRPr="00DB6364">
        <w:rPr>
          <w:bCs/>
          <w:sz w:val="22"/>
          <w:szCs w:val="22"/>
        </w:rPr>
        <w:t xml:space="preserve"> </w:t>
      </w:r>
      <w:r w:rsidR="00684EF6" w:rsidRPr="00DB6364">
        <w:rPr>
          <w:b/>
          <w:bCs/>
          <w:sz w:val="22"/>
          <w:szCs w:val="22"/>
        </w:rPr>
        <w:t>turi būti</w:t>
      </w:r>
      <w:r w:rsidRPr="00DB6364">
        <w:rPr>
          <w:b/>
          <w:bCs/>
          <w:sz w:val="22"/>
          <w:szCs w:val="22"/>
        </w:rPr>
        <w:t>:</w:t>
      </w:r>
    </w:p>
    <w:p w14:paraId="23DD626C" w14:textId="1FFAE280" w:rsidR="00804201" w:rsidRPr="00DB6364" w:rsidRDefault="00804201" w:rsidP="00A467EE">
      <w:pPr>
        <w:pStyle w:val="Sraopastraipa"/>
        <w:numPr>
          <w:ilvl w:val="2"/>
          <w:numId w:val="1"/>
        </w:numPr>
        <w:tabs>
          <w:tab w:val="left" w:pos="426"/>
          <w:tab w:val="left" w:pos="567"/>
        </w:tabs>
        <w:ind w:left="0" w:firstLine="0"/>
        <w:jc w:val="both"/>
        <w:rPr>
          <w:bCs/>
          <w:sz w:val="22"/>
          <w:szCs w:val="22"/>
        </w:rPr>
      </w:pPr>
      <w:r w:rsidRPr="00DB6364">
        <w:rPr>
          <w:bCs/>
          <w:sz w:val="22"/>
          <w:szCs w:val="22"/>
        </w:rPr>
        <w:t xml:space="preserve">nustatytas draudimas keisti ūkio subjektų grupės narių sudėtį iki ir po pirkimo sutarties sudarymo, išskyrus atvejus, kai ūkio subjektų grupės narys pertvarkomas, reorganizuojamas arba dėl </w:t>
      </w:r>
      <w:r w:rsidR="0071261A" w:rsidRPr="00DB6364">
        <w:rPr>
          <w:sz w:val="22"/>
          <w:szCs w:val="22"/>
        </w:rPr>
        <w:t>paslaugų teikėjo</w:t>
      </w:r>
      <w:r w:rsidR="0071261A" w:rsidRPr="00DB6364">
        <w:rPr>
          <w:bCs/>
          <w:sz w:val="22"/>
          <w:szCs w:val="22"/>
        </w:rPr>
        <w:t xml:space="preserve"> </w:t>
      </w:r>
      <w:r w:rsidRPr="00DB6364">
        <w:rPr>
          <w:bCs/>
          <w:sz w:val="22"/>
          <w:szCs w:val="22"/>
        </w:rPr>
        <w:t xml:space="preserve">funkcijų perdavimo „vidinio“ persitvarkymo atveju (kai su pirkimo sutartimi susijusios funkcijos perduodamos pilnai kontroliuojamai jo įmonei, toliau liekant solidariai atsakingu už pirkimo sutarties vykdymą) pirkimo sutarties vykdymas perduodamas kitam ūkio subjektui (-ams). Dėl tokio ūkio subjektų grupės narių sudėties keitimo būtinas Perkančiosios organizacijos raštiškas sutikimas. Dėl ūkio subjektų grupės nario pertvarkymo, reorganizavimo ar funkcijų perdavimo neturi pablogėti naujojo (-ųjų) ūkio subjektų grupės nario (-ių) galimybės tinkamai įvykdyti pirkimo sutartį palyginti su pakeistu ūkio subjektų grupės nariu. Naujasis (-ieji) ūkio subjektų grupės narys (-iai) turi </w:t>
      </w:r>
      <w:r w:rsidR="00397D32" w:rsidRPr="00DB6364">
        <w:rPr>
          <w:bCs/>
          <w:sz w:val="22"/>
          <w:szCs w:val="22"/>
        </w:rPr>
        <w:t xml:space="preserve">atitikti </w:t>
      </w:r>
      <w:r w:rsidR="0071261A" w:rsidRPr="00DB6364">
        <w:rPr>
          <w:sz w:val="22"/>
          <w:szCs w:val="22"/>
        </w:rPr>
        <w:t>paslaugų teikėjams</w:t>
      </w:r>
      <w:r w:rsidR="00397D32" w:rsidRPr="00DB6364">
        <w:rPr>
          <w:bCs/>
          <w:sz w:val="22"/>
          <w:szCs w:val="22"/>
        </w:rPr>
        <w:t xml:space="preserve"> keliamus reikalavimus</w:t>
      </w:r>
      <w:r w:rsidRPr="00DB6364">
        <w:rPr>
          <w:bCs/>
          <w:sz w:val="22"/>
          <w:szCs w:val="22"/>
        </w:rPr>
        <w:t xml:space="preserve">, kurie nustatyti šiuose Pirkimo dokumentuose. Perkančioji organizacija, prieš duodama raštišką sutikimą keisti ūkio subjektų grupės narių sudėtį, patikrina kandidato (-ų) būti naujuoju (-aisiais) ūkio subjektų grupės nariu (-iais) </w:t>
      </w:r>
      <w:r w:rsidR="00397D32" w:rsidRPr="00DB6364">
        <w:rPr>
          <w:bCs/>
          <w:sz w:val="22"/>
          <w:szCs w:val="22"/>
        </w:rPr>
        <w:t xml:space="preserve">atitikimą Pirkimo dokumentuose </w:t>
      </w:r>
      <w:r w:rsidR="00DD7B0E" w:rsidRPr="00DB6364">
        <w:rPr>
          <w:bCs/>
          <w:sz w:val="22"/>
          <w:szCs w:val="22"/>
        </w:rPr>
        <w:t xml:space="preserve">nustatytiems </w:t>
      </w:r>
      <w:r w:rsidR="00DF58BD" w:rsidRPr="00DB6364">
        <w:rPr>
          <w:bCs/>
          <w:sz w:val="22"/>
          <w:szCs w:val="22"/>
        </w:rPr>
        <w:t>reikalavimams</w:t>
      </w:r>
      <w:r w:rsidR="00DD7B0E" w:rsidRPr="00DB6364">
        <w:rPr>
          <w:bCs/>
          <w:sz w:val="22"/>
          <w:szCs w:val="22"/>
        </w:rPr>
        <w:t xml:space="preserve">, kurie yra keliami </w:t>
      </w:r>
      <w:r w:rsidR="0071261A" w:rsidRPr="00DB6364">
        <w:rPr>
          <w:sz w:val="22"/>
          <w:szCs w:val="22"/>
        </w:rPr>
        <w:t>paslaugų teikėjams</w:t>
      </w:r>
      <w:r w:rsidR="00DD7B0E" w:rsidRPr="00DB6364">
        <w:rPr>
          <w:bCs/>
          <w:sz w:val="22"/>
          <w:szCs w:val="22"/>
        </w:rPr>
        <w:t xml:space="preserve">, </w:t>
      </w:r>
      <w:r w:rsidRPr="00DB6364">
        <w:rPr>
          <w:bCs/>
          <w:sz w:val="22"/>
          <w:szCs w:val="22"/>
        </w:rPr>
        <w:t>šių Pirkimo sąlygų nustatyta tvarka;</w:t>
      </w:r>
    </w:p>
    <w:p w14:paraId="7F159FC6" w14:textId="3D3916C6" w:rsidR="00804201" w:rsidRPr="00DB6364" w:rsidRDefault="00804201" w:rsidP="00A467EE">
      <w:pPr>
        <w:pStyle w:val="Sraopastraipa"/>
        <w:numPr>
          <w:ilvl w:val="2"/>
          <w:numId w:val="1"/>
        </w:numPr>
        <w:tabs>
          <w:tab w:val="left" w:pos="426"/>
          <w:tab w:val="left" w:pos="567"/>
        </w:tabs>
        <w:ind w:left="0" w:firstLine="0"/>
        <w:jc w:val="both"/>
        <w:rPr>
          <w:bCs/>
          <w:sz w:val="22"/>
          <w:szCs w:val="22"/>
        </w:rPr>
      </w:pPr>
      <w:r w:rsidRPr="00DB6364">
        <w:rPr>
          <w:bCs/>
          <w:sz w:val="22"/>
          <w:szCs w:val="22"/>
        </w:rPr>
        <w:t>numatyta atsakingojo ūkio subjektų grupės nario keitimo nekeičiant ūkio subjektų grupės narių sudėties tvarka;</w:t>
      </w:r>
    </w:p>
    <w:p w14:paraId="7B9F6743" w14:textId="7A0E11EB" w:rsidR="00804201" w:rsidRPr="00DB6364" w:rsidRDefault="00246B11" w:rsidP="00A467EE">
      <w:pPr>
        <w:pStyle w:val="Sraopastraipa"/>
        <w:numPr>
          <w:ilvl w:val="2"/>
          <w:numId w:val="1"/>
        </w:numPr>
        <w:tabs>
          <w:tab w:val="left" w:pos="426"/>
          <w:tab w:val="left" w:pos="567"/>
        </w:tabs>
        <w:ind w:left="0" w:firstLine="0"/>
        <w:jc w:val="both"/>
        <w:rPr>
          <w:bCs/>
          <w:sz w:val="22"/>
          <w:szCs w:val="22"/>
        </w:rPr>
      </w:pPr>
      <w:r w:rsidRPr="00DB6364">
        <w:rPr>
          <w:bCs/>
          <w:sz w:val="22"/>
          <w:szCs w:val="22"/>
        </w:rPr>
        <w:lastRenderedPageBreak/>
        <w:t>nurodyti kiekvienos šios sutarties šalies įsipareigojimai vykdant numatomą su Perkančiąja organizacija sudaryti pirkimo sutartį, šių įsipareigojimų vertės dalis, išreikšta procentiniu dydžiu, įeinanti į bendrą pirkimo sutarties vertę</w:t>
      </w:r>
      <w:r w:rsidR="00804201" w:rsidRPr="00DB6364">
        <w:rPr>
          <w:bCs/>
          <w:sz w:val="22"/>
          <w:szCs w:val="22"/>
        </w:rPr>
        <w:t>;</w:t>
      </w:r>
    </w:p>
    <w:p w14:paraId="2D496AC1" w14:textId="2E847A7F" w:rsidR="00804201" w:rsidRPr="00DB6364" w:rsidRDefault="00804201" w:rsidP="00A467EE">
      <w:pPr>
        <w:pStyle w:val="Sraopastraipa"/>
        <w:numPr>
          <w:ilvl w:val="2"/>
          <w:numId w:val="1"/>
        </w:numPr>
        <w:tabs>
          <w:tab w:val="left" w:pos="426"/>
          <w:tab w:val="left" w:pos="567"/>
        </w:tabs>
        <w:ind w:left="0" w:firstLine="0"/>
        <w:jc w:val="both"/>
        <w:rPr>
          <w:bCs/>
          <w:sz w:val="22"/>
          <w:szCs w:val="22"/>
        </w:rPr>
      </w:pPr>
      <w:r w:rsidRPr="00DB6364">
        <w:rPr>
          <w:bCs/>
          <w:sz w:val="22"/>
          <w:szCs w:val="22"/>
        </w:rPr>
        <w:t xml:space="preserve">numatyta solidari </w:t>
      </w:r>
      <w:r w:rsidR="00246B11" w:rsidRPr="00DB6364">
        <w:rPr>
          <w:bCs/>
          <w:sz w:val="22"/>
          <w:szCs w:val="22"/>
        </w:rPr>
        <w:t xml:space="preserve">visų </w:t>
      </w:r>
      <w:r w:rsidRPr="00DB6364">
        <w:rPr>
          <w:bCs/>
          <w:sz w:val="22"/>
          <w:szCs w:val="22"/>
        </w:rPr>
        <w:t>šios sutarties šalių atsakomybė už prievolių Perkančiajai organizacijai nevykdymą ir / arba netinkamą vykdymą;</w:t>
      </w:r>
    </w:p>
    <w:p w14:paraId="749139DD" w14:textId="3C270D42" w:rsidR="00804201" w:rsidRPr="00DB6364" w:rsidRDefault="00887991" w:rsidP="00A467EE">
      <w:pPr>
        <w:pStyle w:val="Sraopastraipa"/>
        <w:numPr>
          <w:ilvl w:val="2"/>
          <w:numId w:val="1"/>
        </w:numPr>
        <w:tabs>
          <w:tab w:val="left" w:pos="426"/>
          <w:tab w:val="left" w:pos="567"/>
        </w:tabs>
        <w:ind w:left="0" w:firstLine="0"/>
        <w:jc w:val="both"/>
        <w:rPr>
          <w:bCs/>
          <w:sz w:val="22"/>
          <w:szCs w:val="22"/>
        </w:rPr>
      </w:pPr>
      <w:r w:rsidRPr="00DB6364">
        <w:rPr>
          <w:bCs/>
          <w:sz w:val="22"/>
          <w:szCs w:val="22"/>
        </w:rPr>
        <w:t>numatyta, kuris asmuo atstovauja ūkio subjektų grupei, t. y. atsakingasis ūkio subjektų grupės narys (su kuriuo Perkančioji organizacija turėtų bendrauti pasiūlymo vertinimo metu kylančiais klausimais ir teikti su pasiūlymo įvertinimu susijusią informaciją, kuriam partneriui suteikti įgaliojimai pateikti pasiūlymą, jį pasirašyti, sudaryti pirkimo sutartį, atstovauti šalims santykiuose su Perkančiąja organizacija vykdant sudarytą pirkimo sutartį, pervesti lėšas už ūkio subjektų grup</w:t>
      </w:r>
      <w:r w:rsidR="00684EF6" w:rsidRPr="00DB6364">
        <w:rPr>
          <w:bCs/>
          <w:sz w:val="22"/>
          <w:szCs w:val="22"/>
        </w:rPr>
        <w:t>ės suteiktas prekes, paslaugas i</w:t>
      </w:r>
      <w:r w:rsidRPr="00DB6364">
        <w:rPr>
          <w:bCs/>
          <w:sz w:val="22"/>
          <w:szCs w:val="22"/>
        </w:rPr>
        <w:t>r</w:t>
      </w:r>
      <w:r w:rsidR="00684EF6" w:rsidRPr="00DB6364">
        <w:rPr>
          <w:bCs/>
          <w:sz w:val="22"/>
          <w:szCs w:val="22"/>
        </w:rPr>
        <w:t xml:space="preserve"> </w:t>
      </w:r>
      <w:r w:rsidRPr="00DB6364">
        <w:rPr>
          <w:bCs/>
          <w:sz w:val="22"/>
          <w:szCs w:val="22"/>
        </w:rPr>
        <w:t>/</w:t>
      </w:r>
      <w:r w:rsidR="00684EF6" w:rsidRPr="00DB6364">
        <w:rPr>
          <w:bCs/>
          <w:sz w:val="22"/>
          <w:szCs w:val="22"/>
        </w:rPr>
        <w:t xml:space="preserve"> arba</w:t>
      </w:r>
      <w:r w:rsidRPr="00DB6364">
        <w:rPr>
          <w:bCs/>
          <w:sz w:val="22"/>
          <w:szCs w:val="22"/>
        </w:rPr>
        <w:t xml:space="preserve"> darbus ir pan.)</w:t>
      </w:r>
      <w:r w:rsidR="00804201" w:rsidRPr="00DB6364">
        <w:rPr>
          <w:bCs/>
          <w:sz w:val="22"/>
          <w:szCs w:val="22"/>
        </w:rPr>
        <w:t xml:space="preserve">; </w:t>
      </w:r>
    </w:p>
    <w:p w14:paraId="0265C5A1" w14:textId="1BA1D677" w:rsidR="00D624C5" w:rsidRPr="00DB6364" w:rsidRDefault="00684EF6" w:rsidP="00A467EE">
      <w:pPr>
        <w:pStyle w:val="Sraopastraipa"/>
        <w:numPr>
          <w:ilvl w:val="2"/>
          <w:numId w:val="1"/>
        </w:numPr>
        <w:tabs>
          <w:tab w:val="left" w:pos="426"/>
          <w:tab w:val="left" w:pos="567"/>
        </w:tabs>
        <w:ind w:left="0" w:firstLine="0"/>
        <w:jc w:val="both"/>
        <w:rPr>
          <w:bCs/>
          <w:sz w:val="22"/>
          <w:szCs w:val="22"/>
        </w:rPr>
      </w:pPr>
      <w:r w:rsidRPr="00DB6364">
        <w:rPr>
          <w:bCs/>
          <w:sz w:val="22"/>
          <w:szCs w:val="22"/>
        </w:rPr>
        <w:t xml:space="preserve">neturi būti </w:t>
      </w:r>
      <w:r w:rsidR="00804201" w:rsidRPr="00DB6364">
        <w:rPr>
          <w:bCs/>
          <w:sz w:val="22"/>
          <w:szCs w:val="22"/>
        </w:rPr>
        <w:t>jokių nuorodų į pasiūlymo kainą, taip pat jokios informacijos, iš kurios būtų galima nustatyti pasiūlymo kainą ir / arba sudėtines jos dalis.</w:t>
      </w:r>
    </w:p>
    <w:p w14:paraId="155B6C29" w14:textId="402E1707" w:rsidR="00246B11" w:rsidRPr="00DB6364" w:rsidRDefault="00307052" w:rsidP="00A467EE">
      <w:pPr>
        <w:pStyle w:val="Sraopastraipa"/>
        <w:numPr>
          <w:ilvl w:val="1"/>
          <w:numId w:val="1"/>
        </w:numPr>
        <w:tabs>
          <w:tab w:val="left" w:pos="426"/>
          <w:tab w:val="left" w:pos="567"/>
        </w:tabs>
        <w:ind w:left="0" w:firstLine="0"/>
        <w:jc w:val="both"/>
        <w:rPr>
          <w:bCs/>
          <w:sz w:val="22"/>
          <w:szCs w:val="22"/>
        </w:rPr>
      </w:pPr>
      <w:r w:rsidRPr="00DB6364">
        <w:rPr>
          <w:sz w:val="22"/>
          <w:szCs w:val="22"/>
        </w:rPr>
        <w:t>Paslaugų teikėjas</w:t>
      </w:r>
      <w:r w:rsidR="00246B11" w:rsidRPr="00DB6364">
        <w:rPr>
          <w:bCs/>
          <w:sz w:val="22"/>
          <w:szCs w:val="22"/>
        </w:rPr>
        <w:t xml:space="preserve">, dalyvaujantis ūkio subjektų grupėje, teikiančioje bendrą pasiūlymą jungtinės veiklos </w:t>
      </w:r>
      <w:r w:rsidR="00525FD3" w:rsidRPr="00DB6364">
        <w:rPr>
          <w:bCs/>
          <w:sz w:val="22"/>
          <w:szCs w:val="22"/>
        </w:rPr>
        <w:t xml:space="preserve">sutarties </w:t>
      </w:r>
      <w:r w:rsidR="00246B11" w:rsidRPr="00DB6364">
        <w:rPr>
          <w:bCs/>
          <w:sz w:val="22"/>
          <w:szCs w:val="22"/>
        </w:rPr>
        <w:t xml:space="preserve">pagrindu, negali teikti pasiūlymo individualiai ar kitoje </w:t>
      </w:r>
      <w:r w:rsidRPr="00DB6364">
        <w:rPr>
          <w:sz w:val="22"/>
          <w:szCs w:val="22"/>
        </w:rPr>
        <w:t>paslaugų teikėjų</w:t>
      </w:r>
      <w:r w:rsidR="00246B11" w:rsidRPr="00DB6364">
        <w:rPr>
          <w:bCs/>
          <w:sz w:val="22"/>
          <w:szCs w:val="22"/>
        </w:rPr>
        <w:t xml:space="preserve"> grupėje, teikiančioje bendrą pasiūlymą jungtinės veiklos </w:t>
      </w:r>
      <w:r w:rsidR="00525FD3" w:rsidRPr="00DB6364">
        <w:rPr>
          <w:bCs/>
          <w:sz w:val="22"/>
          <w:szCs w:val="22"/>
        </w:rPr>
        <w:t xml:space="preserve">sutarties </w:t>
      </w:r>
      <w:r w:rsidR="00246B11" w:rsidRPr="00DB6364">
        <w:rPr>
          <w:bCs/>
          <w:sz w:val="22"/>
          <w:szCs w:val="22"/>
        </w:rPr>
        <w:t>pagrindu. Visi tokie pasiūlymai bus atmesti</w:t>
      </w:r>
      <w:r w:rsidR="00525FD3" w:rsidRPr="00DB6364">
        <w:rPr>
          <w:bCs/>
          <w:sz w:val="22"/>
          <w:szCs w:val="22"/>
        </w:rPr>
        <w:t>.</w:t>
      </w:r>
    </w:p>
    <w:bookmarkEnd w:id="8"/>
    <w:p w14:paraId="4F4B9CE1" w14:textId="31E8FBB9" w:rsidR="00805ED1" w:rsidRPr="00DB6364" w:rsidRDefault="00353BD2" w:rsidP="00A467EE">
      <w:pPr>
        <w:pStyle w:val="Sraopastraipa"/>
        <w:numPr>
          <w:ilvl w:val="1"/>
          <w:numId w:val="1"/>
        </w:numPr>
        <w:tabs>
          <w:tab w:val="left" w:pos="426"/>
          <w:tab w:val="left" w:pos="567"/>
        </w:tabs>
        <w:ind w:left="0" w:firstLine="0"/>
        <w:jc w:val="both"/>
        <w:rPr>
          <w:bCs/>
          <w:sz w:val="22"/>
          <w:szCs w:val="22"/>
        </w:rPr>
      </w:pPr>
      <w:r w:rsidRPr="00DB6364">
        <w:rPr>
          <w:bCs/>
          <w:sz w:val="22"/>
          <w:szCs w:val="22"/>
        </w:rPr>
        <w:t xml:space="preserve">Jeigu Perkančiajai organizacijai tampa žinoma, kad skirtingus pasiūlymus pateikė galimai susiję </w:t>
      </w:r>
      <w:r w:rsidR="00307052" w:rsidRPr="00DB6364">
        <w:rPr>
          <w:sz w:val="22"/>
          <w:szCs w:val="22"/>
        </w:rPr>
        <w:t>paslaugų teikėjai</w:t>
      </w:r>
      <w:r w:rsidRPr="00DB6364">
        <w:rPr>
          <w:bCs/>
          <w:sz w:val="22"/>
          <w:szCs w:val="22"/>
        </w:rPr>
        <w:t xml:space="preserve"> (Susijusių ūkio subjektų grupė – Lietuvos Respublikos konkurencijos įstatymo 3 str. 18 d.), arba </w:t>
      </w:r>
      <w:r w:rsidR="00307052" w:rsidRPr="00DB6364">
        <w:rPr>
          <w:sz w:val="22"/>
          <w:szCs w:val="22"/>
        </w:rPr>
        <w:t>paslaugų teikėjai</w:t>
      </w:r>
      <w:r w:rsidRPr="00DB6364">
        <w:rPr>
          <w:bCs/>
          <w:sz w:val="22"/>
          <w:szCs w:val="22"/>
        </w:rPr>
        <w:t xml:space="preserve">, kurie tiesiogiai ar netiesiogiai gali būti susiję bet kokiais kitais ryšiais, Perkančioji organizacija tokių </w:t>
      </w:r>
      <w:r w:rsidR="00307052" w:rsidRPr="00DB6364">
        <w:rPr>
          <w:sz w:val="22"/>
          <w:szCs w:val="22"/>
        </w:rPr>
        <w:t>paslaugų teikėjų</w:t>
      </w:r>
      <w:r w:rsidRPr="00DB6364">
        <w:rPr>
          <w:bCs/>
          <w:sz w:val="22"/>
          <w:szCs w:val="22"/>
        </w:rPr>
        <w:t xml:space="preserve"> turi teisę prašyti pateikti papildomus duomenis, įskaitant, bet neapsiribojant: </w:t>
      </w:r>
    </w:p>
    <w:p w14:paraId="60CBFE04" w14:textId="2E19F870" w:rsidR="00805ED1" w:rsidRPr="00DB6364" w:rsidRDefault="00353BD2" w:rsidP="00805ED1">
      <w:pPr>
        <w:pStyle w:val="Sraopastraipa"/>
        <w:tabs>
          <w:tab w:val="left" w:pos="426"/>
          <w:tab w:val="left" w:pos="567"/>
        </w:tabs>
        <w:ind w:left="0"/>
        <w:jc w:val="both"/>
        <w:rPr>
          <w:bCs/>
          <w:sz w:val="22"/>
          <w:szCs w:val="22"/>
        </w:rPr>
      </w:pPr>
      <w:r w:rsidRPr="00DB6364">
        <w:rPr>
          <w:bCs/>
          <w:sz w:val="22"/>
          <w:szCs w:val="22"/>
        </w:rPr>
        <w:t xml:space="preserve">a) visą turimą informaciją ir tai įrodančius dokumentus apie tai, kokie teisiniai ryšiai sieja galimai susijusius </w:t>
      </w:r>
      <w:r w:rsidR="00307052" w:rsidRPr="00DB6364">
        <w:rPr>
          <w:sz w:val="22"/>
          <w:szCs w:val="22"/>
        </w:rPr>
        <w:t>paslaugų teikėjus</w:t>
      </w:r>
      <w:r w:rsidRPr="00DB6364">
        <w:rPr>
          <w:bCs/>
          <w:sz w:val="22"/>
          <w:szCs w:val="22"/>
        </w:rPr>
        <w:t xml:space="preserve">; </w:t>
      </w:r>
    </w:p>
    <w:p w14:paraId="0F12D200" w14:textId="78D2B106" w:rsidR="00805ED1" w:rsidRPr="00DB6364" w:rsidRDefault="00353BD2" w:rsidP="00805ED1">
      <w:pPr>
        <w:pStyle w:val="Sraopastraipa"/>
        <w:tabs>
          <w:tab w:val="left" w:pos="426"/>
          <w:tab w:val="left" w:pos="567"/>
        </w:tabs>
        <w:ind w:left="0"/>
        <w:jc w:val="both"/>
        <w:rPr>
          <w:bCs/>
          <w:sz w:val="22"/>
          <w:szCs w:val="22"/>
        </w:rPr>
      </w:pPr>
      <w:r w:rsidRPr="00DB6364">
        <w:rPr>
          <w:bCs/>
          <w:sz w:val="22"/>
          <w:szCs w:val="22"/>
        </w:rPr>
        <w:t xml:space="preserve">b) visą turimą informaciją ir tai įrodančius dokumentus apie galimai susijusių </w:t>
      </w:r>
      <w:r w:rsidR="00307052" w:rsidRPr="00DB6364">
        <w:rPr>
          <w:sz w:val="22"/>
          <w:szCs w:val="22"/>
        </w:rPr>
        <w:t>paslaugų teikėjų</w:t>
      </w:r>
      <w:r w:rsidRPr="00DB6364">
        <w:rPr>
          <w:bCs/>
          <w:sz w:val="22"/>
          <w:szCs w:val="22"/>
        </w:rPr>
        <w:t xml:space="preserve"> valdymo organus, visus akcininkus, stebėtojų tarybos narius, visus su jais susijusius ūkio subjektus (Lietuvos Respublikos konkurencijos įstatymo 3 str. 18 d.). Jeigu akcininkai yra juridiniai asmenys, Perkančioji organizacija turi teisę prašyti pateikti informaciją apie tų juridinių asmenų valdymo organus, visus akcininkus ir t.t.; </w:t>
      </w:r>
    </w:p>
    <w:p w14:paraId="3D216055" w14:textId="77777777" w:rsidR="00805ED1" w:rsidRPr="00DB6364" w:rsidRDefault="00353BD2" w:rsidP="00805ED1">
      <w:pPr>
        <w:pStyle w:val="Sraopastraipa"/>
        <w:tabs>
          <w:tab w:val="left" w:pos="426"/>
          <w:tab w:val="left" w:pos="567"/>
        </w:tabs>
        <w:ind w:left="0"/>
        <w:jc w:val="both"/>
        <w:rPr>
          <w:bCs/>
          <w:sz w:val="22"/>
          <w:szCs w:val="22"/>
        </w:rPr>
      </w:pPr>
      <w:r w:rsidRPr="00DB6364">
        <w:rPr>
          <w:bCs/>
          <w:sz w:val="22"/>
          <w:szCs w:val="22"/>
        </w:rPr>
        <w:t xml:space="preserve">c) atskleisti visus fizinių asmenų giminystės ryšius visuose galimai susijusiuose ūkio subjektuose; </w:t>
      </w:r>
    </w:p>
    <w:p w14:paraId="7D58128D" w14:textId="346EE688" w:rsidR="00805ED1" w:rsidRPr="00DB6364" w:rsidRDefault="00353BD2" w:rsidP="00805ED1">
      <w:pPr>
        <w:pStyle w:val="Sraopastraipa"/>
        <w:tabs>
          <w:tab w:val="left" w:pos="426"/>
          <w:tab w:val="left" w:pos="567"/>
        </w:tabs>
        <w:ind w:left="0"/>
        <w:jc w:val="both"/>
        <w:rPr>
          <w:bCs/>
          <w:sz w:val="22"/>
          <w:szCs w:val="22"/>
        </w:rPr>
      </w:pPr>
      <w:r w:rsidRPr="00DB6364">
        <w:rPr>
          <w:bCs/>
          <w:sz w:val="22"/>
          <w:szCs w:val="22"/>
        </w:rPr>
        <w:t xml:space="preserve">d) pagrįsti (įrodyti) pateiktų pasiūlymų savarankiškumą ir nepriklausomumą (pvz., kad kiekvienas iš </w:t>
      </w:r>
      <w:r w:rsidR="00713400" w:rsidRPr="00DB6364">
        <w:rPr>
          <w:sz w:val="22"/>
          <w:szCs w:val="22"/>
        </w:rPr>
        <w:t>paslaugų teikėjų</w:t>
      </w:r>
      <w:r w:rsidRPr="00DB6364">
        <w:rPr>
          <w:bCs/>
          <w:sz w:val="22"/>
          <w:szCs w:val="22"/>
        </w:rPr>
        <w:t xml:space="preserve"> pirkime dalyvauja savarankiškai ir nepriklausomai, nederinęs pasiūlymų nei su susijusiais, nei su jokiais kitais ūkio subjektais, neatskleidęs jiems jokios konfidencialios su dalyvavimu viešajame pirkime susijusios informacijos ir kt.) ir kad toks dalyvavimas ir pasiūlymo pateikimas neiškreipia konkurencijos atliekamame pirkime (VPĮ 46 str. 4 d. 1 p.) bei nepažeidžia viešųjų pirkimų principų (VPĮ 17 str.). </w:t>
      </w:r>
    </w:p>
    <w:p w14:paraId="6F511CFD" w14:textId="1863FED5" w:rsidR="00D93BE7" w:rsidRPr="00DB6364" w:rsidRDefault="00353BD2" w:rsidP="00805ED1">
      <w:pPr>
        <w:pStyle w:val="Sraopastraipa"/>
        <w:tabs>
          <w:tab w:val="left" w:pos="426"/>
          <w:tab w:val="left" w:pos="567"/>
        </w:tabs>
        <w:ind w:left="0"/>
        <w:jc w:val="both"/>
        <w:rPr>
          <w:bCs/>
          <w:sz w:val="22"/>
          <w:szCs w:val="22"/>
        </w:rPr>
      </w:pPr>
      <w:r w:rsidRPr="00DB6364">
        <w:rPr>
          <w:bCs/>
          <w:sz w:val="22"/>
          <w:szCs w:val="22"/>
        </w:rPr>
        <w:t xml:space="preserve">Jeigu nors vienas iš galimai susijusių </w:t>
      </w:r>
      <w:r w:rsidR="00713400" w:rsidRPr="00DB6364">
        <w:rPr>
          <w:sz w:val="22"/>
          <w:szCs w:val="22"/>
        </w:rPr>
        <w:t>paslaugų teikėjų</w:t>
      </w:r>
      <w:r w:rsidRPr="00DB6364">
        <w:rPr>
          <w:bCs/>
          <w:sz w:val="22"/>
          <w:szCs w:val="22"/>
        </w:rPr>
        <w:t xml:space="preserve"> per Perkančiosios organizacijos nustatytą terminą Perkančiajai organizacijai nepateiks jos reikalaujamos informacijos ir dokumentų ar pateiks ne visą reikalaujamą informaciją ir ne visus reikalaujamus dokumentus, ar nepagrįs (neįrodys) pateiktų pasiūlymų savarankiškumo ir nepriklausomumo bei kad toks dalyvavimas ir pasiūlymo pateikimas neiškreipia konkurencijos atliekamame pirkime (VPĮ 46 str. 4 d. 1 p.) ir nepažeidžia viešųjų pirkimų principų (VPĮ 17 str.), Perkančioji organizacija turi teisę atmesti visų galimai susijusių </w:t>
      </w:r>
      <w:r w:rsidR="00713400" w:rsidRPr="00DB6364">
        <w:rPr>
          <w:sz w:val="22"/>
          <w:szCs w:val="22"/>
        </w:rPr>
        <w:t>paslaugų teikėjų</w:t>
      </w:r>
      <w:r w:rsidRPr="00DB6364">
        <w:rPr>
          <w:bCs/>
          <w:sz w:val="22"/>
          <w:szCs w:val="22"/>
        </w:rPr>
        <w:t xml:space="preserve"> pateiktus pasiūlymus (VPĮ 17</w:t>
      </w:r>
      <w:r w:rsidR="00713400" w:rsidRPr="00DB6364">
        <w:rPr>
          <w:bCs/>
          <w:sz w:val="22"/>
          <w:szCs w:val="22"/>
        </w:rPr>
        <w:t xml:space="preserve"> str., VPĮ 46 str. 4 d. 1 p.</w:t>
      </w:r>
      <w:r w:rsidRPr="00DB6364">
        <w:rPr>
          <w:bCs/>
          <w:sz w:val="22"/>
          <w:szCs w:val="22"/>
        </w:rPr>
        <w:t>).</w:t>
      </w:r>
    </w:p>
    <w:p w14:paraId="15D1FA51" w14:textId="77777777" w:rsidR="00D624C5" w:rsidRPr="00DB6364" w:rsidRDefault="00D624C5" w:rsidP="0083400F">
      <w:pPr>
        <w:spacing w:after="0" w:line="240" w:lineRule="auto"/>
        <w:rPr>
          <w:rFonts w:ascii="Times New Roman" w:hAnsi="Times New Roman" w:cs="Times New Roman"/>
        </w:rPr>
      </w:pPr>
    </w:p>
    <w:p w14:paraId="337CB830" w14:textId="0DAEF651" w:rsidR="003330D0" w:rsidRPr="00DB6364" w:rsidRDefault="0071261A" w:rsidP="00A467EE">
      <w:pPr>
        <w:pStyle w:val="Sraopastraipa"/>
        <w:numPr>
          <w:ilvl w:val="0"/>
          <w:numId w:val="1"/>
        </w:numPr>
        <w:tabs>
          <w:tab w:val="left" w:pos="426"/>
        </w:tabs>
        <w:jc w:val="center"/>
        <w:outlineLvl w:val="0"/>
        <w:rPr>
          <w:b/>
          <w:sz w:val="22"/>
          <w:szCs w:val="22"/>
        </w:rPr>
      </w:pPr>
      <w:bookmarkStart w:id="9" w:name="_Toc158833226"/>
      <w:r w:rsidRPr="00DB6364">
        <w:rPr>
          <w:b/>
          <w:sz w:val="22"/>
          <w:szCs w:val="22"/>
        </w:rPr>
        <w:t xml:space="preserve">PASLAUGŲ </w:t>
      </w:r>
      <w:r w:rsidR="003330D0" w:rsidRPr="00DB6364">
        <w:rPr>
          <w:b/>
          <w:sz w:val="22"/>
          <w:szCs w:val="22"/>
        </w:rPr>
        <w:t>TE</w:t>
      </w:r>
      <w:r w:rsidRPr="00DB6364">
        <w:rPr>
          <w:b/>
          <w:sz w:val="22"/>
          <w:szCs w:val="22"/>
        </w:rPr>
        <w:t>I</w:t>
      </w:r>
      <w:r w:rsidR="003330D0" w:rsidRPr="00DB6364">
        <w:rPr>
          <w:b/>
          <w:sz w:val="22"/>
          <w:szCs w:val="22"/>
        </w:rPr>
        <w:t xml:space="preserve">KĖJŲ </w:t>
      </w:r>
      <w:r w:rsidR="00CA6CC5" w:rsidRPr="00DB6364">
        <w:rPr>
          <w:b/>
          <w:sz w:val="22"/>
          <w:szCs w:val="22"/>
        </w:rPr>
        <w:t>PAŠALINIMO PAGRINDAI</w:t>
      </w:r>
      <w:bookmarkEnd w:id="9"/>
    </w:p>
    <w:p w14:paraId="52B2DD35" w14:textId="77777777" w:rsidR="003330D0" w:rsidRPr="00DB6364" w:rsidRDefault="003330D0" w:rsidP="009D6B83">
      <w:pPr>
        <w:spacing w:after="0" w:line="240" w:lineRule="auto"/>
        <w:rPr>
          <w:rFonts w:ascii="Times New Roman" w:hAnsi="Times New Roman" w:cs="Times New Roman"/>
        </w:rPr>
      </w:pPr>
    </w:p>
    <w:p w14:paraId="23C479C9" w14:textId="778F8E58" w:rsidR="001B2FAA" w:rsidRPr="00DB6364" w:rsidRDefault="000E50B7" w:rsidP="00EF47AB">
      <w:pPr>
        <w:pStyle w:val="Sraopastraipa"/>
        <w:numPr>
          <w:ilvl w:val="1"/>
          <w:numId w:val="1"/>
        </w:numPr>
        <w:tabs>
          <w:tab w:val="left" w:pos="426"/>
        </w:tabs>
        <w:ind w:left="0" w:firstLine="0"/>
        <w:jc w:val="both"/>
        <w:rPr>
          <w:bCs/>
          <w:sz w:val="22"/>
          <w:szCs w:val="22"/>
        </w:rPr>
      </w:pPr>
      <w:r w:rsidRPr="00DB6364">
        <w:rPr>
          <w:b/>
          <w:sz w:val="22"/>
          <w:szCs w:val="22"/>
        </w:rPr>
        <w:t>Su pasiūlymu teikiamas tik EBVPD</w:t>
      </w:r>
      <w:r w:rsidRPr="00DB6364">
        <w:rPr>
          <w:sz w:val="22"/>
          <w:szCs w:val="22"/>
        </w:rPr>
        <w:t xml:space="preserve">. Perkančioji organizacija su pasiūlymu </w:t>
      </w:r>
      <w:r w:rsidRPr="0007493C">
        <w:rPr>
          <w:b/>
          <w:bCs/>
          <w:sz w:val="22"/>
          <w:szCs w:val="22"/>
        </w:rPr>
        <w:t>nereikalauja</w:t>
      </w:r>
      <w:r w:rsidRPr="00DB6364">
        <w:rPr>
          <w:sz w:val="22"/>
          <w:szCs w:val="22"/>
        </w:rPr>
        <w:t xml:space="preserve"> pateikti </w:t>
      </w:r>
      <w:r w:rsidR="00713400" w:rsidRPr="00DB6364">
        <w:rPr>
          <w:sz w:val="22"/>
          <w:szCs w:val="22"/>
        </w:rPr>
        <w:t xml:space="preserve">pirkimo sąlygų 4.8 p. </w:t>
      </w:r>
      <w:r w:rsidRPr="00DB6364">
        <w:rPr>
          <w:sz w:val="22"/>
          <w:szCs w:val="22"/>
        </w:rPr>
        <w:t>1 lentelėje</w:t>
      </w:r>
      <w:r w:rsidR="00A24064" w:rsidRPr="00DB6364">
        <w:rPr>
          <w:sz w:val="22"/>
          <w:szCs w:val="22"/>
        </w:rPr>
        <w:t xml:space="preserve"> „Pašalinimo pagrindai“</w:t>
      </w:r>
      <w:r w:rsidRPr="00DB6364">
        <w:rPr>
          <w:sz w:val="22"/>
          <w:szCs w:val="22"/>
        </w:rPr>
        <w:t xml:space="preserve"> nurodytų pašalinimo pagrindų nebuvimą įrodančių dokumentų. </w:t>
      </w:r>
      <w:r w:rsidRPr="009B163D">
        <w:rPr>
          <w:b/>
          <w:bCs/>
          <w:sz w:val="22"/>
          <w:szCs w:val="22"/>
        </w:rPr>
        <w:t xml:space="preserve">Šių dokumentų </w:t>
      </w:r>
      <w:r w:rsidR="009B163D" w:rsidRPr="009B163D">
        <w:rPr>
          <w:b/>
          <w:bCs/>
          <w:sz w:val="22"/>
          <w:szCs w:val="22"/>
        </w:rPr>
        <w:t xml:space="preserve">bus </w:t>
      </w:r>
      <w:r w:rsidRPr="009B163D">
        <w:rPr>
          <w:b/>
          <w:bCs/>
          <w:sz w:val="22"/>
          <w:szCs w:val="22"/>
        </w:rPr>
        <w:t xml:space="preserve">prašoma tik iš ekonomiškai naudingiausią pasiūlymą pateikusio </w:t>
      </w:r>
      <w:r w:rsidR="00713400" w:rsidRPr="009B163D">
        <w:rPr>
          <w:b/>
          <w:bCs/>
          <w:sz w:val="22"/>
          <w:szCs w:val="22"/>
        </w:rPr>
        <w:t>paslaugų teikėjo</w:t>
      </w:r>
      <w:r w:rsidRPr="009B163D">
        <w:rPr>
          <w:b/>
          <w:bCs/>
          <w:sz w:val="22"/>
          <w:szCs w:val="22"/>
        </w:rPr>
        <w:t xml:space="preserve"> prieš nustatant laimėjusį pasiūlymą</w:t>
      </w:r>
      <w:r w:rsidRPr="00DB6364">
        <w:rPr>
          <w:sz w:val="22"/>
          <w:szCs w:val="22"/>
        </w:rPr>
        <w:t xml:space="preserve">.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1F9B63F" w14:textId="5F8E84BA" w:rsidR="001B2FAA" w:rsidRPr="00DB6364" w:rsidRDefault="001B2FAA" w:rsidP="00A467EE">
      <w:pPr>
        <w:pStyle w:val="Sraopastraipa"/>
        <w:numPr>
          <w:ilvl w:val="1"/>
          <w:numId w:val="1"/>
        </w:numPr>
        <w:tabs>
          <w:tab w:val="left" w:pos="426"/>
          <w:tab w:val="left" w:pos="567"/>
        </w:tabs>
        <w:ind w:left="0" w:firstLine="0"/>
        <w:jc w:val="both"/>
        <w:rPr>
          <w:bCs/>
          <w:sz w:val="22"/>
          <w:szCs w:val="22"/>
        </w:rPr>
      </w:pPr>
      <w:r w:rsidRPr="00DB6364">
        <w:rPr>
          <w:sz w:val="22"/>
          <w:szCs w:val="22"/>
        </w:rPr>
        <w:t xml:space="preserve">Pašalinimo pagrindai taikomi </w:t>
      </w:r>
      <w:r w:rsidR="00713400" w:rsidRPr="00DB6364">
        <w:rPr>
          <w:sz w:val="22"/>
          <w:szCs w:val="22"/>
        </w:rPr>
        <w:t>paslaugų teikėjui</w:t>
      </w:r>
      <w:r w:rsidRPr="00DB6364">
        <w:rPr>
          <w:sz w:val="22"/>
          <w:szCs w:val="22"/>
        </w:rPr>
        <w:t xml:space="preserve"> (kai pasiūlymą teikia ūkio subjektų grupė – visiems tos grupės nariams) ir ūkio subjektams, kurių pajėgumais </w:t>
      </w:r>
      <w:r w:rsidR="0071261A" w:rsidRPr="00DB6364">
        <w:rPr>
          <w:sz w:val="22"/>
          <w:szCs w:val="22"/>
        </w:rPr>
        <w:t>paslaugų teikėjas</w:t>
      </w:r>
      <w:r w:rsidRPr="00DB6364">
        <w:rPr>
          <w:sz w:val="22"/>
          <w:szCs w:val="22"/>
        </w:rPr>
        <w:t xml:space="preserve"> remiasi. </w:t>
      </w:r>
    </w:p>
    <w:p w14:paraId="1F3ABA44" w14:textId="2FD23BBA" w:rsidR="001B2FAA" w:rsidRPr="00DB6364" w:rsidRDefault="001B2FAA" w:rsidP="00A467EE">
      <w:pPr>
        <w:pStyle w:val="Sraopastraipa"/>
        <w:numPr>
          <w:ilvl w:val="1"/>
          <w:numId w:val="1"/>
        </w:numPr>
        <w:tabs>
          <w:tab w:val="left" w:pos="426"/>
          <w:tab w:val="left" w:pos="567"/>
        </w:tabs>
        <w:ind w:left="0" w:firstLine="0"/>
        <w:jc w:val="both"/>
        <w:rPr>
          <w:bCs/>
          <w:sz w:val="22"/>
          <w:szCs w:val="22"/>
        </w:rPr>
      </w:pPr>
      <w:r w:rsidRPr="00DB6364">
        <w:rPr>
          <w:color w:val="000000" w:themeColor="text1"/>
          <w:sz w:val="22"/>
          <w:szCs w:val="22"/>
        </w:rPr>
        <w:t xml:space="preserve">Perkančioji organizacija </w:t>
      </w:r>
      <w:r w:rsidR="00713400" w:rsidRPr="00DB6364">
        <w:rPr>
          <w:sz w:val="22"/>
          <w:szCs w:val="22"/>
        </w:rPr>
        <w:t>paslaugų teikėją</w:t>
      </w:r>
      <w:r w:rsidRPr="00DB6364">
        <w:rPr>
          <w:color w:val="000000" w:themeColor="text1"/>
          <w:sz w:val="22"/>
          <w:szCs w:val="22"/>
        </w:rPr>
        <w:t xml:space="preserve"> pašalina iš pirkimo procedūros bet kuriame pirkimo procedūros etape, jeigu paaiškėja, kad dėl savo veiksmų ar neveikimo prieš pirkimo procedūrą ar jos metu jis atitinka bent vieną iš pirkimo dokumentuos</w:t>
      </w:r>
      <w:r w:rsidRPr="00DB6364">
        <w:rPr>
          <w:rFonts w:eastAsia="Verdana"/>
          <w:color w:val="000000" w:themeColor="text1"/>
          <w:sz w:val="22"/>
          <w:szCs w:val="22"/>
        </w:rPr>
        <w:t xml:space="preserve">e nustatytų </w:t>
      </w:r>
      <w:r w:rsidR="00713400" w:rsidRPr="00DB6364">
        <w:rPr>
          <w:sz w:val="22"/>
          <w:szCs w:val="22"/>
        </w:rPr>
        <w:t>paslaugų teikėjo</w:t>
      </w:r>
      <w:r w:rsidRPr="00DB6364">
        <w:rPr>
          <w:rFonts w:eastAsia="Verdana"/>
          <w:color w:val="000000" w:themeColor="text1"/>
          <w:sz w:val="22"/>
          <w:szCs w:val="22"/>
        </w:rPr>
        <w:t xml:space="preserve"> pašalinimo pagrindų, išskyrus VPĮ 46 straipsnio 10 dalyje nustatytus atvejus (tačiau atsižvelgiant į VPĮ 46 straipsnio 11 ir 12 dalių nuostatas). </w:t>
      </w:r>
    </w:p>
    <w:p w14:paraId="0FDA4266" w14:textId="32354D91" w:rsidR="001B2FAA" w:rsidRPr="00DB6364" w:rsidRDefault="001B2FAA" w:rsidP="00A467EE">
      <w:pPr>
        <w:pStyle w:val="Sraopastraipa"/>
        <w:numPr>
          <w:ilvl w:val="1"/>
          <w:numId w:val="1"/>
        </w:numPr>
        <w:tabs>
          <w:tab w:val="left" w:pos="426"/>
          <w:tab w:val="left" w:pos="567"/>
        </w:tabs>
        <w:ind w:left="0" w:firstLine="0"/>
        <w:jc w:val="both"/>
        <w:rPr>
          <w:bCs/>
          <w:sz w:val="22"/>
          <w:szCs w:val="22"/>
        </w:rPr>
      </w:pPr>
      <w:r w:rsidRPr="00DB6364">
        <w:rPr>
          <w:rFonts w:eastAsia="Verdana"/>
          <w:color w:val="000000" w:themeColor="text1"/>
          <w:sz w:val="22"/>
          <w:szCs w:val="22"/>
        </w:rPr>
        <w:t xml:space="preserve">Perkančioji organizacija, priimdama sprendimus dėl </w:t>
      </w:r>
      <w:r w:rsidR="005856CF" w:rsidRPr="00DB6364">
        <w:rPr>
          <w:sz w:val="22"/>
          <w:szCs w:val="22"/>
        </w:rPr>
        <w:t>paslaugų teikėjo</w:t>
      </w:r>
      <w:r w:rsidRPr="00DB6364">
        <w:rPr>
          <w:rFonts w:eastAsia="Verdana"/>
          <w:color w:val="000000" w:themeColor="text1"/>
          <w:sz w:val="22"/>
          <w:szCs w:val="22"/>
        </w:rPr>
        <w:t xml:space="preserve"> pašalinimo iš pirkimo procedūros VPĮ 46  straipsnio 4 ir 6 dalyse nurodytais pašalinimo pagrindais, atsižvelgia į tai, ar vertinant </w:t>
      </w:r>
      <w:r w:rsidR="005856CF" w:rsidRPr="00DB6364">
        <w:rPr>
          <w:sz w:val="22"/>
          <w:szCs w:val="22"/>
        </w:rPr>
        <w:t>paslaugų teikėjo</w:t>
      </w:r>
      <w:r w:rsidRPr="00DB6364">
        <w:rPr>
          <w:rFonts w:eastAsia="Verdana"/>
          <w:color w:val="000000" w:themeColor="text1"/>
          <w:sz w:val="22"/>
          <w:szCs w:val="22"/>
        </w:rPr>
        <w:t xml:space="preserve"> </w:t>
      </w:r>
      <w:r w:rsidRPr="00DB6364">
        <w:rPr>
          <w:rFonts w:eastAsia="Verdana"/>
          <w:color w:val="000000" w:themeColor="text1"/>
          <w:sz w:val="22"/>
          <w:szCs w:val="22"/>
        </w:rPr>
        <w:lastRenderedPageBreak/>
        <w:t xml:space="preserve">patikimumą </w:t>
      </w:r>
      <w:r w:rsidR="005856CF" w:rsidRPr="00DB6364">
        <w:rPr>
          <w:sz w:val="22"/>
          <w:szCs w:val="22"/>
        </w:rPr>
        <w:t>paslaugų teikėjo</w:t>
      </w:r>
      <w:r w:rsidRPr="00DB6364">
        <w:rPr>
          <w:rFonts w:eastAsia="Verdana"/>
          <w:color w:val="000000" w:themeColor="text1"/>
          <w:sz w:val="22"/>
          <w:szCs w:val="22"/>
        </w:rPr>
        <w:t xml:space="preserve"> pašalinimas iš pirkimo procedūros proporcingas vertinamam </w:t>
      </w:r>
      <w:r w:rsidR="005856CF" w:rsidRPr="00DB6364">
        <w:rPr>
          <w:sz w:val="22"/>
          <w:szCs w:val="22"/>
        </w:rPr>
        <w:t>paslaugų teikėjo</w:t>
      </w:r>
      <w:r w:rsidRPr="00DB6364">
        <w:rPr>
          <w:rFonts w:eastAsia="Verdana"/>
          <w:color w:val="000000" w:themeColor="text1"/>
          <w:sz w:val="22"/>
          <w:szCs w:val="22"/>
        </w:rPr>
        <w:t xml:space="preserve"> elgesiui, VPĮ 46 straipsnio 4 dalies 7 punkto c papunkčio atveju – ar taikant šį </w:t>
      </w:r>
      <w:r w:rsidR="005856CF" w:rsidRPr="00DB6364">
        <w:rPr>
          <w:sz w:val="22"/>
          <w:szCs w:val="22"/>
        </w:rPr>
        <w:t>paslaugų teikėjo</w:t>
      </w:r>
      <w:r w:rsidRPr="00DB6364">
        <w:rPr>
          <w:rFonts w:eastAsia="Verdana"/>
          <w:color w:val="000000" w:themeColor="text1"/>
          <w:sz w:val="22"/>
          <w:szCs w:val="22"/>
        </w:rPr>
        <w:t xml:space="preserve"> pašalinimo iš pirkimo procedūros pagrindą nebūtų reikšmingai apribota konkurencija. Priimant sprendimus dėl </w:t>
      </w:r>
      <w:r w:rsidR="005856CF" w:rsidRPr="00DB6364">
        <w:rPr>
          <w:sz w:val="22"/>
          <w:szCs w:val="22"/>
        </w:rPr>
        <w:t>paslaugų teikėjo</w:t>
      </w:r>
      <w:r w:rsidRPr="00DB6364">
        <w:rPr>
          <w:rFonts w:eastAsia="Verdana"/>
          <w:color w:val="000000" w:themeColor="text1"/>
          <w:sz w:val="22"/>
          <w:szCs w:val="22"/>
        </w:rPr>
        <w:t xml:space="preserve"> pašalinimo iš pirkimo procedūros VPĮ 46 straipsnio 4 dalies 4 ir 6 punktuose nurodytais pašalinimo pagrindais, gali būti atsižvelgiama į pagal VPĮ 52 ir 91 straipsnius skelbiamą informaciją.</w:t>
      </w:r>
    </w:p>
    <w:p w14:paraId="30904A41" w14:textId="713DD632" w:rsidR="001B2FAA" w:rsidRPr="00DB6364" w:rsidRDefault="001B2FAA" w:rsidP="00A467EE">
      <w:pPr>
        <w:pStyle w:val="Sraopastraipa"/>
        <w:numPr>
          <w:ilvl w:val="1"/>
          <w:numId w:val="1"/>
        </w:numPr>
        <w:tabs>
          <w:tab w:val="left" w:pos="426"/>
          <w:tab w:val="left" w:pos="567"/>
        </w:tabs>
        <w:ind w:left="0" w:firstLine="0"/>
        <w:jc w:val="both"/>
        <w:rPr>
          <w:bCs/>
          <w:sz w:val="22"/>
          <w:szCs w:val="22"/>
        </w:rPr>
      </w:pPr>
      <w:r w:rsidRPr="00DB6364">
        <w:rPr>
          <w:rFonts w:eastAsia="Verdana"/>
          <w:sz w:val="22"/>
          <w:szCs w:val="22"/>
        </w:rPr>
        <w:t xml:space="preserve">Perkančioji organizacija visų pirma reikalauja tokios rūšies pažymų ir tokių dokumentinių įrodymų formų, apie kuriuos pateikta informacija Europos Komisijos informacinėje dokumentų saugykloje „e-Certis“. </w:t>
      </w:r>
      <w:r w:rsidR="005856CF" w:rsidRPr="00DB6364">
        <w:rPr>
          <w:rFonts w:eastAsia="Verdana"/>
          <w:sz w:val="22"/>
          <w:szCs w:val="22"/>
        </w:rPr>
        <w:t>Pirkimo sąlygų 4.8 p. 1 l</w:t>
      </w:r>
      <w:r w:rsidR="00F77280" w:rsidRPr="00DB6364">
        <w:rPr>
          <w:rFonts w:eastAsia="Verdana"/>
          <w:sz w:val="22"/>
          <w:szCs w:val="22"/>
        </w:rPr>
        <w:t>entelėje</w:t>
      </w:r>
      <w:r w:rsidRPr="00DB6364">
        <w:rPr>
          <w:rFonts w:eastAsia="Verdana"/>
          <w:sz w:val="22"/>
          <w:szCs w:val="22"/>
        </w:rPr>
        <w:t xml:space="preserve"> nurodomi doku</w:t>
      </w:r>
      <w:r w:rsidRPr="00DB6364">
        <w:rPr>
          <w:sz w:val="22"/>
          <w:szCs w:val="22"/>
        </w:rPr>
        <w:t xml:space="preserve">mentai, kuriuos turi pateikti Lietuvos Respublikoje registruoti </w:t>
      </w:r>
      <w:r w:rsidR="005856CF" w:rsidRPr="00DB6364">
        <w:rPr>
          <w:sz w:val="22"/>
          <w:szCs w:val="22"/>
        </w:rPr>
        <w:t>paslaugų teikėjai</w:t>
      </w:r>
      <w:r w:rsidRPr="00DB6364">
        <w:rPr>
          <w:sz w:val="22"/>
          <w:szCs w:val="22"/>
        </w:rPr>
        <w:t xml:space="preserve">. Dėl dokumentų, kuriuos turi pateikti užsienio šalių </w:t>
      </w:r>
      <w:r w:rsidR="005856CF" w:rsidRPr="00DB6364">
        <w:rPr>
          <w:sz w:val="22"/>
          <w:szCs w:val="22"/>
        </w:rPr>
        <w:t>paslaugų teikėjai</w:t>
      </w:r>
      <w:r w:rsidRPr="00DB6364">
        <w:rPr>
          <w:sz w:val="22"/>
          <w:szCs w:val="22"/>
        </w:rPr>
        <w:t xml:space="preserve">, informaciją Perkančioji organizacija pasitikrina „e-Certis“, adresu </w:t>
      </w:r>
      <w:hyperlink r:id="rId10" w:history="1">
        <w:r w:rsidRPr="00DB6364">
          <w:rPr>
            <w:rStyle w:val="Hipersaitas"/>
            <w:rFonts w:eastAsia="Calibri"/>
            <w:sz w:val="22"/>
            <w:szCs w:val="22"/>
          </w:rPr>
          <w:t>https://ec.europa.eu/tools/ecertis/</w:t>
        </w:r>
      </w:hyperlink>
      <w:r w:rsidRPr="00DB6364">
        <w:rPr>
          <w:sz w:val="22"/>
          <w:szCs w:val="22"/>
        </w:rPr>
        <w:t xml:space="preserve">. </w:t>
      </w:r>
    </w:p>
    <w:p w14:paraId="0EADBCF6" w14:textId="15EDDC96" w:rsidR="001B2FAA" w:rsidRPr="00DB6364" w:rsidRDefault="001B2FAA" w:rsidP="00A467EE">
      <w:pPr>
        <w:pStyle w:val="Sraopastraipa"/>
        <w:numPr>
          <w:ilvl w:val="1"/>
          <w:numId w:val="1"/>
        </w:numPr>
        <w:tabs>
          <w:tab w:val="left" w:pos="426"/>
          <w:tab w:val="left" w:pos="567"/>
        </w:tabs>
        <w:ind w:left="0" w:firstLine="0"/>
        <w:jc w:val="both"/>
        <w:rPr>
          <w:bCs/>
          <w:sz w:val="22"/>
          <w:szCs w:val="22"/>
        </w:rPr>
      </w:pPr>
      <w:r w:rsidRPr="00DB6364">
        <w:rPr>
          <w:sz w:val="22"/>
          <w:szCs w:val="22"/>
        </w:rPr>
        <w:t xml:space="preserve">Perkančioji organizacija nereikalauja iš </w:t>
      </w:r>
      <w:r w:rsidR="005856CF" w:rsidRPr="00DB6364">
        <w:rPr>
          <w:sz w:val="22"/>
          <w:szCs w:val="22"/>
        </w:rPr>
        <w:t>paslaugų teikėjo</w:t>
      </w:r>
      <w:r w:rsidRPr="00DB6364">
        <w:rPr>
          <w:sz w:val="22"/>
          <w:szCs w:val="22"/>
        </w:rPr>
        <w:t xml:space="preserve"> pateikti dokumentų, patvirtinančių jo pašalinimo pagrindų nebuvimą, jeigu ji:</w:t>
      </w:r>
    </w:p>
    <w:p w14:paraId="0BF51188" w14:textId="77777777" w:rsidR="001B2FAA" w:rsidRPr="00DB6364" w:rsidRDefault="001B2FAA" w:rsidP="00A467EE">
      <w:pPr>
        <w:pStyle w:val="Betarp"/>
        <w:numPr>
          <w:ilvl w:val="2"/>
          <w:numId w:val="1"/>
        </w:numPr>
        <w:tabs>
          <w:tab w:val="left" w:pos="567"/>
        </w:tabs>
        <w:ind w:left="0" w:firstLine="0"/>
        <w:jc w:val="both"/>
        <w:rPr>
          <w:sz w:val="22"/>
          <w:szCs w:val="22"/>
        </w:rPr>
      </w:pPr>
      <w:r w:rsidRPr="00DB6364">
        <w:rPr>
          <w:sz w:val="22"/>
          <w:szCs w:val="22"/>
        </w:rPr>
        <w:t xml:space="preserve">turi galimybę susipažinti su šiais dokumentais ar informacija </w:t>
      </w:r>
      <w:r w:rsidRPr="00DB6364">
        <w:rPr>
          <w:b/>
          <w:bCs/>
          <w:sz w:val="22"/>
          <w:szCs w:val="22"/>
        </w:rPr>
        <w:t>tiesiogiai ir neatlygintinai</w:t>
      </w:r>
      <w:r w:rsidRPr="00DB6364">
        <w:rPr>
          <w:sz w:val="22"/>
          <w:szCs w:val="22"/>
        </w:rPr>
        <w:t xml:space="preserve"> prisijungusi prie nacionalinės duomenų bazės bet kurioje valstybėje narėje arba naudodamasi Centrinės viešųjų pirkimų informacinės sistemos priemonėmis;</w:t>
      </w:r>
    </w:p>
    <w:p w14:paraId="673E8B11" w14:textId="53AE579C" w:rsidR="001B2FAA" w:rsidRPr="00DB6364" w:rsidRDefault="001B2FAA" w:rsidP="00A467EE">
      <w:pPr>
        <w:pStyle w:val="Betarp"/>
        <w:numPr>
          <w:ilvl w:val="2"/>
          <w:numId w:val="1"/>
        </w:numPr>
        <w:tabs>
          <w:tab w:val="left" w:pos="567"/>
        </w:tabs>
        <w:ind w:left="0" w:firstLine="0"/>
        <w:jc w:val="both"/>
        <w:rPr>
          <w:sz w:val="22"/>
          <w:szCs w:val="22"/>
        </w:rPr>
      </w:pPr>
      <w:r w:rsidRPr="00DB6364">
        <w:rPr>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56A0408" w14:textId="655A0C0B" w:rsidR="001B2FAA" w:rsidRPr="00DB6364" w:rsidRDefault="001B2FAA" w:rsidP="00A467EE">
      <w:pPr>
        <w:pStyle w:val="Betarp"/>
        <w:numPr>
          <w:ilvl w:val="1"/>
          <w:numId w:val="1"/>
        </w:numPr>
        <w:tabs>
          <w:tab w:val="left" w:pos="426"/>
        </w:tabs>
        <w:ind w:left="0" w:firstLine="0"/>
        <w:jc w:val="both"/>
        <w:rPr>
          <w:sz w:val="22"/>
          <w:szCs w:val="22"/>
        </w:rPr>
      </w:pPr>
      <w:r w:rsidRPr="00DB6364">
        <w:rPr>
          <w:sz w:val="22"/>
          <w:szCs w:val="22"/>
        </w:rPr>
        <w:t xml:space="preserve"> Jeigu </w:t>
      </w:r>
      <w:r w:rsidR="005856CF" w:rsidRPr="00DB6364">
        <w:rPr>
          <w:sz w:val="22"/>
          <w:szCs w:val="22"/>
        </w:rPr>
        <w:t>paslaugų teikėjas</w:t>
      </w:r>
      <w:r w:rsidRPr="00DB6364">
        <w:rPr>
          <w:sz w:val="22"/>
          <w:szCs w:val="22"/>
        </w:rPr>
        <w:t xml:space="preserve">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26F6683" w14:textId="77777777" w:rsidR="001B2FAA" w:rsidRPr="00DB6364" w:rsidRDefault="001B2FAA" w:rsidP="00A467EE">
      <w:pPr>
        <w:pStyle w:val="Betarp"/>
        <w:numPr>
          <w:ilvl w:val="2"/>
          <w:numId w:val="1"/>
        </w:numPr>
        <w:ind w:left="567" w:hanging="567"/>
        <w:jc w:val="both"/>
        <w:rPr>
          <w:sz w:val="22"/>
          <w:szCs w:val="22"/>
        </w:rPr>
      </w:pPr>
      <w:r w:rsidRPr="00DB6364">
        <w:rPr>
          <w:sz w:val="22"/>
          <w:szCs w:val="22"/>
        </w:rPr>
        <w:t>priesaikos deklaracija;</w:t>
      </w:r>
    </w:p>
    <w:p w14:paraId="6BE88FBF" w14:textId="25171ADB" w:rsidR="001B2FAA" w:rsidRPr="00DB6364" w:rsidRDefault="001B2FAA" w:rsidP="00A467EE">
      <w:pPr>
        <w:pStyle w:val="Betarp"/>
        <w:numPr>
          <w:ilvl w:val="2"/>
          <w:numId w:val="1"/>
        </w:numPr>
        <w:tabs>
          <w:tab w:val="left" w:pos="567"/>
        </w:tabs>
        <w:ind w:left="0" w:firstLine="0"/>
        <w:jc w:val="both"/>
        <w:rPr>
          <w:sz w:val="22"/>
          <w:szCs w:val="22"/>
        </w:rPr>
      </w:pPr>
      <w:r w:rsidRPr="00DB6364">
        <w:rPr>
          <w:sz w:val="22"/>
          <w:szCs w:val="22"/>
        </w:rPr>
        <w:t xml:space="preserve">oficialia </w:t>
      </w:r>
      <w:r w:rsidR="005856CF" w:rsidRPr="00DB6364">
        <w:rPr>
          <w:sz w:val="22"/>
          <w:szCs w:val="22"/>
        </w:rPr>
        <w:t>paslaugų teikėjo</w:t>
      </w:r>
      <w:r w:rsidRPr="00DB6364">
        <w:rPr>
          <w:sz w:val="22"/>
          <w:szCs w:val="22"/>
        </w:rPr>
        <w:t xml:space="preserve"> deklaracija, jeigu šalyje nenaudojama priesaikos deklaracija. Oficiali deklaracija turi būti patvirtinta valstybės narės ar </w:t>
      </w:r>
      <w:r w:rsidR="005856CF" w:rsidRPr="00DB6364">
        <w:rPr>
          <w:sz w:val="22"/>
          <w:szCs w:val="22"/>
        </w:rPr>
        <w:t>paslaugų teikėjo</w:t>
      </w:r>
      <w:r w:rsidRPr="00DB6364">
        <w:rPr>
          <w:sz w:val="22"/>
          <w:szCs w:val="22"/>
        </w:rPr>
        <w:t xml:space="preserve"> kilmės šalies arba šalies, kurioje jis registruotas, kompetentingos teisinės ar administracinės institucijos, notaro arba kompetentingos profesinės ar prekybos organizacijos.</w:t>
      </w:r>
    </w:p>
    <w:p w14:paraId="2C20F200" w14:textId="77379496" w:rsidR="000E50B7" w:rsidRPr="00DB6364" w:rsidRDefault="004C1F1F" w:rsidP="00A467EE">
      <w:pPr>
        <w:pStyle w:val="Sraopastraipa"/>
        <w:numPr>
          <w:ilvl w:val="1"/>
          <w:numId w:val="1"/>
        </w:numPr>
        <w:tabs>
          <w:tab w:val="left" w:pos="426"/>
          <w:tab w:val="left" w:pos="567"/>
        </w:tabs>
        <w:ind w:left="0" w:firstLine="0"/>
        <w:jc w:val="both"/>
        <w:rPr>
          <w:b/>
          <w:bCs/>
          <w:sz w:val="22"/>
          <w:szCs w:val="22"/>
        </w:rPr>
      </w:pPr>
      <w:r w:rsidRPr="00DB6364">
        <w:rPr>
          <w:b/>
          <w:bCs/>
          <w:sz w:val="22"/>
          <w:szCs w:val="22"/>
        </w:rPr>
        <w:t>1 lentelė.</w:t>
      </w:r>
      <w:r w:rsidR="00A24064" w:rsidRPr="00DB6364">
        <w:rPr>
          <w:b/>
          <w:bCs/>
          <w:sz w:val="22"/>
          <w:szCs w:val="22"/>
        </w:rPr>
        <w:t xml:space="preserve"> Pašalinimo pagrindai.</w:t>
      </w:r>
    </w:p>
    <w:tbl>
      <w:tblPr>
        <w:tblW w:w="9756" w:type="dxa"/>
        <w:tblInd w:w="108" w:type="dxa"/>
        <w:tblLayout w:type="fixed"/>
        <w:tblCellMar>
          <w:left w:w="10" w:type="dxa"/>
          <w:right w:w="10" w:type="dxa"/>
        </w:tblCellMar>
        <w:tblLook w:val="04A0" w:firstRow="1" w:lastRow="0" w:firstColumn="1" w:lastColumn="0" w:noHBand="0" w:noVBand="1"/>
      </w:tblPr>
      <w:tblGrid>
        <w:gridCol w:w="880"/>
        <w:gridCol w:w="3744"/>
        <w:gridCol w:w="1418"/>
        <w:gridCol w:w="3714"/>
      </w:tblGrid>
      <w:tr w:rsidR="001B2FAA" w:rsidRPr="00DB6364" w14:paraId="103D251A" w14:textId="77777777" w:rsidTr="002E7D0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ADB57D" w14:textId="77777777" w:rsidR="001B2FAA" w:rsidRPr="00DB6364" w:rsidRDefault="001B2FAA" w:rsidP="009150D6">
            <w:pPr>
              <w:pStyle w:val="Betarp"/>
              <w:ind w:left="32"/>
              <w:jc w:val="center"/>
              <w:rPr>
                <w:b/>
                <w:bCs/>
                <w:sz w:val="22"/>
                <w:szCs w:val="22"/>
              </w:rPr>
            </w:pPr>
            <w:r w:rsidRPr="00DB6364">
              <w:rPr>
                <w:b/>
                <w:bCs/>
                <w:sz w:val="22"/>
                <w:szCs w:val="22"/>
              </w:rPr>
              <w:t>Eil. Nr.</w:t>
            </w:r>
          </w:p>
        </w:tc>
        <w:tc>
          <w:tcPr>
            <w:tcW w:w="3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183C7A" w14:textId="2729ABA1" w:rsidR="001B2FAA" w:rsidRPr="00DB6364" w:rsidRDefault="005856CF" w:rsidP="009150D6">
            <w:pPr>
              <w:pStyle w:val="Betarp"/>
              <w:jc w:val="center"/>
              <w:rPr>
                <w:bCs/>
                <w:sz w:val="22"/>
                <w:szCs w:val="22"/>
              </w:rPr>
            </w:pPr>
            <w:r w:rsidRPr="00DB6364">
              <w:rPr>
                <w:b/>
                <w:sz w:val="22"/>
                <w:szCs w:val="22"/>
              </w:rPr>
              <w:t>Paslaugų teikėjo</w:t>
            </w:r>
            <w:r w:rsidR="001B2FAA" w:rsidRPr="00DB6364">
              <w:rPr>
                <w:b/>
                <w:sz w:val="22"/>
                <w:szCs w:val="22"/>
              </w:rPr>
              <w:t xml:space="preserve">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D4D369" w14:textId="77777777" w:rsidR="001B2FAA" w:rsidRPr="00DB6364" w:rsidRDefault="001B2FAA" w:rsidP="009150D6">
            <w:pPr>
              <w:pStyle w:val="Betarp"/>
              <w:jc w:val="center"/>
              <w:rPr>
                <w:rFonts w:eastAsia="Yu Mincho"/>
                <w:b/>
                <w:bCs/>
                <w:sz w:val="22"/>
                <w:szCs w:val="22"/>
              </w:rPr>
            </w:pPr>
            <w:r w:rsidRPr="00DB6364">
              <w:rPr>
                <w:rFonts w:eastAsia="Yu Mincho"/>
                <w:b/>
                <w:bCs/>
                <w:sz w:val="22"/>
                <w:szCs w:val="22"/>
              </w:rPr>
              <w:t xml:space="preserve">VPĮ straipsnis,  dalis, punktas bei EBVPD formos dalis pildymui </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BF3ABD" w14:textId="77777777" w:rsidR="001B2FAA" w:rsidRPr="00DB6364" w:rsidRDefault="001B2FAA" w:rsidP="009150D6">
            <w:pPr>
              <w:pStyle w:val="Betarp"/>
              <w:jc w:val="center"/>
              <w:rPr>
                <w:bCs/>
                <w:iCs/>
                <w:sz w:val="22"/>
                <w:szCs w:val="22"/>
              </w:rPr>
            </w:pPr>
            <w:r w:rsidRPr="00DB6364">
              <w:rPr>
                <w:b/>
                <w:sz w:val="22"/>
                <w:szCs w:val="22"/>
              </w:rPr>
              <w:t>Pašalinimo pagrindų nebuvimą įrodantys dokumentai</w:t>
            </w:r>
          </w:p>
        </w:tc>
      </w:tr>
      <w:tr w:rsidR="001B2FAA" w:rsidRPr="00DB6364" w14:paraId="6750E670" w14:textId="77777777" w:rsidTr="002E7D0C">
        <w:tc>
          <w:tcPr>
            <w:tcW w:w="97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C51204" w14:textId="1563A575" w:rsidR="001B2FAA" w:rsidRPr="00DB6364" w:rsidRDefault="001B2FAA" w:rsidP="001B2FAA">
            <w:pPr>
              <w:pStyle w:val="Betarp"/>
              <w:jc w:val="both"/>
              <w:rPr>
                <w:b/>
                <w:sz w:val="22"/>
                <w:szCs w:val="22"/>
              </w:rPr>
            </w:pPr>
            <w:r w:rsidRPr="00DB6364">
              <w:rPr>
                <w:b/>
                <w:bCs/>
                <w:sz w:val="22"/>
                <w:szCs w:val="22"/>
              </w:rPr>
              <w:t>Privalomi pašalinimo pagrindai pagal VPĮ 46 straipsnio 1 – 4 dalių nuostatas</w:t>
            </w:r>
          </w:p>
        </w:tc>
      </w:tr>
      <w:tr w:rsidR="001B2FAA" w:rsidRPr="00DB6364" w14:paraId="13B30782" w14:textId="77777777" w:rsidTr="002E7D0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A53F5D" w14:textId="2A4C3841" w:rsidR="001B2FAA" w:rsidRPr="00DB6364" w:rsidRDefault="00A24064" w:rsidP="00A24064">
            <w:pPr>
              <w:pStyle w:val="Betarp"/>
              <w:rPr>
                <w:bCs/>
                <w:sz w:val="22"/>
                <w:szCs w:val="22"/>
              </w:rPr>
            </w:pPr>
            <w:r w:rsidRPr="00DB6364">
              <w:rPr>
                <w:bCs/>
                <w:sz w:val="22"/>
                <w:szCs w:val="22"/>
              </w:rPr>
              <w:t>4.8.1.</w:t>
            </w:r>
          </w:p>
        </w:tc>
        <w:tc>
          <w:tcPr>
            <w:tcW w:w="3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CA31C" w14:textId="23F79333" w:rsidR="001B2FAA" w:rsidRPr="00DB6364" w:rsidRDefault="005856CF" w:rsidP="009150D6">
            <w:pPr>
              <w:pStyle w:val="Betarp"/>
              <w:jc w:val="both"/>
              <w:rPr>
                <w:b/>
                <w:bCs/>
                <w:sz w:val="22"/>
                <w:szCs w:val="22"/>
              </w:rPr>
            </w:pPr>
            <w:r w:rsidRPr="00DB6364">
              <w:rPr>
                <w:sz w:val="22"/>
                <w:szCs w:val="22"/>
              </w:rPr>
              <w:t>Paslaugų teikėjas</w:t>
            </w:r>
            <w:r w:rsidR="001B2FAA" w:rsidRPr="00DB6364">
              <w:rPr>
                <w:sz w:val="22"/>
                <w:szCs w:val="22"/>
              </w:rPr>
              <w:t xml:space="preserve"> arba jo atsakingas asmuo, nurodytas VPĮ 46 straipsnio 2 dalies 2 punkte, nuteistas už šią nusikalstamą veiką:</w:t>
            </w:r>
          </w:p>
          <w:p w14:paraId="7B8A3838" w14:textId="77777777" w:rsidR="001B2FAA" w:rsidRPr="00DB6364" w:rsidRDefault="001B2FAA" w:rsidP="009150D6">
            <w:pPr>
              <w:pStyle w:val="Betarp"/>
              <w:jc w:val="both"/>
              <w:rPr>
                <w:b/>
                <w:bCs/>
                <w:sz w:val="22"/>
                <w:szCs w:val="22"/>
              </w:rPr>
            </w:pPr>
            <w:r w:rsidRPr="00DB6364">
              <w:rPr>
                <w:bCs/>
                <w:sz w:val="22"/>
                <w:szCs w:val="22"/>
              </w:rPr>
              <w:t>1) dalyvavimą nusikalstamame susivienijime, jo organizavimą ar vadovavimą jam;</w:t>
            </w:r>
          </w:p>
          <w:p w14:paraId="009BAE64" w14:textId="77777777" w:rsidR="001B2FAA" w:rsidRPr="00DB6364" w:rsidRDefault="001B2FAA" w:rsidP="009150D6">
            <w:pPr>
              <w:pStyle w:val="Betarp"/>
              <w:jc w:val="both"/>
              <w:rPr>
                <w:b/>
                <w:bCs/>
                <w:sz w:val="22"/>
                <w:szCs w:val="22"/>
              </w:rPr>
            </w:pPr>
            <w:r w:rsidRPr="00DB6364">
              <w:rPr>
                <w:bCs/>
                <w:sz w:val="22"/>
                <w:szCs w:val="22"/>
              </w:rPr>
              <w:t>2) kyšininkavimą, prekybą poveikiu, papirkimą;</w:t>
            </w:r>
          </w:p>
          <w:p w14:paraId="6F7DD11F" w14:textId="77777777" w:rsidR="001B2FAA" w:rsidRPr="00DB6364" w:rsidRDefault="001B2FAA" w:rsidP="009150D6">
            <w:pPr>
              <w:pStyle w:val="Betarp"/>
              <w:jc w:val="both"/>
              <w:rPr>
                <w:b/>
                <w:bCs/>
                <w:sz w:val="22"/>
                <w:szCs w:val="22"/>
              </w:rPr>
            </w:pPr>
            <w:r w:rsidRPr="00DB6364">
              <w:rPr>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DB6364">
              <w:rPr>
                <w:bCs/>
                <w:sz w:val="22"/>
                <w:szCs w:val="22"/>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CC8534" w14:textId="77777777" w:rsidR="001B2FAA" w:rsidRPr="00DB6364" w:rsidRDefault="001B2FAA" w:rsidP="009150D6">
            <w:pPr>
              <w:pStyle w:val="Betarp"/>
              <w:jc w:val="both"/>
              <w:rPr>
                <w:b/>
                <w:bCs/>
                <w:sz w:val="22"/>
                <w:szCs w:val="22"/>
              </w:rPr>
            </w:pPr>
            <w:r w:rsidRPr="00DB6364">
              <w:rPr>
                <w:bCs/>
                <w:sz w:val="22"/>
                <w:szCs w:val="22"/>
              </w:rPr>
              <w:t>4) nusikalstamą bankrotą;</w:t>
            </w:r>
          </w:p>
          <w:p w14:paraId="691EF354" w14:textId="77777777" w:rsidR="001B2FAA" w:rsidRPr="00DB6364" w:rsidRDefault="001B2FAA" w:rsidP="009150D6">
            <w:pPr>
              <w:pStyle w:val="Betarp"/>
              <w:jc w:val="both"/>
              <w:rPr>
                <w:b/>
                <w:bCs/>
                <w:sz w:val="22"/>
                <w:szCs w:val="22"/>
              </w:rPr>
            </w:pPr>
            <w:r w:rsidRPr="00DB6364">
              <w:rPr>
                <w:bCs/>
                <w:sz w:val="22"/>
                <w:szCs w:val="22"/>
              </w:rPr>
              <w:t>5) teroristinį ir su teroristine veikla susijusį nusikaltimą;</w:t>
            </w:r>
          </w:p>
          <w:p w14:paraId="6369DCBE" w14:textId="77777777" w:rsidR="001B2FAA" w:rsidRPr="00DB6364" w:rsidRDefault="001B2FAA" w:rsidP="009150D6">
            <w:pPr>
              <w:pStyle w:val="Betarp"/>
              <w:jc w:val="both"/>
              <w:rPr>
                <w:b/>
                <w:bCs/>
                <w:sz w:val="22"/>
                <w:szCs w:val="22"/>
              </w:rPr>
            </w:pPr>
            <w:r w:rsidRPr="00DB6364">
              <w:rPr>
                <w:bCs/>
                <w:sz w:val="22"/>
                <w:szCs w:val="22"/>
              </w:rPr>
              <w:t>6) nusikalstamu būdu gauto turto legalizavimą;</w:t>
            </w:r>
          </w:p>
          <w:p w14:paraId="6F464F32" w14:textId="77777777" w:rsidR="001B2FAA" w:rsidRPr="00DB6364" w:rsidRDefault="001B2FAA" w:rsidP="009150D6">
            <w:pPr>
              <w:pStyle w:val="Betarp"/>
              <w:jc w:val="both"/>
              <w:rPr>
                <w:b/>
                <w:bCs/>
                <w:sz w:val="22"/>
                <w:szCs w:val="22"/>
              </w:rPr>
            </w:pPr>
            <w:r w:rsidRPr="00DB6364">
              <w:rPr>
                <w:bCs/>
                <w:sz w:val="22"/>
                <w:szCs w:val="22"/>
              </w:rPr>
              <w:t>7) prekybą žmonėmis, vaiko pirkimą arba pardavimą;</w:t>
            </w:r>
          </w:p>
          <w:p w14:paraId="775919C3" w14:textId="3EABE756" w:rsidR="001B2FAA" w:rsidRPr="00DB6364" w:rsidRDefault="001B2FAA" w:rsidP="009150D6">
            <w:pPr>
              <w:pStyle w:val="Betarp"/>
              <w:jc w:val="both"/>
              <w:rPr>
                <w:b/>
                <w:bCs/>
                <w:sz w:val="22"/>
                <w:szCs w:val="22"/>
              </w:rPr>
            </w:pPr>
            <w:r w:rsidRPr="00DB6364">
              <w:rPr>
                <w:bCs/>
                <w:sz w:val="22"/>
                <w:szCs w:val="22"/>
              </w:rPr>
              <w:t xml:space="preserve">8) kitos valstybės </w:t>
            </w:r>
            <w:r w:rsidR="0071261A" w:rsidRPr="00DB6364">
              <w:rPr>
                <w:sz w:val="22"/>
                <w:szCs w:val="22"/>
              </w:rPr>
              <w:t>paslaugų teikėjo</w:t>
            </w:r>
            <w:r w:rsidRPr="00DB6364">
              <w:rPr>
                <w:bCs/>
                <w:sz w:val="22"/>
                <w:szCs w:val="22"/>
              </w:rPr>
              <w:t xml:space="preserve"> atliktą nusikaltimą, apibrėžtą Direktyvos 2014/24/ES 57 straipsnio 1 dalyje išvardytus Europos Sąjungos teisės aktus įgyvendinančiuose kitų valstybių teisės aktuose.</w:t>
            </w:r>
          </w:p>
          <w:p w14:paraId="303E3D8F" w14:textId="77777777" w:rsidR="001B2FAA" w:rsidRPr="00DB6364" w:rsidRDefault="001B2FAA" w:rsidP="009150D6">
            <w:pPr>
              <w:pStyle w:val="Betarp"/>
              <w:jc w:val="both"/>
              <w:rPr>
                <w:b/>
                <w:bCs/>
                <w:sz w:val="22"/>
                <w:szCs w:val="22"/>
              </w:rPr>
            </w:pPr>
          </w:p>
          <w:p w14:paraId="5ECC6A31" w14:textId="4570B252" w:rsidR="001B2FAA" w:rsidRPr="00DB6364" w:rsidRDefault="001B2FAA" w:rsidP="009150D6">
            <w:pPr>
              <w:pStyle w:val="Betarp"/>
              <w:jc w:val="both"/>
              <w:rPr>
                <w:bCs/>
                <w:sz w:val="22"/>
                <w:szCs w:val="22"/>
              </w:rPr>
            </w:pPr>
            <w:r w:rsidRPr="00DB6364">
              <w:rPr>
                <w:bCs/>
                <w:sz w:val="22"/>
                <w:szCs w:val="22"/>
              </w:rPr>
              <w:t xml:space="preserve">Laikoma, kad </w:t>
            </w:r>
            <w:r w:rsidR="005856CF" w:rsidRPr="00DB6364">
              <w:rPr>
                <w:sz w:val="22"/>
                <w:szCs w:val="22"/>
              </w:rPr>
              <w:t>paslaugų teikėjas</w:t>
            </w:r>
            <w:r w:rsidRPr="00DB6364">
              <w:rPr>
                <w:bCs/>
                <w:sz w:val="22"/>
                <w:szCs w:val="22"/>
              </w:rPr>
              <w:t xml:space="preserve"> arba jo atsakingas asmuo nuteistas už aukščiau nurodytą nusikalstamą veiką, kai dėl:</w:t>
            </w:r>
          </w:p>
          <w:p w14:paraId="2884FF49" w14:textId="77777777" w:rsidR="004C1F1F" w:rsidRPr="00DB6364" w:rsidRDefault="004C1F1F" w:rsidP="009150D6">
            <w:pPr>
              <w:pStyle w:val="Betarp"/>
              <w:jc w:val="both"/>
              <w:rPr>
                <w:b/>
                <w:bCs/>
                <w:sz w:val="22"/>
                <w:szCs w:val="22"/>
              </w:rPr>
            </w:pPr>
          </w:p>
          <w:p w14:paraId="6312D26F" w14:textId="29C2DE7A" w:rsidR="001B2FAA" w:rsidRPr="00DB6364" w:rsidRDefault="001B2FAA" w:rsidP="009150D6">
            <w:pPr>
              <w:pStyle w:val="Betarp"/>
              <w:jc w:val="both"/>
              <w:rPr>
                <w:bCs/>
                <w:sz w:val="22"/>
                <w:szCs w:val="22"/>
              </w:rPr>
            </w:pPr>
            <w:r w:rsidRPr="00DB6364">
              <w:rPr>
                <w:bCs/>
                <w:sz w:val="22"/>
                <w:szCs w:val="22"/>
              </w:rPr>
              <w:t xml:space="preserve">1) </w:t>
            </w:r>
            <w:r w:rsidR="005856CF" w:rsidRPr="00DB6364">
              <w:rPr>
                <w:sz w:val="22"/>
                <w:szCs w:val="22"/>
              </w:rPr>
              <w:t>paslaugų teikėjo</w:t>
            </w:r>
            <w:r w:rsidRPr="00DB6364">
              <w:rPr>
                <w:bCs/>
                <w:sz w:val="22"/>
                <w:szCs w:val="22"/>
              </w:rPr>
              <w:t>, kuris yra fizinis asmuo, per pastaruosius 5 metus buvo priimtas ir įsiteisėjęs apkaltinamasis teismo nuosprendis ir šis asmuo turi neišnykusį ar nepanaikintą teistumą;</w:t>
            </w:r>
          </w:p>
          <w:p w14:paraId="641FD718" w14:textId="77777777" w:rsidR="001B2FAA" w:rsidRPr="00DB6364" w:rsidRDefault="001B2FAA" w:rsidP="009150D6">
            <w:pPr>
              <w:pStyle w:val="Betarp"/>
              <w:jc w:val="both"/>
              <w:rPr>
                <w:b/>
                <w:bCs/>
                <w:sz w:val="22"/>
                <w:szCs w:val="22"/>
              </w:rPr>
            </w:pPr>
          </w:p>
          <w:p w14:paraId="6D93A123" w14:textId="34B75CBF" w:rsidR="001B2FAA" w:rsidRPr="00DB6364" w:rsidRDefault="001B2FAA" w:rsidP="009150D6">
            <w:pPr>
              <w:pStyle w:val="Betarp"/>
              <w:jc w:val="both"/>
              <w:rPr>
                <w:sz w:val="22"/>
                <w:szCs w:val="22"/>
              </w:rPr>
            </w:pPr>
            <w:r w:rsidRPr="00DB6364">
              <w:rPr>
                <w:sz w:val="22"/>
                <w:szCs w:val="22"/>
              </w:rPr>
              <w:t xml:space="preserve">2) </w:t>
            </w:r>
            <w:r w:rsidR="005856CF" w:rsidRPr="00DB6364">
              <w:rPr>
                <w:sz w:val="22"/>
                <w:szCs w:val="22"/>
              </w:rPr>
              <w:t>paslaugų teikėjo</w:t>
            </w:r>
            <w:r w:rsidRPr="00DB6364">
              <w:rPr>
                <w:sz w:val="22"/>
                <w:szCs w:val="22"/>
              </w:rPr>
              <w:t xml:space="preserve">, kuris yra juridinis asmuo, kita organizacija ar jos padalinys, vadovo, kito valdymo ar priežiūros organo nario ar kito asmens, turinčio (turinčių) teisę atstovauti </w:t>
            </w:r>
            <w:r w:rsidR="005856CF" w:rsidRPr="00DB6364">
              <w:rPr>
                <w:sz w:val="22"/>
                <w:szCs w:val="22"/>
              </w:rPr>
              <w:t>paslaugų teikėjui</w:t>
            </w:r>
            <w:r w:rsidRPr="00DB6364">
              <w:rPr>
                <w:sz w:val="22"/>
                <w:szCs w:val="22"/>
              </w:rPr>
              <w:t xml:space="preserve"> ar jį kontroliuoti, jo vardu priimti sprendimą, sudaryti sandorį, asmens (asmenų), turinčio (turinčių) teisę surašyti ir pasirašyti </w:t>
            </w:r>
            <w:r w:rsidR="005856CF" w:rsidRPr="00DB6364">
              <w:rPr>
                <w:sz w:val="22"/>
                <w:szCs w:val="22"/>
              </w:rPr>
              <w:t>paslaugų teikėjo</w:t>
            </w:r>
            <w:r w:rsidRPr="00DB6364">
              <w:rPr>
                <w:sz w:val="22"/>
                <w:szCs w:val="22"/>
              </w:rPr>
              <w:t xml:space="preserve"> finansinės apskaitos dokumentus, per pastaruosius 5 metus buvo priimtas ir įsiteisėjęs apkaltinamasis teismo nuosprendis ir šis asmuo turi neišnykusį ar nepanaikintą teistumą;</w:t>
            </w:r>
          </w:p>
          <w:p w14:paraId="5399B83F" w14:textId="77777777" w:rsidR="001B2FAA" w:rsidRPr="00DB6364" w:rsidRDefault="001B2FAA" w:rsidP="009150D6">
            <w:pPr>
              <w:pStyle w:val="Betarp"/>
              <w:jc w:val="both"/>
              <w:rPr>
                <w:sz w:val="22"/>
                <w:szCs w:val="22"/>
              </w:rPr>
            </w:pPr>
          </w:p>
          <w:p w14:paraId="1DEE5CEF" w14:textId="77777777" w:rsidR="001B2FAA" w:rsidRDefault="001B2FAA" w:rsidP="009150D6">
            <w:pPr>
              <w:pStyle w:val="Betarp"/>
              <w:jc w:val="both"/>
              <w:rPr>
                <w:bCs/>
                <w:sz w:val="22"/>
                <w:szCs w:val="22"/>
              </w:rPr>
            </w:pPr>
            <w:r w:rsidRPr="00DB6364">
              <w:rPr>
                <w:bCs/>
                <w:sz w:val="22"/>
                <w:szCs w:val="22"/>
              </w:rPr>
              <w:lastRenderedPageBreak/>
              <w:t xml:space="preserve">3) </w:t>
            </w:r>
            <w:r w:rsidR="005856CF" w:rsidRPr="00DB6364">
              <w:rPr>
                <w:sz w:val="22"/>
                <w:szCs w:val="22"/>
              </w:rPr>
              <w:t>paslaugų teikėjo</w:t>
            </w:r>
            <w:r w:rsidRPr="00DB6364">
              <w:rPr>
                <w:bCs/>
                <w:sz w:val="22"/>
                <w:szCs w:val="22"/>
              </w:rPr>
              <w:t xml:space="preserve">, kuris yra juridinis asmuo, kita organizacija ar jos padalinys, per pastaruosius 5 metus buvo priimtas ir įsiteisėjęs apkaltinamasis teismo nuosprendis arba VPĮ 46 straipsnio 3 dalies atveju – galutinis administracinis sprendimas, jeigu toks sprendimas priimamas pagal </w:t>
            </w:r>
            <w:r w:rsidR="005856CF" w:rsidRPr="00DB6364">
              <w:rPr>
                <w:sz w:val="22"/>
                <w:szCs w:val="22"/>
              </w:rPr>
              <w:t>paslaugų teikėjo</w:t>
            </w:r>
            <w:r w:rsidRPr="00DB6364">
              <w:rPr>
                <w:bCs/>
                <w:sz w:val="22"/>
                <w:szCs w:val="22"/>
              </w:rPr>
              <w:t xml:space="preserve"> šalies teisės aktų reikalavimus.</w:t>
            </w:r>
          </w:p>
          <w:p w14:paraId="514ADEA3" w14:textId="77777777" w:rsidR="00144F06" w:rsidRDefault="00144F06" w:rsidP="009150D6">
            <w:pPr>
              <w:pStyle w:val="Betarp"/>
              <w:jc w:val="both"/>
              <w:rPr>
                <w:bCs/>
                <w:sz w:val="22"/>
                <w:szCs w:val="22"/>
              </w:rPr>
            </w:pPr>
          </w:p>
          <w:p w14:paraId="25701084" w14:textId="7F096135" w:rsidR="00144F06" w:rsidRPr="00DB6364" w:rsidRDefault="005F68F9" w:rsidP="005F68F9">
            <w:pPr>
              <w:pStyle w:val="Betarp"/>
              <w:jc w:val="both"/>
              <w:rPr>
                <w:b/>
                <w:bCs/>
                <w:sz w:val="22"/>
                <w:szCs w:val="22"/>
              </w:rPr>
            </w:pPr>
            <w:r w:rsidRPr="000F7174">
              <w:rPr>
                <w:i/>
                <w:iCs/>
                <w:sz w:val="22"/>
                <w:szCs w:val="22"/>
              </w:rPr>
              <w:t>Kai priimtu ir įsiteisėjusiu teismo sprendimu tiekėjui yra nustatytas šio pašalinimo pagrindo laikotarpis, perkančioji organizacija tiekėją iš pirkimo procedūros šalina teismo sprendime nurodytą laikotarpį.</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663A1" w14:textId="77777777" w:rsidR="001B2FAA" w:rsidRPr="00DB6364" w:rsidRDefault="001B2FAA" w:rsidP="009150D6">
            <w:pPr>
              <w:pStyle w:val="Betarp"/>
              <w:jc w:val="both"/>
              <w:rPr>
                <w:rFonts w:eastAsia="Yu Mincho"/>
                <w:b/>
                <w:bCs/>
                <w:sz w:val="22"/>
                <w:szCs w:val="22"/>
              </w:rPr>
            </w:pPr>
            <w:r w:rsidRPr="00DB6364">
              <w:rPr>
                <w:rFonts w:eastAsia="Yu Mincho"/>
                <w:b/>
                <w:bCs/>
                <w:sz w:val="22"/>
                <w:szCs w:val="22"/>
              </w:rPr>
              <w:lastRenderedPageBreak/>
              <w:t>VPĮ 46 straipsnio 1 dalis</w:t>
            </w:r>
          </w:p>
          <w:p w14:paraId="5C9902DC" w14:textId="77777777" w:rsidR="001B2FAA" w:rsidRPr="00DB6364" w:rsidRDefault="001B2FAA" w:rsidP="009150D6">
            <w:pPr>
              <w:pStyle w:val="Betarp"/>
              <w:jc w:val="both"/>
              <w:rPr>
                <w:rFonts w:eastAsia="Yu Mincho"/>
                <w:sz w:val="22"/>
                <w:szCs w:val="22"/>
              </w:rPr>
            </w:pPr>
          </w:p>
          <w:p w14:paraId="750F96EC" w14:textId="77777777" w:rsidR="001B2FAA" w:rsidRPr="00DB6364" w:rsidRDefault="001B2FAA" w:rsidP="009150D6">
            <w:pPr>
              <w:pStyle w:val="Betarp"/>
              <w:jc w:val="both"/>
              <w:rPr>
                <w:rFonts w:eastAsia="Yu Mincho"/>
                <w:sz w:val="22"/>
                <w:szCs w:val="22"/>
              </w:rPr>
            </w:pPr>
            <w:r w:rsidRPr="00DB6364">
              <w:rPr>
                <w:rFonts w:eastAsia="Yu Mincho"/>
                <w:sz w:val="22"/>
                <w:szCs w:val="22"/>
              </w:rPr>
              <w:t>EBVPD III dalies A1-A6 punktai</w:t>
            </w:r>
          </w:p>
          <w:p w14:paraId="721DD63D" w14:textId="77777777" w:rsidR="001B2FAA" w:rsidRPr="00DB6364" w:rsidRDefault="001B2FAA" w:rsidP="009150D6">
            <w:pPr>
              <w:pStyle w:val="Betarp"/>
              <w:jc w:val="both"/>
              <w:rPr>
                <w:rFonts w:eastAsia="Yu Mincho"/>
                <w:sz w:val="22"/>
                <w:szCs w:val="22"/>
              </w:rPr>
            </w:pPr>
          </w:p>
          <w:p w14:paraId="7DB0E1C2" w14:textId="77777777" w:rsidR="001B2FAA" w:rsidRPr="00DB6364" w:rsidRDefault="001B2FAA" w:rsidP="009150D6">
            <w:pPr>
              <w:pStyle w:val="Betarp"/>
              <w:jc w:val="both"/>
              <w:rPr>
                <w:rFonts w:eastAsia="Yu Mincho"/>
                <w:sz w:val="22"/>
                <w:szCs w:val="22"/>
              </w:rPr>
            </w:pPr>
            <w:r w:rsidRPr="00DB6364">
              <w:rPr>
                <w:rFonts w:eastAsia="Yu Mincho"/>
                <w:sz w:val="22"/>
                <w:szCs w:val="22"/>
              </w:rPr>
              <w:t>EBVPD III dalies D1 punktas</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1DC92" w14:textId="77777777" w:rsidR="001B2FAA" w:rsidRPr="00DB6364" w:rsidRDefault="001B2FAA" w:rsidP="009150D6">
            <w:pPr>
              <w:pStyle w:val="Betarp"/>
              <w:jc w:val="both"/>
              <w:rPr>
                <w:sz w:val="22"/>
                <w:szCs w:val="22"/>
              </w:rPr>
            </w:pPr>
            <w:r w:rsidRPr="00DB6364">
              <w:rPr>
                <w:sz w:val="22"/>
                <w:szCs w:val="22"/>
              </w:rPr>
              <w:t>Iš Lietuvoje įsteigtų subjektų reikalaujama:</w:t>
            </w:r>
          </w:p>
          <w:p w14:paraId="5F0781B6" w14:textId="77777777" w:rsidR="001B2FAA" w:rsidRPr="00DB6364" w:rsidRDefault="001B2FAA" w:rsidP="00A467EE">
            <w:pPr>
              <w:pStyle w:val="Betarp"/>
              <w:numPr>
                <w:ilvl w:val="0"/>
                <w:numId w:val="2"/>
              </w:numPr>
              <w:ind w:left="175" w:hanging="221"/>
              <w:jc w:val="both"/>
              <w:rPr>
                <w:b/>
                <w:bCs/>
                <w:sz w:val="22"/>
                <w:szCs w:val="22"/>
              </w:rPr>
            </w:pPr>
            <w:r w:rsidRPr="00DB6364">
              <w:rPr>
                <w:sz w:val="22"/>
                <w:szCs w:val="22"/>
              </w:rPr>
              <w:t>išrašo iš teismo sprendimo arba</w:t>
            </w:r>
          </w:p>
          <w:p w14:paraId="3E08178E" w14:textId="77777777" w:rsidR="001B2FAA" w:rsidRPr="00DB6364" w:rsidRDefault="001B2FAA" w:rsidP="00A467EE">
            <w:pPr>
              <w:pStyle w:val="Betarp"/>
              <w:numPr>
                <w:ilvl w:val="0"/>
                <w:numId w:val="2"/>
              </w:numPr>
              <w:tabs>
                <w:tab w:val="left" w:pos="175"/>
              </w:tabs>
              <w:ind w:left="0" w:hanging="46"/>
              <w:jc w:val="both"/>
              <w:rPr>
                <w:b/>
                <w:bCs/>
                <w:sz w:val="22"/>
                <w:szCs w:val="22"/>
              </w:rPr>
            </w:pPr>
            <w:r w:rsidRPr="00DB6364">
              <w:rPr>
                <w:sz w:val="22"/>
                <w:szCs w:val="22"/>
              </w:rPr>
              <w:t>Informatikos ir ryšių departamento prie Vidaus reikalų ministerijos pažymos, arba</w:t>
            </w:r>
          </w:p>
          <w:p w14:paraId="577C86C4" w14:textId="2CEB072D" w:rsidR="001B2FAA" w:rsidRPr="00DB6364" w:rsidRDefault="005856CF" w:rsidP="00A467EE">
            <w:pPr>
              <w:pStyle w:val="Betarp"/>
              <w:numPr>
                <w:ilvl w:val="0"/>
                <w:numId w:val="2"/>
              </w:numPr>
              <w:tabs>
                <w:tab w:val="left" w:pos="175"/>
              </w:tabs>
              <w:ind w:left="0" w:hanging="46"/>
              <w:jc w:val="both"/>
              <w:rPr>
                <w:b/>
                <w:bCs/>
                <w:sz w:val="22"/>
                <w:szCs w:val="22"/>
              </w:rPr>
            </w:pPr>
            <w:r w:rsidRPr="00DB6364">
              <w:rPr>
                <w:sz w:val="22"/>
                <w:szCs w:val="22"/>
              </w:rPr>
              <w:t>V</w:t>
            </w:r>
            <w:r w:rsidR="001B2FAA" w:rsidRPr="00DB6364">
              <w:rPr>
                <w:sz w:val="22"/>
                <w:szCs w:val="22"/>
              </w:rPr>
              <w:t>alstybės įmonės Registrų centro Lietuvos Respublikos Vyriausybės nustatyta tvarka išduoto dokumento, patvirtinančio jungtinius kompetentingų institucijų tvarkomus duomenis.</w:t>
            </w:r>
          </w:p>
          <w:p w14:paraId="5F4AE16C" w14:textId="77777777" w:rsidR="001B2FAA" w:rsidRPr="00DB6364" w:rsidRDefault="001B2FAA" w:rsidP="009150D6">
            <w:pPr>
              <w:pStyle w:val="Betarp"/>
              <w:jc w:val="both"/>
              <w:rPr>
                <w:sz w:val="22"/>
                <w:szCs w:val="22"/>
              </w:rPr>
            </w:pPr>
          </w:p>
          <w:p w14:paraId="56B6CC5E" w14:textId="77777777" w:rsidR="001B2FAA" w:rsidRPr="00DB6364" w:rsidRDefault="001B2FAA" w:rsidP="009150D6">
            <w:pPr>
              <w:pStyle w:val="Betarp"/>
              <w:jc w:val="both"/>
              <w:rPr>
                <w:sz w:val="22"/>
                <w:szCs w:val="22"/>
              </w:rPr>
            </w:pPr>
            <w:r w:rsidRPr="00DB6364">
              <w:rPr>
                <w:sz w:val="22"/>
                <w:szCs w:val="22"/>
              </w:rPr>
              <w:t>Iš ne Lietuvoje įsteigtų subjektų reikalaujama:</w:t>
            </w:r>
          </w:p>
          <w:p w14:paraId="3DCB0DB6" w14:textId="77777777" w:rsidR="001B2FAA" w:rsidRPr="00DB6364" w:rsidRDefault="001B2FAA" w:rsidP="00A467EE">
            <w:pPr>
              <w:pStyle w:val="Betarp"/>
              <w:numPr>
                <w:ilvl w:val="0"/>
                <w:numId w:val="2"/>
              </w:numPr>
              <w:tabs>
                <w:tab w:val="left" w:pos="175"/>
              </w:tabs>
              <w:ind w:left="34" w:hanging="34"/>
              <w:jc w:val="both"/>
              <w:rPr>
                <w:b/>
                <w:bCs/>
                <w:sz w:val="22"/>
                <w:szCs w:val="22"/>
              </w:rPr>
            </w:pPr>
            <w:r w:rsidRPr="00DB6364">
              <w:rPr>
                <w:sz w:val="22"/>
                <w:szCs w:val="22"/>
              </w:rPr>
              <w:t>atitinkamos užsienio šalies institucijos dokumento</w:t>
            </w:r>
            <w:r w:rsidRPr="00DB6364">
              <w:rPr>
                <w:rStyle w:val="Puslapioinaosnuoroda"/>
                <w:sz w:val="22"/>
                <w:szCs w:val="22"/>
              </w:rPr>
              <w:footnoteReference w:id="4"/>
            </w:r>
            <w:r w:rsidRPr="00DB6364">
              <w:rPr>
                <w:sz w:val="22"/>
                <w:szCs w:val="22"/>
              </w:rPr>
              <w:t>.</w:t>
            </w:r>
          </w:p>
          <w:p w14:paraId="31D9D79C" w14:textId="77777777" w:rsidR="001B2FAA" w:rsidRPr="00DB6364" w:rsidRDefault="001B2FAA" w:rsidP="009150D6">
            <w:pPr>
              <w:pStyle w:val="Betarp"/>
              <w:jc w:val="both"/>
              <w:rPr>
                <w:sz w:val="22"/>
                <w:szCs w:val="22"/>
              </w:rPr>
            </w:pPr>
          </w:p>
          <w:p w14:paraId="0D314302" w14:textId="131CD409" w:rsidR="001B2FAA" w:rsidRPr="00DB6364" w:rsidRDefault="001B2FAA" w:rsidP="009150D6">
            <w:pPr>
              <w:pStyle w:val="Betarp"/>
              <w:jc w:val="both"/>
              <w:rPr>
                <w:color w:val="7030A0"/>
                <w:sz w:val="22"/>
                <w:szCs w:val="22"/>
              </w:rPr>
            </w:pPr>
            <w:r w:rsidRPr="00DB6364">
              <w:rPr>
                <w:sz w:val="22"/>
                <w:szCs w:val="22"/>
              </w:rPr>
              <w:t xml:space="preserve">Nurodyti dokumentai turi būti išduoti ne anksčiau kaip </w:t>
            </w:r>
            <w:r w:rsidRPr="00DB6364">
              <w:rPr>
                <w:b/>
                <w:sz w:val="22"/>
                <w:szCs w:val="22"/>
                <w:u w:val="single"/>
              </w:rPr>
              <w:t>180 dienų</w:t>
            </w:r>
            <w:r w:rsidRPr="00DB6364">
              <w:rPr>
                <w:sz w:val="22"/>
                <w:szCs w:val="22"/>
              </w:rPr>
              <w:t xml:space="preserve"> iki </w:t>
            </w:r>
            <w:r w:rsidRPr="00DB6364">
              <w:rPr>
                <w:i/>
                <w:iCs/>
                <w:sz w:val="22"/>
                <w:szCs w:val="22"/>
              </w:rPr>
              <w:t xml:space="preserve">tos dienos, kai </w:t>
            </w:r>
            <w:r w:rsidR="005856CF" w:rsidRPr="00DB6364">
              <w:rPr>
                <w:i/>
                <w:sz w:val="22"/>
                <w:szCs w:val="22"/>
              </w:rPr>
              <w:t>paslaugų teikėjas</w:t>
            </w:r>
            <w:r w:rsidRPr="00DB6364">
              <w:rPr>
                <w:i/>
                <w:iCs/>
                <w:sz w:val="22"/>
                <w:szCs w:val="22"/>
              </w:rPr>
              <w:t xml:space="preserve"> perkančiosios organizacijos prašymu turės pateikti pašalinimo pagrindų nebuvimą patvirtinančius dok</w:t>
            </w:r>
            <w:r w:rsidRPr="00DB6364">
              <w:rPr>
                <w:i/>
                <w:sz w:val="22"/>
                <w:szCs w:val="22"/>
              </w:rPr>
              <w:t>umentus</w:t>
            </w:r>
            <w:r w:rsidRPr="00DB6364">
              <w:rPr>
                <w:sz w:val="22"/>
                <w:szCs w:val="22"/>
              </w:rPr>
              <w:t xml:space="preserve">. </w:t>
            </w:r>
            <w:r w:rsidRPr="00DB6364">
              <w:rPr>
                <w:b/>
                <w:bCs/>
                <w:i/>
                <w:iCs/>
                <w:color w:val="000000" w:themeColor="text1"/>
                <w:sz w:val="22"/>
                <w:szCs w:val="22"/>
              </w:rPr>
              <w:t>Pavyzdys</w:t>
            </w:r>
            <w:r w:rsidRPr="00DB6364">
              <w:rPr>
                <w:i/>
                <w:iCs/>
                <w:color w:val="000000" w:themeColor="text1"/>
                <w:sz w:val="22"/>
                <w:szCs w:val="22"/>
              </w:rPr>
              <w:t>: Jeigu perkančioji organizacija 202</w:t>
            </w:r>
            <w:r w:rsidR="00E50667" w:rsidRPr="00DB6364">
              <w:rPr>
                <w:i/>
                <w:iCs/>
                <w:color w:val="000000" w:themeColor="text1"/>
                <w:sz w:val="22"/>
                <w:szCs w:val="22"/>
              </w:rPr>
              <w:t>4</w:t>
            </w:r>
            <w:r w:rsidRPr="00DB6364">
              <w:rPr>
                <w:i/>
                <w:iCs/>
                <w:color w:val="000000" w:themeColor="text1"/>
                <w:sz w:val="22"/>
                <w:szCs w:val="22"/>
              </w:rPr>
              <w:t>-</w:t>
            </w:r>
            <w:r w:rsidR="00DD5731" w:rsidRPr="00DB6364">
              <w:rPr>
                <w:i/>
                <w:iCs/>
                <w:color w:val="000000" w:themeColor="text1"/>
                <w:sz w:val="22"/>
                <w:szCs w:val="22"/>
              </w:rPr>
              <w:t>05</w:t>
            </w:r>
            <w:r w:rsidRPr="00DB6364">
              <w:rPr>
                <w:i/>
                <w:iCs/>
                <w:color w:val="000000" w:themeColor="text1"/>
                <w:sz w:val="22"/>
                <w:szCs w:val="22"/>
              </w:rPr>
              <w:t>-</w:t>
            </w:r>
            <w:r w:rsidR="00DD5731" w:rsidRPr="00DB6364">
              <w:rPr>
                <w:i/>
                <w:iCs/>
                <w:color w:val="000000" w:themeColor="text1"/>
                <w:sz w:val="22"/>
                <w:szCs w:val="22"/>
              </w:rPr>
              <w:t>2</w:t>
            </w:r>
            <w:r w:rsidRPr="00DB6364">
              <w:rPr>
                <w:i/>
                <w:iCs/>
                <w:color w:val="000000" w:themeColor="text1"/>
                <w:sz w:val="22"/>
                <w:szCs w:val="22"/>
              </w:rPr>
              <w:t xml:space="preserve">0 kreipėsi į </w:t>
            </w:r>
            <w:r w:rsidR="005856CF" w:rsidRPr="00DB6364">
              <w:rPr>
                <w:i/>
                <w:sz w:val="22"/>
                <w:szCs w:val="22"/>
              </w:rPr>
              <w:t>paslaugų teikėją</w:t>
            </w:r>
            <w:r w:rsidRPr="00DB6364">
              <w:rPr>
                <w:i/>
                <w:iCs/>
                <w:color w:val="000000" w:themeColor="text1"/>
                <w:sz w:val="22"/>
                <w:szCs w:val="22"/>
              </w:rPr>
              <w:t xml:space="preserve"> prašydama iki 202</w:t>
            </w:r>
            <w:r w:rsidR="00DD5731" w:rsidRPr="00DB6364">
              <w:rPr>
                <w:i/>
                <w:iCs/>
                <w:color w:val="000000" w:themeColor="text1"/>
                <w:sz w:val="22"/>
                <w:szCs w:val="22"/>
              </w:rPr>
              <w:t>4</w:t>
            </w:r>
            <w:r w:rsidRPr="00DB6364">
              <w:rPr>
                <w:i/>
                <w:iCs/>
                <w:color w:val="000000" w:themeColor="text1"/>
                <w:sz w:val="22"/>
                <w:szCs w:val="22"/>
              </w:rPr>
              <w:t>-</w:t>
            </w:r>
            <w:r w:rsidR="00372FCB" w:rsidRPr="00DB6364">
              <w:rPr>
                <w:i/>
                <w:iCs/>
                <w:color w:val="000000" w:themeColor="text1"/>
                <w:sz w:val="22"/>
                <w:szCs w:val="22"/>
              </w:rPr>
              <w:t>05</w:t>
            </w:r>
            <w:r w:rsidRPr="00DB6364">
              <w:rPr>
                <w:i/>
                <w:iCs/>
                <w:color w:val="000000" w:themeColor="text1"/>
                <w:sz w:val="22"/>
                <w:szCs w:val="22"/>
              </w:rPr>
              <w:t>-</w:t>
            </w:r>
            <w:r w:rsidR="00DD5731" w:rsidRPr="00DB6364">
              <w:rPr>
                <w:i/>
                <w:iCs/>
                <w:color w:val="000000" w:themeColor="text1"/>
                <w:sz w:val="22"/>
                <w:szCs w:val="22"/>
              </w:rPr>
              <w:t>23</w:t>
            </w:r>
            <w:r w:rsidRPr="00DB6364">
              <w:rPr>
                <w:i/>
                <w:iCs/>
                <w:color w:val="000000" w:themeColor="text1"/>
                <w:sz w:val="22"/>
                <w:szCs w:val="22"/>
              </w:rPr>
              <w:t xml:space="preserve"> pateikti įrodančius dokumentus, jie turi būti išduoti ne anksčiau kaip 180 dienų, jas skaičiuojant atgal nuo 202</w:t>
            </w:r>
            <w:r w:rsidR="004A53C5" w:rsidRPr="00DB6364">
              <w:rPr>
                <w:i/>
                <w:iCs/>
                <w:color w:val="000000" w:themeColor="text1"/>
                <w:sz w:val="22"/>
                <w:szCs w:val="22"/>
              </w:rPr>
              <w:t>4</w:t>
            </w:r>
            <w:r w:rsidRPr="00DB6364">
              <w:rPr>
                <w:i/>
                <w:iCs/>
                <w:color w:val="000000" w:themeColor="text1"/>
                <w:sz w:val="22"/>
                <w:szCs w:val="22"/>
              </w:rPr>
              <w:t>-</w:t>
            </w:r>
            <w:r w:rsidR="004A53C5" w:rsidRPr="00DB6364">
              <w:rPr>
                <w:i/>
                <w:iCs/>
                <w:color w:val="000000" w:themeColor="text1"/>
                <w:sz w:val="22"/>
                <w:szCs w:val="22"/>
              </w:rPr>
              <w:t>05-03</w:t>
            </w:r>
            <w:r w:rsidRPr="00DB6364">
              <w:rPr>
                <w:i/>
                <w:iCs/>
                <w:color w:val="000000" w:themeColor="text1"/>
                <w:sz w:val="22"/>
                <w:szCs w:val="22"/>
              </w:rPr>
              <w:t xml:space="preserve">. </w:t>
            </w:r>
          </w:p>
          <w:p w14:paraId="35E45435" w14:textId="77777777" w:rsidR="001B2FAA" w:rsidRPr="00DB6364" w:rsidRDefault="001B2FAA" w:rsidP="009150D6">
            <w:pPr>
              <w:pStyle w:val="Betarp"/>
              <w:jc w:val="both"/>
              <w:rPr>
                <w:b/>
                <w:bCs/>
                <w:sz w:val="22"/>
                <w:szCs w:val="22"/>
              </w:rPr>
            </w:pPr>
          </w:p>
          <w:p w14:paraId="137F3CBD" w14:textId="77777777" w:rsidR="001B2FAA" w:rsidRPr="00DB6364" w:rsidRDefault="001B2FAA" w:rsidP="009150D6">
            <w:pPr>
              <w:pStyle w:val="Betarp"/>
              <w:jc w:val="both"/>
              <w:rPr>
                <w:b/>
                <w:bCs/>
                <w:sz w:val="22"/>
                <w:szCs w:val="22"/>
              </w:rPr>
            </w:pPr>
            <w:r w:rsidRPr="00DB6364">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D75CDDE" w14:textId="77777777" w:rsidR="001B2FAA" w:rsidRPr="00DB6364" w:rsidRDefault="001B2FAA" w:rsidP="009150D6">
            <w:pPr>
              <w:pStyle w:val="Betarp"/>
              <w:jc w:val="both"/>
              <w:rPr>
                <w:b/>
                <w:bCs/>
                <w:sz w:val="22"/>
                <w:szCs w:val="22"/>
              </w:rPr>
            </w:pPr>
          </w:p>
          <w:p w14:paraId="1349DD14" w14:textId="68BE825B" w:rsidR="00686EB0" w:rsidRPr="00DB6364" w:rsidRDefault="00686EB0" w:rsidP="00686EB0">
            <w:pPr>
              <w:pStyle w:val="Betarp"/>
              <w:jc w:val="both"/>
              <w:rPr>
                <w:b/>
                <w:bCs/>
                <w:sz w:val="22"/>
                <w:szCs w:val="22"/>
              </w:rPr>
            </w:pPr>
          </w:p>
        </w:tc>
      </w:tr>
      <w:tr w:rsidR="00C43566" w:rsidRPr="00DB6364" w14:paraId="1B4B6928" w14:textId="77777777" w:rsidTr="002E7D0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48CB3" w14:textId="0AFE9AE1" w:rsidR="00C43566" w:rsidRPr="00DB6364" w:rsidRDefault="00C43566" w:rsidP="00A24064">
            <w:pPr>
              <w:pStyle w:val="Betarp"/>
              <w:rPr>
                <w:bCs/>
                <w:sz w:val="22"/>
                <w:szCs w:val="22"/>
              </w:rPr>
            </w:pPr>
            <w:r>
              <w:rPr>
                <w:bCs/>
                <w:sz w:val="22"/>
                <w:szCs w:val="22"/>
              </w:rPr>
              <w:lastRenderedPageBreak/>
              <w:t>4.8.2.</w:t>
            </w:r>
          </w:p>
        </w:tc>
        <w:tc>
          <w:tcPr>
            <w:tcW w:w="3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BB19" w14:textId="61182F6A" w:rsidR="00BD4AC0" w:rsidRPr="00CA3FD2" w:rsidRDefault="00BD4AC0" w:rsidP="00BD4AC0">
            <w:pPr>
              <w:pStyle w:val="Betarp"/>
              <w:jc w:val="both"/>
              <w:rPr>
                <w:rFonts w:eastAsia="Yu Mincho"/>
                <w:sz w:val="22"/>
                <w:szCs w:val="22"/>
              </w:rPr>
            </w:pPr>
            <w:r w:rsidRPr="00CA3FD2">
              <w:rPr>
                <w:rFonts w:eastAsia="Yu Mincho"/>
                <w:sz w:val="22"/>
                <w:szCs w:val="22"/>
              </w:rPr>
              <w:t>Tiekėjas šalinamas iš pirkimo procedūrų, jei:</w:t>
            </w:r>
          </w:p>
          <w:p w14:paraId="7C7671B6" w14:textId="4A09A4B1" w:rsidR="00C43566" w:rsidRPr="00DB6364" w:rsidRDefault="00BD4AC0" w:rsidP="00BD4AC0">
            <w:pPr>
              <w:pStyle w:val="Betarp"/>
              <w:jc w:val="both"/>
              <w:rPr>
                <w:sz w:val="22"/>
                <w:szCs w:val="22"/>
              </w:rPr>
            </w:pPr>
            <w:r w:rsidRPr="00CA3FD2">
              <w:rPr>
                <w:rFonts w:eastAsia="Yu Mincho"/>
                <w:sz w:val="22"/>
                <w:szCs w:val="22"/>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54648" w14:textId="13DD77CC" w:rsidR="00C43566" w:rsidRPr="00DB6364" w:rsidRDefault="00BD4AC0" w:rsidP="009150D6">
            <w:pPr>
              <w:pStyle w:val="Betarp"/>
              <w:jc w:val="both"/>
              <w:rPr>
                <w:rFonts w:eastAsia="Yu Mincho"/>
                <w:b/>
                <w:bCs/>
                <w:sz w:val="22"/>
                <w:szCs w:val="22"/>
              </w:rPr>
            </w:pPr>
            <w:r w:rsidRPr="00CA3FD2">
              <w:rPr>
                <w:rFonts w:eastAsia="Yu Mincho"/>
                <w:b/>
                <w:bCs/>
                <w:sz w:val="22"/>
                <w:szCs w:val="22"/>
              </w:rPr>
              <w:t>VPĮ 46 straipsnio 2</w:t>
            </w:r>
            <w:r w:rsidRPr="00CA3FD2">
              <w:rPr>
                <w:rFonts w:eastAsia="Yu Mincho"/>
                <w:b/>
                <w:bCs/>
                <w:sz w:val="22"/>
                <w:szCs w:val="22"/>
                <w:vertAlign w:val="superscript"/>
              </w:rPr>
              <w:t>1</w:t>
            </w:r>
            <w:r w:rsidRPr="00CA3FD2">
              <w:rPr>
                <w:rFonts w:eastAsia="Yu Mincho"/>
                <w:b/>
                <w:bCs/>
                <w:sz w:val="22"/>
                <w:szCs w:val="22"/>
              </w:rPr>
              <w:t xml:space="preserve"> dalis</w:t>
            </w:r>
            <w:r w:rsidRPr="00CA3FD2">
              <w:rPr>
                <w:rFonts w:eastAsia="Yu Mincho"/>
                <w:sz w:val="22"/>
                <w:szCs w:val="22"/>
              </w:rPr>
              <w:t xml:space="preserve"> (EBVPD III dalies D2 punktas</w:t>
            </w:r>
            <w:r>
              <w:rPr>
                <w:rFonts w:eastAsia="Yu Mincho"/>
                <w:sz w:val="22"/>
                <w:szCs w:val="22"/>
              </w:rPr>
              <w:t>.</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0CCE2" w14:textId="77777777" w:rsidR="00C43566" w:rsidRDefault="005E2261" w:rsidP="009150D6">
            <w:pPr>
              <w:pStyle w:val="Betarp"/>
              <w:jc w:val="both"/>
              <w:rPr>
                <w:sz w:val="22"/>
                <w:szCs w:val="22"/>
              </w:rPr>
            </w:pPr>
            <w:r w:rsidRPr="00B176F7">
              <w:rPr>
                <w:sz w:val="22"/>
                <w:szCs w:val="22"/>
              </w:rPr>
              <w:t>Iš Lietuvoje įsteigtų subjektų įrodančių dokumentų nereikalaujama. Užtenka pateikto EBVPD.</w:t>
            </w:r>
          </w:p>
          <w:p w14:paraId="6A961909" w14:textId="0B4FEB52" w:rsidR="005E2261" w:rsidRPr="00DB6364" w:rsidRDefault="001735D6" w:rsidP="009150D6">
            <w:pPr>
              <w:pStyle w:val="Betarp"/>
              <w:jc w:val="both"/>
              <w:rPr>
                <w:sz w:val="22"/>
                <w:szCs w:val="22"/>
              </w:rPr>
            </w:pPr>
            <w:r>
              <w:rPr>
                <w:sz w:val="22"/>
                <w:szCs w:val="22"/>
              </w:rPr>
              <w:t xml:space="preserve">Turi pateikti </w:t>
            </w:r>
            <w:r w:rsidRPr="00B176F7">
              <w:rPr>
                <w:rFonts w:eastAsia="Yu Mincho"/>
                <w:sz w:val="22"/>
                <w:szCs w:val="22"/>
              </w:rPr>
              <w:t>Tiekėjas, kiekvienas tiekėjų grupės narys ir kiekvienas kitas ūkio subjektas, kurio pajėgumais remiasi tiekėjas.</w:t>
            </w:r>
          </w:p>
        </w:tc>
      </w:tr>
      <w:tr w:rsidR="001B2FAA" w:rsidRPr="00DB6364" w14:paraId="0EE43576" w14:textId="77777777" w:rsidTr="002E7D0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33C564" w14:textId="285D40A4" w:rsidR="001B2FAA" w:rsidRPr="00DB6364" w:rsidRDefault="00A24064" w:rsidP="00A24064">
            <w:pPr>
              <w:pStyle w:val="Betarp"/>
              <w:rPr>
                <w:bCs/>
                <w:sz w:val="22"/>
                <w:szCs w:val="22"/>
              </w:rPr>
            </w:pPr>
            <w:bookmarkStart w:id="10" w:name="_Hlk90887843"/>
            <w:r w:rsidRPr="00DB6364">
              <w:rPr>
                <w:bCs/>
                <w:sz w:val="22"/>
                <w:szCs w:val="22"/>
              </w:rPr>
              <w:t>4.8.</w:t>
            </w:r>
            <w:r w:rsidR="00C43566">
              <w:rPr>
                <w:bCs/>
                <w:sz w:val="22"/>
                <w:szCs w:val="22"/>
              </w:rPr>
              <w:t>3</w:t>
            </w:r>
            <w:r w:rsidRPr="00DB6364">
              <w:rPr>
                <w:bCs/>
                <w:sz w:val="22"/>
                <w:szCs w:val="22"/>
              </w:rPr>
              <w:t>.</w:t>
            </w:r>
          </w:p>
        </w:tc>
        <w:tc>
          <w:tcPr>
            <w:tcW w:w="3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286BE4" w14:textId="14EED3B8" w:rsidR="001B2FAA" w:rsidRPr="00DB6364" w:rsidRDefault="005856CF" w:rsidP="009150D6">
            <w:pPr>
              <w:pStyle w:val="Betarp"/>
              <w:jc w:val="both"/>
              <w:rPr>
                <w:b/>
                <w:bCs/>
                <w:sz w:val="22"/>
                <w:szCs w:val="22"/>
              </w:rPr>
            </w:pPr>
            <w:r w:rsidRPr="00DB6364">
              <w:rPr>
                <w:sz w:val="22"/>
                <w:szCs w:val="22"/>
              </w:rPr>
              <w:t>Paslaugų teikėjas</w:t>
            </w:r>
            <w:r w:rsidR="001B2FAA" w:rsidRPr="00DB6364">
              <w:rPr>
                <w:sz w:val="22"/>
                <w:szCs w:val="22"/>
              </w:rPr>
              <w:t xml:space="preserve"> yra nuteistas už įsipareigojimų, susijusių su mokesčių, įskaitant socialinio draudimo įmokas, mokėjimu, nevykdymą pagal šalies, kurioje registruotas </w:t>
            </w:r>
            <w:r w:rsidRPr="00DB6364">
              <w:rPr>
                <w:sz w:val="22"/>
                <w:szCs w:val="22"/>
              </w:rPr>
              <w:t>paslaugų teikėjas</w:t>
            </w:r>
            <w:r w:rsidR="001B2FAA" w:rsidRPr="00DB6364">
              <w:rPr>
                <w:sz w:val="22"/>
                <w:szCs w:val="22"/>
              </w:rPr>
              <w:t xml:space="preserve">, ar šalies, kurioje yra perkančioji organizacija, reikalavimus, kaip tai apibrėžta VPĮ 46 straipsnio 2 dalies 1 ir 3 punktuose, arba perkančioji organizacija turi kitų įrodymų apie šių įsipareigojimų nevykdymą. </w:t>
            </w:r>
          </w:p>
          <w:p w14:paraId="78BFC624" w14:textId="77777777" w:rsidR="001B2FAA" w:rsidRPr="00DB6364" w:rsidRDefault="001B2FAA" w:rsidP="009150D6">
            <w:pPr>
              <w:pStyle w:val="Betarp"/>
              <w:jc w:val="both"/>
              <w:rPr>
                <w:b/>
                <w:bCs/>
                <w:sz w:val="22"/>
                <w:szCs w:val="22"/>
              </w:rPr>
            </w:pPr>
          </w:p>
          <w:p w14:paraId="70215BBF" w14:textId="7226F997" w:rsidR="001B2FAA" w:rsidRPr="00DB6364" w:rsidRDefault="001B2FAA" w:rsidP="009150D6">
            <w:pPr>
              <w:pStyle w:val="Betarp"/>
              <w:jc w:val="both"/>
              <w:rPr>
                <w:bCs/>
                <w:sz w:val="22"/>
                <w:szCs w:val="22"/>
              </w:rPr>
            </w:pPr>
            <w:r w:rsidRPr="00DB6364">
              <w:rPr>
                <w:bCs/>
                <w:sz w:val="22"/>
                <w:szCs w:val="22"/>
              </w:rPr>
              <w:t xml:space="preserve">Laikoma, kad </w:t>
            </w:r>
            <w:r w:rsidR="005856CF" w:rsidRPr="00DB6364">
              <w:rPr>
                <w:sz w:val="22"/>
                <w:szCs w:val="22"/>
              </w:rPr>
              <w:t>paslaugų teikėjas</w:t>
            </w:r>
            <w:r w:rsidRPr="00DB6364">
              <w:rPr>
                <w:bCs/>
                <w:sz w:val="22"/>
                <w:szCs w:val="22"/>
              </w:rPr>
              <w:t xml:space="preserve"> nuteistas už aukščiau nurodytą nusikalstamą veiką, kai dėl:</w:t>
            </w:r>
          </w:p>
          <w:p w14:paraId="16008126" w14:textId="77777777" w:rsidR="004C1F1F" w:rsidRPr="00DB6364" w:rsidRDefault="004C1F1F" w:rsidP="009150D6">
            <w:pPr>
              <w:pStyle w:val="Betarp"/>
              <w:jc w:val="both"/>
              <w:rPr>
                <w:b/>
                <w:bCs/>
                <w:sz w:val="22"/>
                <w:szCs w:val="22"/>
              </w:rPr>
            </w:pPr>
          </w:p>
          <w:p w14:paraId="4AC99437" w14:textId="018CEA92" w:rsidR="001B2FAA" w:rsidRPr="00DB6364" w:rsidRDefault="001B2FAA" w:rsidP="009150D6">
            <w:pPr>
              <w:pStyle w:val="Betarp"/>
              <w:jc w:val="both"/>
              <w:rPr>
                <w:b/>
                <w:bCs/>
                <w:sz w:val="22"/>
                <w:szCs w:val="22"/>
              </w:rPr>
            </w:pPr>
            <w:r w:rsidRPr="00DB6364">
              <w:rPr>
                <w:bCs/>
                <w:sz w:val="22"/>
                <w:szCs w:val="22"/>
              </w:rPr>
              <w:t xml:space="preserve">1) </w:t>
            </w:r>
            <w:r w:rsidR="005856CF" w:rsidRPr="00DB6364">
              <w:rPr>
                <w:sz w:val="22"/>
                <w:szCs w:val="22"/>
              </w:rPr>
              <w:t>paslaugų teikėjo</w:t>
            </w:r>
            <w:r w:rsidRPr="00DB6364">
              <w:rPr>
                <w:bCs/>
                <w:sz w:val="22"/>
                <w:szCs w:val="22"/>
              </w:rPr>
              <w:t>, kuris yra fizinis asmuo, per pastaruosius 5 metus buvo priimtas ir įsiteisėjęs apkaltinamasis teismo nuosprendis ir šis asmuo turi neišnykusį ar nepanaikintą teistumą;</w:t>
            </w:r>
          </w:p>
          <w:p w14:paraId="3247D620" w14:textId="2EE87F60" w:rsidR="001B2FAA" w:rsidRPr="00DB6364" w:rsidRDefault="001B2FAA" w:rsidP="009150D6">
            <w:pPr>
              <w:pStyle w:val="Betarp"/>
              <w:jc w:val="both"/>
              <w:rPr>
                <w:b/>
                <w:bCs/>
                <w:sz w:val="22"/>
                <w:szCs w:val="22"/>
              </w:rPr>
            </w:pPr>
            <w:r w:rsidRPr="00DB6364">
              <w:rPr>
                <w:bCs/>
                <w:sz w:val="22"/>
                <w:szCs w:val="22"/>
              </w:rPr>
              <w:t xml:space="preserve">2) </w:t>
            </w:r>
            <w:r w:rsidR="005856CF" w:rsidRPr="00DB6364">
              <w:rPr>
                <w:sz w:val="22"/>
                <w:szCs w:val="22"/>
              </w:rPr>
              <w:t>paslaugų teikėjo</w:t>
            </w:r>
            <w:r w:rsidRPr="00DB6364">
              <w:rPr>
                <w:bCs/>
                <w:sz w:val="22"/>
                <w:szCs w:val="22"/>
              </w:rPr>
              <w:t xml:space="preserve">, kuris yra juridinis asmuo, kita organizacija ar jos </w:t>
            </w:r>
            <w:r w:rsidRPr="00DB6364">
              <w:rPr>
                <w:bCs/>
                <w:sz w:val="22"/>
                <w:szCs w:val="22"/>
              </w:rPr>
              <w:lastRenderedPageBreak/>
              <w:t xml:space="preserve">padalinys, per pastaruosius 5 metus buvo priimtas ir įsiteisėjęs apkaltinamasis teismo nuosprendis arba šio straipsnio 3 dalies atveju – galutinis administracinis sprendimas, jeigu toks sprendimas priimamas pagal </w:t>
            </w:r>
            <w:r w:rsidR="005856CF" w:rsidRPr="00DB6364">
              <w:rPr>
                <w:sz w:val="22"/>
                <w:szCs w:val="22"/>
              </w:rPr>
              <w:t>paslaugų teikėjo</w:t>
            </w:r>
            <w:r w:rsidRPr="00DB6364">
              <w:rPr>
                <w:bCs/>
                <w:sz w:val="22"/>
                <w:szCs w:val="22"/>
              </w:rPr>
              <w:t xml:space="preserve"> šalies teisės aktų reikalavimus.</w:t>
            </w:r>
          </w:p>
          <w:p w14:paraId="08EE62CB" w14:textId="77777777" w:rsidR="001B2FAA" w:rsidRPr="00DB6364" w:rsidRDefault="001B2FAA" w:rsidP="009150D6">
            <w:pPr>
              <w:pStyle w:val="Betarp"/>
              <w:jc w:val="both"/>
              <w:rPr>
                <w:b/>
                <w:bCs/>
                <w:sz w:val="22"/>
                <w:szCs w:val="22"/>
              </w:rPr>
            </w:pPr>
          </w:p>
          <w:p w14:paraId="3C50BF11" w14:textId="77777777" w:rsidR="001B2FAA" w:rsidRPr="00DB6364" w:rsidRDefault="001B2FAA" w:rsidP="009150D6">
            <w:pPr>
              <w:pStyle w:val="Betarp"/>
              <w:jc w:val="both"/>
              <w:rPr>
                <w:b/>
                <w:bCs/>
                <w:sz w:val="22"/>
                <w:szCs w:val="22"/>
              </w:rPr>
            </w:pPr>
            <w:r w:rsidRPr="00DB6364">
              <w:rPr>
                <w:bCs/>
                <w:sz w:val="22"/>
                <w:szCs w:val="22"/>
              </w:rPr>
              <w:t>Tačiau ši nuostata netaikoma, jeigu:</w:t>
            </w:r>
          </w:p>
          <w:p w14:paraId="00BEC74C" w14:textId="57DB0FC2" w:rsidR="001B2FAA" w:rsidRPr="00DB6364" w:rsidRDefault="001B2FAA" w:rsidP="009150D6">
            <w:pPr>
              <w:pStyle w:val="Betarp"/>
              <w:jc w:val="both"/>
              <w:rPr>
                <w:b/>
                <w:bCs/>
                <w:sz w:val="22"/>
                <w:szCs w:val="22"/>
              </w:rPr>
            </w:pPr>
            <w:r w:rsidRPr="00DB6364">
              <w:rPr>
                <w:bCs/>
                <w:sz w:val="22"/>
                <w:szCs w:val="22"/>
              </w:rPr>
              <w:t xml:space="preserve">1) </w:t>
            </w:r>
            <w:r w:rsidR="005856CF" w:rsidRPr="00DB6364">
              <w:rPr>
                <w:sz w:val="22"/>
                <w:szCs w:val="22"/>
              </w:rPr>
              <w:t>paslaugų teikėjas</w:t>
            </w:r>
            <w:r w:rsidRPr="00DB6364">
              <w:rPr>
                <w:bCs/>
                <w:sz w:val="22"/>
                <w:szCs w:val="22"/>
              </w:rPr>
              <w:t xml:space="preserve"> yra įsipareigojęs sumokėti mokesčius, įskaitant socialinio draudimo įmokas ir dėl to laikomas jau įvykdžiusiu šioje dalyje nurodytus įsipareigojimus;</w:t>
            </w:r>
          </w:p>
          <w:p w14:paraId="31F0531A" w14:textId="77777777" w:rsidR="001B2FAA" w:rsidRPr="00DB6364" w:rsidRDefault="001B2FAA" w:rsidP="009150D6">
            <w:pPr>
              <w:pStyle w:val="Betarp"/>
              <w:jc w:val="both"/>
              <w:rPr>
                <w:b/>
                <w:bCs/>
                <w:sz w:val="22"/>
                <w:szCs w:val="22"/>
              </w:rPr>
            </w:pPr>
            <w:r w:rsidRPr="00DB6364">
              <w:rPr>
                <w:bCs/>
                <w:sz w:val="22"/>
                <w:szCs w:val="22"/>
              </w:rPr>
              <w:t>2) įsiskolinimo suma neviršija 50 Eur (penkiasdešimt eurų);</w:t>
            </w:r>
          </w:p>
          <w:p w14:paraId="6BB0D187" w14:textId="3C4A40A7" w:rsidR="001B2FAA" w:rsidRPr="00DB6364" w:rsidRDefault="001B2FAA" w:rsidP="009150D6">
            <w:pPr>
              <w:pStyle w:val="Betarp"/>
              <w:jc w:val="both"/>
              <w:rPr>
                <w:b/>
                <w:bCs/>
                <w:sz w:val="22"/>
                <w:szCs w:val="22"/>
              </w:rPr>
            </w:pPr>
            <w:r w:rsidRPr="00DB6364">
              <w:rPr>
                <w:bCs/>
                <w:sz w:val="22"/>
                <w:szCs w:val="22"/>
              </w:rPr>
              <w:t xml:space="preserve">3) </w:t>
            </w:r>
            <w:r w:rsidR="005856CF" w:rsidRPr="00DB6364">
              <w:rPr>
                <w:sz w:val="22"/>
                <w:szCs w:val="22"/>
              </w:rPr>
              <w:t>paslaugų teikėjas</w:t>
            </w:r>
            <w:r w:rsidRPr="00DB6364">
              <w:rPr>
                <w:bCs/>
                <w:sz w:val="22"/>
                <w:szCs w:val="22"/>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5856CF" w:rsidRPr="00DB6364">
              <w:rPr>
                <w:sz w:val="22"/>
                <w:szCs w:val="22"/>
              </w:rPr>
              <w:t>Paslaugų teikėjas</w:t>
            </w:r>
            <w:r w:rsidRPr="00DB6364">
              <w:rPr>
                <w:bCs/>
                <w:sz w:val="22"/>
                <w:szCs w:val="22"/>
              </w:rPr>
              <w:t xml:space="preserve">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631F83" w14:textId="77777777" w:rsidR="001B2FAA" w:rsidRPr="00DB6364" w:rsidRDefault="001B2FAA" w:rsidP="009150D6">
            <w:pPr>
              <w:pStyle w:val="Betarp"/>
              <w:jc w:val="both"/>
              <w:rPr>
                <w:rFonts w:eastAsia="Yu Mincho"/>
                <w:b/>
                <w:bCs/>
                <w:sz w:val="22"/>
                <w:szCs w:val="22"/>
              </w:rPr>
            </w:pPr>
            <w:r w:rsidRPr="00DB6364">
              <w:rPr>
                <w:rFonts w:eastAsia="Yu Mincho"/>
                <w:b/>
                <w:bCs/>
                <w:sz w:val="22"/>
                <w:szCs w:val="22"/>
              </w:rPr>
              <w:lastRenderedPageBreak/>
              <w:t>VPĮ 46 straipsnio 3 dalis</w:t>
            </w:r>
          </w:p>
          <w:p w14:paraId="6ABCE9BC" w14:textId="77777777" w:rsidR="001B2FAA" w:rsidRPr="00DB6364" w:rsidRDefault="001B2FAA" w:rsidP="009150D6">
            <w:pPr>
              <w:pStyle w:val="Betarp"/>
              <w:jc w:val="both"/>
              <w:rPr>
                <w:rFonts w:eastAsia="Arial"/>
                <w:sz w:val="22"/>
                <w:szCs w:val="22"/>
              </w:rPr>
            </w:pPr>
          </w:p>
          <w:p w14:paraId="6C5FC8F4" w14:textId="77777777" w:rsidR="001B2FAA" w:rsidRPr="00DB6364" w:rsidRDefault="001B2FAA" w:rsidP="009150D6">
            <w:pPr>
              <w:pStyle w:val="Betarp"/>
              <w:jc w:val="both"/>
              <w:rPr>
                <w:rFonts w:eastAsia="Yu Mincho"/>
                <w:sz w:val="22"/>
                <w:szCs w:val="22"/>
              </w:rPr>
            </w:pPr>
            <w:r w:rsidRPr="00DB6364">
              <w:rPr>
                <w:rFonts w:eastAsia="Arial"/>
                <w:sz w:val="22"/>
                <w:szCs w:val="22"/>
              </w:rPr>
              <w:t>EBVPD III dalies B1 ir B2 punktai</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D3BEB" w14:textId="77777777" w:rsidR="001B2FAA" w:rsidRPr="00DB6364" w:rsidRDefault="001B2FAA" w:rsidP="009150D6">
            <w:pPr>
              <w:pStyle w:val="Betarp"/>
              <w:jc w:val="both"/>
              <w:rPr>
                <w:b/>
                <w:bCs/>
                <w:sz w:val="22"/>
                <w:szCs w:val="22"/>
              </w:rPr>
            </w:pPr>
            <w:r w:rsidRPr="00DB6364">
              <w:rPr>
                <w:sz w:val="22"/>
                <w:szCs w:val="22"/>
              </w:rPr>
              <w:t>1) Dėl įsipareigojimų, susijusių su mokesčių mokėjimu, įvykdymo iš Lietuvoje įsteigtų subjektų prašoma:</w:t>
            </w:r>
          </w:p>
          <w:p w14:paraId="5DE062D6" w14:textId="77777777" w:rsidR="001B2FAA" w:rsidRPr="00DB6364" w:rsidRDefault="001B2FAA" w:rsidP="009150D6">
            <w:pPr>
              <w:pStyle w:val="Betarp"/>
              <w:jc w:val="both"/>
              <w:rPr>
                <w:b/>
                <w:bCs/>
                <w:sz w:val="22"/>
                <w:szCs w:val="22"/>
              </w:rPr>
            </w:pPr>
          </w:p>
          <w:p w14:paraId="043C9BFD" w14:textId="0673729C" w:rsidR="001B2FAA" w:rsidRPr="00DB6364" w:rsidRDefault="001B2FAA" w:rsidP="00A467EE">
            <w:pPr>
              <w:pStyle w:val="Betarp"/>
              <w:numPr>
                <w:ilvl w:val="0"/>
                <w:numId w:val="6"/>
              </w:numPr>
              <w:tabs>
                <w:tab w:val="left" w:pos="175"/>
              </w:tabs>
              <w:ind w:left="34" w:firstLine="0"/>
              <w:jc w:val="both"/>
              <w:rPr>
                <w:sz w:val="22"/>
                <w:szCs w:val="22"/>
              </w:rPr>
            </w:pPr>
            <w:r w:rsidRPr="00DB6364">
              <w:rPr>
                <w:sz w:val="22"/>
                <w:szCs w:val="22"/>
              </w:rPr>
              <w:t>išrašo iš teismo sprendimo (jei toks yra) arba Valstybinės mokesčių inspekcijos prie Lietuvos Respublikos finansų ministerijos išduoto dokumento,</w:t>
            </w:r>
            <w:r w:rsidR="004C1F1F" w:rsidRPr="00DB6364">
              <w:rPr>
                <w:sz w:val="22"/>
                <w:szCs w:val="22"/>
              </w:rPr>
              <w:t xml:space="preserve"> arba</w:t>
            </w:r>
          </w:p>
          <w:p w14:paraId="2438F022" w14:textId="24522CFD" w:rsidR="001B2FAA" w:rsidRPr="00DB6364" w:rsidRDefault="001B2FAA" w:rsidP="00A467EE">
            <w:pPr>
              <w:pStyle w:val="Betarp"/>
              <w:numPr>
                <w:ilvl w:val="0"/>
                <w:numId w:val="7"/>
              </w:numPr>
              <w:tabs>
                <w:tab w:val="left" w:pos="175"/>
              </w:tabs>
              <w:ind w:left="34" w:firstLine="0"/>
              <w:jc w:val="both"/>
              <w:rPr>
                <w:sz w:val="22"/>
                <w:szCs w:val="22"/>
              </w:rPr>
            </w:pPr>
            <w:r w:rsidRPr="00DB6364">
              <w:rPr>
                <w:sz w:val="22"/>
                <w:szCs w:val="22"/>
              </w:rPr>
              <w:t>valstybės įmonės Registrų centro Lietuvos Respublikos Vyriausybės nustatyta tvarka išduoto dokumento, patvirtinančio jungtinius kompetentingų institucijų tvarkomus duomenis.</w:t>
            </w:r>
          </w:p>
          <w:p w14:paraId="37611D2C" w14:textId="77777777" w:rsidR="001B2FAA" w:rsidRPr="00DB6364" w:rsidRDefault="001B2FAA" w:rsidP="009150D6">
            <w:pPr>
              <w:pStyle w:val="Betarp"/>
              <w:jc w:val="both"/>
              <w:rPr>
                <w:sz w:val="22"/>
                <w:szCs w:val="22"/>
              </w:rPr>
            </w:pPr>
          </w:p>
          <w:p w14:paraId="23A8EC24" w14:textId="77777777" w:rsidR="001B2FAA" w:rsidRPr="00DB6364" w:rsidRDefault="001B2FAA" w:rsidP="009150D6">
            <w:pPr>
              <w:pStyle w:val="Betarp"/>
              <w:jc w:val="both"/>
              <w:rPr>
                <w:sz w:val="22"/>
                <w:szCs w:val="22"/>
              </w:rPr>
            </w:pPr>
            <w:r w:rsidRPr="00DB6364">
              <w:rPr>
                <w:sz w:val="22"/>
                <w:szCs w:val="22"/>
              </w:rPr>
              <w:t>Iš ne Lietuvoje įsteigtų subjektų reikalaujama:</w:t>
            </w:r>
          </w:p>
          <w:p w14:paraId="2277DBAD" w14:textId="77777777" w:rsidR="001B2FAA" w:rsidRPr="00DB6364" w:rsidRDefault="001B2FAA" w:rsidP="00A467EE">
            <w:pPr>
              <w:pStyle w:val="Betarp"/>
              <w:numPr>
                <w:ilvl w:val="0"/>
                <w:numId w:val="2"/>
              </w:numPr>
              <w:ind w:left="314"/>
              <w:jc w:val="both"/>
              <w:rPr>
                <w:b/>
                <w:bCs/>
                <w:sz w:val="22"/>
                <w:szCs w:val="22"/>
              </w:rPr>
            </w:pPr>
            <w:r w:rsidRPr="00DB6364">
              <w:rPr>
                <w:sz w:val="22"/>
                <w:szCs w:val="22"/>
              </w:rPr>
              <w:t>atitinkamos užsienio šalies institucijos dokumento</w:t>
            </w:r>
            <w:r w:rsidRPr="00DB6364">
              <w:rPr>
                <w:rStyle w:val="Puslapioinaosnuoroda"/>
                <w:sz w:val="22"/>
                <w:szCs w:val="22"/>
              </w:rPr>
              <w:footnoteReference w:id="5"/>
            </w:r>
            <w:r w:rsidRPr="00DB6364">
              <w:rPr>
                <w:sz w:val="22"/>
                <w:szCs w:val="22"/>
              </w:rPr>
              <w:t>.</w:t>
            </w:r>
          </w:p>
          <w:p w14:paraId="6B3330F8" w14:textId="77777777" w:rsidR="001B2FAA" w:rsidRPr="00DB6364" w:rsidRDefault="001B2FAA" w:rsidP="009150D6">
            <w:pPr>
              <w:pStyle w:val="Betarp"/>
              <w:jc w:val="both"/>
              <w:rPr>
                <w:rFonts w:eastAsia="Yu Mincho"/>
                <w:sz w:val="22"/>
                <w:szCs w:val="22"/>
              </w:rPr>
            </w:pPr>
          </w:p>
          <w:p w14:paraId="25EA91FB" w14:textId="14CEDFE4" w:rsidR="001B2FAA" w:rsidRPr="00DB6364" w:rsidRDefault="001B2FAA" w:rsidP="009150D6">
            <w:pPr>
              <w:pStyle w:val="Betarp"/>
              <w:jc w:val="both"/>
              <w:rPr>
                <w:i/>
                <w:iCs/>
                <w:color w:val="000000" w:themeColor="text1"/>
                <w:sz w:val="22"/>
                <w:szCs w:val="22"/>
              </w:rPr>
            </w:pPr>
            <w:r w:rsidRPr="00DB6364">
              <w:rPr>
                <w:sz w:val="22"/>
                <w:szCs w:val="22"/>
              </w:rPr>
              <w:t xml:space="preserve">Nurodyti dokumentai turi būti išduoti ne anksčiau kaip </w:t>
            </w:r>
            <w:r w:rsidRPr="00DB6364">
              <w:rPr>
                <w:b/>
                <w:sz w:val="22"/>
                <w:szCs w:val="22"/>
                <w:u w:val="single"/>
              </w:rPr>
              <w:t>120 dienų</w:t>
            </w:r>
            <w:r w:rsidRPr="00DB6364">
              <w:rPr>
                <w:sz w:val="22"/>
                <w:szCs w:val="22"/>
              </w:rPr>
              <w:t xml:space="preserve"> iki </w:t>
            </w:r>
            <w:r w:rsidRPr="00DB6364">
              <w:rPr>
                <w:i/>
                <w:iCs/>
                <w:sz w:val="22"/>
                <w:szCs w:val="22"/>
              </w:rPr>
              <w:t xml:space="preserve">tos dienos, </w:t>
            </w:r>
            <w:r w:rsidRPr="00DB6364">
              <w:rPr>
                <w:i/>
                <w:iCs/>
                <w:sz w:val="22"/>
                <w:szCs w:val="22"/>
              </w:rPr>
              <w:lastRenderedPageBreak/>
              <w:t xml:space="preserve">kai </w:t>
            </w:r>
            <w:r w:rsidR="00181D39" w:rsidRPr="00DB6364">
              <w:rPr>
                <w:i/>
                <w:sz w:val="22"/>
                <w:szCs w:val="22"/>
              </w:rPr>
              <w:t>paslaugų teikėjas</w:t>
            </w:r>
            <w:r w:rsidRPr="00DB6364">
              <w:rPr>
                <w:i/>
                <w:iCs/>
                <w:sz w:val="22"/>
                <w:szCs w:val="22"/>
              </w:rPr>
              <w:t xml:space="preserve"> perkančiosios organizacijos prašymu turės pateikti pašalinimo pagrindų nebuvimą patvirtinančius dok</w:t>
            </w:r>
            <w:r w:rsidRPr="00DB6364">
              <w:rPr>
                <w:sz w:val="22"/>
                <w:szCs w:val="22"/>
              </w:rPr>
              <w:t xml:space="preserve">umentus. </w:t>
            </w:r>
            <w:r w:rsidRPr="00DB6364">
              <w:rPr>
                <w:b/>
                <w:bCs/>
                <w:i/>
                <w:iCs/>
                <w:color w:val="000000" w:themeColor="text1"/>
                <w:sz w:val="22"/>
                <w:szCs w:val="22"/>
              </w:rPr>
              <w:t>Pavyzdys</w:t>
            </w:r>
            <w:r w:rsidRPr="00DB6364">
              <w:rPr>
                <w:i/>
                <w:iCs/>
                <w:color w:val="000000" w:themeColor="text1"/>
                <w:sz w:val="22"/>
                <w:szCs w:val="22"/>
              </w:rPr>
              <w:t>: Jeigu perkančioji organizacija 202</w:t>
            </w:r>
            <w:r w:rsidR="0088634F" w:rsidRPr="00DB6364">
              <w:rPr>
                <w:i/>
                <w:iCs/>
                <w:color w:val="000000" w:themeColor="text1"/>
                <w:sz w:val="22"/>
                <w:szCs w:val="22"/>
              </w:rPr>
              <w:t>4</w:t>
            </w:r>
            <w:r w:rsidRPr="00DB6364">
              <w:rPr>
                <w:i/>
                <w:iCs/>
                <w:color w:val="000000" w:themeColor="text1"/>
                <w:sz w:val="22"/>
                <w:szCs w:val="22"/>
              </w:rPr>
              <w:t>-</w:t>
            </w:r>
            <w:r w:rsidR="0088634F" w:rsidRPr="00DB6364">
              <w:rPr>
                <w:i/>
                <w:iCs/>
                <w:color w:val="000000" w:themeColor="text1"/>
                <w:sz w:val="22"/>
                <w:szCs w:val="22"/>
              </w:rPr>
              <w:t>05</w:t>
            </w:r>
            <w:r w:rsidRPr="00DB6364">
              <w:rPr>
                <w:i/>
                <w:iCs/>
                <w:color w:val="000000" w:themeColor="text1"/>
                <w:sz w:val="22"/>
                <w:szCs w:val="22"/>
              </w:rPr>
              <w:t>-</w:t>
            </w:r>
            <w:r w:rsidR="0088634F" w:rsidRPr="00DB6364">
              <w:rPr>
                <w:i/>
                <w:iCs/>
                <w:color w:val="000000" w:themeColor="text1"/>
                <w:sz w:val="22"/>
                <w:szCs w:val="22"/>
              </w:rPr>
              <w:t>2</w:t>
            </w:r>
            <w:r w:rsidRPr="00DB6364">
              <w:rPr>
                <w:i/>
                <w:iCs/>
                <w:color w:val="000000" w:themeColor="text1"/>
                <w:sz w:val="22"/>
                <w:szCs w:val="22"/>
              </w:rPr>
              <w:t xml:space="preserve">0 kreipėsi į </w:t>
            </w:r>
            <w:r w:rsidR="00181D39" w:rsidRPr="00DB6364">
              <w:rPr>
                <w:i/>
                <w:sz w:val="22"/>
                <w:szCs w:val="22"/>
              </w:rPr>
              <w:t>paslaugų teikėją</w:t>
            </w:r>
            <w:r w:rsidRPr="00DB6364">
              <w:rPr>
                <w:i/>
                <w:iCs/>
                <w:color w:val="000000" w:themeColor="text1"/>
                <w:sz w:val="22"/>
                <w:szCs w:val="22"/>
              </w:rPr>
              <w:t xml:space="preserve"> prašydama iki 202</w:t>
            </w:r>
            <w:r w:rsidR="0088634F" w:rsidRPr="00DB6364">
              <w:rPr>
                <w:i/>
                <w:iCs/>
                <w:color w:val="000000" w:themeColor="text1"/>
                <w:sz w:val="22"/>
                <w:szCs w:val="22"/>
              </w:rPr>
              <w:t>4</w:t>
            </w:r>
            <w:r w:rsidRPr="00DB6364">
              <w:rPr>
                <w:i/>
                <w:iCs/>
                <w:color w:val="000000" w:themeColor="text1"/>
                <w:sz w:val="22"/>
                <w:szCs w:val="22"/>
              </w:rPr>
              <w:t>-</w:t>
            </w:r>
            <w:r w:rsidR="0088634F" w:rsidRPr="00DB6364">
              <w:rPr>
                <w:i/>
                <w:iCs/>
                <w:color w:val="000000" w:themeColor="text1"/>
                <w:sz w:val="22"/>
                <w:szCs w:val="22"/>
              </w:rPr>
              <w:t>05</w:t>
            </w:r>
            <w:r w:rsidRPr="00DB6364">
              <w:rPr>
                <w:i/>
                <w:iCs/>
                <w:color w:val="000000" w:themeColor="text1"/>
                <w:sz w:val="22"/>
                <w:szCs w:val="22"/>
              </w:rPr>
              <w:t>-</w:t>
            </w:r>
            <w:r w:rsidR="0088634F" w:rsidRPr="00DB6364">
              <w:rPr>
                <w:i/>
                <w:iCs/>
                <w:color w:val="000000" w:themeColor="text1"/>
                <w:sz w:val="22"/>
                <w:szCs w:val="22"/>
              </w:rPr>
              <w:t>23</w:t>
            </w:r>
            <w:r w:rsidRPr="00DB6364">
              <w:rPr>
                <w:i/>
                <w:iCs/>
                <w:color w:val="000000" w:themeColor="text1"/>
                <w:sz w:val="22"/>
                <w:szCs w:val="22"/>
              </w:rPr>
              <w:t xml:space="preserve"> pateikti įrodančius dokumentus, jie turi būti išduoti ne anksčiau kaip 120 dienų, jas skaičiuojant atgal nuo 202</w:t>
            </w:r>
            <w:r w:rsidR="003C7FBE" w:rsidRPr="00DB6364">
              <w:rPr>
                <w:i/>
                <w:iCs/>
                <w:color w:val="000000" w:themeColor="text1"/>
                <w:sz w:val="22"/>
                <w:szCs w:val="22"/>
              </w:rPr>
              <w:t>4</w:t>
            </w:r>
            <w:r w:rsidRPr="00DB6364">
              <w:rPr>
                <w:i/>
                <w:iCs/>
                <w:color w:val="000000" w:themeColor="text1"/>
                <w:sz w:val="22"/>
                <w:szCs w:val="22"/>
              </w:rPr>
              <w:t>-</w:t>
            </w:r>
            <w:r w:rsidR="003C7FBE" w:rsidRPr="00DB6364">
              <w:rPr>
                <w:i/>
                <w:iCs/>
                <w:color w:val="000000" w:themeColor="text1"/>
                <w:sz w:val="22"/>
                <w:szCs w:val="22"/>
              </w:rPr>
              <w:t>05</w:t>
            </w:r>
            <w:r w:rsidRPr="00DB6364">
              <w:rPr>
                <w:i/>
                <w:iCs/>
                <w:color w:val="000000" w:themeColor="text1"/>
                <w:sz w:val="22"/>
                <w:szCs w:val="22"/>
              </w:rPr>
              <w:t>-</w:t>
            </w:r>
            <w:r w:rsidR="003C7FBE" w:rsidRPr="00DB6364">
              <w:rPr>
                <w:i/>
                <w:iCs/>
                <w:color w:val="000000" w:themeColor="text1"/>
                <w:sz w:val="22"/>
                <w:szCs w:val="22"/>
              </w:rPr>
              <w:t>03</w:t>
            </w:r>
            <w:r w:rsidRPr="00DB6364">
              <w:rPr>
                <w:i/>
                <w:iCs/>
                <w:color w:val="000000" w:themeColor="text1"/>
                <w:sz w:val="22"/>
                <w:szCs w:val="22"/>
              </w:rPr>
              <w:t xml:space="preserve">. </w:t>
            </w:r>
          </w:p>
          <w:p w14:paraId="32EF15A3" w14:textId="77777777" w:rsidR="001B2FAA" w:rsidRPr="00DB6364" w:rsidRDefault="001B2FAA" w:rsidP="009150D6">
            <w:pPr>
              <w:pStyle w:val="Betarp"/>
              <w:jc w:val="both"/>
              <w:rPr>
                <w:i/>
                <w:iCs/>
                <w:color w:val="7030A0"/>
                <w:sz w:val="22"/>
                <w:szCs w:val="22"/>
              </w:rPr>
            </w:pPr>
          </w:p>
          <w:p w14:paraId="191DE4AF" w14:textId="77777777" w:rsidR="001B2FAA" w:rsidRPr="00DB6364" w:rsidRDefault="001B2FAA" w:rsidP="009150D6">
            <w:pPr>
              <w:pStyle w:val="Betarp"/>
              <w:jc w:val="both"/>
              <w:rPr>
                <w:b/>
                <w:bCs/>
                <w:sz w:val="22"/>
                <w:szCs w:val="22"/>
              </w:rPr>
            </w:pPr>
            <w:r w:rsidRPr="00DB6364">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DAD894" w14:textId="77777777" w:rsidR="001B2FAA" w:rsidRPr="00DB6364" w:rsidRDefault="001B2FAA" w:rsidP="009150D6">
            <w:pPr>
              <w:pStyle w:val="Betarp"/>
              <w:jc w:val="both"/>
              <w:rPr>
                <w:b/>
                <w:bCs/>
                <w:sz w:val="22"/>
                <w:szCs w:val="22"/>
              </w:rPr>
            </w:pPr>
          </w:p>
          <w:p w14:paraId="28B378CA" w14:textId="77777777" w:rsidR="001B2FAA" w:rsidRPr="00DB6364" w:rsidRDefault="001B2FAA" w:rsidP="009150D6">
            <w:pPr>
              <w:pStyle w:val="Betarp"/>
              <w:jc w:val="both"/>
              <w:rPr>
                <w:b/>
                <w:bCs/>
                <w:sz w:val="22"/>
                <w:szCs w:val="22"/>
              </w:rPr>
            </w:pPr>
            <w:r w:rsidRPr="00DB6364">
              <w:rPr>
                <w:bCs/>
                <w:sz w:val="22"/>
                <w:szCs w:val="22"/>
              </w:rPr>
              <w:t>2) Dėl įsipareigojimų, susijusių su socialinio draudimo įmokų mokėjimu, įvykdymo i</w:t>
            </w:r>
            <w:r w:rsidRPr="00DB6364">
              <w:rPr>
                <w:sz w:val="22"/>
                <w:szCs w:val="22"/>
              </w:rPr>
              <w:t xml:space="preserve">š Lietuvoje įsteigtų subjektų </w:t>
            </w:r>
            <w:r w:rsidRPr="00DB6364">
              <w:rPr>
                <w:bCs/>
                <w:sz w:val="22"/>
                <w:szCs w:val="22"/>
              </w:rPr>
              <w:t>prašoma:</w:t>
            </w:r>
          </w:p>
          <w:p w14:paraId="082D9AC1" w14:textId="4A029809" w:rsidR="001B2FAA" w:rsidRPr="00DB6364" w:rsidRDefault="001B2FAA" w:rsidP="009150D6">
            <w:pPr>
              <w:pStyle w:val="Betarp"/>
              <w:jc w:val="both"/>
              <w:rPr>
                <w:bCs/>
                <w:sz w:val="22"/>
                <w:szCs w:val="22"/>
              </w:rPr>
            </w:pPr>
            <w:r w:rsidRPr="00DB6364">
              <w:rPr>
                <w:bCs/>
                <w:sz w:val="22"/>
                <w:szCs w:val="22"/>
              </w:rPr>
              <w:t xml:space="preserve">2.1) </w:t>
            </w:r>
            <w:r w:rsidRPr="00DB6364">
              <w:rPr>
                <w:b/>
                <w:bCs/>
                <w:sz w:val="22"/>
                <w:szCs w:val="22"/>
                <w:u w:val="single"/>
              </w:rPr>
              <w:t xml:space="preserve">Jeigu </w:t>
            </w:r>
            <w:r w:rsidR="00181D39" w:rsidRPr="00DB6364">
              <w:rPr>
                <w:b/>
                <w:sz w:val="22"/>
                <w:szCs w:val="22"/>
                <w:u w:val="single"/>
              </w:rPr>
              <w:t>paslaugų teikėjas</w:t>
            </w:r>
            <w:r w:rsidRPr="00DB6364">
              <w:rPr>
                <w:b/>
                <w:bCs/>
                <w:sz w:val="22"/>
                <w:szCs w:val="22"/>
                <w:u w:val="single"/>
              </w:rPr>
              <w:t xml:space="preserve"> yra juridinis asmuo, registruotas Lietuvos Respublikoje, iš jo nereikalaujama</w:t>
            </w:r>
            <w:r w:rsidRPr="00DB6364">
              <w:rPr>
                <w:bCs/>
                <w:sz w:val="22"/>
                <w:szCs w:val="22"/>
              </w:rPr>
              <w:t xml:space="preserve"> pateikti jokių šį reikalavimą įrodančių dokumentų. Perkančioji organizacija savarankiškai patikrina duomenis nacionalinėje duomenų bazėje,  adresu </w:t>
            </w:r>
            <w:hyperlink r:id="rId11" w:history="1">
              <w:r w:rsidRPr="00DB6364">
                <w:rPr>
                  <w:rStyle w:val="Hipersaitas"/>
                  <w:bCs/>
                  <w:sz w:val="22"/>
                  <w:szCs w:val="22"/>
                </w:rPr>
                <w:t>http://draudejai.sodra.lt/draudeju_viesi_duomenys/</w:t>
              </w:r>
            </w:hyperlink>
            <w:r w:rsidRPr="00DB6364">
              <w:rPr>
                <w:bCs/>
                <w:sz w:val="22"/>
                <w:szCs w:val="22"/>
              </w:rPr>
              <w:t>.</w:t>
            </w:r>
          </w:p>
          <w:p w14:paraId="58968886" w14:textId="77777777" w:rsidR="001B2FAA" w:rsidRPr="00DB6364" w:rsidRDefault="001B2FAA" w:rsidP="009150D6">
            <w:pPr>
              <w:pStyle w:val="Betarp"/>
              <w:jc w:val="both"/>
              <w:rPr>
                <w:b/>
                <w:bCs/>
                <w:sz w:val="22"/>
                <w:szCs w:val="22"/>
              </w:rPr>
            </w:pPr>
          </w:p>
          <w:p w14:paraId="22004F2E" w14:textId="5E329EEC" w:rsidR="001B2FAA" w:rsidRPr="00DB6364" w:rsidRDefault="001B2FAA" w:rsidP="009150D6">
            <w:pPr>
              <w:pStyle w:val="Betarp"/>
              <w:jc w:val="both"/>
              <w:rPr>
                <w:sz w:val="22"/>
                <w:szCs w:val="22"/>
              </w:rPr>
            </w:pPr>
            <w:r w:rsidRPr="00DB6364">
              <w:rPr>
                <w:sz w:val="22"/>
                <w:szCs w:val="22"/>
              </w:rPr>
              <w:t xml:space="preserve">Jeigu dėl Valstybinio socialinio draudimo fondo valdybos (toliau – „Sodra“) informacinės sistemos techninių trikdžių Perkančioji organizacija neturės galimybės patikrinti neatlygintinai prieinamų duomenų apie </w:t>
            </w:r>
            <w:r w:rsidR="00181D39" w:rsidRPr="00DB6364">
              <w:rPr>
                <w:sz w:val="22"/>
                <w:szCs w:val="22"/>
              </w:rPr>
              <w:t>paslaugų teikėją (juridinį asmenį), ji</w:t>
            </w:r>
            <w:r w:rsidRPr="00DB6364">
              <w:rPr>
                <w:sz w:val="22"/>
                <w:szCs w:val="22"/>
              </w:rPr>
              <w:t xml:space="preserve"> turės teisę prašyti </w:t>
            </w:r>
            <w:r w:rsidR="00181D39" w:rsidRPr="00DB6364">
              <w:rPr>
                <w:sz w:val="22"/>
                <w:szCs w:val="22"/>
              </w:rPr>
              <w:t>paslaugų teikėjo</w:t>
            </w:r>
            <w:r w:rsidRPr="00DB6364">
              <w:rPr>
                <w:sz w:val="22"/>
                <w:szCs w:val="22"/>
              </w:rPr>
              <w:t xml:space="preserve"> (juridinio asmens) pateikti išrašą iš teismo sprendimo (jei toks yra) arba „Sodros“ nustatyta tvarka išduotą dokumentą, patvirtinantį atitiktį šiam reikalavimui. </w:t>
            </w:r>
            <w:r w:rsidR="00181D39" w:rsidRPr="00DB6364">
              <w:rPr>
                <w:sz w:val="22"/>
                <w:szCs w:val="22"/>
              </w:rPr>
              <w:t>Paslaugų teikėjas</w:t>
            </w:r>
            <w:r w:rsidRPr="00DB6364">
              <w:rPr>
                <w:sz w:val="22"/>
                <w:szCs w:val="22"/>
              </w:rPr>
              <w:t xml:space="preserve"> taip pat gali pateikti valstybės įmonės Registrų centro Lietuvos Respublikos Vyriausybės nustatyta tvarka išduotą dokumentą, patvirtinantį jungtinius kompetentingų institucijų tvarkomus duomenis.</w:t>
            </w:r>
          </w:p>
          <w:p w14:paraId="00EA4AAB" w14:textId="77777777" w:rsidR="001B2FAA" w:rsidRPr="00DB6364" w:rsidRDefault="001B2FAA" w:rsidP="009150D6">
            <w:pPr>
              <w:pStyle w:val="Betarp"/>
              <w:jc w:val="both"/>
              <w:rPr>
                <w:b/>
                <w:bCs/>
                <w:sz w:val="22"/>
                <w:szCs w:val="22"/>
              </w:rPr>
            </w:pPr>
          </w:p>
          <w:p w14:paraId="373F2304" w14:textId="79BDB211" w:rsidR="001B2FAA" w:rsidRPr="00DB6364" w:rsidRDefault="001B2FAA" w:rsidP="009150D6">
            <w:pPr>
              <w:pStyle w:val="Betarp"/>
              <w:jc w:val="both"/>
              <w:rPr>
                <w:sz w:val="22"/>
                <w:szCs w:val="22"/>
              </w:rPr>
            </w:pPr>
            <w:r w:rsidRPr="00DB6364">
              <w:rPr>
                <w:sz w:val="22"/>
                <w:szCs w:val="22"/>
              </w:rPr>
              <w:t xml:space="preserve">2.2) Jeigu </w:t>
            </w:r>
            <w:r w:rsidR="00181D39" w:rsidRPr="00DB6364">
              <w:rPr>
                <w:sz w:val="22"/>
                <w:szCs w:val="22"/>
              </w:rPr>
              <w:t>paslaugų teikėjas</w:t>
            </w:r>
            <w:r w:rsidRPr="00DB6364">
              <w:rPr>
                <w:sz w:val="22"/>
                <w:szCs w:val="22"/>
              </w:rPr>
              <w:t xml:space="preserve"> yra fizinis asmuo, registruotas Lietuvos Respublikoje, jis pateikia išrašą iš </w:t>
            </w:r>
            <w:r w:rsidRPr="00DB6364">
              <w:rPr>
                <w:sz w:val="22"/>
                <w:szCs w:val="22"/>
              </w:rPr>
              <w:lastRenderedPageBreak/>
              <w:t>teismo sprendimo (jei toks yra) arba „Sodros“ išduotą dokumentą, arba valstybės įmonės Registrų centras Lietuvos Respublikos Vyriausybės nustatyta tvarka išduotą dokumentą, patvirtinantį jungtinius kompetentingų institucijų tvarkomus duomenis.</w:t>
            </w:r>
          </w:p>
          <w:p w14:paraId="0C2F2055" w14:textId="77777777" w:rsidR="001B2FAA" w:rsidRPr="00DB6364" w:rsidRDefault="001B2FAA" w:rsidP="009150D6">
            <w:pPr>
              <w:pStyle w:val="Betarp"/>
              <w:jc w:val="both"/>
              <w:rPr>
                <w:b/>
                <w:bCs/>
                <w:sz w:val="22"/>
                <w:szCs w:val="22"/>
              </w:rPr>
            </w:pPr>
          </w:p>
          <w:p w14:paraId="06F80D96" w14:textId="77777777" w:rsidR="001B2FAA" w:rsidRPr="00DB6364" w:rsidRDefault="001B2FAA" w:rsidP="009150D6">
            <w:pPr>
              <w:pStyle w:val="Betarp"/>
              <w:jc w:val="both"/>
              <w:rPr>
                <w:sz w:val="22"/>
                <w:szCs w:val="22"/>
              </w:rPr>
            </w:pPr>
            <w:r w:rsidRPr="00DB6364">
              <w:rPr>
                <w:sz w:val="22"/>
                <w:szCs w:val="22"/>
              </w:rPr>
              <w:t>Iš ne Lietuvoje įsteigtų subjektų reikalaujama:</w:t>
            </w:r>
          </w:p>
          <w:p w14:paraId="752DE983" w14:textId="77777777" w:rsidR="001B2FAA" w:rsidRPr="00DB6364" w:rsidRDefault="001B2FAA" w:rsidP="00A467EE">
            <w:pPr>
              <w:pStyle w:val="Betarp"/>
              <w:numPr>
                <w:ilvl w:val="0"/>
                <w:numId w:val="2"/>
              </w:numPr>
              <w:tabs>
                <w:tab w:val="left" w:pos="175"/>
              </w:tabs>
              <w:ind w:left="34" w:hanging="80"/>
              <w:jc w:val="both"/>
              <w:rPr>
                <w:b/>
                <w:bCs/>
                <w:sz w:val="22"/>
                <w:szCs w:val="22"/>
              </w:rPr>
            </w:pPr>
            <w:r w:rsidRPr="00DB6364">
              <w:rPr>
                <w:sz w:val="22"/>
                <w:szCs w:val="22"/>
              </w:rPr>
              <w:t>atitinkamos užsienio šalies kompetentingos institucijos dokumento</w:t>
            </w:r>
            <w:r w:rsidRPr="00DB6364">
              <w:rPr>
                <w:rStyle w:val="Puslapioinaosnuoroda"/>
                <w:sz w:val="22"/>
                <w:szCs w:val="22"/>
              </w:rPr>
              <w:footnoteReference w:id="6"/>
            </w:r>
            <w:r w:rsidRPr="00DB6364">
              <w:rPr>
                <w:sz w:val="22"/>
                <w:szCs w:val="22"/>
              </w:rPr>
              <w:t>.</w:t>
            </w:r>
          </w:p>
          <w:p w14:paraId="7D64455D" w14:textId="77777777" w:rsidR="001B2FAA" w:rsidRPr="00DB6364" w:rsidRDefault="001B2FAA" w:rsidP="009150D6">
            <w:pPr>
              <w:pStyle w:val="Betarp"/>
              <w:jc w:val="both"/>
              <w:rPr>
                <w:b/>
                <w:bCs/>
                <w:sz w:val="22"/>
                <w:szCs w:val="22"/>
              </w:rPr>
            </w:pPr>
          </w:p>
          <w:p w14:paraId="0AC60DE1" w14:textId="3B4E9A3B" w:rsidR="001B2FAA" w:rsidRPr="00DB6364" w:rsidRDefault="001B2FAA" w:rsidP="009150D6">
            <w:pPr>
              <w:pStyle w:val="Betarp"/>
              <w:jc w:val="both"/>
              <w:rPr>
                <w:i/>
                <w:iCs/>
                <w:color w:val="7030A0"/>
                <w:sz w:val="22"/>
                <w:szCs w:val="22"/>
              </w:rPr>
            </w:pPr>
            <w:r w:rsidRPr="00DB6364">
              <w:rPr>
                <w:sz w:val="22"/>
                <w:szCs w:val="22"/>
              </w:rPr>
              <w:t xml:space="preserve">Nurodyti dokumentai turi būti  išduoti ne anksčiau kaip </w:t>
            </w:r>
            <w:r w:rsidRPr="00DB6364">
              <w:rPr>
                <w:b/>
                <w:sz w:val="22"/>
                <w:szCs w:val="22"/>
                <w:u w:val="single"/>
              </w:rPr>
              <w:t>120 dienų</w:t>
            </w:r>
            <w:r w:rsidRPr="00DB6364">
              <w:rPr>
                <w:sz w:val="22"/>
                <w:szCs w:val="22"/>
              </w:rPr>
              <w:t xml:space="preserve"> iki </w:t>
            </w:r>
            <w:r w:rsidRPr="00DB6364">
              <w:rPr>
                <w:i/>
                <w:iCs/>
                <w:sz w:val="22"/>
                <w:szCs w:val="22"/>
              </w:rPr>
              <w:t xml:space="preserve">tos dienos, kai </w:t>
            </w:r>
            <w:r w:rsidR="00181D39" w:rsidRPr="00DB6364">
              <w:rPr>
                <w:i/>
                <w:sz w:val="22"/>
                <w:szCs w:val="22"/>
              </w:rPr>
              <w:t>paslaugų teikėjas</w:t>
            </w:r>
            <w:r w:rsidRPr="00DB6364">
              <w:rPr>
                <w:i/>
                <w:iCs/>
                <w:sz w:val="22"/>
                <w:szCs w:val="22"/>
              </w:rPr>
              <w:t xml:space="preserve"> perkančiosios organizacijos prašymu turės pateikti pašalinimo pagrindų nebuvimą patvirtinančius dok</w:t>
            </w:r>
            <w:r w:rsidRPr="00DB6364">
              <w:rPr>
                <w:sz w:val="22"/>
                <w:szCs w:val="22"/>
              </w:rPr>
              <w:t xml:space="preserve">umentus. </w:t>
            </w:r>
            <w:r w:rsidRPr="00DB6364">
              <w:rPr>
                <w:b/>
                <w:bCs/>
                <w:i/>
                <w:iCs/>
                <w:color w:val="000000" w:themeColor="text1"/>
                <w:sz w:val="22"/>
                <w:szCs w:val="22"/>
              </w:rPr>
              <w:t>Pavyzdys</w:t>
            </w:r>
            <w:r w:rsidRPr="00DB6364">
              <w:rPr>
                <w:i/>
                <w:iCs/>
                <w:color w:val="000000" w:themeColor="text1"/>
                <w:sz w:val="22"/>
                <w:szCs w:val="22"/>
              </w:rPr>
              <w:t>: Jeigu perkančioji organizacija 202</w:t>
            </w:r>
            <w:r w:rsidR="003C7FBE" w:rsidRPr="00DB6364">
              <w:rPr>
                <w:i/>
                <w:iCs/>
                <w:color w:val="000000" w:themeColor="text1"/>
                <w:sz w:val="22"/>
                <w:szCs w:val="22"/>
              </w:rPr>
              <w:t>4</w:t>
            </w:r>
            <w:r w:rsidRPr="00DB6364">
              <w:rPr>
                <w:i/>
                <w:iCs/>
                <w:color w:val="000000" w:themeColor="text1"/>
                <w:sz w:val="22"/>
                <w:szCs w:val="22"/>
              </w:rPr>
              <w:t>-</w:t>
            </w:r>
            <w:r w:rsidR="003C7FBE" w:rsidRPr="00DB6364">
              <w:rPr>
                <w:i/>
                <w:iCs/>
                <w:color w:val="000000" w:themeColor="text1"/>
                <w:sz w:val="22"/>
                <w:szCs w:val="22"/>
              </w:rPr>
              <w:t>05</w:t>
            </w:r>
            <w:r w:rsidRPr="00DB6364">
              <w:rPr>
                <w:i/>
                <w:iCs/>
                <w:color w:val="000000" w:themeColor="text1"/>
                <w:sz w:val="22"/>
                <w:szCs w:val="22"/>
              </w:rPr>
              <w:t>-</w:t>
            </w:r>
            <w:r w:rsidR="003C7FBE" w:rsidRPr="00DB6364">
              <w:rPr>
                <w:i/>
                <w:iCs/>
                <w:color w:val="000000" w:themeColor="text1"/>
                <w:sz w:val="22"/>
                <w:szCs w:val="22"/>
              </w:rPr>
              <w:t>2</w:t>
            </w:r>
            <w:r w:rsidRPr="00DB6364">
              <w:rPr>
                <w:i/>
                <w:iCs/>
                <w:color w:val="000000" w:themeColor="text1"/>
                <w:sz w:val="22"/>
                <w:szCs w:val="22"/>
              </w:rPr>
              <w:t xml:space="preserve">0 kreipėsi į </w:t>
            </w:r>
            <w:r w:rsidR="00181D39" w:rsidRPr="00DB6364">
              <w:rPr>
                <w:i/>
                <w:sz w:val="22"/>
                <w:szCs w:val="22"/>
              </w:rPr>
              <w:t>paslaugų teikėją</w:t>
            </w:r>
            <w:r w:rsidRPr="00DB6364">
              <w:rPr>
                <w:i/>
                <w:iCs/>
                <w:color w:val="000000" w:themeColor="text1"/>
                <w:sz w:val="22"/>
                <w:szCs w:val="22"/>
              </w:rPr>
              <w:t xml:space="preserve"> prašydama iki 202</w:t>
            </w:r>
            <w:r w:rsidR="003C7FBE" w:rsidRPr="00DB6364">
              <w:rPr>
                <w:i/>
                <w:iCs/>
                <w:color w:val="000000" w:themeColor="text1"/>
                <w:sz w:val="22"/>
                <w:szCs w:val="22"/>
              </w:rPr>
              <w:t>4</w:t>
            </w:r>
            <w:r w:rsidRPr="00DB6364">
              <w:rPr>
                <w:i/>
                <w:iCs/>
                <w:color w:val="000000" w:themeColor="text1"/>
                <w:sz w:val="22"/>
                <w:szCs w:val="22"/>
              </w:rPr>
              <w:t>-</w:t>
            </w:r>
            <w:r w:rsidR="009D0A04" w:rsidRPr="00DB6364">
              <w:rPr>
                <w:i/>
                <w:iCs/>
                <w:color w:val="000000" w:themeColor="text1"/>
                <w:sz w:val="22"/>
                <w:szCs w:val="22"/>
              </w:rPr>
              <w:t>05</w:t>
            </w:r>
            <w:r w:rsidRPr="00DB6364">
              <w:rPr>
                <w:i/>
                <w:iCs/>
                <w:color w:val="000000" w:themeColor="text1"/>
                <w:sz w:val="22"/>
                <w:szCs w:val="22"/>
              </w:rPr>
              <w:t>-</w:t>
            </w:r>
            <w:r w:rsidR="003C7FBE" w:rsidRPr="00DB6364">
              <w:rPr>
                <w:i/>
                <w:iCs/>
                <w:color w:val="000000" w:themeColor="text1"/>
                <w:sz w:val="22"/>
                <w:szCs w:val="22"/>
              </w:rPr>
              <w:t>23</w:t>
            </w:r>
            <w:r w:rsidRPr="00DB6364">
              <w:rPr>
                <w:i/>
                <w:iCs/>
                <w:color w:val="000000" w:themeColor="text1"/>
                <w:sz w:val="22"/>
                <w:szCs w:val="22"/>
              </w:rPr>
              <w:t xml:space="preserve"> pateikti įrodančius dokumentus, jie turi būti išduoti ne anksčiau kaip 120 dienų, jas skaičiuojant atgal nuo 202</w:t>
            </w:r>
            <w:r w:rsidR="009D0A04" w:rsidRPr="00DB6364">
              <w:rPr>
                <w:i/>
                <w:iCs/>
                <w:color w:val="000000" w:themeColor="text1"/>
                <w:sz w:val="22"/>
                <w:szCs w:val="22"/>
              </w:rPr>
              <w:t>4</w:t>
            </w:r>
            <w:r w:rsidRPr="00DB6364">
              <w:rPr>
                <w:i/>
                <w:iCs/>
                <w:color w:val="000000" w:themeColor="text1"/>
                <w:sz w:val="22"/>
                <w:szCs w:val="22"/>
              </w:rPr>
              <w:t>-</w:t>
            </w:r>
            <w:r w:rsidR="009D0A04" w:rsidRPr="00DB6364">
              <w:rPr>
                <w:i/>
                <w:iCs/>
                <w:color w:val="000000" w:themeColor="text1"/>
                <w:sz w:val="22"/>
                <w:szCs w:val="22"/>
              </w:rPr>
              <w:t>05</w:t>
            </w:r>
            <w:r w:rsidRPr="00DB6364">
              <w:rPr>
                <w:i/>
                <w:iCs/>
                <w:color w:val="000000" w:themeColor="text1"/>
                <w:sz w:val="22"/>
                <w:szCs w:val="22"/>
              </w:rPr>
              <w:t>-</w:t>
            </w:r>
            <w:r w:rsidR="009D0A04" w:rsidRPr="00DB6364">
              <w:rPr>
                <w:i/>
                <w:iCs/>
                <w:color w:val="000000" w:themeColor="text1"/>
                <w:sz w:val="22"/>
                <w:szCs w:val="22"/>
              </w:rPr>
              <w:t>20</w:t>
            </w:r>
            <w:r w:rsidRPr="00DB6364">
              <w:rPr>
                <w:i/>
                <w:iCs/>
                <w:color w:val="000000" w:themeColor="text1"/>
                <w:sz w:val="22"/>
                <w:szCs w:val="22"/>
              </w:rPr>
              <w:t>.</w:t>
            </w:r>
          </w:p>
          <w:p w14:paraId="6B0F2569" w14:textId="77777777" w:rsidR="001B2FAA" w:rsidRPr="00DB6364" w:rsidRDefault="001B2FAA" w:rsidP="009150D6">
            <w:pPr>
              <w:pStyle w:val="Betarp"/>
              <w:jc w:val="both"/>
              <w:rPr>
                <w:b/>
                <w:bCs/>
                <w:sz w:val="22"/>
                <w:szCs w:val="22"/>
              </w:rPr>
            </w:pPr>
          </w:p>
          <w:p w14:paraId="3F1B2195" w14:textId="5E2B5856" w:rsidR="00B35396" w:rsidRPr="00DB6364" w:rsidRDefault="001B2FAA" w:rsidP="00F57D48">
            <w:pPr>
              <w:pStyle w:val="Betarp"/>
              <w:jc w:val="both"/>
              <w:rPr>
                <w:b/>
                <w:bCs/>
                <w:sz w:val="22"/>
                <w:szCs w:val="22"/>
              </w:rPr>
            </w:pPr>
            <w:r w:rsidRPr="00DB6364">
              <w:rPr>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0"/>
      <w:tr w:rsidR="001B2FAA" w:rsidRPr="00DB6364" w14:paraId="422CCC38" w14:textId="77777777" w:rsidTr="002E7D0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E3ABA8" w14:textId="56FD6E2A" w:rsidR="001B2FAA" w:rsidRPr="00DB6364" w:rsidRDefault="00A24064" w:rsidP="00A24064">
            <w:pPr>
              <w:pStyle w:val="Betarp"/>
              <w:rPr>
                <w:bCs/>
                <w:sz w:val="22"/>
                <w:szCs w:val="22"/>
              </w:rPr>
            </w:pPr>
            <w:r w:rsidRPr="00DB6364">
              <w:rPr>
                <w:bCs/>
                <w:sz w:val="22"/>
                <w:szCs w:val="22"/>
              </w:rPr>
              <w:lastRenderedPageBreak/>
              <w:t>4.8.</w:t>
            </w:r>
            <w:r w:rsidR="001735D6">
              <w:rPr>
                <w:bCs/>
                <w:sz w:val="22"/>
                <w:szCs w:val="22"/>
              </w:rPr>
              <w:t>4</w:t>
            </w:r>
            <w:r w:rsidRPr="00DB6364">
              <w:rPr>
                <w:bCs/>
                <w:sz w:val="22"/>
                <w:szCs w:val="22"/>
              </w:rPr>
              <w:t>.</w:t>
            </w:r>
          </w:p>
        </w:tc>
        <w:tc>
          <w:tcPr>
            <w:tcW w:w="3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3D4A49" w14:textId="506B88CA" w:rsidR="001B2FAA" w:rsidRPr="00DB6364" w:rsidRDefault="00181D39" w:rsidP="009150D6">
            <w:pPr>
              <w:pStyle w:val="Betarp"/>
              <w:jc w:val="both"/>
              <w:rPr>
                <w:b/>
                <w:bCs/>
                <w:sz w:val="22"/>
                <w:szCs w:val="22"/>
              </w:rPr>
            </w:pPr>
            <w:r w:rsidRPr="00DB6364">
              <w:rPr>
                <w:sz w:val="22"/>
                <w:szCs w:val="22"/>
              </w:rPr>
              <w:t>Paslaugų teikėjas</w:t>
            </w:r>
            <w:r w:rsidR="001B2FAA" w:rsidRPr="00DB6364">
              <w:rPr>
                <w:sz w:val="22"/>
                <w:szCs w:val="22"/>
              </w:rPr>
              <w:t xml:space="preserve"> su kitais </w:t>
            </w:r>
            <w:r w:rsidRPr="00DB6364">
              <w:rPr>
                <w:sz w:val="22"/>
                <w:szCs w:val="22"/>
              </w:rPr>
              <w:t>paslaugų teikėjas</w:t>
            </w:r>
            <w:r w:rsidR="001B2FAA" w:rsidRPr="00DB6364">
              <w:rPr>
                <w:sz w:val="22"/>
                <w:szCs w:val="22"/>
              </w:rPr>
              <w:t xml:space="preserve">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7AED5" w14:textId="77777777" w:rsidR="001B2FAA" w:rsidRPr="00DB6364" w:rsidRDefault="001B2FAA" w:rsidP="009150D6">
            <w:pPr>
              <w:pStyle w:val="Betarp"/>
              <w:jc w:val="both"/>
              <w:rPr>
                <w:rFonts w:eastAsia="Yu Mincho"/>
                <w:b/>
                <w:bCs/>
                <w:sz w:val="22"/>
                <w:szCs w:val="22"/>
              </w:rPr>
            </w:pPr>
            <w:r w:rsidRPr="00DB6364">
              <w:rPr>
                <w:rFonts w:eastAsia="Yu Mincho"/>
                <w:b/>
                <w:bCs/>
                <w:sz w:val="22"/>
                <w:szCs w:val="22"/>
              </w:rPr>
              <w:t>VPĮ 46 straipsnio 4 dalies 1 punktas</w:t>
            </w:r>
          </w:p>
          <w:p w14:paraId="50DAF2D3" w14:textId="77777777" w:rsidR="001B2FAA" w:rsidRPr="00DB6364" w:rsidRDefault="001B2FAA" w:rsidP="009150D6">
            <w:pPr>
              <w:pStyle w:val="Betarp"/>
              <w:jc w:val="both"/>
              <w:rPr>
                <w:rFonts w:eastAsia="Yu Mincho"/>
                <w:sz w:val="22"/>
                <w:szCs w:val="22"/>
              </w:rPr>
            </w:pPr>
          </w:p>
          <w:p w14:paraId="7AA2737F" w14:textId="77777777" w:rsidR="001B2FAA" w:rsidRPr="00DB6364" w:rsidRDefault="001B2FAA" w:rsidP="009150D6">
            <w:pPr>
              <w:pStyle w:val="Betarp"/>
              <w:jc w:val="both"/>
              <w:rPr>
                <w:rFonts w:eastAsia="Yu Mincho"/>
                <w:sz w:val="22"/>
                <w:szCs w:val="22"/>
              </w:rPr>
            </w:pPr>
            <w:r w:rsidRPr="00DB6364">
              <w:rPr>
                <w:rFonts w:eastAsia="Yu Mincho"/>
                <w:sz w:val="22"/>
                <w:szCs w:val="22"/>
              </w:rPr>
              <w:t>EBVPD III dalies C10 punktas</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5D017" w14:textId="77777777" w:rsidR="001B2FAA" w:rsidRPr="00DB6364" w:rsidRDefault="001B2FAA" w:rsidP="009150D6">
            <w:pPr>
              <w:pStyle w:val="Betarp"/>
              <w:jc w:val="both"/>
              <w:rPr>
                <w:sz w:val="22"/>
                <w:szCs w:val="22"/>
              </w:rPr>
            </w:pPr>
            <w:r w:rsidRPr="00DB6364">
              <w:rPr>
                <w:sz w:val="22"/>
                <w:szCs w:val="22"/>
              </w:rPr>
              <w:t>Iš Lietuvoje įsteigtų subjektų įrodančių dokumentų nereikalaujama. Užtenka pateikto EBVPD.</w:t>
            </w:r>
          </w:p>
          <w:p w14:paraId="3C7CCD0F" w14:textId="77777777" w:rsidR="001B2FAA" w:rsidRPr="00DB6364" w:rsidRDefault="001B2FAA" w:rsidP="009150D6">
            <w:pPr>
              <w:pStyle w:val="Betarp"/>
              <w:jc w:val="both"/>
              <w:rPr>
                <w:bCs/>
                <w:iCs/>
                <w:sz w:val="22"/>
                <w:szCs w:val="22"/>
              </w:rPr>
            </w:pPr>
          </w:p>
          <w:p w14:paraId="1AD395F6" w14:textId="77777777" w:rsidR="001B2FAA" w:rsidRPr="00DB6364" w:rsidRDefault="001B2FAA" w:rsidP="009150D6">
            <w:pPr>
              <w:pStyle w:val="Betarp"/>
              <w:jc w:val="both"/>
              <w:rPr>
                <w:b/>
                <w:bCs/>
                <w:iCs/>
                <w:sz w:val="22"/>
                <w:szCs w:val="22"/>
              </w:rPr>
            </w:pPr>
          </w:p>
        </w:tc>
      </w:tr>
      <w:tr w:rsidR="001B2FAA" w:rsidRPr="00DB6364" w14:paraId="54A2A697" w14:textId="77777777" w:rsidTr="002E7D0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A34F9E" w14:textId="26E386DE" w:rsidR="001B2FAA" w:rsidRPr="00DB6364" w:rsidRDefault="00A24064" w:rsidP="00A24064">
            <w:pPr>
              <w:pStyle w:val="Betarp"/>
              <w:rPr>
                <w:bCs/>
                <w:sz w:val="22"/>
                <w:szCs w:val="22"/>
              </w:rPr>
            </w:pPr>
            <w:r w:rsidRPr="00DB6364">
              <w:rPr>
                <w:bCs/>
                <w:sz w:val="22"/>
                <w:szCs w:val="22"/>
              </w:rPr>
              <w:t>4.8.</w:t>
            </w:r>
            <w:r w:rsidR="00262FBA">
              <w:rPr>
                <w:bCs/>
                <w:sz w:val="22"/>
                <w:szCs w:val="22"/>
              </w:rPr>
              <w:t>5</w:t>
            </w:r>
            <w:r w:rsidRPr="00DB6364">
              <w:rPr>
                <w:bCs/>
                <w:sz w:val="22"/>
                <w:szCs w:val="22"/>
              </w:rPr>
              <w:t>.</w:t>
            </w:r>
          </w:p>
        </w:tc>
        <w:tc>
          <w:tcPr>
            <w:tcW w:w="3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240FB" w14:textId="482BD157" w:rsidR="001B2FAA" w:rsidRPr="00DB6364" w:rsidRDefault="00181D39" w:rsidP="009150D6">
            <w:pPr>
              <w:pStyle w:val="Betarp"/>
              <w:jc w:val="both"/>
              <w:rPr>
                <w:b/>
                <w:bCs/>
                <w:sz w:val="22"/>
                <w:szCs w:val="22"/>
              </w:rPr>
            </w:pPr>
            <w:r w:rsidRPr="00DB6364">
              <w:rPr>
                <w:sz w:val="22"/>
                <w:szCs w:val="22"/>
              </w:rPr>
              <w:t>Paslaugų teikėjas</w:t>
            </w:r>
            <w:r w:rsidR="001B2FAA" w:rsidRPr="00DB6364">
              <w:rPr>
                <w:sz w:val="22"/>
                <w:szCs w:val="22"/>
              </w:rPr>
              <w:t xml:space="preserve"> pirkimo metu pateko į interesų konflikto situaciją, kaip apibrėžta VPĮ 21 straipsnyje, ir atitinkamos padėties negalima ištaisyti. </w:t>
            </w:r>
          </w:p>
          <w:p w14:paraId="49F3BC31" w14:textId="77777777" w:rsidR="001B2FAA" w:rsidRPr="00DB6364" w:rsidRDefault="001B2FAA" w:rsidP="009150D6">
            <w:pPr>
              <w:pStyle w:val="Betarp"/>
              <w:jc w:val="both"/>
              <w:rPr>
                <w:b/>
                <w:bCs/>
                <w:sz w:val="22"/>
                <w:szCs w:val="22"/>
              </w:rPr>
            </w:pPr>
            <w:r w:rsidRPr="00DB6364">
              <w:rPr>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789EE" w14:textId="77777777" w:rsidR="001B2FAA" w:rsidRPr="00DB6364" w:rsidRDefault="001B2FAA" w:rsidP="009150D6">
            <w:pPr>
              <w:pStyle w:val="Betarp"/>
              <w:jc w:val="both"/>
              <w:rPr>
                <w:rFonts w:eastAsia="Yu Mincho"/>
                <w:b/>
                <w:bCs/>
                <w:sz w:val="22"/>
                <w:szCs w:val="22"/>
              </w:rPr>
            </w:pPr>
            <w:r w:rsidRPr="00DB6364">
              <w:rPr>
                <w:rFonts w:eastAsia="Yu Mincho"/>
                <w:b/>
                <w:bCs/>
                <w:sz w:val="22"/>
                <w:szCs w:val="22"/>
              </w:rPr>
              <w:lastRenderedPageBreak/>
              <w:t>VPĮ 46 straipsnio 4 dalies 2 punktas</w:t>
            </w:r>
          </w:p>
          <w:p w14:paraId="38C3390B" w14:textId="77777777" w:rsidR="001B2FAA" w:rsidRPr="00DB6364" w:rsidRDefault="001B2FAA" w:rsidP="009150D6">
            <w:pPr>
              <w:pStyle w:val="Betarp"/>
              <w:jc w:val="both"/>
              <w:rPr>
                <w:rFonts w:eastAsia="Yu Mincho"/>
                <w:sz w:val="22"/>
                <w:szCs w:val="22"/>
              </w:rPr>
            </w:pPr>
          </w:p>
          <w:p w14:paraId="34701CB6" w14:textId="77777777" w:rsidR="001B2FAA" w:rsidRPr="00DB6364" w:rsidRDefault="001B2FAA" w:rsidP="009150D6">
            <w:pPr>
              <w:pStyle w:val="Betarp"/>
              <w:jc w:val="both"/>
              <w:rPr>
                <w:rFonts w:eastAsia="Yu Mincho"/>
                <w:sz w:val="22"/>
                <w:szCs w:val="22"/>
              </w:rPr>
            </w:pPr>
            <w:r w:rsidRPr="00DB6364">
              <w:rPr>
                <w:rFonts w:eastAsia="Yu Mincho"/>
                <w:sz w:val="22"/>
                <w:szCs w:val="22"/>
              </w:rPr>
              <w:t>EBVPD III dalies C12 punktas</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0A310E" w14:textId="77777777" w:rsidR="001B2FAA" w:rsidRPr="00DB6364" w:rsidRDefault="001B2FAA" w:rsidP="009150D6">
            <w:pPr>
              <w:pStyle w:val="Betarp"/>
              <w:jc w:val="both"/>
              <w:rPr>
                <w:sz w:val="22"/>
                <w:szCs w:val="22"/>
              </w:rPr>
            </w:pPr>
            <w:r w:rsidRPr="00DB6364">
              <w:rPr>
                <w:sz w:val="22"/>
                <w:szCs w:val="22"/>
              </w:rPr>
              <w:lastRenderedPageBreak/>
              <w:t>Iš Lietuvoje įsteigtų subjektų įrodančių dokumentų nereikalaujama. Užtenka pateikto EBVPD.</w:t>
            </w:r>
          </w:p>
          <w:p w14:paraId="3E08D61B" w14:textId="77777777" w:rsidR="001B2FAA" w:rsidRPr="00DB6364" w:rsidRDefault="001B2FAA" w:rsidP="009150D6">
            <w:pPr>
              <w:pStyle w:val="Betarp"/>
              <w:jc w:val="both"/>
              <w:rPr>
                <w:bCs/>
                <w:iCs/>
                <w:sz w:val="22"/>
                <w:szCs w:val="22"/>
              </w:rPr>
            </w:pPr>
          </w:p>
          <w:p w14:paraId="740A927C" w14:textId="77777777" w:rsidR="001B2FAA" w:rsidRPr="00DB6364" w:rsidRDefault="001B2FAA" w:rsidP="009150D6">
            <w:pPr>
              <w:pStyle w:val="Betarp"/>
              <w:jc w:val="both"/>
              <w:rPr>
                <w:b/>
                <w:bCs/>
                <w:iCs/>
                <w:sz w:val="22"/>
                <w:szCs w:val="22"/>
              </w:rPr>
            </w:pPr>
          </w:p>
        </w:tc>
      </w:tr>
      <w:tr w:rsidR="001B2FAA" w:rsidRPr="00DB6364" w14:paraId="21273131" w14:textId="77777777" w:rsidTr="002E7D0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DDF52" w14:textId="4BF2D69B" w:rsidR="001B2FAA" w:rsidRPr="00DB6364" w:rsidRDefault="00A24064" w:rsidP="00A24064">
            <w:pPr>
              <w:pStyle w:val="Betarp"/>
              <w:rPr>
                <w:bCs/>
                <w:sz w:val="22"/>
                <w:szCs w:val="22"/>
              </w:rPr>
            </w:pPr>
            <w:r w:rsidRPr="00DB6364">
              <w:rPr>
                <w:bCs/>
                <w:sz w:val="22"/>
                <w:szCs w:val="22"/>
              </w:rPr>
              <w:lastRenderedPageBreak/>
              <w:t>4.8.</w:t>
            </w:r>
            <w:r w:rsidR="00262FBA">
              <w:rPr>
                <w:bCs/>
                <w:sz w:val="22"/>
                <w:szCs w:val="22"/>
              </w:rPr>
              <w:t>6</w:t>
            </w:r>
            <w:r w:rsidRPr="00DB6364">
              <w:rPr>
                <w:bCs/>
                <w:sz w:val="22"/>
                <w:szCs w:val="22"/>
              </w:rPr>
              <w:t>.</w:t>
            </w:r>
          </w:p>
        </w:tc>
        <w:tc>
          <w:tcPr>
            <w:tcW w:w="3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CD3F48" w14:textId="77777777" w:rsidR="001B2FAA" w:rsidRPr="00DB6364" w:rsidRDefault="001B2FAA" w:rsidP="009150D6">
            <w:pPr>
              <w:pStyle w:val="Betarp"/>
              <w:jc w:val="both"/>
              <w:rPr>
                <w:b/>
                <w:bCs/>
                <w:sz w:val="22"/>
                <w:szCs w:val="22"/>
              </w:rPr>
            </w:pPr>
            <w:r w:rsidRPr="00DB6364">
              <w:rPr>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01759C" w14:textId="77777777" w:rsidR="001B2FAA" w:rsidRPr="00DB6364" w:rsidRDefault="001B2FAA" w:rsidP="009150D6">
            <w:pPr>
              <w:pStyle w:val="Betarp"/>
              <w:jc w:val="both"/>
              <w:rPr>
                <w:rFonts w:eastAsia="Yu Mincho"/>
                <w:b/>
                <w:bCs/>
                <w:sz w:val="22"/>
                <w:szCs w:val="22"/>
              </w:rPr>
            </w:pPr>
            <w:r w:rsidRPr="00DB6364">
              <w:rPr>
                <w:rFonts w:eastAsia="Yu Mincho"/>
                <w:b/>
                <w:bCs/>
                <w:sz w:val="22"/>
                <w:szCs w:val="22"/>
              </w:rPr>
              <w:t>VPĮ 46 straipsnio 4 dalies 3 punktas</w:t>
            </w:r>
          </w:p>
          <w:p w14:paraId="3C09D450" w14:textId="77777777" w:rsidR="001B2FAA" w:rsidRPr="00DB6364" w:rsidRDefault="001B2FAA" w:rsidP="009150D6">
            <w:pPr>
              <w:pStyle w:val="Betarp"/>
              <w:jc w:val="both"/>
              <w:rPr>
                <w:rFonts w:eastAsia="Yu Mincho"/>
                <w:sz w:val="22"/>
                <w:szCs w:val="22"/>
              </w:rPr>
            </w:pPr>
          </w:p>
          <w:p w14:paraId="6022D79A" w14:textId="77777777" w:rsidR="001B2FAA" w:rsidRPr="00DB6364" w:rsidRDefault="001B2FAA" w:rsidP="009150D6">
            <w:pPr>
              <w:pStyle w:val="Betarp"/>
              <w:jc w:val="both"/>
              <w:rPr>
                <w:rFonts w:eastAsia="Yu Mincho"/>
                <w:sz w:val="22"/>
                <w:szCs w:val="22"/>
              </w:rPr>
            </w:pPr>
            <w:r w:rsidRPr="00DB6364">
              <w:rPr>
                <w:rFonts w:eastAsia="Yu Mincho"/>
                <w:sz w:val="22"/>
                <w:szCs w:val="22"/>
              </w:rPr>
              <w:t xml:space="preserve">EBVPD III dalies C13 punktas </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62748" w14:textId="77777777" w:rsidR="001B2FAA" w:rsidRPr="00DB6364" w:rsidRDefault="001B2FAA" w:rsidP="009150D6">
            <w:pPr>
              <w:pStyle w:val="Betarp"/>
              <w:jc w:val="both"/>
              <w:rPr>
                <w:sz w:val="22"/>
                <w:szCs w:val="22"/>
              </w:rPr>
            </w:pPr>
            <w:r w:rsidRPr="00DB6364">
              <w:rPr>
                <w:sz w:val="22"/>
                <w:szCs w:val="22"/>
              </w:rPr>
              <w:t>Iš Lietuvoje įsteigtų subjektų įrodančių dokumentų nereikalaujama. Užtenka pateikto EBVPD.</w:t>
            </w:r>
          </w:p>
          <w:p w14:paraId="6E0DC40E" w14:textId="77777777" w:rsidR="001B2FAA" w:rsidRPr="00DB6364" w:rsidRDefault="001B2FAA" w:rsidP="009150D6">
            <w:pPr>
              <w:pStyle w:val="Betarp"/>
              <w:jc w:val="both"/>
              <w:rPr>
                <w:b/>
                <w:bCs/>
                <w:iCs/>
                <w:sz w:val="22"/>
                <w:szCs w:val="22"/>
              </w:rPr>
            </w:pPr>
          </w:p>
        </w:tc>
      </w:tr>
      <w:tr w:rsidR="001B2FAA" w:rsidRPr="00DB6364" w14:paraId="09782E82" w14:textId="77777777" w:rsidTr="002E7D0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96F20C" w14:textId="64A8B1AB" w:rsidR="001B2FAA" w:rsidRPr="00DB6364" w:rsidRDefault="00A24064" w:rsidP="00A24064">
            <w:pPr>
              <w:pStyle w:val="Betarp"/>
              <w:rPr>
                <w:bCs/>
                <w:sz w:val="22"/>
                <w:szCs w:val="22"/>
              </w:rPr>
            </w:pPr>
            <w:r w:rsidRPr="00DB6364">
              <w:rPr>
                <w:bCs/>
                <w:sz w:val="22"/>
                <w:szCs w:val="22"/>
              </w:rPr>
              <w:t>4.8.</w:t>
            </w:r>
            <w:r w:rsidR="00262FBA">
              <w:rPr>
                <w:bCs/>
                <w:sz w:val="22"/>
                <w:szCs w:val="22"/>
              </w:rPr>
              <w:t>7</w:t>
            </w:r>
            <w:r w:rsidRPr="00DB6364">
              <w:rPr>
                <w:bCs/>
                <w:sz w:val="22"/>
                <w:szCs w:val="22"/>
              </w:rPr>
              <w:t>.</w:t>
            </w:r>
          </w:p>
        </w:tc>
        <w:tc>
          <w:tcPr>
            <w:tcW w:w="3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D0C0F9" w14:textId="65421094" w:rsidR="001B2FAA" w:rsidRPr="00DB6364" w:rsidRDefault="00181D39" w:rsidP="009150D6">
            <w:pPr>
              <w:pStyle w:val="Betarp"/>
              <w:jc w:val="both"/>
              <w:rPr>
                <w:sz w:val="22"/>
                <w:szCs w:val="22"/>
              </w:rPr>
            </w:pPr>
            <w:r w:rsidRPr="00DB6364">
              <w:rPr>
                <w:sz w:val="22"/>
                <w:szCs w:val="22"/>
              </w:rPr>
              <w:t>Paslaugų teikėjas</w:t>
            </w:r>
            <w:r w:rsidR="001B2FAA" w:rsidRPr="00DB6364">
              <w:rPr>
                <w:sz w:val="22"/>
                <w:szCs w:val="22"/>
              </w:rPr>
              <w:t xml:space="preserve"> pirkimo procedūrų metu nuslėpė informaciją ar pateikė melagingą informaciją apie atitiktį VPĮ 46 ir 47 straipsniuose nustatytiems reikalavimams, ir perkančioji organizacija gali tai įrodyti bet kokiomis teisėtomis priemonėmis, arba </w:t>
            </w:r>
            <w:r w:rsidRPr="00DB6364">
              <w:rPr>
                <w:sz w:val="22"/>
                <w:szCs w:val="22"/>
              </w:rPr>
              <w:t>paslaugų teikėjas</w:t>
            </w:r>
            <w:r w:rsidR="001B2FAA" w:rsidRPr="00DB6364">
              <w:rPr>
                <w:sz w:val="22"/>
                <w:szCs w:val="22"/>
              </w:rPr>
              <w:t xml:space="preserve"> dėl pateiktos melagingos informacijos negali pateikti patvirtinančių dokumentų, reikalaujamų pagal VPĮ 50 straipsnį. </w:t>
            </w:r>
          </w:p>
          <w:p w14:paraId="07881229" w14:textId="6270E66E" w:rsidR="001B2FAA" w:rsidRPr="00DB6364" w:rsidRDefault="001B2FAA" w:rsidP="009150D6">
            <w:pPr>
              <w:pStyle w:val="Betarp"/>
              <w:jc w:val="both"/>
              <w:rPr>
                <w:bCs/>
                <w:sz w:val="22"/>
                <w:szCs w:val="22"/>
              </w:rPr>
            </w:pPr>
            <w:r w:rsidRPr="00DB6364">
              <w:rPr>
                <w:bCs/>
                <w:sz w:val="22"/>
                <w:szCs w:val="22"/>
              </w:rPr>
              <w:t xml:space="preserve">Šiuo pagrindu </w:t>
            </w:r>
            <w:r w:rsidR="00181D39" w:rsidRPr="00DB6364">
              <w:rPr>
                <w:sz w:val="22"/>
                <w:szCs w:val="22"/>
              </w:rPr>
              <w:t>paslaugų teikėjas</w:t>
            </w:r>
            <w:r w:rsidRPr="00DB6364">
              <w:rPr>
                <w:bCs/>
                <w:sz w:val="22"/>
                <w:szCs w:val="22"/>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181D39" w:rsidRPr="00DB6364">
              <w:rPr>
                <w:sz w:val="22"/>
                <w:szCs w:val="22"/>
              </w:rPr>
              <w:t>paslaugų teikėjas</w:t>
            </w:r>
            <w:r w:rsidRPr="00DB6364">
              <w:rPr>
                <w:bCs/>
                <w:sz w:val="22"/>
                <w:szCs w:val="22"/>
              </w:rPr>
              <w:t xml:space="preserve"> dėl pateiktos melagingos informacijos negalėjo pateikti patvirtinančių dokumentų, reikalaujamų pagal VPĮ 50 straipsnį, dėl ko per pastaruosius vienus metus buvo pašalintas iš pirkimo ar koncesijos suteikimo procedūrų. </w:t>
            </w:r>
          </w:p>
          <w:p w14:paraId="0A2D728F" w14:textId="217C6E1C" w:rsidR="001B2FAA" w:rsidRPr="00DB6364" w:rsidRDefault="001B2FAA" w:rsidP="009150D6">
            <w:pPr>
              <w:pStyle w:val="Betarp"/>
              <w:jc w:val="both"/>
              <w:rPr>
                <w:bCs/>
                <w:sz w:val="22"/>
                <w:szCs w:val="22"/>
              </w:rPr>
            </w:pPr>
            <w:r w:rsidRPr="00DB6364">
              <w:rPr>
                <w:bCs/>
                <w:sz w:val="22"/>
                <w:szCs w:val="22"/>
              </w:rPr>
              <w:t xml:space="preserve">Šiuo pagrindu </w:t>
            </w:r>
            <w:r w:rsidR="00181D39" w:rsidRPr="00DB6364">
              <w:rPr>
                <w:sz w:val="22"/>
                <w:szCs w:val="22"/>
              </w:rPr>
              <w:t>paslaugų teikėjas</w:t>
            </w:r>
            <w:r w:rsidRPr="00DB6364">
              <w:rPr>
                <w:bCs/>
                <w:sz w:val="22"/>
                <w:szCs w:val="22"/>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sidRPr="00DB6364">
              <w:rPr>
                <w:bCs/>
                <w:sz w:val="22"/>
                <w:szCs w:val="22"/>
              </w:rPr>
              <w:lastRenderedPageBreak/>
              <w:t>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908C41" w14:textId="77777777" w:rsidR="001B2FAA" w:rsidRPr="00DB6364" w:rsidRDefault="001B2FAA" w:rsidP="009150D6">
            <w:pPr>
              <w:pStyle w:val="Betarp"/>
              <w:jc w:val="both"/>
              <w:rPr>
                <w:rFonts w:eastAsia="Yu Mincho"/>
                <w:b/>
                <w:bCs/>
                <w:sz w:val="22"/>
                <w:szCs w:val="22"/>
              </w:rPr>
            </w:pPr>
            <w:r w:rsidRPr="00DB6364">
              <w:rPr>
                <w:rFonts w:eastAsia="Yu Mincho"/>
                <w:b/>
                <w:bCs/>
                <w:sz w:val="22"/>
                <w:szCs w:val="22"/>
              </w:rPr>
              <w:lastRenderedPageBreak/>
              <w:t>VPĮ 46 straipsnio 4 dalies 4 punktas</w:t>
            </w:r>
          </w:p>
          <w:p w14:paraId="206144D9" w14:textId="77777777" w:rsidR="001B2FAA" w:rsidRPr="00DB6364" w:rsidRDefault="001B2FAA" w:rsidP="009150D6">
            <w:pPr>
              <w:pStyle w:val="Betarp"/>
              <w:jc w:val="both"/>
              <w:rPr>
                <w:rFonts w:eastAsia="Yu Mincho"/>
                <w:sz w:val="22"/>
                <w:szCs w:val="22"/>
              </w:rPr>
            </w:pPr>
          </w:p>
          <w:p w14:paraId="4E9B0B41" w14:textId="77777777" w:rsidR="001B2FAA" w:rsidRPr="00DB6364" w:rsidRDefault="001B2FAA" w:rsidP="009150D6">
            <w:pPr>
              <w:pStyle w:val="Betarp"/>
              <w:jc w:val="both"/>
              <w:rPr>
                <w:rFonts w:eastAsia="Yu Mincho"/>
                <w:sz w:val="22"/>
                <w:szCs w:val="22"/>
              </w:rPr>
            </w:pPr>
            <w:r w:rsidRPr="00DB6364">
              <w:rPr>
                <w:rFonts w:eastAsia="Yu Mincho"/>
                <w:sz w:val="22"/>
                <w:szCs w:val="22"/>
              </w:rPr>
              <w:t xml:space="preserve">EBVPD III dalies C15 punktas </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0B8EF6" w14:textId="77777777" w:rsidR="001B2FAA" w:rsidRPr="00DB6364" w:rsidRDefault="001B2FAA" w:rsidP="009150D6">
            <w:pPr>
              <w:pStyle w:val="Betarp"/>
              <w:jc w:val="both"/>
              <w:rPr>
                <w:sz w:val="22"/>
                <w:szCs w:val="22"/>
              </w:rPr>
            </w:pPr>
            <w:r w:rsidRPr="00DB6364">
              <w:rPr>
                <w:sz w:val="22"/>
                <w:szCs w:val="22"/>
              </w:rPr>
              <w:t>Iš Lietuvoje įsteigtų subjektų įrodančių dokumentų nereikalaujama. Užtenka pateikto EBVPD.</w:t>
            </w:r>
          </w:p>
          <w:p w14:paraId="2F783EBF" w14:textId="77777777" w:rsidR="001B2FAA" w:rsidRPr="00DB6364" w:rsidRDefault="001B2FAA" w:rsidP="009150D6">
            <w:pPr>
              <w:pStyle w:val="Betarp"/>
              <w:jc w:val="both"/>
              <w:rPr>
                <w:bCs/>
                <w:iCs/>
                <w:sz w:val="22"/>
                <w:szCs w:val="22"/>
              </w:rPr>
            </w:pPr>
          </w:p>
          <w:p w14:paraId="330BF4E3" w14:textId="77777777" w:rsidR="001B2FAA" w:rsidRPr="00DB6364" w:rsidRDefault="001B2FAA" w:rsidP="009150D6">
            <w:pPr>
              <w:pStyle w:val="Betarp"/>
              <w:jc w:val="both"/>
              <w:rPr>
                <w:bCs/>
                <w:iCs/>
                <w:sz w:val="22"/>
                <w:szCs w:val="22"/>
              </w:rPr>
            </w:pPr>
          </w:p>
          <w:p w14:paraId="6CBE7796" w14:textId="59F36E94" w:rsidR="001B2FAA" w:rsidRPr="00DB6364" w:rsidRDefault="001B2FAA" w:rsidP="009150D6">
            <w:pPr>
              <w:pStyle w:val="Betarp"/>
              <w:jc w:val="both"/>
              <w:rPr>
                <w:b/>
                <w:bCs/>
                <w:sz w:val="22"/>
                <w:szCs w:val="22"/>
              </w:rPr>
            </w:pPr>
            <w:r w:rsidRPr="00DB6364">
              <w:rPr>
                <w:b/>
                <w:bCs/>
                <w:sz w:val="22"/>
                <w:szCs w:val="22"/>
              </w:rPr>
              <w:t xml:space="preserve">Priimant sprendimus dėl </w:t>
            </w:r>
            <w:r w:rsidR="00181D39" w:rsidRPr="00DB6364">
              <w:rPr>
                <w:b/>
                <w:sz w:val="22"/>
                <w:szCs w:val="22"/>
              </w:rPr>
              <w:t>paslaugų teikėjo</w:t>
            </w:r>
            <w:r w:rsidRPr="00DB6364">
              <w:rPr>
                <w:b/>
                <w:bCs/>
                <w:sz w:val="22"/>
                <w:szCs w:val="22"/>
              </w:rPr>
              <w:t xml:space="preserve"> pašalinimo iš pirkimo procedūros šiame punkte nurodytu pašalinimo pagrindu, be kita ko, gali būti atsižvelgiama į pagal VPĮ 52 straipsnį skelbiamą informaciją: </w:t>
            </w:r>
          </w:p>
          <w:p w14:paraId="61FEAE80" w14:textId="77777777" w:rsidR="001B2FAA" w:rsidRPr="00DB6364" w:rsidRDefault="001B2FAA" w:rsidP="009150D6">
            <w:pPr>
              <w:pStyle w:val="Betarp"/>
              <w:jc w:val="both"/>
              <w:rPr>
                <w:b/>
                <w:bCs/>
                <w:sz w:val="22"/>
                <w:szCs w:val="22"/>
              </w:rPr>
            </w:pPr>
          </w:p>
          <w:p w14:paraId="02794BD5" w14:textId="77777777" w:rsidR="001B2FAA" w:rsidRPr="00DB6364" w:rsidRDefault="001B2FAA" w:rsidP="009150D6">
            <w:pPr>
              <w:pStyle w:val="Betarp"/>
              <w:jc w:val="both"/>
              <w:rPr>
                <w:sz w:val="22"/>
                <w:szCs w:val="22"/>
                <w:u w:val="single"/>
              </w:rPr>
            </w:pPr>
            <w:hyperlink r:id="rId12">
              <w:r w:rsidRPr="00DB6364">
                <w:rPr>
                  <w:rStyle w:val="Hipersaitas"/>
                  <w:sz w:val="22"/>
                  <w:szCs w:val="22"/>
                </w:rPr>
                <w:t>https://vpt.lrv.lt/melaginga-informacija-pateikusiu-tiekeju-sarasas-3</w:t>
              </w:r>
            </w:hyperlink>
          </w:p>
          <w:p w14:paraId="025ECA01" w14:textId="77777777" w:rsidR="001B2FAA" w:rsidRPr="00DB6364" w:rsidRDefault="001B2FAA" w:rsidP="009150D6">
            <w:pPr>
              <w:pStyle w:val="Betarp"/>
              <w:jc w:val="both"/>
              <w:rPr>
                <w:b/>
                <w:bCs/>
                <w:sz w:val="22"/>
                <w:szCs w:val="22"/>
              </w:rPr>
            </w:pPr>
          </w:p>
        </w:tc>
      </w:tr>
      <w:tr w:rsidR="001B2FAA" w:rsidRPr="00DB6364" w14:paraId="3BCF643B" w14:textId="77777777" w:rsidTr="002E7D0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9CE6CB" w14:textId="42C01637" w:rsidR="001B2FAA" w:rsidRPr="00DB6364" w:rsidRDefault="00A24064" w:rsidP="00A24064">
            <w:pPr>
              <w:pStyle w:val="Betarp"/>
              <w:rPr>
                <w:bCs/>
                <w:sz w:val="22"/>
                <w:szCs w:val="22"/>
              </w:rPr>
            </w:pPr>
            <w:r w:rsidRPr="00DB6364">
              <w:rPr>
                <w:bCs/>
                <w:sz w:val="22"/>
                <w:szCs w:val="22"/>
              </w:rPr>
              <w:t>4.8.</w:t>
            </w:r>
            <w:r w:rsidR="00262FBA">
              <w:rPr>
                <w:bCs/>
                <w:sz w:val="22"/>
                <w:szCs w:val="22"/>
              </w:rPr>
              <w:t>8</w:t>
            </w:r>
            <w:r w:rsidR="002E7D0C">
              <w:rPr>
                <w:bCs/>
                <w:sz w:val="22"/>
                <w:szCs w:val="22"/>
              </w:rPr>
              <w:t>.</w:t>
            </w:r>
          </w:p>
        </w:tc>
        <w:tc>
          <w:tcPr>
            <w:tcW w:w="3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4EED74" w14:textId="355008B7" w:rsidR="001B2FAA" w:rsidRPr="00DB6364" w:rsidRDefault="00181D39" w:rsidP="009150D6">
            <w:pPr>
              <w:pStyle w:val="Betarp"/>
              <w:jc w:val="both"/>
              <w:rPr>
                <w:b/>
                <w:bCs/>
                <w:sz w:val="22"/>
                <w:szCs w:val="22"/>
              </w:rPr>
            </w:pPr>
            <w:r w:rsidRPr="00DB6364">
              <w:rPr>
                <w:sz w:val="22"/>
                <w:szCs w:val="22"/>
              </w:rPr>
              <w:t>Paslaugų teikėjas</w:t>
            </w:r>
            <w:r w:rsidR="001B2FAA" w:rsidRPr="00DB6364">
              <w:rPr>
                <w:sz w:val="22"/>
                <w:szCs w:val="22"/>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Pr="00DB6364">
              <w:rPr>
                <w:sz w:val="22"/>
                <w:szCs w:val="22"/>
              </w:rPr>
              <w:t>paslaugų teikėjo</w:t>
            </w:r>
            <w:r w:rsidR="001B2FAA" w:rsidRPr="00DB6364">
              <w:rPr>
                <w:sz w:val="22"/>
                <w:szCs w:val="22"/>
              </w:rPr>
              <w:t xml:space="preserve">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85E7F" w14:textId="77777777" w:rsidR="001B2FAA" w:rsidRPr="00DB6364" w:rsidRDefault="001B2FAA" w:rsidP="009150D6">
            <w:pPr>
              <w:pStyle w:val="Betarp"/>
              <w:jc w:val="both"/>
              <w:rPr>
                <w:rFonts w:eastAsia="Yu Mincho"/>
                <w:b/>
                <w:bCs/>
                <w:sz w:val="22"/>
                <w:szCs w:val="22"/>
              </w:rPr>
            </w:pPr>
            <w:r w:rsidRPr="00DB6364">
              <w:rPr>
                <w:rFonts w:eastAsia="Yu Mincho"/>
                <w:b/>
                <w:bCs/>
                <w:sz w:val="22"/>
                <w:szCs w:val="22"/>
              </w:rPr>
              <w:t>VPĮ 46 straipsnio 4 dalies 5 punktas</w:t>
            </w:r>
          </w:p>
          <w:p w14:paraId="414E026E" w14:textId="77777777" w:rsidR="001B2FAA" w:rsidRPr="00DB6364" w:rsidRDefault="001B2FAA" w:rsidP="009150D6">
            <w:pPr>
              <w:pStyle w:val="Betarp"/>
              <w:jc w:val="both"/>
              <w:rPr>
                <w:rFonts w:eastAsia="Yu Mincho"/>
                <w:sz w:val="22"/>
                <w:szCs w:val="22"/>
              </w:rPr>
            </w:pPr>
          </w:p>
          <w:p w14:paraId="68C01D0F" w14:textId="77777777" w:rsidR="001B2FAA" w:rsidRPr="00DB6364" w:rsidRDefault="001B2FAA" w:rsidP="009150D6">
            <w:pPr>
              <w:pStyle w:val="Betarp"/>
              <w:jc w:val="both"/>
              <w:rPr>
                <w:rFonts w:eastAsia="Yu Mincho"/>
                <w:sz w:val="22"/>
                <w:szCs w:val="22"/>
              </w:rPr>
            </w:pPr>
            <w:r w:rsidRPr="00DB6364">
              <w:rPr>
                <w:rFonts w:eastAsia="Yu Mincho"/>
                <w:sz w:val="22"/>
                <w:szCs w:val="22"/>
              </w:rPr>
              <w:t>EBVPD</w:t>
            </w:r>
            <w:r w:rsidRPr="00DB6364">
              <w:rPr>
                <w:rFonts w:eastAsia="Arial"/>
                <w:sz w:val="22"/>
                <w:szCs w:val="22"/>
              </w:rPr>
              <w:t xml:space="preserve"> III dalies C15 punktas</w:t>
            </w:r>
          </w:p>
          <w:p w14:paraId="2D27C641" w14:textId="77777777" w:rsidR="001B2FAA" w:rsidRPr="00DB6364" w:rsidRDefault="001B2FAA" w:rsidP="009150D6">
            <w:pPr>
              <w:pStyle w:val="Betarp"/>
              <w:jc w:val="both"/>
              <w:rPr>
                <w:rFonts w:eastAsia="Yu Mincho"/>
                <w:sz w:val="22"/>
                <w:szCs w:val="22"/>
              </w:rPr>
            </w:pPr>
          </w:p>
          <w:p w14:paraId="69ED847A" w14:textId="77777777" w:rsidR="001B2FAA" w:rsidRPr="00DB6364" w:rsidRDefault="001B2FAA" w:rsidP="009150D6">
            <w:pPr>
              <w:pStyle w:val="Betarp"/>
              <w:jc w:val="both"/>
              <w:rPr>
                <w:rFonts w:eastAsia="Yu Mincho"/>
                <w:sz w:val="22"/>
                <w:szCs w:val="22"/>
              </w:rPr>
            </w:pP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0267E" w14:textId="77777777" w:rsidR="001B2FAA" w:rsidRPr="00DB6364" w:rsidRDefault="001B2FAA" w:rsidP="009150D6">
            <w:pPr>
              <w:pStyle w:val="Betarp"/>
              <w:jc w:val="both"/>
              <w:rPr>
                <w:sz w:val="22"/>
                <w:szCs w:val="22"/>
              </w:rPr>
            </w:pPr>
            <w:r w:rsidRPr="00DB6364">
              <w:rPr>
                <w:sz w:val="22"/>
                <w:szCs w:val="22"/>
              </w:rPr>
              <w:t>Iš Lietuvoje įsteigtų subjektų įrodančių dokumentų nereikalaujama. Užtenka pateikto EBVPD.</w:t>
            </w:r>
          </w:p>
          <w:p w14:paraId="18D19860" w14:textId="77777777" w:rsidR="001B2FAA" w:rsidRPr="00DB6364" w:rsidRDefault="001B2FAA" w:rsidP="009150D6">
            <w:pPr>
              <w:pStyle w:val="Betarp"/>
              <w:jc w:val="both"/>
              <w:rPr>
                <w:b/>
                <w:bCs/>
                <w:iCs/>
                <w:sz w:val="22"/>
                <w:szCs w:val="22"/>
              </w:rPr>
            </w:pPr>
          </w:p>
        </w:tc>
      </w:tr>
      <w:tr w:rsidR="001B2FAA" w:rsidRPr="00DB6364" w14:paraId="3EE2CC63" w14:textId="77777777" w:rsidTr="002E7D0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44FE9B" w14:textId="55C91A7A" w:rsidR="001B2FAA" w:rsidRPr="00DB6364" w:rsidRDefault="00A24064" w:rsidP="00A24064">
            <w:pPr>
              <w:pStyle w:val="Betarp"/>
              <w:rPr>
                <w:bCs/>
                <w:sz w:val="22"/>
                <w:szCs w:val="22"/>
              </w:rPr>
            </w:pPr>
            <w:r w:rsidRPr="00DB6364">
              <w:rPr>
                <w:bCs/>
                <w:sz w:val="22"/>
                <w:szCs w:val="22"/>
              </w:rPr>
              <w:t>4.8.</w:t>
            </w:r>
            <w:r w:rsidR="00262FBA">
              <w:rPr>
                <w:bCs/>
                <w:sz w:val="22"/>
                <w:szCs w:val="22"/>
              </w:rPr>
              <w:t>9</w:t>
            </w:r>
            <w:r w:rsidRPr="00DB6364">
              <w:rPr>
                <w:bCs/>
                <w:sz w:val="22"/>
                <w:szCs w:val="22"/>
              </w:rPr>
              <w:t>.</w:t>
            </w:r>
          </w:p>
        </w:tc>
        <w:tc>
          <w:tcPr>
            <w:tcW w:w="3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84B9C" w14:textId="15717391" w:rsidR="001B2FAA" w:rsidRPr="00DB6364" w:rsidRDefault="00181D39" w:rsidP="009150D6">
            <w:pPr>
              <w:spacing w:after="0" w:line="240" w:lineRule="auto"/>
              <w:jc w:val="both"/>
              <w:rPr>
                <w:rFonts w:ascii="Times New Roman" w:hAnsi="Times New Roman" w:cs="Times New Roman"/>
              </w:rPr>
            </w:pPr>
            <w:r w:rsidRPr="00DB6364">
              <w:rPr>
                <w:rFonts w:ascii="Times New Roman" w:hAnsi="Times New Roman" w:cs="Times New Roman"/>
              </w:rPr>
              <w:t>Paslaugų teikėjas</w:t>
            </w:r>
            <w:r w:rsidR="001B2FAA" w:rsidRPr="00DB6364">
              <w:rPr>
                <w:rFonts w:ascii="Times New Roman" w:hAnsi="Times New Roman" w:cs="Times New Roman"/>
              </w:rPr>
              <w:t xml:space="preserve">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DB6364">
              <w:rPr>
                <w:rFonts w:ascii="Times New Roman" w:hAnsi="Times New Roman" w:cs="Times New Roman"/>
              </w:rPr>
              <w:t>paslaugų teikėjas</w:t>
            </w:r>
            <w:r w:rsidR="001B2FAA" w:rsidRPr="00DB6364">
              <w:rPr>
                <w:rFonts w:ascii="Times New Roman" w:hAnsi="Times New Roman" w:cs="Times New Roman"/>
              </w:rPr>
              <w:t xml:space="preserve"> sutartyje nustatytą esminę sutarties sąlygą vykdė su dideliais arba nuolatiniais trūkumais, ar per pastaruosius 3 metus buvo priimtas perkančiosios organizacijos sprendimas, kad </w:t>
            </w:r>
            <w:r w:rsidRPr="00DB6364">
              <w:rPr>
                <w:rFonts w:ascii="Times New Roman" w:hAnsi="Times New Roman" w:cs="Times New Roman"/>
              </w:rPr>
              <w:t>paslaugų teikėjas</w:t>
            </w:r>
            <w:r w:rsidR="001B2FAA" w:rsidRPr="00DB6364">
              <w:rPr>
                <w:rFonts w:ascii="Times New Roman" w:hAnsi="Times New Roman" w:cs="Times New Roman"/>
              </w:rPr>
              <w:t xml:space="preserve"> sutartyje nustatytą esminę sutarties sąlygą vykdė su dideliais arba nuolatiniais trūkumais ir dėl to buvo pritaikyta sutartyje nustatyta sankcija. </w:t>
            </w:r>
          </w:p>
          <w:p w14:paraId="05A98E92" w14:textId="4A625897" w:rsidR="001B2FAA" w:rsidRPr="00DB6364" w:rsidRDefault="001B2FAA" w:rsidP="009150D6">
            <w:pPr>
              <w:spacing w:after="0" w:line="240" w:lineRule="auto"/>
              <w:jc w:val="both"/>
              <w:rPr>
                <w:rFonts w:ascii="Times New Roman" w:hAnsi="Times New Roman" w:cs="Times New Roman"/>
              </w:rPr>
            </w:pPr>
            <w:r w:rsidRPr="00DB6364">
              <w:rPr>
                <w:rFonts w:ascii="Times New Roman" w:hAnsi="Times New Roman" w:cs="Times New Roman"/>
              </w:rPr>
              <w:t xml:space="preserve">Šiuo pagrindu </w:t>
            </w:r>
            <w:r w:rsidR="00181D39" w:rsidRPr="00DB6364">
              <w:rPr>
                <w:rFonts w:ascii="Times New Roman" w:hAnsi="Times New Roman" w:cs="Times New Roman"/>
              </w:rPr>
              <w:t>paslaugų teikėjas</w:t>
            </w:r>
            <w:r w:rsidRPr="00DB6364">
              <w:rPr>
                <w:rFonts w:ascii="Times New Roman" w:hAnsi="Times New Roman" w:cs="Times New Roman"/>
              </w:rPr>
              <w:t xml:space="preserve">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DB6364">
              <w:rPr>
                <w:rFonts w:ascii="Times New Roman" w:hAnsi="Times New Roman" w:cs="Times New Roman"/>
              </w:rPr>
              <w:lastRenderedPageBreak/>
              <w:t>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F23EC" w14:textId="77777777" w:rsidR="001B2FAA" w:rsidRPr="00DB6364" w:rsidRDefault="001B2FAA" w:rsidP="009150D6">
            <w:pPr>
              <w:pStyle w:val="Betarp"/>
              <w:jc w:val="both"/>
              <w:rPr>
                <w:rFonts w:eastAsia="Yu Mincho"/>
                <w:b/>
                <w:bCs/>
                <w:sz w:val="22"/>
                <w:szCs w:val="22"/>
              </w:rPr>
            </w:pPr>
            <w:r w:rsidRPr="00DB6364">
              <w:rPr>
                <w:rFonts w:eastAsia="Yu Mincho"/>
                <w:b/>
                <w:bCs/>
                <w:sz w:val="22"/>
                <w:szCs w:val="22"/>
              </w:rPr>
              <w:lastRenderedPageBreak/>
              <w:t>VPĮ 46 straipsnio 4 dalies 6 punktas</w:t>
            </w:r>
          </w:p>
          <w:p w14:paraId="29A1E702" w14:textId="77777777" w:rsidR="001B2FAA" w:rsidRPr="00DB6364" w:rsidRDefault="001B2FAA" w:rsidP="009150D6">
            <w:pPr>
              <w:pStyle w:val="Betarp"/>
              <w:jc w:val="both"/>
              <w:rPr>
                <w:rFonts w:eastAsia="Yu Mincho"/>
                <w:sz w:val="22"/>
                <w:szCs w:val="22"/>
              </w:rPr>
            </w:pPr>
          </w:p>
          <w:p w14:paraId="4327FC23" w14:textId="77777777" w:rsidR="001B2FAA" w:rsidRPr="00DB6364" w:rsidRDefault="001B2FAA" w:rsidP="009150D6">
            <w:pPr>
              <w:pStyle w:val="Betarp"/>
              <w:jc w:val="both"/>
              <w:rPr>
                <w:rFonts w:eastAsia="Yu Mincho"/>
                <w:sz w:val="22"/>
                <w:szCs w:val="22"/>
              </w:rPr>
            </w:pPr>
            <w:r w:rsidRPr="00DB6364">
              <w:rPr>
                <w:rFonts w:eastAsia="Yu Mincho"/>
                <w:sz w:val="22"/>
                <w:szCs w:val="22"/>
              </w:rPr>
              <w:t>EBVPD</w:t>
            </w:r>
            <w:r w:rsidRPr="00DB6364">
              <w:rPr>
                <w:rFonts w:eastAsia="Arial"/>
                <w:sz w:val="22"/>
                <w:szCs w:val="22"/>
              </w:rPr>
              <w:t xml:space="preserve"> III dalies C14 punktas</w:t>
            </w:r>
          </w:p>
          <w:p w14:paraId="70009E55" w14:textId="77777777" w:rsidR="001B2FAA" w:rsidRPr="00DB6364" w:rsidRDefault="001B2FAA" w:rsidP="009150D6">
            <w:pPr>
              <w:pStyle w:val="Betarp"/>
              <w:jc w:val="both"/>
              <w:rPr>
                <w:rFonts w:eastAsia="Yu Mincho"/>
                <w:sz w:val="22"/>
                <w:szCs w:val="22"/>
              </w:rPr>
            </w:pPr>
          </w:p>
          <w:p w14:paraId="62C717FD" w14:textId="77777777" w:rsidR="001B2FAA" w:rsidRPr="00DB6364" w:rsidRDefault="001B2FAA" w:rsidP="009150D6">
            <w:pPr>
              <w:pStyle w:val="Betarp"/>
              <w:jc w:val="both"/>
              <w:rPr>
                <w:rFonts w:eastAsia="Yu Mincho"/>
                <w:sz w:val="22"/>
                <w:szCs w:val="22"/>
              </w:rPr>
            </w:pP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04185" w14:textId="77777777" w:rsidR="001B2FAA" w:rsidRPr="00DB6364" w:rsidRDefault="001B2FAA" w:rsidP="009150D6">
            <w:pPr>
              <w:pStyle w:val="Betarp"/>
              <w:jc w:val="both"/>
              <w:rPr>
                <w:sz w:val="22"/>
                <w:szCs w:val="22"/>
              </w:rPr>
            </w:pPr>
            <w:r w:rsidRPr="00DB6364">
              <w:rPr>
                <w:sz w:val="22"/>
                <w:szCs w:val="22"/>
              </w:rPr>
              <w:t>Iš Lietuvoje įsteigtų subjektų įrodančių dokumentų nereikalaujama. Užtenka pateikto EBVPD.</w:t>
            </w:r>
          </w:p>
          <w:p w14:paraId="3E0E416A" w14:textId="77777777" w:rsidR="001B2FAA" w:rsidRPr="00DB6364" w:rsidRDefault="001B2FAA" w:rsidP="009150D6">
            <w:pPr>
              <w:pStyle w:val="Betarp"/>
              <w:jc w:val="both"/>
              <w:rPr>
                <w:bCs/>
                <w:iCs/>
                <w:sz w:val="22"/>
                <w:szCs w:val="22"/>
              </w:rPr>
            </w:pPr>
          </w:p>
          <w:p w14:paraId="43F05EE4" w14:textId="6440F06E" w:rsidR="001B2FAA" w:rsidRPr="00DB6364" w:rsidRDefault="001B2FAA" w:rsidP="009150D6">
            <w:pPr>
              <w:pStyle w:val="Betarp"/>
              <w:jc w:val="both"/>
              <w:rPr>
                <w:b/>
                <w:bCs/>
                <w:sz w:val="22"/>
                <w:szCs w:val="22"/>
              </w:rPr>
            </w:pPr>
            <w:r w:rsidRPr="00DB6364">
              <w:rPr>
                <w:b/>
                <w:bCs/>
                <w:sz w:val="22"/>
                <w:szCs w:val="22"/>
              </w:rPr>
              <w:t xml:space="preserve">Priimant sprendimus dėl </w:t>
            </w:r>
            <w:r w:rsidR="00181D39" w:rsidRPr="00DB6364">
              <w:rPr>
                <w:b/>
                <w:sz w:val="22"/>
                <w:szCs w:val="22"/>
              </w:rPr>
              <w:t>paslaugų teikėjo</w:t>
            </w:r>
            <w:r w:rsidRPr="00DB6364">
              <w:rPr>
                <w:b/>
                <w:bCs/>
                <w:sz w:val="22"/>
                <w:szCs w:val="22"/>
              </w:rPr>
              <w:t xml:space="preserve"> pašalinimo iš pirkimo procedūros šiame punkte nurodytu pašalinimo pagrindu, gali būti atsižvelgiama į pagal VPĮ 91 straipsnį skelbiamą informaciją: </w:t>
            </w:r>
          </w:p>
          <w:p w14:paraId="7775336E" w14:textId="77777777" w:rsidR="001B2FAA" w:rsidRPr="00DB6364" w:rsidRDefault="001B2FAA" w:rsidP="009150D6">
            <w:pPr>
              <w:pStyle w:val="Betarp"/>
              <w:jc w:val="both"/>
              <w:rPr>
                <w:sz w:val="22"/>
                <w:szCs w:val="22"/>
              </w:rPr>
            </w:pPr>
          </w:p>
          <w:p w14:paraId="664304A9" w14:textId="77777777" w:rsidR="001B2FAA" w:rsidRPr="00DB6364" w:rsidRDefault="001B2FAA" w:rsidP="009150D6">
            <w:pPr>
              <w:pStyle w:val="Betarp"/>
              <w:jc w:val="both"/>
              <w:rPr>
                <w:rStyle w:val="Hipersaitas"/>
                <w:sz w:val="22"/>
                <w:szCs w:val="22"/>
              </w:rPr>
            </w:pPr>
            <w:hyperlink r:id="rId13" w:history="1">
              <w:r w:rsidRPr="00DB6364">
                <w:rPr>
                  <w:rStyle w:val="Hipersaitas"/>
                  <w:sz w:val="22"/>
                  <w:szCs w:val="22"/>
                </w:rPr>
                <w:t>https://vpt.lrv.lt/lt/pasalinimo-pagrindai-1/nepatikimi-tiekejai-1</w:t>
              </w:r>
            </w:hyperlink>
          </w:p>
          <w:p w14:paraId="3416B16B" w14:textId="77777777" w:rsidR="001B2FAA" w:rsidRPr="00DB6364" w:rsidRDefault="001B2FAA" w:rsidP="009150D6">
            <w:pPr>
              <w:pStyle w:val="Betarp"/>
              <w:jc w:val="both"/>
              <w:rPr>
                <w:sz w:val="22"/>
                <w:szCs w:val="22"/>
              </w:rPr>
            </w:pPr>
          </w:p>
          <w:p w14:paraId="65A13088" w14:textId="77777777" w:rsidR="001B2FAA" w:rsidRPr="00DB6364" w:rsidRDefault="001B2FAA" w:rsidP="009150D6">
            <w:pPr>
              <w:pStyle w:val="Betarp"/>
              <w:jc w:val="both"/>
              <w:rPr>
                <w:sz w:val="22"/>
                <w:szCs w:val="22"/>
              </w:rPr>
            </w:pPr>
            <w:hyperlink r:id="rId14" w:history="1">
              <w:r w:rsidRPr="00DB6364">
                <w:rPr>
                  <w:rStyle w:val="Hipersaitas"/>
                  <w:sz w:val="22"/>
                  <w:szCs w:val="22"/>
                </w:rPr>
                <w:t>https://vpt.lrv.lt/lt/pasalinimo-pagrindai-1/nepatikimu-koncesininku-sarasas-1/nepatikimu-koncesininku-sarasas</w:t>
              </w:r>
            </w:hyperlink>
          </w:p>
          <w:p w14:paraId="73CFC95D" w14:textId="77777777" w:rsidR="001B2FAA" w:rsidRPr="00DB6364" w:rsidRDefault="001B2FAA" w:rsidP="009150D6">
            <w:pPr>
              <w:pStyle w:val="Betarp"/>
              <w:jc w:val="both"/>
              <w:rPr>
                <w:bCs/>
                <w:sz w:val="22"/>
                <w:szCs w:val="22"/>
              </w:rPr>
            </w:pPr>
          </w:p>
          <w:p w14:paraId="056CED93" w14:textId="77777777" w:rsidR="001B2FAA" w:rsidRPr="00DB6364" w:rsidRDefault="001B2FAA" w:rsidP="009150D6">
            <w:pPr>
              <w:pStyle w:val="Betarp"/>
              <w:jc w:val="both"/>
              <w:rPr>
                <w:b/>
                <w:bCs/>
                <w:sz w:val="22"/>
                <w:szCs w:val="22"/>
              </w:rPr>
            </w:pPr>
          </w:p>
        </w:tc>
      </w:tr>
      <w:tr w:rsidR="001B2FAA" w:rsidRPr="00DB6364" w14:paraId="6AF023E4" w14:textId="77777777" w:rsidTr="002E7D0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C7BD58" w14:textId="5E2125B4" w:rsidR="001B2FAA" w:rsidRPr="00DB6364" w:rsidRDefault="00A24064" w:rsidP="00A24064">
            <w:pPr>
              <w:pStyle w:val="Betarp"/>
              <w:rPr>
                <w:sz w:val="22"/>
                <w:szCs w:val="22"/>
              </w:rPr>
            </w:pPr>
            <w:r w:rsidRPr="00DB6364">
              <w:rPr>
                <w:sz w:val="22"/>
                <w:szCs w:val="22"/>
              </w:rPr>
              <w:t>4.8.</w:t>
            </w:r>
            <w:r w:rsidR="00262FBA">
              <w:rPr>
                <w:sz w:val="22"/>
                <w:szCs w:val="22"/>
              </w:rPr>
              <w:t>10</w:t>
            </w:r>
            <w:r w:rsidR="002E7D0C">
              <w:rPr>
                <w:sz w:val="22"/>
                <w:szCs w:val="22"/>
              </w:rPr>
              <w:t>.</w:t>
            </w:r>
          </w:p>
          <w:p w14:paraId="12B7A879" w14:textId="77777777" w:rsidR="001B2FAA" w:rsidRPr="00DB6364" w:rsidRDefault="001B2FAA" w:rsidP="009150D6">
            <w:pPr>
              <w:pStyle w:val="Betarp"/>
              <w:rPr>
                <w:sz w:val="22"/>
                <w:szCs w:val="22"/>
              </w:rPr>
            </w:pPr>
          </w:p>
        </w:tc>
        <w:tc>
          <w:tcPr>
            <w:tcW w:w="3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6D2B8" w14:textId="58387B54" w:rsidR="001B2FAA" w:rsidRPr="00DB6364" w:rsidRDefault="00181D39" w:rsidP="009150D6">
            <w:pPr>
              <w:pStyle w:val="Betarp"/>
              <w:jc w:val="both"/>
              <w:rPr>
                <w:sz w:val="22"/>
                <w:szCs w:val="22"/>
              </w:rPr>
            </w:pPr>
            <w:r w:rsidRPr="00DB6364">
              <w:rPr>
                <w:sz w:val="22"/>
                <w:szCs w:val="22"/>
              </w:rPr>
              <w:t>Paslaugų teikėjas</w:t>
            </w:r>
            <w:r w:rsidR="001B2FAA" w:rsidRPr="00DB6364">
              <w:rPr>
                <w:sz w:val="22"/>
                <w:szCs w:val="22"/>
              </w:rPr>
              <w:t xml:space="preserve"> yra padaręs rimtą profesinį pažeidimą, dėl kurio perkančioji organizacija abejoja </w:t>
            </w:r>
            <w:r w:rsidRPr="00DB6364">
              <w:rPr>
                <w:sz w:val="22"/>
                <w:szCs w:val="22"/>
              </w:rPr>
              <w:t>paslaugų teikėjo</w:t>
            </w:r>
            <w:r w:rsidR="001B2FAA" w:rsidRPr="00DB6364">
              <w:rPr>
                <w:sz w:val="22"/>
                <w:szCs w:val="22"/>
              </w:rPr>
              <w:t> sąžiningumu, kai jis</w:t>
            </w:r>
            <w:bookmarkStart w:id="11" w:name="part_030e6c6c64ba4f96a23474e439d1b80c"/>
            <w:bookmarkEnd w:id="11"/>
            <w:r w:rsidR="001B2FAA" w:rsidRPr="00DB6364">
              <w:rPr>
                <w:sz w:val="22"/>
                <w:szCs w:val="22"/>
              </w:rPr>
              <w:t xml:space="preserve"> yra padaręs finansinės atskaitomybės ir audito teisės aktų pažeidimą ir nuo jo padarymo dienos praėjo mažiau kaip vieni metai.</w:t>
            </w:r>
          </w:p>
          <w:p w14:paraId="288EAF7E" w14:textId="77777777" w:rsidR="001B2FAA" w:rsidRPr="00DB6364" w:rsidRDefault="001B2FAA" w:rsidP="009150D6">
            <w:pPr>
              <w:spacing w:after="0" w:line="240" w:lineRule="auto"/>
              <w:jc w:val="both"/>
              <w:rPr>
                <w:rFonts w:ascii="Times New Roman" w:hAnsi="Times New Roman" w:cs="Times New Roman"/>
                <w:b/>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F35AA" w14:textId="77777777" w:rsidR="001B2FAA" w:rsidRPr="00DB6364" w:rsidRDefault="001B2FAA" w:rsidP="009150D6">
            <w:pPr>
              <w:pStyle w:val="Betarp"/>
              <w:jc w:val="both"/>
              <w:rPr>
                <w:rFonts w:eastAsia="Yu Mincho"/>
                <w:b/>
                <w:bCs/>
                <w:sz w:val="22"/>
                <w:szCs w:val="22"/>
              </w:rPr>
            </w:pPr>
            <w:r w:rsidRPr="00DB6364">
              <w:rPr>
                <w:rFonts w:eastAsia="Yu Mincho"/>
                <w:b/>
                <w:bCs/>
                <w:sz w:val="22"/>
                <w:szCs w:val="22"/>
              </w:rPr>
              <w:t>VPĮ 46 straipsnio 4 dalies 7 punkto a papunktis</w:t>
            </w:r>
          </w:p>
          <w:p w14:paraId="67EA79C5" w14:textId="77777777" w:rsidR="001B2FAA" w:rsidRPr="00DB6364" w:rsidRDefault="001B2FAA" w:rsidP="009150D6">
            <w:pPr>
              <w:pStyle w:val="Betarp"/>
              <w:jc w:val="both"/>
              <w:rPr>
                <w:rFonts w:eastAsia="Yu Mincho"/>
                <w:sz w:val="22"/>
                <w:szCs w:val="22"/>
              </w:rPr>
            </w:pPr>
          </w:p>
          <w:p w14:paraId="294E718E" w14:textId="77777777" w:rsidR="001B2FAA" w:rsidRPr="00DB6364" w:rsidRDefault="001B2FAA" w:rsidP="009150D6">
            <w:pPr>
              <w:pStyle w:val="Betarp"/>
              <w:jc w:val="both"/>
              <w:rPr>
                <w:rFonts w:eastAsia="Yu Mincho"/>
                <w:sz w:val="22"/>
                <w:szCs w:val="22"/>
              </w:rPr>
            </w:pPr>
            <w:r w:rsidRPr="00DB6364">
              <w:rPr>
                <w:rFonts w:eastAsia="Yu Mincho"/>
                <w:sz w:val="22"/>
                <w:szCs w:val="22"/>
              </w:rPr>
              <w:t>EBVPD III dalies C11 punktas</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71925" w14:textId="62AB09B9" w:rsidR="001B2FAA" w:rsidRPr="00DB6364" w:rsidRDefault="001B2FAA" w:rsidP="009150D6">
            <w:pPr>
              <w:pStyle w:val="Betarp"/>
              <w:jc w:val="both"/>
              <w:rPr>
                <w:sz w:val="22"/>
                <w:szCs w:val="22"/>
              </w:rPr>
            </w:pPr>
            <w:r w:rsidRPr="00DB6364">
              <w:rPr>
                <w:sz w:val="22"/>
                <w:szCs w:val="22"/>
              </w:rPr>
              <w:t xml:space="preserve">Iš Lietuvoje įsteigtų subjektų įrodančių dokumentų nereikalaujama. Užtenka pateikto EBVPD. Priimant sprendimus dėl </w:t>
            </w:r>
            <w:r w:rsidR="00181D39" w:rsidRPr="00DB6364">
              <w:rPr>
                <w:sz w:val="22"/>
                <w:szCs w:val="22"/>
              </w:rPr>
              <w:t>paslaugų teikėjo</w:t>
            </w:r>
            <w:r w:rsidRPr="00DB6364">
              <w:rPr>
                <w:sz w:val="22"/>
                <w:szCs w:val="22"/>
              </w:rPr>
              <w:t xml:space="preserve"> pašalinimo iš pirkimo procedūros šiame punkte nurodytu pašalinimo pagrindu, be kita ko, atsižvelgiama į</w:t>
            </w:r>
            <w:r w:rsidRPr="00DB6364">
              <w:rPr>
                <w:b/>
                <w:bCs/>
                <w:sz w:val="22"/>
                <w:szCs w:val="22"/>
              </w:rPr>
              <w:t xml:space="preserve"> </w:t>
            </w:r>
            <w:r w:rsidRPr="00DB6364">
              <w:rPr>
                <w:sz w:val="22"/>
                <w:szCs w:val="22"/>
              </w:rPr>
              <w:t xml:space="preserve">nacionalinėje duomenų bazėje adresu: </w:t>
            </w:r>
            <w:hyperlink r:id="rId15" w:history="1">
              <w:r w:rsidRPr="00DB6364">
                <w:rPr>
                  <w:rStyle w:val="Hipersaitas"/>
                  <w:sz w:val="22"/>
                  <w:szCs w:val="22"/>
                </w:rPr>
                <w:t>https://www.registrucentras.lt/jar/p/index.php</w:t>
              </w:r>
            </w:hyperlink>
          </w:p>
          <w:p w14:paraId="2B3C8200" w14:textId="77777777" w:rsidR="001B2FAA" w:rsidRPr="00DB6364" w:rsidRDefault="001B2FAA" w:rsidP="009150D6">
            <w:pPr>
              <w:pStyle w:val="Betarp"/>
              <w:jc w:val="both"/>
              <w:rPr>
                <w:sz w:val="22"/>
                <w:szCs w:val="22"/>
              </w:rPr>
            </w:pPr>
            <w:r w:rsidRPr="00DB6364">
              <w:rPr>
                <w:sz w:val="22"/>
                <w:szCs w:val="22"/>
              </w:rPr>
              <w:t>paskelbtą informaciją, taip pat į šiame informaciniame pranešime pateiktą informaciją:</w:t>
            </w:r>
          </w:p>
          <w:p w14:paraId="4B540082" w14:textId="77777777" w:rsidR="001B2FAA" w:rsidRPr="00DB6364" w:rsidRDefault="001B2FAA" w:rsidP="009150D6">
            <w:pPr>
              <w:pStyle w:val="Betarp"/>
              <w:jc w:val="both"/>
              <w:rPr>
                <w:sz w:val="22"/>
                <w:szCs w:val="22"/>
              </w:rPr>
            </w:pPr>
            <w:hyperlink r:id="rId16" w:history="1">
              <w:r w:rsidRPr="00DB6364">
                <w:rPr>
                  <w:rStyle w:val="Hipersaitas"/>
                  <w:sz w:val="22"/>
                  <w:szCs w:val="22"/>
                </w:rPr>
                <w:t>https://vpt.lrv.lt/lt/naujienos/finansiniu-ataskaitu-nepateikimas-gali-tapti-kliutimi-dalyvauti-viesuosiuose-pirkimuose</w:t>
              </w:r>
            </w:hyperlink>
          </w:p>
          <w:p w14:paraId="70A45224" w14:textId="77777777" w:rsidR="001B2FAA" w:rsidRPr="00DB6364" w:rsidRDefault="001B2FAA" w:rsidP="009150D6">
            <w:pPr>
              <w:pStyle w:val="Betarp"/>
              <w:jc w:val="both"/>
              <w:rPr>
                <w:b/>
                <w:bCs/>
                <w:iCs/>
                <w:sz w:val="22"/>
                <w:szCs w:val="22"/>
              </w:rPr>
            </w:pPr>
          </w:p>
        </w:tc>
      </w:tr>
      <w:tr w:rsidR="001B2FAA" w:rsidRPr="00DB6364" w14:paraId="20811509" w14:textId="77777777" w:rsidTr="002E7D0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9DC290" w14:textId="38B05B02" w:rsidR="001B2FAA" w:rsidRPr="00DB6364" w:rsidRDefault="00A24064" w:rsidP="00A24064">
            <w:pPr>
              <w:pStyle w:val="Betarp"/>
              <w:rPr>
                <w:sz w:val="22"/>
                <w:szCs w:val="22"/>
              </w:rPr>
            </w:pPr>
            <w:r w:rsidRPr="00DB6364">
              <w:rPr>
                <w:sz w:val="22"/>
                <w:szCs w:val="22"/>
              </w:rPr>
              <w:t>4.8.1</w:t>
            </w:r>
            <w:r w:rsidR="00262FBA">
              <w:rPr>
                <w:sz w:val="22"/>
                <w:szCs w:val="22"/>
              </w:rPr>
              <w:t>1</w:t>
            </w:r>
            <w:r w:rsidR="002E7D0C">
              <w:rPr>
                <w:sz w:val="22"/>
                <w:szCs w:val="22"/>
              </w:rPr>
              <w:t>.</w:t>
            </w:r>
          </w:p>
        </w:tc>
        <w:tc>
          <w:tcPr>
            <w:tcW w:w="3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DD4F8" w14:textId="306D1BC1" w:rsidR="001B2FAA" w:rsidRPr="00DB6364" w:rsidRDefault="00181D39" w:rsidP="009150D6">
            <w:pPr>
              <w:pStyle w:val="Betarp"/>
              <w:jc w:val="both"/>
              <w:rPr>
                <w:b/>
                <w:bCs/>
                <w:sz w:val="22"/>
                <w:szCs w:val="22"/>
              </w:rPr>
            </w:pPr>
            <w:r w:rsidRPr="00DB6364">
              <w:rPr>
                <w:sz w:val="22"/>
                <w:szCs w:val="22"/>
              </w:rPr>
              <w:t>Paslaugų teikėjas</w:t>
            </w:r>
            <w:r w:rsidR="001B2FAA" w:rsidRPr="00DB6364">
              <w:rPr>
                <w:sz w:val="22"/>
                <w:szCs w:val="22"/>
              </w:rPr>
              <w:t xml:space="preserve"> yra padaręs rimtą profesinį pažeidimą, dėl kurio perkančioji organizacija abejoja </w:t>
            </w:r>
            <w:r w:rsidRPr="00DB6364">
              <w:rPr>
                <w:sz w:val="22"/>
                <w:szCs w:val="22"/>
              </w:rPr>
              <w:t>paslaugų teikėjo</w:t>
            </w:r>
            <w:r w:rsidR="001B2FAA" w:rsidRPr="00DB6364">
              <w:rPr>
                <w:sz w:val="22"/>
                <w:szCs w:val="22"/>
              </w:rPr>
              <w:t> sąžiningumu,  kai jis (</w:t>
            </w:r>
            <w:r w:rsidRPr="00DB6364">
              <w:rPr>
                <w:sz w:val="22"/>
                <w:szCs w:val="22"/>
              </w:rPr>
              <w:t>paslaugų teikėjas</w:t>
            </w:r>
            <w:r w:rsidR="001B2FAA" w:rsidRPr="00DB6364">
              <w:rPr>
                <w:sz w:val="22"/>
                <w:szCs w:val="22"/>
              </w:rPr>
              <w:t>) neatitinka minimalių patikimo mokesčių mokėtojo kriterijų, nustatytų Lietuvos Respublikos mokesčių administravimo įstatymo 40</w:t>
            </w:r>
            <w:r w:rsidR="001B2FAA" w:rsidRPr="00DB6364">
              <w:rPr>
                <w:sz w:val="22"/>
                <w:szCs w:val="22"/>
                <w:vertAlign w:val="superscript"/>
              </w:rPr>
              <w:t>1</w:t>
            </w:r>
            <w:r w:rsidR="001B2FAA" w:rsidRPr="00DB6364">
              <w:rPr>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012F2" w14:textId="77777777" w:rsidR="001B2FAA" w:rsidRPr="00DB6364" w:rsidRDefault="001B2FAA" w:rsidP="009150D6">
            <w:pPr>
              <w:pStyle w:val="Betarp"/>
              <w:jc w:val="both"/>
              <w:rPr>
                <w:rFonts w:eastAsia="Yu Mincho"/>
                <w:b/>
                <w:bCs/>
                <w:sz w:val="22"/>
                <w:szCs w:val="22"/>
              </w:rPr>
            </w:pPr>
            <w:r w:rsidRPr="00DB6364">
              <w:rPr>
                <w:rFonts w:eastAsia="Yu Mincho"/>
                <w:b/>
                <w:bCs/>
                <w:sz w:val="22"/>
                <w:szCs w:val="22"/>
              </w:rPr>
              <w:t>VPĮ 46 straipsnio 4 dalies 7 punkto b papunktis</w:t>
            </w:r>
          </w:p>
          <w:p w14:paraId="6083BA7C" w14:textId="77777777" w:rsidR="001B2FAA" w:rsidRPr="00DB6364" w:rsidRDefault="001B2FAA" w:rsidP="009150D6">
            <w:pPr>
              <w:pStyle w:val="Betarp"/>
              <w:jc w:val="both"/>
              <w:rPr>
                <w:rFonts w:eastAsia="Yu Mincho"/>
                <w:sz w:val="22"/>
                <w:szCs w:val="22"/>
              </w:rPr>
            </w:pPr>
          </w:p>
          <w:p w14:paraId="38960874" w14:textId="77777777" w:rsidR="001B2FAA" w:rsidRPr="00DB6364" w:rsidRDefault="001B2FAA" w:rsidP="009150D6">
            <w:pPr>
              <w:pStyle w:val="Betarp"/>
              <w:jc w:val="both"/>
              <w:rPr>
                <w:rFonts w:eastAsia="Yu Mincho"/>
                <w:sz w:val="22"/>
                <w:szCs w:val="22"/>
              </w:rPr>
            </w:pPr>
            <w:r w:rsidRPr="00DB6364">
              <w:rPr>
                <w:rFonts w:eastAsia="Yu Mincho"/>
                <w:sz w:val="22"/>
                <w:szCs w:val="22"/>
              </w:rPr>
              <w:t>EBVPD III dalies C11 punktas</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F2912" w14:textId="77777777" w:rsidR="001B2FAA" w:rsidRPr="00DB6364" w:rsidRDefault="001B2FAA" w:rsidP="009150D6">
            <w:pPr>
              <w:pStyle w:val="Betarp"/>
              <w:jc w:val="both"/>
              <w:rPr>
                <w:sz w:val="22"/>
                <w:szCs w:val="22"/>
              </w:rPr>
            </w:pPr>
            <w:r w:rsidRPr="00DB6364">
              <w:rPr>
                <w:sz w:val="22"/>
                <w:szCs w:val="22"/>
              </w:rPr>
              <w:t>Iš Lietuvoje įsteigtų subjektų įrodančių dokumentų nereikalaujama. Užtenka pateikto EBVPD.</w:t>
            </w:r>
          </w:p>
          <w:p w14:paraId="1C679D10" w14:textId="77777777" w:rsidR="001B2FAA" w:rsidRPr="00DB6364" w:rsidRDefault="001B2FAA" w:rsidP="009150D6">
            <w:pPr>
              <w:pStyle w:val="Betarp"/>
              <w:jc w:val="both"/>
              <w:rPr>
                <w:b/>
                <w:bCs/>
                <w:iCs/>
                <w:sz w:val="22"/>
                <w:szCs w:val="22"/>
              </w:rPr>
            </w:pPr>
          </w:p>
          <w:p w14:paraId="4E013CAA" w14:textId="32EBC11F" w:rsidR="001B2FAA" w:rsidRPr="00DB6364" w:rsidRDefault="001B2FAA" w:rsidP="009150D6">
            <w:pPr>
              <w:pStyle w:val="Betarp"/>
              <w:jc w:val="both"/>
              <w:rPr>
                <w:b/>
                <w:bCs/>
                <w:sz w:val="22"/>
                <w:szCs w:val="22"/>
              </w:rPr>
            </w:pPr>
            <w:r w:rsidRPr="00DB6364">
              <w:rPr>
                <w:sz w:val="22"/>
                <w:szCs w:val="22"/>
              </w:rPr>
              <w:t xml:space="preserve">Priimant sprendimus dėl </w:t>
            </w:r>
            <w:r w:rsidR="00181D39" w:rsidRPr="00DB6364">
              <w:rPr>
                <w:sz w:val="22"/>
                <w:szCs w:val="22"/>
              </w:rPr>
              <w:t>paslaugų teikėjo</w:t>
            </w:r>
            <w:r w:rsidRPr="00DB6364">
              <w:rPr>
                <w:sz w:val="22"/>
                <w:szCs w:val="22"/>
              </w:rPr>
              <w:t xml:space="preserve"> pašalinimo iš pirkimo procedūros šiame punkte nurodytu pašalinimo pagrindu, be kita ko, atsižvelgiama į</w:t>
            </w:r>
            <w:r w:rsidRPr="00DB6364">
              <w:rPr>
                <w:b/>
                <w:bCs/>
                <w:sz w:val="22"/>
                <w:szCs w:val="22"/>
              </w:rPr>
              <w:t xml:space="preserve"> </w:t>
            </w:r>
            <w:r w:rsidRPr="00DB6364">
              <w:rPr>
                <w:sz w:val="22"/>
                <w:szCs w:val="22"/>
              </w:rPr>
              <w:t xml:space="preserve">nacionalinėje duomenų bazėje adresu </w:t>
            </w:r>
            <w:hyperlink r:id="rId17">
              <w:r w:rsidRPr="00DB6364">
                <w:rPr>
                  <w:rStyle w:val="Hipersaitas"/>
                  <w:sz w:val="22"/>
                  <w:szCs w:val="22"/>
                </w:rPr>
                <w:t>https://www.vmi.lt/evmi/mokesciu-moketoju-informacija</w:t>
              </w:r>
            </w:hyperlink>
            <w:r w:rsidRPr="00DB6364">
              <w:rPr>
                <w:sz w:val="22"/>
                <w:szCs w:val="22"/>
              </w:rPr>
              <w:t xml:space="preserve"> skelbiamą informaciją.</w:t>
            </w:r>
          </w:p>
        </w:tc>
      </w:tr>
      <w:tr w:rsidR="001B2FAA" w:rsidRPr="00DB6364" w14:paraId="1FC9B201" w14:textId="77777777" w:rsidTr="002E7D0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10B47E" w14:textId="60A035CA" w:rsidR="001B2FAA" w:rsidRPr="00DB6364" w:rsidRDefault="00A24064" w:rsidP="00A24064">
            <w:pPr>
              <w:pStyle w:val="Betarp"/>
              <w:rPr>
                <w:sz w:val="22"/>
                <w:szCs w:val="22"/>
              </w:rPr>
            </w:pPr>
            <w:r w:rsidRPr="00DB6364">
              <w:rPr>
                <w:sz w:val="22"/>
                <w:szCs w:val="22"/>
              </w:rPr>
              <w:t>4.8.1</w:t>
            </w:r>
            <w:r w:rsidR="00262FBA">
              <w:rPr>
                <w:sz w:val="22"/>
                <w:szCs w:val="22"/>
              </w:rPr>
              <w:t>2</w:t>
            </w:r>
            <w:r w:rsidR="002E7D0C">
              <w:rPr>
                <w:sz w:val="22"/>
                <w:szCs w:val="22"/>
              </w:rPr>
              <w:t>.</w:t>
            </w:r>
          </w:p>
        </w:tc>
        <w:tc>
          <w:tcPr>
            <w:tcW w:w="3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8FE6C" w14:textId="1616D1C8" w:rsidR="001B2FAA" w:rsidRPr="00DB6364" w:rsidRDefault="00181D39" w:rsidP="009150D6">
            <w:pPr>
              <w:pStyle w:val="Betarp"/>
              <w:jc w:val="both"/>
              <w:rPr>
                <w:sz w:val="22"/>
                <w:szCs w:val="22"/>
              </w:rPr>
            </w:pPr>
            <w:r w:rsidRPr="00DB6364">
              <w:rPr>
                <w:sz w:val="22"/>
                <w:szCs w:val="22"/>
              </w:rPr>
              <w:t>Paslaugų teikėjas</w:t>
            </w:r>
            <w:r w:rsidR="001B2FAA" w:rsidRPr="00DB6364">
              <w:rPr>
                <w:sz w:val="22"/>
                <w:szCs w:val="22"/>
              </w:rPr>
              <w:t xml:space="preserve"> yra padaręs rimtą profesinį pažeidimą, dėl kurio perkančioji organizacija abejoja </w:t>
            </w:r>
            <w:r w:rsidRPr="00DB6364">
              <w:rPr>
                <w:sz w:val="22"/>
                <w:szCs w:val="22"/>
              </w:rPr>
              <w:t>paslaugų teikėjo</w:t>
            </w:r>
            <w:r w:rsidR="001B2FAA" w:rsidRPr="00DB6364">
              <w:rPr>
                <w:sz w:val="22"/>
                <w:szCs w:val="22"/>
              </w:rPr>
              <w:t xml:space="preserve"> sąžiningumu, kai jis </w:t>
            </w:r>
            <w:r w:rsidR="001B2FAA" w:rsidRPr="00DB6364">
              <w:rPr>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753500" w14:textId="77777777" w:rsidR="001B2FAA" w:rsidRPr="00DB6364" w:rsidRDefault="001B2FAA" w:rsidP="009150D6">
            <w:pPr>
              <w:pStyle w:val="Betarp"/>
              <w:jc w:val="both"/>
              <w:rPr>
                <w:rFonts w:eastAsia="Yu Mincho"/>
                <w:b/>
                <w:bCs/>
                <w:sz w:val="22"/>
                <w:szCs w:val="22"/>
              </w:rPr>
            </w:pPr>
            <w:r w:rsidRPr="00DB6364">
              <w:rPr>
                <w:rFonts w:eastAsia="Yu Mincho"/>
                <w:b/>
                <w:bCs/>
                <w:sz w:val="22"/>
                <w:szCs w:val="22"/>
              </w:rPr>
              <w:t>VPĮ 46 straipsnio 4 dalies 7 punkto c papunktis</w:t>
            </w:r>
          </w:p>
          <w:p w14:paraId="0E7F0A96" w14:textId="77777777" w:rsidR="001B2FAA" w:rsidRPr="00DB6364" w:rsidRDefault="001B2FAA" w:rsidP="009150D6">
            <w:pPr>
              <w:pStyle w:val="Betarp"/>
              <w:jc w:val="both"/>
              <w:rPr>
                <w:rFonts w:eastAsia="Yu Mincho"/>
                <w:sz w:val="22"/>
                <w:szCs w:val="22"/>
              </w:rPr>
            </w:pPr>
          </w:p>
          <w:p w14:paraId="3AC5CED8" w14:textId="77777777" w:rsidR="001B2FAA" w:rsidRPr="00DB6364" w:rsidRDefault="001B2FAA" w:rsidP="009150D6">
            <w:pPr>
              <w:pStyle w:val="Betarp"/>
              <w:jc w:val="both"/>
              <w:rPr>
                <w:rFonts w:eastAsia="Yu Mincho"/>
                <w:sz w:val="22"/>
                <w:szCs w:val="22"/>
              </w:rPr>
            </w:pPr>
            <w:r w:rsidRPr="00DB6364">
              <w:rPr>
                <w:rFonts w:eastAsia="Yu Mincho"/>
                <w:sz w:val="22"/>
                <w:szCs w:val="22"/>
              </w:rPr>
              <w:t>EBVPD III dalies C11 punktas</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D10B4" w14:textId="77777777" w:rsidR="001B2FAA" w:rsidRPr="00DB6364" w:rsidRDefault="001B2FAA" w:rsidP="009150D6">
            <w:pPr>
              <w:pStyle w:val="Betarp"/>
              <w:jc w:val="both"/>
              <w:rPr>
                <w:sz w:val="22"/>
                <w:szCs w:val="22"/>
              </w:rPr>
            </w:pPr>
            <w:r w:rsidRPr="00DB6364">
              <w:rPr>
                <w:sz w:val="22"/>
                <w:szCs w:val="22"/>
              </w:rPr>
              <w:t>Iš Lietuvoje įsteigtų subjektų įrodančių dokumentų nereikalaujama. Užtenka pateikto EBVPD.</w:t>
            </w:r>
          </w:p>
          <w:p w14:paraId="1196BA3C" w14:textId="77777777" w:rsidR="001B2FAA" w:rsidRPr="00DB6364" w:rsidRDefault="001B2FAA" w:rsidP="009150D6">
            <w:pPr>
              <w:pStyle w:val="Betarp"/>
              <w:jc w:val="both"/>
              <w:rPr>
                <w:bCs/>
                <w:iCs/>
                <w:sz w:val="22"/>
                <w:szCs w:val="22"/>
              </w:rPr>
            </w:pPr>
          </w:p>
          <w:p w14:paraId="5E735867" w14:textId="69787F8C" w:rsidR="001B2FAA" w:rsidRPr="00DB6364" w:rsidRDefault="001B2FAA" w:rsidP="00B55EDD">
            <w:pPr>
              <w:spacing w:line="240" w:lineRule="auto"/>
              <w:jc w:val="both"/>
              <w:rPr>
                <w:rFonts w:ascii="Times New Roman" w:hAnsi="Times New Roman" w:cs="Times New Roman"/>
                <w:b/>
                <w:bCs/>
              </w:rPr>
            </w:pPr>
            <w:r w:rsidRPr="00DB6364">
              <w:rPr>
                <w:rFonts w:ascii="Times New Roman" w:hAnsi="Times New Roman" w:cs="Times New Roman"/>
                <w:b/>
                <w:bCs/>
              </w:rPr>
              <w:t xml:space="preserve">Priimant sprendimus dėl </w:t>
            </w:r>
            <w:r w:rsidR="00181D39" w:rsidRPr="00DB6364">
              <w:rPr>
                <w:rFonts w:ascii="Times New Roman" w:hAnsi="Times New Roman" w:cs="Times New Roman"/>
                <w:b/>
              </w:rPr>
              <w:t>paslaugų teikėjo</w:t>
            </w:r>
            <w:r w:rsidRPr="00DB6364">
              <w:rPr>
                <w:rFonts w:ascii="Times New Roman" w:hAnsi="Times New Roman" w:cs="Times New Roman"/>
                <w:b/>
                <w:bCs/>
              </w:rPr>
              <w:t xml:space="preserve"> pašalinimo iš pirkimo procedūros šiame punkte nurodytu pašalinimo pagrindu, be kita ko, atsižvelgiama į nacionalinėje duomenų bazėje adresu: </w:t>
            </w:r>
          </w:p>
          <w:p w14:paraId="0A1341A3" w14:textId="77777777" w:rsidR="001B2FAA" w:rsidRPr="00DB6364" w:rsidRDefault="001B2FAA" w:rsidP="009150D6">
            <w:pPr>
              <w:rPr>
                <w:rFonts w:ascii="Times New Roman" w:hAnsi="Times New Roman" w:cs="Times New Roman"/>
                <w:bCs/>
                <w:iCs/>
              </w:rPr>
            </w:pPr>
            <w:hyperlink r:id="rId18" w:history="1">
              <w:r w:rsidRPr="00DB6364">
                <w:rPr>
                  <w:rStyle w:val="Hipersaitas"/>
                  <w:rFonts w:ascii="Times New Roman" w:hAnsi="Times New Roman" w:cs="Times New Roman"/>
                </w:rPr>
                <w:t>https://kt.gov.lt/lt/atviri-duomenys/diskvalifikavimas-is-viesuju-pirkimu</w:t>
              </w:r>
            </w:hyperlink>
            <w:r w:rsidRPr="00DB6364">
              <w:rPr>
                <w:rFonts w:ascii="Times New Roman" w:hAnsi="Times New Roman" w:cs="Times New Roman"/>
              </w:rPr>
              <w:t xml:space="preserve"> skelbiamą informaciją. </w:t>
            </w:r>
          </w:p>
        </w:tc>
      </w:tr>
    </w:tbl>
    <w:p w14:paraId="5A1475A0" w14:textId="2055F61E" w:rsidR="009F7F07" w:rsidRPr="00DB6364" w:rsidRDefault="009F7F07" w:rsidP="00A467EE">
      <w:pPr>
        <w:pStyle w:val="Sraopastraipa"/>
        <w:numPr>
          <w:ilvl w:val="1"/>
          <w:numId w:val="1"/>
        </w:numPr>
        <w:tabs>
          <w:tab w:val="left" w:pos="426"/>
          <w:tab w:val="left" w:pos="567"/>
        </w:tabs>
        <w:ind w:left="0" w:firstLine="0"/>
        <w:jc w:val="both"/>
        <w:rPr>
          <w:bCs/>
          <w:sz w:val="22"/>
          <w:szCs w:val="22"/>
        </w:rPr>
      </w:pPr>
      <w:r w:rsidRPr="00DB6364">
        <w:rPr>
          <w:bCs/>
          <w:sz w:val="22"/>
          <w:szCs w:val="22"/>
        </w:rPr>
        <w:t xml:space="preserve">Perkančioji organizacija pašalina </w:t>
      </w:r>
      <w:r w:rsidR="00276211" w:rsidRPr="00DB6364">
        <w:rPr>
          <w:sz w:val="22"/>
          <w:szCs w:val="22"/>
        </w:rPr>
        <w:t>paslaugų teikėją</w:t>
      </w:r>
      <w:r w:rsidRPr="00DB6364">
        <w:rPr>
          <w:bCs/>
          <w:sz w:val="22"/>
          <w:szCs w:val="22"/>
        </w:rPr>
        <w:t xml:space="preserve"> iš Pirkimo procedūros pagal VPĮ 46 str. 4 ir 6 d. nurodytus pašalinimo pagrindus ir tuo atveju, kai ji turi įtikinamų duomenų, kad </w:t>
      </w:r>
      <w:r w:rsidR="00276211" w:rsidRPr="00DB6364">
        <w:rPr>
          <w:sz w:val="22"/>
          <w:szCs w:val="22"/>
        </w:rPr>
        <w:t>paslaugų teikėjas</w:t>
      </w:r>
      <w:r w:rsidRPr="00DB6364">
        <w:rPr>
          <w:bCs/>
          <w:sz w:val="22"/>
          <w:szCs w:val="22"/>
        </w:rPr>
        <w:t xml:space="preserve"> yra įsteigtas arba dalyvauja Pirkime vietoj kito asmens, siekiant išvengti VPĮ </w:t>
      </w:r>
      <w:r w:rsidR="00B55EDD" w:rsidRPr="00DB6364">
        <w:rPr>
          <w:bCs/>
          <w:sz w:val="22"/>
          <w:szCs w:val="22"/>
        </w:rPr>
        <w:t xml:space="preserve">46 </w:t>
      </w:r>
      <w:r w:rsidRPr="00DB6364">
        <w:rPr>
          <w:bCs/>
          <w:sz w:val="22"/>
          <w:szCs w:val="22"/>
        </w:rPr>
        <w:t>str. 4 ir 6 d. nurodytų pašalinimo pagrindų taikymo.</w:t>
      </w:r>
    </w:p>
    <w:p w14:paraId="1E9DE6F6" w14:textId="3B78421B" w:rsidR="000F1A2A" w:rsidRPr="00DB6364" w:rsidRDefault="00DF5AB2" w:rsidP="00A467EE">
      <w:pPr>
        <w:pStyle w:val="Sraopastraipa"/>
        <w:numPr>
          <w:ilvl w:val="1"/>
          <w:numId w:val="1"/>
        </w:numPr>
        <w:tabs>
          <w:tab w:val="left" w:pos="426"/>
          <w:tab w:val="left" w:pos="567"/>
          <w:tab w:val="left" w:pos="709"/>
        </w:tabs>
        <w:ind w:left="0" w:firstLine="0"/>
        <w:jc w:val="both"/>
        <w:rPr>
          <w:bCs/>
          <w:sz w:val="22"/>
          <w:szCs w:val="22"/>
        </w:rPr>
      </w:pPr>
      <w:r w:rsidRPr="00DB6364">
        <w:rPr>
          <w:sz w:val="22"/>
          <w:szCs w:val="22"/>
        </w:rPr>
        <w:lastRenderedPageBreak/>
        <w:t>Paslaugų teikėjas</w:t>
      </w:r>
      <w:r w:rsidR="000F1A2A" w:rsidRPr="00DB6364">
        <w:rPr>
          <w:bCs/>
          <w:sz w:val="22"/>
          <w:szCs w:val="22"/>
        </w:rPr>
        <w:t xml:space="preserve"> negali pasinaudoti Pirkimo sąlygų 4.6 punkte nustatyta galimybe, kai jis priimtu ir įsiteisėjusiu teismo sprendimu pašalintas iš pirkimo ar koncesijos suteikimo procedūrų, teismo sprendime nurodytą laikotarpį.</w:t>
      </w:r>
    </w:p>
    <w:p w14:paraId="29338F67" w14:textId="1ABCE982" w:rsidR="000F1A2A" w:rsidRPr="00DB6364" w:rsidRDefault="000F1A2A" w:rsidP="00A467EE">
      <w:pPr>
        <w:pStyle w:val="Sraopastraipa"/>
        <w:numPr>
          <w:ilvl w:val="1"/>
          <w:numId w:val="1"/>
        </w:numPr>
        <w:tabs>
          <w:tab w:val="left" w:pos="426"/>
          <w:tab w:val="left" w:pos="567"/>
          <w:tab w:val="left" w:pos="709"/>
        </w:tabs>
        <w:ind w:left="0" w:firstLine="0"/>
        <w:jc w:val="both"/>
        <w:rPr>
          <w:bCs/>
          <w:sz w:val="22"/>
          <w:szCs w:val="22"/>
        </w:rPr>
      </w:pPr>
      <w:r w:rsidRPr="00DB6364">
        <w:rPr>
          <w:bCs/>
          <w:sz w:val="22"/>
          <w:szCs w:val="22"/>
        </w:rPr>
        <w:t xml:space="preserve">Kai priimtu ir įsiteisėjusiu teismo sprendimu </w:t>
      </w:r>
      <w:r w:rsidR="00DF5AB2" w:rsidRPr="00DB6364">
        <w:rPr>
          <w:sz w:val="22"/>
          <w:szCs w:val="22"/>
        </w:rPr>
        <w:t>paslaugų teikėjui</w:t>
      </w:r>
      <w:r w:rsidRPr="00DB6364">
        <w:rPr>
          <w:bCs/>
          <w:sz w:val="22"/>
          <w:szCs w:val="22"/>
        </w:rPr>
        <w:t xml:space="preserve"> yra nustatytas VPĮ 46 str. 1, 2, 4 ir 6 d. nurodytų pašalinimo pagrindų laikotarpis, Perkančioji organizacija </w:t>
      </w:r>
      <w:r w:rsidR="00DF5AB2" w:rsidRPr="00DB6364">
        <w:rPr>
          <w:sz w:val="22"/>
          <w:szCs w:val="22"/>
        </w:rPr>
        <w:t>paslaugų teikėją</w:t>
      </w:r>
      <w:r w:rsidRPr="00DB6364">
        <w:rPr>
          <w:bCs/>
          <w:sz w:val="22"/>
          <w:szCs w:val="22"/>
        </w:rPr>
        <w:t xml:space="preserve"> iš Pirkimo procedūros šalina teismo sprendime nurodytą laikotarpį.</w:t>
      </w:r>
    </w:p>
    <w:p w14:paraId="5F0D9B59" w14:textId="3300F1A3" w:rsidR="005D78D0" w:rsidRPr="00DB6364" w:rsidRDefault="005D78D0" w:rsidP="00A467EE">
      <w:pPr>
        <w:pStyle w:val="Sraopastraipa"/>
        <w:numPr>
          <w:ilvl w:val="1"/>
          <w:numId w:val="1"/>
        </w:numPr>
        <w:tabs>
          <w:tab w:val="left" w:pos="567"/>
        </w:tabs>
        <w:autoSpaceDN w:val="0"/>
        <w:ind w:left="0" w:firstLine="0"/>
        <w:jc w:val="both"/>
        <w:rPr>
          <w:sz w:val="22"/>
          <w:szCs w:val="22"/>
        </w:rPr>
      </w:pPr>
      <w:r w:rsidRPr="00DB6364">
        <w:rPr>
          <w:b/>
          <w:bCs/>
          <w:color w:val="000000"/>
          <w:sz w:val="22"/>
          <w:szCs w:val="22"/>
          <w:u w:val="single"/>
        </w:rPr>
        <w:t>Neatlygintinai prieinami duomenys bus tikrinami (užfiksuojami ir išsaugomi) paskutinę dokumentų pagal EBVPD pateikimo dieną</w:t>
      </w:r>
      <w:r w:rsidRPr="00DB6364">
        <w:rPr>
          <w:rStyle w:val="Puslapioinaosnuoroda"/>
          <w:b/>
          <w:bCs/>
          <w:color w:val="000000"/>
          <w:sz w:val="22"/>
          <w:szCs w:val="22"/>
          <w:u w:val="single"/>
        </w:rPr>
        <w:footnoteReference w:id="7"/>
      </w:r>
      <w:r w:rsidRPr="00DB6364">
        <w:rPr>
          <w:b/>
          <w:bCs/>
          <w:color w:val="000000"/>
          <w:sz w:val="22"/>
          <w:szCs w:val="22"/>
          <w:u w:val="single"/>
        </w:rPr>
        <w:t xml:space="preserve"> ir bus laikomi aktualiais.</w:t>
      </w:r>
      <w:r w:rsidRPr="00DB6364">
        <w:rPr>
          <w:bCs/>
          <w:color w:val="000000"/>
          <w:sz w:val="22"/>
          <w:szCs w:val="22"/>
        </w:rPr>
        <w:t xml:space="preserve"> </w:t>
      </w:r>
      <w:r w:rsidRPr="00DB6364">
        <w:rPr>
          <w:sz w:val="22"/>
          <w:szCs w:val="22"/>
        </w:rPr>
        <w:t xml:space="preserve">Jeigu dėl „Sodros“ (VMI) informacinės sistemos techninių trikdžių Perkančioji organizacija neturės galimybės patikrinti neatlygintinai prieinamų duomenų apie </w:t>
      </w:r>
      <w:r w:rsidR="00DF5AB2" w:rsidRPr="00DB6364">
        <w:rPr>
          <w:sz w:val="22"/>
          <w:szCs w:val="22"/>
        </w:rPr>
        <w:t>paslaugų teikėją</w:t>
      </w:r>
      <w:r w:rsidRPr="00DB6364">
        <w:rPr>
          <w:sz w:val="22"/>
          <w:szCs w:val="22"/>
        </w:rPr>
        <w:t xml:space="preserve"> (juridinį asmenį), ji turės teisę prašyti </w:t>
      </w:r>
      <w:r w:rsidR="00DF5AB2" w:rsidRPr="00DB6364">
        <w:rPr>
          <w:sz w:val="22"/>
          <w:szCs w:val="22"/>
        </w:rPr>
        <w:t>paslaugų teikėjo</w:t>
      </w:r>
      <w:r w:rsidRPr="00DB6364">
        <w:rPr>
          <w:sz w:val="22"/>
          <w:szCs w:val="22"/>
        </w:rPr>
        <w:t xml:space="preserve"> (juridinio asmens), pateikti nustatyta tvarka išduotą dokumentą, patvirtinantį atitiktį šiam reikalavimui.</w:t>
      </w:r>
    </w:p>
    <w:p w14:paraId="280D82EB" w14:textId="6D6BA70E" w:rsidR="005D78D0" w:rsidRPr="00DB6364" w:rsidRDefault="005D78D0" w:rsidP="00A467EE">
      <w:pPr>
        <w:pStyle w:val="Sraopastraipa"/>
        <w:numPr>
          <w:ilvl w:val="1"/>
          <w:numId w:val="1"/>
        </w:numPr>
        <w:tabs>
          <w:tab w:val="left" w:pos="567"/>
        </w:tabs>
        <w:autoSpaceDN w:val="0"/>
        <w:ind w:left="0" w:firstLine="0"/>
        <w:jc w:val="both"/>
        <w:rPr>
          <w:sz w:val="22"/>
          <w:szCs w:val="22"/>
        </w:rPr>
      </w:pPr>
      <w:r w:rsidRPr="00DB6364">
        <w:rPr>
          <w:bCs/>
          <w:iCs/>
          <w:color w:val="000000"/>
          <w:sz w:val="22"/>
          <w:szCs w:val="22"/>
        </w:rPr>
        <w:t xml:space="preserve">Jeigu bendrą pasiūlymą pateikia ūkio subjektų grupė, veikianti pagal jungtinės veiklos (partnerystės) sutartį, </w:t>
      </w:r>
      <w:r w:rsidR="00CB4168" w:rsidRPr="00DB6364">
        <w:rPr>
          <w:bCs/>
          <w:iCs/>
          <w:color w:val="000000"/>
          <w:sz w:val="22"/>
          <w:szCs w:val="22"/>
        </w:rPr>
        <w:t xml:space="preserve">paslaugų </w:t>
      </w:r>
      <w:r w:rsidR="00CB4168" w:rsidRPr="00DB6364">
        <w:rPr>
          <w:bCs/>
          <w:color w:val="000000"/>
          <w:sz w:val="22"/>
          <w:szCs w:val="22"/>
        </w:rPr>
        <w:t>t</w:t>
      </w:r>
      <w:r w:rsidRPr="00DB6364">
        <w:rPr>
          <w:bCs/>
          <w:color w:val="000000"/>
          <w:sz w:val="22"/>
          <w:szCs w:val="22"/>
        </w:rPr>
        <w:t>e</w:t>
      </w:r>
      <w:r w:rsidR="00CB4168" w:rsidRPr="00DB6364">
        <w:rPr>
          <w:bCs/>
          <w:color w:val="000000"/>
          <w:sz w:val="22"/>
          <w:szCs w:val="22"/>
        </w:rPr>
        <w:t>i</w:t>
      </w:r>
      <w:r w:rsidRPr="00DB6364">
        <w:rPr>
          <w:bCs/>
          <w:color w:val="000000"/>
          <w:sz w:val="22"/>
          <w:szCs w:val="22"/>
        </w:rPr>
        <w:t>kėjas su pasiūlymu privalo pateikti EBVPD už kiekvieną ūkio subjektų grupės narį atskirai, patvirtinantį, kad nėra pagrindo jų pašalinti iš Pirkimo dėl šių Pirkimo sąlygų</w:t>
      </w:r>
      <w:r w:rsidR="00CB4168" w:rsidRPr="00DB6364">
        <w:rPr>
          <w:bCs/>
          <w:color w:val="000000"/>
          <w:sz w:val="22"/>
          <w:szCs w:val="22"/>
        </w:rPr>
        <w:t xml:space="preserve"> </w:t>
      </w:r>
      <w:r w:rsidR="00A24064" w:rsidRPr="00DB6364">
        <w:rPr>
          <w:bCs/>
          <w:color w:val="000000"/>
          <w:sz w:val="22"/>
          <w:szCs w:val="22"/>
        </w:rPr>
        <w:t>4.8</w:t>
      </w:r>
      <w:r w:rsidRPr="00DB6364">
        <w:rPr>
          <w:bCs/>
          <w:color w:val="000000"/>
          <w:sz w:val="22"/>
          <w:szCs w:val="22"/>
        </w:rPr>
        <w:t xml:space="preserve"> punkte nurodytų pašalinimo pagrindų.</w:t>
      </w:r>
    </w:p>
    <w:p w14:paraId="29644631" w14:textId="18F22791" w:rsidR="005D78D0" w:rsidRPr="00DB6364" w:rsidRDefault="005D78D0" w:rsidP="00A24064">
      <w:pPr>
        <w:pStyle w:val="Sraopastraipa"/>
        <w:numPr>
          <w:ilvl w:val="1"/>
          <w:numId w:val="1"/>
        </w:numPr>
        <w:tabs>
          <w:tab w:val="left" w:pos="993"/>
        </w:tabs>
        <w:autoSpaceDN w:val="0"/>
        <w:ind w:left="567" w:hanging="567"/>
        <w:jc w:val="both"/>
        <w:rPr>
          <w:sz w:val="22"/>
          <w:szCs w:val="22"/>
        </w:rPr>
      </w:pPr>
      <w:r w:rsidRPr="00DB6364">
        <w:rPr>
          <w:bCs/>
          <w:color w:val="000000"/>
          <w:sz w:val="22"/>
          <w:szCs w:val="22"/>
        </w:rPr>
        <w:t xml:space="preserve">Jeigu </w:t>
      </w:r>
      <w:r w:rsidR="00CB4168" w:rsidRPr="00DB6364">
        <w:rPr>
          <w:bCs/>
          <w:iCs/>
          <w:color w:val="000000"/>
          <w:sz w:val="22"/>
          <w:szCs w:val="22"/>
        </w:rPr>
        <w:t xml:space="preserve">paslaugų </w:t>
      </w:r>
      <w:r w:rsidR="00CB4168" w:rsidRPr="00DB6364">
        <w:rPr>
          <w:bCs/>
          <w:color w:val="000000"/>
          <w:sz w:val="22"/>
          <w:szCs w:val="22"/>
        </w:rPr>
        <w:t>teikėjas</w:t>
      </w:r>
      <w:r w:rsidRPr="00DB6364">
        <w:rPr>
          <w:bCs/>
          <w:color w:val="000000"/>
          <w:sz w:val="22"/>
          <w:szCs w:val="22"/>
        </w:rPr>
        <w:t xml:space="preserve"> pasiūlyme nurodė, kad numato pasitelkti:</w:t>
      </w:r>
    </w:p>
    <w:p w14:paraId="06E590F5" w14:textId="7BB0F1A4" w:rsidR="005D78D0" w:rsidRPr="00DB6364" w:rsidRDefault="005D78D0" w:rsidP="00A467EE">
      <w:pPr>
        <w:pStyle w:val="Sraopastraipa"/>
        <w:numPr>
          <w:ilvl w:val="2"/>
          <w:numId w:val="1"/>
        </w:numPr>
        <w:tabs>
          <w:tab w:val="left" w:pos="709"/>
        </w:tabs>
        <w:autoSpaceDN w:val="0"/>
        <w:ind w:left="0" w:firstLine="0"/>
        <w:jc w:val="both"/>
        <w:rPr>
          <w:sz w:val="22"/>
          <w:szCs w:val="22"/>
        </w:rPr>
      </w:pPr>
      <w:r w:rsidRPr="00DB6364">
        <w:rPr>
          <w:bCs/>
          <w:color w:val="000000"/>
          <w:sz w:val="22"/>
          <w:szCs w:val="22"/>
        </w:rPr>
        <w:t>ūkio subjektus, kurių pajėgumais remiamasi</w:t>
      </w:r>
      <w:r w:rsidRPr="00DB6364">
        <w:rPr>
          <w:rStyle w:val="Puslapioinaosnuoroda"/>
          <w:bCs/>
          <w:color w:val="000000"/>
          <w:sz w:val="22"/>
          <w:szCs w:val="22"/>
        </w:rPr>
        <w:footnoteReference w:id="8"/>
      </w:r>
      <w:r w:rsidRPr="00DB6364">
        <w:rPr>
          <w:bCs/>
          <w:color w:val="000000"/>
          <w:sz w:val="22"/>
          <w:szCs w:val="22"/>
        </w:rPr>
        <w:t xml:space="preserve">, t. y., kai jų pajėgumais remiamasi, siekiant pagrįsti keliamus kvalifikacijos reikalavimus, nustatytus Pirkimo sąlygų 5.1 punkte, tokiu atveju </w:t>
      </w:r>
      <w:r w:rsidR="00CB4168" w:rsidRPr="00DB6364">
        <w:rPr>
          <w:bCs/>
          <w:iCs/>
          <w:color w:val="000000"/>
          <w:sz w:val="22"/>
          <w:szCs w:val="22"/>
        </w:rPr>
        <w:t xml:space="preserve">paslaugų </w:t>
      </w:r>
      <w:r w:rsidR="00CB4168" w:rsidRPr="00DB6364">
        <w:rPr>
          <w:bCs/>
          <w:color w:val="000000"/>
          <w:sz w:val="22"/>
          <w:szCs w:val="22"/>
        </w:rPr>
        <w:t>teikėjas</w:t>
      </w:r>
      <w:r w:rsidRPr="00DB6364">
        <w:rPr>
          <w:bCs/>
          <w:color w:val="000000"/>
          <w:sz w:val="22"/>
          <w:szCs w:val="22"/>
        </w:rPr>
        <w:t xml:space="preserve"> pasiūlyme privalo pateikti ir šių ūkio subjektų EBVPD, patvirtinančius, kad nėra pagrindo jų pašalinti iš Pirkimo dėl </w:t>
      </w:r>
      <w:r w:rsidR="00A24064" w:rsidRPr="00DB6364">
        <w:rPr>
          <w:bCs/>
          <w:color w:val="000000"/>
          <w:sz w:val="22"/>
          <w:szCs w:val="22"/>
        </w:rPr>
        <w:t>Pirkimo sąlygų 4.8</w:t>
      </w:r>
      <w:r w:rsidRPr="00DB6364">
        <w:rPr>
          <w:bCs/>
          <w:color w:val="000000"/>
          <w:sz w:val="22"/>
          <w:szCs w:val="22"/>
        </w:rPr>
        <w:t xml:space="preserve"> punkte nurodytų pašalinimo pagrindų;</w:t>
      </w:r>
    </w:p>
    <w:p w14:paraId="2FF6C199" w14:textId="7413D0B0" w:rsidR="005D78D0" w:rsidRPr="00DB6364" w:rsidRDefault="00CB4168" w:rsidP="00A467EE">
      <w:pPr>
        <w:pStyle w:val="Sraopastraipa"/>
        <w:numPr>
          <w:ilvl w:val="2"/>
          <w:numId w:val="1"/>
        </w:numPr>
        <w:tabs>
          <w:tab w:val="left" w:pos="709"/>
        </w:tabs>
        <w:autoSpaceDN w:val="0"/>
        <w:ind w:hanging="1571"/>
        <w:jc w:val="both"/>
        <w:rPr>
          <w:sz w:val="22"/>
          <w:szCs w:val="22"/>
        </w:rPr>
      </w:pPr>
      <w:r w:rsidRPr="00DB6364">
        <w:rPr>
          <w:bCs/>
          <w:color w:val="000000"/>
          <w:sz w:val="22"/>
          <w:szCs w:val="22"/>
        </w:rPr>
        <w:t>subt</w:t>
      </w:r>
      <w:r w:rsidR="005D78D0" w:rsidRPr="00DB6364">
        <w:rPr>
          <w:bCs/>
          <w:color w:val="000000"/>
          <w:sz w:val="22"/>
          <w:szCs w:val="22"/>
        </w:rPr>
        <w:t>e</w:t>
      </w:r>
      <w:r w:rsidRPr="00DB6364">
        <w:rPr>
          <w:bCs/>
          <w:color w:val="000000"/>
          <w:sz w:val="22"/>
          <w:szCs w:val="22"/>
        </w:rPr>
        <w:t>i</w:t>
      </w:r>
      <w:r w:rsidR="005D78D0" w:rsidRPr="00DB6364">
        <w:rPr>
          <w:bCs/>
          <w:color w:val="000000"/>
          <w:sz w:val="22"/>
          <w:szCs w:val="22"/>
        </w:rPr>
        <w:t>kėjus</w:t>
      </w:r>
      <w:r w:rsidR="005D78D0" w:rsidRPr="00DB6364">
        <w:rPr>
          <w:rStyle w:val="Puslapioinaosnuoroda"/>
          <w:bCs/>
          <w:color w:val="000000"/>
          <w:sz w:val="22"/>
          <w:szCs w:val="22"/>
        </w:rPr>
        <w:footnoteReference w:id="9"/>
      </w:r>
      <w:r w:rsidR="005D78D0" w:rsidRPr="00DB6364">
        <w:rPr>
          <w:bCs/>
          <w:color w:val="000000"/>
          <w:sz w:val="22"/>
          <w:szCs w:val="22"/>
        </w:rPr>
        <w:t>– tokiu atveju nėra keliamas reikalavimas pateikti šių subjektų EBVPD.</w:t>
      </w:r>
    </w:p>
    <w:p w14:paraId="286DE612" w14:textId="5E91F2BD" w:rsidR="005D78D0" w:rsidRPr="00DB6364" w:rsidRDefault="00CB4168" w:rsidP="00A467EE">
      <w:pPr>
        <w:pStyle w:val="Sraopastraipa"/>
        <w:numPr>
          <w:ilvl w:val="2"/>
          <w:numId w:val="1"/>
        </w:numPr>
        <w:tabs>
          <w:tab w:val="left" w:pos="709"/>
        </w:tabs>
        <w:autoSpaceDN w:val="0"/>
        <w:ind w:hanging="1571"/>
        <w:jc w:val="both"/>
        <w:rPr>
          <w:sz w:val="22"/>
          <w:szCs w:val="22"/>
        </w:rPr>
      </w:pPr>
      <w:r w:rsidRPr="00DB6364">
        <w:rPr>
          <w:bCs/>
          <w:color w:val="000000"/>
          <w:sz w:val="22"/>
          <w:szCs w:val="22"/>
        </w:rPr>
        <w:t>kvazisubt</w:t>
      </w:r>
      <w:r w:rsidR="005D78D0" w:rsidRPr="00DB6364">
        <w:rPr>
          <w:bCs/>
          <w:color w:val="000000"/>
          <w:sz w:val="22"/>
          <w:szCs w:val="22"/>
        </w:rPr>
        <w:t>e</w:t>
      </w:r>
      <w:r w:rsidRPr="00DB6364">
        <w:rPr>
          <w:bCs/>
          <w:color w:val="000000"/>
          <w:sz w:val="22"/>
          <w:szCs w:val="22"/>
        </w:rPr>
        <w:t>i</w:t>
      </w:r>
      <w:r w:rsidR="005D78D0" w:rsidRPr="00DB6364">
        <w:rPr>
          <w:bCs/>
          <w:color w:val="000000"/>
          <w:sz w:val="22"/>
          <w:szCs w:val="22"/>
        </w:rPr>
        <w:t>kėjus</w:t>
      </w:r>
      <w:r w:rsidR="009C664E" w:rsidRPr="00DB6364">
        <w:rPr>
          <w:rStyle w:val="Puslapioinaosnuoroda"/>
          <w:bCs/>
          <w:color w:val="000000"/>
          <w:sz w:val="22"/>
          <w:szCs w:val="22"/>
        </w:rPr>
        <w:footnoteReference w:id="10"/>
      </w:r>
      <w:r w:rsidR="005D78D0" w:rsidRPr="00DB6364">
        <w:rPr>
          <w:bCs/>
          <w:color w:val="000000"/>
          <w:sz w:val="22"/>
          <w:szCs w:val="22"/>
        </w:rPr>
        <w:t xml:space="preserve"> – tokiu atveju nėra keliams </w:t>
      </w:r>
      <w:r w:rsidRPr="00DB6364">
        <w:rPr>
          <w:bCs/>
          <w:color w:val="000000"/>
          <w:sz w:val="22"/>
          <w:szCs w:val="22"/>
        </w:rPr>
        <w:t>reikalavimas pateikti kvazisubt</w:t>
      </w:r>
      <w:r w:rsidR="005D78D0" w:rsidRPr="00DB6364">
        <w:rPr>
          <w:bCs/>
          <w:color w:val="000000"/>
          <w:sz w:val="22"/>
          <w:szCs w:val="22"/>
        </w:rPr>
        <w:t>e</w:t>
      </w:r>
      <w:r w:rsidRPr="00DB6364">
        <w:rPr>
          <w:bCs/>
          <w:color w:val="000000"/>
          <w:sz w:val="22"/>
          <w:szCs w:val="22"/>
        </w:rPr>
        <w:t>i</w:t>
      </w:r>
      <w:r w:rsidR="005D78D0" w:rsidRPr="00DB6364">
        <w:rPr>
          <w:bCs/>
          <w:color w:val="000000"/>
          <w:sz w:val="22"/>
          <w:szCs w:val="22"/>
        </w:rPr>
        <w:t xml:space="preserve">kėjų EBVPD. </w:t>
      </w:r>
    </w:p>
    <w:p w14:paraId="380A9A31" w14:textId="2600259A" w:rsidR="005D78D0" w:rsidRPr="00DB6364" w:rsidRDefault="005D78D0" w:rsidP="00A467EE">
      <w:pPr>
        <w:pStyle w:val="Sraopastraipa"/>
        <w:numPr>
          <w:ilvl w:val="1"/>
          <w:numId w:val="1"/>
        </w:numPr>
        <w:tabs>
          <w:tab w:val="left" w:pos="567"/>
        </w:tabs>
        <w:autoSpaceDN w:val="0"/>
        <w:ind w:left="0" w:firstLine="0"/>
        <w:jc w:val="both"/>
        <w:rPr>
          <w:sz w:val="22"/>
          <w:szCs w:val="22"/>
        </w:rPr>
      </w:pPr>
      <w:r w:rsidRPr="00DB6364">
        <w:rPr>
          <w:bCs/>
          <w:color w:val="000000"/>
          <w:sz w:val="22"/>
          <w:szCs w:val="22"/>
        </w:rPr>
        <w:t xml:space="preserve">Jeigu </w:t>
      </w:r>
      <w:r w:rsidR="00CB4168" w:rsidRPr="00DB6364">
        <w:rPr>
          <w:bCs/>
          <w:iCs/>
          <w:color w:val="000000"/>
          <w:sz w:val="22"/>
          <w:szCs w:val="22"/>
        </w:rPr>
        <w:t xml:space="preserve">paslaugų </w:t>
      </w:r>
      <w:r w:rsidR="00CB4168" w:rsidRPr="00DB6364">
        <w:rPr>
          <w:bCs/>
          <w:color w:val="000000"/>
          <w:sz w:val="22"/>
          <w:szCs w:val="22"/>
        </w:rPr>
        <w:t>teikėjas</w:t>
      </w:r>
      <w:r w:rsidRPr="00DB6364">
        <w:rPr>
          <w:bCs/>
          <w:color w:val="000000"/>
          <w:sz w:val="22"/>
          <w:szCs w:val="22"/>
        </w:rPr>
        <w:t xml:space="preserve"> negali pateikti nurodytų dokumentų, nes valstybėje narėje ar atitinkamoje šalyje tokie dokumentai neišduodami arba toje šalyje išduodami dokumentai neapima visų </w:t>
      </w:r>
      <w:r w:rsidR="009150D6" w:rsidRPr="00DB6364">
        <w:rPr>
          <w:bCs/>
          <w:color w:val="000000"/>
          <w:sz w:val="22"/>
          <w:szCs w:val="22"/>
        </w:rPr>
        <w:t>VPĮ</w:t>
      </w:r>
      <w:r w:rsidRPr="00DB6364">
        <w:rPr>
          <w:bCs/>
          <w:color w:val="000000"/>
          <w:sz w:val="22"/>
          <w:szCs w:val="22"/>
        </w:rPr>
        <w:t xml:space="preserve"> 46 straipsnio 1 ir / ar 3 dalyje keliamų klausimų, jie gali būti pakeisti: </w:t>
      </w:r>
    </w:p>
    <w:p w14:paraId="296A4BE6" w14:textId="77777777" w:rsidR="005D78D0" w:rsidRPr="00DB6364" w:rsidRDefault="005D78D0" w:rsidP="005D78D0">
      <w:pPr>
        <w:pStyle w:val="Sraopastraipa"/>
        <w:tabs>
          <w:tab w:val="left" w:pos="567"/>
        </w:tabs>
        <w:autoSpaceDN w:val="0"/>
        <w:ind w:left="0"/>
        <w:jc w:val="both"/>
        <w:rPr>
          <w:bCs/>
          <w:color w:val="000000"/>
          <w:sz w:val="22"/>
          <w:szCs w:val="22"/>
        </w:rPr>
      </w:pPr>
      <w:r w:rsidRPr="00DB6364">
        <w:rPr>
          <w:bCs/>
          <w:color w:val="000000"/>
          <w:sz w:val="22"/>
          <w:szCs w:val="22"/>
        </w:rPr>
        <w:t xml:space="preserve">1) priesaikos deklaracija; </w:t>
      </w:r>
    </w:p>
    <w:p w14:paraId="65097CEE" w14:textId="01C530DB" w:rsidR="005D78D0" w:rsidRPr="00DB6364" w:rsidRDefault="005D78D0" w:rsidP="005D78D0">
      <w:pPr>
        <w:pStyle w:val="Sraopastraipa"/>
        <w:tabs>
          <w:tab w:val="left" w:pos="567"/>
        </w:tabs>
        <w:autoSpaceDN w:val="0"/>
        <w:ind w:left="0"/>
        <w:jc w:val="both"/>
        <w:rPr>
          <w:sz w:val="22"/>
          <w:szCs w:val="22"/>
        </w:rPr>
      </w:pPr>
      <w:r w:rsidRPr="00DB6364">
        <w:rPr>
          <w:bCs/>
          <w:color w:val="000000"/>
          <w:sz w:val="22"/>
          <w:szCs w:val="22"/>
        </w:rPr>
        <w:t xml:space="preserve">2) oficialia </w:t>
      </w:r>
      <w:r w:rsidR="00CB4168" w:rsidRPr="00DB6364">
        <w:rPr>
          <w:bCs/>
          <w:iCs/>
          <w:color w:val="000000"/>
          <w:sz w:val="22"/>
          <w:szCs w:val="22"/>
        </w:rPr>
        <w:t xml:space="preserve">paslaugų </w:t>
      </w:r>
      <w:r w:rsidR="00CB4168" w:rsidRPr="00DB6364">
        <w:rPr>
          <w:bCs/>
          <w:color w:val="000000"/>
          <w:sz w:val="22"/>
          <w:szCs w:val="22"/>
        </w:rPr>
        <w:t>teikėjo</w:t>
      </w:r>
      <w:r w:rsidRPr="00DB6364">
        <w:rPr>
          <w:bCs/>
          <w:color w:val="000000"/>
          <w:sz w:val="22"/>
          <w:szCs w:val="22"/>
        </w:rPr>
        <w:t xml:space="preserve"> deklaracija, jeigu šalyje nenaudojama priesaikos deklaracija. Oficiali deklaracija turi būti patvirtinta valstybės narės ar </w:t>
      </w:r>
      <w:r w:rsidR="00CB4168" w:rsidRPr="00DB6364">
        <w:rPr>
          <w:bCs/>
          <w:iCs/>
          <w:color w:val="000000"/>
          <w:sz w:val="22"/>
          <w:szCs w:val="22"/>
        </w:rPr>
        <w:t xml:space="preserve">paslaugų </w:t>
      </w:r>
      <w:r w:rsidR="00CB4168" w:rsidRPr="00DB6364">
        <w:rPr>
          <w:bCs/>
          <w:color w:val="000000"/>
          <w:sz w:val="22"/>
          <w:szCs w:val="22"/>
        </w:rPr>
        <w:t>teikėjo</w:t>
      </w:r>
      <w:r w:rsidRPr="00DB6364">
        <w:rPr>
          <w:bCs/>
          <w:color w:val="000000"/>
          <w:sz w:val="22"/>
          <w:szCs w:val="22"/>
        </w:rPr>
        <w:t xml:space="preserve"> kilmės šalies arba šalies, kurioje jis registruotas, kompetentingos teisinės ar administracinės institucijos, notaro arba kompetentingos profesinės ar prekybos organizacijos.</w:t>
      </w:r>
    </w:p>
    <w:p w14:paraId="7FF6AEBB" w14:textId="77777777" w:rsidR="002B1993" w:rsidRPr="00DB6364" w:rsidRDefault="002B1993" w:rsidP="009D6B83">
      <w:pPr>
        <w:tabs>
          <w:tab w:val="left" w:pos="993"/>
        </w:tabs>
        <w:suppressAutoHyphens/>
        <w:spacing w:after="0" w:line="240" w:lineRule="auto"/>
        <w:jc w:val="both"/>
        <w:rPr>
          <w:rFonts w:ascii="Times New Roman" w:hAnsi="Times New Roman" w:cs="Times New Roman"/>
        </w:rPr>
      </w:pPr>
    </w:p>
    <w:p w14:paraId="7501108D" w14:textId="5F8C1B8E" w:rsidR="00CA6CC5" w:rsidRPr="00DB6364" w:rsidRDefault="0071261A" w:rsidP="00A467EE">
      <w:pPr>
        <w:pStyle w:val="Sraopastraipa"/>
        <w:numPr>
          <w:ilvl w:val="0"/>
          <w:numId w:val="1"/>
        </w:numPr>
        <w:tabs>
          <w:tab w:val="left" w:pos="426"/>
        </w:tabs>
        <w:jc w:val="center"/>
        <w:outlineLvl w:val="0"/>
        <w:rPr>
          <w:b/>
          <w:sz w:val="22"/>
          <w:szCs w:val="22"/>
        </w:rPr>
      </w:pPr>
      <w:bookmarkStart w:id="13" w:name="_Toc158833227"/>
      <w:r w:rsidRPr="00DB6364">
        <w:rPr>
          <w:b/>
          <w:sz w:val="22"/>
          <w:szCs w:val="22"/>
        </w:rPr>
        <w:t xml:space="preserve">PASLAUGŲ </w:t>
      </w:r>
      <w:r w:rsidR="009C664E" w:rsidRPr="00DB6364">
        <w:rPr>
          <w:b/>
          <w:sz w:val="22"/>
          <w:szCs w:val="22"/>
        </w:rPr>
        <w:t>TE</w:t>
      </w:r>
      <w:r w:rsidRPr="00DB6364">
        <w:rPr>
          <w:b/>
          <w:sz w:val="22"/>
          <w:szCs w:val="22"/>
        </w:rPr>
        <w:t>I</w:t>
      </w:r>
      <w:r w:rsidR="009C664E" w:rsidRPr="00DB6364">
        <w:rPr>
          <w:b/>
          <w:sz w:val="22"/>
          <w:szCs w:val="22"/>
        </w:rPr>
        <w:t>KĖJŲ KVALIFIKACIJOS</w:t>
      </w:r>
      <w:r w:rsidR="003A678F" w:rsidRPr="00DB6364">
        <w:rPr>
          <w:b/>
          <w:sz w:val="22"/>
          <w:szCs w:val="22"/>
        </w:rPr>
        <w:t xml:space="preserve"> </w:t>
      </w:r>
      <w:r w:rsidR="00260815" w:rsidRPr="00DB6364">
        <w:rPr>
          <w:b/>
          <w:sz w:val="22"/>
          <w:szCs w:val="22"/>
        </w:rPr>
        <w:t>REIKALAVIMAI</w:t>
      </w:r>
      <w:bookmarkEnd w:id="13"/>
    </w:p>
    <w:p w14:paraId="44E4E3A3" w14:textId="77777777" w:rsidR="00CA6CC5" w:rsidRPr="00DB6364" w:rsidRDefault="00CA6CC5" w:rsidP="009D6B83">
      <w:pPr>
        <w:tabs>
          <w:tab w:val="left" w:pos="993"/>
        </w:tabs>
        <w:suppressAutoHyphens/>
        <w:spacing w:after="0" w:line="240" w:lineRule="auto"/>
        <w:jc w:val="both"/>
        <w:rPr>
          <w:rFonts w:ascii="Times New Roman" w:hAnsi="Times New Roman" w:cs="Times New Roman"/>
        </w:rPr>
      </w:pPr>
    </w:p>
    <w:p w14:paraId="5BD59BE8" w14:textId="76D2CB82" w:rsidR="009B6A01" w:rsidRPr="00DB6364" w:rsidRDefault="00B141F9" w:rsidP="00A467EE">
      <w:pPr>
        <w:pStyle w:val="Sraopastraipa"/>
        <w:numPr>
          <w:ilvl w:val="1"/>
          <w:numId w:val="1"/>
        </w:numPr>
        <w:tabs>
          <w:tab w:val="right" w:pos="284"/>
          <w:tab w:val="left" w:pos="567"/>
          <w:tab w:val="left" w:pos="1701"/>
        </w:tabs>
        <w:autoSpaceDN w:val="0"/>
        <w:ind w:left="0" w:firstLine="142"/>
        <w:jc w:val="both"/>
        <w:rPr>
          <w:sz w:val="22"/>
          <w:szCs w:val="22"/>
        </w:rPr>
      </w:pPr>
      <w:r w:rsidRPr="00DB6364">
        <w:rPr>
          <w:sz w:val="22"/>
          <w:szCs w:val="22"/>
        </w:rPr>
        <w:t>Paslaugų teikėjas</w:t>
      </w:r>
      <w:r w:rsidR="009B6A01" w:rsidRPr="00DB6364">
        <w:rPr>
          <w:sz w:val="22"/>
          <w:szCs w:val="22"/>
        </w:rPr>
        <w:t xml:space="preserve">, ūkio subjektas, kurio </w:t>
      </w:r>
      <w:r w:rsidRPr="00DB6364">
        <w:rPr>
          <w:sz w:val="22"/>
          <w:szCs w:val="22"/>
        </w:rPr>
        <w:t>pajėgumais remiamasi, kvazisubt</w:t>
      </w:r>
      <w:r w:rsidR="009B6A01" w:rsidRPr="00DB6364">
        <w:rPr>
          <w:sz w:val="22"/>
          <w:szCs w:val="22"/>
        </w:rPr>
        <w:t>e</w:t>
      </w:r>
      <w:r w:rsidRPr="00DB6364">
        <w:rPr>
          <w:sz w:val="22"/>
          <w:szCs w:val="22"/>
        </w:rPr>
        <w:t>i</w:t>
      </w:r>
      <w:r w:rsidR="009B6A01" w:rsidRPr="00DB6364">
        <w:rPr>
          <w:sz w:val="22"/>
          <w:szCs w:val="22"/>
        </w:rPr>
        <w:t xml:space="preserve">kėjas dalyvaujantys Pirkime, turi atitikti žemiau nurodytus techninio ir profesinio pajėgumo kvalifikacijos reikalavimus. </w:t>
      </w:r>
    </w:p>
    <w:p w14:paraId="728D5871" w14:textId="77777777" w:rsidR="002258E6" w:rsidRPr="00DB6364" w:rsidRDefault="002258E6" w:rsidP="000601A5">
      <w:pPr>
        <w:spacing w:after="0" w:line="240" w:lineRule="auto"/>
        <w:jc w:val="both"/>
        <w:rPr>
          <w:rFonts w:ascii="Times New Roman" w:hAnsi="Times New Roman" w:cs="Times New Roman"/>
        </w:rPr>
      </w:pPr>
    </w:p>
    <w:p w14:paraId="581A802F" w14:textId="77777777" w:rsidR="001304C3" w:rsidRPr="00DB6364" w:rsidRDefault="001304C3" w:rsidP="001304C3">
      <w:pPr>
        <w:spacing w:after="0" w:line="240" w:lineRule="auto"/>
        <w:jc w:val="both"/>
        <w:rPr>
          <w:rFonts w:ascii="Times New Roman" w:hAnsi="Times New Roman" w:cs="Times New Roman"/>
          <w:b/>
        </w:rPr>
      </w:pPr>
      <w:r w:rsidRPr="00DB6364">
        <w:rPr>
          <w:rFonts w:ascii="Times New Roman" w:hAnsi="Times New Roman" w:cs="Times New Roman"/>
          <w:b/>
        </w:rPr>
        <w:t>2 lentelė. Kvalifikacijos reikalavimai</w:t>
      </w:r>
    </w:p>
    <w:tbl>
      <w:tblPr>
        <w:tblW w:w="9766" w:type="dxa"/>
        <w:tblInd w:w="10"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993"/>
        <w:gridCol w:w="3800"/>
        <w:gridCol w:w="4973"/>
      </w:tblGrid>
      <w:tr w:rsidR="001304C3" w:rsidRPr="00DB6364" w14:paraId="47E1D078" w14:textId="77777777" w:rsidTr="009134CD">
        <w:tc>
          <w:tcPr>
            <w:tcW w:w="99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0BB46E3F" w14:textId="77777777" w:rsidR="001304C3" w:rsidRPr="00DB6364" w:rsidRDefault="001304C3" w:rsidP="00215C40">
            <w:pPr>
              <w:spacing w:after="0" w:line="240" w:lineRule="auto"/>
              <w:ind w:left="130" w:right="130"/>
              <w:jc w:val="both"/>
              <w:rPr>
                <w:rFonts w:ascii="Times New Roman" w:hAnsi="Times New Roman" w:cs="Times New Roman"/>
                <w:b/>
                <w:bCs/>
              </w:rPr>
            </w:pPr>
            <w:r w:rsidRPr="00DB6364">
              <w:rPr>
                <w:rFonts w:ascii="Times New Roman" w:hAnsi="Times New Roman" w:cs="Times New Roman"/>
                <w:b/>
                <w:bCs/>
              </w:rPr>
              <w:t>Eilės Nr.</w:t>
            </w:r>
          </w:p>
        </w:tc>
        <w:tc>
          <w:tcPr>
            <w:tcW w:w="380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23F6168B" w14:textId="77777777" w:rsidR="001304C3" w:rsidRPr="00DB6364" w:rsidRDefault="001304C3" w:rsidP="00215C40">
            <w:pPr>
              <w:spacing w:after="0" w:line="240" w:lineRule="auto"/>
              <w:ind w:left="130" w:right="130"/>
              <w:jc w:val="both"/>
              <w:rPr>
                <w:rFonts w:ascii="Times New Roman" w:hAnsi="Times New Roman" w:cs="Times New Roman"/>
              </w:rPr>
            </w:pPr>
            <w:r w:rsidRPr="00DB6364">
              <w:rPr>
                <w:rFonts w:ascii="Times New Roman" w:hAnsi="Times New Roman" w:cs="Times New Roman"/>
                <w:b/>
                <w:bCs/>
              </w:rPr>
              <w:t>Kvalifikaciniai reikalavimai</w:t>
            </w:r>
          </w:p>
        </w:tc>
        <w:tc>
          <w:tcPr>
            <w:tcW w:w="497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32CB9A0E" w14:textId="77777777" w:rsidR="001304C3" w:rsidRPr="00DB6364" w:rsidRDefault="001304C3" w:rsidP="00215C40">
            <w:pPr>
              <w:spacing w:after="0" w:line="240" w:lineRule="auto"/>
              <w:ind w:left="130" w:right="130"/>
              <w:jc w:val="both"/>
              <w:rPr>
                <w:rFonts w:ascii="Times New Roman" w:hAnsi="Times New Roman" w:cs="Times New Roman"/>
                <w:vertAlign w:val="superscript"/>
              </w:rPr>
            </w:pPr>
            <w:bookmarkStart w:id="14" w:name="_Toc322333615"/>
            <w:bookmarkStart w:id="15" w:name="_Toc311705806"/>
            <w:bookmarkEnd w:id="14"/>
            <w:bookmarkEnd w:id="15"/>
            <w:r w:rsidRPr="00DB6364">
              <w:rPr>
                <w:rFonts w:ascii="Times New Roman" w:hAnsi="Times New Roman" w:cs="Times New Roman"/>
                <w:b/>
                <w:bCs/>
              </w:rPr>
              <w:t>Kvalifikacinius reikalavimus įrodantys dokumentai</w:t>
            </w:r>
            <w:r w:rsidRPr="00DB6364">
              <w:rPr>
                <w:rStyle w:val="Puslapioinaosnuoroda"/>
                <w:rFonts w:ascii="Times New Roman" w:hAnsi="Times New Roman"/>
                <w:b/>
                <w:bCs/>
              </w:rPr>
              <w:footnoteReference w:id="11"/>
            </w:r>
          </w:p>
        </w:tc>
      </w:tr>
      <w:tr w:rsidR="001304C3" w:rsidRPr="00DB6364" w14:paraId="6352862D" w14:textId="77777777" w:rsidTr="009134CD">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3D076D13" w14:textId="77777777" w:rsidR="001304C3" w:rsidRPr="00DB6364" w:rsidRDefault="001304C3" w:rsidP="00215C40">
            <w:pPr>
              <w:pStyle w:val="Style-17"/>
              <w:tabs>
                <w:tab w:val="left" w:pos="1980"/>
              </w:tabs>
              <w:snapToGrid w:val="0"/>
              <w:ind w:left="130" w:right="130"/>
              <w:jc w:val="both"/>
              <w:rPr>
                <w:sz w:val="22"/>
                <w:szCs w:val="22"/>
                <w:lang w:val="lt-LT"/>
              </w:rPr>
            </w:pPr>
            <w:r w:rsidRPr="00DB6364">
              <w:rPr>
                <w:sz w:val="22"/>
                <w:szCs w:val="22"/>
                <w:lang w:val="lt-LT"/>
              </w:rPr>
              <w:lastRenderedPageBreak/>
              <w:t>5.1.1</w:t>
            </w:r>
          </w:p>
        </w:tc>
        <w:tc>
          <w:tcPr>
            <w:tcW w:w="38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60F057CE" w14:textId="77777777" w:rsidR="001304C3" w:rsidRPr="002B498B" w:rsidRDefault="001304C3" w:rsidP="00215C40">
            <w:pPr>
              <w:pStyle w:val="Style-17"/>
              <w:tabs>
                <w:tab w:val="left" w:pos="1980"/>
              </w:tabs>
              <w:snapToGrid w:val="0"/>
              <w:ind w:left="130" w:right="130"/>
              <w:jc w:val="both"/>
              <w:rPr>
                <w:sz w:val="22"/>
                <w:szCs w:val="22"/>
                <w:lang w:val="lt-LT"/>
              </w:rPr>
            </w:pPr>
            <w:r w:rsidRPr="002B498B">
              <w:rPr>
                <w:sz w:val="22"/>
                <w:szCs w:val="22"/>
                <w:lang w:val="lt-LT"/>
              </w:rPr>
              <w:t>Paslaugų teikėjas, vadovaujantis Lietuvos Respublikos valstybės informacinių išteklių valdymo įstatymo 42 straipsniu:</w:t>
            </w:r>
          </w:p>
          <w:p w14:paraId="7F6554DF" w14:textId="77777777" w:rsidR="001304C3" w:rsidRPr="002B498B" w:rsidRDefault="001304C3" w:rsidP="00215C40">
            <w:pPr>
              <w:pStyle w:val="Style-17"/>
              <w:tabs>
                <w:tab w:val="left" w:pos="1980"/>
              </w:tabs>
              <w:snapToGrid w:val="0"/>
              <w:ind w:left="130" w:right="130"/>
              <w:jc w:val="both"/>
              <w:rPr>
                <w:sz w:val="22"/>
                <w:szCs w:val="22"/>
                <w:lang w:val="lt-LT"/>
              </w:rPr>
            </w:pPr>
            <w:r w:rsidRPr="002B498B">
              <w:rPr>
                <w:sz w:val="22"/>
                <w:szCs w:val="22"/>
                <w:lang w:val="lt-LT"/>
              </w:rPr>
              <w:t>1) negali turėti neišnykusio ar nepanaikinto teistumo už nusikaltimą elektroninių duomenų ir informacinių sistemų saugumui;</w:t>
            </w:r>
          </w:p>
          <w:p w14:paraId="6D75E373" w14:textId="77777777" w:rsidR="001304C3" w:rsidRPr="002B498B" w:rsidRDefault="001304C3" w:rsidP="00215C40">
            <w:pPr>
              <w:pStyle w:val="Style-17"/>
              <w:tabs>
                <w:tab w:val="left" w:pos="1980"/>
              </w:tabs>
              <w:snapToGrid w:val="0"/>
              <w:ind w:left="130" w:right="130"/>
              <w:jc w:val="both"/>
              <w:rPr>
                <w:sz w:val="22"/>
                <w:szCs w:val="22"/>
                <w:lang w:val="lt-LT"/>
              </w:rPr>
            </w:pPr>
            <w:r w:rsidRPr="002B498B">
              <w:rPr>
                <w:sz w:val="22"/>
                <w:szCs w:val="22"/>
                <w:lang w:val="lt-LT"/>
              </w:rPr>
              <w:t>2) negali turėti paskirtos administracinės nuobaudos už neteisėtą asmens duomenų tvarkymą ir privatumo apsaugos pažeidimą elektroninių ryšių srityje, elektroninių ryšių išteklių naudojimo ir skyrimo taisyklių pažeidimą, elektroninių ryšių tinklo gadinimą ar savavališką prisijungimą prie tinklo arba galinių įrenginių, kurie trukdo elektroninių ryšių tinklo darbui, savavališką prisijungimą arba elektroninių ryšių infrastruktūros įrengimo, naudojimo ir apsaugos sąlygų ir taisyklių pažeidimą, jeigu nuo jos paskyrimo yra praėję mažiau kaip vieni metai.</w:t>
            </w:r>
          </w:p>
          <w:p w14:paraId="5EA3971B" w14:textId="77777777" w:rsidR="001304C3" w:rsidRPr="002B498B" w:rsidRDefault="001304C3" w:rsidP="00215C40">
            <w:pPr>
              <w:pStyle w:val="Style-17"/>
              <w:tabs>
                <w:tab w:val="left" w:pos="1980"/>
              </w:tabs>
              <w:snapToGrid w:val="0"/>
              <w:ind w:left="130" w:right="130"/>
              <w:jc w:val="both"/>
              <w:rPr>
                <w:sz w:val="22"/>
                <w:szCs w:val="22"/>
                <w:lang w:val="lt-LT"/>
              </w:rPr>
            </w:pPr>
          </w:p>
          <w:p w14:paraId="44E8C90A" w14:textId="77777777" w:rsidR="001304C3" w:rsidRPr="002B498B" w:rsidRDefault="001304C3" w:rsidP="00215C40">
            <w:pPr>
              <w:pStyle w:val="Style-17"/>
              <w:tabs>
                <w:tab w:val="left" w:pos="1980"/>
              </w:tabs>
              <w:snapToGrid w:val="0"/>
              <w:ind w:left="130" w:right="130"/>
              <w:jc w:val="both"/>
              <w:rPr>
                <w:sz w:val="22"/>
                <w:szCs w:val="22"/>
                <w:lang w:val="lt-LT"/>
              </w:rPr>
            </w:pPr>
          </w:p>
        </w:tc>
        <w:tc>
          <w:tcPr>
            <w:tcW w:w="497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3175637E" w14:textId="77777777" w:rsidR="001304C3" w:rsidRPr="002B498B" w:rsidRDefault="001304C3" w:rsidP="00215C40">
            <w:pPr>
              <w:pStyle w:val="Style-20"/>
              <w:widowControl w:val="0"/>
              <w:snapToGrid w:val="0"/>
              <w:ind w:left="130" w:right="130"/>
              <w:jc w:val="both"/>
              <w:rPr>
                <w:b/>
                <w:sz w:val="22"/>
                <w:szCs w:val="22"/>
                <w:u w:val="single"/>
                <w:lang w:val="lt-LT"/>
              </w:rPr>
            </w:pPr>
            <w:r w:rsidRPr="002B498B">
              <w:rPr>
                <w:b/>
                <w:sz w:val="22"/>
                <w:szCs w:val="22"/>
                <w:u w:val="single"/>
                <w:lang w:val="lt-LT"/>
              </w:rPr>
              <w:t xml:space="preserve">Pateikiama: </w:t>
            </w:r>
          </w:p>
          <w:p w14:paraId="7F76B0F6" w14:textId="77777777" w:rsidR="001304C3" w:rsidRPr="002B498B" w:rsidRDefault="001304C3" w:rsidP="00215C40">
            <w:pPr>
              <w:pStyle w:val="Style-20"/>
              <w:widowControl w:val="0"/>
              <w:snapToGrid w:val="0"/>
              <w:ind w:left="130" w:right="130"/>
              <w:jc w:val="both"/>
              <w:rPr>
                <w:sz w:val="22"/>
                <w:szCs w:val="22"/>
                <w:lang w:val="lt-LT"/>
              </w:rPr>
            </w:pPr>
          </w:p>
          <w:p w14:paraId="076FC58E" w14:textId="77777777" w:rsidR="001304C3" w:rsidRPr="002B498B" w:rsidRDefault="001304C3" w:rsidP="00215C40">
            <w:pPr>
              <w:pStyle w:val="Style-20"/>
              <w:widowControl w:val="0"/>
              <w:snapToGrid w:val="0"/>
              <w:ind w:left="130" w:right="130"/>
              <w:jc w:val="both"/>
              <w:rPr>
                <w:sz w:val="22"/>
                <w:szCs w:val="22"/>
                <w:lang w:val="lt-LT"/>
              </w:rPr>
            </w:pPr>
            <w:r w:rsidRPr="002B498B">
              <w:rPr>
                <w:sz w:val="22"/>
                <w:szCs w:val="22"/>
                <w:lang w:val="lt-LT"/>
              </w:rPr>
              <w:t>Perkančiajai organizacijai atlikus EBVPD patikrinimo procedūrą, patikrinus pasiūlymus ir išrinkus galimą laimėtoją, tik šio galimo laimėtojo yra prašomi nurodyti žemiau dokumentai, patvirtinantys atitiktį kvalifikaciniams reikalavimams.</w:t>
            </w:r>
          </w:p>
          <w:p w14:paraId="65FA998C" w14:textId="77777777" w:rsidR="001304C3" w:rsidRPr="002B498B" w:rsidRDefault="001304C3" w:rsidP="00215C40">
            <w:pPr>
              <w:pStyle w:val="Style-20"/>
              <w:widowControl w:val="0"/>
              <w:snapToGrid w:val="0"/>
              <w:ind w:left="130" w:right="130"/>
              <w:jc w:val="both"/>
              <w:rPr>
                <w:sz w:val="22"/>
                <w:szCs w:val="22"/>
                <w:lang w:val="lt-LT"/>
              </w:rPr>
            </w:pPr>
          </w:p>
          <w:p w14:paraId="59E17C34" w14:textId="77777777" w:rsidR="001304C3" w:rsidRPr="002B498B" w:rsidRDefault="001304C3" w:rsidP="00215C40">
            <w:pPr>
              <w:pStyle w:val="Style-20"/>
              <w:widowControl w:val="0"/>
              <w:snapToGrid w:val="0"/>
              <w:ind w:left="130" w:right="130"/>
              <w:jc w:val="both"/>
              <w:rPr>
                <w:b/>
                <w:sz w:val="22"/>
                <w:szCs w:val="22"/>
                <w:u w:val="single"/>
                <w:lang w:val="lt-LT"/>
              </w:rPr>
            </w:pPr>
            <w:r w:rsidRPr="002B498B">
              <w:rPr>
                <w:b/>
                <w:sz w:val="22"/>
                <w:szCs w:val="22"/>
                <w:u w:val="single"/>
                <w:lang w:val="lt-LT"/>
              </w:rPr>
              <w:t>Paslaugų teikėjas turi pateikti:</w:t>
            </w:r>
          </w:p>
          <w:p w14:paraId="3A66C9C2" w14:textId="77777777" w:rsidR="001304C3" w:rsidRPr="002B498B" w:rsidRDefault="001304C3" w:rsidP="00215C40">
            <w:pPr>
              <w:pStyle w:val="Style-20"/>
              <w:widowControl w:val="0"/>
              <w:snapToGrid w:val="0"/>
              <w:ind w:left="130" w:right="130"/>
              <w:jc w:val="both"/>
              <w:rPr>
                <w:sz w:val="22"/>
                <w:szCs w:val="22"/>
                <w:lang w:val="lt-LT"/>
              </w:rPr>
            </w:pPr>
            <w:r w:rsidRPr="002B498B">
              <w:rPr>
                <w:sz w:val="22"/>
                <w:szCs w:val="22"/>
                <w:lang w:val="lt-LT"/>
              </w:rPr>
              <w:t>1) apie save (</w:t>
            </w:r>
            <w:r w:rsidRPr="002B498B">
              <w:rPr>
                <w:i/>
                <w:sz w:val="22"/>
                <w:szCs w:val="22"/>
                <w:lang w:val="lt-LT"/>
              </w:rPr>
              <w:t>tiek fizinis asmuo, tiek juridinis asmuo</w:t>
            </w:r>
            <w:r w:rsidRPr="002B498B">
              <w:rPr>
                <w:sz w:val="22"/>
                <w:szCs w:val="22"/>
                <w:lang w:val="lt-LT"/>
              </w:rPr>
              <w:t>) išrašus iš teismų sprendimų, jei tokie yra, arba Informatikos ir ryšių departamento prie Lietuvos Respublikos vidaus reikalų ministerijos išduotą dokumentą patvirtinantį teistumo nebuvimo, išnykusio arba panaikinto teistumo faktą, arba atitinkamos užsienio šalies institucijos išduotą dokumentą, liudijantį, kad nėra nurodytų pažeidimų. Dokumentas turi būti išduotas ne anksčiau kaip 180 dienų iki tos dienos, kai galimas laimėtojas turės pateikti dokumentus. Jeigu Perkančioji organizacija paprašys paslaugų teikėją pateikti dokumentą anksčiau nei nustatytas galimas laimėtojas, tai pateikiamas dokumentas turi būti išduotas ne anksčiau kaip 180 dienų iki dokumento Perkančiajai organizacijai pateikimo dienos. Jeigu paslaugų teikėjas negali pateikti šiame punkte nurodytų dokumentų, nes valstybėje narėje ar atitinkamoje šalyje tokie dokumentai neišduodami arba toje šalyje išduodami dokumentai neapima visų keliamų klausimų, tada jis turi pateikti kitus atitikimą pagrindžiančius dokumentus;</w:t>
            </w:r>
          </w:p>
          <w:p w14:paraId="1456DC6A" w14:textId="77777777" w:rsidR="001304C3" w:rsidRPr="002B498B" w:rsidRDefault="001304C3" w:rsidP="00215C40">
            <w:pPr>
              <w:pStyle w:val="Style-20"/>
              <w:widowControl w:val="0"/>
              <w:snapToGrid w:val="0"/>
              <w:ind w:left="130" w:right="130"/>
              <w:jc w:val="both"/>
              <w:rPr>
                <w:b/>
                <w:sz w:val="22"/>
                <w:szCs w:val="22"/>
                <w:u w:val="single"/>
                <w:lang w:val="lt-LT"/>
              </w:rPr>
            </w:pPr>
            <w:r w:rsidRPr="002B498B">
              <w:rPr>
                <w:sz w:val="22"/>
                <w:szCs w:val="22"/>
                <w:lang w:val="lt-LT"/>
              </w:rPr>
              <w:t>2) apie save (</w:t>
            </w:r>
            <w:r w:rsidRPr="002B498B">
              <w:rPr>
                <w:i/>
                <w:sz w:val="22"/>
                <w:szCs w:val="22"/>
                <w:lang w:val="lt-LT"/>
              </w:rPr>
              <w:t>jeigu jis yra fizinis asmuo arba juridinis asmuo, jeigu jis yra registruotas užsienio šalyje ir atitinkamoje užsienio šalyje dėl nurodytų pažeidimų yra taikoma administracinė arba panašaus pobūdžio atsakomybė juridiniam asmeniui</w:t>
            </w:r>
            <w:r w:rsidRPr="002B498B">
              <w:rPr>
                <w:sz w:val="22"/>
                <w:szCs w:val="22"/>
                <w:lang w:val="lt-LT"/>
              </w:rPr>
              <w:t>) arba apie savo vadovą (</w:t>
            </w:r>
            <w:r w:rsidRPr="002B498B">
              <w:rPr>
                <w:i/>
                <w:sz w:val="22"/>
                <w:szCs w:val="22"/>
                <w:lang w:val="lt-LT"/>
              </w:rPr>
              <w:t>tik Lietuvos Respublikoje registruoti juridiniai asmenys arba užsienio šalyje registruoti juridiniai asmenys, jeigu atitinkamoje užsienio šalyje dėl nurodytų pažeidimų yra taikoma administracinė arba panašaus pobūdžio</w:t>
            </w:r>
            <w:r w:rsidRPr="002B498B">
              <w:rPr>
                <w:sz w:val="22"/>
                <w:szCs w:val="22"/>
                <w:lang w:val="lt-LT"/>
              </w:rPr>
              <w:t xml:space="preserve"> </w:t>
            </w:r>
            <w:r w:rsidRPr="002B498B">
              <w:rPr>
                <w:i/>
                <w:sz w:val="22"/>
                <w:szCs w:val="22"/>
                <w:lang w:val="lt-LT"/>
              </w:rPr>
              <w:t>atsakomybė tik juridinio asmens vadovui</w:t>
            </w:r>
            <w:r w:rsidRPr="002B498B">
              <w:rPr>
                <w:sz w:val="22"/>
                <w:szCs w:val="22"/>
                <w:lang w:val="lt-LT"/>
              </w:rPr>
              <w:t xml:space="preserve">) Administracinių nusižengimų registro tvarkytojo – Informatikos ir ryšių departamento prie Lietuvos Respublikos vidaus reikalų ministerijos išduotą dokumentą, patvirtinantį administracinės nuobaudos neturėjimą arba faktą, kad nuo jos paskyrimo yra praėję daugiau kaip vieni metai, arba atitinkamos užsienio šalies institucijos išduotą dokumentą, liudijantį, kad nėra nurodytų pažeidimų. Dokumentas turi būti išduotas ne anksčiau kaip 180 dienų iki tos dienos, kai galimas laimėtojas turės pateikti dokumentus. Jeigu Perkančioji organizacija paprašys paslaugų teikėją pateikti </w:t>
            </w:r>
            <w:r w:rsidRPr="002B498B">
              <w:rPr>
                <w:sz w:val="22"/>
                <w:szCs w:val="22"/>
                <w:lang w:val="lt-LT"/>
              </w:rPr>
              <w:lastRenderedPageBreak/>
              <w:t>dokumentą anksčiau nei nustatytas galimas laimėtojas, tai pateikiamas dokumentas turi būti išduotas ne anksčiau kaip 180 dienų iki dokumento Perkančiajai organizacijai pateikimo dienos. Jeigu paslaugų teikėją negali pateikti šiame punkte nurodytų dokumentų, nes valstybėje narėje ar atitinkamoje šalyje tokie dokumentai neišduodami arba toje šalyje išduodami dokumentai neapima visų keliamų klausimų, tada jis turi pateikti kitus atitikimą pagrindžiančius dokumentus.</w:t>
            </w:r>
          </w:p>
        </w:tc>
      </w:tr>
      <w:tr w:rsidR="001304C3" w:rsidRPr="00DB6364" w14:paraId="18F3C839" w14:textId="77777777" w:rsidTr="009134CD">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6FF26AF9" w14:textId="77777777" w:rsidR="001304C3" w:rsidRPr="00DB6364" w:rsidRDefault="001304C3" w:rsidP="00215C40">
            <w:pPr>
              <w:pStyle w:val="Style-17"/>
              <w:tabs>
                <w:tab w:val="left" w:pos="1980"/>
              </w:tabs>
              <w:snapToGrid w:val="0"/>
              <w:ind w:left="130" w:right="130"/>
              <w:jc w:val="both"/>
              <w:rPr>
                <w:sz w:val="22"/>
                <w:szCs w:val="22"/>
                <w:lang w:val="lt-LT"/>
              </w:rPr>
            </w:pPr>
            <w:r w:rsidRPr="00DB6364">
              <w:rPr>
                <w:sz w:val="22"/>
                <w:szCs w:val="22"/>
                <w:lang w:val="lt-LT"/>
              </w:rPr>
              <w:lastRenderedPageBreak/>
              <w:t>5.1.2</w:t>
            </w:r>
          </w:p>
        </w:tc>
        <w:tc>
          <w:tcPr>
            <w:tcW w:w="38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41FED19C" w14:textId="77777777" w:rsidR="001304C3" w:rsidRPr="002B498B" w:rsidRDefault="001304C3" w:rsidP="00215C40">
            <w:pPr>
              <w:pStyle w:val="Style-17"/>
              <w:tabs>
                <w:tab w:val="left" w:pos="1980"/>
              </w:tabs>
              <w:snapToGrid w:val="0"/>
              <w:ind w:left="130" w:right="130"/>
              <w:jc w:val="both"/>
              <w:rPr>
                <w:sz w:val="22"/>
                <w:szCs w:val="22"/>
                <w:lang w:val="lt-LT"/>
              </w:rPr>
            </w:pPr>
            <w:r w:rsidRPr="002B498B">
              <w:rPr>
                <w:b/>
                <w:sz w:val="22"/>
                <w:szCs w:val="22"/>
                <w:lang w:val="lt-LT"/>
              </w:rPr>
              <w:t>Paslaugų teikėjas pirkimo sutarčiai vykdyti privalo turėti specialistų (ekspertų), kurie</w:t>
            </w:r>
            <w:r w:rsidRPr="002B498B">
              <w:rPr>
                <w:sz w:val="22"/>
                <w:szCs w:val="22"/>
                <w:lang w:val="lt-LT"/>
              </w:rPr>
              <w:t>:</w:t>
            </w:r>
          </w:p>
          <w:p w14:paraId="67BC30F3" w14:textId="77777777" w:rsidR="001304C3" w:rsidRPr="002B498B" w:rsidRDefault="001304C3" w:rsidP="00215C40">
            <w:pPr>
              <w:pStyle w:val="Style-17"/>
              <w:tabs>
                <w:tab w:val="left" w:pos="1980"/>
              </w:tabs>
              <w:snapToGrid w:val="0"/>
              <w:ind w:left="130" w:right="130"/>
              <w:jc w:val="both"/>
              <w:rPr>
                <w:sz w:val="22"/>
                <w:szCs w:val="22"/>
                <w:lang w:val="lt-LT"/>
              </w:rPr>
            </w:pPr>
            <w:r w:rsidRPr="002B498B">
              <w:rPr>
                <w:sz w:val="22"/>
                <w:szCs w:val="22"/>
                <w:lang w:val="lt-LT"/>
              </w:rPr>
              <w:t>1) vadovaujantis Lietuvos Respublikos valstybės informacinių išteklių valdymo įstatymo 42 straipsniu negali turėti neišnykusio ar nepanaikinto teistumo už nusikaltimą elektroninių duomenų ir informacinių sistemų saugumui, taip pat negali turėti paskirtos administracinės nuobaudos už neteisėtą asmens duomenų tvarkymą ir privatumo apsaugos pažeidimą elektroninių ryšių srityje, elektroninių ryšių išteklių naudojimo ir skyrimo taisyklių pažeidimą, elektroninių ryšių tinklo gadinimą ar savavališką prisijungimą prie tinklo arba galinių įrenginių, kurie trukdo elektroninių ryšių tinklo darbui, savavališką prisijungimą arba elektroninių ryšių infrastruktūros įrengimo, naudojimo ir apsaugos sąlygų ir taisyklių pažeidimą, jeigu nuo jos paskyrimo yra praėję mažiau kaip vieni metai;</w:t>
            </w:r>
          </w:p>
          <w:p w14:paraId="39AECDF8" w14:textId="77777777" w:rsidR="001304C3" w:rsidRPr="002B498B" w:rsidRDefault="001304C3" w:rsidP="00215C40">
            <w:pPr>
              <w:pStyle w:val="Style-17"/>
              <w:tabs>
                <w:tab w:val="left" w:pos="1980"/>
              </w:tabs>
              <w:snapToGrid w:val="0"/>
              <w:ind w:left="130" w:right="130"/>
              <w:jc w:val="both"/>
              <w:rPr>
                <w:sz w:val="22"/>
                <w:szCs w:val="22"/>
                <w:lang w:val="lt-LT"/>
              </w:rPr>
            </w:pPr>
            <w:r w:rsidRPr="002B498B">
              <w:rPr>
                <w:sz w:val="22"/>
                <w:szCs w:val="22"/>
                <w:lang w:val="lt-LT"/>
              </w:rPr>
              <w:t>2) privalo gerai suprasti, kalbėti ir rašyti lietuvių kalba (jei lietuvių kalba nėra gimtoji, šios kalbos mokėjimas turi būti ne žemesnis kaip C1 lygis pagal Europass kalbų pasą. Tuo atveju, jei specialisto (eksperto) lietuvių kalbos mokėjimas yra žemesnis kaip C1 lygis pagal Europass kalbų pasą, reikalavimas gali būti tenkinamas paslaugų teikėjui numatant vertimo žodžiu ir raštu paslaugas, kur išlaidos vertimo paslaugoms turi būti įskaičiuotos į bendrą pasiūlymo kainą);</w:t>
            </w:r>
          </w:p>
          <w:p w14:paraId="022067F5" w14:textId="77777777" w:rsidR="001304C3" w:rsidRPr="002B498B" w:rsidRDefault="001304C3" w:rsidP="00215C40">
            <w:pPr>
              <w:pStyle w:val="Style-17"/>
              <w:tabs>
                <w:tab w:val="left" w:pos="1980"/>
              </w:tabs>
              <w:snapToGrid w:val="0"/>
              <w:ind w:left="130" w:right="130"/>
              <w:jc w:val="both"/>
              <w:rPr>
                <w:sz w:val="22"/>
                <w:szCs w:val="22"/>
                <w:lang w:val="lt-LT"/>
              </w:rPr>
            </w:pPr>
            <w:r w:rsidRPr="002B498B">
              <w:rPr>
                <w:sz w:val="22"/>
                <w:szCs w:val="22"/>
                <w:lang w:val="lt-LT"/>
              </w:rPr>
              <w:t>3) turi atitikti žemiau nurodytus minimalius reikalavimus (vienas specialistas (ekspertas) gali tenkinti visiems specialistams (ekspertams) keliamus reikalavimus):</w:t>
            </w:r>
          </w:p>
          <w:p w14:paraId="3040D2B5" w14:textId="77777777" w:rsidR="001304C3" w:rsidRPr="002B498B" w:rsidRDefault="001304C3" w:rsidP="00215C40">
            <w:pPr>
              <w:pStyle w:val="Style-17"/>
              <w:tabs>
                <w:tab w:val="left" w:pos="1980"/>
              </w:tabs>
              <w:snapToGrid w:val="0"/>
              <w:ind w:left="130" w:right="130"/>
              <w:jc w:val="both"/>
              <w:rPr>
                <w:sz w:val="22"/>
                <w:szCs w:val="22"/>
                <w:lang w:val="lt-LT"/>
              </w:rPr>
            </w:pPr>
          </w:p>
          <w:p w14:paraId="41E04625" w14:textId="77777777" w:rsidR="001304C3" w:rsidRPr="002B498B" w:rsidRDefault="001304C3" w:rsidP="00215C40">
            <w:pPr>
              <w:pStyle w:val="Style-17"/>
              <w:tabs>
                <w:tab w:val="left" w:pos="1980"/>
              </w:tabs>
              <w:snapToGrid w:val="0"/>
              <w:ind w:left="130" w:right="130"/>
              <w:jc w:val="both"/>
              <w:rPr>
                <w:b/>
                <w:sz w:val="22"/>
                <w:szCs w:val="22"/>
                <w:lang w:val="lt-LT"/>
              </w:rPr>
            </w:pPr>
            <w:r w:rsidRPr="002B498B">
              <w:rPr>
                <w:b/>
                <w:sz w:val="22"/>
                <w:szCs w:val="22"/>
                <w:lang w:val="lt-LT"/>
              </w:rPr>
              <w:lastRenderedPageBreak/>
              <w:t>1 ekspertas – Projekto vadovas, kuris turi atitikti šiuos reikalavimus (bent vienas ekspertas):</w:t>
            </w:r>
          </w:p>
          <w:p w14:paraId="53EFC27F" w14:textId="77777777" w:rsidR="001304C3" w:rsidRPr="002B498B" w:rsidRDefault="001304C3" w:rsidP="00215C40">
            <w:pPr>
              <w:pStyle w:val="Style-17"/>
              <w:tabs>
                <w:tab w:val="left" w:pos="1980"/>
              </w:tabs>
              <w:snapToGrid w:val="0"/>
              <w:ind w:left="130" w:right="130"/>
              <w:jc w:val="both"/>
              <w:rPr>
                <w:b/>
                <w:sz w:val="22"/>
                <w:szCs w:val="22"/>
                <w:lang w:val="lt-LT"/>
              </w:rPr>
            </w:pPr>
          </w:p>
          <w:p w14:paraId="30055FCC" w14:textId="77777777" w:rsidR="001304C3" w:rsidRPr="002B498B" w:rsidRDefault="001304C3" w:rsidP="00215C40">
            <w:pPr>
              <w:pStyle w:val="Style-17"/>
              <w:tabs>
                <w:tab w:val="left" w:pos="1980"/>
              </w:tabs>
              <w:snapToGrid w:val="0"/>
              <w:ind w:left="130" w:right="130"/>
              <w:jc w:val="both"/>
              <w:rPr>
                <w:b/>
                <w:bCs/>
                <w:sz w:val="22"/>
                <w:szCs w:val="22"/>
                <w:u w:val="single"/>
                <w:lang w:val="lt-LT"/>
              </w:rPr>
            </w:pPr>
            <w:r w:rsidRPr="002B498B">
              <w:rPr>
                <w:b/>
                <w:bCs/>
                <w:sz w:val="22"/>
                <w:szCs w:val="22"/>
                <w:u w:val="single"/>
                <w:lang w:val="lt-LT"/>
              </w:rPr>
              <w:t>Kvalifikacija:</w:t>
            </w:r>
          </w:p>
          <w:p w14:paraId="5938F0E5" w14:textId="77777777" w:rsidR="001304C3" w:rsidRPr="002B498B" w:rsidRDefault="001304C3" w:rsidP="00215C40">
            <w:pPr>
              <w:pStyle w:val="Style-17"/>
              <w:tabs>
                <w:tab w:val="left" w:pos="1980"/>
              </w:tabs>
              <w:snapToGrid w:val="0"/>
              <w:ind w:left="130" w:right="130"/>
              <w:jc w:val="both"/>
              <w:rPr>
                <w:sz w:val="22"/>
                <w:szCs w:val="22"/>
                <w:u w:val="single"/>
                <w:lang w:val="lt-LT"/>
              </w:rPr>
            </w:pPr>
            <w:r w:rsidRPr="002B498B">
              <w:rPr>
                <w:sz w:val="22"/>
                <w:szCs w:val="22"/>
                <w:u w:val="single"/>
                <w:lang w:val="lt-LT"/>
              </w:rPr>
              <w:t>- projekto vadovo kvalifikacija, patvirtinta „PMI Project Management Professional (PMP)“, Prince2, ITIL arba „CompTIA Project+“ sertifikatu, arba lygiaverčiu dokumentu.</w:t>
            </w:r>
          </w:p>
          <w:p w14:paraId="787E6E95" w14:textId="77777777" w:rsidR="001304C3" w:rsidRPr="002B498B" w:rsidRDefault="001304C3" w:rsidP="00215C40">
            <w:pPr>
              <w:pStyle w:val="Style-17"/>
              <w:tabs>
                <w:tab w:val="left" w:pos="1980"/>
              </w:tabs>
              <w:snapToGrid w:val="0"/>
              <w:ind w:left="130" w:right="130"/>
              <w:jc w:val="both"/>
              <w:rPr>
                <w:sz w:val="22"/>
                <w:szCs w:val="22"/>
                <w:u w:val="single"/>
                <w:lang w:val="lt-LT"/>
              </w:rPr>
            </w:pPr>
          </w:p>
          <w:p w14:paraId="256551D3" w14:textId="77777777" w:rsidR="001304C3" w:rsidRPr="002B498B" w:rsidRDefault="001304C3" w:rsidP="00215C40">
            <w:pPr>
              <w:pStyle w:val="Style-17"/>
              <w:tabs>
                <w:tab w:val="left" w:pos="1980"/>
              </w:tabs>
              <w:snapToGrid w:val="0"/>
              <w:ind w:left="130" w:right="130"/>
              <w:jc w:val="both"/>
              <w:rPr>
                <w:b/>
                <w:bCs/>
                <w:sz w:val="22"/>
                <w:szCs w:val="22"/>
                <w:u w:val="single"/>
                <w:lang w:val="lt-LT"/>
              </w:rPr>
            </w:pPr>
            <w:r w:rsidRPr="002B498B">
              <w:rPr>
                <w:b/>
                <w:bCs/>
                <w:sz w:val="22"/>
                <w:szCs w:val="22"/>
                <w:u w:val="single"/>
                <w:lang w:val="lt-LT"/>
              </w:rPr>
              <w:t xml:space="preserve">Specifinė patirtis: </w:t>
            </w:r>
          </w:p>
          <w:p w14:paraId="3B00E3B2" w14:textId="40504E28" w:rsidR="001304C3" w:rsidRPr="002B498B" w:rsidRDefault="001304C3" w:rsidP="00215C40">
            <w:pPr>
              <w:pStyle w:val="Style-17"/>
              <w:tabs>
                <w:tab w:val="left" w:pos="1980"/>
              </w:tabs>
              <w:snapToGrid w:val="0"/>
              <w:ind w:left="130" w:right="130"/>
              <w:jc w:val="both"/>
              <w:rPr>
                <w:sz w:val="22"/>
                <w:szCs w:val="22"/>
                <w:lang w:val="lt-LT"/>
              </w:rPr>
            </w:pPr>
            <w:r w:rsidRPr="002B498B">
              <w:rPr>
                <w:sz w:val="22"/>
                <w:szCs w:val="22"/>
                <w:lang w:val="lt-LT"/>
              </w:rPr>
              <w:t>- per pastaruosius 5 metus iki pasiūlymo pateikimo dienos turi ne mažesnę kaip 12 mėnesių (</w:t>
            </w:r>
            <w:r w:rsidRPr="002B498B">
              <w:rPr>
                <w:i/>
                <w:iCs/>
                <w:sz w:val="22"/>
                <w:szCs w:val="22"/>
                <w:lang w:val="lt-LT"/>
              </w:rPr>
              <w:t>12 mėnesių patirtis gali būti įgyta dalyvaujant tiek vienoje, tiek keliose įvykdytose sutartyse / projektuose, kurios / kurių trukmės nebūtinai turi būti 12 mėnesių, tačiau atskirų sutarčių / projektų vykdymo laikotarpis, jei jis sutampa, bus sumuojamos kaip bendra to paties laikotarpio patirtis</w:t>
            </w:r>
            <w:r w:rsidRPr="002B498B">
              <w:rPr>
                <w:sz w:val="22"/>
                <w:szCs w:val="22"/>
                <w:lang w:val="lt-LT"/>
              </w:rPr>
              <w:t xml:space="preserve">) patirtį vadovaujant projektams/sutartims (specialistų dalyvaujančių vykdant sutartį komandai) (skaičiuojant bendrą darbo patirtį minėtoje srityje, vienu metu vykdomų projektų/sutarčių trukmės nesumuojamos), kurių metu buvo įgyvendintas bent 1 ar daugiau registro ir / arba informacinių sistemų taikomosios programinės įrangos vystymo projektas (-ai) ir kurių bendra vertė turi būti ne mažesnė kaip </w:t>
            </w:r>
            <w:r w:rsidR="000928BA" w:rsidRPr="002B498B">
              <w:rPr>
                <w:sz w:val="22"/>
                <w:szCs w:val="22"/>
                <w:lang w:val="lt-LT"/>
              </w:rPr>
              <w:t xml:space="preserve">                 </w:t>
            </w:r>
            <w:r w:rsidR="002340AB" w:rsidRPr="002B498B">
              <w:rPr>
                <w:sz w:val="22"/>
                <w:szCs w:val="22"/>
                <w:lang w:val="lt-LT"/>
              </w:rPr>
              <w:t>150</w:t>
            </w:r>
            <w:r w:rsidR="000928BA" w:rsidRPr="002B498B">
              <w:rPr>
                <w:sz w:val="22"/>
                <w:szCs w:val="22"/>
                <w:lang w:val="lt-LT"/>
              </w:rPr>
              <w:t xml:space="preserve"> </w:t>
            </w:r>
            <w:r w:rsidR="00FB74E6" w:rsidRPr="002B498B">
              <w:rPr>
                <w:sz w:val="22"/>
                <w:szCs w:val="22"/>
                <w:lang w:val="lt-LT"/>
              </w:rPr>
              <w:t>0</w:t>
            </w:r>
            <w:r w:rsidRPr="002B498B">
              <w:rPr>
                <w:sz w:val="22"/>
                <w:szCs w:val="22"/>
                <w:lang w:val="lt-LT"/>
              </w:rPr>
              <w:t>00,00 Eur be PVM.</w:t>
            </w:r>
          </w:p>
          <w:p w14:paraId="2C2BE78D" w14:textId="77777777" w:rsidR="001304C3" w:rsidRPr="002B498B" w:rsidRDefault="001304C3" w:rsidP="00215C40">
            <w:pPr>
              <w:pStyle w:val="Style-17"/>
              <w:tabs>
                <w:tab w:val="left" w:pos="1980"/>
              </w:tabs>
              <w:snapToGrid w:val="0"/>
              <w:ind w:left="130" w:right="130"/>
              <w:jc w:val="both"/>
              <w:rPr>
                <w:sz w:val="22"/>
                <w:szCs w:val="22"/>
                <w:lang w:val="lt-LT"/>
              </w:rPr>
            </w:pPr>
          </w:p>
          <w:p w14:paraId="2B5ED56E" w14:textId="77777777" w:rsidR="001304C3" w:rsidRPr="002B498B" w:rsidRDefault="001304C3" w:rsidP="00215C40">
            <w:pPr>
              <w:pStyle w:val="Style-17"/>
              <w:tabs>
                <w:tab w:val="left" w:pos="1980"/>
              </w:tabs>
              <w:snapToGrid w:val="0"/>
              <w:ind w:left="130" w:right="130"/>
              <w:jc w:val="both"/>
              <w:rPr>
                <w:b/>
                <w:sz w:val="22"/>
                <w:szCs w:val="22"/>
                <w:lang w:val="lt-LT"/>
              </w:rPr>
            </w:pPr>
            <w:r w:rsidRPr="002B498B">
              <w:rPr>
                <w:b/>
                <w:sz w:val="22"/>
                <w:szCs w:val="22"/>
                <w:lang w:val="lt-LT"/>
              </w:rPr>
              <w:t xml:space="preserve">2 ekspertas – Sistemos analitikas, kuris turi atitikti šiuos reikalavimus (bent vienas ekspertas): </w:t>
            </w:r>
          </w:p>
          <w:p w14:paraId="702EA231" w14:textId="77777777" w:rsidR="001304C3" w:rsidRPr="002B498B" w:rsidRDefault="001304C3" w:rsidP="00215C40">
            <w:pPr>
              <w:pStyle w:val="Style-17"/>
              <w:tabs>
                <w:tab w:val="left" w:pos="1980"/>
              </w:tabs>
              <w:snapToGrid w:val="0"/>
              <w:ind w:left="130" w:right="130"/>
              <w:jc w:val="both"/>
              <w:rPr>
                <w:b/>
                <w:sz w:val="22"/>
                <w:szCs w:val="22"/>
                <w:lang w:val="lt-LT"/>
              </w:rPr>
            </w:pPr>
          </w:p>
          <w:p w14:paraId="48112BB5" w14:textId="77777777" w:rsidR="001304C3" w:rsidRPr="002B498B" w:rsidRDefault="001304C3" w:rsidP="00215C40">
            <w:pPr>
              <w:pStyle w:val="Style-17"/>
              <w:tabs>
                <w:tab w:val="left" w:pos="1980"/>
              </w:tabs>
              <w:snapToGrid w:val="0"/>
              <w:ind w:left="130" w:right="130"/>
              <w:jc w:val="both"/>
              <w:rPr>
                <w:b/>
                <w:bCs/>
                <w:sz w:val="22"/>
                <w:szCs w:val="22"/>
                <w:u w:val="single"/>
                <w:lang w:val="lt-LT"/>
              </w:rPr>
            </w:pPr>
            <w:r w:rsidRPr="002B498B">
              <w:rPr>
                <w:b/>
                <w:bCs/>
                <w:sz w:val="22"/>
                <w:szCs w:val="22"/>
                <w:u w:val="single"/>
                <w:lang w:val="lt-LT"/>
              </w:rPr>
              <w:t>Kvalifikacija:</w:t>
            </w:r>
          </w:p>
          <w:p w14:paraId="55C6ACF9" w14:textId="77777777" w:rsidR="001304C3" w:rsidRPr="002B498B" w:rsidRDefault="001304C3" w:rsidP="00215C40">
            <w:pPr>
              <w:pStyle w:val="Style-17"/>
              <w:tabs>
                <w:tab w:val="left" w:pos="1980"/>
              </w:tabs>
              <w:snapToGrid w:val="0"/>
              <w:ind w:left="130" w:right="130"/>
              <w:jc w:val="both"/>
              <w:rPr>
                <w:sz w:val="22"/>
                <w:szCs w:val="22"/>
                <w:lang w:val="lt-LT"/>
              </w:rPr>
            </w:pPr>
            <w:r w:rsidRPr="002B498B">
              <w:rPr>
                <w:sz w:val="22"/>
                <w:szCs w:val="22"/>
                <w:lang w:val="lt-LT"/>
              </w:rPr>
              <w:t>- kvalifikacija, patvirtinta BCS Foundation Certificate in Business Analysis arba OMG Certified UML Professional Advanced arba OMG Certified Expert In BPM sertifikatu arba lygiaverčiu dokumentu.</w:t>
            </w:r>
          </w:p>
          <w:p w14:paraId="41E6ADB7" w14:textId="77777777" w:rsidR="001304C3" w:rsidRPr="002B498B" w:rsidRDefault="001304C3" w:rsidP="00215C40">
            <w:pPr>
              <w:pStyle w:val="Style-17"/>
              <w:tabs>
                <w:tab w:val="left" w:pos="1980"/>
              </w:tabs>
              <w:snapToGrid w:val="0"/>
              <w:ind w:left="130" w:right="130"/>
              <w:jc w:val="both"/>
              <w:rPr>
                <w:sz w:val="22"/>
                <w:szCs w:val="22"/>
                <w:lang w:val="lt-LT"/>
              </w:rPr>
            </w:pPr>
          </w:p>
          <w:p w14:paraId="49A3167A" w14:textId="77777777" w:rsidR="001304C3" w:rsidRPr="002B498B" w:rsidRDefault="001304C3" w:rsidP="00215C40">
            <w:pPr>
              <w:pStyle w:val="Style-17"/>
              <w:tabs>
                <w:tab w:val="left" w:pos="1980"/>
              </w:tabs>
              <w:snapToGrid w:val="0"/>
              <w:ind w:left="130" w:right="130"/>
              <w:jc w:val="both"/>
              <w:rPr>
                <w:b/>
                <w:bCs/>
                <w:sz w:val="22"/>
                <w:szCs w:val="22"/>
                <w:u w:val="single"/>
                <w:lang w:val="lt-LT"/>
              </w:rPr>
            </w:pPr>
            <w:r w:rsidRPr="002B498B">
              <w:rPr>
                <w:b/>
                <w:bCs/>
                <w:sz w:val="22"/>
                <w:szCs w:val="22"/>
                <w:u w:val="single"/>
                <w:lang w:val="lt-LT"/>
              </w:rPr>
              <w:t>Specifinė patirtis:</w:t>
            </w:r>
          </w:p>
          <w:p w14:paraId="10A22DB9" w14:textId="77777777" w:rsidR="001304C3" w:rsidRPr="002B498B" w:rsidRDefault="001304C3" w:rsidP="00215C40">
            <w:pPr>
              <w:pStyle w:val="Style-17"/>
              <w:tabs>
                <w:tab w:val="left" w:pos="1980"/>
              </w:tabs>
              <w:snapToGrid w:val="0"/>
              <w:ind w:left="130" w:right="130"/>
              <w:jc w:val="both"/>
              <w:rPr>
                <w:sz w:val="22"/>
                <w:szCs w:val="22"/>
                <w:lang w:val="lt-LT"/>
              </w:rPr>
            </w:pPr>
            <w:r w:rsidRPr="002B498B">
              <w:rPr>
                <w:sz w:val="22"/>
                <w:szCs w:val="22"/>
                <w:lang w:val="lt-LT"/>
              </w:rPr>
              <w:t>- per pastaruosius 5 metus iki pasiūlymo pateikimo dienos, turi ne mažesnę kaip 12 mėnesių (</w:t>
            </w:r>
            <w:r w:rsidRPr="002B498B">
              <w:rPr>
                <w:i/>
                <w:iCs/>
                <w:sz w:val="22"/>
                <w:szCs w:val="22"/>
                <w:lang w:val="lt-LT"/>
              </w:rPr>
              <w:t xml:space="preserve">12 mėnesių patirtis gali būti įgyta dalyvaujant tiek vienoje, tiek keliose įvykdytose sutartyse / projektuose, kurios / kurių trukmės nebūtinai turi būti 12 mėnesių, tačiau atskirų sutarčių / projektų vykdymo </w:t>
            </w:r>
            <w:r w:rsidRPr="002B498B">
              <w:rPr>
                <w:i/>
                <w:iCs/>
                <w:sz w:val="22"/>
                <w:szCs w:val="22"/>
                <w:lang w:val="lt-LT"/>
              </w:rPr>
              <w:lastRenderedPageBreak/>
              <w:t>laikotarpis, jei jis sutampa, bus sumuojamos kaip bendra to paties laikotarpio patirtis</w:t>
            </w:r>
            <w:r w:rsidRPr="002B498B">
              <w:rPr>
                <w:szCs w:val="24"/>
                <w:lang w:val="lt-LT"/>
              </w:rPr>
              <w:t>)</w:t>
            </w:r>
            <w:r w:rsidRPr="002B498B">
              <w:rPr>
                <w:sz w:val="22"/>
                <w:szCs w:val="22"/>
                <w:lang w:val="lt-LT"/>
              </w:rPr>
              <w:t xml:space="preserve"> praktinę sistemos analitiko darbo patirtį registro ir / arba informacinių sistemų duomenų bazių analizės</w:t>
            </w:r>
            <w:r w:rsidRPr="002B498B" w:rsidDel="00593836">
              <w:rPr>
                <w:sz w:val="22"/>
                <w:szCs w:val="22"/>
                <w:lang w:val="lt-LT"/>
              </w:rPr>
              <w:t xml:space="preserve"> </w:t>
            </w:r>
            <w:r w:rsidRPr="002B498B">
              <w:rPr>
                <w:sz w:val="22"/>
                <w:szCs w:val="22"/>
                <w:lang w:val="lt-LT"/>
              </w:rPr>
              <w:t>ir projektavimo srityje (skaičiuojant bendrą darbo patirtį minėtoje srityje, vienu metu vykdomų projektų/sutarčių trukmės nesumuojamos).</w:t>
            </w:r>
          </w:p>
          <w:p w14:paraId="5A3DF046" w14:textId="77777777" w:rsidR="001304C3" w:rsidRPr="002B498B" w:rsidRDefault="001304C3" w:rsidP="00215C40">
            <w:pPr>
              <w:pStyle w:val="Style-17"/>
              <w:tabs>
                <w:tab w:val="left" w:pos="1980"/>
              </w:tabs>
              <w:snapToGrid w:val="0"/>
              <w:ind w:left="130" w:right="130"/>
              <w:jc w:val="both"/>
              <w:rPr>
                <w:sz w:val="22"/>
                <w:szCs w:val="22"/>
                <w:lang w:val="lt-LT"/>
              </w:rPr>
            </w:pPr>
          </w:p>
          <w:p w14:paraId="1537991B" w14:textId="77777777" w:rsidR="001304C3" w:rsidRPr="002B498B" w:rsidRDefault="001304C3" w:rsidP="00215C40">
            <w:pPr>
              <w:pStyle w:val="Style-17"/>
              <w:tabs>
                <w:tab w:val="left" w:pos="1980"/>
              </w:tabs>
              <w:snapToGrid w:val="0"/>
              <w:ind w:left="130" w:right="130"/>
              <w:jc w:val="both"/>
              <w:rPr>
                <w:b/>
                <w:sz w:val="22"/>
                <w:szCs w:val="22"/>
                <w:lang w:val="lt-LT"/>
              </w:rPr>
            </w:pPr>
            <w:r w:rsidRPr="002B498B">
              <w:rPr>
                <w:b/>
                <w:sz w:val="22"/>
                <w:szCs w:val="22"/>
                <w:lang w:val="lt-LT"/>
              </w:rPr>
              <w:t>3 ekspertas – Informacinių sistemų architektas, kuris turi atitikti šiuos reikalavimus (bent vienas ekspertas):</w:t>
            </w:r>
          </w:p>
          <w:p w14:paraId="10F954F6" w14:textId="77777777" w:rsidR="001304C3" w:rsidRPr="002B498B" w:rsidRDefault="001304C3" w:rsidP="00215C40">
            <w:pPr>
              <w:pStyle w:val="Style-17"/>
              <w:tabs>
                <w:tab w:val="left" w:pos="1980"/>
              </w:tabs>
              <w:snapToGrid w:val="0"/>
              <w:ind w:left="130" w:right="130"/>
              <w:jc w:val="both"/>
              <w:rPr>
                <w:b/>
                <w:sz w:val="22"/>
                <w:szCs w:val="22"/>
                <w:lang w:val="lt-LT"/>
              </w:rPr>
            </w:pPr>
            <w:r w:rsidRPr="002B498B">
              <w:rPr>
                <w:b/>
                <w:sz w:val="22"/>
                <w:szCs w:val="22"/>
                <w:lang w:val="lt-LT"/>
              </w:rPr>
              <w:t xml:space="preserve"> </w:t>
            </w:r>
          </w:p>
          <w:p w14:paraId="483D2507" w14:textId="77777777" w:rsidR="001304C3" w:rsidRPr="002B498B" w:rsidRDefault="001304C3" w:rsidP="00215C40">
            <w:pPr>
              <w:pStyle w:val="Style-17"/>
              <w:tabs>
                <w:tab w:val="left" w:pos="1980"/>
              </w:tabs>
              <w:snapToGrid w:val="0"/>
              <w:ind w:left="130" w:right="130"/>
              <w:jc w:val="both"/>
              <w:rPr>
                <w:b/>
                <w:bCs/>
                <w:sz w:val="22"/>
                <w:szCs w:val="22"/>
                <w:u w:val="single"/>
                <w:lang w:val="lt-LT"/>
              </w:rPr>
            </w:pPr>
            <w:r w:rsidRPr="002B498B">
              <w:rPr>
                <w:b/>
                <w:bCs/>
                <w:sz w:val="22"/>
                <w:szCs w:val="22"/>
                <w:u w:val="single"/>
                <w:lang w:val="lt-LT"/>
              </w:rPr>
              <w:t>Kvalifikacija:</w:t>
            </w:r>
          </w:p>
          <w:p w14:paraId="6CC25834" w14:textId="77777777" w:rsidR="001304C3" w:rsidRPr="002B498B" w:rsidRDefault="001304C3" w:rsidP="00215C40">
            <w:pPr>
              <w:pStyle w:val="Style-17"/>
              <w:tabs>
                <w:tab w:val="left" w:pos="1980"/>
              </w:tabs>
              <w:snapToGrid w:val="0"/>
              <w:ind w:left="130" w:right="130"/>
              <w:jc w:val="both"/>
              <w:rPr>
                <w:sz w:val="22"/>
                <w:szCs w:val="22"/>
                <w:lang w:val="lt-LT"/>
              </w:rPr>
            </w:pPr>
            <w:r w:rsidRPr="002B498B">
              <w:rPr>
                <w:sz w:val="22"/>
                <w:szCs w:val="22"/>
                <w:lang w:val="lt-LT"/>
              </w:rPr>
              <w:t>- kvalifikacija, patvirtinta Oracle Certified Enterprise Architect for Java arba Microsoft Certified Architect (MCA) sertifikatu arba lygiaverčiu dokumentu.</w:t>
            </w:r>
          </w:p>
          <w:p w14:paraId="76BEBAD9" w14:textId="77777777" w:rsidR="001304C3" w:rsidRPr="002B498B" w:rsidRDefault="001304C3" w:rsidP="00215C40">
            <w:pPr>
              <w:pStyle w:val="Style-17"/>
              <w:tabs>
                <w:tab w:val="left" w:pos="1980"/>
              </w:tabs>
              <w:snapToGrid w:val="0"/>
              <w:ind w:left="130" w:right="130"/>
              <w:jc w:val="both"/>
              <w:rPr>
                <w:sz w:val="22"/>
                <w:szCs w:val="22"/>
                <w:lang w:val="lt-LT"/>
              </w:rPr>
            </w:pPr>
          </w:p>
          <w:p w14:paraId="0E130FB2" w14:textId="77777777" w:rsidR="001304C3" w:rsidRPr="002B498B" w:rsidRDefault="001304C3" w:rsidP="00215C40">
            <w:pPr>
              <w:pStyle w:val="Style-17"/>
              <w:tabs>
                <w:tab w:val="left" w:pos="1980"/>
              </w:tabs>
              <w:snapToGrid w:val="0"/>
              <w:ind w:left="130" w:right="130"/>
              <w:jc w:val="both"/>
              <w:rPr>
                <w:b/>
                <w:bCs/>
                <w:sz w:val="22"/>
                <w:szCs w:val="22"/>
                <w:u w:val="single"/>
                <w:lang w:val="lt-LT"/>
              </w:rPr>
            </w:pPr>
            <w:r w:rsidRPr="002B498B">
              <w:rPr>
                <w:b/>
                <w:bCs/>
                <w:sz w:val="22"/>
                <w:szCs w:val="22"/>
                <w:u w:val="single"/>
                <w:lang w:val="lt-LT"/>
              </w:rPr>
              <w:t>Specifinė patirtis:</w:t>
            </w:r>
          </w:p>
          <w:p w14:paraId="0C4DD2B2" w14:textId="77777777" w:rsidR="001304C3" w:rsidRPr="002B498B" w:rsidRDefault="001304C3" w:rsidP="00215C40">
            <w:pPr>
              <w:pStyle w:val="Style-17"/>
              <w:tabs>
                <w:tab w:val="left" w:pos="1980"/>
              </w:tabs>
              <w:snapToGrid w:val="0"/>
              <w:ind w:left="130" w:right="130"/>
              <w:jc w:val="both"/>
              <w:rPr>
                <w:sz w:val="22"/>
                <w:szCs w:val="22"/>
                <w:lang w:val="lt-LT"/>
              </w:rPr>
            </w:pPr>
            <w:r w:rsidRPr="002B498B">
              <w:rPr>
                <w:sz w:val="22"/>
                <w:szCs w:val="22"/>
                <w:lang w:val="lt-LT"/>
              </w:rPr>
              <w:t>- architekto pareigos ne mažiau kaip 1 projekte per paskutinius 5 metus iki pasiūlymo pateikimo dienos, turi ne mažesnę kaip 12 mėnesių (</w:t>
            </w:r>
            <w:r w:rsidRPr="002B498B">
              <w:rPr>
                <w:i/>
                <w:iCs/>
                <w:sz w:val="22"/>
                <w:szCs w:val="22"/>
                <w:lang w:val="lt-LT"/>
              </w:rPr>
              <w:t>12 mėnesių patirtis gali būti įgyta dalyvaujant tiek vienoje, tiek keliose įvykdytose sutartyse / projektuose, kurios / kurių trukmės nebūtinai turi būti 12 mėnesių, tačiau atskirų sutarčių / projektų vykdymo laikotarpis, jei jis sutampa, bus sumuojamos kaip bendra to paties laikotarpio patirtis</w:t>
            </w:r>
            <w:r w:rsidRPr="002B498B">
              <w:rPr>
                <w:sz w:val="22"/>
                <w:szCs w:val="22"/>
                <w:lang w:val="lt-LT"/>
              </w:rPr>
              <w:t>) darbinę patirtį, kurios metu buvo kuriama / modernizuojama / palaikoma bei vystoma informacinė sistema, tenkinanti visus žemiau išvardintus reikalavimus:</w:t>
            </w:r>
          </w:p>
          <w:p w14:paraId="20989E87" w14:textId="77777777" w:rsidR="001304C3" w:rsidRPr="002B498B" w:rsidRDefault="001304C3" w:rsidP="00215C40">
            <w:pPr>
              <w:pStyle w:val="Style-17"/>
              <w:tabs>
                <w:tab w:val="left" w:pos="1980"/>
              </w:tabs>
              <w:snapToGrid w:val="0"/>
              <w:ind w:left="130" w:right="130"/>
              <w:jc w:val="both"/>
              <w:rPr>
                <w:sz w:val="22"/>
                <w:szCs w:val="22"/>
                <w:lang w:val="lt-LT"/>
              </w:rPr>
            </w:pPr>
            <w:r w:rsidRPr="002B498B">
              <w:rPr>
                <w:lang w:val="lt-LT"/>
              </w:rPr>
              <w:t xml:space="preserve">• </w:t>
            </w:r>
            <w:r w:rsidRPr="002B498B">
              <w:rPr>
                <w:sz w:val="22"/>
                <w:szCs w:val="22"/>
                <w:lang w:val="lt-LT"/>
              </w:rPr>
              <w:t xml:space="preserve">sistema teikia viešai prieinamas ne žemesnio nei 4 brandos lygio elektronines paslaugas; </w:t>
            </w:r>
          </w:p>
          <w:p w14:paraId="1A066CCC" w14:textId="77777777" w:rsidR="001304C3" w:rsidRPr="002B498B" w:rsidRDefault="001304C3" w:rsidP="00215C40">
            <w:pPr>
              <w:pStyle w:val="Style-17"/>
              <w:tabs>
                <w:tab w:val="left" w:pos="1980"/>
              </w:tabs>
              <w:snapToGrid w:val="0"/>
              <w:ind w:left="130" w:right="130"/>
              <w:jc w:val="both"/>
              <w:rPr>
                <w:sz w:val="22"/>
                <w:szCs w:val="22"/>
                <w:lang w:val="lt-LT"/>
              </w:rPr>
            </w:pPr>
            <w:r w:rsidRPr="002B498B">
              <w:rPr>
                <w:sz w:val="22"/>
                <w:szCs w:val="22"/>
                <w:lang w:val="lt-LT"/>
              </w:rPr>
              <w:t xml:space="preserve">• sistema yra integruota su ne mažiau nei 2 informacinėmis sistemomis ar registrais; </w:t>
            </w:r>
          </w:p>
          <w:p w14:paraId="03889A17" w14:textId="77777777" w:rsidR="001304C3" w:rsidRPr="002B498B" w:rsidRDefault="001304C3" w:rsidP="00215C40">
            <w:pPr>
              <w:pStyle w:val="Style-17"/>
              <w:tabs>
                <w:tab w:val="left" w:pos="1980"/>
              </w:tabs>
              <w:snapToGrid w:val="0"/>
              <w:ind w:left="130" w:right="130"/>
              <w:jc w:val="both"/>
              <w:rPr>
                <w:sz w:val="22"/>
                <w:szCs w:val="22"/>
                <w:lang w:val="lt-LT"/>
              </w:rPr>
            </w:pPr>
            <w:r w:rsidRPr="002B498B">
              <w:rPr>
                <w:sz w:val="22"/>
                <w:szCs w:val="22"/>
                <w:lang w:val="lt-LT"/>
              </w:rPr>
              <w:t xml:space="preserve">• sistema sukurta internetinės naudotojo sąsajos principu ir prie sistemos vienu metu gali prisijungti ir dirbti ne mažiau kaip 500 naudotojų; </w:t>
            </w:r>
          </w:p>
          <w:p w14:paraId="2A8C1EE0" w14:textId="77777777" w:rsidR="001304C3" w:rsidRPr="002B498B" w:rsidRDefault="001304C3" w:rsidP="00215C40">
            <w:pPr>
              <w:pStyle w:val="Style-17"/>
              <w:tabs>
                <w:tab w:val="left" w:pos="1980"/>
              </w:tabs>
              <w:snapToGrid w:val="0"/>
              <w:ind w:left="130" w:right="130"/>
              <w:jc w:val="both"/>
              <w:rPr>
                <w:sz w:val="22"/>
                <w:szCs w:val="22"/>
                <w:lang w:val="lt-LT"/>
              </w:rPr>
            </w:pPr>
            <w:r w:rsidRPr="002B498B">
              <w:rPr>
                <w:sz w:val="22"/>
                <w:szCs w:val="22"/>
                <w:lang w:val="lt-LT"/>
              </w:rPr>
              <w:t>• sistema sukurta naudojant J2EE ir Oracle arba lygiaverčių duomenų bazių bei PL / SQL kalbos arba lygiavertes technologijas.</w:t>
            </w:r>
          </w:p>
          <w:p w14:paraId="5C894BE5" w14:textId="77777777" w:rsidR="001304C3" w:rsidRPr="002B498B" w:rsidRDefault="001304C3" w:rsidP="00215C40">
            <w:pPr>
              <w:pStyle w:val="Style-17"/>
              <w:tabs>
                <w:tab w:val="left" w:pos="1980"/>
              </w:tabs>
              <w:snapToGrid w:val="0"/>
              <w:ind w:left="130" w:right="130"/>
              <w:jc w:val="both"/>
              <w:rPr>
                <w:sz w:val="22"/>
                <w:szCs w:val="22"/>
                <w:lang w:val="lt-LT"/>
              </w:rPr>
            </w:pPr>
          </w:p>
          <w:p w14:paraId="1A3165D6" w14:textId="546E055E" w:rsidR="001304C3" w:rsidRPr="002B498B" w:rsidRDefault="001304C3" w:rsidP="00215C40">
            <w:pPr>
              <w:pStyle w:val="Style-17"/>
              <w:tabs>
                <w:tab w:val="left" w:pos="1980"/>
              </w:tabs>
              <w:snapToGrid w:val="0"/>
              <w:ind w:left="130" w:right="130"/>
              <w:jc w:val="both"/>
              <w:rPr>
                <w:b/>
                <w:sz w:val="22"/>
                <w:szCs w:val="22"/>
                <w:lang w:val="lt-LT"/>
              </w:rPr>
            </w:pPr>
            <w:r w:rsidRPr="002B498B">
              <w:rPr>
                <w:b/>
                <w:bCs/>
                <w:sz w:val="22"/>
                <w:szCs w:val="22"/>
                <w:lang w:val="lt-LT"/>
              </w:rPr>
              <w:t xml:space="preserve">4 ekspertas – </w:t>
            </w:r>
            <w:r w:rsidRPr="002B498B">
              <w:rPr>
                <w:b/>
                <w:sz w:val="22"/>
                <w:szCs w:val="22"/>
                <w:lang w:val="lt-LT"/>
              </w:rPr>
              <w:t xml:space="preserve">Erdvinių duomenų kūrimo ekspertas, kuris turi atitikti </w:t>
            </w:r>
            <w:r w:rsidRPr="002B498B">
              <w:rPr>
                <w:b/>
                <w:sz w:val="22"/>
                <w:szCs w:val="22"/>
                <w:lang w:val="lt-LT"/>
              </w:rPr>
              <w:lastRenderedPageBreak/>
              <w:t>šiuos reikalavimus (</w:t>
            </w:r>
            <w:r w:rsidR="00571BD2" w:rsidRPr="002B498B">
              <w:rPr>
                <w:b/>
                <w:color w:val="000000" w:themeColor="text1"/>
                <w:sz w:val="22"/>
                <w:szCs w:val="22"/>
                <w:lang w:val="lt-LT"/>
              </w:rPr>
              <w:t xml:space="preserve">bent </w:t>
            </w:r>
            <w:r w:rsidRPr="002B498B">
              <w:rPr>
                <w:b/>
                <w:sz w:val="22"/>
                <w:szCs w:val="22"/>
                <w:lang w:val="lt-LT"/>
              </w:rPr>
              <w:t>vienas ekspertas) *:</w:t>
            </w:r>
          </w:p>
          <w:p w14:paraId="741C8DD1" w14:textId="77777777" w:rsidR="001304C3" w:rsidRPr="002B498B" w:rsidRDefault="001304C3" w:rsidP="00215C40">
            <w:pPr>
              <w:pStyle w:val="Style-17"/>
              <w:tabs>
                <w:tab w:val="left" w:pos="1980"/>
              </w:tabs>
              <w:snapToGrid w:val="0"/>
              <w:ind w:left="130" w:right="130"/>
              <w:jc w:val="both"/>
              <w:rPr>
                <w:b/>
                <w:sz w:val="22"/>
                <w:szCs w:val="22"/>
                <w:lang w:val="lt-LT"/>
              </w:rPr>
            </w:pPr>
          </w:p>
          <w:p w14:paraId="06798B48" w14:textId="77777777" w:rsidR="001304C3" w:rsidRPr="002B498B" w:rsidRDefault="001304C3" w:rsidP="00215C40">
            <w:pPr>
              <w:pStyle w:val="Style-17"/>
              <w:tabs>
                <w:tab w:val="left" w:pos="1980"/>
              </w:tabs>
              <w:snapToGrid w:val="0"/>
              <w:ind w:left="130" w:right="130"/>
              <w:jc w:val="both"/>
              <w:rPr>
                <w:b/>
                <w:bCs/>
                <w:sz w:val="22"/>
                <w:szCs w:val="22"/>
                <w:u w:val="single"/>
                <w:lang w:val="lt-LT"/>
              </w:rPr>
            </w:pPr>
            <w:r w:rsidRPr="002B498B">
              <w:rPr>
                <w:b/>
                <w:bCs/>
                <w:sz w:val="22"/>
                <w:szCs w:val="22"/>
                <w:u w:val="single"/>
                <w:lang w:val="lt-LT"/>
              </w:rPr>
              <w:t>Specifinė patirtis:</w:t>
            </w:r>
          </w:p>
          <w:p w14:paraId="7FE10279" w14:textId="77777777" w:rsidR="001304C3" w:rsidRPr="002B498B" w:rsidRDefault="001304C3" w:rsidP="00215C40">
            <w:pPr>
              <w:pStyle w:val="Style-17"/>
              <w:tabs>
                <w:tab w:val="left" w:pos="1980"/>
              </w:tabs>
              <w:snapToGrid w:val="0"/>
              <w:ind w:left="130" w:right="130"/>
              <w:jc w:val="both"/>
              <w:rPr>
                <w:sz w:val="22"/>
                <w:szCs w:val="22"/>
                <w:lang w:val="lt-LT"/>
              </w:rPr>
            </w:pPr>
            <w:r w:rsidRPr="002B498B">
              <w:rPr>
                <w:sz w:val="22"/>
                <w:szCs w:val="22"/>
                <w:lang w:val="lt-LT"/>
              </w:rPr>
              <w:t>- turi turėti ne trumpesnę nei 3 metų erdvinių duomenų kūrimo darbo patirtį (skaičiuojant bendrą darbo patirtį minėtoje srityje, vienu metu vykdomų projektų/sutarčių trukmės nesumuojamos);</w:t>
            </w:r>
          </w:p>
          <w:p w14:paraId="7628DA6F" w14:textId="6C43B4B5" w:rsidR="001304C3" w:rsidRPr="002B498B" w:rsidRDefault="001304C3" w:rsidP="00215C40">
            <w:pPr>
              <w:pStyle w:val="Style-17"/>
              <w:tabs>
                <w:tab w:val="left" w:pos="1980"/>
              </w:tabs>
              <w:snapToGrid w:val="0"/>
              <w:ind w:left="130" w:right="130"/>
              <w:jc w:val="both"/>
              <w:rPr>
                <w:sz w:val="22"/>
                <w:szCs w:val="22"/>
                <w:lang w:val="lt-LT"/>
              </w:rPr>
            </w:pPr>
            <w:r w:rsidRPr="002B498B">
              <w:rPr>
                <w:sz w:val="22"/>
                <w:szCs w:val="22"/>
                <w:lang w:val="lt-LT"/>
              </w:rPr>
              <w:t>- turi turėti praktinę erdvinių duomenų kūrimo darbo patirtį įgyvendinant bent 1 užbaigtą erdvinių duomenų kūrimo/vystymo/modifikavimo projektą/sutartį, kurio (kurios) metu buvo vykdomi erdvinių duomenų kūrimo darbai panaudojant kitų registrų ir kadastrų duomenis;</w:t>
            </w:r>
          </w:p>
          <w:p w14:paraId="1850C58B" w14:textId="7C7887B3" w:rsidR="001304C3" w:rsidRPr="002B498B" w:rsidRDefault="001304C3" w:rsidP="00215C40">
            <w:pPr>
              <w:pStyle w:val="Style-17"/>
              <w:tabs>
                <w:tab w:val="left" w:pos="1980"/>
              </w:tabs>
              <w:snapToGrid w:val="0"/>
              <w:ind w:left="130" w:right="130"/>
              <w:jc w:val="both"/>
              <w:rPr>
                <w:sz w:val="22"/>
                <w:szCs w:val="22"/>
                <w:lang w:val="lt-LT"/>
              </w:rPr>
            </w:pPr>
            <w:r w:rsidRPr="002B498B">
              <w:rPr>
                <w:sz w:val="22"/>
                <w:szCs w:val="22"/>
                <w:lang w:val="lt-LT"/>
              </w:rPr>
              <w:t>- turi turėti praktinę darbo patirtį įgyvendinant bent 1 užbaigtą erdvinių duomenų kūrimo projektą/sutartį, kurio (kurios) metu buvo skaitmeninami teritorijų planavimo arba lygiaverčiai dokumentų erdviniai sprendiniai, parengiami vektoriniai ir rastriniai geoduomenys.</w:t>
            </w:r>
          </w:p>
          <w:p w14:paraId="6DB72AA7" w14:textId="77777777" w:rsidR="001304C3" w:rsidRPr="002B498B" w:rsidRDefault="001304C3" w:rsidP="00215C40">
            <w:pPr>
              <w:pStyle w:val="Style-17"/>
              <w:tabs>
                <w:tab w:val="left" w:pos="1980"/>
              </w:tabs>
              <w:snapToGrid w:val="0"/>
              <w:ind w:left="130" w:right="130"/>
              <w:jc w:val="both"/>
              <w:rPr>
                <w:sz w:val="22"/>
                <w:szCs w:val="22"/>
                <w:lang w:val="lt-LT"/>
              </w:rPr>
            </w:pPr>
            <w:r w:rsidRPr="002B498B">
              <w:rPr>
                <w:sz w:val="22"/>
                <w:szCs w:val="22"/>
                <w:lang w:val="lt-LT"/>
              </w:rPr>
              <w:t>*Specifinėje patirtyje nurodytus reikalavimus ekspertui gali tenkinti keli ekspertai, bet nedaugiau nei trys (vienas reikalavimas negali būti skaidomas keliems ekspertams).</w:t>
            </w:r>
          </w:p>
          <w:p w14:paraId="26EC3B9C" w14:textId="77777777" w:rsidR="001304C3" w:rsidRPr="002B498B" w:rsidRDefault="001304C3" w:rsidP="00215C40">
            <w:pPr>
              <w:pStyle w:val="Style-17"/>
              <w:tabs>
                <w:tab w:val="left" w:pos="1980"/>
              </w:tabs>
              <w:snapToGrid w:val="0"/>
              <w:ind w:left="130" w:right="130"/>
              <w:jc w:val="both"/>
              <w:rPr>
                <w:b/>
                <w:bCs/>
                <w:sz w:val="22"/>
                <w:szCs w:val="22"/>
                <w:lang w:val="lt-LT"/>
              </w:rPr>
            </w:pPr>
          </w:p>
          <w:p w14:paraId="4FB79BB9" w14:textId="77777777" w:rsidR="001304C3" w:rsidRPr="002B498B" w:rsidRDefault="001304C3" w:rsidP="00215C40">
            <w:pPr>
              <w:pStyle w:val="Style-17"/>
              <w:tabs>
                <w:tab w:val="left" w:pos="1980"/>
              </w:tabs>
              <w:snapToGrid w:val="0"/>
              <w:ind w:left="130" w:right="130"/>
              <w:jc w:val="both"/>
              <w:rPr>
                <w:b/>
                <w:sz w:val="22"/>
                <w:szCs w:val="22"/>
                <w:lang w:val="lt-LT"/>
              </w:rPr>
            </w:pPr>
            <w:r w:rsidRPr="002B498B">
              <w:rPr>
                <w:b/>
                <w:sz w:val="22"/>
                <w:szCs w:val="22"/>
                <w:lang w:val="lt-LT"/>
              </w:rPr>
              <w:t>5 ekspertas – Integravimo specialistas, kuris turi atitikti šiuos reikalavimus (bent vienas ekspertas):</w:t>
            </w:r>
          </w:p>
          <w:p w14:paraId="51DDF00F" w14:textId="77777777" w:rsidR="001304C3" w:rsidRPr="002B498B" w:rsidRDefault="001304C3" w:rsidP="00215C40">
            <w:pPr>
              <w:pStyle w:val="Style-17"/>
              <w:tabs>
                <w:tab w:val="left" w:pos="1980"/>
              </w:tabs>
              <w:snapToGrid w:val="0"/>
              <w:ind w:left="130" w:right="130"/>
              <w:jc w:val="both"/>
              <w:rPr>
                <w:b/>
                <w:sz w:val="22"/>
                <w:szCs w:val="22"/>
                <w:lang w:val="lt-LT"/>
              </w:rPr>
            </w:pPr>
            <w:r w:rsidRPr="002B498B">
              <w:rPr>
                <w:b/>
                <w:sz w:val="22"/>
                <w:szCs w:val="22"/>
                <w:lang w:val="lt-LT"/>
              </w:rPr>
              <w:t xml:space="preserve"> </w:t>
            </w:r>
          </w:p>
          <w:p w14:paraId="4A4F3FD9" w14:textId="77777777" w:rsidR="001304C3" w:rsidRPr="002B498B" w:rsidRDefault="001304C3" w:rsidP="00215C40">
            <w:pPr>
              <w:pStyle w:val="Style-17"/>
              <w:tabs>
                <w:tab w:val="left" w:pos="1980"/>
              </w:tabs>
              <w:snapToGrid w:val="0"/>
              <w:ind w:left="130" w:right="130"/>
              <w:jc w:val="both"/>
              <w:rPr>
                <w:b/>
                <w:bCs/>
                <w:sz w:val="22"/>
                <w:szCs w:val="22"/>
                <w:u w:val="single"/>
                <w:lang w:val="lt-LT"/>
              </w:rPr>
            </w:pPr>
            <w:r w:rsidRPr="002B498B">
              <w:rPr>
                <w:b/>
                <w:bCs/>
                <w:sz w:val="22"/>
                <w:szCs w:val="22"/>
                <w:u w:val="single"/>
                <w:lang w:val="lt-LT"/>
              </w:rPr>
              <w:t>Kvalifikacija:</w:t>
            </w:r>
          </w:p>
          <w:p w14:paraId="5D513DD9" w14:textId="77777777" w:rsidR="001304C3" w:rsidRPr="002B498B" w:rsidRDefault="001304C3" w:rsidP="00215C40">
            <w:pPr>
              <w:pStyle w:val="Style-17"/>
              <w:tabs>
                <w:tab w:val="left" w:pos="1980"/>
              </w:tabs>
              <w:snapToGrid w:val="0"/>
              <w:ind w:left="130" w:right="130"/>
              <w:jc w:val="both"/>
              <w:rPr>
                <w:sz w:val="22"/>
                <w:szCs w:val="22"/>
                <w:lang w:val="lt-LT"/>
              </w:rPr>
            </w:pPr>
            <w:r w:rsidRPr="002B498B">
              <w:rPr>
                <w:sz w:val="22"/>
                <w:szCs w:val="22"/>
                <w:lang w:val="lt-LT"/>
              </w:rPr>
              <w:t>- kvalifikacija, patvirtinta Oracle Certified Expert Web Services Developer arba Sun Certified Developer for Java Web Services sertifikatu arba lygiaverčiu dokumentu.</w:t>
            </w:r>
          </w:p>
          <w:p w14:paraId="10BE9BC1" w14:textId="77777777" w:rsidR="001304C3" w:rsidRPr="002B498B" w:rsidRDefault="001304C3" w:rsidP="00215C40">
            <w:pPr>
              <w:pStyle w:val="Style-17"/>
              <w:tabs>
                <w:tab w:val="left" w:pos="1980"/>
              </w:tabs>
              <w:snapToGrid w:val="0"/>
              <w:ind w:left="130" w:right="130"/>
              <w:jc w:val="both"/>
              <w:rPr>
                <w:sz w:val="22"/>
                <w:szCs w:val="22"/>
                <w:lang w:val="lt-LT"/>
              </w:rPr>
            </w:pPr>
          </w:p>
          <w:p w14:paraId="7B6A007E" w14:textId="77777777" w:rsidR="001304C3" w:rsidRPr="002B498B" w:rsidRDefault="001304C3" w:rsidP="00215C40">
            <w:pPr>
              <w:pStyle w:val="Style-17"/>
              <w:tabs>
                <w:tab w:val="left" w:pos="1980"/>
              </w:tabs>
              <w:snapToGrid w:val="0"/>
              <w:ind w:left="130" w:right="130"/>
              <w:jc w:val="both"/>
              <w:rPr>
                <w:b/>
                <w:bCs/>
                <w:sz w:val="22"/>
                <w:szCs w:val="22"/>
                <w:u w:val="single"/>
                <w:lang w:val="lt-LT"/>
              </w:rPr>
            </w:pPr>
            <w:r w:rsidRPr="002B498B">
              <w:rPr>
                <w:b/>
                <w:bCs/>
                <w:sz w:val="22"/>
                <w:szCs w:val="22"/>
                <w:u w:val="single"/>
                <w:lang w:val="lt-LT"/>
              </w:rPr>
              <w:t>Specifinė patirtis:</w:t>
            </w:r>
          </w:p>
          <w:p w14:paraId="2CA1E99F" w14:textId="77777777" w:rsidR="001304C3" w:rsidRPr="002B498B" w:rsidRDefault="001304C3" w:rsidP="00215C40">
            <w:pPr>
              <w:pStyle w:val="Style-17"/>
              <w:tabs>
                <w:tab w:val="left" w:pos="1980"/>
              </w:tabs>
              <w:snapToGrid w:val="0"/>
              <w:ind w:left="130" w:right="130"/>
              <w:jc w:val="both"/>
              <w:rPr>
                <w:sz w:val="22"/>
                <w:szCs w:val="22"/>
                <w:lang w:val="lt-LT"/>
              </w:rPr>
            </w:pPr>
            <w:r w:rsidRPr="002B498B">
              <w:rPr>
                <w:sz w:val="22"/>
                <w:szCs w:val="22"/>
                <w:lang w:val="lt-LT"/>
              </w:rPr>
              <w:t>- per pastaruosius 5 metus iki pasiūlymo pateikimo dienos turi ne mažesnę kaip 12 mėnesių (</w:t>
            </w:r>
            <w:r w:rsidRPr="002B498B">
              <w:rPr>
                <w:i/>
                <w:iCs/>
                <w:sz w:val="22"/>
                <w:szCs w:val="22"/>
                <w:lang w:val="lt-LT"/>
              </w:rPr>
              <w:t>12 mėnesių patirtis gali būti įgyta dalyvaujant tiek vienoje, tiek keliose įvykdytose sutartyse / projektuose, kurios / kurių trukmės nebūtinai turi būti 12 mėnesių, tačiau atskirų sutarčių / projektų vykdymo laikotarpis, jei jis sutampa, bus sumuojamos kaip bendra to paties laikotarpio patirtis</w:t>
            </w:r>
            <w:r w:rsidRPr="002B498B">
              <w:rPr>
                <w:sz w:val="22"/>
                <w:szCs w:val="22"/>
                <w:lang w:val="lt-LT"/>
              </w:rPr>
              <w:t xml:space="preserve">) praktinę integravimo specialisto darbo patirtį registro ir / ar informacinių sistemų </w:t>
            </w:r>
            <w:r w:rsidRPr="002B498B">
              <w:rPr>
                <w:sz w:val="22"/>
                <w:szCs w:val="22"/>
                <w:lang w:val="lt-LT"/>
              </w:rPr>
              <w:lastRenderedPageBreak/>
              <w:t>taikomosios programinės įrangos palaikymo / priežiūros ar / ir vystymo paslaugų teikimo srityje (skaičiuojant bendrą darbo patirtį minėtoje srityje, vienu metu vykdomų projektų / sutarčių trukmės nesumuojamos).</w:t>
            </w:r>
          </w:p>
          <w:p w14:paraId="5A8C3860" w14:textId="77777777" w:rsidR="001304C3" w:rsidRPr="002B498B" w:rsidRDefault="001304C3" w:rsidP="00215C40">
            <w:pPr>
              <w:pStyle w:val="Style-17"/>
              <w:tabs>
                <w:tab w:val="left" w:pos="1980"/>
              </w:tabs>
              <w:snapToGrid w:val="0"/>
              <w:ind w:left="130" w:right="130"/>
              <w:jc w:val="both"/>
              <w:rPr>
                <w:sz w:val="22"/>
                <w:szCs w:val="22"/>
                <w:lang w:val="lt-LT"/>
              </w:rPr>
            </w:pPr>
          </w:p>
          <w:p w14:paraId="505B9CE1" w14:textId="77777777" w:rsidR="001304C3" w:rsidRPr="002B498B" w:rsidRDefault="001304C3" w:rsidP="00215C40">
            <w:pPr>
              <w:pStyle w:val="Style-17"/>
              <w:tabs>
                <w:tab w:val="left" w:pos="1980"/>
              </w:tabs>
              <w:snapToGrid w:val="0"/>
              <w:ind w:left="130" w:right="130"/>
              <w:jc w:val="both"/>
              <w:rPr>
                <w:b/>
                <w:sz w:val="22"/>
                <w:szCs w:val="22"/>
                <w:lang w:val="lt-LT"/>
              </w:rPr>
            </w:pPr>
            <w:r w:rsidRPr="002B498B">
              <w:rPr>
                <w:b/>
                <w:sz w:val="22"/>
                <w:szCs w:val="22"/>
                <w:lang w:val="lt-LT"/>
              </w:rPr>
              <w:t>6 ekspertas – Programuotojas, kuris turi atitikti šiuos reikalavimus (bent vienas ekspertas):</w:t>
            </w:r>
          </w:p>
          <w:p w14:paraId="659E540E" w14:textId="77777777" w:rsidR="001304C3" w:rsidRPr="002B498B" w:rsidRDefault="001304C3" w:rsidP="00215C40">
            <w:pPr>
              <w:pStyle w:val="Style-17"/>
              <w:tabs>
                <w:tab w:val="left" w:pos="1980"/>
              </w:tabs>
              <w:snapToGrid w:val="0"/>
              <w:ind w:left="130" w:right="130"/>
              <w:jc w:val="both"/>
              <w:rPr>
                <w:b/>
                <w:sz w:val="22"/>
                <w:szCs w:val="22"/>
                <w:lang w:val="lt-LT"/>
              </w:rPr>
            </w:pPr>
          </w:p>
          <w:p w14:paraId="060B81A5" w14:textId="77777777" w:rsidR="001304C3" w:rsidRPr="002B498B" w:rsidRDefault="001304C3" w:rsidP="00215C40">
            <w:pPr>
              <w:pStyle w:val="Style-17"/>
              <w:tabs>
                <w:tab w:val="left" w:pos="1980"/>
              </w:tabs>
              <w:snapToGrid w:val="0"/>
              <w:ind w:left="130" w:right="130"/>
              <w:jc w:val="both"/>
              <w:rPr>
                <w:b/>
                <w:bCs/>
                <w:sz w:val="22"/>
                <w:szCs w:val="22"/>
                <w:lang w:val="lt-LT"/>
              </w:rPr>
            </w:pPr>
            <w:r w:rsidRPr="002B498B">
              <w:rPr>
                <w:b/>
                <w:bCs/>
                <w:sz w:val="22"/>
                <w:szCs w:val="22"/>
                <w:lang w:val="lt-LT"/>
              </w:rPr>
              <w:t>Kvalifikacija:</w:t>
            </w:r>
          </w:p>
          <w:p w14:paraId="02794148" w14:textId="77777777" w:rsidR="001304C3" w:rsidRPr="002B498B" w:rsidRDefault="001304C3" w:rsidP="00215C40">
            <w:pPr>
              <w:pStyle w:val="Style-17"/>
              <w:tabs>
                <w:tab w:val="left" w:pos="1980"/>
              </w:tabs>
              <w:snapToGrid w:val="0"/>
              <w:ind w:left="130" w:right="130"/>
              <w:jc w:val="both"/>
              <w:rPr>
                <w:sz w:val="22"/>
                <w:szCs w:val="22"/>
                <w:lang w:val="lt-LT"/>
              </w:rPr>
            </w:pPr>
            <w:r w:rsidRPr="002B498B">
              <w:rPr>
                <w:sz w:val="22"/>
                <w:szCs w:val="22"/>
                <w:lang w:val="lt-LT"/>
              </w:rPr>
              <w:t>- kvalifikacija, patvirtinta Oracle Certified Professional Java Programmer arba The Sun Certified Programmer For The Java Platform sertifikatu arba lygiaverčiu dokumentu.</w:t>
            </w:r>
          </w:p>
          <w:p w14:paraId="00CA0C53" w14:textId="77777777" w:rsidR="001304C3" w:rsidRPr="002B498B" w:rsidRDefault="001304C3" w:rsidP="00215C40">
            <w:pPr>
              <w:pStyle w:val="Style-17"/>
              <w:tabs>
                <w:tab w:val="left" w:pos="1980"/>
              </w:tabs>
              <w:snapToGrid w:val="0"/>
              <w:ind w:left="130" w:right="130"/>
              <w:jc w:val="both"/>
              <w:rPr>
                <w:sz w:val="22"/>
                <w:szCs w:val="22"/>
                <w:lang w:val="lt-LT"/>
              </w:rPr>
            </w:pPr>
          </w:p>
          <w:p w14:paraId="6247833A" w14:textId="77777777" w:rsidR="001304C3" w:rsidRPr="002B498B" w:rsidRDefault="001304C3" w:rsidP="00215C40">
            <w:pPr>
              <w:pStyle w:val="Style-17"/>
              <w:tabs>
                <w:tab w:val="left" w:pos="1980"/>
              </w:tabs>
              <w:snapToGrid w:val="0"/>
              <w:ind w:left="130" w:right="130"/>
              <w:jc w:val="both"/>
              <w:rPr>
                <w:b/>
                <w:bCs/>
                <w:sz w:val="22"/>
                <w:szCs w:val="22"/>
                <w:u w:val="single"/>
                <w:lang w:val="lt-LT"/>
              </w:rPr>
            </w:pPr>
            <w:r w:rsidRPr="002B498B">
              <w:rPr>
                <w:b/>
                <w:bCs/>
                <w:sz w:val="22"/>
                <w:szCs w:val="22"/>
                <w:u w:val="single"/>
                <w:lang w:val="lt-LT"/>
              </w:rPr>
              <w:t>Specifinė patirtis:</w:t>
            </w:r>
          </w:p>
          <w:p w14:paraId="6C8225F2" w14:textId="77777777" w:rsidR="001304C3" w:rsidRPr="002B498B" w:rsidRDefault="001304C3" w:rsidP="00215C40">
            <w:pPr>
              <w:pStyle w:val="Style-17"/>
              <w:tabs>
                <w:tab w:val="left" w:pos="1980"/>
              </w:tabs>
              <w:snapToGrid w:val="0"/>
              <w:ind w:left="130" w:right="130"/>
              <w:jc w:val="both"/>
              <w:rPr>
                <w:sz w:val="22"/>
                <w:szCs w:val="22"/>
                <w:lang w:val="lt-LT"/>
              </w:rPr>
            </w:pPr>
            <w:r w:rsidRPr="002B498B">
              <w:rPr>
                <w:sz w:val="22"/>
                <w:szCs w:val="22"/>
                <w:lang w:val="lt-LT"/>
              </w:rPr>
              <w:t>- per pastaruosius 5 metus iki pasiūlymo pateikimo dienos turi ne mažesnę kaip 12 mėnesių (</w:t>
            </w:r>
            <w:r w:rsidRPr="002B498B">
              <w:rPr>
                <w:i/>
                <w:iCs/>
                <w:sz w:val="22"/>
                <w:szCs w:val="22"/>
                <w:lang w:val="lt-LT"/>
              </w:rPr>
              <w:t>12 mėnesių patirtis gali būti įgyta dalyvaujant tiek vienoje, tiek keliose įvykdytose sutartyse / projektuose, kurios / kurių trukmės nebūtinai turi būti 12 mėnesių, tačiau atskirų sutarčių / projektų vykdymo laikotarpis, jei jis sutampa, bus sumuojamos kaip bendra to paties laikotarpio patirtis</w:t>
            </w:r>
            <w:r w:rsidRPr="002B498B">
              <w:rPr>
                <w:sz w:val="22"/>
                <w:szCs w:val="22"/>
                <w:lang w:val="lt-LT"/>
              </w:rPr>
              <w:t>) praktinę programuotojo darbo patirtį ir turi būti įgyvendinęs ne mažiau kaip vieną projektą / sutartį informacinių sistemų / registrų projektavimo ir / arba konstravimo srityje, kurioje / kuriame specialistas buvo atsakingas už duomenų bazių kūrimą ir priežiūrą, programinio kodo rašymą (skaičiuojant bendrą darbo patirtį minėtoje srityje, vienu metu vykdomų projektų / sutarčių trukmės nesumuojamos);</w:t>
            </w:r>
          </w:p>
          <w:p w14:paraId="57F6B8DD" w14:textId="77777777" w:rsidR="001304C3" w:rsidRPr="002B498B" w:rsidRDefault="001304C3" w:rsidP="00411FB3">
            <w:pPr>
              <w:pStyle w:val="Style-17"/>
              <w:tabs>
                <w:tab w:val="left" w:pos="1980"/>
              </w:tabs>
              <w:snapToGrid w:val="0"/>
              <w:ind w:left="130" w:right="130"/>
              <w:jc w:val="both"/>
              <w:rPr>
                <w:sz w:val="22"/>
                <w:szCs w:val="22"/>
                <w:lang w:val="lt-LT"/>
              </w:rPr>
            </w:pPr>
            <w:r w:rsidRPr="002B498B">
              <w:rPr>
                <w:sz w:val="22"/>
                <w:szCs w:val="22"/>
                <w:lang w:val="lt-LT"/>
              </w:rPr>
              <w:t>- dalyvavo įgyvendinant bent 1 sutartį ar projektą, kurio metu buvo atsakingas už programavimą naudojant JAVA taikomųjų programų kūrimo technologiją;</w:t>
            </w:r>
          </w:p>
          <w:p w14:paraId="59BD2D8C" w14:textId="77777777" w:rsidR="00411FB3" w:rsidRPr="002B498B" w:rsidRDefault="001304C3" w:rsidP="00411FB3">
            <w:pPr>
              <w:shd w:val="clear" w:color="auto" w:fill="FFFFFF"/>
              <w:spacing w:after="0" w:line="240" w:lineRule="auto"/>
              <w:ind w:left="142"/>
              <w:jc w:val="both"/>
              <w:outlineLvl w:val="4"/>
              <w:rPr>
                <w:rFonts w:ascii="Times New Roman" w:eastAsia="Times New Roman" w:hAnsi="Times New Roman" w:cs="Times New Roman"/>
                <w:lang w:eastAsia="lt-LT"/>
              </w:rPr>
            </w:pPr>
            <w:r w:rsidRPr="002B498B">
              <w:rPr>
                <w:rFonts w:ascii="Times New Roman" w:hAnsi="Times New Roman" w:cs="Times New Roman"/>
              </w:rPr>
              <w:t xml:space="preserve">- turi ne mažiau kaip 2 metų programavimo patirtį naudojant C++ </w:t>
            </w:r>
            <w:r w:rsidR="00411FB3" w:rsidRPr="002B498B">
              <w:rPr>
                <w:rFonts w:ascii="Times New Roman" w:eastAsia="Times New Roman" w:hAnsi="Times New Roman" w:cs="Times New Roman"/>
                <w:lang w:eastAsia="lt-LT"/>
              </w:rPr>
              <w:t>arba lygiavertę programavimo kalbą.</w:t>
            </w:r>
          </w:p>
          <w:p w14:paraId="4B6575D5" w14:textId="77777777" w:rsidR="001304C3" w:rsidRPr="002B498B" w:rsidRDefault="001304C3" w:rsidP="00215C40">
            <w:pPr>
              <w:pStyle w:val="Style-17"/>
              <w:tabs>
                <w:tab w:val="left" w:pos="1980"/>
              </w:tabs>
              <w:snapToGrid w:val="0"/>
              <w:ind w:left="130" w:right="130"/>
              <w:jc w:val="both"/>
              <w:rPr>
                <w:sz w:val="22"/>
                <w:szCs w:val="22"/>
                <w:lang w:val="lt-LT"/>
              </w:rPr>
            </w:pPr>
          </w:p>
          <w:p w14:paraId="0E664938" w14:textId="77777777" w:rsidR="001304C3" w:rsidRPr="002B498B" w:rsidRDefault="001304C3" w:rsidP="00215C40">
            <w:pPr>
              <w:pStyle w:val="Style-17"/>
              <w:tabs>
                <w:tab w:val="left" w:pos="1980"/>
              </w:tabs>
              <w:snapToGrid w:val="0"/>
              <w:ind w:left="130" w:right="130"/>
              <w:jc w:val="both"/>
              <w:rPr>
                <w:b/>
                <w:sz w:val="22"/>
                <w:szCs w:val="22"/>
                <w:lang w:val="lt-LT"/>
              </w:rPr>
            </w:pPr>
            <w:r w:rsidRPr="002B498B">
              <w:rPr>
                <w:b/>
                <w:sz w:val="22"/>
                <w:szCs w:val="22"/>
                <w:lang w:val="lt-LT"/>
              </w:rPr>
              <w:t xml:space="preserve">7 ekspertas – Testuotojas, kuris turi atitikti šiuos reikalavimus (bent vienas ekspertas): </w:t>
            </w:r>
          </w:p>
          <w:p w14:paraId="05139ED9" w14:textId="77777777" w:rsidR="001304C3" w:rsidRPr="002B498B" w:rsidRDefault="001304C3" w:rsidP="00215C40">
            <w:pPr>
              <w:pStyle w:val="Style-17"/>
              <w:tabs>
                <w:tab w:val="left" w:pos="1980"/>
              </w:tabs>
              <w:snapToGrid w:val="0"/>
              <w:ind w:left="130" w:right="130"/>
              <w:jc w:val="both"/>
              <w:rPr>
                <w:b/>
                <w:sz w:val="22"/>
                <w:szCs w:val="22"/>
                <w:lang w:val="lt-LT"/>
              </w:rPr>
            </w:pPr>
          </w:p>
          <w:p w14:paraId="5CC19278" w14:textId="77777777" w:rsidR="001304C3" w:rsidRPr="002B498B" w:rsidRDefault="001304C3" w:rsidP="00215C40">
            <w:pPr>
              <w:pStyle w:val="Style-17"/>
              <w:tabs>
                <w:tab w:val="left" w:pos="1980"/>
              </w:tabs>
              <w:snapToGrid w:val="0"/>
              <w:ind w:left="130" w:right="130"/>
              <w:jc w:val="both"/>
              <w:rPr>
                <w:b/>
                <w:bCs/>
                <w:sz w:val="22"/>
                <w:szCs w:val="22"/>
                <w:u w:val="single"/>
                <w:lang w:val="lt-LT"/>
              </w:rPr>
            </w:pPr>
            <w:r w:rsidRPr="002B498B">
              <w:rPr>
                <w:b/>
                <w:bCs/>
                <w:sz w:val="22"/>
                <w:szCs w:val="22"/>
                <w:u w:val="single"/>
                <w:lang w:val="lt-LT"/>
              </w:rPr>
              <w:t>Kvalifikacija:</w:t>
            </w:r>
          </w:p>
          <w:p w14:paraId="091CE2CF" w14:textId="77777777" w:rsidR="001304C3" w:rsidRPr="002B498B" w:rsidRDefault="001304C3" w:rsidP="00215C40">
            <w:pPr>
              <w:pStyle w:val="Style-17"/>
              <w:tabs>
                <w:tab w:val="left" w:pos="1980"/>
              </w:tabs>
              <w:snapToGrid w:val="0"/>
              <w:ind w:left="130" w:right="130"/>
              <w:jc w:val="both"/>
              <w:rPr>
                <w:sz w:val="22"/>
                <w:szCs w:val="22"/>
                <w:lang w:val="lt-LT"/>
              </w:rPr>
            </w:pPr>
            <w:r w:rsidRPr="002B498B">
              <w:rPr>
                <w:sz w:val="22"/>
                <w:szCs w:val="22"/>
                <w:lang w:val="lt-LT"/>
              </w:rPr>
              <w:t>- kvalifikacija, patvirtinta ISEB Certificate in Software Testing</w:t>
            </w:r>
            <w:r w:rsidRPr="002B498B">
              <w:rPr>
                <w:lang w:val="lt-LT"/>
              </w:rPr>
              <w:t xml:space="preserve"> </w:t>
            </w:r>
            <w:r w:rsidRPr="002B498B">
              <w:rPr>
                <w:sz w:val="22"/>
                <w:szCs w:val="22"/>
                <w:lang w:val="lt-LT"/>
              </w:rPr>
              <w:lastRenderedPageBreak/>
              <w:t>Intermediate lygio arba ISTQB Certified Tester, Advanced Level, Test Manager sertifikatu arba kitu lygiaverčiu dokumentu.</w:t>
            </w:r>
          </w:p>
          <w:p w14:paraId="3435D12D" w14:textId="77777777" w:rsidR="001304C3" w:rsidRPr="002B498B" w:rsidRDefault="001304C3" w:rsidP="00215C40">
            <w:pPr>
              <w:pStyle w:val="Style-17"/>
              <w:tabs>
                <w:tab w:val="left" w:pos="1980"/>
              </w:tabs>
              <w:snapToGrid w:val="0"/>
              <w:ind w:left="130" w:right="130"/>
              <w:jc w:val="both"/>
              <w:rPr>
                <w:sz w:val="22"/>
                <w:szCs w:val="22"/>
                <w:lang w:val="lt-LT"/>
              </w:rPr>
            </w:pPr>
          </w:p>
          <w:p w14:paraId="0FA68B1C" w14:textId="77777777" w:rsidR="001304C3" w:rsidRPr="002B498B" w:rsidRDefault="001304C3" w:rsidP="00215C40">
            <w:pPr>
              <w:pStyle w:val="Style-17"/>
              <w:tabs>
                <w:tab w:val="left" w:pos="1980"/>
              </w:tabs>
              <w:snapToGrid w:val="0"/>
              <w:ind w:left="130" w:right="130"/>
              <w:jc w:val="both"/>
              <w:rPr>
                <w:b/>
                <w:bCs/>
                <w:sz w:val="22"/>
                <w:szCs w:val="22"/>
                <w:u w:val="single"/>
                <w:lang w:val="lt-LT"/>
              </w:rPr>
            </w:pPr>
            <w:r w:rsidRPr="002B498B">
              <w:rPr>
                <w:b/>
                <w:bCs/>
                <w:sz w:val="22"/>
                <w:szCs w:val="22"/>
                <w:u w:val="single"/>
                <w:lang w:val="lt-LT"/>
              </w:rPr>
              <w:t xml:space="preserve">Specifinė patirtis: </w:t>
            </w:r>
          </w:p>
          <w:p w14:paraId="033369E6" w14:textId="77777777" w:rsidR="001304C3" w:rsidRPr="002B498B" w:rsidRDefault="001304C3" w:rsidP="00215C40">
            <w:pPr>
              <w:pStyle w:val="Style-17"/>
              <w:tabs>
                <w:tab w:val="left" w:pos="1980"/>
              </w:tabs>
              <w:snapToGrid w:val="0"/>
              <w:ind w:left="130" w:right="130"/>
              <w:jc w:val="both"/>
              <w:rPr>
                <w:sz w:val="22"/>
                <w:szCs w:val="22"/>
                <w:lang w:val="lt-LT"/>
              </w:rPr>
            </w:pPr>
            <w:r w:rsidRPr="002B498B">
              <w:rPr>
                <w:sz w:val="22"/>
                <w:szCs w:val="22"/>
                <w:lang w:val="lt-LT"/>
              </w:rPr>
              <w:t>- per pastaruosius 5 metus iki pasiūlymo pateikimo dienos turi ne mažesnę kaip 12 mėnesių (</w:t>
            </w:r>
            <w:r w:rsidRPr="002B498B">
              <w:rPr>
                <w:i/>
                <w:iCs/>
                <w:sz w:val="22"/>
                <w:szCs w:val="22"/>
                <w:lang w:val="lt-LT"/>
              </w:rPr>
              <w:t>12 mėnesių patirtis gali būti įgyta dalyvaujant tiek vienoje, tiek keliose įvykdytose sutartyse / projektuose, kurios / kurių trukmės nebūtinai turi būti 12 mėnesių, tačiau atskirų sutarčių / projektų vykdymo laikotarpis, jei jis sutampa, bus sumuojamos kaip bendra to paties laikotarpio patirtis</w:t>
            </w:r>
            <w:r w:rsidRPr="002B498B">
              <w:rPr>
                <w:sz w:val="22"/>
                <w:szCs w:val="22"/>
                <w:lang w:val="lt-LT"/>
              </w:rPr>
              <w:t>) testuotojo darbo patirtį, vykdant projektus / sutartis, susijusius su registro / informacinių sistemų taikomosios programinės įrangos testavimu (skaičiuojant bendrą darbo patirtį minėtoje srityje, vienu metu vykdomų projektų/sutarčių trukmės nesumuojamos);</w:t>
            </w:r>
          </w:p>
          <w:p w14:paraId="66723CEC" w14:textId="77777777" w:rsidR="001304C3" w:rsidRPr="002B498B" w:rsidRDefault="001304C3" w:rsidP="00215C40">
            <w:pPr>
              <w:pStyle w:val="Style-17"/>
              <w:tabs>
                <w:tab w:val="left" w:pos="1980"/>
              </w:tabs>
              <w:snapToGrid w:val="0"/>
              <w:ind w:left="130" w:right="130"/>
              <w:jc w:val="both"/>
              <w:rPr>
                <w:sz w:val="22"/>
                <w:szCs w:val="22"/>
                <w:lang w:val="lt-LT"/>
              </w:rPr>
            </w:pPr>
          </w:p>
          <w:p w14:paraId="4798158F" w14:textId="77777777" w:rsidR="001304C3" w:rsidRPr="002B498B" w:rsidRDefault="001304C3" w:rsidP="00215C40">
            <w:pPr>
              <w:pStyle w:val="Style-17"/>
              <w:tabs>
                <w:tab w:val="left" w:pos="1980"/>
              </w:tabs>
              <w:snapToGrid w:val="0"/>
              <w:ind w:left="130" w:right="130"/>
              <w:jc w:val="both"/>
              <w:rPr>
                <w:sz w:val="22"/>
                <w:szCs w:val="22"/>
                <w:lang w:val="lt-LT"/>
              </w:rPr>
            </w:pPr>
            <w:r w:rsidRPr="002B498B">
              <w:rPr>
                <w:b/>
                <w:sz w:val="22"/>
                <w:szCs w:val="22"/>
                <w:lang w:val="lt-LT"/>
              </w:rPr>
              <w:t>8 ekspertas – Geoduomenų bazių sudarymo ekspertas, kuris turi atitikti šiuos reikalavimus (bent vienas ekspertas):</w:t>
            </w:r>
            <w:r w:rsidRPr="002B498B">
              <w:rPr>
                <w:sz w:val="22"/>
                <w:szCs w:val="22"/>
                <w:lang w:val="lt-LT"/>
              </w:rPr>
              <w:t xml:space="preserve"> </w:t>
            </w:r>
          </w:p>
          <w:p w14:paraId="307FE80A" w14:textId="77777777" w:rsidR="001304C3" w:rsidRPr="002B498B" w:rsidRDefault="001304C3" w:rsidP="00215C40">
            <w:pPr>
              <w:pStyle w:val="Style-17"/>
              <w:tabs>
                <w:tab w:val="left" w:pos="1980"/>
              </w:tabs>
              <w:snapToGrid w:val="0"/>
              <w:ind w:left="130" w:right="130"/>
              <w:jc w:val="both"/>
              <w:rPr>
                <w:sz w:val="22"/>
                <w:szCs w:val="22"/>
                <w:lang w:val="lt-LT"/>
              </w:rPr>
            </w:pPr>
          </w:p>
          <w:p w14:paraId="35F5A059" w14:textId="77777777" w:rsidR="001304C3" w:rsidRPr="002B498B" w:rsidRDefault="001304C3" w:rsidP="00215C40">
            <w:pPr>
              <w:pStyle w:val="Style-17"/>
              <w:tabs>
                <w:tab w:val="left" w:pos="1980"/>
              </w:tabs>
              <w:snapToGrid w:val="0"/>
              <w:ind w:left="130" w:right="130"/>
              <w:jc w:val="both"/>
              <w:rPr>
                <w:b/>
                <w:bCs/>
                <w:sz w:val="22"/>
                <w:szCs w:val="22"/>
                <w:lang w:val="lt-LT"/>
              </w:rPr>
            </w:pPr>
            <w:r w:rsidRPr="002B498B">
              <w:rPr>
                <w:b/>
                <w:bCs/>
                <w:sz w:val="22"/>
                <w:szCs w:val="22"/>
                <w:u w:val="single"/>
                <w:lang w:val="lt-LT"/>
              </w:rPr>
              <w:t>Specifinė patirtis:</w:t>
            </w:r>
          </w:p>
          <w:p w14:paraId="2B155292" w14:textId="77777777" w:rsidR="001304C3" w:rsidRPr="002B498B" w:rsidRDefault="001304C3" w:rsidP="00215C40">
            <w:pPr>
              <w:pStyle w:val="Style-17"/>
              <w:tabs>
                <w:tab w:val="left" w:pos="1980"/>
              </w:tabs>
              <w:snapToGrid w:val="0"/>
              <w:ind w:left="130" w:right="130"/>
              <w:jc w:val="both"/>
              <w:rPr>
                <w:sz w:val="22"/>
                <w:szCs w:val="22"/>
                <w:lang w:val="lt-LT"/>
              </w:rPr>
            </w:pPr>
            <w:r w:rsidRPr="002B498B">
              <w:rPr>
                <w:sz w:val="22"/>
                <w:szCs w:val="22"/>
                <w:lang w:val="lt-LT"/>
              </w:rPr>
              <w:t>- per pastaruosius 5 metus iki pasiūlymo pateikimo dienos turi ne mažesnę kaip 12 mėnesių (</w:t>
            </w:r>
            <w:r w:rsidRPr="002B498B">
              <w:rPr>
                <w:i/>
                <w:iCs/>
                <w:sz w:val="22"/>
                <w:szCs w:val="22"/>
                <w:lang w:val="lt-LT"/>
              </w:rPr>
              <w:t>12 mėnesių patirtis gali būti įgyta dalyvaujant tiek vienoje, tiek keliose įvykdytose sutartyse / projektuose, kurios / kurių trukmės nebūtinai turi būti 12 mėnesių, tačiau atskirų sutarčių / projektų vykdymo laikotarpis, jei jis sutampa, bus sumuojamos kaip bendra to paties laikotarpio patirtis</w:t>
            </w:r>
            <w:r w:rsidRPr="002B498B">
              <w:rPr>
                <w:sz w:val="22"/>
                <w:szCs w:val="22"/>
                <w:lang w:val="lt-LT"/>
              </w:rPr>
              <w:t>) praktinę darbo su geoduomenų bazėmis patirtį, vykdant projektus / sutartis, susijusius su registro / informacinių sistemų geoduomenų bazių sudarymu (skaičiuojant bendrą darbo patirtį minėtoje srityje, vienu metu vykdomų projektų / sutarčių trukmės nesumuojamos).</w:t>
            </w:r>
          </w:p>
          <w:p w14:paraId="6C0D7584" w14:textId="77777777" w:rsidR="001304C3" w:rsidRPr="002B498B" w:rsidRDefault="001304C3" w:rsidP="00215C40">
            <w:pPr>
              <w:pStyle w:val="Style-17"/>
              <w:tabs>
                <w:tab w:val="left" w:pos="1980"/>
              </w:tabs>
              <w:snapToGrid w:val="0"/>
              <w:ind w:left="130" w:right="130"/>
              <w:jc w:val="both"/>
              <w:rPr>
                <w:sz w:val="22"/>
                <w:szCs w:val="22"/>
                <w:lang w:val="lt-LT"/>
              </w:rPr>
            </w:pPr>
          </w:p>
          <w:p w14:paraId="5B6237EC" w14:textId="77777777" w:rsidR="001304C3" w:rsidRPr="002B498B" w:rsidRDefault="001304C3" w:rsidP="00215C40">
            <w:pPr>
              <w:pStyle w:val="Style-17"/>
              <w:tabs>
                <w:tab w:val="left" w:pos="1980"/>
              </w:tabs>
              <w:snapToGrid w:val="0"/>
              <w:ind w:left="130" w:right="130"/>
              <w:jc w:val="both"/>
              <w:rPr>
                <w:b/>
                <w:sz w:val="22"/>
                <w:szCs w:val="22"/>
                <w:lang w:val="lt-LT"/>
              </w:rPr>
            </w:pPr>
            <w:r w:rsidRPr="002B498B">
              <w:rPr>
                <w:b/>
                <w:sz w:val="22"/>
                <w:szCs w:val="22"/>
                <w:lang w:val="lt-LT"/>
              </w:rPr>
              <w:t>9 ekspertas – GIS programuotojas, kuris turi atitikti šiuos reikalavimus (vienas ekspertas)*:</w:t>
            </w:r>
          </w:p>
          <w:p w14:paraId="62083305" w14:textId="77777777" w:rsidR="001304C3" w:rsidRPr="002B498B" w:rsidRDefault="001304C3" w:rsidP="00215C40">
            <w:pPr>
              <w:pStyle w:val="Style-17"/>
              <w:tabs>
                <w:tab w:val="left" w:pos="1980"/>
              </w:tabs>
              <w:snapToGrid w:val="0"/>
              <w:ind w:left="130" w:right="130"/>
              <w:jc w:val="both"/>
              <w:rPr>
                <w:b/>
                <w:sz w:val="22"/>
                <w:szCs w:val="22"/>
                <w:lang w:val="lt-LT"/>
              </w:rPr>
            </w:pPr>
          </w:p>
          <w:p w14:paraId="6F9A424C" w14:textId="77777777" w:rsidR="001304C3" w:rsidRPr="002B498B" w:rsidRDefault="001304C3" w:rsidP="00215C40">
            <w:pPr>
              <w:pStyle w:val="Style-17"/>
              <w:tabs>
                <w:tab w:val="left" w:pos="1980"/>
              </w:tabs>
              <w:snapToGrid w:val="0"/>
              <w:ind w:left="130" w:right="130"/>
              <w:jc w:val="both"/>
              <w:rPr>
                <w:b/>
                <w:bCs/>
                <w:sz w:val="22"/>
                <w:szCs w:val="22"/>
                <w:u w:val="single"/>
                <w:lang w:val="lt-LT"/>
              </w:rPr>
            </w:pPr>
            <w:r w:rsidRPr="002B498B">
              <w:rPr>
                <w:b/>
                <w:bCs/>
                <w:sz w:val="22"/>
                <w:szCs w:val="22"/>
                <w:u w:val="single"/>
                <w:lang w:val="lt-LT"/>
              </w:rPr>
              <w:t xml:space="preserve">Kvalifikacija: </w:t>
            </w:r>
          </w:p>
          <w:p w14:paraId="0BEE44A4" w14:textId="77777777" w:rsidR="001304C3" w:rsidRPr="002B498B" w:rsidRDefault="001304C3" w:rsidP="00215C40">
            <w:pPr>
              <w:pStyle w:val="Style-17"/>
              <w:tabs>
                <w:tab w:val="left" w:pos="1980"/>
              </w:tabs>
              <w:snapToGrid w:val="0"/>
              <w:ind w:left="130" w:right="130"/>
              <w:jc w:val="both"/>
              <w:rPr>
                <w:sz w:val="22"/>
                <w:szCs w:val="22"/>
                <w:lang w:val="lt-LT"/>
              </w:rPr>
            </w:pPr>
            <w:r w:rsidRPr="002B498B">
              <w:rPr>
                <w:sz w:val="22"/>
                <w:szCs w:val="22"/>
                <w:lang w:val="lt-LT"/>
              </w:rPr>
              <w:t xml:space="preserve">- kvalifikacija, patvirtinta GIS programinės įrangos kūrimo srityje – </w:t>
            </w:r>
            <w:r w:rsidRPr="002B498B">
              <w:rPr>
                <w:sz w:val="22"/>
                <w:szCs w:val="22"/>
                <w:lang w:val="lt-LT"/>
              </w:rPr>
              <w:lastRenderedPageBreak/>
              <w:t>ESRI Esri Web Application Developer Associate sertifikatu arba lygiaverčiu dokumentu.</w:t>
            </w:r>
          </w:p>
          <w:p w14:paraId="4ECBF1C3" w14:textId="77777777" w:rsidR="001304C3" w:rsidRPr="002B498B" w:rsidRDefault="001304C3" w:rsidP="00215C40">
            <w:pPr>
              <w:pStyle w:val="Style-17"/>
              <w:tabs>
                <w:tab w:val="left" w:pos="1980"/>
              </w:tabs>
              <w:snapToGrid w:val="0"/>
              <w:ind w:left="130" w:right="130"/>
              <w:jc w:val="both"/>
              <w:rPr>
                <w:sz w:val="22"/>
                <w:szCs w:val="22"/>
                <w:lang w:val="lt-LT"/>
              </w:rPr>
            </w:pPr>
          </w:p>
          <w:p w14:paraId="0106A9CC" w14:textId="77777777" w:rsidR="001304C3" w:rsidRPr="002B498B" w:rsidRDefault="001304C3" w:rsidP="00215C40">
            <w:pPr>
              <w:pStyle w:val="Style-17"/>
              <w:tabs>
                <w:tab w:val="left" w:pos="1980"/>
              </w:tabs>
              <w:snapToGrid w:val="0"/>
              <w:ind w:left="130" w:right="130"/>
              <w:jc w:val="both"/>
              <w:rPr>
                <w:b/>
                <w:bCs/>
                <w:sz w:val="22"/>
                <w:szCs w:val="22"/>
                <w:u w:val="single"/>
                <w:lang w:val="lt-LT"/>
              </w:rPr>
            </w:pPr>
            <w:r w:rsidRPr="002B498B">
              <w:rPr>
                <w:b/>
                <w:bCs/>
                <w:sz w:val="22"/>
                <w:szCs w:val="22"/>
                <w:u w:val="single"/>
                <w:lang w:val="lt-LT"/>
              </w:rPr>
              <w:t xml:space="preserve">Specifinė patirtis: </w:t>
            </w:r>
          </w:p>
          <w:p w14:paraId="77ACB66C" w14:textId="77777777" w:rsidR="001304C3" w:rsidRPr="002B498B" w:rsidRDefault="001304C3" w:rsidP="00215C40">
            <w:pPr>
              <w:pStyle w:val="Style-17"/>
              <w:tabs>
                <w:tab w:val="left" w:pos="1980"/>
              </w:tabs>
              <w:snapToGrid w:val="0"/>
              <w:ind w:left="130" w:right="130"/>
              <w:jc w:val="both"/>
              <w:rPr>
                <w:sz w:val="22"/>
                <w:szCs w:val="22"/>
                <w:lang w:val="lt-LT"/>
              </w:rPr>
            </w:pPr>
            <w:r w:rsidRPr="002B498B">
              <w:rPr>
                <w:sz w:val="22"/>
                <w:szCs w:val="22"/>
                <w:lang w:val="lt-LT"/>
              </w:rPr>
              <w:t>- turi turėti ne trumpesnę nei 3 metų darbo patirtį geoinformacinių sistemų taikomosios internetinės programinės įrangos kūrimo srityje (skaičiuojant bendrą darbo patirtį minėtoje srityje, vienu metu vykdomų projektų/sutarčių trukmės nesumuojamos);</w:t>
            </w:r>
          </w:p>
          <w:p w14:paraId="37DF39BC" w14:textId="77777777" w:rsidR="001304C3" w:rsidRPr="002B498B" w:rsidRDefault="001304C3" w:rsidP="00215C40">
            <w:pPr>
              <w:pStyle w:val="Style-17"/>
              <w:tabs>
                <w:tab w:val="left" w:pos="1980"/>
              </w:tabs>
              <w:snapToGrid w:val="0"/>
              <w:ind w:left="130" w:right="130"/>
              <w:jc w:val="both"/>
              <w:rPr>
                <w:sz w:val="22"/>
                <w:szCs w:val="22"/>
                <w:lang w:val="lt-LT"/>
              </w:rPr>
            </w:pPr>
            <w:r w:rsidRPr="002B498B">
              <w:rPr>
                <w:sz w:val="22"/>
                <w:szCs w:val="22"/>
                <w:lang w:val="lt-LT"/>
              </w:rPr>
              <w:t>- turi turėti praktinę darbo patirtį įgyvendinant bent 1 kūrimo / vystymo / modifikavimo projektą/sutartį, kurio (kurios) metu buvo sukurtos taikomosios GIS aplikacijos duomenų įvedimui, vizualizavimui.</w:t>
            </w:r>
          </w:p>
          <w:p w14:paraId="09B6A0EA" w14:textId="77777777" w:rsidR="001304C3" w:rsidRPr="002B498B" w:rsidRDefault="001304C3" w:rsidP="00215C40">
            <w:pPr>
              <w:pStyle w:val="Style-17"/>
              <w:tabs>
                <w:tab w:val="left" w:pos="1980"/>
              </w:tabs>
              <w:snapToGrid w:val="0"/>
              <w:ind w:left="130" w:right="130"/>
              <w:jc w:val="both"/>
              <w:rPr>
                <w:sz w:val="22"/>
                <w:szCs w:val="22"/>
                <w:lang w:val="lt-LT"/>
              </w:rPr>
            </w:pPr>
            <w:r w:rsidRPr="002B498B">
              <w:rPr>
                <w:sz w:val="22"/>
                <w:szCs w:val="22"/>
                <w:lang w:val="lt-LT"/>
              </w:rPr>
              <w:t>*Specifinėje patirtyje nurodytus reikalavimus ekspertui gali tenkinti keli ekspertai, bet nedaugiau nei du (vienas reikalavimas negali būti skaidomas keliems ekspertams). Bet kokiu atveju kvalifikacijos reikalavimus turės tenkinti visi siūlomi ekspertai.</w:t>
            </w:r>
          </w:p>
          <w:p w14:paraId="3E47ECA7" w14:textId="77777777" w:rsidR="001304C3" w:rsidRPr="002B498B" w:rsidRDefault="001304C3" w:rsidP="00215C40">
            <w:pPr>
              <w:pStyle w:val="Style-17"/>
              <w:tabs>
                <w:tab w:val="left" w:pos="1980"/>
              </w:tabs>
              <w:snapToGrid w:val="0"/>
              <w:ind w:left="130" w:right="130"/>
              <w:jc w:val="both"/>
              <w:rPr>
                <w:sz w:val="22"/>
                <w:szCs w:val="22"/>
                <w:lang w:val="lt-LT"/>
              </w:rPr>
            </w:pPr>
          </w:p>
        </w:tc>
        <w:tc>
          <w:tcPr>
            <w:tcW w:w="497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2FA1C86" w14:textId="2DF249F9" w:rsidR="00231D2E" w:rsidRPr="002B498B" w:rsidRDefault="001304C3" w:rsidP="00231D2E">
            <w:pPr>
              <w:pStyle w:val="Style-20"/>
              <w:widowControl w:val="0"/>
              <w:snapToGrid w:val="0"/>
              <w:ind w:left="130" w:right="130"/>
              <w:jc w:val="both"/>
              <w:rPr>
                <w:b/>
                <w:sz w:val="22"/>
                <w:szCs w:val="22"/>
                <w:u w:val="single"/>
                <w:lang w:val="lt-LT"/>
              </w:rPr>
            </w:pPr>
            <w:r w:rsidRPr="002B498B">
              <w:rPr>
                <w:b/>
                <w:sz w:val="22"/>
                <w:szCs w:val="22"/>
                <w:u w:val="single"/>
                <w:lang w:val="lt-LT"/>
              </w:rPr>
              <w:lastRenderedPageBreak/>
              <w:t>Pateikiama</w:t>
            </w:r>
            <w:r w:rsidR="00231D2E" w:rsidRPr="002B498B">
              <w:rPr>
                <w:b/>
                <w:sz w:val="22"/>
                <w:szCs w:val="22"/>
                <w:u w:val="single"/>
                <w:lang w:val="lt-LT"/>
              </w:rPr>
              <w:t xml:space="preserve"> kartu su pasiūlymu:</w:t>
            </w:r>
          </w:p>
          <w:p w14:paraId="127C7809" w14:textId="77777777" w:rsidR="004520EE" w:rsidRPr="002B498B" w:rsidRDefault="004520EE" w:rsidP="004520EE">
            <w:pPr>
              <w:pStyle w:val="Style-20"/>
              <w:widowControl w:val="0"/>
              <w:snapToGrid w:val="0"/>
              <w:ind w:left="130" w:right="130"/>
              <w:jc w:val="both"/>
              <w:rPr>
                <w:b/>
                <w:sz w:val="22"/>
                <w:szCs w:val="22"/>
                <w:lang w:val="lt-LT"/>
              </w:rPr>
            </w:pPr>
            <w:r w:rsidRPr="002B498B">
              <w:rPr>
                <w:b/>
                <w:sz w:val="22"/>
                <w:szCs w:val="22"/>
                <w:lang w:val="lt-LT"/>
              </w:rPr>
              <w:t>1) EBVPD;</w:t>
            </w:r>
          </w:p>
          <w:p w14:paraId="41C7B820" w14:textId="26B1C5B6" w:rsidR="001304C3" w:rsidRPr="002B498B" w:rsidRDefault="004520EE" w:rsidP="004520EE">
            <w:pPr>
              <w:pStyle w:val="Style-20"/>
              <w:widowControl w:val="0"/>
              <w:snapToGrid w:val="0"/>
              <w:ind w:left="130" w:right="130"/>
              <w:jc w:val="both"/>
              <w:rPr>
                <w:b/>
                <w:sz w:val="22"/>
                <w:szCs w:val="22"/>
                <w:lang w:val="lt-LT"/>
              </w:rPr>
            </w:pPr>
            <w:r w:rsidRPr="002B498B">
              <w:rPr>
                <w:b/>
                <w:sz w:val="22"/>
                <w:szCs w:val="22"/>
                <w:lang w:val="lt-LT"/>
              </w:rPr>
              <w:t xml:space="preserve">2) </w:t>
            </w:r>
            <w:r w:rsidR="001304C3" w:rsidRPr="002B498B">
              <w:rPr>
                <w:b/>
                <w:sz w:val="22"/>
                <w:szCs w:val="22"/>
                <w:lang w:val="lt-LT"/>
              </w:rPr>
              <w:t xml:space="preserve">Specialistų (ekspertų) sąrašas. </w:t>
            </w:r>
            <w:r w:rsidR="001304C3" w:rsidRPr="002B498B">
              <w:rPr>
                <w:sz w:val="22"/>
                <w:szCs w:val="22"/>
                <w:lang w:val="lt-LT"/>
              </w:rPr>
              <w:t xml:space="preserve">Pirkimo sąlygų </w:t>
            </w:r>
            <w:r w:rsidR="000A0A5F" w:rsidRPr="002B498B">
              <w:rPr>
                <w:sz w:val="22"/>
                <w:szCs w:val="22"/>
                <w:lang w:val="lt-LT"/>
              </w:rPr>
              <w:t>4</w:t>
            </w:r>
            <w:r w:rsidR="001304C3" w:rsidRPr="002B498B">
              <w:rPr>
                <w:sz w:val="22"/>
                <w:szCs w:val="22"/>
                <w:lang w:val="lt-LT"/>
              </w:rPr>
              <w:t xml:space="preserve"> priedas. Pateikiamas pasirašytas dokumentas (skaitmeninė kopija arba pasirašyta kvalifikuotu elektroniniu parašu);</w:t>
            </w:r>
          </w:p>
          <w:p w14:paraId="25EF6F28" w14:textId="02D1B8D3" w:rsidR="001304C3" w:rsidRPr="002B498B" w:rsidRDefault="004520EE" w:rsidP="004520EE">
            <w:pPr>
              <w:pStyle w:val="Style-20"/>
              <w:widowControl w:val="0"/>
              <w:tabs>
                <w:tab w:val="left" w:pos="380"/>
              </w:tabs>
              <w:snapToGrid w:val="0"/>
              <w:ind w:left="96" w:right="130"/>
              <w:jc w:val="both"/>
              <w:rPr>
                <w:b/>
                <w:sz w:val="22"/>
                <w:szCs w:val="22"/>
                <w:lang w:val="lt-LT"/>
              </w:rPr>
            </w:pPr>
            <w:r w:rsidRPr="002B498B">
              <w:rPr>
                <w:b/>
                <w:sz w:val="22"/>
                <w:szCs w:val="22"/>
                <w:lang w:val="lt-LT"/>
              </w:rPr>
              <w:t>3)</w:t>
            </w:r>
            <w:r w:rsidR="001304C3" w:rsidRPr="002B498B">
              <w:rPr>
                <w:b/>
                <w:sz w:val="22"/>
                <w:szCs w:val="22"/>
                <w:lang w:val="lt-LT"/>
              </w:rPr>
              <w:t xml:space="preserve">Specialistų (ekspertų) kvalifikacijos aprašymai. </w:t>
            </w:r>
            <w:r w:rsidR="001304C3" w:rsidRPr="002B498B">
              <w:rPr>
                <w:sz w:val="22"/>
                <w:szCs w:val="22"/>
                <w:lang w:val="lt-LT"/>
              </w:rPr>
              <w:t xml:space="preserve">Pirkimo sąlygų </w:t>
            </w:r>
            <w:r w:rsidR="000A0A5F" w:rsidRPr="002B498B">
              <w:rPr>
                <w:sz w:val="22"/>
                <w:szCs w:val="22"/>
                <w:lang w:val="lt-LT"/>
              </w:rPr>
              <w:t>5</w:t>
            </w:r>
            <w:r w:rsidR="001304C3" w:rsidRPr="002B498B">
              <w:rPr>
                <w:sz w:val="22"/>
                <w:szCs w:val="22"/>
                <w:lang w:val="lt-LT"/>
              </w:rPr>
              <w:t xml:space="preserve"> priedas. Kvalifikacijos aprašyme turi būti aiškiai nurodyta, kaip siūlomas specialistas (ekspertas) atitinka kiekvieną reikalavimą.</w:t>
            </w:r>
          </w:p>
          <w:p w14:paraId="6D88089A" w14:textId="77777777" w:rsidR="001304C3" w:rsidRPr="002B498B" w:rsidRDefault="001304C3" w:rsidP="00215C40">
            <w:pPr>
              <w:pStyle w:val="Style-20"/>
              <w:widowControl w:val="0"/>
              <w:snapToGrid w:val="0"/>
              <w:ind w:left="130" w:right="130"/>
              <w:jc w:val="both"/>
              <w:rPr>
                <w:sz w:val="22"/>
                <w:szCs w:val="22"/>
                <w:lang w:val="lt-LT"/>
              </w:rPr>
            </w:pPr>
          </w:p>
          <w:p w14:paraId="16BEE932" w14:textId="77777777" w:rsidR="001304C3" w:rsidRPr="002B498B" w:rsidRDefault="001304C3" w:rsidP="00215C40">
            <w:pPr>
              <w:tabs>
                <w:tab w:val="left" w:pos="18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96" w:right="77"/>
              <w:contextualSpacing/>
              <w:jc w:val="both"/>
              <w:rPr>
                <w:rFonts w:ascii="Times New Roman" w:hAnsi="Times New Roman" w:cs="Times New Roman"/>
              </w:rPr>
            </w:pPr>
            <w:r w:rsidRPr="002B498B">
              <w:rPr>
                <w:rFonts w:ascii="Times New Roman" w:hAnsi="Times New Roman" w:cs="Times New Roman"/>
              </w:rPr>
              <w:t xml:space="preserve">Tuo atveju, jei specialistai nėra paslaugų teikėjo darbuotojai, paslaugų teikėjas, teikdamas pasiūlymą, privalo nurodyti, kokiu pagrindu ne paslaugų teikėjo darbuotojai dalyvaus sutarties vykdyme: ar jie kvalifikuojami kaip subteikėjai, kurių pajėgumais remiamasi kvalifikacijai pagrįsti, ar kaip </w:t>
            </w:r>
            <w:r w:rsidRPr="002B498B">
              <w:rPr>
                <w:rFonts w:ascii="Times New Roman" w:hAnsi="Times New Roman" w:cs="Times New Roman"/>
                <w:i/>
              </w:rPr>
              <w:t>Quazi</w:t>
            </w:r>
            <w:r w:rsidRPr="002B498B">
              <w:rPr>
                <w:rFonts w:ascii="Times New Roman" w:hAnsi="Times New Roman" w:cs="Times New Roman"/>
              </w:rPr>
              <w:t xml:space="preserve"> darbuotojai (tokiu atveju turi būti pateikiamas ketinimų protokolas – kuriame turi būti užfiksuota, kad pirkimo laimėjimo atveju – šis darbuotojas bus įdarbintas pagal darbo sutartį) ar pasitelkiamas kitais pagrindais.</w:t>
            </w:r>
          </w:p>
          <w:p w14:paraId="3504D059" w14:textId="77777777" w:rsidR="001304C3" w:rsidRPr="002B498B" w:rsidRDefault="001304C3" w:rsidP="00215C40">
            <w:pPr>
              <w:pStyle w:val="Style-20"/>
              <w:widowControl w:val="0"/>
              <w:snapToGrid w:val="0"/>
              <w:ind w:left="130" w:right="130"/>
              <w:jc w:val="both"/>
              <w:rPr>
                <w:sz w:val="22"/>
                <w:szCs w:val="22"/>
                <w:lang w:val="lt-LT"/>
              </w:rPr>
            </w:pPr>
            <w:r w:rsidRPr="002B498B">
              <w:rPr>
                <w:sz w:val="22"/>
                <w:szCs w:val="22"/>
                <w:lang w:val="lt-LT"/>
              </w:rPr>
              <w:t>Perkančiajai organizacijai atlikus EBVPD patikrinimo procedūrą, patikrinus pasiūlymus ir išrinkus galimą laimėtoją, tik šio galimo laimėtojo yra prašomi nurodyti žemiau dokumentai, patvirtinantys atitiktį kvalifikaciniams reikalavimams.</w:t>
            </w:r>
          </w:p>
          <w:p w14:paraId="14B9AE1E" w14:textId="77777777" w:rsidR="001304C3" w:rsidRPr="002B498B" w:rsidRDefault="001304C3" w:rsidP="00215C40">
            <w:pPr>
              <w:pStyle w:val="Style-20"/>
              <w:widowControl w:val="0"/>
              <w:snapToGrid w:val="0"/>
              <w:ind w:left="130" w:right="130"/>
              <w:jc w:val="both"/>
              <w:rPr>
                <w:b/>
                <w:sz w:val="22"/>
                <w:szCs w:val="22"/>
                <w:u w:val="single"/>
                <w:lang w:val="lt-LT"/>
              </w:rPr>
            </w:pPr>
          </w:p>
          <w:p w14:paraId="325968D3" w14:textId="77777777" w:rsidR="001304C3" w:rsidRPr="002B498B" w:rsidRDefault="001304C3" w:rsidP="00215C40">
            <w:pPr>
              <w:pStyle w:val="Style-20"/>
              <w:widowControl w:val="0"/>
              <w:snapToGrid w:val="0"/>
              <w:ind w:left="130" w:right="130"/>
              <w:jc w:val="both"/>
              <w:rPr>
                <w:b/>
                <w:sz w:val="22"/>
                <w:szCs w:val="22"/>
                <w:u w:val="single"/>
                <w:lang w:val="lt-LT"/>
              </w:rPr>
            </w:pPr>
            <w:r w:rsidRPr="002B498B">
              <w:rPr>
                <w:b/>
                <w:sz w:val="22"/>
                <w:szCs w:val="22"/>
                <w:u w:val="single"/>
                <w:lang w:val="lt-LT"/>
              </w:rPr>
              <w:t>Paslaugų teikėjas turi pateikti:</w:t>
            </w:r>
          </w:p>
          <w:p w14:paraId="2B173BC6" w14:textId="77777777" w:rsidR="001304C3" w:rsidRPr="002B498B" w:rsidRDefault="001304C3" w:rsidP="00215C40">
            <w:pPr>
              <w:pStyle w:val="Style-20"/>
              <w:widowControl w:val="0"/>
              <w:snapToGrid w:val="0"/>
              <w:ind w:left="130" w:right="130"/>
              <w:jc w:val="both"/>
              <w:rPr>
                <w:sz w:val="22"/>
                <w:szCs w:val="22"/>
                <w:lang w:val="lt-LT"/>
              </w:rPr>
            </w:pPr>
            <w:r w:rsidRPr="002B498B">
              <w:rPr>
                <w:sz w:val="22"/>
                <w:szCs w:val="22"/>
                <w:lang w:val="lt-LT"/>
              </w:rPr>
              <w:t xml:space="preserve">1) apie kiekvieną specialistą (ekspertą) išrašus iš teismų sprendimų, jei tokie yra, arba Informatikos ir ryšių departamento prie Lietuvos Respublikos vidaus reikalų ministerijos išduotą dokumentą patvirtinantį teistumo nebuvimo, išnykusio arba panaikinto teistumo faktą, arba atitinkamos užsienio šalies institucijos išduotą dokumentą, liudijantį, kad nėra nurodytų pažeidimų. Dokumentas turi būti išduotas ne anksčiau kaip 180 dienų iki tos dienos, kai galimas laimėtojas turės pateikti dokumentus. Jeigu Perkančioji organizacija paprašys paslaugų teikėją pateikti dokumentą anksčiau nei nustatytas galimas laimėtojas, tai pateikiamas dokumentas turi būti išduotas ne anksčiau kaip 180 dienų iki dokumento Perkančiajai organizacijai pateikimo dienos. Jeigu paslaugų teikėjas negali pateikti šiame punkte nurodytų dokumentų, nes valstybėje narėje ar </w:t>
            </w:r>
            <w:r w:rsidRPr="002B498B">
              <w:rPr>
                <w:sz w:val="22"/>
                <w:szCs w:val="22"/>
                <w:lang w:val="lt-LT"/>
              </w:rPr>
              <w:lastRenderedPageBreak/>
              <w:t>atitinkamoje šalyje tokie dokumentai neišduodami arba toje šalyje išduodami dokumentai neapima visų keliamų klausimų, tada jis turi pateikti kitus atitiktį pagrindžiančius dokumentus;</w:t>
            </w:r>
          </w:p>
          <w:p w14:paraId="355CDB98" w14:textId="77777777" w:rsidR="001304C3" w:rsidRPr="002B498B" w:rsidRDefault="001304C3" w:rsidP="00215C40">
            <w:pPr>
              <w:pStyle w:val="Style-20"/>
              <w:widowControl w:val="0"/>
              <w:snapToGrid w:val="0"/>
              <w:ind w:left="130" w:right="130"/>
              <w:jc w:val="both"/>
              <w:rPr>
                <w:sz w:val="22"/>
                <w:szCs w:val="22"/>
                <w:lang w:val="lt-LT"/>
              </w:rPr>
            </w:pPr>
            <w:r w:rsidRPr="002B498B">
              <w:rPr>
                <w:sz w:val="22"/>
                <w:szCs w:val="22"/>
                <w:lang w:val="lt-LT"/>
              </w:rPr>
              <w:t>2) apie kiekvieną specialistą (ekspertą) Administracinių nusižengimų registro tvarkytojo – Informatikos ir ryšių departamento prie Lietuvos Respublikos vidaus reikalų ministerijos išduotą dokumentą, patvirtinantį administracinės nuobaudos neturėjimą arba faktą, kad nuo jos paskyrimo yra praėję daugiau kaip vieni metai, arba atitinkamos užsienio šalies institucijos išduotą dokumentą, liudijantį, kad nėra nurodytų pažeidimų. Dokumentas turi būti išduotas ne anksčiau kaip 180 dienų iki tos dienos, kai galimas laimėtojas turės pateikti dokumentus. Jeigu Perkančioji organizacija paprašys paslaugų teikėją pateikti dokumentą anksčiau nei nustatytas galimas laimėtojas, tai pateikiamas dokumentas turi būti išduotas ne anksčiau kaip 180 dienų iki dokumento Perkančiajai organizacijai pateikimo dienos. Jeigu paslaugų teikėjas negali pateikti šiame punkte nurodytų dokumentų, nes valstybėje narėje ar atitinkamoje šalyje tokie dokumentai neišduodami arba toje šalyje išduodami dokumentai neapima visų keliamų klausimų, tada jis turi pateikti kitus dokumentus;</w:t>
            </w:r>
          </w:p>
          <w:p w14:paraId="466126B1" w14:textId="77777777" w:rsidR="001304C3" w:rsidRPr="002B498B" w:rsidRDefault="001304C3" w:rsidP="00215C40">
            <w:pPr>
              <w:pStyle w:val="Style-20"/>
              <w:widowControl w:val="0"/>
              <w:snapToGrid w:val="0"/>
              <w:ind w:left="130" w:right="130"/>
              <w:jc w:val="both"/>
              <w:rPr>
                <w:sz w:val="22"/>
                <w:szCs w:val="22"/>
                <w:lang w:val="lt-LT"/>
              </w:rPr>
            </w:pPr>
            <w:r w:rsidRPr="002B498B">
              <w:rPr>
                <w:sz w:val="22"/>
                <w:szCs w:val="22"/>
                <w:lang w:val="lt-LT"/>
              </w:rPr>
              <w:t>3) diplomų, pažymėjimų, sertifikatų, rekomendacijų ar kitų kvalifikaciją įrodančių dokumentų kopijas;</w:t>
            </w:r>
          </w:p>
          <w:p w14:paraId="1816314A" w14:textId="77777777" w:rsidR="001304C3" w:rsidRPr="002B498B" w:rsidRDefault="001304C3" w:rsidP="00215C40">
            <w:pPr>
              <w:pStyle w:val="Style-20"/>
              <w:widowControl w:val="0"/>
              <w:snapToGrid w:val="0"/>
              <w:ind w:left="130" w:right="130"/>
              <w:jc w:val="both"/>
              <w:rPr>
                <w:sz w:val="22"/>
                <w:szCs w:val="22"/>
                <w:lang w:val="lt-LT"/>
              </w:rPr>
            </w:pPr>
            <w:r w:rsidRPr="002B498B">
              <w:rPr>
                <w:sz w:val="22"/>
                <w:szCs w:val="22"/>
                <w:lang w:val="lt-LT"/>
              </w:rPr>
              <w:t>4) siūlomų specialistų (ekspertų) laisvos formos rašytinius sutikimus (pateikiami tik tada, jeigu paslaugų teikėjas laimėjimo ir sutarties sudarymo atveju planuoja įdarbinti pasiūlyme nurodytą specialistą (ekspertą)).</w:t>
            </w:r>
          </w:p>
          <w:p w14:paraId="266DA752" w14:textId="77777777" w:rsidR="001304C3" w:rsidRPr="002B498B" w:rsidRDefault="001304C3" w:rsidP="00215C40">
            <w:pPr>
              <w:pStyle w:val="Style-20"/>
              <w:widowControl w:val="0"/>
              <w:snapToGrid w:val="0"/>
              <w:ind w:left="130" w:right="130"/>
              <w:jc w:val="both"/>
              <w:rPr>
                <w:b/>
                <w:sz w:val="22"/>
                <w:szCs w:val="22"/>
                <w:u w:val="single"/>
                <w:lang w:val="lt-LT"/>
              </w:rPr>
            </w:pPr>
            <w:r w:rsidRPr="002B498B">
              <w:rPr>
                <w:b/>
                <w:sz w:val="22"/>
                <w:szCs w:val="22"/>
                <w:u w:val="single"/>
                <w:lang w:val="lt-LT"/>
              </w:rPr>
              <w:t>Šio stulpelio 1-3 punkte nurodytų dokumentų pateikiamos skaitmeninės kopijos</w:t>
            </w:r>
            <w:r w:rsidRPr="002B498B">
              <w:rPr>
                <w:sz w:val="22"/>
                <w:szCs w:val="22"/>
                <w:u w:val="single"/>
                <w:lang w:val="lt-LT"/>
              </w:rPr>
              <w:t xml:space="preserve"> </w:t>
            </w:r>
            <w:r w:rsidRPr="002B498B">
              <w:rPr>
                <w:b/>
                <w:sz w:val="22"/>
                <w:szCs w:val="22"/>
                <w:u w:val="single"/>
                <w:lang w:val="lt-LT"/>
              </w:rPr>
              <w:t xml:space="preserve">arba pasirašyti kvalifikuotu elektroniniu parašu. </w:t>
            </w:r>
          </w:p>
          <w:p w14:paraId="57B8BA8C" w14:textId="77777777" w:rsidR="001304C3" w:rsidRPr="002B498B" w:rsidRDefault="001304C3" w:rsidP="00215C40">
            <w:pPr>
              <w:pStyle w:val="Style-20"/>
              <w:widowControl w:val="0"/>
              <w:snapToGrid w:val="0"/>
              <w:ind w:left="130" w:right="130"/>
              <w:jc w:val="both"/>
              <w:rPr>
                <w:sz w:val="22"/>
                <w:szCs w:val="22"/>
                <w:lang w:val="lt-LT"/>
              </w:rPr>
            </w:pPr>
            <w:r w:rsidRPr="002B498B">
              <w:rPr>
                <w:b/>
                <w:sz w:val="22"/>
                <w:szCs w:val="22"/>
                <w:u w:val="single"/>
                <w:lang w:val="lt-LT"/>
              </w:rPr>
              <w:t>Šio stulpelio 4 punkte nurodyti dokumentai pateikiami pasirašyti atitinkamų asmenų (skaitmeninės kopijos arba pasirašyti kvalifikuotu elektroniniu parašu).</w:t>
            </w:r>
          </w:p>
          <w:p w14:paraId="64D96AD1" w14:textId="77777777" w:rsidR="001304C3" w:rsidRPr="002B498B" w:rsidRDefault="001304C3" w:rsidP="00215C40">
            <w:pPr>
              <w:tabs>
                <w:tab w:val="left" w:pos="459"/>
              </w:tabs>
              <w:spacing w:after="0" w:line="240" w:lineRule="auto"/>
              <w:ind w:left="130" w:right="130"/>
              <w:jc w:val="both"/>
              <w:rPr>
                <w:rFonts w:ascii="Times New Roman" w:hAnsi="Times New Roman" w:cs="Times New Roman"/>
                <w:lang w:eastAsia="ar-SA"/>
              </w:rPr>
            </w:pPr>
          </w:p>
          <w:p w14:paraId="03E3CB97" w14:textId="77777777" w:rsidR="001304C3" w:rsidRPr="002B498B" w:rsidRDefault="001304C3" w:rsidP="00215C40">
            <w:pPr>
              <w:pStyle w:val="Style-20"/>
              <w:widowControl w:val="0"/>
              <w:snapToGrid w:val="0"/>
              <w:ind w:left="130" w:right="130"/>
              <w:jc w:val="both"/>
              <w:rPr>
                <w:sz w:val="22"/>
                <w:szCs w:val="22"/>
                <w:lang w:val="lt-LT"/>
              </w:rPr>
            </w:pPr>
            <w:r w:rsidRPr="002B498B">
              <w:rPr>
                <w:b/>
                <w:sz w:val="22"/>
                <w:szCs w:val="22"/>
                <w:u w:val="single"/>
                <w:lang w:val="lt-LT"/>
              </w:rPr>
              <w:t>Visur minimo „</w:t>
            </w:r>
            <w:r w:rsidRPr="002B498B">
              <w:rPr>
                <w:b/>
                <w:i/>
                <w:sz w:val="22"/>
                <w:szCs w:val="22"/>
                <w:u w:val="single"/>
                <w:lang w:val="lt-LT"/>
              </w:rPr>
              <w:t>lygiavertis</w:t>
            </w:r>
            <w:r w:rsidRPr="002B498B">
              <w:rPr>
                <w:b/>
                <w:sz w:val="22"/>
                <w:szCs w:val="22"/>
                <w:u w:val="single"/>
                <w:lang w:val="lt-LT"/>
              </w:rPr>
              <w:t>“ lygiavertiškumą turi įrodyti paslaugų teikėjas.</w:t>
            </w:r>
          </w:p>
          <w:p w14:paraId="55061667" w14:textId="77777777" w:rsidR="001304C3" w:rsidRPr="002B498B" w:rsidRDefault="001304C3" w:rsidP="00215C40">
            <w:pPr>
              <w:pStyle w:val="Style-20"/>
              <w:widowControl w:val="0"/>
              <w:snapToGrid w:val="0"/>
              <w:ind w:left="130" w:right="130"/>
              <w:jc w:val="both"/>
              <w:rPr>
                <w:sz w:val="22"/>
                <w:szCs w:val="22"/>
                <w:lang w:val="lt-LT"/>
              </w:rPr>
            </w:pPr>
          </w:p>
          <w:p w14:paraId="6596503F" w14:textId="77777777" w:rsidR="001304C3" w:rsidRPr="002B498B" w:rsidRDefault="001304C3" w:rsidP="00215C40">
            <w:pPr>
              <w:pStyle w:val="Style-20"/>
              <w:widowControl w:val="0"/>
              <w:snapToGrid w:val="0"/>
              <w:ind w:left="130" w:right="130"/>
              <w:jc w:val="both"/>
              <w:rPr>
                <w:sz w:val="22"/>
                <w:szCs w:val="22"/>
                <w:lang w:val="lt-LT"/>
              </w:rPr>
            </w:pPr>
            <w:r w:rsidRPr="002B498B">
              <w:rPr>
                <w:sz w:val="22"/>
                <w:szCs w:val="22"/>
                <w:lang w:val="lt-LT"/>
              </w:rPr>
              <w:t>Perkančioji organizacija, norėdama įsitikinti arba siekdama pasitikslinti pateiktą informaciją, atskiru prašymu gali paprašyti paslaugų teikėjo pateikti vykdytų  projektų / sutarčių kopijas arba išrašus iš projektų / sutarčių bei projektų / sutarčių objektą apibūdinančius dokumentus (pvz., techninę užduotį, perdavimo–priėmimo aktus ir kt.).</w:t>
            </w:r>
          </w:p>
          <w:p w14:paraId="52917121" w14:textId="77777777" w:rsidR="001304C3" w:rsidRPr="002B498B" w:rsidRDefault="001304C3" w:rsidP="00215C40">
            <w:pPr>
              <w:pStyle w:val="Style-20"/>
              <w:widowControl w:val="0"/>
              <w:snapToGrid w:val="0"/>
              <w:ind w:left="130" w:right="130"/>
              <w:jc w:val="both"/>
              <w:rPr>
                <w:sz w:val="22"/>
                <w:szCs w:val="22"/>
                <w:lang w:val="lt-LT"/>
              </w:rPr>
            </w:pPr>
          </w:p>
          <w:p w14:paraId="30ADDC93" w14:textId="77777777" w:rsidR="001304C3" w:rsidRPr="002B498B" w:rsidRDefault="001304C3" w:rsidP="00215C40">
            <w:pPr>
              <w:spacing w:after="0" w:line="240" w:lineRule="auto"/>
              <w:ind w:left="130" w:right="130"/>
              <w:jc w:val="both"/>
              <w:rPr>
                <w:rFonts w:ascii="Times New Roman" w:hAnsi="Times New Roman" w:cs="Times New Roman"/>
              </w:rPr>
            </w:pPr>
            <w:r w:rsidRPr="002B498B">
              <w:rPr>
                <w:rFonts w:ascii="Times New Roman" w:hAnsi="Times New Roman" w:cs="Times New Roman"/>
              </w:rPr>
              <w:t>Perkančioji organizacija, siekdama patikslinti informaciją apie vykdytus projektus / sutartis, pasilieka teisę be išankstinio įspėjimo susisiekti su paslaugų teikėjo nurodytais asmenimis.</w:t>
            </w:r>
          </w:p>
        </w:tc>
      </w:tr>
    </w:tbl>
    <w:p w14:paraId="3573448C" w14:textId="77777777" w:rsidR="00C53B5E" w:rsidRPr="00DB6364" w:rsidRDefault="00C53B5E" w:rsidP="000601A5">
      <w:pPr>
        <w:tabs>
          <w:tab w:val="left" w:pos="993"/>
        </w:tabs>
        <w:suppressAutoHyphens/>
        <w:spacing w:after="0" w:line="240" w:lineRule="auto"/>
        <w:jc w:val="both"/>
        <w:rPr>
          <w:rFonts w:ascii="Times New Roman" w:hAnsi="Times New Roman" w:cs="Times New Roman"/>
        </w:rPr>
      </w:pPr>
    </w:p>
    <w:p w14:paraId="656EC2DB" w14:textId="61F26579" w:rsidR="009B6A01" w:rsidRPr="00DB6364" w:rsidRDefault="00651D32" w:rsidP="00A467EE">
      <w:pPr>
        <w:pStyle w:val="Sraopastraipa"/>
        <w:numPr>
          <w:ilvl w:val="1"/>
          <w:numId w:val="1"/>
        </w:numPr>
        <w:tabs>
          <w:tab w:val="left" w:pos="426"/>
          <w:tab w:val="left" w:pos="567"/>
        </w:tabs>
        <w:ind w:left="0" w:firstLine="0"/>
        <w:jc w:val="both"/>
        <w:rPr>
          <w:sz w:val="22"/>
          <w:szCs w:val="22"/>
        </w:rPr>
      </w:pPr>
      <w:r w:rsidRPr="00DB6364">
        <w:rPr>
          <w:sz w:val="22"/>
          <w:szCs w:val="22"/>
        </w:rPr>
        <w:t>Paslaugų teikėją</w:t>
      </w:r>
      <w:r w:rsidR="009B6A01" w:rsidRPr="00DB6364">
        <w:rPr>
          <w:bCs/>
          <w:sz w:val="22"/>
          <w:szCs w:val="22"/>
        </w:rPr>
        <w:t xml:space="preserve"> kvalifikacija turi būti įgyta iki pasiūlymų pateikimo termino pabaigos ir tai turi būti užfiksuota pačiame dokumente, t. y. pvz.: sutarčių sąrašas gali būti suformuotas po pasiūlymų pateikimo termino pabaigos, tačiau joje nurodyta informacija turi būti aktuali iki pasiūlymų pateikimo termino pabaigos.</w:t>
      </w:r>
    </w:p>
    <w:p w14:paraId="3FA9AEA9" w14:textId="6B559102" w:rsidR="00E67594" w:rsidRPr="00DB6364" w:rsidRDefault="00302C2D" w:rsidP="005B3579">
      <w:pPr>
        <w:pStyle w:val="Sraopastraipa"/>
        <w:numPr>
          <w:ilvl w:val="1"/>
          <w:numId w:val="1"/>
        </w:numPr>
        <w:tabs>
          <w:tab w:val="right" w:pos="284"/>
          <w:tab w:val="left" w:pos="567"/>
        </w:tabs>
        <w:autoSpaceDN w:val="0"/>
        <w:ind w:left="0" w:firstLine="0"/>
        <w:jc w:val="both"/>
        <w:rPr>
          <w:sz w:val="22"/>
          <w:szCs w:val="22"/>
        </w:rPr>
      </w:pPr>
      <w:bookmarkStart w:id="16" w:name="_Hlk124873960"/>
      <w:r w:rsidRPr="00DB6364">
        <w:rPr>
          <w:sz w:val="22"/>
          <w:szCs w:val="22"/>
        </w:rPr>
        <w:t>Jei bendrą pasiūlymą pateikia ūkio subjektų grupė, veikianti pagal jungtinės veiklos (partnerystės) sutartį, šių Pirkimo sąlygų 5.1 punkte nurodytus kvalifikacijos reikalavimus turi atitikti bent vienas ūkio subjektų grupės narys.</w:t>
      </w:r>
      <w:bookmarkEnd w:id="16"/>
    </w:p>
    <w:p w14:paraId="688F0D0A" w14:textId="707F93EA" w:rsidR="00B22EB4" w:rsidRPr="00DB6364" w:rsidRDefault="00302C2D" w:rsidP="00A467EE">
      <w:pPr>
        <w:pStyle w:val="Sraopastraipa"/>
        <w:numPr>
          <w:ilvl w:val="1"/>
          <w:numId w:val="1"/>
        </w:numPr>
        <w:tabs>
          <w:tab w:val="left" w:pos="426"/>
          <w:tab w:val="left" w:pos="567"/>
        </w:tabs>
        <w:ind w:left="0" w:firstLine="0"/>
        <w:jc w:val="both"/>
        <w:rPr>
          <w:sz w:val="22"/>
          <w:szCs w:val="22"/>
        </w:rPr>
      </w:pPr>
      <w:bookmarkStart w:id="17" w:name="_Ref513211634"/>
      <w:r w:rsidRPr="00DB6364">
        <w:rPr>
          <w:sz w:val="22"/>
          <w:szCs w:val="22"/>
        </w:rPr>
        <w:t>Paslaugų teikėjas</w:t>
      </w:r>
      <w:r w:rsidR="000928A0" w:rsidRPr="00DB6364">
        <w:rPr>
          <w:sz w:val="22"/>
          <w:szCs w:val="22"/>
        </w:rPr>
        <w:t xml:space="preserve"> gali remtis </w:t>
      </w:r>
      <w:r w:rsidR="00622788" w:rsidRPr="00DB6364">
        <w:rPr>
          <w:sz w:val="22"/>
          <w:szCs w:val="22"/>
        </w:rPr>
        <w:t xml:space="preserve">ūkio subjektų, kurių pajėgumais remiamasi, </w:t>
      </w:r>
      <w:r w:rsidR="000928A0" w:rsidRPr="00DB6364">
        <w:rPr>
          <w:sz w:val="22"/>
          <w:szCs w:val="22"/>
        </w:rPr>
        <w:t>kitų ūkio subjektų pajėgumais</w:t>
      </w:r>
      <w:r w:rsidR="00B22EB4" w:rsidRPr="00DB6364">
        <w:rPr>
          <w:rStyle w:val="Puslapioinaosnuoroda"/>
          <w:sz w:val="22"/>
          <w:szCs w:val="22"/>
        </w:rPr>
        <w:footnoteReference w:id="12"/>
      </w:r>
      <w:r w:rsidR="000928A0" w:rsidRPr="00DB6364">
        <w:rPr>
          <w:sz w:val="22"/>
          <w:szCs w:val="22"/>
        </w:rPr>
        <w:t xml:space="preserve">, kad atitiktų Pirkimo sąlygose nustatytą reikalavimą turėti specialų leidimą arba būti tam tikrų organizacijų nariu (tik norminiuose teisės aktuose nustatytais atvejais ir apimtimi), nustatytus finansinio ir ekonominio </w:t>
      </w:r>
      <w:r w:rsidR="000928A0" w:rsidRPr="00DB6364">
        <w:rPr>
          <w:sz w:val="22"/>
          <w:szCs w:val="22"/>
        </w:rPr>
        <w:lastRenderedPageBreak/>
        <w:t>pajėgumo reikalavim</w:t>
      </w:r>
      <w:r w:rsidR="009B6A01" w:rsidRPr="00DB6364">
        <w:rPr>
          <w:sz w:val="22"/>
          <w:szCs w:val="22"/>
        </w:rPr>
        <w:t>us i</w:t>
      </w:r>
      <w:r w:rsidR="000928A0" w:rsidRPr="00DB6364">
        <w:rPr>
          <w:sz w:val="22"/>
          <w:szCs w:val="22"/>
        </w:rPr>
        <w:t>r</w:t>
      </w:r>
      <w:r w:rsidR="009B6A01" w:rsidRPr="00DB6364">
        <w:rPr>
          <w:sz w:val="22"/>
          <w:szCs w:val="22"/>
        </w:rPr>
        <w:t xml:space="preserve"> </w:t>
      </w:r>
      <w:r w:rsidR="000928A0" w:rsidRPr="00DB6364">
        <w:rPr>
          <w:sz w:val="22"/>
          <w:szCs w:val="22"/>
        </w:rPr>
        <w:t>/</w:t>
      </w:r>
      <w:r w:rsidR="009B6A01" w:rsidRPr="00DB6364">
        <w:rPr>
          <w:sz w:val="22"/>
          <w:szCs w:val="22"/>
        </w:rPr>
        <w:t xml:space="preserve"> a</w:t>
      </w:r>
      <w:r w:rsidR="000928A0" w:rsidRPr="00DB6364">
        <w:rPr>
          <w:sz w:val="22"/>
          <w:szCs w:val="22"/>
        </w:rPr>
        <w:t>r techninio ir profesinio pajėgumo reikalavimus (jeigu tokie reikalavimai Pirkimo sąlygose yra keliami), neatsižvelgiant į ryšio su tais ūkio subjektais teisinį pobūdį</w:t>
      </w:r>
      <w:r w:rsidR="00C06AFD" w:rsidRPr="00DB6364">
        <w:rPr>
          <w:rStyle w:val="Puslapioinaosnuoroda"/>
          <w:sz w:val="22"/>
          <w:szCs w:val="22"/>
        </w:rPr>
        <w:footnoteReference w:id="13"/>
      </w:r>
      <w:r w:rsidR="000928A0" w:rsidRPr="00DB6364">
        <w:rPr>
          <w:sz w:val="22"/>
          <w:szCs w:val="22"/>
        </w:rPr>
        <w:t xml:space="preserve">. </w:t>
      </w:r>
    </w:p>
    <w:p w14:paraId="44B4E46C" w14:textId="7F5524CF" w:rsidR="00055B66" w:rsidRPr="00DB6364" w:rsidRDefault="00302C2D" w:rsidP="00A467EE">
      <w:pPr>
        <w:pStyle w:val="Sraopastraipa"/>
        <w:numPr>
          <w:ilvl w:val="1"/>
          <w:numId w:val="1"/>
        </w:numPr>
        <w:tabs>
          <w:tab w:val="left" w:pos="426"/>
          <w:tab w:val="left" w:pos="567"/>
        </w:tabs>
        <w:ind w:left="0" w:firstLine="0"/>
        <w:jc w:val="both"/>
        <w:rPr>
          <w:sz w:val="22"/>
          <w:szCs w:val="22"/>
        </w:rPr>
      </w:pPr>
      <w:r w:rsidRPr="00DB6364">
        <w:rPr>
          <w:b/>
          <w:sz w:val="22"/>
          <w:szCs w:val="22"/>
          <w:u w:val="single"/>
        </w:rPr>
        <w:t>Paslaugų teikėjas</w:t>
      </w:r>
      <w:r w:rsidR="00055B66" w:rsidRPr="00DB6364">
        <w:rPr>
          <w:b/>
          <w:sz w:val="22"/>
          <w:szCs w:val="22"/>
          <w:u w:val="single"/>
        </w:rPr>
        <w:t xml:space="preserve"> savo pasiūlyme </w:t>
      </w:r>
      <w:r w:rsidR="009C434D" w:rsidRPr="00DB6364">
        <w:rPr>
          <w:b/>
          <w:sz w:val="22"/>
          <w:szCs w:val="22"/>
          <w:u w:val="single"/>
        </w:rPr>
        <w:t xml:space="preserve">iš karto </w:t>
      </w:r>
      <w:r w:rsidR="00055B66" w:rsidRPr="00DB6364">
        <w:rPr>
          <w:b/>
          <w:sz w:val="22"/>
          <w:szCs w:val="22"/>
          <w:u w:val="single"/>
        </w:rPr>
        <w:t>privalo nurodyti (išviešinti):</w:t>
      </w:r>
    </w:p>
    <w:p w14:paraId="6AABD07C" w14:textId="03E80595" w:rsidR="00055B66" w:rsidRPr="00DB6364" w:rsidRDefault="00055B66" w:rsidP="00A467EE">
      <w:pPr>
        <w:pStyle w:val="Sraopastraipa"/>
        <w:numPr>
          <w:ilvl w:val="2"/>
          <w:numId w:val="1"/>
        </w:numPr>
        <w:tabs>
          <w:tab w:val="left" w:pos="426"/>
          <w:tab w:val="left" w:pos="567"/>
          <w:tab w:val="left" w:pos="709"/>
        </w:tabs>
        <w:ind w:left="0" w:firstLine="0"/>
        <w:jc w:val="both"/>
        <w:rPr>
          <w:sz w:val="22"/>
          <w:szCs w:val="22"/>
        </w:rPr>
      </w:pPr>
      <w:r w:rsidRPr="00DB6364">
        <w:rPr>
          <w:sz w:val="22"/>
          <w:szCs w:val="22"/>
          <w:u w:val="single"/>
        </w:rPr>
        <w:t xml:space="preserve">ūkio subjektus, kurių pajėgumais remiasi </w:t>
      </w:r>
      <w:r w:rsidR="00302C2D" w:rsidRPr="00DB6364">
        <w:rPr>
          <w:sz w:val="22"/>
          <w:szCs w:val="22"/>
          <w:u w:val="single"/>
        </w:rPr>
        <w:t>paslaugų teikėjas (įskaitant tokius subt</w:t>
      </w:r>
      <w:r w:rsidRPr="00DB6364">
        <w:rPr>
          <w:sz w:val="22"/>
          <w:szCs w:val="22"/>
          <w:u w:val="single"/>
        </w:rPr>
        <w:t>e</w:t>
      </w:r>
      <w:r w:rsidR="00302C2D" w:rsidRPr="00DB6364">
        <w:rPr>
          <w:sz w:val="22"/>
          <w:szCs w:val="22"/>
          <w:u w:val="single"/>
        </w:rPr>
        <w:t>ikėjus</w:t>
      </w:r>
      <w:r w:rsidRPr="00DB6364">
        <w:rPr>
          <w:sz w:val="22"/>
          <w:szCs w:val="22"/>
          <w:u w:val="single"/>
        </w:rPr>
        <w:t xml:space="preserve">), </w:t>
      </w:r>
      <w:r w:rsidRPr="00DB6364">
        <w:rPr>
          <w:b/>
          <w:sz w:val="22"/>
          <w:szCs w:val="22"/>
          <w:u w:val="single"/>
        </w:rPr>
        <w:t>kad atitiktų kvalifikacinius reikalavimus</w:t>
      </w:r>
      <w:r w:rsidRPr="00DB6364">
        <w:rPr>
          <w:sz w:val="22"/>
          <w:szCs w:val="22"/>
        </w:rPr>
        <w:t xml:space="preserve">. Šiais ūkio subjektais laikomi ir specialistai (ekspertai), kurie pirkimo laimėjimo ir pirkimo sutarties sudarymo atveju bus įdarbinti pas </w:t>
      </w:r>
      <w:r w:rsidR="00302C2D" w:rsidRPr="00DB6364">
        <w:rPr>
          <w:sz w:val="22"/>
          <w:szCs w:val="22"/>
        </w:rPr>
        <w:t>paslaugų teikėją</w:t>
      </w:r>
      <w:r w:rsidRPr="00DB6364">
        <w:rPr>
          <w:sz w:val="22"/>
          <w:szCs w:val="22"/>
        </w:rPr>
        <w:t xml:space="preserve"> (su jais bus sudaroma darbo sutartis) arba kurie nėra </w:t>
      </w:r>
      <w:r w:rsidR="00302C2D" w:rsidRPr="00DB6364">
        <w:rPr>
          <w:sz w:val="22"/>
          <w:szCs w:val="22"/>
        </w:rPr>
        <w:t>paslaugų teikėjo</w:t>
      </w:r>
      <w:r w:rsidRPr="00DB6364">
        <w:rPr>
          <w:sz w:val="22"/>
          <w:szCs w:val="22"/>
        </w:rPr>
        <w:t xml:space="preserve"> darbuotojai ir šių asmenų laimėjimo atveju </w:t>
      </w:r>
      <w:r w:rsidR="00302C2D" w:rsidRPr="00DB6364">
        <w:rPr>
          <w:sz w:val="22"/>
          <w:szCs w:val="22"/>
        </w:rPr>
        <w:t>paslaugų teikėjas</w:t>
      </w:r>
      <w:r w:rsidRPr="00DB6364">
        <w:rPr>
          <w:sz w:val="22"/>
          <w:szCs w:val="22"/>
        </w:rPr>
        <w:t xml:space="preserve"> neketina jų įdarbinti (jie bus </w:t>
      </w:r>
      <w:r w:rsidR="00302C2D" w:rsidRPr="00DB6364">
        <w:rPr>
          <w:sz w:val="22"/>
          <w:szCs w:val="22"/>
        </w:rPr>
        <w:t>paslaugų teikėjo</w:t>
      </w:r>
      <w:r w:rsidR="00407D68" w:rsidRPr="00DB6364">
        <w:rPr>
          <w:sz w:val="22"/>
          <w:szCs w:val="22"/>
        </w:rPr>
        <w:t xml:space="preserve"> subt</w:t>
      </w:r>
      <w:r w:rsidRPr="00DB6364">
        <w:rPr>
          <w:sz w:val="22"/>
          <w:szCs w:val="22"/>
        </w:rPr>
        <w:t>e</w:t>
      </w:r>
      <w:r w:rsidR="00407D68" w:rsidRPr="00DB6364">
        <w:rPr>
          <w:sz w:val="22"/>
          <w:szCs w:val="22"/>
        </w:rPr>
        <w:t>i</w:t>
      </w:r>
      <w:r w:rsidRPr="00DB6364">
        <w:rPr>
          <w:sz w:val="22"/>
          <w:szCs w:val="22"/>
        </w:rPr>
        <w:t xml:space="preserve">kėjai). </w:t>
      </w:r>
      <w:r w:rsidRPr="00DB6364">
        <w:rPr>
          <w:b/>
          <w:sz w:val="22"/>
          <w:szCs w:val="22"/>
          <w:u w:val="single"/>
        </w:rPr>
        <w:t>Jeigu ūkio subjektas pasiūlyme nėra nurodomas (išviešinamas), šio ūkio subjekto pajėgumais remtis negalima</w:t>
      </w:r>
      <w:r w:rsidRPr="00DB6364">
        <w:rPr>
          <w:sz w:val="22"/>
          <w:szCs w:val="22"/>
        </w:rPr>
        <w:t>;</w:t>
      </w:r>
    </w:p>
    <w:p w14:paraId="703F3A85" w14:textId="49E4B88E" w:rsidR="00055B66" w:rsidRPr="00DB6364" w:rsidRDefault="00055B66" w:rsidP="00A467EE">
      <w:pPr>
        <w:pStyle w:val="Sraopastraipa"/>
        <w:numPr>
          <w:ilvl w:val="2"/>
          <w:numId w:val="1"/>
        </w:numPr>
        <w:tabs>
          <w:tab w:val="left" w:pos="426"/>
          <w:tab w:val="left" w:pos="567"/>
          <w:tab w:val="left" w:pos="709"/>
        </w:tabs>
        <w:ind w:left="0" w:firstLine="0"/>
        <w:jc w:val="both"/>
        <w:rPr>
          <w:sz w:val="22"/>
          <w:szCs w:val="22"/>
        </w:rPr>
      </w:pPr>
      <w:r w:rsidRPr="00DB6364">
        <w:rPr>
          <w:sz w:val="22"/>
          <w:szCs w:val="22"/>
        </w:rPr>
        <w:t>kokiai pirkimo sutartie</w:t>
      </w:r>
      <w:r w:rsidR="00407D68" w:rsidRPr="00DB6364">
        <w:rPr>
          <w:sz w:val="22"/>
          <w:szCs w:val="22"/>
        </w:rPr>
        <w:t xml:space="preserve">s daliai ir kokius </w:t>
      </w:r>
      <w:r w:rsidRPr="00DB6364">
        <w:rPr>
          <w:sz w:val="22"/>
          <w:szCs w:val="22"/>
        </w:rPr>
        <w:t xml:space="preserve">subteikėjus, </w:t>
      </w:r>
      <w:r w:rsidRPr="00DB6364">
        <w:rPr>
          <w:sz w:val="22"/>
          <w:szCs w:val="22"/>
          <w:u w:val="single"/>
        </w:rPr>
        <w:t>jeigu jie yra žinomi</w:t>
      </w:r>
      <w:r w:rsidRPr="00DB6364">
        <w:rPr>
          <w:sz w:val="22"/>
          <w:szCs w:val="22"/>
        </w:rPr>
        <w:t xml:space="preserve">, jis ketina pasitelkti, t. </w:t>
      </w:r>
      <w:r w:rsidR="00407D68" w:rsidRPr="00DB6364">
        <w:rPr>
          <w:sz w:val="22"/>
          <w:szCs w:val="22"/>
        </w:rPr>
        <w:t>y. tuos subteikėjus</w:t>
      </w:r>
      <w:r w:rsidRPr="00DB6364">
        <w:rPr>
          <w:sz w:val="22"/>
          <w:szCs w:val="22"/>
        </w:rPr>
        <w:t xml:space="preserve">, kurie tik vykdo (vykdys) sutartines </w:t>
      </w:r>
      <w:r w:rsidR="00407D68" w:rsidRPr="00DB6364">
        <w:rPr>
          <w:sz w:val="22"/>
          <w:szCs w:val="22"/>
        </w:rPr>
        <w:t>paslaugų teikėjo</w:t>
      </w:r>
      <w:r w:rsidRPr="00DB6364">
        <w:rPr>
          <w:sz w:val="22"/>
          <w:szCs w:val="22"/>
        </w:rPr>
        <w:t xml:space="preserve"> prievoles, tačiau </w:t>
      </w:r>
      <w:r w:rsidR="00407D68" w:rsidRPr="00DB6364">
        <w:rPr>
          <w:sz w:val="22"/>
          <w:szCs w:val="22"/>
        </w:rPr>
        <w:t>paslaugų teikėjas</w:t>
      </w:r>
      <w:r w:rsidRPr="00DB6364">
        <w:rPr>
          <w:sz w:val="22"/>
          <w:szCs w:val="22"/>
        </w:rPr>
        <w:t xml:space="preserve"> </w:t>
      </w:r>
      <w:r w:rsidRPr="00DB6364">
        <w:rPr>
          <w:b/>
          <w:sz w:val="22"/>
          <w:szCs w:val="22"/>
          <w:u w:val="single"/>
        </w:rPr>
        <w:t>nesiremia</w:t>
      </w:r>
      <w:r w:rsidRPr="00DB6364">
        <w:rPr>
          <w:sz w:val="22"/>
          <w:szCs w:val="22"/>
          <w:u w:val="single"/>
        </w:rPr>
        <w:t xml:space="preserve"> jų pajėgumais, kad atitiktų kvalifikacinius reikalavimus</w:t>
      </w:r>
      <w:r w:rsidR="00B4145D" w:rsidRPr="00DB6364">
        <w:rPr>
          <w:sz w:val="22"/>
          <w:szCs w:val="22"/>
          <w:u w:val="single"/>
        </w:rPr>
        <w:t>.</w:t>
      </w:r>
      <w:r w:rsidRPr="00DB6364">
        <w:rPr>
          <w:sz w:val="22"/>
          <w:szCs w:val="22"/>
        </w:rPr>
        <w:t xml:space="preserve"> Jeigu </w:t>
      </w:r>
      <w:r w:rsidR="00407D68" w:rsidRPr="00DB6364">
        <w:rPr>
          <w:sz w:val="22"/>
          <w:szCs w:val="22"/>
        </w:rPr>
        <w:t>paslaugų teikėjas šių subteikėjų</w:t>
      </w:r>
      <w:r w:rsidRPr="00DB6364">
        <w:rPr>
          <w:sz w:val="22"/>
          <w:szCs w:val="22"/>
        </w:rPr>
        <w:t xml:space="preserve"> pasiūlymo pateikimo metu nežino, tai jis šią informaciją Perkančiajai organizacijai galės nurodyti vėliau, jei jis bus nustatytas laimėtoju ir su juo bus sudaroma pirkimo sutartis, tačiau ne vėliau nei pirkimo sutartis pradedama vykdyti (</w:t>
      </w:r>
      <w:r w:rsidR="00407D68" w:rsidRPr="00DB6364">
        <w:rPr>
          <w:sz w:val="22"/>
          <w:szCs w:val="22"/>
        </w:rPr>
        <w:t>subt</w:t>
      </w:r>
      <w:r w:rsidRPr="00DB6364">
        <w:rPr>
          <w:sz w:val="22"/>
          <w:szCs w:val="22"/>
        </w:rPr>
        <w:t>e</w:t>
      </w:r>
      <w:r w:rsidR="00407D68" w:rsidRPr="00DB6364">
        <w:rPr>
          <w:sz w:val="22"/>
          <w:szCs w:val="22"/>
        </w:rPr>
        <w:t>i</w:t>
      </w:r>
      <w:r w:rsidRPr="00DB6364">
        <w:rPr>
          <w:sz w:val="22"/>
          <w:szCs w:val="22"/>
        </w:rPr>
        <w:t>kimui pirkimo procedūrų metu ir sutarties vykdymo metu yra ir bus taikomos VPĮ 88 str. 4 dalyje (išskyrus 5 dalį) numatytos nuostatos).</w:t>
      </w:r>
      <w:r w:rsidRPr="00DB6364">
        <w:rPr>
          <w:rFonts w:eastAsiaTheme="minorHAnsi"/>
          <w:b/>
          <w:sz w:val="22"/>
          <w:szCs w:val="22"/>
          <w:u w:val="single"/>
        </w:rPr>
        <w:t xml:space="preserve"> </w:t>
      </w:r>
      <w:r w:rsidRPr="00DB6364">
        <w:rPr>
          <w:b/>
          <w:sz w:val="22"/>
          <w:szCs w:val="22"/>
          <w:u w:val="single"/>
        </w:rPr>
        <w:t>Atkreiptinas dėmesys</w:t>
      </w:r>
      <w:r w:rsidR="00407D68" w:rsidRPr="00DB6364">
        <w:rPr>
          <w:sz w:val="22"/>
          <w:szCs w:val="22"/>
        </w:rPr>
        <w:t>, kad tokie subteikėjai</w:t>
      </w:r>
      <w:r w:rsidRPr="00DB6364">
        <w:rPr>
          <w:sz w:val="22"/>
          <w:szCs w:val="22"/>
        </w:rPr>
        <w:t xml:space="preserve"> </w:t>
      </w:r>
      <w:r w:rsidRPr="00DB6364">
        <w:rPr>
          <w:sz w:val="22"/>
          <w:szCs w:val="22"/>
          <w:u w:val="single"/>
        </w:rPr>
        <w:t>privalo turėti teisę verstis ta veikla, kuriai jis (jie) pasitelkiamas (-mi)</w:t>
      </w:r>
      <w:r w:rsidR="00407D68" w:rsidRPr="00DB6364">
        <w:rPr>
          <w:sz w:val="22"/>
          <w:szCs w:val="22"/>
        </w:rPr>
        <w:t>. Tokių subteikėjų</w:t>
      </w:r>
      <w:r w:rsidRPr="00DB6364">
        <w:rPr>
          <w:sz w:val="22"/>
          <w:szCs w:val="22"/>
        </w:rPr>
        <w:t xml:space="preserve">, jeigu jie yra žinomi, kvalifikacija tikrinama pirkimo procedūrų metu, arba, jeigu jie nėra žinomi, tuomet </w:t>
      </w:r>
      <w:r w:rsidR="00407D68" w:rsidRPr="00DB6364">
        <w:rPr>
          <w:sz w:val="22"/>
          <w:szCs w:val="22"/>
        </w:rPr>
        <w:t>paslaugų teikėjas</w:t>
      </w:r>
      <w:r w:rsidRPr="00DB6364">
        <w:rPr>
          <w:sz w:val="22"/>
          <w:szCs w:val="22"/>
        </w:rPr>
        <w:t xml:space="preserve"> pateikdamas pasiūlymą įsipareigoja, kad pirkimo sutartį vykdys tik tokią teisę turintys asmenys, ir, Perkančiajai organizacijai pareikalavus, </w:t>
      </w:r>
      <w:r w:rsidR="00407D68" w:rsidRPr="00DB6364">
        <w:rPr>
          <w:sz w:val="22"/>
          <w:szCs w:val="22"/>
        </w:rPr>
        <w:t>paslaugų teikėjas</w:t>
      </w:r>
      <w:r w:rsidRPr="00DB6364">
        <w:rPr>
          <w:sz w:val="22"/>
          <w:szCs w:val="22"/>
        </w:rPr>
        <w:t xml:space="preserve"> turės pateikti dok</w:t>
      </w:r>
      <w:r w:rsidR="00407D68" w:rsidRPr="00DB6364">
        <w:rPr>
          <w:sz w:val="22"/>
          <w:szCs w:val="22"/>
        </w:rPr>
        <w:t>umentus, įrodančius subteikėjų</w:t>
      </w:r>
      <w:r w:rsidRPr="00DB6364">
        <w:rPr>
          <w:sz w:val="22"/>
          <w:szCs w:val="22"/>
        </w:rPr>
        <w:t xml:space="preserve"> teisę verstis atitinkama veikla, kuriai jis (jie) pasitelkiamas (-mi).</w:t>
      </w:r>
    </w:p>
    <w:p w14:paraId="475C1B2F" w14:textId="7BAA7D89" w:rsidR="00A20DF7" w:rsidRPr="00DB6364" w:rsidRDefault="00B22EB4" w:rsidP="00A467EE">
      <w:pPr>
        <w:pStyle w:val="Sraopastraipa"/>
        <w:numPr>
          <w:ilvl w:val="1"/>
          <w:numId w:val="1"/>
        </w:numPr>
        <w:tabs>
          <w:tab w:val="left" w:pos="426"/>
          <w:tab w:val="left" w:pos="567"/>
        </w:tabs>
        <w:ind w:left="0" w:firstLine="0"/>
        <w:jc w:val="both"/>
        <w:rPr>
          <w:sz w:val="22"/>
          <w:szCs w:val="22"/>
        </w:rPr>
      </w:pPr>
      <w:r w:rsidRPr="00DB6364">
        <w:rPr>
          <w:sz w:val="22"/>
          <w:szCs w:val="22"/>
        </w:rPr>
        <w:t xml:space="preserve">Jeigu </w:t>
      </w:r>
      <w:r w:rsidR="00407D68" w:rsidRPr="00DB6364">
        <w:rPr>
          <w:sz w:val="22"/>
          <w:szCs w:val="22"/>
        </w:rPr>
        <w:t>paslaugų teikėjas</w:t>
      </w:r>
      <w:r w:rsidRPr="00DB6364">
        <w:rPr>
          <w:sz w:val="22"/>
          <w:szCs w:val="22"/>
        </w:rPr>
        <w:t xml:space="preserve"> remiasi ūkio subjektų, kurių pajėgumais remiamasi, pajėgumais, teikdamas pasiūlymą, </w:t>
      </w:r>
      <w:r w:rsidR="00407D68" w:rsidRPr="00DB6364">
        <w:rPr>
          <w:sz w:val="22"/>
          <w:szCs w:val="22"/>
        </w:rPr>
        <w:t>paslaugų teikėjai</w:t>
      </w:r>
      <w:r w:rsidR="000928A0" w:rsidRPr="00DB6364">
        <w:rPr>
          <w:sz w:val="22"/>
          <w:szCs w:val="22"/>
        </w:rPr>
        <w:t xml:space="preserve"> privalo įrodyti Perkančiajai organizacijai, kad vykdant Pirkimo sutartį tie ištekliai jiems bus prieinami. </w:t>
      </w:r>
      <w:r w:rsidR="000928A0" w:rsidRPr="00DB6364">
        <w:rPr>
          <w:b/>
          <w:sz w:val="22"/>
          <w:szCs w:val="22"/>
          <w:u w:val="single"/>
        </w:rPr>
        <w:t xml:space="preserve">Kaip įrodymą </w:t>
      </w:r>
      <w:r w:rsidR="00407D68" w:rsidRPr="00DB6364">
        <w:rPr>
          <w:b/>
          <w:sz w:val="22"/>
          <w:szCs w:val="22"/>
          <w:u w:val="single"/>
        </w:rPr>
        <w:t>paslaugų teikėjas</w:t>
      </w:r>
      <w:r w:rsidR="000928A0" w:rsidRPr="00DB6364">
        <w:rPr>
          <w:b/>
          <w:sz w:val="22"/>
          <w:szCs w:val="22"/>
          <w:u w:val="single"/>
        </w:rPr>
        <w:t xml:space="preserve"> turi pateikti sutarčių</w:t>
      </w:r>
      <w:r w:rsidRPr="00DB6364">
        <w:rPr>
          <w:b/>
          <w:sz w:val="22"/>
          <w:szCs w:val="22"/>
          <w:u w:val="single"/>
        </w:rPr>
        <w:t xml:space="preserve"> arba ketinimų protokolų</w:t>
      </w:r>
      <w:r w:rsidR="000928A0" w:rsidRPr="00DB6364">
        <w:rPr>
          <w:b/>
          <w:sz w:val="22"/>
          <w:szCs w:val="22"/>
          <w:u w:val="single"/>
        </w:rPr>
        <w:t xml:space="preserve"> ar kitų </w:t>
      </w:r>
      <w:r w:rsidRPr="00DB6364">
        <w:rPr>
          <w:b/>
          <w:sz w:val="22"/>
          <w:szCs w:val="22"/>
          <w:u w:val="single"/>
        </w:rPr>
        <w:t xml:space="preserve">lygiaverčių </w:t>
      </w:r>
      <w:r w:rsidR="000928A0" w:rsidRPr="00DB6364">
        <w:rPr>
          <w:b/>
          <w:sz w:val="22"/>
          <w:szCs w:val="22"/>
          <w:u w:val="single"/>
        </w:rPr>
        <w:t xml:space="preserve">dokumentų skaitmenines kopijas, kurios patvirtintų, kad </w:t>
      </w:r>
      <w:r w:rsidR="00407D68" w:rsidRPr="00DB6364">
        <w:rPr>
          <w:b/>
          <w:sz w:val="22"/>
          <w:szCs w:val="22"/>
          <w:u w:val="single"/>
        </w:rPr>
        <w:t>paslaugų teikėjui</w:t>
      </w:r>
      <w:r w:rsidR="000928A0" w:rsidRPr="00DB6364">
        <w:rPr>
          <w:b/>
          <w:sz w:val="22"/>
          <w:szCs w:val="22"/>
          <w:u w:val="single"/>
        </w:rPr>
        <w:t xml:space="preserve"> kitų ūkio subjektų ištekliai bus prieinami ir galimi naudotis per visą sutartinių įsipareigojimų vykdymo laikotarpį</w:t>
      </w:r>
      <w:r w:rsidR="00A20DF7" w:rsidRPr="00DB6364">
        <w:rPr>
          <w:b/>
          <w:sz w:val="22"/>
          <w:szCs w:val="22"/>
          <w:u w:val="single"/>
        </w:rPr>
        <w:t>.</w:t>
      </w:r>
      <w:bookmarkEnd w:id="17"/>
    </w:p>
    <w:p w14:paraId="338BB4AA" w14:textId="05539762" w:rsidR="00A20DF7" w:rsidRPr="00DB6364" w:rsidRDefault="00407D68" w:rsidP="00A467EE">
      <w:pPr>
        <w:pStyle w:val="Sraopastraipa"/>
        <w:numPr>
          <w:ilvl w:val="1"/>
          <w:numId w:val="1"/>
        </w:numPr>
        <w:tabs>
          <w:tab w:val="left" w:pos="426"/>
          <w:tab w:val="left" w:pos="567"/>
        </w:tabs>
        <w:ind w:left="0" w:firstLine="0"/>
        <w:jc w:val="both"/>
        <w:rPr>
          <w:sz w:val="22"/>
          <w:szCs w:val="22"/>
        </w:rPr>
      </w:pPr>
      <w:bookmarkStart w:id="18" w:name="_Ref513211642"/>
      <w:r w:rsidRPr="00DB6364">
        <w:rPr>
          <w:sz w:val="22"/>
          <w:szCs w:val="22"/>
        </w:rPr>
        <w:t>Paslaugų teikėjas</w:t>
      </w:r>
      <w:r w:rsidR="00A20DF7" w:rsidRPr="00DB6364">
        <w:rPr>
          <w:sz w:val="22"/>
          <w:szCs w:val="22"/>
        </w:rPr>
        <w:t xml:space="preserve"> gali remtis kitų ūkio subjektų pajėgumais, kad atitiktų reikalavimus, nurodytus Pirkimo sąlygų </w:t>
      </w:r>
      <w:r w:rsidR="00AD0196" w:rsidRPr="00DB6364">
        <w:rPr>
          <w:sz w:val="22"/>
          <w:szCs w:val="22"/>
        </w:rPr>
        <w:t>5.1.1</w:t>
      </w:r>
      <w:r w:rsidR="004B020C" w:rsidRPr="00DB6364">
        <w:rPr>
          <w:sz w:val="22"/>
          <w:szCs w:val="22"/>
        </w:rPr>
        <w:t xml:space="preserve"> ir </w:t>
      </w:r>
      <w:r w:rsidR="00AD0196" w:rsidRPr="00DB6364">
        <w:rPr>
          <w:sz w:val="22"/>
          <w:szCs w:val="22"/>
        </w:rPr>
        <w:t>5.1.</w:t>
      </w:r>
      <w:r w:rsidR="004B020C" w:rsidRPr="00DB6364">
        <w:rPr>
          <w:sz w:val="22"/>
          <w:szCs w:val="22"/>
        </w:rPr>
        <w:t>2</w:t>
      </w:r>
      <w:r w:rsidR="0046157B" w:rsidRPr="00DB6364">
        <w:rPr>
          <w:sz w:val="22"/>
          <w:szCs w:val="22"/>
        </w:rPr>
        <w:t xml:space="preserve"> papunkčiuose</w:t>
      </w:r>
      <w:r w:rsidR="0076625D" w:rsidRPr="00DB6364">
        <w:rPr>
          <w:sz w:val="22"/>
          <w:szCs w:val="22"/>
        </w:rPr>
        <w:t>,</w:t>
      </w:r>
      <w:r w:rsidR="0046157B" w:rsidRPr="00DB6364">
        <w:rPr>
          <w:sz w:val="22"/>
          <w:szCs w:val="22"/>
        </w:rPr>
        <w:t xml:space="preserve"> </w:t>
      </w:r>
      <w:r w:rsidR="00A20DF7" w:rsidRPr="00DB6364">
        <w:rPr>
          <w:sz w:val="22"/>
          <w:szCs w:val="22"/>
        </w:rPr>
        <w:t xml:space="preserve">tik tuo atveju, jeigu </w:t>
      </w:r>
      <w:r w:rsidR="00A20DF7" w:rsidRPr="00DB6364">
        <w:rPr>
          <w:b/>
          <w:sz w:val="22"/>
          <w:szCs w:val="22"/>
          <w:u w:val="single"/>
        </w:rPr>
        <w:t>tie ūkio subjektai, kurių pajėgumais buvo pasiremta, patys teiks tas paslaugas</w:t>
      </w:r>
      <w:r w:rsidR="00A20DF7" w:rsidRPr="00DB6364">
        <w:rPr>
          <w:sz w:val="22"/>
          <w:szCs w:val="22"/>
        </w:rPr>
        <w:t>, kuriems reikia jų pajėgumų.</w:t>
      </w:r>
      <w:bookmarkEnd w:id="18"/>
      <w:r w:rsidR="00AE63A4" w:rsidRPr="00DB6364">
        <w:rPr>
          <w:sz w:val="22"/>
          <w:szCs w:val="22"/>
        </w:rPr>
        <w:t xml:space="preserve"> </w:t>
      </w:r>
      <w:r w:rsidR="00AD6333" w:rsidRPr="00DB6364">
        <w:rPr>
          <w:sz w:val="22"/>
          <w:szCs w:val="22"/>
        </w:rPr>
        <w:t xml:space="preserve"> </w:t>
      </w:r>
    </w:p>
    <w:p w14:paraId="7BADE7A7" w14:textId="132A72EE" w:rsidR="00F80683" w:rsidRPr="00DB6364" w:rsidRDefault="00F80683" w:rsidP="00A467EE">
      <w:pPr>
        <w:pStyle w:val="Sraopastraipa"/>
        <w:numPr>
          <w:ilvl w:val="1"/>
          <w:numId w:val="1"/>
        </w:numPr>
        <w:tabs>
          <w:tab w:val="left" w:pos="426"/>
          <w:tab w:val="left" w:pos="567"/>
        </w:tabs>
        <w:ind w:left="0" w:firstLine="0"/>
        <w:jc w:val="both"/>
        <w:rPr>
          <w:sz w:val="22"/>
          <w:szCs w:val="22"/>
        </w:rPr>
      </w:pPr>
      <w:r w:rsidRPr="00DB6364">
        <w:rPr>
          <w:sz w:val="22"/>
          <w:szCs w:val="22"/>
        </w:rPr>
        <w:t xml:space="preserve">Kadangi </w:t>
      </w:r>
      <w:r w:rsidR="00407D68" w:rsidRPr="00DB6364">
        <w:rPr>
          <w:sz w:val="22"/>
          <w:szCs w:val="22"/>
        </w:rPr>
        <w:t>5.1</w:t>
      </w:r>
      <w:r w:rsidRPr="00DB6364">
        <w:rPr>
          <w:sz w:val="22"/>
          <w:szCs w:val="22"/>
        </w:rPr>
        <w:t>.1</w:t>
      </w:r>
      <w:r w:rsidR="00407D68" w:rsidRPr="00DB6364">
        <w:rPr>
          <w:sz w:val="22"/>
          <w:szCs w:val="22"/>
        </w:rPr>
        <w:t>-5.1</w:t>
      </w:r>
      <w:r w:rsidR="006D3499" w:rsidRPr="00DB6364">
        <w:rPr>
          <w:sz w:val="22"/>
          <w:szCs w:val="22"/>
        </w:rPr>
        <w:t>.</w:t>
      </w:r>
      <w:r w:rsidR="004B020C" w:rsidRPr="00DB6364">
        <w:rPr>
          <w:sz w:val="22"/>
          <w:szCs w:val="22"/>
        </w:rPr>
        <w:t>2</w:t>
      </w:r>
      <w:r w:rsidR="006D3499" w:rsidRPr="00DB6364">
        <w:rPr>
          <w:sz w:val="22"/>
          <w:szCs w:val="22"/>
        </w:rPr>
        <w:t xml:space="preserve"> papunkčiuose</w:t>
      </w:r>
      <w:r w:rsidRPr="00DB6364">
        <w:rPr>
          <w:sz w:val="22"/>
          <w:szCs w:val="22"/>
        </w:rPr>
        <w:t xml:space="preserve"> numatyti reikalavimai yra taikomi visai </w:t>
      </w:r>
      <w:r w:rsidR="00F74C00" w:rsidRPr="00DB6364">
        <w:rPr>
          <w:sz w:val="22"/>
          <w:szCs w:val="22"/>
        </w:rPr>
        <w:t xml:space="preserve">Paslaugų </w:t>
      </w:r>
      <w:r w:rsidRPr="00DB6364">
        <w:rPr>
          <w:sz w:val="22"/>
          <w:szCs w:val="22"/>
        </w:rPr>
        <w:t>apimčiai, todėl:</w:t>
      </w:r>
    </w:p>
    <w:p w14:paraId="41FA163B" w14:textId="6F2A8F6A" w:rsidR="00F80683" w:rsidRPr="00DB6364" w:rsidRDefault="00A24064" w:rsidP="00F80683">
      <w:pPr>
        <w:pStyle w:val="Sraopastraipa"/>
        <w:tabs>
          <w:tab w:val="left" w:pos="426"/>
          <w:tab w:val="left" w:pos="567"/>
        </w:tabs>
        <w:ind w:left="0"/>
        <w:jc w:val="both"/>
        <w:rPr>
          <w:sz w:val="22"/>
          <w:szCs w:val="22"/>
        </w:rPr>
      </w:pPr>
      <w:r w:rsidRPr="00DB6364">
        <w:rPr>
          <w:sz w:val="22"/>
          <w:szCs w:val="22"/>
        </w:rPr>
        <w:t>5.8</w:t>
      </w:r>
      <w:r w:rsidR="00F80683" w:rsidRPr="00DB6364">
        <w:rPr>
          <w:sz w:val="22"/>
          <w:szCs w:val="22"/>
        </w:rPr>
        <w:t xml:space="preserve">.1. tiek ūkio subjektai, kurių pajėgumais remiasi </w:t>
      </w:r>
      <w:r w:rsidR="00407D68" w:rsidRPr="00DB6364">
        <w:rPr>
          <w:sz w:val="22"/>
          <w:szCs w:val="22"/>
        </w:rPr>
        <w:t>paslaugų teikėjas (įskaitant tokius subteikėjus</w:t>
      </w:r>
      <w:r w:rsidR="00F80683" w:rsidRPr="00DB6364">
        <w:rPr>
          <w:sz w:val="22"/>
          <w:szCs w:val="22"/>
        </w:rPr>
        <w:t>), kad atitiktų kvalifikacinius reikalavimus;</w:t>
      </w:r>
    </w:p>
    <w:p w14:paraId="3233B02C" w14:textId="51DE4DCE" w:rsidR="00F80683" w:rsidRPr="00DB6364" w:rsidRDefault="00A24064" w:rsidP="00F80683">
      <w:pPr>
        <w:pStyle w:val="Sraopastraipa"/>
        <w:tabs>
          <w:tab w:val="left" w:pos="426"/>
          <w:tab w:val="left" w:pos="567"/>
        </w:tabs>
        <w:ind w:left="0"/>
        <w:jc w:val="both"/>
        <w:rPr>
          <w:sz w:val="22"/>
          <w:szCs w:val="22"/>
        </w:rPr>
      </w:pPr>
      <w:r w:rsidRPr="00DB6364">
        <w:rPr>
          <w:sz w:val="22"/>
          <w:szCs w:val="22"/>
        </w:rPr>
        <w:t>5.8</w:t>
      </w:r>
      <w:r w:rsidR="00407D68" w:rsidRPr="00DB6364">
        <w:rPr>
          <w:sz w:val="22"/>
          <w:szCs w:val="22"/>
        </w:rPr>
        <w:t>.2. tiek subteikėjai</w:t>
      </w:r>
      <w:r w:rsidR="00F80683" w:rsidRPr="00DB6364">
        <w:rPr>
          <w:sz w:val="22"/>
          <w:szCs w:val="22"/>
        </w:rPr>
        <w:t xml:space="preserve">, kuriuos </w:t>
      </w:r>
      <w:r w:rsidR="00407D68" w:rsidRPr="00DB6364">
        <w:rPr>
          <w:sz w:val="22"/>
          <w:szCs w:val="22"/>
        </w:rPr>
        <w:t>paslaugų teikėjas</w:t>
      </w:r>
      <w:r w:rsidR="00F80683" w:rsidRPr="00DB6364">
        <w:rPr>
          <w:sz w:val="22"/>
          <w:szCs w:val="22"/>
        </w:rPr>
        <w:t xml:space="preserve"> ketina pasitelkti, t.</w:t>
      </w:r>
      <w:r w:rsidR="009150D6" w:rsidRPr="00DB6364">
        <w:rPr>
          <w:sz w:val="22"/>
          <w:szCs w:val="22"/>
        </w:rPr>
        <w:t xml:space="preserve"> </w:t>
      </w:r>
      <w:r w:rsidR="00407D68" w:rsidRPr="00DB6364">
        <w:rPr>
          <w:sz w:val="22"/>
          <w:szCs w:val="22"/>
        </w:rPr>
        <w:t>y. tuos subteikėjus</w:t>
      </w:r>
      <w:r w:rsidR="00F80683" w:rsidRPr="00DB6364">
        <w:rPr>
          <w:sz w:val="22"/>
          <w:szCs w:val="22"/>
        </w:rPr>
        <w:t xml:space="preserve">, kurie tik vykdo (vykdys) sutartines </w:t>
      </w:r>
      <w:r w:rsidR="00407D68" w:rsidRPr="00DB6364">
        <w:rPr>
          <w:sz w:val="22"/>
          <w:szCs w:val="22"/>
        </w:rPr>
        <w:t>paslaugų teikėjo</w:t>
      </w:r>
      <w:r w:rsidR="00F80683" w:rsidRPr="00DB6364">
        <w:rPr>
          <w:sz w:val="22"/>
          <w:szCs w:val="22"/>
        </w:rPr>
        <w:t xml:space="preserve"> prievoles, tačiau </w:t>
      </w:r>
      <w:r w:rsidR="00407D68" w:rsidRPr="00DB6364">
        <w:rPr>
          <w:sz w:val="22"/>
          <w:szCs w:val="22"/>
        </w:rPr>
        <w:t>paslaugų teikėjas</w:t>
      </w:r>
      <w:r w:rsidR="00F80683" w:rsidRPr="00DB6364">
        <w:rPr>
          <w:sz w:val="22"/>
          <w:szCs w:val="22"/>
        </w:rPr>
        <w:t xml:space="preserve"> nesiremia jų pajėgumais, kad atitiktų kvalifikacinius reikalavimus;</w:t>
      </w:r>
    </w:p>
    <w:p w14:paraId="13BF8F75" w14:textId="77777777" w:rsidR="00342C32" w:rsidRPr="00DB6364" w:rsidRDefault="00C770B0" w:rsidP="00342C32">
      <w:pPr>
        <w:pStyle w:val="Sraopastraipa"/>
        <w:tabs>
          <w:tab w:val="left" w:pos="426"/>
          <w:tab w:val="left" w:pos="567"/>
        </w:tabs>
        <w:ind w:left="0"/>
        <w:jc w:val="both"/>
        <w:rPr>
          <w:sz w:val="22"/>
          <w:szCs w:val="22"/>
        </w:rPr>
      </w:pPr>
      <w:r w:rsidRPr="00DB6364">
        <w:rPr>
          <w:sz w:val="22"/>
          <w:szCs w:val="22"/>
        </w:rPr>
        <w:t xml:space="preserve">privalo atitikti minėtuose papunkčiuose </w:t>
      </w:r>
      <w:r w:rsidR="00F80683" w:rsidRPr="00DB6364">
        <w:rPr>
          <w:sz w:val="22"/>
          <w:szCs w:val="22"/>
        </w:rPr>
        <w:t xml:space="preserve">numatytus reikalavimus, atsižvelgiant į jų prisiimamus įsipareigojimus </w:t>
      </w:r>
      <w:r w:rsidR="00342C32" w:rsidRPr="00DB6364">
        <w:rPr>
          <w:sz w:val="22"/>
          <w:szCs w:val="22"/>
        </w:rPr>
        <w:t>Pirkimo sutarčiai vykdyti.</w:t>
      </w:r>
    </w:p>
    <w:p w14:paraId="2C994487" w14:textId="4D4B0679" w:rsidR="00342C32" w:rsidRPr="00DB6364" w:rsidRDefault="00342C32" w:rsidP="00A24064">
      <w:pPr>
        <w:pStyle w:val="Sraopastraipa"/>
        <w:numPr>
          <w:ilvl w:val="1"/>
          <w:numId w:val="1"/>
        </w:numPr>
        <w:tabs>
          <w:tab w:val="left" w:pos="0"/>
          <w:tab w:val="left" w:pos="426"/>
        </w:tabs>
        <w:ind w:left="0" w:firstLine="0"/>
        <w:jc w:val="both"/>
        <w:rPr>
          <w:sz w:val="22"/>
          <w:szCs w:val="22"/>
        </w:rPr>
      </w:pPr>
      <w:r w:rsidRPr="00DB6364">
        <w:rPr>
          <w:sz w:val="22"/>
          <w:szCs w:val="22"/>
        </w:rPr>
        <w:t xml:space="preserve">Perkančioji organizacija reikalauja, kad </w:t>
      </w:r>
      <w:r w:rsidR="00407D68" w:rsidRPr="00DB6364">
        <w:rPr>
          <w:sz w:val="22"/>
          <w:szCs w:val="22"/>
        </w:rPr>
        <w:t>paslaugų teikėjas informuotų apie subt</w:t>
      </w:r>
      <w:r w:rsidRPr="00DB6364">
        <w:rPr>
          <w:sz w:val="22"/>
          <w:szCs w:val="22"/>
        </w:rPr>
        <w:t>e</w:t>
      </w:r>
      <w:r w:rsidR="00407D68" w:rsidRPr="00DB6364">
        <w:rPr>
          <w:sz w:val="22"/>
          <w:szCs w:val="22"/>
        </w:rPr>
        <w:t>ikėjų pasikeitimus visą</w:t>
      </w:r>
      <w:r w:rsidRPr="00DB6364">
        <w:rPr>
          <w:sz w:val="22"/>
          <w:szCs w:val="22"/>
        </w:rPr>
        <w:t xml:space="preserve"> Pirkimo sutarties vykdymo </w:t>
      </w:r>
      <w:r w:rsidR="00407D68" w:rsidRPr="00DB6364">
        <w:rPr>
          <w:sz w:val="22"/>
          <w:szCs w:val="22"/>
        </w:rPr>
        <w:t>laikotarpį, taip pat apie naujus subt</w:t>
      </w:r>
      <w:r w:rsidRPr="00DB6364">
        <w:rPr>
          <w:sz w:val="22"/>
          <w:szCs w:val="22"/>
        </w:rPr>
        <w:t>e</w:t>
      </w:r>
      <w:r w:rsidR="00407D68" w:rsidRPr="00DB6364">
        <w:rPr>
          <w:sz w:val="22"/>
          <w:szCs w:val="22"/>
        </w:rPr>
        <w:t>i</w:t>
      </w:r>
      <w:r w:rsidRPr="00DB6364">
        <w:rPr>
          <w:sz w:val="22"/>
          <w:szCs w:val="22"/>
        </w:rPr>
        <w:t>kėjus, kuriuos jis ketina pasitelkti vėliau.</w:t>
      </w:r>
    </w:p>
    <w:p w14:paraId="6BF753E3" w14:textId="7C119C07" w:rsidR="00342C32" w:rsidRPr="00DB6364" w:rsidRDefault="00342C32" w:rsidP="00A24064">
      <w:pPr>
        <w:pStyle w:val="Sraopastraipa"/>
        <w:numPr>
          <w:ilvl w:val="1"/>
          <w:numId w:val="1"/>
        </w:numPr>
        <w:tabs>
          <w:tab w:val="left" w:pos="0"/>
          <w:tab w:val="left" w:pos="567"/>
          <w:tab w:val="left" w:pos="709"/>
        </w:tabs>
        <w:ind w:left="0" w:firstLine="0"/>
        <w:jc w:val="both"/>
        <w:rPr>
          <w:sz w:val="22"/>
          <w:szCs w:val="22"/>
        </w:rPr>
      </w:pPr>
      <w:r w:rsidRPr="00DB6364">
        <w:rPr>
          <w:sz w:val="22"/>
          <w:szCs w:val="22"/>
        </w:rPr>
        <w:t xml:space="preserve">Perkančioji organizacija reikalauja, kad kartu su informacija apie naujus ūkio subjektus, kurių pajėgumais remiamasi, būtų pateikti ir šio ūkio subjekto pašalinimo pagrindų nebuvimą patvirtinantys dokumentai, kvalifikacinius reikalavimus patvirtinantys dokumentai (ta apimtimi, kuria jie pasitelkiami) ir kiti Pirkimo sąlygose nustatyti reikalavimai (jeigu jie yra keliami ūkio subjektams, kurių pajėgumais remiamasi). Tokiu atveju, jeigu šio ūkio subjekto padėtis atitinka bent vieną pagal Viešųjų pirkimų įstatymo 46 straipsnį nustatytą pašalinimo pagrindą, ūkio subjektas neatitinka kvalifikacijos reikalavimų ar kitų Pirkimo sąlygose </w:t>
      </w:r>
      <w:r w:rsidRPr="00DB6364">
        <w:rPr>
          <w:sz w:val="22"/>
          <w:szCs w:val="22"/>
        </w:rPr>
        <w:lastRenderedPageBreak/>
        <w:t xml:space="preserve">nustatytų reikalavimų, Perkančioji organizacija reikalauja, kad </w:t>
      </w:r>
      <w:r w:rsidR="005B3579" w:rsidRPr="00DB6364">
        <w:rPr>
          <w:sz w:val="22"/>
          <w:szCs w:val="22"/>
        </w:rPr>
        <w:t>paslaugų teikėjas</w:t>
      </w:r>
      <w:r w:rsidRPr="00DB6364">
        <w:rPr>
          <w:sz w:val="22"/>
          <w:szCs w:val="22"/>
        </w:rPr>
        <w:t xml:space="preserve"> per Perkančiosios organizacijos nustatytą terminą pakeistų minėtą ūkio subjektą reikalavimus atitinkančiu ūkio subjektu.</w:t>
      </w:r>
    </w:p>
    <w:p w14:paraId="5EF696C6" w14:textId="1278D75A" w:rsidR="009150D6" w:rsidRPr="00DB6364" w:rsidRDefault="009150D6" w:rsidP="00A24064">
      <w:pPr>
        <w:pStyle w:val="Sraopastraipa"/>
        <w:numPr>
          <w:ilvl w:val="1"/>
          <w:numId w:val="1"/>
        </w:numPr>
        <w:tabs>
          <w:tab w:val="left" w:pos="0"/>
          <w:tab w:val="left" w:pos="567"/>
          <w:tab w:val="left" w:pos="709"/>
        </w:tabs>
        <w:ind w:left="0" w:firstLine="0"/>
        <w:jc w:val="both"/>
        <w:rPr>
          <w:sz w:val="22"/>
          <w:szCs w:val="22"/>
        </w:rPr>
      </w:pPr>
      <w:r w:rsidRPr="00DB6364">
        <w:rPr>
          <w:sz w:val="22"/>
          <w:szCs w:val="22"/>
        </w:rPr>
        <w:t xml:space="preserve">Jeigu </w:t>
      </w:r>
      <w:r w:rsidR="005B3579" w:rsidRPr="00DB6364">
        <w:rPr>
          <w:sz w:val="22"/>
          <w:szCs w:val="22"/>
        </w:rPr>
        <w:t>paslaugų teikėjas pasiūlyme nurodo kvazisubt</w:t>
      </w:r>
      <w:r w:rsidRPr="00DB6364">
        <w:rPr>
          <w:sz w:val="22"/>
          <w:szCs w:val="22"/>
        </w:rPr>
        <w:t>e</w:t>
      </w:r>
      <w:r w:rsidR="005B3579" w:rsidRPr="00DB6364">
        <w:rPr>
          <w:sz w:val="22"/>
          <w:szCs w:val="22"/>
        </w:rPr>
        <w:t>i</w:t>
      </w:r>
      <w:r w:rsidRPr="00DB6364">
        <w:rPr>
          <w:sz w:val="22"/>
          <w:szCs w:val="22"/>
        </w:rPr>
        <w:t xml:space="preserve">kėją (fizinį asmenį), kurį laimėjimo ir Pirkimo sutarties sudarymo atveju ketina įdarbinti, tokiu atveju, </w:t>
      </w:r>
      <w:r w:rsidR="005B3579" w:rsidRPr="00DB6364">
        <w:rPr>
          <w:sz w:val="22"/>
          <w:szCs w:val="22"/>
        </w:rPr>
        <w:t>paslaugų teikėjas</w:t>
      </w:r>
      <w:r w:rsidRPr="00DB6364">
        <w:rPr>
          <w:sz w:val="22"/>
          <w:szCs w:val="22"/>
        </w:rPr>
        <w:t xml:space="preserve"> iki pateikiant pasiūlymą turėtų sudaryti su ketinamu Pirkimo sutarties vy</w:t>
      </w:r>
      <w:r w:rsidR="005B3579" w:rsidRPr="00DB6364">
        <w:rPr>
          <w:sz w:val="22"/>
          <w:szCs w:val="22"/>
        </w:rPr>
        <w:t>kdymo metu pasitelkti kvazisubt</w:t>
      </w:r>
      <w:r w:rsidRPr="00DB6364">
        <w:rPr>
          <w:sz w:val="22"/>
          <w:szCs w:val="22"/>
        </w:rPr>
        <w:t>e</w:t>
      </w:r>
      <w:r w:rsidR="005B3579" w:rsidRPr="00DB6364">
        <w:rPr>
          <w:sz w:val="22"/>
          <w:szCs w:val="22"/>
        </w:rPr>
        <w:t>i</w:t>
      </w:r>
      <w:r w:rsidRPr="00DB6364">
        <w:rPr>
          <w:sz w:val="22"/>
          <w:szCs w:val="22"/>
        </w:rPr>
        <w:t xml:space="preserve">kėju susitarimą arba ketinimų protokolą arba kitą lygiavertį dokumentą, kuris pagrįstų, kad toks ketinimas buvo iki </w:t>
      </w:r>
      <w:r w:rsidR="005B3579" w:rsidRPr="00DB6364">
        <w:rPr>
          <w:sz w:val="22"/>
          <w:szCs w:val="22"/>
        </w:rPr>
        <w:t>paslaugų teikėjui</w:t>
      </w:r>
      <w:r w:rsidRPr="00DB6364">
        <w:rPr>
          <w:sz w:val="22"/>
          <w:szCs w:val="22"/>
        </w:rPr>
        <w:t xml:space="preserve"> pateikiant pasiūlymą Perkančiajai organizacijai ir kad Pirkimo laimėjimo ir Pirkimo suta</w:t>
      </w:r>
      <w:r w:rsidR="005B3579" w:rsidRPr="00DB6364">
        <w:rPr>
          <w:sz w:val="22"/>
          <w:szCs w:val="22"/>
        </w:rPr>
        <w:t>rties sudarymo atveju kvazisubt</w:t>
      </w:r>
      <w:r w:rsidRPr="00DB6364">
        <w:rPr>
          <w:sz w:val="22"/>
          <w:szCs w:val="22"/>
        </w:rPr>
        <w:t>e</w:t>
      </w:r>
      <w:r w:rsidR="005B3579" w:rsidRPr="00DB6364">
        <w:rPr>
          <w:sz w:val="22"/>
          <w:szCs w:val="22"/>
        </w:rPr>
        <w:t>i</w:t>
      </w:r>
      <w:r w:rsidRPr="00DB6364">
        <w:rPr>
          <w:sz w:val="22"/>
          <w:szCs w:val="22"/>
        </w:rPr>
        <w:t>kėjas bus įdarbintas darbo sutarties pagrindu.</w:t>
      </w:r>
    </w:p>
    <w:p w14:paraId="119EA864" w14:textId="61E21B15" w:rsidR="00A20DF7" w:rsidRPr="00DB6364" w:rsidRDefault="007842AF" w:rsidP="00A467EE">
      <w:pPr>
        <w:pStyle w:val="Sraopastraipa"/>
        <w:numPr>
          <w:ilvl w:val="1"/>
          <w:numId w:val="1"/>
        </w:numPr>
        <w:tabs>
          <w:tab w:val="left" w:pos="426"/>
          <w:tab w:val="left" w:pos="567"/>
        </w:tabs>
        <w:ind w:left="0" w:firstLine="0"/>
        <w:jc w:val="both"/>
        <w:rPr>
          <w:sz w:val="22"/>
          <w:szCs w:val="22"/>
        </w:rPr>
      </w:pPr>
      <w:r w:rsidRPr="00DB6364">
        <w:rPr>
          <w:sz w:val="22"/>
          <w:szCs w:val="22"/>
        </w:rPr>
        <w:t>Tokiomis pačiomis sąlygomis</w:t>
      </w:r>
      <w:r w:rsidR="00A20DF7" w:rsidRPr="00DB6364">
        <w:rPr>
          <w:sz w:val="22"/>
          <w:szCs w:val="22"/>
        </w:rPr>
        <w:t xml:space="preserve"> ūkio subjektų grupė gali remtis ūkio subjektų grupės dalyvių arba kitų ūkio subjektų pajėgumais.</w:t>
      </w:r>
    </w:p>
    <w:p w14:paraId="0018BFF5" w14:textId="2EB5B4A5" w:rsidR="009150D6" w:rsidRPr="00DB6364" w:rsidRDefault="009150D6" w:rsidP="00A467EE">
      <w:pPr>
        <w:pStyle w:val="Sraopastraipa"/>
        <w:numPr>
          <w:ilvl w:val="1"/>
          <w:numId w:val="1"/>
        </w:numPr>
        <w:tabs>
          <w:tab w:val="right" w:pos="284"/>
          <w:tab w:val="left" w:pos="567"/>
        </w:tabs>
        <w:autoSpaceDN w:val="0"/>
        <w:ind w:left="0" w:firstLine="0"/>
        <w:jc w:val="both"/>
        <w:rPr>
          <w:sz w:val="22"/>
          <w:szCs w:val="22"/>
        </w:rPr>
      </w:pPr>
      <w:r w:rsidRPr="00DB6364">
        <w:rPr>
          <w:sz w:val="22"/>
          <w:szCs w:val="22"/>
        </w:rPr>
        <w:t xml:space="preserve">Jeigu </w:t>
      </w:r>
      <w:r w:rsidR="005B3579" w:rsidRPr="00DB6364">
        <w:rPr>
          <w:sz w:val="22"/>
          <w:szCs w:val="22"/>
        </w:rPr>
        <w:t>paslaugų teikėjo</w:t>
      </w:r>
      <w:r w:rsidRPr="00DB6364">
        <w:rPr>
          <w:sz w:val="22"/>
          <w:szCs w:val="22"/>
        </w:rPr>
        <w:t xml:space="preserve"> kvalifikacija dėl teisės verstis atitinkama veikla nebuvo tikrinama arba tikrinama ne visa apimtimi, </w:t>
      </w:r>
      <w:r w:rsidR="005B3579" w:rsidRPr="00DB6364">
        <w:rPr>
          <w:sz w:val="22"/>
          <w:szCs w:val="22"/>
        </w:rPr>
        <w:t>paslaugų teikėjas</w:t>
      </w:r>
      <w:r w:rsidRPr="00DB6364">
        <w:rPr>
          <w:sz w:val="22"/>
          <w:szCs w:val="22"/>
        </w:rPr>
        <w:t xml:space="preserve"> Perkančiajai organizacijai įsipareigoja, kad pirkimo sutartį vykdys tik tokią teisę turintys asmenys.</w:t>
      </w:r>
    </w:p>
    <w:p w14:paraId="2870BCAD" w14:textId="685529F9" w:rsidR="009150D6" w:rsidRPr="00DB6364" w:rsidRDefault="005B3579" w:rsidP="00A467EE">
      <w:pPr>
        <w:pStyle w:val="Sraopastraipa"/>
        <w:numPr>
          <w:ilvl w:val="1"/>
          <w:numId w:val="1"/>
        </w:numPr>
        <w:tabs>
          <w:tab w:val="right" w:pos="284"/>
          <w:tab w:val="left" w:pos="567"/>
        </w:tabs>
        <w:autoSpaceDN w:val="0"/>
        <w:ind w:left="0" w:firstLine="0"/>
        <w:jc w:val="both"/>
        <w:rPr>
          <w:sz w:val="22"/>
          <w:szCs w:val="22"/>
        </w:rPr>
      </w:pPr>
      <w:r w:rsidRPr="00DB6364">
        <w:rPr>
          <w:sz w:val="22"/>
          <w:szCs w:val="22"/>
        </w:rPr>
        <w:t>Paslaugų teikėjas</w:t>
      </w:r>
      <w:r w:rsidR="009150D6" w:rsidRPr="00DB6364">
        <w:rPr>
          <w:sz w:val="22"/>
          <w:szCs w:val="22"/>
        </w:rPr>
        <w:t>, ūkio subjektas, kurio pajėgumais remi</w:t>
      </w:r>
      <w:r w:rsidR="0071261A" w:rsidRPr="00DB6364">
        <w:rPr>
          <w:sz w:val="22"/>
          <w:szCs w:val="22"/>
        </w:rPr>
        <w:t>amasi, subt</w:t>
      </w:r>
      <w:r w:rsidRPr="00DB6364">
        <w:rPr>
          <w:sz w:val="22"/>
          <w:szCs w:val="22"/>
        </w:rPr>
        <w:t>e</w:t>
      </w:r>
      <w:r w:rsidR="0071261A" w:rsidRPr="00DB6364">
        <w:rPr>
          <w:sz w:val="22"/>
          <w:szCs w:val="22"/>
        </w:rPr>
        <w:t>i</w:t>
      </w:r>
      <w:r w:rsidRPr="00DB6364">
        <w:rPr>
          <w:sz w:val="22"/>
          <w:szCs w:val="22"/>
        </w:rPr>
        <w:t>kėjas ar kvazisubt</w:t>
      </w:r>
      <w:r w:rsidR="009150D6" w:rsidRPr="00DB6364">
        <w:rPr>
          <w:sz w:val="22"/>
          <w:szCs w:val="22"/>
        </w:rPr>
        <w:t>e</w:t>
      </w:r>
      <w:r w:rsidRPr="00DB6364">
        <w:rPr>
          <w:sz w:val="22"/>
          <w:szCs w:val="22"/>
        </w:rPr>
        <w:t>i</w:t>
      </w:r>
      <w:r w:rsidR="009150D6" w:rsidRPr="00DB6364">
        <w:rPr>
          <w:sz w:val="22"/>
          <w:szCs w:val="22"/>
        </w:rPr>
        <w:t>kėjas dalyvaujantys Pirkime</w:t>
      </w:r>
      <w:r w:rsidR="009150D6" w:rsidRPr="00DB6364">
        <w:rPr>
          <w:b/>
          <w:bCs/>
          <w:sz w:val="22"/>
          <w:szCs w:val="22"/>
        </w:rPr>
        <w:t xml:space="preserve"> turi atitikti</w:t>
      </w:r>
      <w:r w:rsidR="009150D6" w:rsidRPr="00DB6364">
        <w:rPr>
          <w:sz w:val="22"/>
          <w:szCs w:val="22"/>
        </w:rPr>
        <w:t xml:space="preserve"> </w:t>
      </w:r>
      <w:r w:rsidR="009150D6" w:rsidRPr="00DB6364">
        <w:rPr>
          <w:b/>
          <w:bCs/>
          <w:sz w:val="22"/>
          <w:szCs w:val="22"/>
        </w:rPr>
        <w:t>kvalifikacijos reikalavimus, susijusius su nacionalinio saugumo reikalavimu</w:t>
      </w:r>
      <w:r w:rsidR="009150D6" w:rsidRPr="00DB6364">
        <w:rPr>
          <w:sz w:val="22"/>
          <w:szCs w:val="22"/>
        </w:rPr>
        <w:t xml:space="preserve"> (kvalifikacija turi būti įgyta iki pasiūlymų pateikimo termino pabaigos ir išlaikyta visą Sutarties galiojimo laikotarpį). Šis kvalifikacinis reikalavimas yra keliamas vadovaujantis VPĮ 47 straipsnio 9 dalimi, nes Perkančioji organizacija yra įrašyta į Saugiojo tinklo naudotojų sąrašą:</w:t>
      </w:r>
    </w:p>
    <w:p w14:paraId="0ED9DB46" w14:textId="77777777" w:rsidR="00055B66" w:rsidRPr="00DB6364" w:rsidRDefault="00055B66" w:rsidP="009150D6">
      <w:pPr>
        <w:pStyle w:val="Sraopastraipa"/>
        <w:tabs>
          <w:tab w:val="left" w:pos="426"/>
          <w:tab w:val="left" w:pos="567"/>
        </w:tabs>
        <w:ind w:left="0"/>
        <w:jc w:val="both"/>
        <w:rPr>
          <w:sz w:val="22"/>
          <w:szCs w:val="22"/>
        </w:rPr>
      </w:pPr>
    </w:p>
    <w:p w14:paraId="78A8DED7" w14:textId="22B4B828" w:rsidR="009150D6" w:rsidRPr="00DB6364" w:rsidRDefault="009150D6" w:rsidP="009150D6">
      <w:pPr>
        <w:pStyle w:val="Sraopastraipa"/>
        <w:tabs>
          <w:tab w:val="left" w:pos="426"/>
          <w:tab w:val="left" w:pos="567"/>
        </w:tabs>
        <w:ind w:left="0"/>
        <w:jc w:val="both"/>
        <w:rPr>
          <w:sz w:val="22"/>
          <w:szCs w:val="22"/>
        </w:rPr>
      </w:pPr>
      <w:r w:rsidRPr="00DB6364">
        <w:rPr>
          <w:b/>
          <w:sz w:val="22"/>
          <w:szCs w:val="22"/>
        </w:rPr>
        <w:t>3 lentelė</w:t>
      </w:r>
      <w:r w:rsidR="005D3963" w:rsidRPr="00DB6364">
        <w:rPr>
          <w:sz w:val="22"/>
          <w:szCs w:val="22"/>
        </w:rPr>
        <w:t>.</w:t>
      </w:r>
      <w:r w:rsidR="001A5C53" w:rsidRPr="00DB6364">
        <w:rPr>
          <w:sz w:val="22"/>
          <w:szCs w:val="22"/>
        </w:rPr>
        <w:t xml:space="preserve"> </w:t>
      </w:r>
      <w:r w:rsidR="001A5C53" w:rsidRPr="00DB6364">
        <w:rPr>
          <w:b/>
          <w:bCs/>
          <w:sz w:val="22"/>
          <w:szCs w:val="22"/>
        </w:rPr>
        <w:t>Kvalifikacijos reikalavimai, susiję su nacionalinio saugumo reikalavimu</w:t>
      </w:r>
      <w:r w:rsidR="00544413" w:rsidRPr="00DB6364">
        <w:rPr>
          <w:b/>
          <w:bCs/>
          <w:sz w:val="22"/>
          <w:szCs w:val="22"/>
        </w:rPr>
        <w:t xml:space="preserve"> </w:t>
      </w:r>
    </w:p>
    <w:tbl>
      <w:tblPr>
        <w:tblW w:w="9918" w:type="dxa"/>
        <w:jc w:val="center"/>
        <w:tblLayout w:type="fixed"/>
        <w:tblLook w:val="04A0" w:firstRow="1" w:lastRow="0" w:firstColumn="1" w:lastColumn="0" w:noHBand="0" w:noVBand="1"/>
      </w:tblPr>
      <w:tblGrid>
        <w:gridCol w:w="704"/>
        <w:gridCol w:w="3490"/>
        <w:gridCol w:w="3598"/>
        <w:gridCol w:w="2126"/>
      </w:tblGrid>
      <w:tr w:rsidR="009150D6" w:rsidRPr="00DB6364" w14:paraId="6D7544F0" w14:textId="77777777" w:rsidTr="002B0A69">
        <w:trPr>
          <w:jc w:val="center"/>
        </w:trPr>
        <w:tc>
          <w:tcPr>
            <w:tcW w:w="704" w:type="dxa"/>
            <w:tcBorders>
              <w:top w:val="single" w:sz="4" w:space="0" w:color="000000"/>
              <w:left w:val="single" w:sz="4" w:space="0" w:color="000000"/>
              <w:bottom w:val="single" w:sz="4" w:space="0" w:color="000000"/>
              <w:right w:val="nil"/>
            </w:tcBorders>
            <w:vAlign w:val="center"/>
            <w:hideMark/>
          </w:tcPr>
          <w:p w14:paraId="3F5BF53B" w14:textId="77777777" w:rsidR="009150D6" w:rsidRPr="00DB6364" w:rsidRDefault="009150D6" w:rsidP="009150D6">
            <w:pPr>
              <w:spacing w:after="0" w:line="240" w:lineRule="auto"/>
              <w:jc w:val="center"/>
              <w:rPr>
                <w:rFonts w:ascii="Times New Roman" w:eastAsia="Times New Roman" w:hAnsi="Times New Roman" w:cs="Times New Roman"/>
                <w:b/>
                <w:lang w:eastAsia="lt-LT"/>
              </w:rPr>
            </w:pPr>
            <w:r w:rsidRPr="00DB6364">
              <w:rPr>
                <w:rFonts w:ascii="Times New Roman" w:eastAsia="Times New Roman" w:hAnsi="Times New Roman" w:cs="Times New Roman"/>
                <w:b/>
                <w:lang w:eastAsia="lt-LT"/>
              </w:rPr>
              <w:t>Eil. Nr.</w:t>
            </w:r>
          </w:p>
        </w:tc>
        <w:tc>
          <w:tcPr>
            <w:tcW w:w="3490" w:type="dxa"/>
            <w:tcBorders>
              <w:top w:val="single" w:sz="4" w:space="0" w:color="000000"/>
              <w:left w:val="single" w:sz="4" w:space="0" w:color="000000"/>
              <w:bottom w:val="single" w:sz="4" w:space="0" w:color="000000"/>
              <w:right w:val="nil"/>
            </w:tcBorders>
            <w:vAlign w:val="center"/>
            <w:hideMark/>
          </w:tcPr>
          <w:p w14:paraId="45DBB186" w14:textId="77777777" w:rsidR="009150D6" w:rsidRPr="00DB6364" w:rsidRDefault="009150D6" w:rsidP="009150D6">
            <w:pPr>
              <w:spacing w:after="0" w:line="240" w:lineRule="auto"/>
              <w:jc w:val="center"/>
              <w:rPr>
                <w:rFonts w:ascii="Times New Roman" w:eastAsia="Times New Roman" w:hAnsi="Times New Roman" w:cs="Times New Roman"/>
                <w:b/>
                <w:lang w:eastAsia="lt-LT"/>
              </w:rPr>
            </w:pPr>
            <w:r w:rsidRPr="00DB6364">
              <w:rPr>
                <w:rFonts w:ascii="Times New Roman" w:eastAsia="Times New Roman" w:hAnsi="Times New Roman" w:cs="Times New Roman"/>
                <w:b/>
                <w:lang w:eastAsia="lt-LT"/>
              </w:rPr>
              <w:t>Kvalifikaciniai reikalavimai</w:t>
            </w:r>
          </w:p>
        </w:tc>
        <w:tc>
          <w:tcPr>
            <w:tcW w:w="3598" w:type="dxa"/>
            <w:tcBorders>
              <w:top w:val="single" w:sz="4" w:space="0" w:color="000000"/>
              <w:left w:val="single" w:sz="4" w:space="0" w:color="000000"/>
              <w:bottom w:val="single" w:sz="4" w:space="0" w:color="000000"/>
              <w:right w:val="single" w:sz="4" w:space="0" w:color="auto"/>
            </w:tcBorders>
            <w:vAlign w:val="center"/>
            <w:hideMark/>
          </w:tcPr>
          <w:p w14:paraId="18363A66" w14:textId="77777777" w:rsidR="009150D6" w:rsidRPr="00DB6364" w:rsidRDefault="009150D6" w:rsidP="009150D6">
            <w:pPr>
              <w:spacing w:after="0" w:line="240" w:lineRule="auto"/>
              <w:jc w:val="center"/>
              <w:rPr>
                <w:rFonts w:ascii="Times New Roman" w:eastAsia="Times New Roman" w:hAnsi="Times New Roman" w:cs="Times New Roman"/>
                <w:b/>
                <w:lang w:eastAsia="lt-LT"/>
              </w:rPr>
            </w:pPr>
            <w:r w:rsidRPr="00DB6364">
              <w:rPr>
                <w:rFonts w:ascii="Times New Roman" w:eastAsia="Times New Roman" w:hAnsi="Times New Roman" w:cs="Times New Roman"/>
                <w:b/>
                <w:lang w:eastAsia="lt-LT"/>
              </w:rPr>
              <w:t>Dokumentai ir informacija, kuriuos turi pateikti teikėjas, siekiantis įrodyti, kad jo kvalifikacija atitinka keliamus reikalavimus</w:t>
            </w:r>
          </w:p>
        </w:tc>
        <w:tc>
          <w:tcPr>
            <w:tcW w:w="2126" w:type="dxa"/>
            <w:tcBorders>
              <w:top w:val="single" w:sz="4" w:space="0" w:color="000000"/>
              <w:left w:val="single" w:sz="4" w:space="0" w:color="auto"/>
              <w:bottom w:val="single" w:sz="4" w:space="0" w:color="000000"/>
              <w:right w:val="single" w:sz="4" w:space="0" w:color="000000"/>
            </w:tcBorders>
            <w:vAlign w:val="center"/>
            <w:hideMark/>
          </w:tcPr>
          <w:p w14:paraId="736B10ED" w14:textId="77777777" w:rsidR="009150D6" w:rsidRPr="00DB6364" w:rsidRDefault="009150D6" w:rsidP="009150D6">
            <w:pPr>
              <w:spacing w:after="0" w:line="240" w:lineRule="auto"/>
              <w:jc w:val="center"/>
              <w:rPr>
                <w:rFonts w:ascii="Times New Roman" w:eastAsia="Times New Roman" w:hAnsi="Times New Roman" w:cs="Times New Roman"/>
                <w:b/>
                <w:lang w:eastAsia="lt-LT"/>
              </w:rPr>
            </w:pPr>
            <w:r w:rsidRPr="00DB6364">
              <w:rPr>
                <w:rFonts w:ascii="Times New Roman" w:eastAsia="Times New Roman" w:hAnsi="Times New Roman" w:cs="Times New Roman"/>
                <w:b/>
                <w:lang w:eastAsia="lt-LT"/>
              </w:rPr>
              <w:t>Subjektas, kuris turi atitikti reikalavimą</w:t>
            </w:r>
          </w:p>
        </w:tc>
      </w:tr>
      <w:tr w:rsidR="009150D6" w:rsidRPr="00DB6364" w14:paraId="530DDB4C" w14:textId="77777777" w:rsidTr="002B0A69">
        <w:trPr>
          <w:trHeight w:val="841"/>
          <w:jc w:val="center"/>
        </w:trPr>
        <w:tc>
          <w:tcPr>
            <w:tcW w:w="704" w:type="dxa"/>
            <w:tcBorders>
              <w:top w:val="single" w:sz="4" w:space="0" w:color="000000"/>
              <w:left w:val="single" w:sz="4" w:space="0" w:color="000000"/>
              <w:bottom w:val="single" w:sz="4" w:space="0" w:color="000000"/>
              <w:right w:val="nil"/>
            </w:tcBorders>
            <w:hideMark/>
          </w:tcPr>
          <w:p w14:paraId="46E29A4E" w14:textId="62FFE7C0" w:rsidR="009150D6" w:rsidRPr="00DB6364" w:rsidRDefault="009150D6" w:rsidP="005D3963">
            <w:pPr>
              <w:spacing w:line="240" w:lineRule="auto"/>
              <w:rPr>
                <w:rFonts w:ascii="Times New Roman" w:eastAsia="Times New Roman" w:hAnsi="Times New Roman" w:cs="Times New Roman"/>
                <w:bCs/>
                <w:lang w:val="en-US" w:eastAsia="lt-LT"/>
              </w:rPr>
            </w:pPr>
            <w:r w:rsidRPr="00DB6364">
              <w:rPr>
                <w:rFonts w:ascii="Times New Roman" w:eastAsia="Times New Roman" w:hAnsi="Times New Roman" w:cs="Times New Roman"/>
                <w:bCs/>
                <w:lang w:val="en-US" w:eastAsia="lt-LT"/>
              </w:rPr>
              <w:t>1.</w:t>
            </w:r>
          </w:p>
          <w:p w14:paraId="7E468A8F" w14:textId="77777777" w:rsidR="009150D6" w:rsidRPr="00DB6364" w:rsidRDefault="009150D6" w:rsidP="005D3963">
            <w:pPr>
              <w:spacing w:line="240" w:lineRule="auto"/>
              <w:rPr>
                <w:rFonts w:ascii="Times New Roman" w:eastAsia="Times New Roman" w:hAnsi="Times New Roman" w:cs="Times New Roman"/>
                <w:bCs/>
                <w:lang w:eastAsia="lt-LT"/>
              </w:rPr>
            </w:pPr>
          </w:p>
        </w:tc>
        <w:tc>
          <w:tcPr>
            <w:tcW w:w="3490" w:type="dxa"/>
            <w:tcBorders>
              <w:top w:val="single" w:sz="4" w:space="0" w:color="000000"/>
              <w:left w:val="single" w:sz="4" w:space="0" w:color="000000"/>
              <w:bottom w:val="single" w:sz="4" w:space="0" w:color="000000"/>
              <w:right w:val="nil"/>
            </w:tcBorders>
            <w:hideMark/>
          </w:tcPr>
          <w:p w14:paraId="733E8330" w14:textId="68638DCE" w:rsidR="009150D6" w:rsidRPr="00DB6364" w:rsidRDefault="004A41DA" w:rsidP="009150D6">
            <w:pPr>
              <w:spacing w:line="240" w:lineRule="auto"/>
              <w:jc w:val="both"/>
              <w:rPr>
                <w:rFonts w:ascii="Times New Roman" w:eastAsia="Times New Roman" w:hAnsi="Times New Roman" w:cs="Times New Roman"/>
                <w:bCs/>
                <w:lang w:eastAsia="lt-LT"/>
              </w:rPr>
            </w:pPr>
            <w:r w:rsidRPr="00DB6364">
              <w:rPr>
                <w:rFonts w:ascii="Times New Roman" w:eastAsia="Times New Roman" w:hAnsi="Times New Roman" w:cs="Times New Roman"/>
                <w:bCs/>
                <w:lang w:eastAsia="lt-LT"/>
              </w:rPr>
              <w:t>Paslaugų teikėjas</w:t>
            </w:r>
            <w:r w:rsidR="009150D6" w:rsidRPr="00DB6364">
              <w:rPr>
                <w:rFonts w:ascii="Times New Roman" w:eastAsia="Times New Roman" w:hAnsi="Times New Roman" w:cs="Times New Roman"/>
                <w:bCs/>
                <w:lang w:eastAsia="lt-LT"/>
              </w:rPr>
              <w:t xml:space="preserve"> yra laikomas neturinčiu interesų, galinčių kelti grėsmę nacionaliniam saugumui. </w:t>
            </w:r>
          </w:p>
          <w:p w14:paraId="403BB05D" w14:textId="2402ABC5" w:rsidR="009150D6" w:rsidRPr="00DB6364" w:rsidRDefault="009150D6" w:rsidP="008D0C91">
            <w:pPr>
              <w:spacing w:line="240" w:lineRule="auto"/>
              <w:jc w:val="both"/>
              <w:rPr>
                <w:rFonts w:ascii="Times New Roman" w:eastAsia="Times New Roman" w:hAnsi="Times New Roman" w:cs="Times New Roman"/>
                <w:bCs/>
                <w:lang w:eastAsia="lt-LT"/>
              </w:rPr>
            </w:pPr>
            <w:r w:rsidRPr="00DB6364">
              <w:rPr>
                <w:rFonts w:ascii="Times New Roman" w:eastAsia="Times New Roman" w:hAnsi="Times New Roman" w:cs="Times New Roman"/>
                <w:bCs/>
                <w:lang w:eastAsia="lt-LT"/>
              </w:rPr>
              <w:t xml:space="preserve">Perkančioji organizacija laiko, kad </w:t>
            </w:r>
            <w:r w:rsidR="004A41DA" w:rsidRPr="00DB6364">
              <w:rPr>
                <w:rFonts w:ascii="Times New Roman" w:eastAsia="Times New Roman" w:hAnsi="Times New Roman" w:cs="Times New Roman"/>
                <w:bCs/>
                <w:lang w:eastAsia="lt-LT"/>
              </w:rPr>
              <w:t>paslaugų teikėjas</w:t>
            </w:r>
            <w:r w:rsidRPr="00DB6364">
              <w:rPr>
                <w:rFonts w:ascii="Times New Roman" w:eastAsia="Times New Roman" w:hAnsi="Times New Roman" w:cs="Times New Roman"/>
                <w:bCs/>
                <w:lang w:eastAsia="lt-LT"/>
              </w:rPr>
              <w:t xml:space="preserve"> turi interesų, galinčių kelti grėsmę nacionaliniam saugumui, ir draudžia pirkime dalyvauti </w:t>
            </w:r>
            <w:r w:rsidR="004A41DA" w:rsidRPr="00DB6364">
              <w:rPr>
                <w:rFonts w:ascii="Times New Roman" w:eastAsia="Times New Roman" w:hAnsi="Times New Roman" w:cs="Times New Roman"/>
                <w:b/>
                <w:bCs/>
                <w:lang w:eastAsia="lt-LT"/>
              </w:rPr>
              <w:t>paslaugų teikėjams</w:t>
            </w:r>
            <w:r w:rsidR="004A41DA" w:rsidRPr="00DB6364">
              <w:rPr>
                <w:rFonts w:ascii="Times New Roman" w:eastAsia="Times New Roman" w:hAnsi="Times New Roman" w:cs="Times New Roman"/>
                <w:b/>
                <w:lang w:eastAsia="lt-LT"/>
              </w:rPr>
              <w:t>, jų subt</w:t>
            </w:r>
            <w:r w:rsidRPr="00DB6364">
              <w:rPr>
                <w:rFonts w:ascii="Times New Roman" w:eastAsia="Times New Roman" w:hAnsi="Times New Roman" w:cs="Times New Roman"/>
                <w:b/>
                <w:lang w:eastAsia="lt-LT"/>
              </w:rPr>
              <w:t>e</w:t>
            </w:r>
            <w:r w:rsidR="004A41DA" w:rsidRPr="00DB6364">
              <w:rPr>
                <w:rFonts w:ascii="Times New Roman" w:eastAsia="Times New Roman" w:hAnsi="Times New Roman" w:cs="Times New Roman"/>
                <w:b/>
                <w:lang w:eastAsia="lt-LT"/>
              </w:rPr>
              <w:t>i</w:t>
            </w:r>
            <w:r w:rsidRPr="00DB6364">
              <w:rPr>
                <w:rFonts w:ascii="Times New Roman" w:eastAsia="Times New Roman" w:hAnsi="Times New Roman" w:cs="Times New Roman"/>
                <w:b/>
                <w:lang w:eastAsia="lt-LT"/>
              </w:rPr>
              <w:t xml:space="preserve">kėjams ar ūkio subjektams, kurių pajėgumais remiamasi, kurie patys ar juos kontroliuojantys asmenys, kaip tai nurodyta </w:t>
            </w:r>
            <w:r w:rsidR="008D0C91" w:rsidRPr="00DB6364">
              <w:rPr>
                <w:rFonts w:ascii="Times New Roman" w:eastAsia="Times New Roman" w:hAnsi="Times New Roman" w:cs="Times New Roman"/>
                <w:b/>
                <w:lang w:eastAsia="lt-LT"/>
              </w:rPr>
              <w:t>VPĮ</w:t>
            </w:r>
            <w:r w:rsidRPr="00DB6364">
              <w:rPr>
                <w:rFonts w:ascii="Times New Roman" w:eastAsia="Times New Roman" w:hAnsi="Times New Roman" w:cs="Times New Roman"/>
                <w:b/>
                <w:lang w:eastAsia="lt-LT"/>
              </w:rPr>
              <w:t xml:space="preserve"> 2 straipsnio 15</w:t>
            </w:r>
            <w:r w:rsidRPr="00DB6364">
              <w:rPr>
                <w:rFonts w:ascii="Times New Roman" w:eastAsia="Times New Roman" w:hAnsi="Times New Roman" w:cs="Times New Roman"/>
                <w:b/>
                <w:vertAlign w:val="superscript"/>
                <w:lang w:eastAsia="lt-LT"/>
              </w:rPr>
              <w:t xml:space="preserve">1 </w:t>
            </w:r>
            <w:r w:rsidRPr="00DB6364">
              <w:rPr>
                <w:rFonts w:ascii="Times New Roman" w:eastAsia="Times New Roman" w:hAnsi="Times New Roman" w:cs="Times New Roman"/>
                <w:b/>
                <w:lang w:eastAsia="lt-LT"/>
              </w:rPr>
              <w:t>dalyje</w:t>
            </w:r>
            <w:r w:rsidRPr="00DB6364">
              <w:rPr>
                <w:rFonts w:ascii="Times New Roman" w:eastAsia="Times New Roman" w:hAnsi="Times New Roman" w:cs="Times New Roman"/>
                <w:b/>
                <w:vertAlign w:val="superscript"/>
                <w:lang w:eastAsia="lt-LT"/>
              </w:rPr>
              <w:t xml:space="preserve"> </w:t>
            </w:r>
            <w:r w:rsidRPr="00DB6364">
              <w:rPr>
                <w:rFonts w:ascii="Times New Roman" w:eastAsia="Times New Roman" w:hAnsi="Times New Roman" w:cs="Times New Roman"/>
                <w:b/>
                <w:vertAlign w:val="superscript"/>
                <w:lang w:eastAsia="lt-LT"/>
              </w:rPr>
              <w:footnoteReference w:id="14"/>
            </w:r>
            <w:r w:rsidRPr="00DB6364">
              <w:rPr>
                <w:rFonts w:ascii="Times New Roman" w:eastAsia="Times New Roman" w:hAnsi="Times New Roman" w:cs="Times New Roman"/>
                <w:bCs/>
                <w:lang w:eastAsia="lt-LT"/>
              </w:rPr>
              <w:t xml:space="preserve"> yra registruoti (jeigu </w:t>
            </w:r>
            <w:r w:rsidR="004A41DA" w:rsidRPr="00DB6364">
              <w:rPr>
                <w:rFonts w:ascii="Times New Roman" w:eastAsia="Times New Roman" w:hAnsi="Times New Roman" w:cs="Times New Roman"/>
                <w:bCs/>
                <w:lang w:eastAsia="lt-LT"/>
              </w:rPr>
              <w:t>paslaugų teikėjas, jo subt</w:t>
            </w:r>
            <w:r w:rsidRPr="00DB6364">
              <w:rPr>
                <w:rFonts w:ascii="Times New Roman" w:eastAsia="Times New Roman" w:hAnsi="Times New Roman" w:cs="Times New Roman"/>
                <w:bCs/>
                <w:lang w:eastAsia="lt-LT"/>
              </w:rPr>
              <w:t>e</w:t>
            </w:r>
            <w:r w:rsidR="004A41DA" w:rsidRPr="00DB6364">
              <w:rPr>
                <w:rFonts w:ascii="Times New Roman" w:eastAsia="Times New Roman" w:hAnsi="Times New Roman" w:cs="Times New Roman"/>
                <w:bCs/>
                <w:lang w:eastAsia="lt-LT"/>
              </w:rPr>
              <w:t>i</w:t>
            </w:r>
            <w:r w:rsidRPr="00DB6364">
              <w:rPr>
                <w:rFonts w:ascii="Times New Roman" w:eastAsia="Times New Roman" w:hAnsi="Times New Roman" w:cs="Times New Roman"/>
                <w:bCs/>
                <w:lang w:eastAsia="lt-LT"/>
              </w:rPr>
              <w:t xml:space="preserve">kėjas, ūkio subjektas, kurio pajėgumais remiamasi, ar kontroliuojantis asmuo yra fizinis asmuo – nuolat gyvenantis ar turintis pilietybę) </w:t>
            </w:r>
            <w:r w:rsidR="008D0C91" w:rsidRPr="00DB6364">
              <w:rPr>
                <w:rFonts w:ascii="Times New Roman" w:eastAsia="Times New Roman" w:hAnsi="Times New Roman" w:cs="Times New Roman"/>
                <w:bCs/>
                <w:lang w:eastAsia="lt-LT"/>
              </w:rPr>
              <w:t>VPĮ</w:t>
            </w:r>
            <w:r w:rsidRPr="00DB6364">
              <w:rPr>
                <w:rFonts w:ascii="Times New Roman" w:eastAsia="Times New Roman" w:hAnsi="Times New Roman" w:cs="Times New Roman"/>
                <w:bCs/>
                <w:lang w:eastAsia="lt-LT"/>
              </w:rPr>
              <w:t xml:space="preserve"> 92 straipsnio 14 dalyje </w:t>
            </w:r>
            <w:r w:rsidRPr="00DB6364">
              <w:rPr>
                <w:rFonts w:ascii="Times New Roman" w:eastAsia="Times New Roman" w:hAnsi="Times New Roman" w:cs="Times New Roman"/>
                <w:bCs/>
                <w:lang w:eastAsia="lt-LT"/>
              </w:rPr>
              <w:lastRenderedPageBreak/>
              <w:t>numatytame sąraše nurodytose valstybėse ar teritorijose.</w:t>
            </w:r>
            <w:r w:rsidRPr="00DB6364">
              <w:rPr>
                <w:rFonts w:ascii="Times New Roman" w:eastAsia="Times New Roman" w:hAnsi="Times New Roman" w:cs="Times New Roman"/>
                <w:bCs/>
                <w:vertAlign w:val="superscript"/>
                <w:lang w:eastAsia="lt-LT"/>
              </w:rPr>
              <w:footnoteReference w:id="15"/>
            </w:r>
          </w:p>
        </w:tc>
        <w:tc>
          <w:tcPr>
            <w:tcW w:w="3598" w:type="dxa"/>
            <w:tcBorders>
              <w:top w:val="single" w:sz="4" w:space="0" w:color="000000"/>
              <w:left w:val="single" w:sz="4" w:space="0" w:color="000000"/>
              <w:bottom w:val="single" w:sz="4" w:space="0" w:color="000000"/>
              <w:right w:val="single" w:sz="4" w:space="0" w:color="auto"/>
            </w:tcBorders>
          </w:tcPr>
          <w:p w14:paraId="4CE9B73A" w14:textId="77777777" w:rsidR="009150D6" w:rsidRPr="00DB6364" w:rsidRDefault="009150D6" w:rsidP="009150D6">
            <w:pPr>
              <w:spacing w:line="240" w:lineRule="auto"/>
              <w:jc w:val="both"/>
              <w:rPr>
                <w:rFonts w:ascii="Times New Roman" w:eastAsia="Times New Roman" w:hAnsi="Times New Roman" w:cs="Times New Roman"/>
                <w:bCs/>
                <w:iCs/>
                <w:lang w:eastAsia="lt-LT"/>
              </w:rPr>
            </w:pPr>
            <w:r w:rsidRPr="00DB6364">
              <w:rPr>
                <w:rFonts w:ascii="Times New Roman" w:eastAsia="Times New Roman" w:hAnsi="Times New Roman" w:cs="Times New Roman"/>
                <w:bCs/>
                <w:iCs/>
                <w:lang w:eastAsia="lt-LT"/>
              </w:rPr>
              <w:lastRenderedPageBreak/>
              <w:t>Vadovaujantis VPĮ 51 straipsnio 12 d., pateikiama:</w:t>
            </w:r>
          </w:p>
          <w:p w14:paraId="3D2704F0" w14:textId="30A916F5" w:rsidR="009150D6" w:rsidRPr="00DB6364" w:rsidRDefault="009150D6" w:rsidP="009150D6">
            <w:pPr>
              <w:spacing w:line="240" w:lineRule="auto"/>
              <w:jc w:val="both"/>
              <w:rPr>
                <w:rFonts w:ascii="Times New Roman" w:eastAsia="Times New Roman" w:hAnsi="Times New Roman" w:cs="Times New Roman"/>
                <w:lang w:eastAsia="lt-LT"/>
              </w:rPr>
            </w:pPr>
            <w:r w:rsidRPr="00DB6364">
              <w:rPr>
                <w:rFonts w:ascii="Times New Roman" w:eastAsia="Times New Roman" w:hAnsi="Times New Roman" w:cs="Times New Roman"/>
                <w:lang w:eastAsia="lt-LT"/>
              </w:rPr>
              <w:t>1. Nacionalinio saugumo reikalavimų atitikties deklaracija, patvirtinta Viešųjų pirkimų tarnybos 2022 m. gruodžio 29 d. įsakymu Nr. 1S-233 (</w:t>
            </w:r>
            <w:r w:rsidR="007842AF" w:rsidRPr="00DB6364">
              <w:rPr>
                <w:rFonts w:ascii="Times New Roman" w:eastAsia="Times New Roman" w:hAnsi="Times New Roman" w:cs="Times New Roman"/>
                <w:lang w:eastAsia="lt-LT"/>
              </w:rPr>
              <w:t>Pirkimo sąlygų 8</w:t>
            </w:r>
            <w:r w:rsidRPr="00DB6364">
              <w:rPr>
                <w:rFonts w:ascii="Times New Roman" w:eastAsia="Times New Roman" w:hAnsi="Times New Roman" w:cs="Times New Roman"/>
                <w:lang w:eastAsia="lt-LT"/>
              </w:rPr>
              <w:t xml:space="preserve"> priedas).</w:t>
            </w:r>
          </w:p>
          <w:p w14:paraId="1CF52F00" w14:textId="561760B5" w:rsidR="009150D6" w:rsidRPr="00DB6364" w:rsidRDefault="009150D6" w:rsidP="009150D6">
            <w:pPr>
              <w:spacing w:line="240" w:lineRule="auto"/>
              <w:jc w:val="both"/>
              <w:rPr>
                <w:rFonts w:ascii="Times New Roman" w:eastAsia="Times New Roman" w:hAnsi="Times New Roman" w:cs="Times New Roman"/>
                <w:lang w:eastAsia="lt-LT"/>
              </w:rPr>
            </w:pPr>
            <w:r w:rsidRPr="00DB6364">
              <w:rPr>
                <w:rFonts w:ascii="Times New Roman" w:eastAsia="Times New Roman" w:hAnsi="Times New Roman" w:cs="Times New Roman"/>
                <w:lang w:eastAsia="lt-LT"/>
              </w:rPr>
              <w:t xml:space="preserve">Ekonomiškai naudingiausią pasiūlymą pateikęs </w:t>
            </w:r>
            <w:r w:rsidR="00873737" w:rsidRPr="00DB6364">
              <w:rPr>
                <w:rFonts w:ascii="Times New Roman" w:eastAsia="Times New Roman" w:hAnsi="Times New Roman" w:cs="Times New Roman"/>
                <w:lang w:eastAsia="lt-LT"/>
              </w:rPr>
              <w:t>paslaugų teikėjas</w:t>
            </w:r>
            <w:r w:rsidRPr="00DB6364">
              <w:rPr>
                <w:rFonts w:ascii="Times New Roman" w:eastAsia="Times New Roman" w:hAnsi="Times New Roman" w:cs="Times New Roman"/>
                <w:lang w:eastAsia="lt-LT"/>
              </w:rPr>
              <w:t xml:space="preserve"> (galimas pirkimo laimėtojas) pateikia vieną ar kelis šiuos dokumentus (SVARBU: teikiama tiek dokumentų, kiek reikalinga patvirtinti nurodytą informaciją): </w:t>
            </w:r>
          </w:p>
          <w:p w14:paraId="24B94E84" w14:textId="6953349F" w:rsidR="009150D6" w:rsidRPr="00DB6364" w:rsidRDefault="009150D6" w:rsidP="009150D6">
            <w:pPr>
              <w:spacing w:line="240" w:lineRule="auto"/>
              <w:jc w:val="both"/>
              <w:rPr>
                <w:rFonts w:ascii="Times New Roman" w:eastAsia="Times New Roman" w:hAnsi="Times New Roman" w:cs="Times New Roman"/>
              </w:rPr>
            </w:pPr>
            <w:r w:rsidRPr="00DB6364">
              <w:rPr>
                <w:rFonts w:ascii="Times New Roman" w:eastAsia="Times New Roman" w:hAnsi="Times New Roman" w:cs="Times New Roman"/>
                <w:color w:val="000000"/>
              </w:rPr>
              <w:t xml:space="preserve">1) </w:t>
            </w:r>
            <w:r w:rsidRPr="00DB6364">
              <w:rPr>
                <w:rFonts w:ascii="Times New Roman" w:eastAsia="Times New Roman" w:hAnsi="Times New Roman" w:cs="Times New Roman"/>
              </w:rPr>
              <w:t xml:space="preserve">jei </w:t>
            </w:r>
            <w:r w:rsidR="004A41DA" w:rsidRPr="00DB6364">
              <w:rPr>
                <w:rFonts w:ascii="Times New Roman" w:eastAsia="Times New Roman" w:hAnsi="Times New Roman" w:cs="Times New Roman"/>
                <w:bCs/>
                <w:lang w:eastAsia="lt-LT"/>
              </w:rPr>
              <w:t>paslaugų teikėjas</w:t>
            </w:r>
            <w:r w:rsidR="004A41DA" w:rsidRPr="00DB6364">
              <w:rPr>
                <w:rFonts w:ascii="Times New Roman" w:eastAsia="Times New Roman" w:hAnsi="Times New Roman" w:cs="Times New Roman"/>
              </w:rPr>
              <w:t>, jo subt</w:t>
            </w:r>
            <w:r w:rsidRPr="00DB6364">
              <w:rPr>
                <w:rFonts w:ascii="Times New Roman" w:eastAsia="Times New Roman" w:hAnsi="Times New Roman" w:cs="Times New Roman"/>
              </w:rPr>
              <w:t>e</w:t>
            </w:r>
            <w:r w:rsidR="004A41DA" w:rsidRPr="00DB6364">
              <w:rPr>
                <w:rFonts w:ascii="Times New Roman" w:eastAsia="Times New Roman" w:hAnsi="Times New Roman" w:cs="Times New Roman"/>
              </w:rPr>
              <w:t>i</w:t>
            </w:r>
            <w:r w:rsidRPr="00DB6364">
              <w:rPr>
                <w:rFonts w:ascii="Times New Roman" w:eastAsia="Times New Roman" w:hAnsi="Times New Roman" w:cs="Times New Roman"/>
              </w:rPr>
              <w:t xml:space="preserve">kėjas, ūkio subjektas, kurio pajėgumais remiasi ar juos kontroliuojantis asmuo yra </w:t>
            </w:r>
            <w:r w:rsidRPr="00DB6364">
              <w:rPr>
                <w:rFonts w:ascii="Times New Roman" w:eastAsia="Times New Roman" w:hAnsi="Times New Roman" w:cs="Times New Roman"/>
                <w:b/>
                <w:bCs/>
              </w:rPr>
              <w:t>juridinis asmuo</w:t>
            </w:r>
            <w:r w:rsidRPr="00DB6364">
              <w:rPr>
                <w:rFonts w:ascii="Times New Roman" w:eastAsia="Times New Roman" w:hAnsi="Times New Roman" w:cs="Times New Roman"/>
              </w:rPr>
              <w:t>,</w:t>
            </w:r>
            <w:r w:rsidRPr="00DB6364">
              <w:rPr>
                <w:rFonts w:ascii="Times New Roman" w:hAnsi="Times New Roman" w:cs="Times New Roman"/>
              </w:rPr>
              <w:t xml:space="preserve"> </w:t>
            </w:r>
            <w:r w:rsidRPr="00DB6364">
              <w:rPr>
                <w:rFonts w:ascii="Times New Roman" w:eastAsia="Times New Roman" w:hAnsi="Times New Roman" w:cs="Times New Roman"/>
              </w:rPr>
              <w:t xml:space="preserve">pateikiama </w:t>
            </w:r>
            <w:r w:rsidRPr="00DB6364">
              <w:rPr>
                <w:rFonts w:ascii="Times New Roman" w:eastAsia="Times New Roman" w:hAnsi="Times New Roman" w:cs="Times New Roman"/>
              </w:rPr>
              <w:lastRenderedPageBreak/>
              <w:t xml:space="preserve">juridinio asmens vadovo patvirtinta juridinio asmens steigimo dokumentų kopija, Juridinių asmenų registro išplėstinis išrašas su istorija,  </w:t>
            </w:r>
            <w:r w:rsidRPr="00DB6364">
              <w:rPr>
                <w:rFonts w:ascii="Times New Roman" w:hAnsi="Times New Roman" w:cs="Times New Roman"/>
              </w:rPr>
              <w:t>Juridinių asmenų dalyvių informacinės sistemos išrašas</w:t>
            </w:r>
            <w:r w:rsidRPr="00DB6364">
              <w:rPr>
                <w:rFonts w:ascii="Times New Roman" w:eastAsia="Times New Roman" w:hAnsi="Times New Roman" w:cs="Times New Roman"/>
              </w:rPr>
              <w:t xml:space="preserve"> arba atitinkami valstybės narės ar trečiosios šalies dokumentai ar kiti perkančiajai organizacijai priimtini dokumentai.</w:t>
            </w:r>
          </w:p>
          <w:p w14:paraId="7405F11F" w14:textId="5DE79653" w:rsidR="009150D6" w:rsidRPr="00DB6364" w:rsidRDefault="009150D6" w:rsidP="009150D6">
            <w:pPr>
              <w:spacing w:line="240" w:lineRule="auto"/>
              <w:jc w:val="both"/>
              <w:rPr>
                <w:rFonts w:ascii="Times New Roman" w:eastAsia="Times New Roman" w:hAnsi="Times New Roman" w:cs="Times New Roman"/>
                <w:color w:val="000000"/>
              </w:rPr>
            </w:pPr>
            <w:r w:rsidRPr="00DB6364">
              <w:rPr>
                <w:rFonts w:ascii="Times New Roman" w:eastAsia="Times New Roman" w:hAnsi="Times New Roman" w:cs="Times New Roman"/>
                <w:color w:val="000000"/>
              </w:rPr>
              <w:t xml:space="preserve">2) jei </w:t>
            </w:r>
            <w:r w:rsidR="004A41DA" w:rsidRPr="00DB6364">
              <w:rPr>
                <w:rFonts w:ascii="Times New Roman" w:eastAsia="Times New Roman" w:hAnsi="Times New Roman" w:cs="Times New Roman"/>
                <w:bCs/>
                <w:lang w:eastAsia="lt-LT"/>
              </w:rPr>
              <w:t>paslaugų teikėjas</w:t>
            </w:r>
            <w:r w:rsidR="004A41DA" w:rsidRPr="00DB6364">
              <w:rPr>
                <w:rFonts w:ascii="Times New Roman" w:eastAsia="Times New Roman" w:hAnsi="Times New Roman" w:cs="Times New Roman"/>
                <w:color w:val="000000"/>
              </w:rPr>
              <w:t>, jo subt</w:t>
            </w:r>
            <w:r w:rsidRPr="00DB6364">
              <w:rPr>
                <w:rFonts w:ascii="Times New Roman" w:eastAsia="Times New Roman" w:hAnsi="Times New Roman" w:cs="Times New Roman"/>
                <w:color w:val="000000"/>
              </w:rPr>
              <w:t>e</w:t>
            </w:r>
            <w:r w:rsidR="004A41DA" w:rsidRPr="00DB6364">
              <w:rPr>
                <w:rFonts w:ascii="Times New Roman" w:eastAsia="Times New Roman" w:hAnsi="Times New Roman" w:cs="Times New Roman"/>
                <w:color w:val="000000"/>
              </w:rPr>
              <w:t>i</w:t>
            </w:r>
            <w:r w:rsidRPr="00DB6364">
              <w:rPr>
                <w:rFonts w:ascii="Times New Roman" w:eastAsia="Times New Roman" w:hAnsi="Times New Roman" w:cs="Times New Roman"/>
                <w:color w:val="000000"/>
              </w:rPr>
              <w:t xml:space="preserve">kėjas, ūkio subjektas, kurio pajėgumais remiasi ar juos kontroliuojantis asmuo </w:t>
            </w:r>
            <w:r w:rsidRPr="00DB6364">
              <w:rPr>
                <w:rFonts w:ascii="Times New Roman" w:eastAsia="Times New Roman" w:hAnsi="Times New Roman" w:cs="Times New Roman"/>
                <w:b/>
                <w:bCs/>
                <w:color w:val="000000"/>
              </w:rPr>
              <w:t>fizinis asmuo</w:t>
            </w:r>
            <w:r w:rsidRPr="00DB6364">
              <w:rPr>
                <w:rFonts w:ascii="Times New Roman" w:eastAsia="Times New Roman" w:hAnsi="Times New Roman" w:cs="Times New Roman"/>
                <w:color w:val="000000"/>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230023EE" w14:textId="50105225" w:rsidR="009150D6" w:rsidRPr="00DB6364" w:rsidRDefault="009150D6" w:rsidP="009150D6">
            <w:pPr>
              <w:pStyle w:val="Komentarotekstas"/>
              <w:jc w:val="both"/>
              <w:rPr>
                <w:rFonts w:ascii="Times New Roman" w:hAnsi="Times New Roman" w:cs="Times New Roman"/>
                <w:b/>
                <w:bCs/>
                <w:sz w:val="22"/>
                <w:szCs w:val="22"/>
              </w:rPr>
            </w:pPr>
            <w:r w:rsidRPr="00DB6364">
              <w:rPr>
                <w:rFonts w:ascii="Times New Roman" w:hAnsi="Times New Roman" w:cs="Times New Roman"/>
                <w:b/>
                <w:bCs/>
                <w:sz w:val="22"/>
                <w:szCs w:val="22"/>
              </w:rPr>
              <w:t>SVARBU: Dokumentai, kuriuose nenurodytas jų galiojimo terminas, turi būti išduoti ar atspausdinti iš informacinės sistemos ne</w:t>
            </w:r>
            <w:r w:rsidR="00EA530C" w:rsidRPr="00DB6364">
              <w:rPr>
                <w:rFonts w:ascii="Times New Roman" w:hAnsi="Times New Roman" w:cs="Times New Roman"/>
                <w:b/>
                <w:bCs/>
                <w:sz w:val="22"/>
                <w:szCs w:val="22"/>
              </w:rPr>
              <w:t xml:space="preserve"> anksčiau kaip likus 3 mėn.</w:t>
            </w:r>
            <w:r w:rsidRPr="00DB6364">
              <w:rPr>
                <w:rFonts w:ascii="Times New Roman" w:hAnsi="Times New Roman" w:cs="Times New Roman"/>
                <w:b/>
                <w:bCs/>
                <w:sz w:val="22"/>
                <w:szCs w:val="22"/>
              </w:rPr>
              <w:t xml:space="preserve"> iki tos dienos, kurią perkančiosios organizacijos prašymu </w:t>
            </w:r>
            <w:r w:rsidR="00EA530C" w:rsidRPr="00DB6364">
              <w:rPr>
                <w:rFonts w:ascii="Times New Roman" w:eastAsia="Times New Roman" w:hAnsi="Times New Roman" w:cs="Times New Roman"/>
                <w:b/>
                <w:bCs/>
                <w:sz w:val="22"/>
                <w:szCs w:val="22"/>
                <w:lang w:eastAsia="lt-LT"/>
              </w:rPr>
              <w:t>paslaugų teikėjas</w:t>
            </w:r>
            <w:r w:rsidRPr="00DB6364">
              <w:rPr>
                <w:rFonts w:ascii="Times New Roman" w:hAnsi="Times New Roman" w:cs="Times New Roman"/>
                <w:b/>
                <w:bCs/>
                <w:sz w:val="22"/>
                <w:szCs w:val="22"/>
              </w:rPr>
              <w:t xml:space="preserve"> turi pateikti dokumentus.</w:t>
            </w:r>
          </w:p>
          <w:p w14:paraId="4F1FF122" w14:textId="77777777" w:rsidR="00500EDC" w:rsidRPr="00DB6364" w:rsidRDefault="00500EDC" w:rsidP="00500EDC">
            <w:pPr>
              <w:spacing w:line="240" w:lineRule="atLeast"/>
              <w:jc w:val="both"/>
              <w:rPr>
                <w:rFonts w:ascii="Times New Roman" w:eastAsia="Times New Roman" w:hAnsi="Times New Roman" w:cs="Times New Roman"/>
              </w:rPr>
            </w:pPr>
            <w:r w:rsidRPr="00DB6364">
              <w:rPr>
                <w:rFonts w:ascii="Times New Roman" w:hAnsi="Times New Roman" w:cs="Times New Roman"/>
                <w:b/>
              </w:rPr>
              <w:t>Tiekėjas turi atitikti reikalavimus pasiūlymo pateikimo dienai ir išlaikyti reikalavimo / reikalavimų atitikimą visą Sutarties galiojimo laikotarpį.</w:t>
            </w:r>
          </w:p>
          <w:p w14:paraId="576F2A11" w14:textId="6B38CECA" w:rsidR="009150D6" w:rsidRPr="00DB6364" w:rsidRDefault="009150D6" w:rsidP="009150D6">
            <w:pPr>
              <w:spacing w:line="240" w:lineRule="auto"/>
              <w:jc w:val="both"/>
              <w:rPr>
                <w:rFonts w:ascii="Times New Roman" w:eastAsia="Times New Roman" w:hAnsi="Times New Roman" w:cs="Times New Roman"/>
                <w:color w:val="000000"/>
              </w:rPr>
            </w:pPr>
            <w:r w:rsidRPr="00DB6364">
              <w:rPr>
                <w:rFonts w:ascii="Times New Roman" w:hAnsi="Times New Roman" w:cs="Times New Roman"/>
                <w:b/>
                <w:bCs/>
                <w:i/>
                <w:iCs/>
                <w:color w:val="000000" w:themeColor="text1"/>
              </w:rPr>
              <w:t>Pavyzdys</w:t>
            </w:r>
            <w:r w:rsidRPr="00DB6364">
              <w:rPr>
                <w:rFonts w:ascii="Times New Roman" w:hAnsi="Times New Roman" w:cs="Times New Roman"/>
                <w:i/>
                <w:iCs/>
                <w:color w:val="000000" w:themeColor="text1"/>
              </w:rPr>
              <w:t>: Jeigu perkančioji organizacija 202</w:t>
            </w:r>
            <w:r w:rsidR="00C56051" w:rsidRPr="00DB6364">
              <w:rPr>
                <w:rFonts w:ascii="Times New Roman" w:hAnsi="Times New Roman" w:cs="Times New Roman"/>
                <w:i/>
                <w:iCs/>
                <w:color w:val="000000" w:themeColor="text1"/>
              </w:rPr>
              <w:t>4</w:t>
            </w:r>
            <w:r w:rsidRPr="00DB6364">
              <w:rPr>
                <w:rFonts w:ascii="Times New Roman" w:hAnsi="Times New Roman" w:cs="Times New Roman"/>
                <w:i/>
                <w:iCs/>
                <w:color w:val="000000" w:themeColor="text1"/>
              </w:rPr>
              <w:t>-</w:t>
            </w:r>
            <w:r w:rsidR="00C56051" w:rsidRPr="00DB6364">
              <w:rPr>
                <w:rFonts w:ascii="Times New Roman" w:hAnsi="Times New Roman" w:cs="Times New Roman"/>
                <w:i/>
                <w:iCs/>
                <w:color w:val="000000" w:themeColor="text1"/>
              </w:rPr>
              <w:t>05</w:t>
            </w:r>
            <w:r w:rsidRPr="00DB6364">
              <w:rPr>
                <w:rFonts w:ascii="Times New Roman" w:hAnsi="Times New Roman" w:cs="Times New Roman"/>
                <w:i/>
                <w:iCs/>
                <w:color w:val="000000" w:themeColor="text1"/>
              </w:rPr>
              <w:t>-</w:t>
            </w:r>
            <w:r w:rsidR="00D77B4A" w:rsidRPr="00DB6364">
              <w:rPr>
                <w:rFonts w:ascii="Times New Roman" w:hAnsi="Times New Roman" w:cs="Times New Roman"/>
                <w:i/>
                <w:iCs/>
                <w:color w:val="000000" w:themeColor="text1"/>
              </w:rPr>
              <w:t>20</w:t>
            </w:r>
            <w:r w:rsidRPr="00DB6364">
              <w:rPr>
                <w:rFonts w:ascii="Times New Roman" w:hAnsi="Times New Roman" w:cs="Times New Roman"/>
                <w:i/>
                <w:iCs/>
                <w:color w:val="000000" w:themeColor="text1"/>
              </w:rPr>
              <w:t xml:space="preserve"> kreipėsi į </w:t>
            </w:r>
            <w:r w:rsidR="00EA530C" w:rsidRPr="00DB6364">
              <w:rPr>
                <w:rFonts w:ascii="Times New Roman" w:eastAsia="Times New Roman" w:hAnsi="Times New Roman" w:cs="Times New Roman"/>
                <w:bCs/>
                <w:i/>
                <w:lang w:eastAsia="lt-LT"/>
              </w:rPr>
              <w:t>paslaugų teikėją</w:t>
            </w:r>
            <w:r w:rsidRPr="00DB6364">
              <w:rPr>
                <w:rFonts w:ascii="Times New Roman" w:hAnsi="Times New Roman" w:cs="Times New Roman"/>
                <w:i/>
                <w:iCs/>
                <w:color w:val="000000" w:themeColor="text1"/>
              </w:rPr>
              <w:t xml:space="preserve"> prašydama iki 202</w:t>
            </w:r>
            <w:r w:rsidR="00D77B4A" w:rsidRPr="00DB6364">
              <w:rPr>
                <w:rFonts w:ascii="Times New Roman" w:hAnsi="Times New Roman" w:cs="Times New Roman"/>
                <w:i/>
                <w:iCs/>
                <w:color w:val="000000" w:themeColor="text1"/>
              </w:rPr>
              <w:t>4</w:t>
            </w:r>
            <w:r w:rsidRPr="00DB6364">
              <w:rPr>
                <w:rFonts w:ascii="Times New Roman" w:hAnsi="Times New Roman" w:cs="Times New Roman"/>
                <w:i/>
                <w:iCs/>
                <w:color w:val="000000" w:themeColor="text1"/>
              </w:rPr>
              <w:t>-</w:t>
            </w:r>
            <w:r w:rsidR="00D77B4A" w:rsidRPr="00DB6364">
              <w:rPr>
                <w:rFonts w:ascii="Times New Roman" w:hAnsi="Times New Roman" w:cs="Times New Roman"/>
                <w:i/>
                <w:iCs/>
                <w:color w:val="000000" w:themeColor="text1"/>
              </w:rPr>
              <w:t>05</w:t>
            </w:r>
            <w:r w:rsidRPr="00DB6364">
              <w:rPr>
                <w:rFonts w:ascii="Times New Roman" w:hAnsi="Times New Roman" w:cs="Times New Roman"/>
                <w:i/>
                <w:iCs/>
                <w:color w:val="000000" w:themeColor="text1"/>
              </w:rPr>
              <w:t>-</w:t>
            </w:r>
            <w:r w:rsidR="00D77B4A" w:rsidRPr="00DB6364">
              <w:rPr>
                <w:rFonts w:ascii="Times New Roman" w:hAnsi="Times New Roman" w:cs="Times New Roman"/>
                <w:i/>
                <w:iCs/>
                <w:color w:val="000000" w:themeColor="text1"/>
              </w:rPr>
              <w:t>23</w:t>
            </w:r>
            <w:r w:rsidRPr="00DB6364">
              <w:rPr>
                <w:rFonts w:ascii="Times New Roman" w:hAnsi="Times New Roman" w:cs="Times New Roman"/>
                <w:i/>
                <w:iCs/>
                <w:color w:val="000000" w:themeColor="text1"/>
              </w:rPr>
              <w:t xml:space="preserve"> pateikti dokumentus, jie turi būti išduoti ne anksčiau kaip 3 mėn., skaičiuojant atgal nuo 202</w:t>
            </w:r>
            <w:r w:rsidR="00D77B4A" w:rsidRPr="00DB6364">
              <w:rPr>
                <w:rFonts w:ascii="Times New Roman" w:hAnsi="Times New Roman" w:cs="Times New Roman"/>
                <w:i/>
                <w:iCs/>
                <w:color w:val="000000" w:themeColor="text1"/>
              </w:rPr>
              <w:t>4</w:t>
            </w:r>
            <w:r w:rsidRPr="00DB6364">
              <w:rPr>
                <w:rFonts w:ascii="Times New Roman" w:hAnsi="Times New Roman" w:cs="Times New Roman"/>
                <w:i/>
                <w:iCs/>
                <w:color w:val="000000" w:themeColor="text1"/>
              </w:rPr>
              <w:t>-</w:t>
            </w:r>
            <w:r w:rsidR="00D77B4A" w:rsidRPr="00DB6364">
              <w:rPr>
                <w:rFonts w:ascii="Times New Roman" w:hAnsi="Times New Roman" w:cs="Times New Roman"/>
                <w:i/>
                <w:iCs/>
                <w:color w:val="000000" w:themeColor="text1"/>
              </w:rPr>
              <w:t>05</w:t>
            </w:r>
            <w:r w:rsidRPr="00DB6364">
              <w:rPr>
                <w:rFonts w:ascii="Times New Roman" w:hAnsi="Times New Roman" w:cs="Times New Roman"/>
                <w:i/>
                <w:iCs/>
                <w:color w:val="000000" w:themeColor="text1"/>
              </w:rPr>
              <w:t>-</w:t>
            </w:r>
            <w:r w:rsidR="002A685A" w:rsidRPr="00DB6364">
              <w:rPr>
                <w:rFonts w:ascii="Times New Roman" w:hAnsi="Times New Roman" w:cs="Times New Roman"/>
                <w:i/>
                <w:iCs/>
                <w:color w:val="000000" w:themeColor="text1"/>
              </w:rPr>
              <w:t>20</w:t>
            </w:r>
            <w:r w:rsidRPr="00DB6364">
              <w:rPr>
                <w:rFonts w:ascii="Times New Roman" w:hAnsi="Times New Roman" w:cs="Times New Roman"/>
                <w:i/>
                <w:iCs/>
                <w:color w:val="000000" w:themeColor="text1"/>
              </w:rPr>
              <w:t>.</w:t>
            </w:r>
          </w:p>
          <w:p w14:paraId="4721D27A" w14:textId="6368E023" w:rsidR="009150D6" w:rsidRPr="00E82519" w:rsidRDefault="009150D6" w:rsidP="009150D6">
            <w:pPr>
              <w:spacing w:line="240" w:lineRule="auto"/>
              <w:jc w:val="both"/>
              <w:rPr>
                <w:rFonts w:ascii="Times New Roman" w:eastAsia="Times New Roman" w:hAnsi="Times New Roman" w:cs="Times New Roman"/>
                <w:b/>
                <w:bCs/>
                <w:lang w:eastAsia="lt-LT"/>
              </w:rPr>
            </w:pPr>
            <w:r w:rsidRPr="00E82519">
              <w:rPr>
                <w:rFonts w:ascii="Times New Roman" w:eastAsia="Times New Roman" w:hAnsi="Times New Roman" w:cs="Times New Roman"/>
                <w:b/>
                <w:bCs/>
                <w:lang w:eastAsia="lt-LT"/>
              </w:rPr>
              <w:t xml:space="preserve">Šį kvalifikacinį reikalavimą patvirtinančių dokumentų prašoma pateikti ekonomiškai naudingiausią </w:t>
            </w:r>
            <w:r w:rsidRPr="00E82519">
              <w:rPr>
                <w:rFonts w:ascii="Times New Roman" w:eastAsia="Times New Roman" w:hAnsi="Times New Roman" w:cs="Times New Roman"/>
                <w:b/>
                <w:bCs/>
                <w:lang w:eastAsia="lt-LT"/>
              </w:rPr>
              <w:lastRenderedPageBreak/>
              <w:t xml:space="preserve">pasiūlymą pateikusio </w:t>
            </w:r>
            <w:r w:rsidR="00EA530C" w:rsidRPr="00E82519">
              <w:rPr>
                <w:rFonts w:ascii="Times New Roman" w:eastAsia="Times New Roman" w:hAnsi="Times New Roman" w:cs="Times New Roman"/>
                <w:b/>
                <w:bCs/>
                <w:lang w:eastAsia="lt-LT"/>
              </w:rPr>
              <w:t>paslaugų teikėjo</w:t>
            </w:r>
            <w:r w:rsidRPr="00E82519">
              <w:rPr>
                <w:rFonts w:ascii="Times New Roman" w:eastAsia="Times New Roman" w:hAnsi="Times New Roman" w:cs="Times New Roman"/>
                <w:b/>
                <w:bCs/>
                <w:lang w:eastAsia="lt-LT"/>
              </w:rPr>
              <w:t xml:space="preserve"> (galimo pirkimo laimėtojo). </w:t>
            </w:r>
          </w:p>
        </w:tc>
        <w:tc>
          <w:tcPr>
            <w:tcW w:w="2126" w:type="dxa"/>
            <w:tcBorders>
              <w:top w:val="single" w:sz="4" w:space="0" w:color="000000"/>
              <w:left w:val="single" w:sz="4" w:space="0" w:color="auto"/>
              <w:bottom w:val="single" w:sz="4" w:space="0" w:color="000000"/>
              <w:right w:val="single" w:sz="4" w:space="0" w:color="000000"/>
            </w:tcBorders>
            <w:hideMark/>
          </w:tcPr>
          <w:p w14:paraId="77947D77" w14:textId="3E365200" w:rsidR="009150D6" w:rsidRPr="00DB6364" w:rsidRDefault="009150D6" w:rsidP="009150D6">
            <w:pPr>
              <w:spacing w:line="240" w:lineRule="auto"/>
              <w:jc w:val="both"/>
              <w:rPr>
                <w:rFonts w:ascii="Times New Roman" w:eastAsia="Times New Roman" w:hAnsi="Times New Roman" w:cs="Times New Roman"/>
                <w:bCs/>
                <w:lang w:eastAsia="lt-LT"/>
              </w:rPr>
            </w:pPr>
            <w:r w:rsidRPr="00DB6364">
              <w:rPr>
                <w:rFonts w:ascii="Times New Roman" w:eastAsia="Times New Roman" w:hAnsi="Times New Roman" w:cs="Times New Roman"/>
                <w:bCs/>
                <w:lang w:eastAsia="lt-LT"/>
              </w:rPr>
              <w:lastRenderedPageBreak/>
              <w:t xml:space="preserve">1) </w:t>
            </w:r>
            <w:r w:rsidR="004A41DA" w:rsidRPr="00DB6364">
              <w:rPr>
                <w:rFonts w:ascii="Times New Roman" w:hAnsi="Times New Roman" w:cs="Times New Roman"/>
              </w:rPr>
              <w:t>Paslaugų teikėjas</w:t>
            </w:r>
            <w:r w:rsidRPr="00DB6364">
              <w:rPr>
                <w:rFonts w:ascii="Times New Roman" w:eastAsia="Times New Roman" w:hAnsi="Times New Roman" w:cs="Times New Roman"/>
                <w:bCs/>
                <w:lang w:eastAsia="lt-LT"/>
              </w:rPr>
              <w:t xml:space="preserve"> (</w:t>
            </w:r>
            <w:r w:rsidR="004A41DA" w:rsidRPr="00DB6364">
              <w:rPr>
                <w:rFonts w:ascii="Times New Roman" w:hAnsi="Times New Roman" w:cs="Times New Roman"/>
              </w:rPr>
              <w:t>Paslaugų teikėjų</w:t>
            </w:r>
            <w:r w:rsidRPr="00DB6364">
              <w:rPr>
                <w:rFonts w:ascii="Times New Roman" w:eastAsia="Times New Roman" w:hAnsi="Times New Roman" w:cs="Times New Roman"/>
                <w:bCs/>
                <w:lang w:eastAsia="lt-LT"/>
              </w:rPr>
              <w:t xml:space="preserve"> grupės nariai visi);</w:t>
            </w:r>
          </w:p>
          <w:p w14:paraId="169E34B2" w14:textId="3F283CB3" w:rsidR="009150D6" w:rsidRPr="00DB6364" w:rsidRDefault="009150D6" w:rsidP="009150D6">
            <w:pPr>
              <w:spacing w:line="240" w:lineRule="auto"/>
              <w:jc w:val="both"/>
              <w:rPr>
                <w:rFonts w:ascii="Times New Roman" w:eastAsia="Times New Roman" w:hAnsi="Times New Roman" w:cs="Times New Roman"/>
                <w:bCs/>
                <w:lang w:eastAsia="lt-LT"/>
              </w:rPr>
            </w:pPr>
            <w:r w:rsidRPr="00DB6364">
              <w:rPr>
                <w:rFonts w:ascii="Times New Roman" w:eastAsia="Times New Roman" w:hAnsi="Times New Roman" w:cs="Times New Roman"/>
                <w:bCs/>
                <w:lang w:eastAsia="lt-LT"/>
              </w:rPr>
              <w:t>2) subte</w:t>
            </w:r>
            <w:r w:rsidR="004A41DA" w:rsidRPr="00DB6364">
              <w:rPr>
                <w:rFonts w:ascii="Times New Roman" w:eastAsia="Times New Roman" w:hAnsi="Times New Roman" w:cs="Times New Roman"/>
                <w:bCs/>
                <w:lang w:eastAsia="lt-LT"/>
              </w:rPr>
              <w:t>i</w:t>
            </w:r>
            <w:r w:rsidRPr="00DB6364">
              <w:rPr>
                <w:rFonts w:ascii="Times New Roman" w:eastAsia="Times New Roman" w:hAnsi="Times New Roman" w:cs="Times New Roman"/>
                <w:bCs/>
                <w:lang w:eastAsia="lt-LT"/>
              </w:rPr>
              <w:t>kėjas (-ai);</w:t>
            </w:r>
          </w:p>
          <w:p w14:paraId="4E584AE2" w14:textId="2883C8D8" w:rsidR="009150D6" w:rsidRPr="00DB6364" w:rsidRDefault="009150D6" w:rsidP="009150D6">
            <w:pPr>
              <w:spacing w:line="240" w:lineRule="auto"/>
              <w:jc w:val="both"/>
              <w:rPr>
                <w:rFonts w:ascii="Times New Roman" w:eastAsia="Times New Roman" w:hAnsi="Times New Roman" w:cs="Times New Roman"/>
                <w:bCs/>
                <w:lang w:eastAsia="lt-LT"/>
              </w:rPr>
            </w:pPr>
            <w:r w:rsidRPr="00DB6364">
              <w:rPr>
                <w:rFonts w:ascii="Times New Roman" w:eastAsia="Times New Roman" w:hAnsi="Times New Roman" w:cs="Times New Roman"/>
                <w:bCs/>
                <w:lang w:eastAsia="lt-LT"/>
              </w:rPr>
              <w:t xml:space="preserve">3) ūkio subjektas </w:t>
            </w:r>
            <w:r w:rsidRPr="00DB6364">
              <w:rPr>
                <w:rFonts w:ascii="Times New Roman" w:eastAsia="Times New Roman" w:hAnsi="Times New Roman" w:cs="Times New Roman"/>
                <w:bCs/>
                <w:lang w:eastAsia="lt-LT"/>
              </w:rPr>
              <w:br/>
              <w:t xml:space="preserve">(-ai), kurio (-ių) pajėgumais remiasi </w:t>
            </w:r>
            <w:r w:rsidR="004A41DA" w:rsidRPr="00DB6364">
              <w:rPr>
                <w:rFonts w:ascii="Times New Roman" w:eastAsia="Times New Roman" w:hAnsi="Times New Roman" w:cs="Times New Roman"/>
                <w:bCs/>
                <w:lang w:eastAsia="lt-LT"/>
              </w:rPr>
              <w:t>paslaugų teikėjas</w:t>
            </w:r>
            <w:r w:rsidRPr="00DB6364">
              <w:rPr>
                <w:rFonts w:ascii="Times New Roman" w:eastAsia="Times New Roman" w:hAnsi="Times New Roman" w:cs="Times New Roman"/>
                <w:bCs/>
                <w:lang w:eastAsia="lt-LT"/>
              </w:rPr>
              <w:t xml:space="preserve">, jeigu </w:t>
            </w:r>
            <w:r w:rsidR="004A41DA" w:rsidRPr="00DB6364">
              <w:rPr>
                <w:rFonts w:ascii="Times New Roman" w:eastAsia="Times New Roman" w:hAnsi="Times New Roman" w:cs="Times New Roman"/>
                <w:bCs/>
                <w:lang w:eastAsia="lt-LT"/>
              </w:rPr>
              <w:t>paslaugų teikėjas</w:t>
            </w:r>
            <w:r w:rsidRPr="00DB6364">
              <w:rPr>
                <w:rFonts w:ascii="Times New Roman" w:eastAsia="Times New Roman" w:hAnsi="Times New Roman" w:cs="Times New Roman"/>
                <w:bCs/>
                <w:lang w:eastAsia="lt-LT"/>
              </w:rPr>
              <w:t xml:space="preserve"> įrodys, kad šio ūkio subjekto ištekliai jam bus prieinami;</w:t>
            </w:r>
          </w:p>
          <w:p w14:paraId="2C3D9F1D" w14:textId="2FC86C02" w:rsidR="009150D6" w:rsidRPr="00DB6364" w:rsidRDefault="009150D6" w:rsidP="009150D6">
            <w:pPr>
              <w:spacing w:line="240" w:lineRule="auto"/>
              <w:jc w:val="both"/>
              <w:rPr>
                <w:rFonts w:ascii="Times New Roman" w:eastAsia="Times New Roman" w:hAnsi="Times New Roman" w:cs="Times New Roman"/>
                <w:bCs/>
                <w:lang w:eastAsia="lt-LT"/>
              </w:rPr>
            </w:pPr>
            <w:r w:rsidRPr="00DB6364">
              <w:rPr>
                <w:rFonts w:ascii="Times New Roman" w:eastAsia="Times New Roman" w:hAnsi="Times New Roman" w:cs="Times New Roman"/>
                <w:bCs/>
                <w:lang w:eastAsia="lt-LT"/>
              </w:rPr>
              <w:t xml:space="preserve">4) </w:t>
            </w:r>
            <w:r w:rsidR="00EA530C" w:rsidRPr="00DB6364">
              <w:rPr>
                <w:rFonts w:ascii="Times New Roman" w:eastAsia="Times New Roman" w:hAnsi="Times New Roman" w:cs="Times New Roman"/>
                <w:bCs/>
                <w:lang w:eastAsia="lt-LT"/>
              </w:rPr>
              <w:t xml:space="preserve">šio stulpelio </w:t>
            </w:r>
            <w:r w:rsidRPr="00DB6364">
              <w:rPr>
                <w:rFonts w:ascii="Times New Roman" w:eastAsia="Times New Roman" w:hAnsi="Times New Roman" w:cs="Times New Roman"/>
                <w:bCs/>
                <w:lang w:eastAsia="lt-LT"/>
              </w:rPr>
              <w:t xml:space="preserve">1-3 punktuose nurodytą subjektą </w:t>
            </w:r>
            <w:r w:rsidR="008D0C91" w:rsidRPr="00DB6364">
              <w:rPr>
                <w:rFonts w:ascii="Times New Roman" w:eastAsia="Times New Roman" w:hAnsi="Times New Roman" w:cs="Times New Roman"/>
                <w:bCs/>
                <w:lang w:eastAsia="lt-LT"/>
              </w:rPr>
              <w:br/>
            </w:r>
            <w:r w:rsidRPr="00DB6364">
              <w:rPr>
                <w:rFonts w:ascii="Times New Roman" w:eastAsia="Times New Roman" w:hAnsi="Times New Roman" w:cs="Times New Roman"/>
                <w:bCs/>
                <w:lang w:eastAsia="lt-LT"/>
              </w:rPr>
              <w:lastRenderedPageBreak/>
              <w:t>(-us) kontroliuojantis (-ys) asmuo (-ys).</w:t>
            </w:r>
          </w:p>
        </w:tc>
      </w:tr>
    </w:tbl>
    <w:p w14:paraId="5B9104BE" w14:textId="77777777" w:rsidR="009150D6" w:rsidRPr="00DB6364" w:rsidRDefault="009150D6" w:rsidP="009150D6">
      <w:pPr>
        <w:pStyle w:val="Sraopastraipa"/>
        <w:tabs>
          <w:tab w:val="left" w:pos="426"/>
          <w:tab w:val="left" w:pos="567"/>
        </w:tabs>
        <w:ind w:left="0"/>
        <w:jc w:val="both"/>
        <w:rPr>
          <w:sz w:val="22"/>
          <w:szCs w:val="22"/>
        </w:rPr>
      </w:pPr>
    </w:p>
    <w:p w14:paraId="63753C2F" w14:textId="78664D11" w:rsidR="00A231A3" w:rsidRPr="00DB6364" w:rsidRDefault="00A231A3" w:rsidP="00A467EE">
      <w:pPr>
        <w:pStyle w:val="Sraopastraipa"/>
        <w:numPr>
          <w:ilvl w:val="1"/>
          <w:numId w:val="1"/>
        </w:numPr>
        <w:tabs>
          <w:tab w:val="right" w:pos="284"/>
          <w:tab w:val="left" w:pos="567"/>
        </w:tabs>
        <w:autoSpaceDN w:val="0"/>
        <w:ind w:left="0" w:firstLine="0"/>
        <w:jc w:val="both"/>
        <w:rPr>
          <w:sz w:val="22"/>
          <w:szCs w:val="22"/>
        </w:rPr>
      </w:pPr>
      <w:bookmarkStart w:id="19" w:name="_Ref513295432"/>
      <w:r w:rsidRPr="00DB6364">
        <w:rPr>
          <w:sz w:val="22"/>
          <w:szCs w:val="22"/>
        </w:rPr>
        <w:t xml:space="preserve">Jeigu </w:t>
      </w:r>
      <w:r w:rsidR="00EA530C" w:rsidRPr="00DB6364">
        <w:rPr>
          <w:bCs/>
          <w:sz w:val="22"/>
          <w:szCs w:val="22"/>
          <w:lang w:eastAsia="lt-LT"/>
        </w:rPr>
        <w:t>paslaugų teikėjas</w:t>
      </w:r>
      <w:r w:rsidRPr="00DB6364">
        <w:rPr>
          <w:sz w:val="22"/>
          <w:szCs w:val="22"/>
        </w:rPr>
        <w:t>, jo s</w:t>
      </w:r>
      <w:r w:rsidR="00EA530C" w:rsidRPr="00DB6364">
        <w:rPr>
          <w:sz w:val="22"/>
          <w:szCs w:val="22"/>
        </w:rPr>
        <w:t>ubt</w:t>
      </w:r>
      <w:r w:rsidRPr="00DB6364">
        <w:rPr>
          <w:sz w:val="22"/>
          <w:szCs w:val="22"/>
        </w:rPr>
        <w:t>e</w:t>
      </w:r>
      <w:r w:rsidR="00EA530C" w:rsidRPr="00DB6364">
        <w:rPr>
          <w:sz w:val="22"/>
          <w:szCs w:val="22"/>
        </w:rPr>
        <w:t>i</w:t>
      </w:r>
      <w:r w:rsidRPr="00DB6364">
        <w:rPr>
          <w:sz w:val="22"/>
          <w:szCs w:val="22"/>
        </w:rPr>
        <w:t>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2392D21C" w14:textId="34BDD4BF" w:rsidR="00A231A3" w:rsidRPr="00DB6364" w:rsidRDefault="00A231A3" w:rsidP="00A467EE">
      <w:pPr>
        <w:pStyle w:val="Sraopastraipa"/>
        <w:numPr>
          <w:ilvl w:val="1"/>
          <w:numId w:val="1"/>
        </w:numPr>
        <w:tabs>
          <w:tab w:val="right" w:pos="284"/>
          <w:tab w:val="left" w:pos="567"/>
        </w:tabs>
        <w:autoSpaceDN w:val="0"/>
        <w:ind w:left="0" w:firstLine="0"/>
        <w:jc w:val="both"/>
        <w:rPr>
          <w:sz w:val="22"/>
          <w:szCs w:val="22"/>
        </w:rPr>
      </w:pPr>
      <w:r w:rsidRPr="00DB6364">
        <w:rPr>
          <w:sz w:val="22"/>
          <w:szCs w:val="22"/>
        </w:rPr>
        <w:t xml:space="preserve">Perkančioji organizacija gali neprašyti VPĮ 51 straipsnio 12 dalyje nurodytų dokumentų, jeigu iš kitų šaltinių, negu nurodyta VPĮ 50 straipsnio 7 dalyje, gali nustatyti atitiktį keliamiems reikalavimams. </w:t>
      </w:r>
      <w:r w:rsidR="00EA530C" w:rsidRPr="00DB6364">
        <w:rPr>
          <w:bCs/>
          <w:sz w:val="22"/>
          <w:szCs w:val="22"/>
          <w:lang w:eastAsia="lt-LT"/>
        </w:rPr>
        <w:t>Paslaugų teikėjas</w:t>
      </w:r>
      <w:r w:rsidRPr="00DB6364">
        <w:rPr>
          <w:sz w:val="22"/>
          <w:szCs w:val="22"/>
        </w:rPr>
        <w:t xml:space="preserve"> įsipareigoja visos Sutarties vykdymo metu informuoti Perkančiąją organizaciją, jeigu pasikeičia su nacionalinio saugumo reikalavimais susijusi informacija pagal pirkimo objektui keliamus reikalavimus.</w:t>
      </w:r>
    </w:p>
    <w:p w14:paraId="26112526" w14:textId="3B6259BD" w:rsidR="00055B66" w:rsidRPr="00DB6364" w:rsidRDefault="00055B66" w:rsidP="00A467EE">
      <w:pPr>
        <w:pStyle w:val="Sraopastraipa"/>
        <w:numPr>
          <w:ilvl w:val="1"/>
          <w:numId w:val="1"/>
        </w:numPr>
        <w:tabs>
          <w:tab w:val="right" w:pos="284"/>
          <w:tab w:val="left" w:pos="567"/>
        </w:tabs>
        <w:autoSpaceDN w:val="0"/>
        <w:ind w:left="0" w:firstLine="0"/>
        <w:jc w:val="both"/>
        <w:rPr>
          <w:sz w:val="22"/>
          <w:szCs w:val="22"/>
        </w:rPr>
      </w:pPr>
      <w:r w:rsidRPr="00DB6364">
        <w:rPr>
          <w:sz w:val="22"/>
          <w:szCs w:val="22"/>
        </w:rPr>
        <w:t xml:space="preserve">Perkančioji organizacija pasilieka teisę bet kuriuo pirkimo procedūros metu prašyti </w:t>
      </w:r>
      <w:r w:rsidR="00EA530C" w:rsidRPr="00DB6364">
        <w:rPr>
          <w:bCs/>
          <w:sz w:val="22"/>
          <w:szCs w:val="22"/>
          <w:lang w:eastAsia="lt-LT"/>
        </w:rPr>
        <w:t>paslaugų teikėją</w:t>
      </w:r>
      <w:r w:rsidRPr="00DB6364">
        <w:rPr>
          <w:sz w:val="22"/>
          <w:szCs w:val="22"/>
        </w:rPr>
        <w:t xml:space="preserve"> / </w:t>
      </w:r>
      <w:r w:rsidR="00EA530C" w:rsidRPr="00DB6364">
        <w:rPr>
          <w:sz w:val="22"/>
          <w:szCs w:val="22"/>
        </w:rPr>
        <w:t>t</w:t>
      </w:r>
      <w:r w:rsidRPr="00DB6364">
        <w:rPr>
          <w:sz w:val="22"/>
          <w:szCs w:val="22"/>
        </w:rPr>
        <w:t>e</w:t>
      </w:r>
      <w:r w:rsidR="00EA530C" w:rsidRPr="00DB6364">
        <w:rPr>
          <w:sz w:val="22"/>
          <w:szCs w:val="22"/>
        </w:rPr>
        <w:t>i</w:t>
      </w:r>
      <w:r w:rsidRPr="00DB6364">
        <w:rPr>
          <w:sz w:val="22"/>
          <w:szCs w:val="22"/>
        </w:rPr>
        <w:t xml:space="preserve">kėjus pateikti nacionalinio saugumo reikalavimus patvirtinančius dokumentus, jeigu Perkančiajai organizacijai kyla įtarimų dėl </w:t>
      </w:r>
      <w:r w:rsidR="00EA530C" w:rsidRPr="00DB6364">
        <w:rPr>
          <w:bCs/>
          <w:sz w:val="22"/>
          <w:szCs w:val="22"/>
          <w:lang w:eastAsia="lt-LT"/>
        </w:rPr>
        <w:t>paslaugų teikėjo</w:t>
      </w:r>
      <w:r w:rsidR="00EA530C" w:rsidRPr="00DB6364">
        <w:rPr>
          <w:sz w:val="22"/>
          <w:szCs w:val="22"/>
        </w:rPr>
        <w:t>, jo subt</w:t>
      </w:r>
      <w:r w:rsidRPr="00DB6364">
        <w:rPr>
          <w:sz w:val="22"/>
          <w:szCs w:val="22"/>
        </w:rPr>
        <w:t>e</w:t>
      </w:r>
      <w:r w:rsidR="00EA530C" w:rsidRPr="00DB6364">
        <w:rPr>
          <w:sz w:val="22"/>
          <w:szCs w:val="22"/>
        </w:rPr>
        <w:t>i</w:t>
      </w:r>
      <w:r w:rsidRPr="00DB6364">
        <w:rPr>
          <w:sz w:val="22"/>
          <w:szCs w:val="22"/>
        </w:rPr>
        <w:t>kėjų, ūkio subjektų, kurių pajėgumais yra remiamasi, ar juos kontroliuojančių asmenų, atitikties nacionalinio saugumo reikalavimams.</w:t>
      </w:r>
    </w:p>
    <w:bookmarkEnd w:id="19"/>
    <w:p w14:paraId="1BA7794C" w14:textId="77777777" w:rsidR="005C2CBD" w:rsidRPr="00DB6364" w:rsidRDefault="005C2CBD" w:rsidP="00ED138A">
      <w:pPr>
        <w:spacing w:after="0" w:line="240" w:lineRule="auto"/>
        <w:rPr>
          <w:rFonts w:ascii="Times New Roman" w:hAnsi="Times New Roman" w:cs="Times New Roman"/>
        </w:rPr>
      </w:pPr>
    </w:p>
    <w:p w14:paraId="4FAA1792" w14:textId="5FE1B734" w:rsidR="00AA1D2A" w:rsidRPr="00DB6364" w:rsidRDefault="00AA1D2A" w:rsidP="00A467EE">
      <w:pPr>
        <w:pStyle w:val="Sraopastraipa"/>
        <w:numPr>
          <w:ilvl w:val="0"/>
          <w:numId w:val="1"/>
        </w:numPr>
        <w:tabs>
          <w:tab w:val="right" w:pos="284"/>
          <w:tab w:val="left" w:pos="851"/>
        </w:tabs>
        <w:autoSpaceDN w:val="0"/>
        <w:jc w:val="center"/>
        <w:rPr>
          <w:b/>
          <w:sz w:val="22"/>
          <w:szCs w:val="22"/>
        </w:rPr>
      </w:pPr>
      <w:bookmarkStart w:id="20" w:name="_Hlk159272249"/>
      <w:bookmarkStart w:id="21" w:name="_Toc521588984"/>
      <w:r w:rsidRPr="00DB6364">
        <w:rPr>
          <w:b/>
          <w:sz w:val="22"/>
          <w:szCs w:val="22"/>
        </w:rPr>
        <w:t>KOKYBĖS VADYBOS SISTEMOS STANDARTAI</w:t>
      </w:r>
      <w:bookmarkEnd w:id="20"/>
    </w:p>
    <w:p w14:paraId="229E574F" w14:textId="77777777" w:rsidR="00AA1D2A" w:rsidRPr="00DB6364" w:rsidRDefault="00AA1D2A" w:rsidP="00AA1D2A">
      <w:pPr>
        <w:pStyle w:val="Sraopastraipa"/>
        <w:tabs>
          <w:tab w:val="right" w:pos="284"/>
          <w:tab w:val="left" w:pos="851"/>
        </w:tabs>
        <w:autoSpaceDN w:val="0"/>
        <w:ind w:left="450"/>
        <w:rPr>
          <w:b/>
          <w:sz w:val="22"/>
          <w:szCs w:val="22"/>
        </w:rPr>
      </w:pPr>
    </w:p>
    <w:p w14:paraId="739C0EA7" w14:textId="49398026" w:rsidR="00A73992" w:rsidRPr="00DB6364" w:rsidRDefault="00A73992" w:rsidP="00A73992">
      <w:pPr>
        <w:pStyle w:val="Sraopastraipa"/>
        <w:numPr>
          <w:ilvl w:val="1"/>
          <w:numId w:val="1"/>
        </w:numPr>
        <w:tabs>
          <w:tab w:val="left" w:pos="0"/>
          <w:tab w:val="left" w:pos="426"/>
          <w:tab w:val="left" w:pos="993"/>
        </w:tabs>
        <w:ind w:left="0" w:firstLine="0"/>
        <w:jc w:val="both"/>
        <w:rPr>
          <w:sz w:val="22"/>
          <w:szCs w:val="22"/>
        </w:rPr>
      </w:pPr>
      <w:r w:rsidRPr="00DB6364">
        <w:rPr>
          <w:bCs/>
          <w:sz w:val="22"/>
          <w:szCs w:val="22"/>
          <w:lang w:eastAsia="lt-LT"/>
        </w:rPr>
        <w:t>Paslaugų teikėjams</w:t>
      </w:r>
      <w:r w:rsidR="00AA1D2A" w:rsidRPr="00DB6364">
        <w:rPr>
          <w:sz w:val="22"/>
          <w:szCs w:val="22"/>
        </w:rPr>
        <w:t xml:space="preserve">, </w:t>
      </w:r>
      <w:bookmarkStart w:id="22" w:name="_Hlk91519683"/>
      <w:r w:rsidR="00AA1D2A" w:rsidRPr="00DB6364">
        <w:rPr>
          <w:sz w:val="22"/>
          <w:szCs w:val="22"/>
        </w:rPr>
        <w:t>ūkio subjektams, k</w:t>
      </w:r>
      <w:r w:rsidRPr="00DB6364">
        <w:rPr>
          <w:sz w:val="22"/>
          <w:szCs w:val="22"/>
        </w:rPr>
        <w:t>urių pajėgumais remiamasi, subt</w:t>
      </w:r>
      <w:r w:rsidR="00AA1D2A" w:rsidRPr="00DB6364">
        <w:rPr>
          <w:sz w:val="22"/>
          <w:szCs w:val="22"/>
        </w:rPr>
        <w:t>e</w:t>
      </w:r>
      <w:r w:rsidRPr="00DB6364">
        <w:rPr>
          <w:sz w:val="22"/>
          <w:szCs w:val="22"/>
        </w:rPr>
        <w:t>ikėjams, kvazisubt</w:t>
      </w:r>
      <w:r w:rsidR="00AA1D2A" w:rsidRPr="00DB6364">
        <w:rPr>
          <w:sz w:val="22"/>
          <w:szCs w:val="22"/>
        </w:rPr>
        <w:t>e</w:t>
      </w:r>
      <w:r w:rsidRPr="00DB6364">
        <w:rPr>
          <w:sz w:val="22"/>
          <w:szCs w:val="22"/>
        </w:rPr>
        <w:t>i</w:t>
      </w:r>
      <w:r w:rsidR="00AA1D2A" w:rsidRPr="00DB6364">
        <w:rPr>
          <w:sz w:val="22"/>
          <w:szCs w:val="22"/>
        </w:rPr>
        <w:t>kėja</w:t>
      </w:r>
      <w:r w:rsidRPr="00DB6364">
        <w:rPr>
          <w:sz w:val="22"/>
          <w:szCs w:val="22"/>
        </w:rPr>
        <w:t xml:space="preserve">ms dalyvaujantiems Pirkime </w:t>
      </w:r>
      <w:r w:rsidR="00AA1D2A" w:rsidRPr="00DB6364">
        <w:rPr>
          <w:sz w:val="22"/>
          <w:szCs w:val="22"/>
        </w:rPr>
        <w:t xml:space="preserve">taikomi </w:t>
      </w:r>
      <w:bookmarkStart w:id="23" w:name="_Hlk488506983"/>
      <w:bookmarkStart w:id="24" w:name="_Hlk488508804"/>
      <w:bookmarkEnd w:id="22"/>
      <w:r w:rsidR="00AA1D2A" w:rsidRPr="00DB6364">
        <w:rPr>
          <w:sz w:val="22"/>
          <w:szCs w:val="22"/>
        </w:rPr>
        <w:t xml:space="preserve">kokybės vadybos sistemos standartų reikalavimai, nustatyti </w:t>
      </w:r>
      <w:r w:rsidR="00A11B05" w:rsidRPr="00DB6364">
        <w:rPr>
          <w:sz w:val="22"/>
          <w:szCs w:val="22"/>
        </w:rPr>
        <w:t>VPĮ</w:t>
      </w:r>
      <w:r w:rsidR="00AA1D2A" w:rsidRPr="00DB6364">
        <w:rPr>
          <w:sz w:val="22"/>
          <w:szCs w:val="22"/>
        </w:rPr>
        <w:t xml:space="preserve"> 48 straipsnio </w:t>
      </w:r>
      <w:r w:rsidR="00A11B05" w:rsidRPr="00DB6364">
        <w:rPr>
          <w:sz w:val="22"/>
          <w:szCs w:val="22"/>
        </w:rPr>
        <w:br/>
      </w:r>
      <w:r w:rsidR="00AA1D2A" w:rsidRPr="00DB6364">
        <w:rPr>
          <w:sz w:val="22"/>
          <w:szCs w:val="22"/>
        </w:rPr>
        <w:t>1 dalyje</w:t>
      </w:r>
      <w:bookmarkEnd w:id="23"/>
      <w:bookmarkEnd w:id="24"/>
      <w:r w:rsidRPr="00DB6364">
        <w:rPr>
          <w:sz w:val="22"/>
          <w:szCs w:val="22"/>
        </w:rPr>
        <w:t>:</w:t>
      </w:r>
    </w:p>
    <w:p w14:paraId="093744EC" w14:textId="77777777" w:rsidR="00290AC3" w:rsidRPr="00DB6364" w:rsidRDefault="00290AC3" w:rsidP="00A73992">
      <w:pPr>
        <w:pStyle w:val="Sraopastraipa"/>
        <w:tabs>
          <w:tab w:val="left" w:pos="0"/>
          <w:tab w:val="left" w:pos="426"/>
          <w:tab w:val="left" w:pos="993"/>
        </w:tabs>
        <w:ind w:left="0"/>
        <w:jc w:val="both"/>
        <w:rPr>
          <w:sz w:val="22"/>
          <w:szCs w:val="22"/>
        </w:rPr>
      </w:pPr>
    </w:p>
    <w:p w14:paraId="2E98D85F" w14:textId="262986A3" w:rsidR="00A73992" w:rsidRPr="00DB6364" w:rsidRDefault="00A73992" w:rsidP="00A73992">
      <w:pPr>
        <w:pStyle w:val="Sraopastraipa"/>
        <w:tabs>
          <w:tab w:val="left" w:pos="0"/>
          <w:tab w:val="left" w:pos="426"/>
          <w:tab w:val="left" w:pos="993"/>
        </w:tabs>
        <w:ind w:left="0"/>
        <w:jc w:val="both"/>
        <w:rPr>
          <w:sz w:val="22"/>
          <w:szCs w:val="22"/>
        </w:rPr>
      </w:pPr>
      <w:r w:rsidRPr="00DB6364">
        <w:rPr>
          <w:sz w:val="22"/>
          <w:szCs w:val="22"/>
        </w:rPr>
        <w:t>4 lentelė.</w:t>
      </w:r>
      <w:r w:rsidR="00873737" w:rsidRPr="00DB6364">
        <w:rPr>
          <w:sz w:val="22"/>
          <w:szCs w:val="22"/>
        </w:rPr>
        <w:t xml:space="preserve"> </w:t>
      </w:r>
      <w:r w:rsidR="00873737" w:rsidRPr="00DB6364">
        <w:rPr>
          <w:b/>
          <w:bCs/>
          <w:sz w:val="22"/>
          <w:szCs w:val="22"/>
        </w:rPr>
        <w:t>Kokybės vadybos sistemos standartų reikalavimai</w:t>
      </w:r>
    </w:p>
    <w:tbl>
      <w:tblPr>
        <w:tblW w:w="9664" w:type="dxa"/>
        <w:tblInd w:w="-15" w:type="dxa"/>
        <w:tblBorders>
          <w:top w:val="single" w:sz="4" w:space="0" w:color="00000A"/>
          <w:left w:val="single" w:sz="4" w:space="0" w:color="00000A"/>
          <w:bottom w:val="single" w:sz="4" w:space="0" w:color="00000A"/>
          <w:right w:val="single" w:sz="4" w:space="0" w:color="00000A"/>
        </w:tblBorders>
        <w:tblLayout w:type="fixed"/>
        <w:tblCellMar>
          <w:left w:w="10" w:type="dxa"/>
          <w:right w:w="10" w:type="dxa"/>
        </w:tblCellMar>
        <w:tblLook w:val="0000" w:firstRow="0" w:lastRow="0" w:firstColumn="0" w:lastColumn="0" w:noHBand="0" w:noVBand="0"/>
      </w:tblPr>
      <w:tblGrid>
        <w:gridCol w:w="3510"/>
        <w:gridCol w:w="6154"/>
      </w:tblGrid>
      <w:tr w:rsidR="00010918" w:rsidRPr="00DB6364" w14:paraId="1C0117C7" w14:textId="77777777" w:rsidTr="00010918">
        <w:tc>
          <w:tcPr>
            <w:tcW w:w="351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6082BE4C" w14:textId="126014E1" w:rsidR="00010918" w:rsidRPr="00DB6364" w:rsidRDefault="00010918" w:rsidP="00A731AA">
            <w:pPr>
              <w:spacing w:after="0" w:line="240" w:lineRule="auto"/>
              <w:ind w:left="130" w:right="130"/>
              <w:jc w:val="both"/>
              <w:rPr>
                <w:rFonts w:ascii="Times New Roman" w:hAnsi="Times New Roman" w:cs="Times New Roman"/>
              </w:rPr>
            </w:pPr>
            <w:r w:rsidRPr="00DB6364">
              <w:rPr>
                <w:rFonts w:ascii="Times New Roman" w:hAnsi="Times New Roman" w:cs="Times New Roman"/>
                <w:b/>
                <w:bCs/>
              </w:rPr>
              <w:t>Kokybės vadybos sistemos standartų reikalavimai</w:t>
            </w:r>
          </w:p>
        </w:tc>
        <w:tc>
          <w:tcPr>
            <w:tcW w:w="6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12CB4ACB" w14:textId="0B0DAC25" w:rsidR="00010918" w:rsidRPr="00DB6364" w:rsidRDefault="00010918" w:rsidP="00A731AA">
            <w:pPr>
              <w:spacing w:after="0" w:line="240" w:lineRule="auto"/>
              <w:ind w:left="130" w:right="130"/>
              <w:jc w:val="both"/>
              <w:rPr>
                <w:rFonts w:ascii="Times New Roman" w:hAnsi="Times New Roman" w:cs="Times New Roman"/>
                <w:vertAlign w:val="superscript"/>
              </w:rPr>
            </w:pPr>
            <w:r w:rsidRPr="00DB6364">
              <w:rPr>
                <w:rFonts w:ascii="Times New Roman" w:hAnsi="Times New Roman" w:cs="Times New Roman"/>
                <w:b/>
                <w:bCs/>
              </w:rPr>
              <w:t>Kokybės vadybos sistemos standartų reikalavimus įrodantys dokumentai</w:t>
            </w:r>
            <w:r w:rsidRPr="00DB6364">
              <w:rPr>
                <w:rStyle w:val="Puslapioinaosnuoroda"/>
                <w:rFonts w:ascii="Times New Roman" w:hAnsi="Times New Roman"/>
                <w:b/>
                <w:bCs/>
              </w:rPr>
              <w:footnoteReference w:id="16"/>
            </w:r>
          </w:p>
        </w:tc>
      </w:tr>
      <w:tr w:rsidR="00010918" w:rsidRPr="00DB6364" w14:paraId="06845EEE" w14:textId="77777777" w:rsidTr="00010918">
        <w:tc>
          <w:tcPr>
            <w:tcW w:w="3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3FD718B8" w14:textId="7EBAF5E5" w:rsidR="00010918" w:rsidRPr="00DB6364" w:rsidRDefault="00010918" w:rsidP="00897C7D">
            <w:pPr>
              <w:pStyle w:val="Style-17"/>
              <w:tabs>
                <w:tab w:val="left" w:pos="1980"/>
              </w:tabs>
              <w:snapToGrid w:val="0"/>
              <w:ind w:left="130" w:right="130"/>
              <w:jc w:val="both"/>
              <w:rPr>
                <w:sz w:val="22"/>
                <w:szCs w:val="22"/>
                <w:lang w:val="lt-LT"/>
              </w:rPr>
            </w:pPr>
            <w:r w:rsidRPr="00DB6364">
              <w:rPr>
                <w:sz w:val="22"/>
                <w:szCs w:val="22"/>
                <w:lang w:val="lt-LT"/>
              </w:rPr>
              <w:t>Paslaugos teikėjas turi veikiančią kokybės vadybos sistemą, atitinkančią ISO 9001:2015 / LST EN ISO 9001:2015 arba lygiaverčio standarto reikalavimus.</w:t>
            </w:r>
          </w:p>
        </w:tc>
        <w:tc>
          <w:tcPr>
            <w:tcW w:w="61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51B77165" w14:textId="2691C7F5" w:rsidR="00010918" w:rsidRPr="00DB6364" w:rsidRDefault="00010918" w:rsidP="00897C7D">
            <w:pPr>
              <w:pStyle w:val="Style-20"/>
              <w:widowControl w:val="0"/>
              <w:snapToGrid w:val="0"/>
              <w:ind w:left="130" w:right="130"/>
              <w:jc w:val="both"/>
              <w:rPr>
                <w:sz w:val="22"/>
                <w:szCs w:val="22"/>
                <w:lang w:val="lt-LT"/>
              </w:rPr>
            </w:pPr>
            <w:r w:rsidRPr="00DB6364">
              <w:rPr>
                <w:sz w:val="22"/>
                <w:szCs w:val="22"/>
                <w:lang w:val="lt-LT"/>
              </w:rPr>
              <w:t>Perkančiajai organizacijai atlikus EBVPD patikrinimo procedūrą, patikrinus pasiūlymus ir išrinkus galimą laimėtoją, tik šio galimo laimėtojo yra prašomi nurodyti žemiau dokumentai, patvirtinantys atitiktį kokybės vadybos sistemos standartų reikalavimams.</w:t>
            </w:r>
          </w:p>
          <w:p w14:paraId="058605B7" w14:textId="77777777" w:rsidR="00010918" w:rsidRPr="00DB6364" w:rsidRDefault="00010918" w:rsidP="00897C7D">
            <w:pPr>
              <w:pStyle w:val="Style-20"/>
              <w:widowControl w:val="0"/>
              <w:snapToGrid w:val="0"/>
              <w:ind w:left="130" w:right="130"/>
              <w:jc w:val="both"/>
              <w:rPr>
                <w:sz w:val="22"/>
                <w:szCs w:val="22"/>
                <w:lang w:val="lt-LT"/>
              </w:rPr>
            </w:pPr>
          </w:p>
          <w:p w14:paraId="0195DEAE" w14:textId="488ECE8A" w:rsidR="00010918" w:rsidRPr="00DB6364" w:rsidRDefault="00010918" w:rsidP="00897C7D">
            <w:pPr>
              <w:pStyle w:val="Style-20"/>
              <w:widowControl w:val="0"/>
              <w:snapToGrid w:val="0"/>
              <w:ind w:left="130" w:right="130"/>
              <w:jc w:val="both"/>
              <w:rPr>
                <w:sz w:val="22"/>
                <w:szCs w:val="22"/>
                <w:lang w:val="lt-LT"/>
              </w:rPr>
            </w:pPr>
            <w:r w:rsidRPr="00DB6364">
              <w:rPr>
                <w:b/>
                <w:sz w:val="22"/>
                <w:szCs w:val="22"/>
                <w:u w:val="single"/>
                <w:lang w:val="lt-LT"/>
              </w:rPr>
              <w:t>Paslaugų teikėjas turi pateikti</w:t>
            </w:r>
            <w:r w:rsidRPr="00DB6364">
              <w:rPr>
                <w:sz w:val="22"/>
                <w:szCs w:val="22"/>
                <w:lang w:val="lt-LT"/>
              </w:rPr>
              <w:t xml:space="preserve"> dokumentą, patvirtinantį informaciją, kad paslaugų teikėjo veiklos kokybės valdymo sistema atitinka ISO 9001:2015 (LST EN ISO 9001:2015) arba lygiaverčio standarto reikalavimus ir jis gali užtikrinti konkurso dokumentuose reikalaujamą paslaugų kokybę (paslaugų teikėjas gali remtis kitose Europos Sąjungos valstybėse narėse įsisteigusių nepriklausomų įstaigų išduotais lygiaverčiais sertifikatais).</w:t>
            </w:r>
          </w:p>
          <w:p w14:paraId="6D8C583B" w14:textId="77777777" w:rsidR="00010918" w:rsidRPr="00DB6364" w:rsidRDefault="00010918" w:rsidP="00897C7D">
            <w:pPr>
              <w:pStyle w:val="Style-20"/>
              <w:widowControl w:val="0"/>
              <w:snapToGrid w:val="0"/>
              <w:ind w:left="130" w:right="130"/>
              <w:jc w:val="both"/>
              <w:rPr>
                <w:b/>
                <w:sz w:val="22"/>
                <w:szCs w:val="22"/>
                <w:u w:val="single"/>
                <w:lang w:val="lt-LT"/>
              </w:rPr>
            </w:pPr>
            <w:r w:rsidRPr="00DB6364">
              <w:rPr>
                <w:b/>
                <w:sz w:val="22"/>
                <w:szCs w:val="22"/>
                <w:u w:val="single"/>
                <w:lang w:val="lt-LT"/>
              </w:rPr>
              <w:t>Pateikiami skenuoti dokumentai elektroninėje formoje.</w:t>
            </w:r>
          </w:p>
          <w:p w14:paraId="3C21B0EB" w14:textId="77777777" w:rsidR="00010918" w:rsidRPr="00DB6364" w:rsidRDefault="00010918" w:rsidP="00897C7D">
            <w:pPr>
              <w:pStyle w:val="Style-20"/>
              <w:widowControl w:val="0"/>
              <w:snapToGrid w:val="0"/>
              <w:ind w:left="130" w:right="130"/>
              <w:jc w:val="both"/>
              <w:rPr>
                <w:sz w:val="22"/>
                <w:szCs w:val="22"/>
                <w:lang w:val="lt-LT"/>
              </w:rPr>
            </w:pPr>
          </w:p>
          <w:p w14:paraId="738CF285" w14:textId="610590B4" w:rsidR="00010918" w:rsidRPr="00DB6364" w:rsidRDefault="00010918" w:rsidP="00897C7D">
            <w:pPr>
              <w:pStyle w:val="Style-20"/>
              <w:widowControl w:val="0"/>
              <w:snapToGrid w:val="0"/>
              <w:ind w:left="130" w:right="130"/>
              <w:jc w:val="both"/>
              <w:rPr>
                <w:sz w:val="22"/>
                <w:szCs w:val="22"/>
                <w:lang w:val="lt-LT"/>
              </w:rPr>
            </w:pPr>
            <w:r w:rsidRPr="00DB6364">
              <w:rPr>
                <w:sz w:val="22"/>
                <w:szCs w:val="22"/>
                <w:lang w:val="lt-LT"/>
              </w:rPr>
              <w:t>Perkančioji organizacija taip pat priima kitus paslaugų teikėjų lygiaverčių kokybės vadybos užtikrinimo priemonių įrodymus, patvirtinančius, kad jų siūlomos kokybės vadybos užtikrinimo priemonės atitinka reikalaujamus kokybės vadybos užtikrinimo standartus, tik jeigu paslaugų teikėjai dėl nuo jų nepriklausančių objektyvių priežasčių negali pateikti sertifikatų per nustatytą laiką.</w:t>
            </w:r>
          </w:p>
          <w:p w14:paraId="0140DFA4" w14:textId="77777777" w:rsidR="00010918" w:rsidRPr="00DB6364" w:rsidRDefault="00010918" w:rsidP="00897C7D">
            <w:pPr>
              <w:pStyle w:val="Style-20"/>
              <w:widowControl w:val="0"/>
              <w:snapToGrid w:val="0"/>
              <w:ind w:left="130" w:right="130"/>
              <w:jc w:val="both"/>
              <w:rPr>
                <w:sz w:val="22"/>
                <w:szCs w:val="22"/>
                <w:lang w:val="lt-LT"/>
              </w:rPr>
            </w:pPr>
          </w:p>
          <w:p w14:paraId="30D04BDA" w14:textId="1BFD4F8E" w:rsidR="00010918" w:rsidRPr="00DB6364" w:rsidRDefault="00010918" w:rsidP="00897C7D">
            <w:pPr>
              <w:pStyle w:val="Style-20"/>
              <w:widowControl w:val="0"/>
              <w:snapToGrid w:val="0"/>
              <w:ind w:left="130" w:right="130"/>
              <w:jc w:val="both"/>
              <w:rPr>
                <w:sz w:val="22"/>
                <w:szCs w:val="22"/>
                <w:lang w:val="lt-LT"/>
              </w:rPr>
            </w:pPr>
            <w:r w:rsidRPr="00DB6364">
              <w:rPr>
                <w:b/>
                <w:sz w:val="22"/>
                <w:szCs w:val="22"/>
                <w:u w:val="single"/>
                <w:lang w:val="lt-LT"/>
              </w:rPr>
              <w:t>Visur minimo „</w:t>
            </w:r>
            <w:r w:rsidRPr="00DB6364">
              <w:rPr>
                <w:b/>
                <w:i/>
                <w:sz w:val="22"/>
                <w:szCs w:val="22"/>
                <w:u w:val="single"/>
                <w:lang w:val="lt-LT"/>
              </w:rPr>
              <w:t>lygiavertis</w:t>
            </w:r>
            <w:r w:rsidRPr="00DB6364">
              <w:rPr>
                <w:b/>
                <w:sz w:val="22"/>
                <w:szCs w:val="22"/>
                <w:u w:val="single"/>
                <w:lang w:val="lt-LT"/>
              </w:rPr>
              <w:t>“ lygiavertiškumą turi įrodyti paslaugų teikėjas.</w:t>
            </w:r>
          </w:p>
          <w:p w14:paraId="41FAC9A8" w14:textId="77777777" w:rsidR="00010918" w:rsidRPr="00DB6364" w:rsidRDefault="00010918" w:rsidP="00897C7D">
            <w:pPr>
              <w:pStyle w:val="Style-20"/>
              <w:widowControl w:val="0"/>
              <w:snapToGrid w:val="0"/>
              <w:ind w:left="130" w:right="130"/>
              <w:jc w:val="both"/>
              <w:rPr>
                <w:sz w:val="22"/>
                <w:szCs w:val="22"/>
                <w:lang w:val="lt-LT"/>
              </w:rPr>
            </w:pPr>
          </w:p>
          <w:p w14:paraId="4D1700BE" w14:textId="77777777" w:rsidR="00010918" w:rsidRPr="00DB6364" w:rsidRDefault="00010918" w:rsidP="00897C7D">
            <w:pPr>
              <w:pStyle w:val="Style-20"/>
              <w:widowControl w:val="0"/>
              <w:snapToGrid w:val="0"/>
              <w:ind w:left="130" w:right="130"/>
              <w:jc w:val="both"/>
              <w:rPr>
                <w:b/>
                <w:sz w:val="22"/>
                <w:szCs w:val="22"/>
                <w:u w:val="single"/>
                <w:lang w:val="lt-LT"/>
              </w:rPr>
            </w:pPr>
            <w:r w:rsidRPr="00DB6364">
              <w:rPr>
                <w:b/>
                <w:sz w:val="22"/>
                <w:szCs w:val="22"/>
                <w:u w:val="single"/>
                <w:lang w:val="lt-LT"/>
              </w:rPr>
              <w:lastRenderedPageBreak/>
              <w:t>Pateikiamos dokumentų skaitmeninės kopijos arba, kai lygiaverčių kokybės vadybos užtikrinimo priemonių įrodymai formuojami tiesiogiai elektroninėmis priemonėmis, – elektroninės formos dokumentai</w:t>
            </w:r>
            <w:r w:rsidRPr="00DB6364">
              <w:rPr>
                <w:sz w:val="22"/>
                <w:szCs w:val="22"/>
                <w:lang w:val="lt-LT"/>
              </w:rPr>
              <w:t xml:space="preserve"> </w:t>
            </w:r>
            <w:r w:rsidRPr="00DB6364">
              <w:rPr>
                <w:b/>
                <w:sz w:val="22"/>
                <w:szCs w:val="22"/>
                <w:u w:val="single"/>
                <w:lang w:val="lt-LT"/>
              </w:rPr>
              <w:t>pasirašyti kvalifikuotu elektroniniu parašu.</w:t>
            </w:r>
          </w:p>
        </w:tc>
      </w:tr>
    </w:tbl>
    <w:p w14:paraId="183BF81C" w14:textId="77777777" w:rsidR="00AA1D2A" w:rsidRPr="00DB6364" w:rsidRDefault="00AA1D2A" w:rsidP="00AA1D2A">
      <w:pPr>
        <w:pStyle w:val="Sraopastraipa"/>
        <w:tabs>
          <w:tab w:val="left" w:pos="426"/>
        </w:tabs>
        <w:ind w:left="450"/>
        <w:outlineLvl w:val="0"/>
        <w:rPr>
          <w:b/>
          <w:sz w:val="22"/>
          <w:szCs w:val="22"/>
        </w:rPr>
      </w:pPr>
    </w:p>
    <w:p w14:paraId="4D2ED473" w14:textId="213DAE60" w:rsidR="005D3963" w:rsidRPr="00DB6364" w:rsidRDefault="0071261A" w:rsidP="00A467EE">
      <w:pPr>
        <w:pStyle w:val="Sraopastraipa"/>
        <w:numPr>
          <w:ilvl w:val="0"/>
          <w:numId w:val="1"/>
        </w:numPr>
        <w:tabs>
          <w:tab w:val="right" w:pos="284"/>
          <w:tab w:val="left" w:pos="851"/>
        </w:tabs>
        <w:autoSpaceDN w:val="0"/>
        <w:jc w:val="center"/>
        <w:rPr>
          <w:b/>
          <w:sz w:val="22"/>
          <w:szCs w:val="22"/>
        </w:rPr>
      </w:pPr>
      <w:bookmarkStart w:id="25" w:name="_Hlk159272307"/>
      <w:r w:rsidRPr="00DB6364">
        <w:rPr>
          <w:b/>
          <w:sz w:val="22"/>
          <w:szCs w:val="22"/>
        </w:rPr>
        <w:t xml:space="preserve">KITI REIKALAVIMAI </w:t>
      </w:r>
      <w:r w:rsidR="00D967BA" w:rsidRPr="00DB6364">
        <w:rPr>
          <w:b/>
          <w:sz w:val="22"/>
          <w:szCs w:val="22"/>
        </w:rPr>
        <w:t xml:space="preserve">PASLAUGŲ </w:t>
      </w:r>
      <w:r w:rsidRPr="00DB6364">
        <w:rPr>
          <w:b/>
          <w:sz w:val="22"/>
          <w:szCs w:val="22"/>
        </w:rPr>
        <w:t>T</w:t>
      </w:r>
      <w:r w:rsidR="005D3963" w:rsidRPr="00DB6364">
        <w:rPr>
          <w:b/>
          <w:sz w:val="22"/>
          <w:szCs w:val="22"/>
        </w:rPr>
        <w:t>E</w:t>
      </w:r>
      <w:r w:rsidRPr="00DB6364">
        <w:rPr>
          <w:b/>
          <w:sz w:val="22"/>
          <w:szCs w:val="22"/>
        </w:rPr>
        <w:t>I</w:t>
      </w:r>
      <w:r w:rsidR="005D3963" w:rsidRPr="00DB6364">
        <w:rPr>
          <w:b/>
          <w:sz w:val="22"/>
          <w:szCs w:val="22"/>
        </w:rPr>
        <w:t>KĖJAMS</w:t>
      </w:r>
    </w:p>
    <w:bookmarkEnd w:id="25"/>
    <w:p w14:paraId="7A0B592F" w14:textId="77777777" w:rsidR="005D3963" w:rsidRPr="00DB6364" w:rsidRDefault="005D3963" w:rsidP="005D3963">
      <w:pPr>
        <w:pStyle w:val="Sraopastraipa"/>
        <w:tabs>
          <w:tab w:val="right" w:pos="284"/>
          <w:tab w:val="left" w:pos="851"/>
        </w:tabs>
        <w:autoSpaceDN w:val="0"/>
        <w:ind w:left="450"/>
        <w:rPr>
          <w:b/>
          <w:sz w:val="22"/>
          <w:szCs w:val="22"/>
        </w:rPr>
      </w:pPr>
    </w:p>
    <w:p w14:paraId="46CE792C" w14:textId="53D62DC7" w:rsidR="005D3963" w:rsidRPr="00DB6364" w:rsidRDefault="005D3963" w:rsidP="00A467EE">
      <w:pPr>
        <w:pStyle w:val="Sraopastraipa"/>
        <w:numPr>
          <w:ilvl w:val="1"/>
          <w:numId w:val="1"/>
        </w:numPr>
        <w:tabs>
          <w:tab w:val="left" w:pos="426"/>
        </w:tabs>
        <w:autoSpaceDN w:val="0"/>
        <w:ind w:left="0" w:firstLine="0"/>
        <w:jc w:val="both"/>
        <w:rPr>
          <w:sz w:val="22"/>
          <w:szCs w:val="22"/>
        </w:rPr>
      </w:pPr>
      <w:r w:rsidRPr="00DB6364">
        <w:rPr>
          <w:sz w:val="22"/>
          <w:szCs w:val="22"/>
        </w:rPr>
        <w:t xml:space="preserve">Pirkime </w:t>
      </w:r>
      <w:r w:rsidRPr="00DB6364">
        <w:rPr>
          <w:b/>
          <w:sz w:val="22"/>
          <w:szCs w:val="22"/>
        </w:rPr>
        <w:t>yra taikomi</w:t>
      </w:r>
      <w:r w:rsidRPr="00DB6364">
        <w:rPr>
          <w:sz w:val="22"/>
          <w:szCs w:val="22"/>
        </w:rPr>
        <w:t xml:space="preserve"> kiti Perkančiosios organizacijos Pirkimo sąlygose nustatyti reikalavimai, kurie nėra kvalifikuojami kaip </w:t>
      </w:r>
      <w:r w:rsidR="00A73992" w:rsidRPr="00DB6364">
        <w:rPr>
          <w:bCs/>
          <w:sz w:val="22"/>
          <w:szCs w:val="22"/>
          <w:lang w:eastAsia="lt-LT"/>
        </w:rPr>
        <w:t>paslaugų teikėjų</w:t>
      </w:r>
      <w:r w:rsidRPr="00DB6364">
        <w:rPr>
          <w:sz w:val="22"/>
          <w:szCs w:val="22"/>
        </w:rPr>
        <w:t xml:space="preserve"> pašalinimo pagrindai, </w:t>
      </w:r>
      <w:r w:rsidR="00A73992" w:rsidRPr="00DB6364">
        <w:rPr>
          <w:bCs/>
          <w:sz w:val="22"/>
          <w:szCs w:val="22"/>
          <w:lang w:eastAsia="lt-LT"/>
        </w:rPr>
        <w:t>paslaugų teikėjų</w:t>
      </w:r>
      <w:r w:rsidRPr="00DB6364">
        <w:rPr>
          <w:sz w:val="22"/>
          <w:szCs w:val="22"/>
        </w:rPr>
        <w:t xml:space="preserve"> kvalifikacijos reikalavimai, kokybės vadybos sistemos standartų reikalavimai:</w:t>
      </w:r>
    </w:p>
    <w:p w14:paraId="59335913" w14:textId="77777777" w:rsidR="005D3963" w:rsidRPr="00DB6364" w:rsidRDefault="005D3963" w:rsidP="005D3963">
      <w:pPr>
        <w:pStyle w:val="Sraopastraipa"/>
        <w:tabs>
          <w:tab w:val="left" w:pos="426"/>
        </w:tabs>
        <w:autoSpaceDN w:val="0"/>
        <w:ind w:left="0"/>
        <w:jc w:val="both"/>
        <w:rPr>
          <w:sz w:val="22"/>
          <w:szCs w:val="22"/>
        </w:rPr>
      </w:pPr>
    </w:p>
    <w:p w14:paraId="76056145" w14:textId="5468507D" w:rsidR="005D3963" w:rsidRPr="00DB6364" w:rsidRDefault="00D37D98" w:rsidP="005D3963">
      <w:pPr>
        <w:pStyle w:val="Sraopastraipa"/>
        <w:tabs>
          <w:tab w:val="left" w:pos="426"/>
        </w:tabs>
        <w:autoSpaceDN w:val="0"/>
        <w:ind w:left="0"/>
        <w:jc w:val="both"/>
        <w:rPr>
          <w:b/>
          <w:sz w:val="22"/>
          <w:szCs w:val="22"/>
        </w:rPr>
      </w:pPr>
      <w:r w:rsidRPr="00DB6364">
        <w:rPr>
          <w:b/>
          <w:sz w:val="22"/>
          <w:szCs w:val="22"/>
        </w:rPr>
        <w:t>5</w:t>
      </w:r>
      <w:r w:rsidR="005D3963" w:rsidRPr="00DB6364">
        <w:rPr>
          <w:b/>
          <w:sz w:val="22"/>
          <w:szCs w:val="22"/>
        </w:rPr>
        <w:t xml:space="preserve"> lentelė.</w:t>
      </w:r>
      <w:r w:rsidRPr="00DB6364">
        <w:rPr>
          <w:b/>
          <w:sz w:val="22"/>
          <w:szCs w:val="22"/>
        </w:rPr>
        <w:t xml:space="preserve"> Kiti reikalavimai</w:t>
      </w:r>
    </w:p>
    <w:tbl>
      <w:tblPr>
        <w:tblpPr w:leftFromText="180" w:rightFromText="180" w:vertAnchor="text" w:tblpX="108" w:tblpY="4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2551"/>
        <w:gridCol w:w="3544"/>
        <w:gridCol w:w="2631"/>
      </w:tblGrid>
      <w:tr w:rsidR="005D3963" w:rsidRPr="00DB6364" w14:paraId="5720333B" w14:textId="77777777" w:rsidTr="00290AC3">
        <w:tc>
          <w:tcPr>
            <w:tcW w:w="880" w:type="dxa"/>
            <w:tcBorders>
              <w:top w:val="single" w:sz="4" w:space="0" w:color="auto"/>
              <w:left w:val="single" w:sz="4" w:space="0" w:color="auto"/>
              <w:bottom w:val="single" w:sz="4" w:space="0" w:color="auto"/>
              <w:right w:val="single" w:sz="4" w:space="0" w:color="auto"/>
            </w:tcBorders>
            <w:vAlign w:val="center"/>
          </w:tcPr>
          <w:p w14:paraId="77F44F8E" w14:textId="77777777" w:rsidR="005D3963" w:rsidRPr="00DB6364" w:rsidRDefault="005D3963" w:rsidP="005D3963">
            <w:pPr>
              <w:pStyle w:val="Betarp"/>
              <w:jc w:val="center"/>
              <w:rPr>
                <w:rFonts w:eastAsia="Calibri"/>
                <w:b/>
                <w:sz w:val="22"/>
                <w:szCs w:val="22"/>
              </w:rPr>
            </w:pPr>
            <w:r w:rsidRPr="00DB6364">
              <w:rPr>
                <w:rFonts w:eastAsia="Calibri"/>
                <w:b/>
                <w:bCs/>
                <w:iCs/>
                <w:sz w:val="22"/>
                <w:szCs w:val="22"/>
              </w:rPr>
              <w:t>Eil. Nr.</w:t>
            </w:r>
          </w:p>
        </w:tc>
        <w:tc>
          <w:tcPr>
            <w:tcW w:w="2551" w:type="dxa"/>
            <w:tcBorders>
              <w:top w:val="single" w:sz="4" w:space="0" w:color="auto"/>
              <w:left w:val="single" w:sz="4" w:space="0" w:color="auto"/>
              <w:bottom w:val="single" w:sz="4" w:space="0" w:color="auto"/>
              <w:right w:val="single" w:sz="4" w:space="0" w:color="auto"/>
            </w:tcBorders>
            <w:vAlign w:val="center"/>
          </w:tcPr>
          <w:p w14:paraId="729D03A1" w14:textId="77777777" w:rsidR="005D3963" w:rsidRPr="00DB6364" w:rsidRDefault="005D3963" w:rsidP="005D3963">
            <w:pPr>
              <w:pStyle w:val="Betarp"/>
              <w:jc w:val="center"/>
              <w:rPr>
                <w:b/>
                <w:bCs/>
                <w:sz w:val="22"/>
                <w:szCs w:val="22"/>
              </w:rPr>
            </w:pPr>
            <w:r w:rsidRPr="00DB6364">
              <w:rPr>
                <w:b/>
                <w:bCs/>
                <w:sz w:val="22"/>
                <w:szCs w:val="22"/>
              </w:rPr>
              <w:t>Kiti reikalavimai</w:t>
            </w:r>
          </w:p>
        </w:tc>
        <w:tc>
          <w:tcPr>
            <w:tcW w:w="3544" w:type="dxa"/>
            <w:tcBorders>
              <w:top w:val="single" w:sz="4" w:space="0" w:color="auto"/>
              <w:left w:val="single" w:sz="4" w:space="0" w:color="auto"/>
              <w:bottom w:val="single" w:sz="4" w:space="0" w:color="auto"/>
              <w:right w:val="single" w:sz="4" w:space="0" w:color="auto"/>
            </w:tcBorders>
            <w:vAlign w:val="center"/>
          </w:tcPr>
          <w:p w14:paraId="0CA119DF" w14:textId="77777777" w:rsidR="005D3963" w:rsidRPr="00DB6364" w:rsidRDefault="005D3963" w:rsidP="005D3963">
            <w:pPr>
              <w:pStyle w:val="Betarp"/>
              <w:jc w:val="center"/>
              <w:rPr>
                <w:rFonts w:eastAsia="Calibri"/>
                <w:b/>
                <w:sz w:val="22"/>
                <w:szCs w:val="22"/>
              </w:rPr>
            </w:pPr>
            <w:bookmarkStart w:id="26" w:name="_Toc223252849"/>
            <w:r w:rsidRPr="00DB6364">
              <w:rPr>
                <w:rFonts w:eastAsia="Calibri"/>
                <w:b/>
                <w:bCs/>
                <w:iCs/>
                <w:sz w:val="22"/>
                <w:szCs w:val="22"/>
              </w:rPr>
              <w:t>Reikalavimų atitikimą įrodantys dokumentai</w:t>
            </w:r>
            <w:bookmarkEnd w:id="26"/>
          </w:p>
        </w:tc>
        <w:tc>
          <w:tcPr>
            <w:tcW w:w="2631" w:type="dxa"/>
            <w:tcBorders>
              <w:top w:val="single" w:sz="4" w:space="0" w:color="auto"/>
              <w:left w:val="single" w:sz="4" w:space="0" w:color="auto"/>
              <w:bottom w:val="single" w:sz="4" w:space="0" w:color="auto"/>
              <w:right w:val="single" w:sz="4" w:space="0" w:color="auto"/>
            </w:tcBorders>
          </w:tcPr>
          <w:p w14:paraId="1B6A4686" w14:textId="77777777" w:rsidR="005D3963" w:rsidRPr="00DB6364" w:rsidRDefault="005D3963" w:rsidP="005D3963">
            <w:pPr>
              <w:pStyle w:val="Betarp"/>
              <w:jc w:val="center"/>
              <w:rPr>
                <w:rFonts w:eastAsia="Calibri"/>
                <w:b/>
                <w:bCs/>
                <w:iCs/>
                <w:sz w:val="22"/>
                <w:szCs w:val="22"/>
              </w:rPr>
            </w:pPr>
            <w:r w:rsidRPr="00DB6364">
              <w:rPr>
                <w:rFonts w:eastAsia="Calibri"/>
                <w:b/>
                <w:bCs/>
                <w:iCs/>
                <w:sz w:val="22"/>
                <w:szCs w:val="22"/>
              </w:rPr>
              <w:t>Subjektas turintis atitikti reikalavimą</w:t>
            </w:r>
          </w:p>
        </w:tc>
      </w:tr>
      <w:tr w:rsidR="005D3963" w:rsidRPr="00DB6364" w14:paraId="762B741C" w14:textId="77777777" w:rsidTr="00290AC3">
        <w:trPr>
          <w:trHeight w:val="70"/>
        </w:trPr>
        <w:tc>
          <w:tcPr>
            <w:tcW w:w="880" w:type="dxa"/>
            <w:tcBorders>
              <w:top w:val="single" w:sz="4" w:space="0" w:color="auto"/>
              <w:left w:val="single" w:sz="4" w:space="0" w:color="auto"/>
              <w:bottom w:val="single" w:sz="4" w:space="0" w:color="auto"/>
              <w:right w:val="single" w:sz="4" w:space="0" w:color="auto"/>
            </w:tcBorders>
          </w:tcPr>
          <w:p w14:paraId="69D3FBC2" w14:textId="19015651" w:rsidR="005D3963" w:rsidRPr="00DB6364" w:rsidRDefault="00C41980" w:rsidP="005D3963">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Calibri" w:hAnsi="Times New Roman" w:cs="Times New Roman"/>
                <w:bCs/>
                <w:iCs/>
              </w:rPr>
            </w:pPr>
            <w:r w:rsidRPr="00DB6364">
              <w:rPr>
                <w:rFonts w:ascii="Times New Roman" w:eastAsia="Calibri" w:hAnsi="Times New Roman" w:cs="Times New Roman"/>
                <w:bCs/>
                <w:iCs/>
              </w:rPr>
              <w:t>7.1.1</w:t>
            </w:r>
          </w:p>
        </w:tc>
        <w:tc>
          <w:tcPr>
            <w:tcW w:w="2551" w:type="dxa"/>
            <w:tcBorders>
              <w:top w:val="single" w:sz="4" w:space="0" w:color="auto"/>
              <w:left w:val="single" w:sz="4" w:space="0" w:color="auto"/>
              <w:bottom w:val="single" w:sz="4" w:space="0" w:color="auto"/>
              <w:right w:val="single" w:sz="4" w:space="0" w:color="auto"/>
            </w:tcBorders>
          </w:tcPr>
          <w:p w14:paraId="046E21C3" w14:textId="30AEBE97" w:rsidR="005D3963" w:rsidRPr="00DB6364" w:rsidRDefault="00C41980" w:rsidP="00C41980">
            <w:pPr>
              <w:autoSpaceDE w:val="0"/>
              <w:autoSpaceDN w:val="0"/>
              <w:adjustRightInd w:val="0"/>
              <w:spacing w:after="0" w:line="240" w:lineRule="auto"/>
              <w:jc w:val="both"/>
              <w:rPr>
                <w:rFonts w:ascii="Times New Roman" w:eastAsia="Times New Roman" w:hAnsi="Times New Roman" w:cs="Times New Roman"/>
                <w:b/>
              </w:rPr>
            </w:pPr>
            <w:r w:rsidRPr="00DB6364">
              <w:rPr>
                <w:rFonts w:ascii="Times New Roman" w:eastAsia="Times New Roman" w:hAnsi="Times New Roman" w:cs="Times New Roman"/>
                <w:bCs/>
              </w:rPr>
              <w:t>Paslaugų t</w:t>
            </w:r>
            <w:r w:rsidR="005D3963" w:rsidRPr="00DB6364">
              <w:rPr>
                <w:rFonts w:ascii="Times New Roman" w:eastAsia="Times New Roman" w:hAnsi="Times New Roman" w:cs="Times New Roman"/>
                <w:bCs/>
              </w:rPr>
              <w:t>e</w:t>
            </w:r>
            <w:r w:rsidRPr="00DB6364">
              <w:rPr>
                <w:rFonts w:ascii="Times New Roman" w:eastAsia="Times New Roman" w:hAnsi="Times New Roman" w:cs="Times New Roman"/>
                <w:bCs/>
              </w:rPr>
              <w:t>i</w:t>
            </w:r>
            <w:r w:rsidR="005D3963" w:rsidRPr="00DB6364">
              <w:rPr>
                <w:rFonts w:ascii="Times New Roman" w:eastAsia="Times New Roman" w:hAnsi="Times New Roman" w:cs="Times New Roman"/>
                <w:bCs/>
              </w:rPr>
              <w:t xml:space="preserve">kėjas sutarties vykdymo laikotarpiu privalo turėti veikiančią problemų ir trikdžių registravimo sistemą (Pagalbos tarnybą, angl. </w:t>
            </w:r>
            <w:r w:rsidR="00AF4E0A" w:rsidRPr="00DB6364">
              <w:rPr>
                <w:rFonts w:ascii="Times New Roman" w:hAnsi="Times New Roman" w:cs="Times New Roman"/>
                <w:i/>
              </w:rPr>
              <w:t>Service Desk</w:t>
            </w:r>
            <w:r w:rsidR="005D3963" w:rsidRPr="00DB6364">
              <w:rPr>
                <w:rFonts w:ascii="Times New Roman" w:eastAsia="Times New Roman" w:hAnsi="Times New Roman" w:cs="Times New Roman"/>
                <w:bCs/>
              </w:rPr>
              <w:t>) pasiekiamą internetiniu ryšiu.</w:t>
            </w:r>
          </w:p>
        </w:tc>
        <w:tc>
          <w:tcPr>
            <w:tcW w:w="3544" w:type="dxa"/>
            <w:tcBorders>
              <w:top w:val="single" w:sz="4" w:space="0" w:color="auto"/>
              <w:left w:val="single" w:sz="4" w:space="0" w:color="auto"/>
              <w:bottom w:val="single" w:sz="4" w:space="0" w:color="auto"/>
              <w:right w:val="single" w:sz="4" w:space="0" w:color="auto"/>
            </w:tcBorders>
          </w:tcPr>
          <w:p w14:paraId="1011F8FB" w14:textId="090EF8F0" w:rsidR="005D3963" w:rsidRPr="00DB6364" w:rsidRDefault="00C41980" w:rsidP="005D3963">
            <w:pPr>
              <w:widowControl w:val="0"/>
              <w:spacing w:after="0" w:line="240" w:lineRule="auto"/>
              <w:jc w:val="both"/>
              <w:rPr>
                <w:rFonts w:ascii="Times New Roman" w:eastAsia="Times New Roman" w:hAnsi="Times New Roman" w:cs="Times New Roman"/>
              </w:rPr>
            </w:pPr>
            <w:r w:rsidRPr="00DB6364">
              <w:rPr>
                <w:rFonts w:ascii="Times New Roman" w:eastAsia="Times New Roman" w:hAnsi="Times New Roman" w:cs="Times New Roman"/>
              </w:rPr>
              <w:t>Paslaugų t</w:t>
            </w:r>
            <w:r w:rsidR="005D3963" w:rsidRPr="00DB6364">
              <w:rPr>
                <w:rFonts w:ascii="Times New Roman" w:eastAsia="Times New Roman" w:hAnsi="Times New Roman" w:cs="Times New Roman"/>
              </w:rPr>
              <w:t>e</w:t>
            </w:r>
            <w:r w:rsidRPr="00DB6364">
              <w:rPr>
                <w:rFonts w:ascii="Times New Roman" w:eastAsia="Times New Roman" w:hAnsi="Times New Roman" w:cs="Times New Roman"/>
              </w:rPr>
              <w:t>i</w:t>
            </w:r>
            <w:r w:rsidR="005D3963" w:rsidRPr="00DB6364">
              <w:rPr>
                <w:rFonts w:ascii="Times New Roman" w:eastAsia="Times New Roman" w:hAnsi="Times New Roman" w:cs="Times New Roman"/>
              </w:rPr>
              <w:t xml:space="preserve">kėjas </w:t>
            </w:r>
            <w:r w:rsidR="00682B65" w:rsidRPr="00DB6364">
              <w:rPr>
                <w:rFonts w:ascii="Times New Roman" w:eastAsia="Times New Roman" w:hAnsi="Times New Roman" w:cs="Times New Roman"/>
              </w:rPr>
              <w:t xml:space="preserve">(laisva forma) </w:t>
            </w:r>
            <w:r w:rsidR="005D3963" w:rsidRPr="00DB6364">
              <w:rPr>
                <w:rFonts w:ascii="Times New Roman" w:eastAsia="Times New Roman" w:hAnsi="Times New Roman" w:cs="Times New Roman"/>
              </w:rPr>
              <w:t xml:space="preserve">turi pateikti internetinę nuorodą į </w:t>
            </w:r>
            <w:r w:rsidRPr="00DB6364">
              <w:rPr>
                <w:rFonts w:ascii="Times New Roman" w:hAnsi="Times New Roman" w:cs="Times New Roman"/>
              </w:rPr>
              <w:t xml:space="preserve"> paslaugų teikėjo </w:t>
            </w:r>
            <w:r w:rsidR="005D3963" w:rsidRPr="00DB6364">
              <w:rPr>
                <w:rFonts w:ascii="Times New Roman" w:eastAsia="Times New Roman" w:hAnsi="Times New Roman" w:cs="Times New Roman"/>
              </w:rPr>
              <w:t xml:space="preserve"> problemų ir trikdžių registravimo sistemą. Taip pat </w:t>
            </w:r>
            <w:r w:rsidRPr="00DB6364">
              <w:rPr>
                <w:rFonts w:ascii="Times New Roman" w:hAnsi="Times New Roman" w:cs="Times New Roman"/>
              </w:rPr>
              <w:t xml:space="preserve"> paslaugų teikėjas</w:t>
            </w:r>
            <w:r w:rsidR="005D3963" w:rsidRPr="00DB6364">
              <w:rPr>
                <w:rFonts w:ascii="Times New Roman" w:eastAsia="Times New Roman" w:hAnsi="Times New Roman" w:cs="Times New Roman"/>
              </w:rPr>
              <w:t xml:space="preserve"> turi nurodyti informaciją ar ši problemų ir trikdžių registravimo sistema yra </w:t>
            </w:r>
            <w:r w:rsidRPr="00DB6364">
              <w:rPr>
                <w:rFonts w:ascii="Times New Roman" w:hAnsi="Times New Roman" w:cs="Times New Roman"/>
              </w:rPr>
              <w:t>paslaugų teikėjo</w:t>
            </w:r>
            <w:r w:rsidR="005D3963" w:rsidRPr="00DB6364">
              <w:rPr>
                <w:rFonts w:ascii="Times New Roman" w:eastAsia="Times New Roman" w:hAnsi="Times New Roman" w:cs="Times New Roman"/>
              </w:rPr>
              <w:t xml:space="preserve"> eksploatuojama sistema (jeigu ne – </w:t>
            </w:r>
            <w:r w:rsidRPr="00DB6364">
              <w:rPr>
                <w:rFonts w:ascii="Times New Roman" w:hAnsi="Times New Roman" w:cs="Times New Roman"/>
              </w:rPr>
              <w:t>paslaugų teikėjas</w:t>
            </w:r>
            <w:r w:rsidRPr="00DB6364">
              <w:rPr>
                <w:rFonts w:ascii="Times New Roman" w:eastAsia="Times New Roman" w:hAnsi="Times New Roman" w:cs="Times New Roman"/>
              </w:rPr>
              <w:t xml:space="preserve"> privalo nurodyti subt</w:t>
            </w:r>
            <w:r w:rsidR="005D3963" w:rsidRPr="00DB6364">
              <w:rPr>
                <w:rFonts w:ascii="Times New Roman" w:eastAsia="Times New Roman" w:hAnsi="Times New Roman" w:cs="Times New Roman"/>
              </w:rPr>
              <w:t>e</w:t>
            </w:r>
            <w:r w:rsidRPr="00DB6364">
              <w:rPr>
                <w:rFonts w:ascii="Times New Roman" w:eastAsia="Times New Roman" w:hAnsi="Times New Roman" w:cs="Times New Roman"/>
              </w:rPr>
              <w:t>i</w:t>
            </w:r>
            <w:r w:rsidR="005D3963" w:rsidRPr="00DB6364">
              <w:rPr>
                <w:rFonts w:ascii="Times New Roman" w:eastAsia="Times New Roman" w:hAnsi="Times New Roman" w:cs="Times New Roman"/>
              </w:rPr>
              <w:t>kėją).</w:t>
            </w:r>
          </w:p>
          <w:p w14:paraId="1C895F12" w14:textId="77777777" w:rsidR="005D3963" w:rsidRPr="00DB6364" w:rsidRDefault="005D3963" w:rsidP="005D3963">
            <w:pPr>
              <w:widowControl w:val="0"/>
              <w:spacing w:after="0" w:line="240" w:lineRule="auto"/>
              <w:jc w:val="both"/>
              <w:rPr>
                <w:rFonts w:ascii="Times New Roman" w:eastAsia="Times New Roman" w:hAnsi="Times New Roman" w:cs="Times New Roman"/>
              </w:rPr>
            </w:pPr>
          </w:p>
          <w:p w14:paraId="5751181E" w14:textId="77777777" w:rsidR="005D3963" w:rsidRPr="00DB6364" w:rsidRDefault="005D3963" w:rsidP="005D3963">
            <w:pPr>
              <w:spacing w:after="0" w:line="240" w:lineRule="auto"/>
              <w:jc w:val="both"/>
              <w:rPr>
                <w:rFonts w:ascii="Times New Roman" w:eastAsia="Times New Roman" w:hAnsi="Times New Roman" w:cs="Times New Roman"/>
                <w:b/>
                <w:i/>
              </w:rPr>
            </w:pPr>
            <w:r w:rsidRPr="00DB6364">
              <w:rPr>
                <w:rFonts w:ascii="Times New Roman" w:eastAsia="Times New Roman" w:hAnsi="Times New Roman" w:cs="Times New Roman"/>
                <w:b/>
                <w:i/>
              </w:rPr>
              <w:t>Pateikiamas skenuotas dokumentas elektronine forma.</w:t>
            </w:r>
          </w:p>
          <w:p w14:paraId="37186A71" w14:textId="77777777" w:rsidR="00AF4E0A" w:rsidRPr="00DB6364" w:rsidRDefault="00AF4E0A" w:rsidP="005D3963">
            <w:pPr>
              <w:spacing w:after="0" w:line="240" w:lineRule="auto"/>
              <w:jc w:val="both"/>
              <w:rPr>
                <w:rFonts w:ascii="Times New Roman" w:eastAsia="Times New Roman" w:hAnsi="Times New Roman" w:cs="Times New Roman"/>
                <w:lang w:eastAsia="lt-LT"/>
              </w:rPr>
            </w:pPr>
          </w:p>
          <w:p w14:paraId="5D10FD9E" w14:textId="29EF88EF" w:rsidR="00AF4E0A" w:rsidRPr="000B5BD4" w:rsidRDefault="00AF4E0A" w:rsidP="005D3963">
            <w:pPr>
              <w:spacing w:after="0" w:line="240" w:lineRule="auto"/>
              <w:jc w:val="both"/>
              <w:rPr>
                <w:rFonts w:ascii="Times New Roman" w:eastAsia="Times New Roman" w:hAnsi="Times New Roman" w:cs="Times New Roman"/>
                <w:b/>
                <w:bCs/>
                <w:color w:val="000000" w:themeColor="text1"/>
              </w:rPr>
            </w:pPr>
            <w:r w:rsidRPr="000B5BD4">
              <w:rPr>
                <w:rFonts w:ascii="Times New Roman" w:eastAsia="Times New Roman" w:hAnsi="Times New Roman" w:cs="Times New Roman"/>
                <w:b/>
                <w:bCs/>
                <w:lang w:eastAsia="lt-LT"/>
              </w:rPr>
              <w:t>Š</w:t>
            </w:r>
            <w:r w:rsidR="00682B65" w:rsidRPr="000B5BD4">
              <w:rPr>
                <w:rFonts w:ascii="Times New Roman" w:eastAsia="Times New Roman" w:hAnsi="Times New Roman" w:cs="Times New Roman"/>
                <w:b/>
                <w:bCs/>
                <w:lang w:eastAsia="lt-LT"/>
              </w:rPr>
              <w:t>į</w:t>
            </w:r>
            <w:r w:rsidRPr="000B5BD4">
              <w:rPr>
                <w:rFonts w:ascii="Times New Roman" w:eastAsia="Times New Roman" w:hAnsi="Times New Roman" w:cs="Times New Roman"/>
                <w:b/>
                <w:bCs/>
                <w:lang w:eastAsia="lt-LT"/>
              </w:rPr>
              <w:t xml:space="preserve"> </w:t>
            </w:r>
            <w:r w:rsidR="00682B65" w:rsidRPr="000B5BD4">
              <w:rPr>
                <w:rFonts w:ascii="Times New Roman" w:eastAsia="Times New Roman" w:hAnsi="Times New Roman" w:cs="Times New Roman"/>
                <w:b/>
                <w:bCs/>
                <w:lang w:eastAsia="lt-LT"/>
              </w:rPr>
              <w:t>reikalavimą patvirtinantį dokumentą</w:t>
            </w:r>
            <w:r w:rsidRPr="000B5BD4">
              <w:rPr>
                <w:rFonts w:ascii="Times New Roman" w:eastAsia="Times New Roman" w:hAnsi="Times New Roman" w:cs="Times New Roman"/>
                <w:b/>
                <w:bCs/>
                <w:lang w:eastAsia="lt-LT"/>
              </w:rPr>
              <w:t xml:space="preserve"> prašoma pateikti</w:t>
            </w:r>
            <w:r w:rsidR="00682B65" w:rsidRPr="000B5BD4">
              <w:rPr>
                <w:rFonts w:ascii="Times New Roman" w:eastAsia="Times New Roman" w:hAnsi="Times New Roman" w:cs="Times New Roman"/>
                <w:b/>
                <w:bCs/>
                <w:lang w:eastAsia="lt-LT"/>
              </w:rPr>
              <w:t xml:space="preserve"> tik</w:t>
            </w:r>
            <w:r w:rsidRPr="000B5BD4">
              <w:rPr>
                <w:rFonts w:ascii="Times New Roman" w:eastAsia="Times New Roman" w:hAnsi="Times New Roman" w:cs="Times New Roman"/>
                <w:b/>
                <w:bCs/>
                <w:lang w:eastAsia="lt-LT"/>
              </w:rPr>
              <w:t xml:space="preserve"> ekonomiškai naudingiausią pasiūlymą pateikusio paslaugų teikėjo (galimo pirkimo laimėtojo).</w:t>
            </w:r>
          </w:p>
        </w:tc>
        <w:tc>
          <w:tcPr>
            <w:tcW w:w="2631" w:type="dxa"/>
            <w:tcBorders>
              <w:top w:val="single" w:sz="4" w:space="0" w:color="auto"/>
              <w:left w:val="single" w:sz="4" w:space="0" w:color="auto"/>
              <w:bottom w:val="single" w:sz="4" w:space="0" w:color="auto"/>
              <w:right w:val="single" w:sz="4" w:space="0" w:color="auto"/>
            </w:tcBorders>
          </w:tcPr>
          <w:p w14:paraId="0A0997CC" w14:textId="064F7E54" w:rsidR="00BC0234" w:rsidRPr="00DB6364" w:rsidRDefault="00C41980" w:rsidP="00BC0234">
            <w:pPr>
              <w:pStyle w:val="Sraopastraipa"/>
              <w:widowControl w:val="0"/>
              <w:numPr>
                <w:ilvl w:val="0"/>
                <w:numId w:val="14"/>
              </w:numPr>
              <w:ind w:left="255" w:hanging="284"/>
              <w:jc w:val="both"/>
              <w:rPr>
                <w:sz w:val="22"/>
                <w:szCs w:val="22"/>
              </w:rPr>
            </w:pPr>
            <w:r w:rsidRPr="00DB6364">
              <w:rPr>
                <w:sz w:val="22"/>
                <w:szCs w:val="22"/>
              </w:rPr>
              <w:t>paslaugų teikėjas</w:t>
            </w:r>
            <w:r w:rsidR="005D3963" w:rsidRPr="00DB6364">
              <w:rPr>
                <w:sz w:val="22"/>
                <w:szCs w:val="22"/>
              </w:rPr>
              <w:t xml:space="preserve"> </w:t>
            </w:r>
          </w:p>
          <w:p w14:paraId="47C334F2" w14:textId="23EB27BB" w:rsidR="005D3963" w:rsidRPr="00DB6364" w:rsidRDefault="005D3963" w:rsidP="00BC0234">
            <w:pPr>
              <w:widowControl w:val="0"/>
              <w:spacing w:line="240" w:lineRule="auto"/>
              <w:jc w:val="both"/>
              <w:rPr>
                <w:rFonts w:ascii="Times New Roman" w:hAnsi="Times New Roman" w:cs="Times New Roman"/>
              </w:rPr>
            </w:pPr>
            <w:r w:rsidRPr="00DB6364">
              <w:rPr>
                <w:rFonts w:ascii="Times New Roman" w:hAnsi="Times New Roman" w:cs="Times New Roman"/>
              </w:rPr>
              <w:t>(</w:t>
            </w:r>
            <w:r w:rsidR="00C41980" w:rsidRPr="00DB6364">
              <w:rPr>
                <w:rFonts w:ascii="Times New Roman" w:hAnsi="Times New Roman" w:cs="Times New Roman"/>
              </w:rPr>
              <w:t>paslaugų teikėjų</w:t>
            </w:r>
            <w:r w:rsidRPr="00DB6364">
              <w:rPr>
                <w:rFonts w:ascii="Times New Roman" w:hAnsi="Times New Roman" w:cs="Times New Roman"/>
              </w:rPr>
              <w:t xml:space="preserve"> grupės narys </w:t>
            </w:r>
            <w:r w:rsidRPr="00DB6364">
              <w:rPr>
                <w:rFonts w:ascii="Times New Roman" w:hAnsi="Times New Roman" w:cs="Times New Roman"/>
                <w:b/>
                <w:bCs/>
              </w:rPr>
              <w:t>bent vienas</w:t>
            </w:r>
            <w:r w:rsidRPr="00DB6364">
              <w:rPr>
                <w:rFonts w:ascii="Times New Roman" w:hAnsi="Times New Roman" w:cs="Times New Roman"/>
              </w:rPr>
              <w:t>) arba</w:t>
            </w:r>
          </w:p>
          <w:p w14:paraId="0A2A8171" w14:textId="3CF1F28B" w:rsidR="005D3963" w:rsidRPr="00DB6364" w:rsidRDefault="00C41980" w:rsidP="005D3963">
            <w:pPr>
              <w:widowControl w:val="0"/>
              <w:jc w:val="both"/>
              <w:rPr>
                <w:rFonts w:ascii="Times New Roman" w:hAnsi="Times New Roman" w:cs="Times New Roman"/>
              </w:rPr>
            </w:pPr>
            <w:r w:rsidRPr="00DB6364">
              <w:rPr>
                <w:rFonts w:ascii="Times New Roman" w:hAnsi="Times New Roman" w:cs="Times New Roman"/>
              </w:rPr>
              <w:t>2) subt</w:t>
            </w:r>
            <w:r w:rsidR="005D3963" w:rsidRPr="00DB6364">
              <w:rPr>
                <w:rFonts w:ascii="Times New Roman" w:hAnsi="Times New Roman" w:cs="Times New Roman"/>
              </w:rPr>
              <w:t>e</w:t>
            </w:r>
            <w:r w:rsidRPr="00DB6364">
              <w:rPr>
                <w:rFonts w:ascii="Times New Roman" w:hAnsi="Times New Roman" w:cs="Times New Roman"/>
              </w:rPr>
              <w:t>i</w:t>
            </w:r>
            <w:r w:rsidR="005D3963" w:rsidRPr="00DB6364">
              <w:rPr>
                <w:rFonts w:ascii="Times New Roman" w:hAnsi="Times New Roman" w:cs="Times New Roman"/>
              </w:rPr>
              <w:t>kėjas (-ai) arba</w:t>
            </w:r>
          </w:p>
          <w:p w14:paraId="1BB47CFB" w14:textId="62CBBAD6" w:rsidR="005D3963" w:rsidRPr="00DB6364" w:rsidRDefault="005D3963" w:rsidP="005D3963">
            <w:pPr>
              <w:widowControl w:val="0"/>
              <w:spacing w:after="0" w:line="240" w:lineRule="auto"/>
              <w:jc w:val="both"/>
              <w:rPr>
                <w:rFonts w:ascii="Times New Roman" w:eastAsia="Times New Roman" w:hAnsi="Times New Roman" w:cs="Times New Roman"/>
              </w:rPr>
            </w:pPr>
            <w:r w:rsidRPr="00DB6364">
              <w:rPr>
                <w:rFonts w:ascii="Times New Roman" w:eastAsia="Times New Roman" w:hAnsi="Times New Roman" w:cs="Times New Roman"/>
              </w:rPr>
              <w:t>3) ūkio subjektas (-ai), k</w:t>
            </w:r>
            <w:r w:rsidR="00C41980" w:rsidRPr="00DB6364">
              <w:rPr>
                <w:rFonts w:ascii="Times New Roman" w:eastAsia="Times New Roman" w:hAnsi="Times New Roman" w:cs="Times New Roman"/>
              </w:rPr>
              <w:t xml:space="preserve">urio (-ių) pajėgumais remiasi </w:t>
            </w:r>
            <w:r w:rsidR="00C41980" w:rsidRPr="00DB6364">
              <w:rPr>
                <w:rFonts w:ascii="Times New Roman" w:hAnsi="Times New Roman" w:cs="Times New Roman"/>
              </w:rPr>
              <w:t xml:space="preserve"> paslaugų teikėjas</w:t>
            </w:r>
            <w:r w:rsidRPr="00DB6364">
              <w:rPr>
                <w:rFonts w:ascii="Times New Roman" w:eastAsia="Times New Roman" w:hAnsi="Times New Roman" w:cs="Times New Roman"/>
              </w:rPr>
              <w:t xml:space="preserve">, jeigu </w:t>
            </w:r>
            <w:r w:rsidR="00C41980" w:rsidRPr="00DB6364">
              <w:rPr>
                <w:rFonts w:ascii="Times New Roman" w:hAnsi="Times New Roman" w:cs="Times New Roman"/>
              </w:rPr>
              <w:t xml:space="preserve"> paslaugų teikėjas</w:t>
            </w:r>
            <w:r w:rsidRPr="00DB6364">
              <w:rPr>
                <w:rFonts w:ascii="Times New Roman" w:eastAsia="Times New Roman" w:hAnsi="Times New Roman" w:cs="Times New Roman"/>
              </w:rPr>
              <w:t xml:space="preserve"> įrodys, kad šio ūkio subjekto ištekliai jam bus prieinami</w:t>
            </w:r>
          </w:p>
        </w:tc>
      </w:tr>
    </w:tbl>
    <w:p w14:paraId="206955DD" w14:textId="77777777" w:rsidR="005D3963" w:rsidRPr="00DB6364" w:rsidRDefault="005D3963" w:rsidP="005D3963">
      <w:pPr>
        <w:pStyle w:val="Sraopastraipa"/>
        <w:tabs>
          <w:tab w:val="left" w:pos="993"/>
        </w:tabs>
        <w:autoSpaceDN w:val="0"/>
        <w:ind w:left="592"/>
        <w:jc w:val="both"/>
        <w:rPr>
          <w:sz w:val="22"/>
          <w:szCs w:val="22"/>
        </w:rPr>
      </w:pPr>
    </w:p>
    <w:p w14:paraId="5AAAD945" w14:textId="45400906" w:rsidR="00C366BF" w:rsidRPr="00DB6364" w:rsidRDefault="00C366BF" w:rsidP="00A467EE">
      <w:pPr>
        <w:pStyle w:val="Sraopastraipa"/>
        <w:numPr>
          <w:ilvl w:val="1"/>
          <w:numId w:val="1"/>
        </w:numPr>
        <w:tabs>
          <w:tab w:val="left" w:pos="426"/>
          <w:tab w:val="right" w:pos="993"/>
          <w:tab w:val="left" w:pos="1276"/>
          <w:tab w:val="left" w:pos="1418"/>
        </w:tabs>
        <w:autoSpaceDN w:val="0"/>
        <w:ind w:left="0" w:firstLine="0"/>
        <w:jc w:val="both"/>
        <w:rPr>
          <w:sz w:val="22"/>
          <w:szCs w:val="22"/>
        </w:rPr>
      </w:pPr>
      <w:r w:rsidRPr="00DB6364">
        <w:rPr>
          <w:sz w:val="22"/>
          <w:szCs w:val="22"/>
        </w:rPr>
        <w:t xml:space="preserve">Jei bendrą pasiūlymą pateikia ūkio subjektų grupė, veikianti pagal jungtinės veiklos (partnerystės) sutartį, Pirkimo sąlygų </w:t>
      </w:r>
      <w:r w:rsidR="00C41980" w:rsidRPr="00DB6364">
        <w:rPr>
          <w:sz w:val="22"/>
          <w:szCs w:val="22"/>
        </w:rPr>
        <w:t>7.1.1</w:t>
      </w:r>
      <w:r w:rsidRPr="00DB6364">
        <w:rPr>
          <w:sz w:val="22"/>
          <w:szCs w:val="22"/>
        </w:rPr>
        <w:t xml:space="preserve"> papunktyje nustatytą reikalavimą turi atitikti bent vienas ūkio subjektų grupės narys arba kitas </w:t>
      </w:r>
      <w:r w:rsidR="00C41980" w:rsidRPr="00DB6364">
        <w:rPr>
          <w:sz w:val="22"/>
          <w:szCs w:val="22"/>
        </w:rPr>
        <w:t>paslaugų teikėjo pasitelkiamas subjektas (subt</w:t>
      </w:r>
      <w:r w:rsidRPr="00DB6364">
        <w:rPr>
          <w:sz w:val="22"/>
          <w:szCs w:val="22"/>
        </w:rPr>
        <w:t>e</w:t>
      </w:r>
      <w:r w:rsidR="00C41980" w:rsidRPr="00DB6364">
        <w:rPr>
          <w:sz w:val="22"/>
          <w:szCs w:val="22"/>
        </w:rPr>
        <w:t>i</w:t>
      </w:r>
      <w:r w:rsidRPr="00DB6364">
        <w:rPr>
          <w:sz w:val="22"/>
          <w:szCs w:val="22"/>
        </w:rPr>
        <w:t>kėjas ar ūkio subjektas, kurio pajėgumais yra remiamasi).</w:t>
      </w:r>
    </w:p>
    <w:p w14:paraId="7C3B896B" w14:textId="32BFF1E6" w:rsidR="00C366BF" w:rsidRPr="00DB6364" w:rsidRDefault="00C41980" w:rsidP="00A467EE">
      <w:pPr>
        <w:pStyle w:val="Sraopastraipa"/>
        <w:numPr>
          <w:ilvl w:val="1"/>
          <w:numId w:val="1"/>
        </w:numPr>
        <w:tabs>
          <w:tab w:val="left" w:pos="426"/>
          <w:tab w:val="right" w:pos="993"/>
          <w:tab w:val="left" w:pos="1276"/>
          <w:tab w:val="left" w:pos="1418"/>
        </w:tabs>
        <w:autoSpaceDN w:val="0"/>
        <w:ind w:left="0" w:firstLine="0"/>
        <w:jc w:val="both"/>
        <w:rPr>
          <w:sz w:val="22"/>
          <w:szCs w:val="22"/>
        </w:rPr>
      </w:pPr>
      <w:r w:rsidRPr="00DB6364">
        <w:rPr>
          <w:sz w:val="22"/>
          <w:szCs w:val="22"/>
        </w:rPr>
        <w:t>Pirkimo sąlygų 7.1.1</w:t>
      </w:r>
      <w:r w:rsidR="00C366BF" w:rsidRPr="00DB6364">
        <w:rPr>
          <w:sz w:val="22"/>
          <w:szCs w:val="22"/>
        </w:rPr>
        <w:t xml:space="preserve"> papunktyje nurodytas dokumentas gali būti tikslinamas (t. y. </w:t>
      </w:r>
      <w:r w:rsidRPr="00DB6364">
        <w:rPr>
          <w:sz w:val="22"/>
          <w:szCs w:val="22"/>
        </w:rPr>
        <w:t>paslaugų teikėjui</w:t>
      </w:r>
      <w:r w:rsidR="00C366BF" w:rsidRPr="00DB6364">
        <w:rPr>
          <w:sz w:val="22"/>
          <w:szCs w:val="22"/>
        </w:rPr>
        <w:t xml:space="preserve"> pamiršus jį pateikti nustatytu laiku ir pan. Perkančioji organizacija turi teisę pakartotinai paprašyti jį pateikti ir / ar patikslinti). Perkančioji organizacija atmeta </w:t>
      </w:r>
      <w:r w:rsidRPr="00DB6364">
        <w:rPr>
          <w:sz w:val="22"/>
          <w:szCs w:val="22"/>
        </w:rPr>
        <w:t>paslaugų teikėjo</w:t>
      </w:r>
      <w:r w:rsidR="00C366BF" w:rsidRPr="00DB6364">
        <w:rPr>
          <w:sz w:val="22"/>
          <w:szCs w:val="22"/>
        </w:rPr>
        <w:t xml:space="preserve"> pasiūlymą, jeigu </w:t>
      </w:r>
      <w:r w:rsidRPr="00DB6364">
        <w:rPr>
          <w:sz w:val="22"/>
          <w:szCs w:val="22"/>
        </w:rPr>
        <w:t>paslaugų teikėjas</w:t>
      </w:r>
      <w:r w:rsidR="00C366BF" w:rsidRPr="00DB6364">
        <w:rPr>
          <w:sz w:val="22"/>
          <w:szCs w:val="22"/>
        </w:rPr>
        <w:t xml:space="preserve"> (jungtinės veiklos sutarties pagrindu veikiantys partneriai (juridiniai asmenys)) netenkina Pirkimo sąlygų 7.1.1 papunktyje nustatyto reikalavimo. </w:t>
      </w:r>
    </w:p>
    <w:p w14:paraId="4C2C44F8" w14:textId="77777777" w:rsidR="00D37D98" w:rsidRPr="00DB6364" w:rsidRDefault="00C41980" w:rsidP="00D37D98">
      <w:pPr>
        <w:pStyle w:val="Sraopastraipa"/>
        <w:numPr>
          <w:ilvl w:val="1"/>
          <w:numId w:val="1"/>
        </w:numPr>
        <w:tabs>
          <w:tab w:val="left" w:pos="426"/>
          <w:tab w:val="right" w:pos="993"/>
          <w:tab w:val="left" w:pos="1276"/>
          <w:tab w:val="left" w:pos="1418"/>
        </w:tabs>
        <w:autoSpaceDN w:val="0"/>
        <w:ind w:left="0" w:firstLine="0"/>
        <w:jc w:val="both"/>
        <w:rPr>
          <w:sz w:val="22"/>
          <w:szCs w:val="22"/>
        </w:rPr>
      </w:pPr>
      <w:r w:rsidRPr="00DB6364">
        <w:rPr>
          <w:sz w:val="22"/>
          <w:szCs w:val="22"/>
        </w:rPr>
        <w:t>Pirkimo sąlygų 7.1.1</w:t>
      </w:r>
      <w:r w:rsidR="00C366BF" w:rsidRPr="00DB6364">
        <w:rPr>
          <w:sz w:val="22"/>
          <w:szCs w:val="22"/>
        </w:rPr>
        <w:t xml:space="preserve"> papunktyje nurodytą reikalavimą patvirtinančius dokumentus </w:t>
      </w:r>
      <w:r w:rsidRPr="00DB6364">
        <w:rPr>
          <w:sz w:val="22"/>
          <w:szCs w:val="22"/>
        </w:rPr>
        <w:t>paslaugų teikėjas</w:t>
      </w:r>
      <w:r w:rsidR="00C366BF" w:rsidRPr="00DB6364">
        <w:rPr>
          <w:sz w:val="22"/>
          <w:szCs w:val="22"/>
        </w:rPr>
        <w:t xml:space="preserve"> privalo pateikti kartu su pasiūlymu.</w:t>
      </w:r>
    </w:p>
    <w:p w14:paraId="6B94F95A" w14:textId="77777777" w:rsidR="005D3963" w:rsidRPr="00DB6364" w:rsidRDefault="005D3963" w:rsidP="005D3963">
      <w:pPr>
        <w:pStyle w:val="Sraopastraipa"/>
        <w:tabs>
          <w:tab w:val="left" w:pos="426"/>
        </w:tabs>
        <w:ind w:left="450"/>
        <w:outlineLvl w:val="0"/>
        <w:rPr>
          <w:b/>
          <w:sz w:val="22"/>
          <w:szCs w:val="22"/>
        </w:rPr>
      </w:pPr>
    </w:p>
    <w:p w14:paraId="2B4F1429" w14:textId="717254B7" w:rsidR="003330D0" w:rsidRPr="00535101" w:rsidRDefault="003330D0" w:rsidP="00BC0234">
      <w:pPr>
        <w:pStyle w:val="Sraopastraipa"/>
        <w:numPr>
          <w:ilvl w:val="0"/>
          <w:numId w:val="1"/>
        </w:numPr>
        <w:tabs>
          <w:tab w:val="left" w:pos="426"/>
        </w:tabs>
        <w:jc w:val="center"/>
        <w:outlineLvl w:val="0"/>
        <w:rPr>
          <w:sz w:val="22"/>
          <w:szCs w:val="22"/>
        </w:rPr>
      </w:pPr>
      <w:bookmarkStart w:id="27" w:name="_Toc158833228"/>
      <w:r w:rsidRPr="00DB6364">
        <w:rPr>
          <w:b/>
          <w:sz w:val="22"/>
          <w:szCs w:val="22"/>
        </w:rPr>
        <w:t>PASIŪLYMŲ RENGIMAS, PATEIKIMAS IR KEITIMAS</w:t>
      </w:r>
      <w:bookmarkEnd w:id="21"/>
      <w:bookmarkEnd w:id="27"/>
    </w:p>
    <w:p w14:paraId="26B98C68" w14:textId="77777777" w:rsidR="00535101" w:rsidRPr="00DB6364" w:rsidRDefault="00535101" w:rsidP="00535101">
      <w:pPr>
        <w:pStyle w:val="Sraopastraipa"/>
        <w:tabs>
          <w:tab w:val="left" w:pos="426"/>
        </w:tabs>
        <w:ind w:left="450"/>
        <w:outlineLvl w:val="0"/>
        <w:rPr>
          <w:sz w:val="22"/>
          <w:szCs w:val="22"/>
        </w:rPr>
      </w:pPr>
    </w:p>
    <w:p w14:paraId="13C53C72" w14:textId="0889BC1C" w:rsidR="003330D0" w:rsidRPr="00DB6364" w:rsidRDefault="00176878" w:rsidP="00A467EE">
      <w:pPr>
        <w:pStyle w:val="Sraopastraipa"/>
        <w:numPr>
          <w:ilvl w:val="1"/>
          <w:numId w:val="1"/>
        </w:numPr>
        <w:tabs>
          <w:tab w:val="left" w:pos="426"/>
          <w:tab w:val="left" w:pos="567"/>
        </w:tabs>
        <w:ind w:left="0" w:firstLine="0"/>
        <w:jc w:val="both"/>
        <w:rPr>
          <w:sz w:val="22"/>
          <w:szCs w:val="22"/>
        </w:rPr>
      </w:pPr>
      <w:r w:rsidRPr="00DB6364">
        <w:rPr>
          <w:sz w:val="22"/>
          <w:szCs w:val="22"/>
        </w:rPr>
        <w:t xml:space="preserve">Pateikdamas pasiūlymą </w:t>
      </w:r>
      <w:r w:rsidR="00C41980" w:rsidRPr="00DB6364">
        <w:rPr>
          <w:sz w:val="22"/>
          <w:szCs w:val="22"/>
        </w:rPr>
        <w:t>paslaugų teikėjas</w:t>
      </w:r>
      <w:r w:rsidRPr="00DB6364">
        <w:rPr>
          <w:sz w:val="22"/>
          <w:szCs w:val="22"/>
        </w:rPr>
        <w:t xml:space="preserve"> deklaruoja, kad išsamiai susipažino su Pirkimo sąlygomis, turėjo galimybę pateikti paklausimą dėl jų, sutinka su jomis ir patvirtina, kad jo pasiūlyme pateikta informacija yra teisinga ir apima viską, ko reikia norint tinkamai įvykdyti pirkimo sutartį.</w:t>
      </w:r>
    </w:p>
    <w:p w14:paraId="10AC99D7" w14:textId="6EDC2E73" w:rsidR="00B42995" w:rsidRPr="00DB6364" w:rsidRDefault="00BF5D83" w:rsidP="00A467EE">
      <w:pPr>
        <w:pStyle w:val="Sraopastraipa"/>
        <w:numPr>
          <w:ilvl w:val="1"/>
          <w:numId w:val="1"/>
        </w:numPr>
        <w:tabs>
          <w:tab w:val="left" w:pos="426"/>
          <w:tab w:val="left" w:pos="567"/>
        </w:tabs>
        <w:ind w:left="0" w:firstLine="0"/>
        <w:jc w:val="both"/>
        <w:rPr>
          <w:sz w:val="22"/>
          <w:szCs w:val="22"/>
        </w:rPr>
      </w:pPr>
      <w:r w:rsidRPr="00DB6364">
        <w:rPr>
          <w:sz w:val="22"/>
          <w:szCs w:val="22"/>
        </w:rPr>
        <w:t>Pasiūlymas t</w:t>
      </w:r>
      <w:r w:rsidR="006724D4" w:rsidRPr="00DB6364">
        <w:rPr>
          <w:sz w:val="22"/>
          <w:szCs w:val="22"/>
        </w:rPr>
        <w:t>uri būti parengtas užpildant šio</w:t>
      </w:r>
      <w:r w:rsidRPr="00DB6364">
        <w:rPr>
          <w:sz w:val="22"/>
          <w:szCs w:val="22"/>
        </w:rPr>
        <w:t xml:space="preserve"> Pirkimo sąlygų </w:t>
      </w:r>
      <w:r w:rsidR="00CF67DA" w:rsidRPr="00DB6364">
        <w:rPr>
          <w:sz w:val="22"/>
          <w:szCs w:val="22"/>
        </w:rPr>
        <w:t>2</w:t>
      </w:r>
      <w:r w:rsidRPr="00DB6364">
        <w:rPr>
          <w:sz w:val="22"/>
          <w:szCs w:val="22"/>
        </w:rPr>
        <w:t xml:space="preserve"> priede pateiktą </w:t>
      </w:r>
      <w:r w:rsidR="00B7734B" w:rsidRPr="00DB6364">
        <w:rPr>
          <w:sz w:val="22"/>
          <w:szCs w:val="22"/>
        </w:rPr>
        <w:t>P</w:t>
      </w:r>
      <w:r w:rsidRPr="00DB6364">
        <w:rPr>
          <w:sz w:val="22"/>
          <w:szCs w:val="22"/>
        </w:rPr>
        <w:t>asiūlymo formą.</w:t>
      </w:r>
      <w:r w:rsidRPr="00DB6364">
        <w:rPr>
          <w:b/>
          <w:sz w:val="22"/>
          <w:szCs w:val="22"/>
        </w:rPr>
        <w:t xml:space="preserve"> Pateikiam</w:t>
      </w:r>
      <w:r w:rsidR="00B7734B" w:rsidRPr="00DB6364">
        <w:rPr>
          <w:b/>
          <w:sz w:val="22"/>
          <w:szCs w:val="22"/>
        </w:rPr>
        <w:t xml:space="preserve">a </w:t>
      </w:r>
      <w:r w:rsidRPr="00DB6364">
        <w:rPr>
          <w:b/>
          <w:sz w:val="22"/>
          <w:szCs w:val="22"/>
        </w:rPr>
        <w:t>užpildyt</w:t>
      </w:r>
      <w:r w:rsidR="00B7734B" w:rsidRPr="00DB6364">
        <w:rPr>
          <w:b/>
          <w:sz w:val="22"/>
          <w:szCs w:val="22"/>
        </w:rPr>
        <w:t>a</w:t>
      </w:r>
      <w:r w:rsidRPr="00DB6364">
        <w:rPr>
          <w:b/>
          <w:sz w:val="22"/>
          <w:szCs w:val="22"/>
        </w:rPr>
        <w:t xml:space="preserve"> </w:t>
      </w:r>
      <w:r w:rsidR="00B7734B" w:rsidRPr="00DB6364">
        <w:rPr>
          <w:b/>
          <w:sz w:val="22"/>
          <w:szCs w:val="22"/>
        </w:rPr>
        <w:t>ir pasirašyta</w:t>
      </w:r>
      <w:r w:rsidR="00E67594" w:rsidRPr="00DB6364">
        <w:rPr>
          <w:b/>
          <w:sz w:val="22"/>
          <w:szCs w:val="22"/>
        </w:rPr>
        <w:t xml:space="preserve"> </w:t>
      </w:r>
      <w:r w:rsidR="003B5A72" w:rsidRPr="00DB6364">
        <w:rPr>
          <w:b/>
          <w:sz w:val="22"/>
          <w:szCs w:val="22"/>
        </w:rPr>
        <w:t xml:space="preserve">Pasiūlymo formos </w:t>
      </w:r>
      <w:r w:rsidRPr="00DB6364">
        <w:rPr>
          <w:b/>
          <w:sz w:val="22"/>
          <w:szCs w:val="22"/>
        </w:rPr>
        <w:t>skaitmeninė</w:t>
      </w:r>
      <w:r w:rsidR="00B7734B" w:rsidRPr="00DB6364">
        <w:rPr>
          <w:b/>
          <w:sz w:val="22"/>
          <w:szCs w:val="22"/>
        </w:rPr>
        <w:t xml:space="preserve"> kopija</w:t>
      </w:r>
      <w:r w:rsidR="00832EA3" w:rsidRPr="00DB6364">
        <w:rPr>
          <w:b/>
          <w:sz w:val="22"/>
          <w:szCs w:val="22"/>
        </w:rPr>
        <w:t xml:space="preserve"> arba p</w:t>
      </w:r>
      <w:r w:rsidR="003B5A72" w:rsidRPr="00DB6364">
        <w:rPr>
          <w:b/>
          <w:sz w:val="22"/>
          <w:szCs w:val="22"/>
        </w:rPr>
        <w:t xml:space="preserve">asirašyta </w:t>
      </w:r>
      <w:r w:rsidR="00832EA3" w:rsidRPr="00DB6364">
        <w:rPr>
          <w:b/>
          <w:sz w:val="22"/>
          <w:szCs w:val="22"/>
        </w:rPr>
        <w:t>kvalifikuotu elektroniniu parašu</w:t>
      </w:r>
      <w:r w:rsidRPr="00DB6364">
        <w:rPr>
          <w:sz w:val="22"/>
          <w:szCs w:val="22"/>
        </w:rPr>
        <w:t>.</w:t>
      </w:r>
    </w:p>
    <w:p w14:paraId="4456667C" w14:textId="3B2A0F26" w:rsidR="00E00D05" w:rsidRPr="00DB6364" w:rsidRDefault="00F77280" w:rsidP="00A467EE">
      <w:pPr>
        <w:pStyle w:val="Sraopastraipa"/>
        <w:numPr>
          <w:ilvl w:val="1"/>
          <w:numId w:val="1"/>
        </w:numPr>
        <w:tabs>
          <w:tab w:val="left" w:pos="426"/>
          <w:tab w:val="left" w:pos="567"/>
        </w:tabs>
        <w:ind w:left="0" w:firstLine="0"/>
        <w:jc w:val="both"/>
        <w:rPr>
          <w:sz w:val="22"/>
          <w:szCs w:val="22"/>
        </w:rPr>
      </w:pPr>
      <w:r w:rsidRPr="00DB6364">
        <w:rPr>
          <w:sz w:val="22"/>
          <w:szCs w:val="22"/>
        </w:rPr>
        <w:lastRenderedPageBreak/>
        <w:t>Paslaugų teikėjo</w:t>
      </w:r>
      <w:r w:rsidR="00020466" w:rsidRPr="00DB6364">
        <w:rPr>
          <w:sz w:val="22"/>
          <w:szCs w:val="22"/>
        </w:rPr>
        <w:t xml:space="preserve"> </w:t>
      </w:r>
      <w:r w:rsidR="00020466" w:rsidRPr="005E6184">
        <w:rPr>
          <w:b/>
          <w:bCs/>
          <w:sz w:val="22"/>
          <w:szCs w:val="22"/>
        </w:rPr>
        <w:t>pasiūlymas bei visi kiti dokumentai</w:t>
      </w:r>
      <w:r w:rsidR="00914B64" w:rsidRPr="005E6184">
        <w:rPr>
          <w:b/>
          <w:bCs/>
          <w:sz w:val="22"/>
          <w:szCs w:val="22"/>
        </w:rPr>
        <w:t xml:space="preserve">, </w:t>
      </w:r>
      <w:r w:rsidR="00020466" w:rsidRPr="005E6184">
        <w:rPr>
          <w:b/>
          <w:bCs/>
          <w:sz w:val="22"/>
          <w:szCs w:val="22"/>
        </w:rPr>
        <w:t>pateikiami lietuvių kalba</w:t>
      </w:r>
      <w:r w:rsidR="00020466" w:rsidRPr="00DB6364">
        <w:rPr>
          <w:sz w:val="22"/>
          <w:szCs w:val="22"/>
        </w:rPr>
        <w:t xml:space="preserve">. Jei atitinkami dokumentai yra </w:t>
      </w:r>
      <w:r w:rsidR="00020466" w:rsidRPr="005E6184">
        <w:rPr>
          <w:b/>
          <w:bCs/>
          <w:sz w:val="22"/>
          <w:szCs w:val="22"/>
        </w:rPr>
        <w:t>išduoti kita nei reikalaujama kalba, turi būti pateiktas tinkamai patvirtintas vertimas į lietuvių kalbą</w:t>
      </w:r>
      <w:r w:rsidR="00020466" w:rsidRPr="00DB6364">
        <w:rPr>
          <w:sz w:val="22"/>
          <w:szCs w:val="22"/>
        </w:rPr>
        <w:t xml:space="preserve">. Tinkamu laikomas: </w:t>
      </w:r>
    </w:p>
    <w:p w14:paraId="72B00F59" w14:textId="59AAD358" w:rsidR="00E00D05" w:rsidRPr="00DB6364" w:rsidRDefault="00020466" w:rsidP="00E00D05">
      <w:pPr>
        <w:pStyle w:val="Sraopastraipa"/>
        <w:tabs>
          <w:tab w:val="left" w:pos="426"/>
          <w:tab w:val="left" w:pos="567"/>
        </w:tabs>
        <w:ind w:left="0"/>
        <w:jc w:val="both"/>
        <w:rPr>
          <w:sz w:val="22"/>
          <w:szCs w:val="22"/>
        </w:rPr>
      </w:pPr>
      <w:r w:rsidRPr="00DB6364">
        <w:rPr>
          <w:sz w:val="22"/>
          <w:szCs w:val="22"/>
        </w:rPr>
        <w:t xml:space="preserve">a) vertimo patvirtinimas </w:t>
      </w:r>
      <w:r w:rsidR="00F77280" w:rsidRPr="00DB6364">
        <w:rPr>
          <w:sz w:val="22"/>
          <w:szCs w:val="22"/>
        </w:rPr>
        <w:t>paslaugų teikėjo</w:t>
      </w:r>
      <w:r w:rsidRPr="00DB6364">
        <w:rPr>
          <w:sz w:val="22"/>
          <w:szCs w:val="22"/>
        </w:rPr>
        <w:t xml:space="preserve"> vado</w:t>
      </w:r>
      <w:r w:rsidR="00E00D05" w:rsidRPr="00DB6364">
        <w:rPr>
          <w:sz w:val="22"/>
          <w:szCs w:val="22"/>
        </w:rPr>
        <w:t>vo ar jo įgalioto asmens parašu</w:t>
      </w:r>
      <w:r w:rsidRPr="00DB6364">
        <w:rPr>
          <w:sz w:val="22"/>
          <w:szCs w:val="22"/>
        </w:rPr>
        <w:t xml:space="preserve"> arba </w:t>
      </w:r>
    </w:p>
    <w:p w14:paraId="489677F7" w14:textId="2A31FCAA" w:rsidR="00B42995" w:rsidRPr="00DB6364" w:rsidRDefault="00020466" w:rsidP="00E00D05">
      <w:pPr>
        <w:pStyle w:val="Sraopastraipa"/>
        <w:tabs>
          <w:tab w:val="left" w:pos="426"/>
          <w:tab w:val="left" w:pos="567"/>
        </w:tabs>
        <w:ind w:left="0"/>
        <w:jc w:val="both"/>
        <w:rPr>
          <w:sz w:val="22"/>
          <w:szCs w:val="22"/>
        </w:rPr>
      </w:pPr>
      <w:r w:rsidRPr="00DB6364">
        <w:rPr>
          <w:sz w:val="22"/>
          <w:szCs w:val="22"/>
        </w:rPr>
        <w:t xml:space="preserve">b) vertimo patvirtinimas vertėjo parašu ir vertimo biuro antspaudu (jeigu yra). Pateikiama skaitmeninė dokumento kopija. Pasiūlymo parengimo išlaidas padengia pats </w:t>
      </w:r>
      <w:r w:rsidR="00F77280" w:rsidRPr="00DB6364">
        <w:rPr>
          <w:sz w:val="22"/>
          <w:szCs w:val="22"/>
        </w:rPr>
        <w:t>paslaugų teikėjas</w:t>
      </w:r>
      <w:r w:rsidR="00A028FC" w:rsidRPr="00DB6364">
        <w:rPr>
          <w:sz w:val="22"/>
          <w:szCs w:val="22"/>
        </w:rPr>
        <w:t>.</w:t>
      </w:r>
    </w:p>
    <w:p w14:paraId="4F8514AC" w14:textId="0B028F6C" w:rsidR="00B42995" w:rsidRPr="00DB6364" w:rsidRDefault="00B42995" w:rsidP="00A467EE">
      <w:pPr>
        <w:pStyle w:val="Sraopastraipa"/>
        <w:numPr>
          <w:ilvl w:val="1"/>
          <w:numId w:val="1"/>
        </w:numPr>
        <w:tabs>
          <w:tab w:val="left" w:pos="426"/>
          <w:tab w:val="left" w:pos="567"/>
        </w:tabs>
        <w:ind w:left="0" w:firstLine="0"/>
        <w:jc w:val="both"/>
        <w:rPr>
          <w:sz w:val="22"/>
          <w:szCs w:val="22"/>
        </w:rPr>
      </w:pPr>
      <w:r w:rsidRPr="00DB6364">
        <w:rPr>
          <w:sz w:val="22"/>
          <w:szCs w:val="22"/>
        </w:rPr>
        <w:t xml:space="preserve">Pasiūlymas turi būti pateikiamas tik elektroninėmis priemonėmis, naudojant CVP IS, pasiekiamoje adresu </w:t>
      </w:r>
      <w:hyperlink r:id="rId19" w:history="1">
        <w:r w:rsidR="002B498B" w:rsidRPr="00E60773">
          <w:rPr>
            <w:rStyle w:val="Hipersaitas"/>
            <w:sz w:val="22"/>
            <w:szCs w:val="22"/>
          </w:rPr>
          <w:t>https://viesiejipirkimai.lt/epps/home.do</w:t>
        </w:r>
      </w:hyperlink>
      <w:r w:rsidR="002B498B" w:rsidRPr="002B498B">
        <w:rPr>
          <w:sz w:val="22"/>
          <w:szCs w:val="22"/>
        </w:rPr>
        <w:t>.</w:t>
      </w:r>
      <w:r w:rsidRPr="00DB6364">
        <w:rPr>
          <w:sz w:val="22"/>
          <w:szCs w:val="22"/>
        </w:rPr>
        <w:t xml:space="preserve"> </w:t>
      </w:r>
      <w:r w:rsidRPr="00DB6364">
        <w:rPr>
          <w:spacing w:val="-4"/>
          <w:sz w:val="22"/>
          <w:szCs w:val="22"/>
        </w:rPr>
        <w:t xml:space="preserve">Elektroninėmis priemonėmis pasiūlymus gali </w:t>
      </w:r>
      <w:r w:rsidR="00F77280" w:rsidRPr="00DB6364">
        <w:rPr>
          <w:spacing w:val="-4"/>
          <w:sz w:val="22"/>
          <w:szCs w:val="22"/>
        </w:rPr>
        <w:t>teikti tik CVP IS registruoti paslaugų t</w:t>
      </w:r>
      <w:r w:rsidRPr="00DB6364">
        <w:rPr>
          <w:spacing w:val="-4"/>
          <w:sz w:val="22"/>
          <w:szCs w:val="22"/>
        </w:rPr>
        <w:t>e</w:t>
      </w:r>
      <w:r w:rsidR="00F77280" w:rsidRPr="00DB6364">
        <w:rPr>
          <w:spacing w:val="-4"/>
          <w:sz w:val="22"/>
          <w:szCs w:val="22"/>
        </w:rPr>
        <w:t>i</w:t>
      </w:r>
      <w:r w:rsidRPr="00DB6364">
        <w:rPr>
          <w:spacing w:val="-4"/>
          <w:sz w:val="22"/>
          <w:szCs w:val="22"/>
        </w:rPr>
        <w:t xml:space="preserve">kėjai (nemokama registracija adresu </w:t>
      </w:r>
      <w:hyperlink r:id="rId20" w:history="1">
        <w:r w:rsidR="00E75951" w:rsidRPr="00E60773">
          <w:rPr>
            <w:rStyle w:val="Hipersaitas"/>
            <w:spacing w:val="-4"/>
            <w:sz w:val="22"/>
            <w:szCs w:val="22"/>
          </w:rPr>
          <w:t>https://viesiejipirkimai.lt/epps/home.do</w:t>
        </w:r>
      </w:hyperlink>
      <w:r w:rsidR="00E75951" w:rsidRPr="00E75951">
        <w:rPr>
          <w:spacing w:val="-4"/>
          <w:sz w:val="22"/>
          <w:szCs w:val="22"/>
        </w:rPr>
        <w:t>.</w:t>
      </w:r>
      <w:r w:rsidRPr="00DB6364">
        <w:rPr>
          <w:sz w:val="22"/>
          <w:szCs w:val="22"/>
        </w:rPr>
        <w:t xml:space="preserve"> </w:t>
      </w:r>
      <w:r w:rsidR="002E4535" w:rsidRPr="00DB6364">
        <w:rPr>
          <w:sz w:val="22"/>
          <w:szCs w:val="22"/>
        </w:rPr>
        <w:t>Pasiūlymas</w:t>
      </w:r>
      <w:r w:rsidR="00790DDC" w:rsidRPr="00DB6364">
        <w:rPr>
          <w:sz w:val="22"/>
          <w:szCs w:val="22"/>
        </w:rPr>
        <w:t xml:space="preserve"> rengiamas pagal Pirkimo sąlygų </w:t>
      </w:r>
      <w:r w:rsidR="00EF363C" w:rsidRPr="00DB6364">
        <w:rPr>
          <w:sz w:val="22"/>
          <w:szCs w:val="22"/>
        </w:rPr>
        <w:t>2</w:t>
      </w:r>
      <w:r w:rsidR="00790DDC" w:rsidRPr="00DB6364">
        <w:rPr>
          <w:sz w:val="22"/>
          <w:szCs w:val="22"/>
        </w:rPr>
        <w:t xml:space="preserve"> priede pateiktą</w:t>
      </w:r>
      <w:r w:rsidR="002E4535" w:rsidRPr="00DB6364">
        <w:rPr>
          <w:sz w:val="22"/>
          <w:szCs w:val="22"/>
        </w:rPr>
        <w:t xml:space="preserve"> </w:t>
      </w:r>
      <w:r w:rsidR="00790DDC" w:rsidRPr="00DB6364">
        <w:rPr>
          <w:sz w:val="22"/>
          <w:szCs w:val="22"/>
        </w:rPr>
        <w:t>Pasiūlymo formą</w:t>
      </w:r>
      <w:r w:rsidR="002E4535" w:rsidRPr="00DB6364">
        <w:rPr>
          <w:sz w:val="22"/>
          <w:szCs w:val="22"/>
        </w:rPr>
        <w:t xml:space="preserve"> ir atsižvelgiant į Pirkimo sąlygų </w:t>
      </w:r>
      <w:r w:rsidR="00EF363C" w:rsidRPr="00DB6364">
        <w:rPr>
          <w:sz w:val="22"/>
          <w:szCs w:val="22"/>
        </w:rPr>
        <w:t>1</w:t>
      </w:r>
      <w:r w:rsidR="002E4535" w:rsidRPr="00DB6364">
        <w:rPr>
          <w:sz w:val="22"/>
          <w:szCs w:val="22"/>
        </w:rPr>
        <w:t xml:space="preserve"> priede (</w:t>
      </w:r>
      <w:r w:rsidR="0009424D" w:rsidRPr="00DB6364">
        <w:rPr>
          <w:sz w:val="22"/>
          <w:szCs w:val="22"/>
        </w:rPr>
        <w:t>T</w:t>
      </w:r>
      <w:r w:rsidR="002E4535" w:rsidRPr="00DB6364">
        <w:rPr>
          <w:sz w:val="22"/>
          <w:szCs w:val="22"/>
        </w:rPr>
        <w:t>echninėje specifikacijoje) nurodytus reikalavimus</w:t>
      </w:r>
      <w:r w:rsidRPr="00DB6364">
        <w:rPr>
          <w:sz w:val="22"/>
          <w:szCs w:val="22"/>
        </w:rPr>
        <w:t>.</w:t>
      </w:r>
      <w:r w:rsidR="002E4535" w:rsidRPr="00DB6364">
        <w:rPr>
          <w:sz w:val="22"/>
          <w:szCs w:val="22"/>
        </w:rPr>
        <w:t xml:space="preserve"> </w:t>
      </w:r>
      <w:r w:rsidRPr="00DB6364">
        <w:rPr>
          <w:sz w:val="22"/>
          <w:szCs w:val="22"/>
        </w:rPr>
        <w:t xml:space="preserve">Pasiūlymai, pateikti popierinės formos arba ne </w:t>
      </w:r>
      <w:r w:rsidR="00E03FAA" w:rsidRPr="00DB6364">
        <w:rPr>
          <w:sz w:val="22"/>
          <w:szCs w:val="22"/>
        </w:rPr>
        <w:t>P</w:t>
      </w:r>
      <w:r w:rsidRPr="00DB6364">
        <w:rPr>
          <w:sz w:val="22"/>
          <w:szCs w:val="22"/>
        </w:rPr>
        <w:t xml:space="preserve">erkančiosios organizacijos nurodytomis </w:t>
      </w:r>
      <w:r w:rsidR="00C33B85" w:rsidRPr="00DB6364">
        <w:rPr>
          <w:sz w:val="22"/>
          <w:szCs w:val="22"/>
        </w:rPr>
        <w:t xml:space="preserve">elektroninėmis priemonėmis, bus grąžinami neatplėšti </w:t>
      </w:r>
      <w:r w:rsidR="00F77280" w:rsidRPr="00DB6364">
        <w:rPr>
          <w:sz w:val="22"/>
          <w:szCs w:val="22"/>
        </w:rPr>
        <w:t>paslaugų teikėjams</w:t>
      </w:r>
      <w:r w:rsidR="00E00D05" w:rsidRPr="00DB6364">
        <w:rPr>
          <w:sz w:val="22"/>
          <w:szCs w:val="22"/>
        </w:rPr>
        <w:t xml:space="preserve"> ir atmesti kaip neatitinkantys Pirkimo sąlygų reikalavimų</w:t>
      </w:r>
      <w:r w:rsidRPr="00DB6364">
        <w:rPr>
          <w:sz w:val="22"/>
          <w:szCs w:val="22"/>
        </w:rPr>
        <w:t>.</w:t>
      </w:r>
    </w:p>
    <w:p w14:paraId="3F76F170" w14:textId="46DDA7ED" w:rsidR="001777B9" w:rsidRPr="00DB6364" w:rsidRDefault="00E67594" w:rsidP="00A467EE">
      <w:pPr>
        <w:pStyle w:val="Sraopastraipa"/>
        <w:numPr>
          <w:ilvl w:val="1"/>
          <w:numId w:val="1"/>
        </w:numPr>
        <w:tabs>
          <w:tab w:val="left" w:pos="426"/>
          <w:tab w:val="left" w:pos="567"/>
        </w:tabs>
        <w:ind w:left="0" w:firstLine="0"/>
        <w:jc w:val="both"/>
        <w:rPr>
          <w:sz w:val="22"/>
          <w:szCs w:val="22"/>
        </w:rPr>
      </w:pPr>
      <w:r w:rsidRPr="00DB6364">
        <w:rPr>
          <w:sz w:val="22"/>
          <w:szCs w:val="22"/>
        </w:rPr>
        <w:t xml:space="preserve">Pasiūlymas privalo būti pasirašytas </w:t>
      </w:r>
      <w:r w:rsidR="00F77280" w:rsidRPr="00DB6364">
        <w:rPr>
          <w:sz w:val="22"/>
          <w:szCs w:val="22"/>
        </w:rPr>
        <w:t>paslaugų teikėjo</w:t>
      </w:r>
      <w:r w:rsidRPr="00DB6364">
        <w:rPr>
          <w:sz w:val="22"/>
          <w:szCs w:val="22"/>
        </w:rPr>
        <w:t xml:space="preserve"> vadovo ar jo įgalioto asmens (turi būti pateiktas</w:t>
      </w:r>
      <w:r w:rsidR="00F77280" w:rsidRPr="00DB6364">
        <w:rPr>
          <w:sz w:val="22"/>
          <w:szCs w:val="22"/>
        </w:rPr>
        <w:t xml:space="preserve"> galiojantis</w:t>
      </w:r>
      <w:r w:rsidRPr="00DB6364">
        <w:rPr>
          <w:sz w:val="22"/>
          <w:szCs w:val="22"/>
        </w:rPr>
        <w:t xml:space="preserve"> įgaliojimas pasirašyti pasiūlymą</w:t>
      </w:r>
      <w:r w:rsidR="00F77280" w:rsidRPr="00DB6364">
        <w:rPr>
          <w:sz w:val="22"/>
          <w:szCs w:val="22"/>
        </w:rPr>
        <w:t xml:space="preserve"> </w:t>
      </w:r>
      <w:r w:rsidR="00F77280" w:rsidRPr="00DB6364">
        <w:rPr>
          <w:sz w:val="22"/>
          <w:szCs w:val="22"/>
          <w:lang w:eastAsia="lt-LT"/>
        </w:rPr>
        <w:t>patvirtinti pasiūlymą, tikslinti pateiktus duomenis apie paslaugų teikėją, pateikti naujus duomenis apie paslaugų teikėją, paaiškinti (patikslinti) pasiūlymą, teikti pretenzijas Perkančiajai organizacijai ir t. t.</w:t>
      </w:r>
      <w:r w:rsidRPr="00DB6364">
        <w:rPr>
          <w:sz w:val="22"/>
          <w:szCs w:val="22"/>
        </w:rPr>
        <w:t>).</w:t>
      </w:r>
    </w:p>
    <w:p w14:paraId="51191F31" w14:textId="7DB02692" w:rsidR="00E03FAA" w:rsidRPr="00DB6364" w:rsidRDefault="00E03FAA" w:rsidP="00A467EE">
      <w:pPr>
        <w:pStyle w:val="Sraopastraipa"/>
        <w:numPr>
          <w:ilvl w:val="1"/>
          <w:numId w:val="1"/>
        </w:numPr>
        <w:tabs>
          <w:tab w:val="left" w:pos="426"/>
          <w:tab w:val="left" w:pos="567"/>
        </w:tabs>
        <w:ind w:left="0" w:firstLine="0"/>
        <w:jc w:val="both"/>
        <w:rPr>
          <w:sz w:val="22"/>
          <w:szCs w:val="22"/>
          <w:lang w:eastAsia="lt-LT"/>
        </w:rPr>
      </w:pPr>
      <w:r w:rsidRPr="00DB6364">
        <w:rPr>
          <w:sz w:val="22"/>
          <w:szCs w:val="22"/>
          <w:lang w:eastAsia="lt-LT"/>
        </w:rPr>
        <w:t xml:space="preserve">Visi dokumentai, patvirtinantys </w:t>
      </w:r>
      <w:r w:rsidR="00F77280" w:rsidRPr="00DB6364">
        <w:rPr>
          <w:sz w:val="22"/>
          <w:szCs w:val="22"/>
        </w:rPr>
        <w:t>paslaugų teikėjų</w:t>
      </w:r>
      <w:r w:rsidRPr="00DB6364">
        <w:rPr>
          <w:sz w:val="22"/>
          <w:szCs w:val="22"/>
          <w:lang w:eastAsia="lt-LT"/>
        </w:rPr>
        <w:t xml:space="preserve"> atitiktį Pirkimo sąlygose nustatytiems reikalavimams, turi būti pateikti elektronine forma, t. y. tiesiogiai suformuoti elektroninėmis priemonėmis arba pateikiant skaitmenines dokumentų kopijas. Skaitmeninės </w:t>
      </w:r>
      <w:r w:rsidR="00C40AC1" w:rsidRPr="00DB6364">
        <w:rPr>
          <w:sz w:val="22"/>
          <w:szCs w:val="22"/>
          <w:lang w:eastAsia="lt-LT"/>
        </w:rPr>
        <w:t xml:space="preserve">dokumentų </w:t>
      </w:r>
      <w:r w:rsidRPr="00DB6364">
        <w:rPr>
          <w:sz w:val="22"/>
          <w:szCs w:val="22"/>
          <w:lang w:eastAsia="lt-LT"/>
        </w:rPr>
        <w:t xml:space="preserve">kopijos turi būti prieinamos naudojant nediskriminuojančius, visuotinai prieinamus duomenų failų formatus (pvz.: .pdf, .jpg, .docx, .xlsx ir pan.). Perkančioji organizacija nereikalauja, kad </w:t>
      </w:r>
      <w:r w:rsidR="00C52A53" w:rsidRPr="00DB6364">
        <w:rPr>
          <w:sz w:val="22"/>
          <w:szCs w:val="22"/>
          <w:lang w:eastAsia="lt-LT"/>
        </w:rPr>
        <w:t xml:space="preserve">visas pasiūlymas ar </w:t>
      </w:r>
      <w:r w:rsidRPr="00DB6364">
        <w:rPr>
          <w:sz w:val="22"/>
          <w:szCs w:val="22"/>
          <w:lang w:eastAsia="lt-LT"/>
        </w:rPr>
        <w:t xml:space="preserve">pasiūlymą sudarantys atskiri dokumentai būtų pasirašyti </w:t>
      </w:r>
      <w:r w:rsidR="001C690D" w:rsidRPr="00DB6364">
        <w:rPr>
          <w:sz w:val="22"/>
          <w:szCs w:val="22"/>
          <w:lang w:eastAsia="lt-LT"/>
        </w:rPr>
        <w:t xml:space="preserve">kvalifikuotu </w:t>
      </w:r>
      <w:r w:rsidRPr="00DB6364">
        <w:rPr>
          <w:sz w:val="22"/>
          <w:szCs w:val="22"/>
          <w:lang w:eastAsia="lt-LT"/>
        </w:rPr>
        <w:t>elektroniniu parašu</w:t>
      </w:r>
      <w:r w:rsidR="001C5A3C" w:rsidRPr="00DB6364">
        <w:rPr>
          <w:sz w:val="22"/>
          <w:szCs w:val="22"/>
          <w:lang w:eastAsia="lt-LT"/>
        </w:rPr>
        <w:t>, bet to ir nedraudžia. P</w:t>
      </w:r>
      <w:r w:rsidRPr="00DB6364">
        <w:rPr>
          <w:sz w:val="22"/>
          <w:szCs w:val="22"/>
          <w:lang w:eastAsia="lt-LT"/>
        </w:rPr>
        <w:t>asiūlymą sudarančių dokumentų peržiūrą ribojančių programinių priemonių naudojimas neleidžiamas</w:t>
      </w:r>
      <w:r w:rsidR="006A0FF4" w:rsidRPr="00DB6364">
        <w:rPr>
          <w:sz w:val="22"/>
          <w:szCs w:val="22"/>
          <w:lang w:eastAsia="lt-LT"/>
        </w:rPr>
        <w:t xml:space="preserve"> (išskyrus </w:t>
      </w:r>
      <w:r w:rsidR="00F77280" w:rsidRPr="00DB6364">
        <w:rPr>
          <w:sz w:val="22"/>
          <w:szCs w:val="22"/>
          <w:lang w:eastAsia="lt-LT"/>
        </w:rPr>
        <w:t>Pirkimo sąlygų 8</w:t>
      </w:r>
      <w:r w:rsidR="006A0FF4" w:rsidRPr="00DB6364">
        <w:rPr>
          <w:sz w:val="22"/>
          <w:szCs w:val="22"/>
          <w:lang w:eastAsia="lt-LT"/>
        </w:rPr>
        <w:t>.9</w:t>
      </w:r>
      <w:r w:rsidR="00794F5F" w:rsidRPr="00DB6364">
        <w:rPr>
          <w:sz w:val="22"/>
          <w:szCs w:val="22"/>
          <w:lang w:eastAsia="lt-LT"/>
        </w:rPr>
        <w:t xml:space="preserve"> punktas</w:t>
      </w:r>
      <w:r w:rsidR="006A0FF4" w:rsidRPr="00DB6364">
        <w:rPr>
          <w:sz w:val="22"/>
          <w:szCs w:val="22"/>
          <w:lang w:eastAsia="lt-LT"/>
        </w:rPr>
        <w:t>)</w:t>
      </w:r>
      <w:r w:rsidRPr="00DB6364">
        <w:rPr>
          <w:sz w:val="22"/>
          <w:szCs w:val="22"/>
          <w:lang w:eastAsia="lt-LT"/>
        </w:rPr>
        <w:t xml:space="preserve">. Pateikdamas </w:t>
      </w:r>
      <w:r w:rsidR="004755A5" w:rsidRPr="00DB6364">
        <w:rPr>
          <w:sz w:val="22"/>
          <w:szCs w:val="22"/>
          <w:lang w:eastAsia="lt-LT"/>
        </w:rPr>
        <w:t xml:space="preserve">atitinkamus dokumentus tiesiogiai suformuotus elektroninėmis priemonėmis arba </w:t>
      </w:r>
      <w:r w:rsidRPr="00DB6364">
        <w:rPr>
          <w:sz w:val="22"/>
          <w:szCs w:val="22"/>
          <w:lang w:eastAsia="lt-LT"/>
        </w:rPr>
        <w:t xml:space="preserve">atitinkamų dokumentų skaitmenines kopijas </w:t>
      </w:r>
      <w:r w:rsidR="00F77280" w:rsidRPr="00DB6364">
        <w:rPr>
          <w:sz w:val="22"/>
          <w:szCs w:val="22"/>
        </w:rPr>
        <w:t>paslaugų teikėjas</w:t>
      </w:r>
      <w:r w:rsidRPr="00DB6364">
        <w:rPr>
          <w:sz w:val="22"/>
          <w:szCs w:val="22"/>
          <w:lang w:eastAsia="lt-LT"/>
        </w:rPr>
        <w:t xml:space="preserve"> dekl</w:t>
      </w:r>
      <w:r w:rsidR="006544D1" w:rsidRPr="00DB6364">
        <w:rPr>
          <w:sz w:val="22"/>
          <w:szCs w:val="22"/>
          <w:lang w:eastAsia="lt-LT"/>
        </w:rPr>
        <w:t>aruoja, kad dokumentai ar jų</w:t>
      </w:r>
      <w:r w:rsidRPr="00DB6364">
        <w:rPr>
          <w:sz w:val="22"/>
          <w:szCs w:val="22"/>
          <w:lang w:eastAsia="lt-LT"/>
        </w:rPr>
        <w:t xml:space="preserve"> kopijos yra tikros.</w:t>
      </w:r>
    </w:p>
    <w:p w14:paraId="4BCE7BE8" w14:textId="7AAA156B" w:rsidR="00421D4D" w:rsidRPr="00DB6364" w:rsidRDefault="0020580E" w:rsidP="00A467EE">
      <w:pPr>
        <w:pStyle w:val="Sraopastraipa"/>
        <w:numPr>
          <w:ilvl w:val="1"/>
          <w:numId w:val="1"/>
        </w:numPr>
        <w:tabs>
          <w:tab w:val="left" w:pos="426"/>
          <w:tab w:val="left" w:pos="567"/>
        </w:tabs>
        <w:ind w:left="0" w:firstLine="0"/>
        <w:jc w:val="both"/>
        <w:rPr>
          <w:sz w:val="22"/>
          <w:szCs w:val="22"/>
          <w:lang w:eastAsia="lt-LT"/>
        </w:rPr>
      </w:pPr>
      <w:r w:rsidRPr="00DB6364">
        <w:rPr>
          <w:sz w:val="22"/>
          <w:szCs w:val="22"/>
          <w:lang w:eastAsia="lt-LT"/>
        </w:rPr>
        <w:t xml:space="preserve">Bet kokie </w:t>
      </w:r>
      <w:r w:rsidR="00F77280" w:rsidRPr="00DB6364">
        <w:rPr>
          <w:sz w:val="22"/>
          <w:szCs w:val="22"/>
        </w:rPr>
        <w:t>paslaugų teikėjo</w:t>
      </w:r>
      <w:r w:rsidRPr="00DB6364">
        <w:rPr>
          <w:sz w:val="22"/>
          <w:szCs w:val="22"/>
          <w:lang w:eastAsia="lt-LT"/>
        </w:rPr>
        <w:t xml:space="preserve"> įgalioto asmens įgalinimai (pasirašyti pasiūlymą, patvirtinti pasiūlymą, tikslinti pateiktus duomenis apie </w:t>
      </w:r>
      <w:r w:rsidR="0071261A" w:rsidRPr="00DB6364">
        <w:rPr>
          <w:sz w:val="22"/>
          <w:szCs w:val="22"/>
        </w:rPr>
        <w:t>paslaugų teikėją</w:t>
      </w:r>
      <w:r w:rsidRPr="00DB6364">
        <w:rPr>
          <w:sz w:val="22"/>
          <w:szCs w:val="22"/>
          <w:lang w:eastAsia="lt-LT"/>
        </w:rPr>
        <w:t xml:space="preserve">, pateikti naujus duomenis apie </w:t>
      </w:r>
      <w:r w:rsidR="0071261A" w:rsidRPr="00DB6364">
        <w:rPr>
          <w:sz w:val="22"/>
          <w:szCs w:val="22"/>
        </w:rPr>
        <w:t>paslaugų teikėją</w:t>
      </w:r>
      <w:r w:rsidRPr="00DB6364">
        <w:rPr>
          <w:sz w:val="22"/>
          <w:szCs w:val="22"/>
          <w:lang w:eastAsia="lt-LT"/>
        </w:rPr>
        <w:t>, paaiškinti (patikslinti) pasiūlymą, teikti pretenzijas Perkančiajai organizacijai ir t. t.) turi būti patvirtinti pridedamu</w:t>
      </w:r>
      <w:r w:rsidR="00F77280" w:rsidRPr="00DB6364">
        <w:rPr>
          <w:sz w:val="22"/>
          <w:szCs w:val="22"/>
          <w:lang w:eastAsia="lt-LT"/>
        </w:rPr>
        <w:t xml:space="preserve"> galiojančiu</w:t>
      </w:r>
      <w:r w:rsidRPr="00DB6364">
        <w:rPr>
          <w:sz w:val="22"/>
          <w:szCs w:val="22"/>
          <w:lang w:eastAsia="lt-LT"/>
        </w:rPr>
        <w:t xml:space="preserve"> įgaliojimu (</w:t>
      </w:r>
      <w:r w:rsidR="002A1D53" w:rsidRPr="00DB6364">
        <w:rPr>
          <w:sz w:val="22"/>
          <w:szCs w:val="22"/>
          <w:lang w:eastAsia="lt-LT"/>
        </w:rPr>
        <w:t>pateikiama</w:t>
      </w:r>
      <w:r w:rsidRPr="00DB6364">
        <w:rPr>
          <w:sz w:val="22"/>
          <w:szCs w:val="22"/>
          <w:lang w:eastAsia="lt-LT"/>
        </w:rPr>
        <w:t xml:space="preserve"> </w:t>
      </w:r>
      <w:r w:rsidR="002A1D53" w:rsidRPr="00DB6364">
        <w:rPr>
          <w:sz w:val="22"/>
          <w:szCs w:val="22"/>
          <w:lang w:eastAsia="lt-LT"/>
        </w:rPr>
        <w:t>skaitmeninė kopija arba įgaliojimas pasirašytas kvalifikuotu elektroniniu parašu</w:t>
      </w:r>
      <w:r w:rsidRPr="00DB6364">
        <w:rPr>
          <w:sz w:val="22"/>
          <w:szCs w:val="22"/>
          <w:lang w:eastAsia="lt-LT"/>
        </w:rPr>
        <w:t>). Nesant pridėto įgaliojimo arba jei pridėtas įgaliojimas yra netinkamos formos arba negaliojantis, Perkančioji organizacija turi teisę raštu CVP IS pareikalauti pateikti įgaliojimą per Perkančiosios organizacijos nustatytą terminą. Nepateikus įgaliojimo laikoma, kad įgaliotas asmuo neturi tei</w:t>
      </w:r>
      <w:r w:rsidR="00E00D05" w:rsidRPr="00DB6364">
        <w:rPr>
          <w:sz w:val="22"/>
          <w:szCs w:val="22"/>
          <w:lang w:eastAsia="lt-LT"/>
        </w:rPr>
        <w:t>sės atlikti veiksmus i</w:t>
      </w:r>
      <w:r w:rsidRPr="00DB6364">
        <w:rPr>
          <w:sz w:val="22"/>
          <w:szCs w:val="22"/>
          <w:lang w:eastAsia="lt-LT"/>
        </w:rPr>
        <w:t>r</w:t>
      </w:r>
      <w:r w:rsidR="00E00D05" w:rsidRPr="00DB6364">
        <w:rPr>
          <w:sz w:val="22"/>
          <w:szCs w:val="22"/>
          <w:lang w:eastAsia="lt-LT"/>
        </w:rPr>
        <w:t xml:space="preserve"> </w:t>
      </w:r>
      <w:r w:rsidRPr="00DB6364">
        <w:rPr>
          <w:sz w:val="22"/>
          <w:szCs w:val="22"/>
          <w:lang w:eastAsia="lt-LT"/>
        </w:rPr>
        <w:t>/</w:t>
      </w:r>
      <w:r w:rsidR="00E00D05" w:rsidRPr="00DB6364">
        <w:rPr>
          <w:sz w:val="22"/>
          <w:szCs w:val="22"/>
          <w:lang w:eastAsia="lt-LT"/>
        </w:rPr>
        <w:t xml:space="preserve"> a</w:t>
      </w:r>
      <w:r w:rsidRPr="00DB6364">
        <w:rPr>
          <w:sz w:val="22"/>
          <w:szCs w:val="22"/>
          <w:lang w:eastAsia="lt-LT"/>
        </w:rPr>
        <w:t xml:space="preserve">r priimti sprendimus, susijusius su šiuo Pirkimu, taip pat tokio </w:t>
      </w:r>
      <w:r w:rsidR="00F77280" w:rsidRPr="00DB6364">
        <w:rPr>
          <w:sz w:val="22"/>
          <w:szCs w:val="22"/>
          <w:lang w:eastAsia="lt-LT"/>
        </w:rPr>
        <w:t>paslaugų teikėjo</w:t>
      </w:r>
      <w:r w:rsidRPr="00DB6364">
        <w:rPr>
          <w:sz w:val="22"/>
          <w:szCs w:val="22"/>
          <w:lang w:eastAsia="lt-LT"/>
        </w:rPr>
        <w:t xml:space="preserve"> pasiūlymas atmetamas ir toliau nenagrinėjamas.</w:t>
      </w:r>
    </w:p>
    <w:p w14:paraId="4B745CB4" w14:textId="6105B9A9" w:rsidR="00E03FAA" w:rsidRPr="00DB6364" w:rsidRDefault="0020580E" w:rsidP="00A467EE">
      <w:pPr>
        <w:pStyle w:val="Sraopastraipa"/>
        <w:numPr>
          <w:ilvl w:val="1"/>
          <w:numId w:val="1"/>
        </w:numPr>
        <w:tabs>
          <w:tab w:val="left" w:pos="426"/>
          <w:tab w:val="left" w:pos="567"/>
        </w:tabs>
        <w:ind w:left="0" w:firstLine="0"/>
        <w:jc w:val="both"/>
        <w:rPr>
          <w:sz w:val="22"/>
          <w:szCs w:val="22"/>
          <w:lang w:eastAsia="lt-LT"/>
        </w:rPr>
      </w:pPr>
      <w:r w:rsidRPr="00DB6364">
        <w:rPr>
          <w:sz w:val="22"/>
          <w:szCs w:val="22"/>
          <w:lang w:eastAsia="lt-LT"/>
        </w:rPr>
        <w:t xml:space="preserve">Užsienio valstybių </w:t>
      </w:r>
      <w:r w:rsidR="00F77280" w:rsidRPr="00DB6364">
        <w:rPr>
          <w:sz w:val="22"/>
          <w:szCs w:val="22"/>
          <w:lang w:eastAsia="lt-LT"/>
        </w:rPr>
        <w:t>paslaugų teikėjų</w:t>
      </w:r>
      <w:r w:rsidRPr="00DB6364">
        <w:rPr>
          <w:sz w:val="22"/>
          <w:szCs w:val="22"/>
          <w:lang w:eastAsia="lt-LT"/>
        </w:rPr>
        <w:t xml:space="preserve"> jų valstybėse išduoti </w:t>
      </w:r>
      <w:r w:rsidR="00F77280" w:rsidRPr="00DB6364">
        <w:rPr>
          <w:sz w:val="22"/>
          <w:szCs w:val="22"/>
          <w:lang w:eastAsia="lt-LT"/>
        </w:rPr>
        <w:t>paslaugų teikėjo</w:t>
      </w:r>
      <w:r w:rsidRPr="00DB6364">
        <w:rPr>
          <w:sz w:val="22"/>
          <w:szCs w:val="22"/>
          <w:lang w:eastAsia="lt-LT"/>
        </w:rPr>
        <w:t xml:space="preserve"> pašalinimo pagrindų nebuvimą, </w:t>
      </w:r>
      <w:r w:rsidR="00F77280" w:rsidRPr="00DB6364">
        <w:rPr>
          <w:sz w:val="22"/>
          <w:szCs w:val="22"/>
          <w:lang w:eastAsia="lt-LT"/>
        </w:rPr>
        <w:t>paslaugų teikėjo</w:t>
      </w:r>
      <w:r w:rsidRPr="00DB6364">
        <w:rPr>
          <w:sz w:val="22"/>
          <w:szCs w:val="22"/>
          <w:lang w:eastAsia="lt-LT"/>
        </w:rPr>
        <w:t xml:space="preserve"> atitiktį kvalifikacijos bei kokybės vadybos sistemos ir (arba) aplinkos apsaugos vadybos sistemos standartų reikalavimams įrodantys dokumentai (jeigu tokie atitinkami reikalavimai Pirkimo sąlygose yra keliami)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46E77C92" w14:textId="77777777" w:rsidR="00EC1137" w:rsidRPr="00DB6364" w:rsidRDefault="00F77280" w:rsidP="00A467EE">
      <w:pPr>
        <w:pStyle w:val="Sraopastraipa"/>
        <w:numPr>
          <w:ilvl w:val="1"/>
          <w:numId w:val="1"/>
        </w:numPr>
        <w:tabs>
          <w:tab w:val="left" w:pos="426"/>
          <w:tab w:val="left" w:pos="567"/>
        </w:tabs>
        <w:ind w:left="0" w:firstLine="0"/>
        <w:jc w:val="both"/>
        <w:rPr>
          <w:sz w:val="22"/>
          <w:szCs w:val="22"/>
        </w:rPr>
      </w:pPr>
      <w:r w:rsidRPr="00DB6364">
        <w:rPr>
          <w:sz w:val="22"/>
          <w:szCs w:val="22"/>
          <w:lang w:eastAsia="lt-LT"/>
        </w:rPr>
        <w:t>Paslaugų teikėjo</w:t>
      </w:r>
      <w:r w:rsidR="000679D0" w:rsidRPr="00DB6364">
        <w:rPr>
          <w:sz w:val="22"/>
          <w:szCs w:val="22"/>
        </w:rPr>
        <w:t xml:space="preserve"> teikiamas pasiūlymas gali būti </w:t>
      </w:r>
      <w:r w:rsidR="000679D0" w:rsidRPr="00DB6364">
        <w:rPr>
          <w:b/>
          <w:sz w:val="22"/>
          <w:szCs w:val="22"/>
        </w:rPr>
        <w:t>užšifruojamas</w:t>
      </w:r>
      <w:r w:rsidR="000679D0" w:rsidRPr="00DB6364">
        <w:rPr>
          <w:sz w:val="22"/>
          <w:szCs w:val="22"/>
        </w:rPr>
        <w:t xml:space="preserve"> (Naudojimosi Centrine viešųjų pirkimų informacine sistema taisyklės – </w:t>
      </w:r>
    </w:p>
    <w:p w14:paraId="4A155509" w14:textId="5AE46BEE" w:rsidR="005D3533" w:rsidRPr="00DB6364" w:rsidRDefault="00EC1137" w:rsidP="00EC1137">
      <w:pPr>
        <w:pStyle w:val="Sraopastraipa"/>
        <w:tabs>
          <w:tab w:val="left" w:pos="426"/>
          <w:tab w:val="left" w:pos="567"/>
        </w:tabs>
        <w:ind w:left="0"/>
        <w:jc w:val="both"/>
        <w:rPr>
          <w:sz w:val="22"/>
          <w:szCs w:val="22"/>
        </w:rPr>
      </w:pPr>
      <w:hyperlink r:id="rId21" w:history="1">
        <w:r w:rsidRPr="00DB6364">
          <w:rPr>
            <w:rStyle w:val="Hipersaitas"/>
            <w:sz w:val="22"/>
            <w:szCs w:val="22"/>
          </w:rPr>
          <w:t>https://www.e-tar.lt/portal/lt/legalAct/e5812320ebd011e7acd7ea182930b17f/asr</w:t>
        </w:r>
      </w:hyperlink>
      <w:r w:rsidR="000679D0" w:rsidRPr="00DB6364">
        <w:rPr>
          <w:sz w:val="22"/>
          <w:szCs w:val="22"/>
        </w:rPr>
        <w:t>):</w:t>
      </w:r>
    </w:p>
    <w:p w14:paraId="17D78404" w14:textId="56BE7FCB" w:rsidR="00914B64" w:rsidRPr="00DB6364" w:rsidRDefault="00F77280" w:rsidP="00A467EE">
      <w:pPr>
        <w:pStyle w:val="Sraopastraipa"/>
        <w:numPr>
          <w:ilvl w:val="2"/>
          <w:numId w:val="1"/>
        </w:numPr>
        <w:tabs>
          <w:tab w:val="left" w:pos="426"/>
          <w:tab w:val="left" w:pos="567"/>
        </w:tabs>
        <w:ind w:left="0" w:firstLine="0"/>
        <w:jc w:val="both"/>
        <w:rPr>
          <w:sz w:val="22"/>
          <w:szCs w:val="22"/>
          <w:lang w:eastAsia="lt-LT"/>
        </w:rPr>
      </w:pPr>
      <w:r w:rsidRPr="00DB6364">
        <w:rPr>
          <w:sz w:val="22"/>
          <w:szCs w:val="22"/>
          <w:lang w:eastAsia="lt-LT"/>
        </w:rPr>
        <w:t>Paslaugų teikėjas</w:t>
      </w:r>
      <w:r w:rsidR="005110A0" w:rsidRPr="00DB6364">
        <w:rPr>
          <w:sz w:val="22"/>
          <w:szCs w:val="22"/>
        </w:rPr>
        <w:t xml:space="preserve">, nusprendęs pateikti užšifruotą pasiūlymą, turi: </w:t>
      </w:r>
    </w:p>
    <w:p w14:paraId="3B75DF6C" w14:textId="763E8FBA" w:rsidR="00914B64" w:rsidRPr="00DB6364" w:rsidRDefault="005110A0" w:rsidP="00914B64">
      <w:pPr>
        <w:pStyle w:val="Sraopastraipa"/>
        <w:tabs>
          <w:tab w:val="left" w:pos="426"/>
          <w:tab w:val="left" w:pos="567"/>
        </w:tabs>
        <w:ind w:left="0"/>
        <w:jc w:val="both"/>
        <w:rPr>
          <w:sz w:val="22"/>
          <w:szCs w:val="22"/>
        </w:rPr>
      </w:pPr>
      <w:r w:rsidRPr="00DB6364">
        <w:rPr>
          <w:sz w:val="22"/>
          <w:szCs w:val="22"/>
        </w:rPr>
        <w:t xml:space="preserve">1) </w:t>
      </w:r>
      <w:r w:rsidRPr="00DB6364">
        <w:rPr>
          <w:sz w:val="22"/>
          <w:szCs w:val="22"/>
          <w:u w:val="single"/>
        </w:rPr>
        <w:t>iki pasiūl</w:t>
      </w:r>
      <w:r w:rsidR="00897C7D" w:rsidRPr="00DB6364">
        <w:rPr>
          <w:sz w:val="22"/>
          <w:szCs w:val="22"/>
          <w:u w:val="single"/>
        </w:rPr>
        <w:t>ymų pateikimo termino pabaigos</w:t>
      </w:r>
      <w:r w:rsidRPr="00DB6364">
        <w:rPr>
          <w:sz w:val="22"/>
          <w:szCs w:val="22"/>
        </w:rPr>
        <w:t xml:space="preserve"> naudodamasis CVP IS priemonėmis pateikti užšifruotą pasiūlymą (užšifruojamas visas pasiūlymas arba pasiūlymo dokumentas, kuriame nurodyta pasiūlymo kaina); </w:t>
      </w:r>
    </w:p>
    <w:p w14:paraId="2F6C0679" w14:textId="01FB8061" w:rsidR="005D3533" w:rsidRPr="00DB6364" w:rsidRDefault="005110A0" w:rsidP="00914B64">
      <w:pPr>
        <w:pStyle w:val="Sraopastraipa"/>
        <w:tabs>
          <w:tab w:val="left" w:pos="426"/>
          <w:tab w:val="left" w:pos="567"/>
        </w:tabs>
        <w:ind w:left="0"/>
        <w:jc w:val="both"/>
        <w:rPr>
          <w:sz w:val="22"/>
          <w:szCs w:val="22"/>
          <w:lang w:eastAsia="lt-LT"/>
        </w:rPr>
      </w:pPr>
      <w:r w:rsidRPr="00DB6364">
        <w:rPr>
          <w:sz w:val="22"/>
          <w:szCs w:val="22"/>
        </w:rPr>
        <w:t xml:space="preserve">2) </w:t>
      </w:r>
      <w:r w:rsidRPr="00DB6364">
        <w:rPr>
          <w:sz w:val="22"/>
          <w:szCs w:val="22"/>
          <w:u w:val="single"/>
        </w:rPr>
        <w:t xml:space="preserve">CVP IS susirašinėjimo priemonėmis užšifruotų dokumentų slaptažodį </w:t>
      </w:r>
      <w:r w:rsidRPr="00DB6364">
        <w:rPr>
          <w:b/>
          <w:sz w:val="22"/>
          <w:szCs w:val="22"/>
          <w:u w:val="single"/>
        </w:rPr>
        <w:t>pateikti Perkančiajai organizacijai</w:t>
      </w:r>
      <w:r w:rsidRPr="00DB6364">
        <w:rPr>
          <w:sz w:val="22"/>
          <w:szCs w:val="22"/>
          <w:u w:val="single"/>
        </w:rPr>
        <w:t xml:space="preserve"> </w:t>
      </w:r>
      <w:r w:rsidRPr="00DB6364">
        <w:rPr>
          <w:b/>
          <w:sz w:val="22"/>
          <w:szCs w:val="22"/>
          <w:u w:val="single"/>
        </w:rPr>
        <w:t xml:space="preserve">per </w:t>
      </w:r>
      <w:r w:rsidR="00BB2BE1">
        <w:rPr>
          <w:b/>
          <w:sz w:val="22"/>
          <w:szCs w:val="22"/>
          <w:u w:val="single"/>
        </w:rPr>
        <w:t>30</w:t>
      </w:r>
      <w:r w:rsidRPr="00DB6364">
        <w:rPr>
          <w:b/>
          <w:sz w:val="22"/>
          <w:szCs w:val="22"/>
          <w:u w:val="single"/>
        </w:rPr>
        <w:t xml:space="preserve"> minutes po pasiūlymų pateikimo termino pabaigos</w:t>
      </w:r>
      <w:r w:rsidRPr="00DB6364">
        <w:rPr>
          <w:sz w:val="22"/>
          <w:szCs w:val="22"/>
        </w:rPr>
        <w:t xml:space="preserve">. Iškilus CVP IS techninėms problemoms, kai </w:t>
      </w:r>
      <w:r w:rsidR="00897C7D" w:rsidRPr="00DB6364">
        <w:rPr>
          <w:sz w:val="22"/>
          <w:szCs w:val="22"/>
          <w:lang w:eastAsia="lt-LT"/>
        </w:rPr>
        <w:t>paslaugų teikėjas</w:t>
      </w:r>
      <w:r w:rsidRPr="00DB6364">
        <w:rPr>
          <w:sz w:val="22"/>
          <w:szCs w:val="22"/>
        </w:rPr>
        <w:t xml:space="preserve"> neturi galimybės pateikti slaptažodžio per CVP IS susirašinėjimo priemonę, </w:t>
      </w:r>
      <w:r w:rsidR="00897C7D" w:rsidRPr="00DB6364">
        <w:rPr>
          <w:sz w:val="22"/>
          <w:szCs w:val="22"/>
          <w:lang w:eastAsia="lt-LT"/>
        </w:rPr>
        <w:t>paslaugų teikėjas</w:t>
      </w:r>
      <w:r w:rsidRPr="00DB6364">
        <w:rPr>
          <w:sz w:val="22"/>
          <w:szCs w:val="22"/>
        </w:rPr>
        <w:t xml:space="preserve"> turi teisę slaptažodį pateikti kitomis priemonėmis pasirinktinai: Perkančiosios organizacijos oficialiu elektroniniu paštu (</w:t>
      </w:r>
      <w:hyperlink r:id="rId22" w:history="1">
        <w:r w:rsidRPr="00DB6364">
          <w:rPr>
            <w:rStyle w:val="Hipersaitas"/>
            <w:sz w:val="22"/>
            <w:szCs w:val="22"/>
          </w:rPr>
          <w:t>info@vtpsi.lt</w:t>
        </w:r>
      </w:hyperlink>
      <w:r w:rsidRPr="00DB6364">
        <w:rPr>
          <w:sz w:val="22"/>
          <w:szCs w:val="22"/>
        </w:rPr>
        <w:t xml:space="preserve">) arba raštu. Tokiu atveju </w:t>
      </w:r>
      <w:r w:rsidR="00897C7D" w:rsidRPr="00DB6364">
        <w:rPr>
          <w:sz w:val="22"/>
          <w:szCs w:val="22"/>
          <w:lang w:eastAsia="lt-LT"/>
        </w:rPr>
        <w:t>paslaugų teikėjas</w:t>
      </w:r>
      <w:r w:rsidRPr="00DB6364">
        <w:rPr>
          <w:sz w:val="22"/>
          <w:szCs w:val="22"/>
        </w:rPr>
        <w:t xml:space="preserve"> turėtų būti aktyvus ir įsitikinti, kad pateiktas slaptažodis laiku pasiekė adresatą (pavyzdžiui, susisiekęs su Perkančiąja organizacija oficialiu jos telefonu ir (arba) kitais būdais);</w:t>
      </w:r>
    </w:p>
    <w:p w14:paraId="5E411F61" w14:textId="0D274E74" w:rsidR="005D3533" w:rsidRPr="00DB6364" w:rsidRDefault="00897C7D" w:rsidP="00A467EE">
      <w:pPr>
        <w:pStyle w:val="Sraopastraipa"/>
        <w:numPr>
          <w:ilvl w:val="2"/>
          <w:numId w:val="1"/>
        </w:numPr>
        <w:tabs>
          <w:tab w:val="left" w:pos="426"/>
          <w:tab w:val="left" w:pos="567"/>
        </w:tabs>
        <w:ind w:left="0" w:firstLine="0"/>
        <w:jc w:val="both"/>
        <w:rPr>
          <w:color w:val="000000"/>
          <w:sz w:val="22"/>
          <w:szCs w:val="22"/>
          <w:lang w:eastAsia="lt-LT"/>
        </w:rPr>
      </w:pPr>
      <w:r w:rsidRPr="00DB6364">
        <w:rPr>
          <w:sz w:val="22"/>
          <w:szCs w:val="22"/>
          <w:lang w:eastAsia="lt-LT"/>
        </w:rPr>
        <w:lastRenderedPageBreak/>
        <w:t>Paslaugų teikėjui</w:t>
      </w:r>
      <w:r w:rsidR="00DE38E5" w:rsidRPr="00DB6364">
        <w:rPr>
          <w:color w:val="000000"/>
          <w:sz w:val="22"/>
          <w:szCs w:val="22"/>
          <w:lang w:eastAsia="lt-LT"/>
        </w:rPr>
        <w:t xml:space="preserve"> užšifravus visą pasiūlymą ir iki vokų atplėšimo procedūros (posėdžio) pradžios </w:t>
      </w:r>
      <w:r w:rsidRPr="00DB6364">
        <w:rPr>
          <w:sz w:val="22"/>
          <w:szCs w:val="22"/>
          <w:lang w:eastAsia="lt-LT"/>
        </w:rPr>
        <w:t>paslaugų teikėjui</w:t>
      </w:r>
      <w:r w:rsidRPr="00DB6364">
        <w:rPr>
          <w:color w:val="000000"/>
          <w:sz w:val="22"/>
          <w:szCs w:val="22"/>
          <w:lang w:eastAsia="lt-LT"/>
        </w:rPr>
        <w:t xml:space="preserve"> </w:t>
      </w:r>
      <w:r w:rsidR="00DE38E5" w:rsidRPr="00DB6364">
        <w:rPr>
          <w:color w:val="000000"/>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w:t>
      </w:r>
      <w:r w:rsidRPr="00DB6364">
        <w:rPr>
          <w:sz w:val="22"/>
          <w:szCs w:val="22"/>
          <w:lang w:eastAsia="lt-LT"/>
        </w:rPr>
        <w:t>paslaugų teikėjas</w:t>
      </w:r>
      <w:r w:rsidR="00DE38E5" w:rsidRPr="00DB6364">
        <w:rPr>
          <w:color w:val="000000"/>
          <w:sz w:val="22"/>
          <w:szCs w:val="22"/>
          <w:lang w:eastAsia="lt-LT"/>
        </w:rPr>
        <w:t xml:space="preserve"> užšifravo tik pasiūlymo dokumentą, kuriame nurodyta pasiūlymo kaina, o kitus pasiūlymo dokumentus pateikė neužšifruotus – Perkančioji organizacija </w:t>
      </w:r>
      <w:r w:rsidRPr="00DB6364">
        <w:rPr>
          <w:sz w:val="22"/>
          <w:szCs w:val="22"/>
          <w:lang w:eastAsia="lt-LT"/>
        </w:rPr>
        <w:t>paslaugų teikėjo</w:t>
      </w:r>
      <w:r w:rsidR="00DE38E5" w:rsidRPr="00DB6364">
        <w:rPr>
          <w:color w:val="000000"/>
          <w:sz w:val="22"/>
          <w:szCs w:val="22"/>
          <w:lang w:eastAsia="lt-LT"/>
        </w:rPr>
        <w:t xml:space="preserve"> pasiūlymą atmeta kaip neatitinkantį pirkimo dokumentuose nustatytų reikalavimų (</w:t>
      </w:r>
      <w:r w:rsidRPr="00DB6364">
        <w:rPr>
          <w:sz w:val="22"/>
          <w:szCs w:val="22"/>
          <w:lang w:eastAsia="lt-LT"/>
        </w:rPr>
        <w:t>paslaugų teikėjas</w:t>
      </w:r>
      <w:r w:rsidR="00DE38E5" w:rsidRPr="00DB6364">
        <w:rPr>
          <w:color w:val="000000"/>
          <w:sz w:val="22"/>
          <w:szCs w:val="22"/>
          <w:lang w:eastAsia="lt-LT"/>
        </w:rPr>
        <w:t xml:space="preserve"> nepateikė pasiūlymo kainos).</w:t>
      </w:r>
    </w:p>
    <w:p w14:paraId="3DD27B3E" w14:textId="592C3564" w:rsidR="00543C91" w:rsidRPr="00DB6364" w:rsidRDefault="00897C7D" w:rsidP="00A467EE">
      <w:pPr>
        <w:pStyle w:val="Sraopastraipa"/>
        <w:numPr>
          <w:ilvl w:val="1"/>
          <w:numId w:val="1"/>
        </w:numPr>
        <w:tabs>
          <w:tab w:val="left" w:pos="426"/>
          <w:tab w:val="left" w:pos="567"/>
        </w:tabs>
        <w:ind w:left="0" w:firstLine="0"/>
        <w:jc w:val="both"/>
        <w:rPr>
          <w:sz w:val="22"/>
          <w:szCs w:val="22"/>
        </w:rPr>
      </w:pPr>
      <w:bookmarkStart w:id="28" w:name="_Ref513479684"/>
      <w:r w:rsidRPr="00DB6364">
        <w:rPr>
          <w:sz w:val="22"/>
          <w:szCs w:val="22"/>
          <w:lang w:eastAsia="lt-LT"/>
        </w:rPr>
        <w:t>Paslaugų teikėjas</w:t>
      </w:r>
      <w:r w:rsidR="00752931" w:rsidRPr="00DB6364">
        <w:rPr>
          <w:sz w:val="22"/>
          <w:szCs w:val="22"/>
        </w:rPr>
        <w:t xml:space="preserve"> gali pateikti tik vieną pasiūlymą – individualiai arba kaip ūkio subjektų grupės dalyvis nepriklausomai nuo to, ar teikiant pasiūlymą jis bus atskiras </w:t>
      </w:r>
      <w:r w:rsidRPr="00DB6364">
        <w:rPr>
          <w:sz w:val="22"/>
          <w:szCs w:val="22"/>
          <w:lang w:eastAsia="lt-LT"/>
        </w:rPr>
        <w:t>paslaugų teikėjas</w:t>
      </w:r>
      <w:r w:rsidR="00752931" w:rsidRPr="00DB6364">
        <w:rPr>
          <w:sz w:val="22"/>
          <w:szCs w:val="22"/>
        </w:rPr>
        <w:t xml:space="preserve">, ar ūkio subjektų grupės dalyvis (jungtinės veiklos sutarties šalis). Jeigu </w:t>
      </w:r>
      <w:r w:rsidRPr="00DB6364">
        <w:rPr>
          <w:sz w:val="22"/>
          <w:szCs w:val="22"/>
          <w:lang w:eastAsia="lt-LT"/>
        </w:rPr>
        <w:t>paslaugų teikėjas</w:t>
      </w:r>
      <w:r w:rsidR="00752931" w:rsidRPr="00DB6364">
        <w:rPr>
          <w:sz w:val="22"/>
          <w:szCs w:val="22"/>
        </w:rPr>
        <w:t xml:space="preserve"> pateikia daugiau kaip vieną pasiūlymą arba ūkio subjektų grupės dalyvis dalyvauja teikiant kelis pasiūlymus, visi tokie pasiūlymai bus atmesti (</w:t>
      </w:r>
      <w:r w:rsidR="00A11B05" w:rsidRPr="00DB6364">
        <w:rPr>
          <w:bCs/>
          <w:sz w:val="22"/>
          <w:szCs w:val="22"/>
        </w:rPr>
        <w:t>VPĮ 40 str. 9 d</w:t>
      </w:r>
      <w:r w:rsidR="00752931" w:rsidRPr="00DB6364">
        <w:rPr>
          <w:sz w:val="22"/>
          <w:szCs w:val="22"/>
        </w:rPr>
        <w:t>.</w:t>
      </w:r>
      <w:r w:rsidR="00A11B05" w:rsidRPr="00DB6364">
        <w:rPr>
          <w:sz w:val="22"/>
          <w:szCs w:val="22"/>
        </w:rPr>
        <w:t>).</w:t>
      </w:r>
      <w:r w:rsidR="00752931" w:rsidRPr="00DB6364">
        <w:rPr>
          <w:sz w:val="22"/>
          <w:szCs w:val="22"/>
        </w:rPr>
        <w:t xml:space="preserve"> Laikoma, kad </w:t>
      </w:r>
      <w:r w:rsidRPr="00DB6364">
        <w:rPr>
          <w:sz w:val="22"/>
          <w:szCs w:val="22"/>
          <w:lang w:eastAsia="lt-LT"/>
        </w:rPr>
        <w:t>paslaugų teikėjas</w:t>
      </w:r>
      <w:r w:rsidR="00752931" w:rsidRPr="00DB6364">
        <w:rPr>
          <w:sz w:val="22"/>
          <w:szCs w:val="22"/>
        </w:rPr>
        <w:t xml:space="preserve"> pateikė daugiau kaip vieną pasiūlymą, jeigu tą patį pasiūlymą pateikė ir raštu (el. paštu, popierine forma, vokuose), ir naudodamasis CVP IS priemonėmis, ar dalyvauja teikdamas savarankiškus pasiūlymus su kitais </w:t>
      </w:r>
      <w:r w:rsidRPr="00DB6364">
        <w:rPr>
          <w:sz w:val="22"/>
          <w:szCs w:val="22"/>
          <w:lang w:eastAsia="lt-LT"/>
        </w:rPr>
        <w:t>paslaugų teikėjais</w:t>
      </w:r>
      <w:r w:rsidR="00752931" w:rsidRPr="00DB6364">
        <w:rPr>
          <w:sz w:val="22"/>
          <w:szCs w:val="22"/>
        </w:rPr>
        <w:t xml:space="preserve"> ir pan</w:t>
      </w:r>
      <w:r w:rsidR="00E82CB4" w:rsidRPr="00DB6364">
        <w:rPr>
          <w:sz w:val="22"/>
          <w:szCs w:val="22"/>
        </w:rPr>
        <w:t>.</w:t>
      </w:r>
      <w:bookmarkEnd w:id="28"/>
    </w:p>
    <w:p w14:paraId="4ECEE066" w14:textId="19B78D24" w:rsidR="00426EED" w:rsidRPr="00DB6364" w:rsidRDefault="00897C7D" w:rsidP="00A467EE">
      <w:pPr>
        <w:pStyle w:val="Sraopastraipa"/>
        <w:numPr>
          <w:ilvl w:val="1"/>
          <w:numId w:val="1"/>
        </w:numPr>
        <w:tabs>
          <w:tab w:val="left" w:pos="426"/>
          <w:tab w:val="left" w:pos="567"/>
        </w:tabs>
        <w:ind w:left="0" w:firstLine="0"/>
        <w:jc w:val="both"/>
        <w:rPr>
          <w:bCs/>
          <w:sz w:val="22"/>
          <w:szCs w:val="22"/>
          <w:u w:val="single"/>
        </w:rPr>
      </w:pPr>
      <w:bookmarkStart w:id="29" w:name="_Ref513295602"/>
      <w:r w:rsidRPr="00DB6364">
        <w:rPr>
          <w:b/>
          <w:sz w:val="22"/>
          <w:szCs w:val="22"/>
          <w:u w:val="single"/>
          <w:lang w:eastAsia="lt-LT"/>
        </w:rPr>
        <w:t>Paslaugų teikėjas</w:t>
      </w:r>
      <w:r w:rsidR="00426EED" w:rsidRPr="00DB6364">
        <w:rPr>
          <w:bCs/>
          <w:sz w:val="22"/>
          <w:szCs w:val="22"/>
          <w:u w:val="single"/>
        </w:rPr>
        <w:t xml:space="preserve">, deklaruodamas, kad nėra </w:t>
      </w:r>
      <w:r w:rsidRPr="00DB6364">
        <w:rPr>
          <w:sz w:val="22"/>
          <w:szCs w:val="22"/>
          <w:u w:val="single"/>
          <w:lang w:eastAsia="lt-LT"/>
        </w:rPr>
        <w:t>paslaugų teikėjo</w:t>
      </w:r>
      <w:r w:rsidR="00426EED" w:rsidRPr="00DB6364">
        <w:rPr>
          <w:bCs/>
          <w:sz w:val="22"/>
          <w:szCs w:val="22"/>
          <w:u w:val="single"/>
        </w:rPr>
        <w:t xml:space="preserve"> pašalinimo pagrindų, kad jis tenkina Pirkimo dokumentuose nustatytus kvalifikacijos reikalavimus bei laikosi reikalaujamų kokybės vadybos sistemos standartų (jeigu tokie atitinkami reikalavimai Pirkimo sąlygose yra keliami), teikiant pa</w:t>
      </w:r>
      <w:r w:rsidR="00A22ACA" w:rsidRPr="00DB6364">
        <w:rPr>
          <w:bCs/>
          <w:sz w:val="22"/>
          <w:szCs w:val="22"/>
          <w:u w:val="single"/>
        </w:rPr>
        <w:t xml:space="preserve">siūlymą turi pateikti užpildytą </w:t>
      </w:r>
      <w:r w:rsidR="0070393E" w:rsidRPr="00DB6364">
        <w:rPr>
          <w:bCs/>
          <w:sz w:val="22"/>
          <w:szCs w:val="22"/>
          <w:u w:val="single"/>
        </w:rPr>
        <w:t xml:space="preserve">ir pasirašytą </w:t>
      </w:r>
      <w:r w:rsidR="00A22ACA" w:rsidRPr="00DB6364">
        <w:rPr>
          <w:b/>
          <w:bCs/>
          <w:sz w:val="22"/>
          <w:szCs w:val="22"/>
          <w:u w:val="single"/>
        </w:rPr>
        <w:t>EBVPD</w:t>
      </w:r>
      <w:r w:rsidR="00426EED" w:rsidRPr="00DB6364">
        <w:rPr>
          <w:bCs/>
          <w:sz w:val="22"/>
          <w:szCs w:val="22"/>
          <w:u w:val="single"/>
        </w:rPr>
        <w:t xml:space="preserve"> (Pirkimo sąlygų </w:t>
      </w:r>
      <w:r w:rsidR="000D58BA" w:rsidRPr="00DB6364">
        <w:rPr>
          <w:bCs/>
          <w:sz w:val="22"/>
          <w:szCs w:val="22"/>
          <w:u w:val="single"/>
        </w:rPr>
        <w:t>3</w:t>
      </w:r>
      <w:r w:rsidR="00426EED" w:rsidRPr="00DB6364">
        <w:rPr>
          <w:bCs/>
          <w:sz w:val="22"/>
          <w:szCs w:val="22"/>
          <w:u w:val="single"/>
        </w:rPr>
        <w:t xml:space="preserve"> priedas). </w:t>
      </w:r>
      <w:r w:rsidR="00426EED" w:rsidRPr="00DB6364">
        <w:rPr>
          <w:b/>
          <w:bCs/>
          <w:sz w:val="22"/>
          <w:szCs w:val="22"/>
          <w:u w:val="single"/>
        </w:rPr>
        <w:t xml:space="preserve">Atskirą </w:t>
      </w:r>
      <w:r w:rsidR="00A22ACA" w:rsidRPr="00DB6364">
        <w:rPr>
          <w:b/>
          <w:bCs/>
          <w:sz w:val="22"/>
          <w:szCs w:val="22"/>
          <w:u w:val="single"/>
        </w:rPr>
        <w:t xml:space="preserve">EBVPD </w:t>
      </w:r>
      <w:r w:rsidR="00426EED" w:rsidRPr="00DB6364">
        <w:rPr>
          <w:b/>
          <w:bCs/>
          <w:sz w:val="22"/>
          <w:szCs w:val="22"/>
          <w:u w:val="single"/>
        </w:rPr>
        <w:t>pildo</w:t>
      </w:r>
      <w:r w:rsidR="00426EED" w:rsidRPr="00DB6364">
        <w:rPr>
          <w:bCs/>
          <w:sz w:val="22"/>
          <w:szCs w:val="22"/>
          <w:u w:val="single"/>
        </w:rPr>
        <w:t>:</w:t>
      </w:r>
      <w:bookmarkEnd w:id="29"/>
    </w:p>
    <w:p w14:paraId="718391F4" w14:textId="1AE82F3F" w:rsidR="00426EED" w:rsidRPr="00DB6364" w:rsidRDefault="00897C7D" w:rsidP="00A467EE">
      <w:pPr>
        <w:pStyle w:val="Sraopastraipa"/>
        <w:numPr>
          <w:ilvl w:val="2"/>
          <w:numId w:val="1"/>
        </w:numPr>
        <w:tabs>
          <w:tab w:val="left" w:pos="426"/>
          <w:tab w:val="left" w:pos="567"/>
          <w:tab w:val="left" w:pos="709"/>
        </w:tabs>
        <w:ind w:left="0" w:firstLine="0"/>
        <w:jc w:val="both"/>
        <w:rPr>
          <w:sz w:val="22"/>
          <w:szCs w:val="22"/>
        </w:rPr>
      </w:pPr>
      <w:r w:rsidRPr="00DB6364">
        <w:rPr>
          <w:sz w:val="22"/>
          <w:szCs w:val="22"/>
          <w:lang w:eastAsia="lt-LT"/>
        </w:rPr>
        <w:t>paslaugų teikėjas</w:t>
      </w:r>
      <w:r w:rsidR="00426EED" w:rsidRPr="00DB6364">
        <w:rPr>
          <w:sz w:val="22"/>
          <w:szCs w:val="22"/>
        </w:rPr>
        <w:t>;</w:t>
      </w:r>
    </w:p>
    <w:p w14:paraId="5F8322DE" w14:textId="2C61FBDB" w:rsidR="00426EED" w:rsidRPr="00DB6364" w:rsidRDefault="00426EED" w:rsidP="00A467EE">
      <w:pPr>
        <w:pStyle w:val="Sraopastraipa"/>
        <w:numPr>
          <w:ilvl w:val="2"/>
          <w:numId w:val="1"/>
        </w:numPr>
        <w:tabs>
          <w:tab w:val="left" w:pos="426"/>
          <w:tab w:val="left" w:pos="567"/>
          <w:tab w:val="left" w:pos="709"/>
        </w:tabs>
        <w:ind w:left="0" w:firstLine="0"/>
        <w:jc w:val="both"/>
        <w:rPr>
          <w:sz w:val="22"/>
          <w:szCs w:val="22"/>
        </w:rPr>
      </w:pPr>
      <w:r w:rsidRPr="00DB6364">
        <w:rPr>
          <w:sz w:val="22"/>
          <w:szCs w:val="22"/>
        </w:rPr>
        <w:t>kiekvienas ūkio subjektų grupės, veikiančios pagal jungtinės veiklos (partnerystės) sutartį, narys (jeigu pasiūlymą teikia ūkio subjektų grupė);</w:t>
      </w:r>
    </w:p>
    <w:p w14:paraId="01AE8AB4" w14:textId="7D5C791C" w:rsidR="00426EED" w:rsidRPr="00DB6364" w:rsidRDefault="00C928E6" w:rsidP="00A467EE">
      <w:pPr>
        <w:pStyle w:val="Sraopastraipa"/>
        <w:numPr>
          <w:ilvl w:val="2"/>
          <w:numId w:val="1"/>
        </w:numPr>
        <w:tabs>
          <w:tab w:val="left" w:pos="426"/>
          <w:tab w:val="left" w:pos="567"/>
          <w:tab w:val="left" w:pos="709"/>
        </w:tabs>
        <w:ind w:left="0" w:firstLine="0"/>
        <w:jc w:val="both"/>
        <w:rPr>
          <w:sz w:val="22"/>
          <w:szCs w:val="22"/>
        </w:rPr>
      </w:pPr>
      <w:r w:rsidRPr="00284BF4">
        <w:rPr>
          <w:sz w:val="22"/>
          <w:szCs w:val="22"/>
        </w:rPr>
        <w:t xml:space="preserve">kiekvienas ūkio subjektas, jeigu </w:t>
      </w:r>
      <w:r w:rsidR="00897C7D" w:rsidRPr="00284BF4">
        <w:rPr>
          <w:sz w:val="22"/>
          <w:szCs w:val="22"/>
          <w:lang w:eastAsia="lt-LT"/>
        </w:rPr>
        <w:t>paslaugų teikėjas</w:t>
      </w:r>
      <w:r w:rsidRPr="00284BF4">
        <w:rPr>
          <w:sz w:val="22"/>
          <w:szCs w:val="22"/>
        </w:rPr>
        <w:t xml:space="preserve"> remiasi jo pajėgumais, kad atitiktų reikalavimus </w:t>
      </w:r>
      <w:r w:rsidR="00897C7D" w:rsidRPr="00284BF4">
        <w:rPr>
          <w:sz w:val="22"/>
          <w:szCs w:val="22"/>
          <w:lang w:eastAsia="lt-LT"/>
        </w:rPr>
        <w:t>paslaugų teikėjams</w:t>
      </w:r>
      <w:r w:rsidRPr="00284BF4">
        <w:rPr>
          <w:sz w:val="22"/>
          <w:szCs w:val="22"/>
        </w:rPr>
        <w:t xml:space="preserve"> (išskyrus specialistai (ekspertai), kurie pirkimo laimėjimo ir pirkimo sutarties sudarymo</w:t>
      </w:r>
      <w:r w:rsidRPr="00DB6364">
        <w:rPr>
          <w:sz w:val="22"/>
          <w:szCs w:val="22"/>
        </w:rPr>
        <w:t xml:space="preserve"> atveju bus </w:t>
      </w:r>
      <w:r w:rsidR="00CD7608">
        <w:rPr>
          <w:sz w:val="22"/>
          <w:szCs w:val="22"/>
        </w:rPr>
        <w:t>į</w:t>
      </w:r>
      <w:r w:rsidR="00284BF4">
        <w:rPr>
          <w:sz w:val="22"/>
          <w:szCs w:val="22"/>
        </w:rPr>
        <w:t>darbi</w:t>
      </w:r>
      <w:r w:rsidRPr="00DB6364">
        <w:rPr>
          <w:sz w:val="22"/>
          <w:szCs w:val="22"/>
        </w:rPr>
        <w:t xml:space="preserve">nti pas </w:t>
      </w:r>
      <w:r w:rsidR="00897C7D" w:rsidRPr="00DB6364">
        <w:rPr>
          <w:sz w:val="22"/>
          <w:szCs w:val="22"/>
          <w:lang w:eastAsia="lt-LT"/>
        </w:rPr>
        <w:t>paslaugų teikėją</w:t>
      </w:r>
      <w:r w:rsidRPr="00DB6364">
        <w:rPr>
          <w:sz w:val="22"/>
          <w:szCs w:val="22"/>
        </w:rPr>
        <w:t xml:space="preserve"> (su jais bus sudaroma darbo sutartis)).</w:t>
      </w:r>
    </w:p>
    <w:p w14:paraId="200BD1B7" w14:textId="3B77BA2F" w:rsidR="00543C91" w:rsidRPr="00DB6364" w:rsidRDefault="00A327EE" w:rsidP="00A467EE">
      <w:pPr>
        <w:pStyle w:val="Sraopastraipa"/>
        <w:numPr>
          <w:ilvl w:val="1"/>
          <w:numId w:val="1"/>
        </w:numPr>
        <w:tabs>
          <w:tab w:val="left" w:pos="426"/>
          <w:tab w:val="left" w:pos="567"/>
        </w:tabs>
        <w:ind w:left="0" w:firstLine="0"/>
        <w:jc w:val="both"/>
        <w:rPr>
          <w:bCs/>
          <w:spacing w:val="-4"/>
          <w:sz w:val="22"/>
          <w:szCs w:val="22"/>
          <w:u w:val="single"/>
        </w:rPr>
      </w:pPr>
      <w:bookmarkStart w:id="30" w:name="_Ref514834596"/>
      <w:r w:rsidRPr="00AE2D9E">
        <w:rPr>
          <w:b/>
          <w:bCs/>
          <w:sz w:val="22"/>
          <w:szCs w:val="22"/>
          <w:u w:val="single"/>
        </w:rPr>
        <w:t xml:space="preserve"> </w:t>
      </w:r>
      <w:r w:rsidR="00897C7D" w:rsidRPr="00AE2D9E">
        <w:rPr>
          <w:b/>
          <w:bCs/>
          <w:sz w:val="22"/>
          <w:szCs w:val="22"/>
          <w:u w:val="single"/>
          <w:lang w:eastAsia="lt-LT"/>
        </w:rPr>
        <w:t>Paslaugų teikėjo</w:t>
      </w:r>
      <w:r w:rsidR="00426EED" w:rsidRPr="00AE2D9E">
        <w:rPr>
          <w:b/>
          <w:bCs/>
          <w:sz w:val="22"/>
          <w:szCs w:val="22"/>
          <w:u w:val="single"/>
        </w:rPr>
        <w:t xml:space="preserve"> pasiūlymą sudaro CVP IS priemonėmis pateiktų dokumentų ir duomenų visuma.</w:t>
      </w:r>
      <w:r w:rsidR="00426EED" w:rsidRPr="00DB6364">
        <w:rPr>
          <w:bCs/>
          <w:sz w:val="22"/>
          <w:szCs w:val="22"/>
          <w:u w:val="single"/>
        </w:rPr>
        <w:t xml:space="preserve"> </w:t>
      </w:r>
      <w:r w:rsidR="00897C7D" w:rsidRPr="00DB6364">
        <w:rPr>
          <w:sz w:val="22"/>
          <w:szCs w:val="22"/>
          <w:u w:val="single"/>
          <w:lang w:eastAsia="lt-LT"/>
        </w:rPr>
        <w:t>Paslaugų teikėjas</w:t>
      </w:r>
      <w:r w:rsidR="00426EED" w:rsidRPr="00DB6364">
        <w:rPr>
          <w:bCs/>
          <w:spacing w:val="-4"/>
          <w:sz w:val="22"/>
          <w:szCs w:val="22"/>
          <w:u w:val="single"/>
        </w:rPr>
        <w:t xml:space="preserve"> savo pasiūlymą turi parengti pagal šiuos reikalavimus</w:t>
      </w:r>
      <w:r w:rsidR="00543C91" w:rsidRPr="00DB6364">
        <w:rPr>
          <w:bCs/>
          <w:spacing w:val="-4"/>
          <w:sz w:val="22"/>
          <w:szCs w:val="22"/>
          <w:u w:val="single"/>
        </w:rPr>
        <w:t>:</w:t>
      </w:r>
      <w:bookmarkEnd w:id="30"/>
    </w:p>
    <w:p w14:paraId="0079276A" w14:textId="53062E4D" w:rsidR="00543C91" w:rsidRPr="00DB6364" w:rsidRDefault="00D25C7A" w:rsidP="00A467EE">
      <w:pPr>
        <w:pStyle w:val="Sraopastraipa"/>
        <w:numPr>
          <w:ilvl w:val="2"/>
          <w:numId w:val="1"/>
        </w:numPr>
        <w:tabs>
          <w:tab w:val="left" w:pos="426"/>
          <w:tab w:val="left" w:pos="567"/>
          <w:tab w:val="left" w:pos="709"/>
        </w:tabs>
        <w:ind w:left="0" w:firstLine="0"/>
        <w:jc w:val="both"/>
        <w:rPr>
          <w:bCs/>
          <w:sz w:val="22"/>
          <w:szCs w:val="22"/>
        </w:rPr>
      </w:pPr>
      <w:r w:rsidRPr="00DB6364">
        <w:rPr>
          <w:bCs/>
          <w:sz w:val="22"/>
          <w:szCs w:val="22"/>
        </w:rPr>
        <w:t xml:space="preserve">pateikdamas užpildytą ir pasirašytą </w:t>
      </w:r>
      <w:r w:rsidRPr="00DB6364">
        <w:rPr>
          <w:b/>
          <w:bCs/>
          <w:sz w:val="22"/>
          <w:szCs w:val="22"/>
        </w:rPr>
        <w:t>EBVPD (</w:t>
      </w:r>
      <w:r w:rsidRPr="00DB6364">
        <w:rPr>
          <w:bCs/>
          <w:sz w:val="22"/>
          <w:szCs w:val="22"/>
        </w:rPr>
        <w:t>Pirkimo sąlygų 3 priedas</w:t>
      </w:r>
      <w:r w:rsidRPr="00DB6364">
        <w:rPr>
          <w:b/>
          <w:bCs/>
          <w:sz w:val="22"/>
          <w:szCs w:val="22"/>
        </w:rPr>
        <w:t>)</w:t>
      </w:r>
      <w:r w:rsidRPr="00DB6364">
        <w:rPr>
          <w:bCs/>
          <w:sz w:val="22"/>
          <w:szCs w:val="22"/>
        </w:rPr>
        <w:t xml:space="preserve">. </w:t>
      </w:r>
      <w:r w:rsidR="00897C7D" w:rsidRPr="00DB6364">
        <w:rPr>
          <w:sz w:val="22"/>
          <w:szCs w:val="22"/>
          <w:lang w:eastAsia="lt-LT"/>
        </w:rPr>
        <w:t>Paslaugų teikėjas</w:t>
      </w:r>
      <w:r w:rsidRPr="00DB6364">
        <w:rPr>
          <w:bCs/>
          <w:sz w:val="22"/>
          <w:szCs w:val="22"/>
        </w:rPr>
        <w:t xml:space="preserve"> kartu su pasiūlymu turi užpildyti </w:t>
      </w:r>
      <w:r w:rsidRPr="00DB6364">
        <w:rPr>
          <w:b/>
          <w:sz w:val="22"/>
          <w:szCs w:val="22"/>
        </w:rPr>
        <w:t>EBVPD</w:t>
      </w:r>
      <w:r w:rsidRPr="00DB6364">
        <w:rPr>
          <w:bCs/>
          <w:sz w:val="22"/>
          <w:szCs w:val="22"/>
        </w:rPr>
        <w:t>, parengtą pagal Pirkimo sąlygų priede pateiktą formą XML formatu (</w:t>
      </w:r>
      <w:r w:rsidR="00897C7D" w:rsidRPr="00DB6364">
        <w:rPr>
          <w:sz w:val="22"/>
          <w:szCs w:val="22"/>
          <w:lang w:eastAsia="lt-LT"/>
        </w:rPr>
        <w:t>paslaugų teikėjas</w:t>
      </w:r>
      <w:r w:rsidRPr="00DB6364">
        <w:rPr>
          <w:bCs/>
          <w:sz w:val="22"/>
          <w:szCs w:val="22"/>
        </w:rPr>
        <w:t xml:space="preserve"> išsaugo Perkančiosios organizacijos pateiktą </w:t>
      </w:r>
      <w:r w:rsidRPr="00DB6364">
        <w:rPr>
          <w:b/>
          <w:sz w:val="22"/>
          <w:szCs w:val="22"/>
        </w:rPr>
        <w:t>EBVPD</w:t>
      </w:r>
      <w:r w:rsidRPr="00DB6364">
        <w:rPr>
          <w:bCs/>
          <w:sz w:val="22"/>
          <w:szCs w:val="22"/>
        </w:rPr>
        <w:t xml:space="preserve"> formą, įkelia (importuoja) formą į tinklalapį adresu </w:t>
      </w:r>
      <w:hyperlink r:id="rId23" w:history="1">
        <w:r w:rsidRPr="00DB6364">
          <w:rPr>
            <w:rStyle w:val="Hipersaitas"/>
            <w:bCs/>
            <w:sz w:val="22"/>
            <w:szCs w:val="22"/>
          </w:rPr>
          <w:t>http://ebvpd.eviesiejipirkimai.lt/espd-web/</w:t>
        </w:r>
      </w:hyperlink>
      <w:r w:rsidRPr="00DB6364">
        <w:rPr>
          <w:bCs/>
          <w:sz w:val="22"/>
          <w:szCs w:val="22"/>
        </w:rPr>
        <w:t xml:space="preserve">, pateikia (užpildo) atsakymus į nurodytus klausimus ir užpildytą dokumentą išsaugo PDF formatu). </w:t>
      </w:r>
      <w:r w:rsidR="00897C7D" w:rsidRPr="00DB6364">
        <w:rPr>
          <w:sz w:val="22"/>
          <w:szCs w:val="22"/>
          <w:lang w:eastAsia="lt-LT"/>
        </w:rPr>
        <w:t>Paslaugų teikėjas</w:t>
      </w:r>
      <w:r w:rsidRPr="00DB6364">
        <w:rPr>
          <w:bCs/>
          <w:sz w:val="22"/>
          <w:szCs w:val="22"/>
        </w:rPr>
        <w:t xml:space="preserve"> CVP IS pasiūlymo lango eilutėje „Prisegti dokumentai“ pateikia („prisega“) </w:t>
      </w:r>
      <w:r w:rsidRPr="00DB6364">
        <w:rPr>
          <w:bCs/>
          <w:sz w:val="22"/>
          <w:szCs w:val="22"/>
          <w:u w:val="single"/>
        </w:rPr>
        <w:t xml:space="preserve">pasirašytą </w:t>
      </w:r>
      <w:r w:rsidRPr="00DB6364">
        <w:rPr>
          <w:b/>
          <w:sz w:val="22"/>
          <w:szCs w:val="22"/>
          <w:u w:val="single"/>
        </w:rPr>
        <w:t>EBVPD</w:t>
      </w:r>
      <w:r w:rsidRPr="00DB6364">
        <w:rPr>
          <w:bCs/>
          <w:sz w:val="22"/>
          <w:szCs w:val="22"/>
          <w:u w:val="single"/>
        </w:rPr>
        <w:t xml:space="preserve"> PDF formatu (skaitmeninę kopiją arba pasirašytą kvalifikuotu elektroniniu parašu)</w:t>
      </w:r>
      <w:r w:rsidR="003B66BA" w:rsidRPr="00DB6364">
        <w:rPr>
          <w:rStyle w:val="Puslapioinaosnuoroda"/>
          <w:bCs/>
          <w:sz w:val="22"/>
          <w:szCs w:val="22"/>
          <w:u w:val="single"/>
        </w:rPr>
        <w:footnoteReference w:id="17"/>
      </w:r>
      <w:r w:rsidRPr="00DB6364">
        <w:rPr>
          <w:bCs/>
          <w:sz w:val="22"/>
          <w:szCs w:val="22"/>
        </w:rPr>
        <w:t>;</w:t>
      </w:r>
    </w:p>
    <w:p w14:paraId="19C615F1" w14:textId="43AE66A7" w:rsidR="00580CAF" w:rsidRPr="003E20E2" w:rsidRDefault="00543C91" w:rsidP="00A467EE">
      <w:pPr>
        <w:pStyle w:val="Sraopastraipa"/>
        <w:numPr>
          <w:ilvl w:val="2"/>
          <w:numId w:val="1"/>
        </w:numPr>
        <w:tabs>
          <w:tab w:val="left" w:pos="426"/>
          <w:tab w:val="left" w:pos="567"/>
          <w:tab w:val="left" w:pos="709"/>
        </w:tabs>
        <w:ind w:left="0" w:firstLine="0"/>
        <w:jc w:val="both"/>
        <w:rPr>
          <w:bCs/>
          <w:sz w:val="22"/>
          <w:szCs w:val="22"/>
        </w:rPr>
      </w:pPr>
      <w:r w:rsidRPr="00DB6364">
        <w:rPr>
          <w:bCs/>
          <w:sz w:val="22"/>
          <w:szCs w:val="22"/>
        </w:rPr>
        <w:t xml:space="preserve">CVP IS pasiūlymo lango eilutėje „Prisegti dokumentai“ pateikdamas kitus reikalaujamus dokumentus </w:t>
      </w:r>
      <w:r w:rsidR="00912BCC" w:rsidRPr="00DB6364">
        <w:rPr>
          <w:bCs/>
          <w:sz w:val="22"/>
          <w:szCs w:val="22"/>
        </w:rPr>
        <w:t>(</w:t>
      </w:r>
      <w:r w:rsidR="00426EED" w:rsidRPr="00DB6364">
        <w:rPr>
          <w:bCs/>
          <w:sz w:val="22"/>
          <w:szCs w:val="22"/>
        </w:rPr>
        <w:t>pvz., įgaliojimus; jungtinės veiklos sutarties skaitmeninę kopiją (jeigu dalyvauja ūkio subjektų grupė) ir kt.</w:t>
      </w:r>
      <w:r w:rsidR="00912BCC" w:rsidRPr="00DB6364">
        <w:rPr>
          <w:sz w:val="22"/>
          <w:szCs w:val="22"/>
          <w:lang w:eastAsia="lt-LT"/>
        </w:rPr>
        <w:t xml:space="preserve">) </w:t>
      </w:r>
      <w:r w:rsidR="00DD1488" w:rsidRPr="00DB6364">
        <w:rPr>
          <w:bCs/>
          <w:sz w:val="22"/>
          <w:szCs w:val="22"/>
        </w:rPr>
        <w:t>ir užpildytą ir pasirašytą pasiūlymo formą</w:t>
      </w:r>
      <w:r w:rsidR="00580CAF" w:rsidRPr="00DB6364">
        <w:rPr>
          <w:bCs/>
          <w:sz w:val="22"/>
          <w:szCs w:val="22"/>
        </w:rPr>
        <w:t xml:space="preserve"> pagal šių Pirkimo sąlygų </w:t>
      </w:r>
      <w:r w:rsidR="003476B7" w:rsidRPr="00DB6364">
        <w:rPr>
          <w:bCs/>
          <w:sz w:val="22"/>
          <w:szCs w:val="22"/>
        </w:rPr>
        <w:t>2</w:t>
      </w:r>
      <w:r w:rsidR="00580CAF" w:rsidRPr="00DB6364">
        <w:rPr>
          <w:bCs/>
          <w:sz w:val="22"/>
          <w:szCs w:val="22"/>
        </w:rPr>
        <w:t xml:space="preserve"> </w:t>
      </w:r>
      <w:r w:rsidR="00DD1488" w:rsidRPr="00DB6364">
        <w:rPr>
          <w:bCs/>
          <w:sz w:val="22"/>
          <w:szCs w:val="22"/>
        </w:rPr>
        <w:t>priede pateikiamą Pasiūlymo formą</w:t>
      </w:r>
      <w:r w:rsidR="003021C5">
        <w:rPr>
          <w:bCs/>
          <w:sz w:val="22"/>
          <w:szCs w:val="22"/>
        </w:rPr>
        <w:t xml:space="preserve">, </w:t>
      </w:r>
      <w:r w:rsidR="003E20E2" w:rsidRPr="003E20E2">
        <w:rPr>
          <w:sz w:val="22"/>
          <w:szCs w:val="22"/>
        </w:rPr>
        <w:t>Specialistų (ekspertų) sąrašo form</w:t>
      </w:r>
      <w:r w:rsidR="00B17D92">
        <w:rPr>
          <w:sz w:val="22"/>
          <w:szCs w:val="22"/>
        </w:rPr>
        <w:t>ą</w:t>
      </w:r>
      <w:r w:rsidR="003E20E2" w:rsidRPr="003E20E2">
        <w:rPr>
          <w:sz w:val="22"/>
          <w:szCs w:val="22"/>
        </w:rPr>
        <w:t xml:space="preserve"> – užpildyt</w:t>
      </w:r>
      <w:r w:rsidR="00B17D92">
        <w:rPr>
          <w:sz w:val="22"/>
          <w:szCs w:val="22"/>
        </w:rPr>
        <w:t>ą</w:t>
      </w:r>
      <w:r w:rsidR="003E20E2" w:rsidRPr="003E20E2">
        <w:rPr>
          <w:sz w:val="22"/>
          <w:szCs w:val="22"/>
        </w:rPr>
        <w:t xml:space="preserve"> ir pasirašyt</w:t>
      </w:r>
      <w:r w:rsidR="00B17D92">
        <w:rPr>
          <w:sz w:val="22"/>
          <w:szCs w:val="22"/>
        </w:rPr>
        <w:t>ą</w:t>
      </w:r>
      <w:r w:rsidR="00B17D92" w:rsidRPr="00B17D92">
        <w:rPr>
          <w:bCs/>
          <w:sz w:val="22"/>
          <w:szCs w:val="22"/>
        </w:rPr>
        <w:t xml:space="preserve"> </w:t>
      </w:r>
      <w:r w:rsidR="00B17D92" w:rsidRPr="00DB6364">
        <w:rPr>
          <w:bCs/>
          <w:sz w:val="22"/>
          <w:szCs w:val="22"/>
        </w:rPr>
        <w:t>pagal šių Pirkimo sąlygų</w:t>
      </w:r>
      <w:r w:rsidR="00B17D92">
        <w:rPr>
          <w:bCs/>
          <w:sz w:val="22"/>
          <w:szCs w:val="22"/>
        </w:rPr>
        <w:t xml:space="preserve"> 4</w:t>
      </w:r>
      <w:r w:rsidR="00B17D92" w:rsidRPr="00DB6364">
        <w:rPr>
          <w:bCs/>
          <w:sz w:val="22"/>
          <w:szCs w:val="22"/>
        </w:rPr>
        <w:t xml:space="preserve"> priede pateikiamą</w:t>
      </w:r>
      <w:r w:rsidR="00B17D92" w:rsidRPr="00B17D92">
        <w:rPr>
          <w:bCs/>
          <w:sz w:val="22"/>
          <w:szCs w:val="22"/>
        </w:rPr>
        <w:t xml:space="preserve"> </w:t>
      </w:r>
      <w:r w:rsidR="00B17D92" w:rsidRPr="00DB6364">
        <w:rPr>
          <w:bCs/>
          <w:sz w:val="22"/>
          <w:szCs w:val="22"/>
        </w:rPr>
        <w:t>formą</w:t>
      </w:r>
      <w:r w:rsidR="00B17D92">
        <w:rPr>
          <w:bCs/>
          <w:sz w:val="22"/>
          <w:szCs w:val="22"/>
        </w:rPr>
        <w:t xml:space="preserve">, </w:t>
      </w:r>
      <w:r w:rsidR="00B17D92" w:rsidRPr="00B17D92">
        <w:rPr>
          <w:bCs/>
          <w:sz w:val="22"/>
          <w:szCs w:val="22"/>
        </w:rPr>
        <w:t>Specialistų (ekspertų) kvalifikacijos aprašymo form</w:t>
      </w:r>
      <w:r w:rsidR="00B17D92">
        <w:rPr>
          <w:bCs/>
          <w:sz w:val="22"/>
          <w:szCs w:val="22"/>
        </w:rPr>
        <w:t>ą</w:t>
      </w:r>
      <w:r w:rsidR="00B17D92" w:rsidRPr="00B17D92">
        <w:rPr>
          <w:bCs/>
          <w:sz w:val="22"/>
          <w:szCs w:val="22"/>
        </w:rPr>
        <w:t xml:space="preserve"> – užpildyt</w:t>
      </w:r>
      <w:r w:rsidR="00B17D92">
        <w:rPr>
          <w:bCs/>
          <w:sz w:val="22"/>
          <w:szCs w:val="22"/>
        </w:rPr>
        <w:t>ą</w:t>
      </w:r>
      <w:r w:rsidR="00B17D92" w:rsidRPr="00B17D92">
        <w:rPr>
          <w:bCs/>
          <w:sz w:val="22"/>
          <w:szCs w:val="22"/>
        </w:rPr>
        <w:t xml:space="preserve"> ir pasirašyt</w:t>
      </w:r>
      <w:r w:rsidR="00B17D92">
        <w:rPr>
          <w:bCs/>
          <w:sz w:val="22"/>
          <w:szCs w:val="22"/>
        </w:rPr>
        <w:t>ą p</w:t>
      </w:r>
      <w:r w:rsidR="00B17D92" w:rsidRPr="00DB6364">
        <w:rPr>
          <w:bCs/>
          <w:sz w:val="22"/>
          <w:szCs w:val="22"/>
        </w:rPr>
        <w:t>agal šių Pirkimo sąlygų</w:t>
      </w:r>
      <w:r w:rsidR="00B17D92">
        <w:rPr>
          <w:bCs/>
          <w:sz w:val="22"/>
          <w:szCs w:val="22"/>
        </w:rPr>
        <w:t xml:space="preserve"> 5</w:t>
      </w:r>
      <w:r w:rsidR="00B17D92" w:rsidRPr="00DB6364">
        <w:rPr>
          <w:bCs/>
          <w:sz w:val="22"/>
          <w:szCs w:val="22"/>
        </w:rPr>
        <w:t xml:space="preserve"> priede pateikiamą</w:t>
      </w:r>
      <w:r w:rsidR="00B17D92" w:rsidRPr="00B17D92">
        <w:rPr>
          <w:bCs/>
          <w:sz w:val="22"/>
          <w:szCs w:val="22"/>
        </w:rPr>
        <w:t xml:space="preserve"> </w:t>
      </w:r>
      <w:r w:rsidR="00B17D92" w:rsidRPr="00DB6364">
        <w:rPr>
          <w:bCs/>
          <w:sz w:val="22"/>
          <w:szCs w:val="22"/>
        </w:rPr>
        <w:t>formą</w:t>
      </w:r>
      <w:r w:rsidR="006A12AB">
        <w:rPr>
          <w:bCs/>
          <w:sz w:val="22"/>
          <w:szCs w:val="22"/>
        </w:rPr>
        <w:t xml:space="preserve">, </w:t>
      </w:r>
      <w:r w:rsidR="000133C5">
        <w:rPr>
          <w:bCs/>
          <w:sz w:val="22"/>
          <w:szCs w:val="22"/>
        </w:rPr>
        <w:t xml:space="preserve">Nacionalinio saugumo reikalavimų atitikties deklaraciją </w:t>
      </w:r>
      <w:r w:rsidR="00D314C9">
        <w:rPr>
          <w:bCs/>
          <w:sz w:val="22"/>
          <w:szCs w:val="22"/>
        </w:rPr>
        <w:t>p</w:t>
      </w:r>
      <w:r w:rsidR="00D314C9" w:rsidRPr="00DB6364">
        <w:rPr>
          <w:bCs/>
          <w:sz w:val="22"/>
          <w:szCs w:val="22"/>
        </w:rPr>
        <w:t>agal šių Pirkimo sąlygų</w:t>
      </w:r>
      <w:r w:rsidR="00D314C9">
        <w:rPr>
          <w:bCs/>
          <w:sz w:val="22"/>
          <w:szCs w:val="22"/>
        </w:rPr>
        <w:t xml:space="preserve"> </w:t>
      </w:r>
      <w:r w:rsidR="00D314C9">
        <w:rPr>
          <w:bCs/>
          <w:sz w:val="22"/>
          <w:szCs w:val="22"/>
        </w:rPr>
        <w:t>8</w:t>
      </w:r>
      <w:r w:rsidR="00D314C9" w:rsidRPr="00DB6364">
        <w:rPr>
          <w:bCs/>
          <w:sz w:val="22"/>
          <w:szCs w:val="22"/>
        </w:rPr>
        <w:t xml:space="preserve"> priede pateikiamą</w:t>
      </w:r>
      <w:r w:rsidR="00D314C9" w:rsidRPr="00B17D92">
        <w:rPr>
          <w:bCs/>
          <w:sz w:val="22"/>
          <w:szCs w:val="22"/>
        </w:rPr>
        <w:t xml:space="preserve"> </w:t>
      </w:r>
      <w:r w:rsidR="00D314C9" w:rsidRPr="00DB6364">
        <w:rPr>
          <w:bCs/>
          <w:sz w:val="22"/>
          <w:szCs w:val="22"/>
        </w:rPr>
        <w:t>formą</w:t>
      </w:r>
      <w:r w:rsidR="00B17D92">
        <w:rPr>
          <w:bCs/>
          <w:sz w:val="22"/>
          <w:szCs w:val="22"/>
        </w:rPr>
        <w:t>.</w:t>
      </w:r>
    </w:p>
    <w:p w14:paraId="5AB07768" w14:textId="5CCBDA60" w:rsidR="009C434D" w:rsidRPr="00DB6364" w:rsidRDefault="003B66BA" w:rsidP="009C434D">
      <w:pPr>
        <w:pStyle w:val="Sraopastraipa"/>
        <w:numPr>
          <w:ilvl w:val="1"/>
          <w:numId w:val="1"/>
        </w:numPr>
        <w:tabs>
          <w:tab w:val="left" w:pos="426"/>
          <w:tab w:val="left" w:pos="567"/>
        </w:tabs>
        <w:ind w:left="0" w:firstLine="0"/>
        <w:jc w:val="both"/>
        <w:rPr>
          <w:bCs/>
          <w:spacing w:val="-4"/>
          <w:sz w:val="22"/>
          <w:szCs w:val="22"/>
        </w:rPr>
      </w:pPr>
      <w:r w:rsidRPr="00DB6364">
        <w:rPr>
          <w:bCs/>
          <w:sz w:val="22"/>
          <w:szCs w:val="22"/>
        </w:rPr>
        <w:t xml:space="preserve"> </w:t>
      </w:r>
      <w:r w:rsidR="00897C7D" w:rsidRPr="00DB6364">
        <w:rPr>
          <w:sz w:val="22"/>
          <w:szCs w:val="22"/>
          <w:lang w:eastAsia="lt-LT"/>
        </w:rPr>
        <w:t>Paslaugų teikėjas</w:t>
      </w:r>
      <w:r w:rsidR="004A4C52" w:rsidRPr="00DB6364">
        <w:rPr>
          <w:bCs/>
          <w:sz w:val="22"/>
          <w:szCs w:val="22"/>
        </w:rPr>
        <w:t xml:space="preserve"> atsako už rūpestingą visų Pirkimo dokumentų išnagrinėjimą, įskaitant pateiktas sutarties sąlygas ir visus Perkančiosios organizacijos pateiktus Pirkimo sąlygų patikslinimus ir paaiškinimus, už patikimos informacijos apie visas sąlygas bei įsipareigojimus, galinčius turėti įtakos pa</w:t>
      </w:r>
      <w:r w:rsidR="00222AE0" w:rsidRPr="00DB6364">
        <w:rPr>
          <w:bCs/>
          <w:sz w:val="22"/>
          <w:szCs w:val="22"/>
        </w:rPr>
        <w:t>siūlymo sumai ar pobūdžiui arba P</w:t>
      </w:r>
      <w:r w:rsidR="004A4C52" w:rsidRPr="00DB6364">
        <w:rPr>
          <w:bCs/>
          <w:sz w:val="22"/>
          <w:szCs w:val="22"/>
        </w:rPr>
        <w:t>aslaugų teikimui, gavimą.</w:t>
      </w:r>
    </w:p>
    <w:p w14:paraId="3D147A3C" w14:textId="5662D4CE" w:rsidR="009C434D" w:rsidRPr="00DB6364" w:rsidRDefault="009C434D" w:rsidP="009C434D">
      <w:pPr>
        <w:pStyle w:val="Sraopastraipa"/>
        <w:numPr>
          <w:ilvl w:val="1"/>
          <w:numId w:val="1"/>
        </w:numPr>
        <w:tabs>
          <w:tab w:val="left" w:pos="426"/>
          <w:tab w:val="left" w:pos="567"/>
        </w:tabs>
        <w:ind w:left="0" w:firstLine="0"/>
        <w:jc w:val="both"/>
        <w:rPr>
          <w:bCs/>
          <w:spacing w:val="-4"/>
          <w:sz w:val="22"/>
          <w:szCs w:val="22"/>
        </w:rPr>
      </w:pPr>
      <w:r w:rsidRPr="00DB6364">
        <w:rPr>
          <w:bCs/>
          <w:sz w:val="22"/>
          <w:szCs w:val="22"/>
        </w:rPr>
        <w:t xml:space="preserve"> </w:t>
      </w:r>
      <w:r w:rsidRPr="00DB6364">
        <w:rPr>
          <w:sz w:val="22"/>
          <w:szCs w:val="22"/>
        </w:rPr>
        <w:t xml:space="preserve">Pasiūlyme nurodoma Paslaugų kaina pateikiama </w:t>
      </w:r>
      <w:r w:rsidRPr="00DB6364">
        <w:rPr>
          <w:bCs/>
          <w:sz w:val="22"/>
          <w:szCs w:val="22"/>
        </w:rPr>
        <w:t>eurais</w:t>
      </w:r>
      <w:r w:rsidRPr="00DB6364">
        <w:rPr>
          <w:sz w:val="22"/>
          <w:szCs w:val="22"/>
        </w:rPr>
        <w:t>, nurodant du skaičius po kablelio, apvalinant pagal aritmetikos taisykles.</w:t>
      </w:r>
      <w:r w:rsidRPr="00DB6364">
        <w:rPr>
          <w:rFonts w:eastAsia="Calibri"/>
          <w:bCs/>
          <w:sz w:val="22"/>
          <w:szCs w:val="22"/>
        </w:rPr>
        <w:t xml:space="preserve"> </w:t>
      </w:r>
      <w:r w:rsidRPr="00DB6364">
        <w:rPr>
          <w:sz w:val="22"/>
          <w:szCs w:val="22"/>
        </w:rPr>
        <w:t>Kaina turi būti išreikšta ir apskaičiuota taip, kaip nurodyta.</w:t>
      </w:r>
      <w:r w:rsidRPr="00DB6364">
        <w:rPr>
          <w:bCs/>
          <w:sz w:val="22"/>
          <w:szCs w:val="22"/>
        </w:rPr>
        <w:t xml:space="preserve"> </w:t>
      </w:r>
      <w:r w:rsidRPr="00DB6364">
        <w:rPr>
          <w:rFonts w:eastAsia="Calibri"/>
          <w:sz w:val="22"/>
          <w:szCs w:val="22"/>
        </w:rPr>
        <w:t>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DB6364">
        <w:rPr>
          <w:sz w:val="22"/>
          <w:szCs w:val="22"/>
        </w:rPr>
        <w:t xml:space="preserve"> Apskaičiuojant kainą, turi būti atsižvelgta į visą Pirkimo sąlygose nurodytą Paslaugų apimtį, kainos sudėtines dalis ir pan. Į</w:t>
      </w:r>
      <w:r w:rsidRPr="00DB6364">
        <w:rPr>
          <w:i/>
          <w:sz w:val="22"/>
          <w:szCs w:val="22"/>
        </w:rPr>
        <w:t xml:space="preserve"> </w:t>
      </w:r>
      <w:r w:rsidRPr="00DB6364">
        <w:rPr>
          <w:sz w:val="22"/>
          <w:szCs w:val="22"/>
        </w:rPr>
        <w:t xml:space="preserve">Paslaugų kainą turi būti įskaityti visi mokesčiai ir visos </w:t>
      </w:r>
      <w:r w:rsidR="00897C7D" w:rsidRPr="00DB6364">
        <w:rPr>
          <w:sz w:val="22"/>
          <w:szCs w:val="22"/>
          <w:lang w:eastAsia="lt-LT"/>
        </w:rPr>
        <w:t>paslaugų teikėjo</w:t>
      </w:r>
      <w:r w:rsidRPr="00DB6364">
        <w:rPr>
          <w:sz w:val="22"/>
          <w:szCs w:val="22"/>
        </w:rPr>
        <w:t xml:space="preserve"> išlaidos (</w:t>
      </w:r>
      <w:r w:rsidRPr="00DB6364">
        <w:rPr>
          <w:i/>
          <w:iCs/>
          <w:sz w:val="22"/>
          <w:szCs w:val="22"/>
        </w:rPr>
        <w:t xml:space="preserve">įskaitant elektroninių sąskaitų pateikimą per elektroninių </w:t>
      </w:r>
      <w:r w:rsidRPr="00DB6364">
        <w:rPr>
          <w:i/>
          <w:iCs/>
          <w:sz w:val="22"/>
          <w:szCs w:val="22"/>
        </w:rPr>
        <w:lastRenderedPageBreak/>
        <w:t>sąskaitų informacines sistemas išlaidas, visos išlaidos susijusios su asmens duomenų tvarkymu teikiant paslaugą ir kt.</w:t>
      </w:r>
      <w:r w:rsidRPr="00DB6364">
        <w:rPr>
          <w:sz w:val="22"/>
          <w:szCs w:val="22"/>
        </w:rPr>
        <w:t>), susijusios su Paslaugų teikimu.</w:t>
      </w:r>
    </w:p>
    <w:p w14:paraId="45CC3907" w14:textId="2013DB23" w:rsidR="00212269" w:rsidRPr="00DB6364" w:rsidRDefault="00897C7D" w:rsidP="00A467EE">
      <w:pPr>
        <w:pStyle w:val="Sraopastraipa"/>
        <w:numPr>
          <w:ilvl w:val="1"/>
          <w:numId w:val="1"/>
        </w:numPr>
        <w:tabs>
          <w:tab w:val="left" w:pos="426"/>
          <w:tab w:val="left" w:pos="567"/>
        </w:tabs>
        <w:ind w:left="0" w:firstLine="0"/>
        <w:jc w:val="both"/>
        <w:rPr>
          <w:bCs/>
          <w:sz w:val="22"/>
          <w:szCs w:val="22"/>
        </w:rPr>
      </w:pPr>
      <w:r w:rsidRPr="00DB6364">
        <w:rPr>
          <w:sz w:val="22"/>
          <w:szCs w:val="22"/>
          <w:lang w:eastAsia="lt-LT"/>
        </w:rPr>
        <w:t>Paslaugų teikėjai</w:t>
      </w:r>
      <w:r w:rsidR="0062631C" w:rsidRPr="00DB6364">
        <w:rPr>
          <w:sz w:val="22"/>
          <w:szCs w:val="22"/>
        </w:rPr>
        <w:t xml:space="preserve"> turi </w:t>
      </w:r>
      <w:r w:rsidR="00BD6110" w:rsidRPr="00DB6364">
        <w:rPr>
          <w:sz w:val="22"/>
          <w:szCs w:val="22"/>
        </w:rPr>
        <w:t>P</w:t>
      </w:r>
      <w:r w:rsidR="00C46AD3" w:rsidRPr="00DB6364">
        <w:rPr>
          <w:sz w:val="22"/>
          <w:szCs w:val="22"/>
        </w:rPr>
        <w:t xml:space="preserve">asiūlymo </w:t>
      </w:r>
      <w:r w:rsidR="0062631C" w:rsidRPr="00DB6364">
        <w:rPr>
          <w:sz w:val="22"/>
          <w:szCs w:val="22"/>
        </w:rPr>
        <w:t>formo</w:t>
      </w:r>
      <w:r w:rsidR="00B2710F" w:rsidRPr="00DB6364">
        <w:rPr>
          <w:sz w:val="22"/>
          <w:szCs w:val="22"/>
        </w:rPr>
        <w:t>j</w:t>
      </w:r>
      <w:r w:rsidR="0062631C" w:rsidRPr="00DB6364">
        <w:rPr>
          <w:sz w:val="22"/>
          <w:szCs w:val="22"/>
        </w:rPr>
        <w:t>e</w:t>
      </w:r>
      <w:r w:rsidR="00B2710F" w:rsidRPr="00DB6364">
        <w:rPr>
          <w:sz w:val="22"/>
          <w:szCs w:val="22"/>
        </w:rPr>
        <w:t xml:space="preserve"> </w:t>
      </w:r>
      <w:r w:rsidR="0062631C" w:rsidRPr="00DB6364">
        <w:rPr>
          <w:sz w:val="22"/>
          <w:szCs w:val="22"/>
        </w:rPr>
        <w:t>nurodyti, kuri informacijos dalis pasiūlyme yra konfidenciali, jei tokia yra</w:t>
      </w:r>
      <w:r w:rsidR="00B2710F" w:rsidRPr="00DB6364">
        <w:rPr>
          <w:sz w:val="22"/>
          <w:szCs w:val="22"/>
        </w:rPr>
        <w:t xml:space="preserve"> (Pirkimo sąlygų </w:t>
      </w:r>
      <w:r w:rsidR="00A837C3" w:rsidRPr="00DB6364">
        <w:rPr>
          <w:sz w:val="22"/>
          <w:szCs w:val="22"/>
        </w:rPr>
        <w:t>2</w:t>
      </w:r>
      <w:r w:rsidR="00B2710F" w:rsidRPr="00DB6364">
        <w:rPr>
          <w:sz w:val="22"/>
          <w:szCs w:val="22"/>
        </w:rPr>
        <w:t xml:space="preserve"> priedas)</w:t>
      </w:r>
      <w:r w:rsidR="0062631C" w:rsidRPr="00DB6364">
        <w:rPr>
          <w:sz w:val="22"/>
          <w:szCs w:val="22"/>
        </w:rPr>
        <w:t>.</w:t>
      </w:r>
      <w:r w:rsidR="00FF687D" w:rsidRPr="00DB6364">
        <w:rPr>
          <w:sz w:val="22"/>
          <w:szCs w:val="22"/>
          <w:lang w:eastAsia="lt-LT"/>
        </w:rPr>
        <w:t xml:space="preserve"> </w:t>
      </w:r>
      <w:r w:rsidR="00F42398" w:rsidRPr="00DB6364">
        <w:rPr>
          <w:sz w:val="22"/>
          <w:szCs w:val="22"/>
          <w:lang w:eastAsia="lt-LT"/>
        </w:rPr>
        <w:t xml:space="preserve">Visas </w:t>
      </w:r>
      <w:r w:rsidRPr="00DB6364">
        <w:rPr>
          <w:sz w:val="22"/>
          <w:szCs w:val="22"/>
          <w:lang w:eastAsia="lt-LT"/>
        </w:rPr>
        <w:t>paslaugų teikėjo</w:t>
      </w:r>
      <w:r w:rsidR="00F42398" w:rsidRPr="00DB6364">
        <w:rPr>
          <w:sz w:val="22"/>
          <w:szCs w:val="22"/>
          <w:lang w:eastAsia="lt-LT"/>
        </w:rPr>
        <w:t xml:space="preserve"> pasiūlymas </w:t>
      </w:r>
      <w:r w:rsidR="00365449" w:rsidRPr="00DB6364">
        <w:rPr>
          <w:sz w:val="22"/>
          <w:szCs w:val="22"/>
          <w:lang w:eastAsia="lt-LT"/>
        </w:rPr>
        <w:t xml:space="preserve">negali būti laikomas </w:t>
      </w:r>
      <w:r w:rsidR="006E17D8" w:rsidRPr="00DB6364">
        <w:rPr>
          <w:sz w:val="22"/>
          <w:szCs w:val="22"/>
          <w:lang w:eastAsia="lt-LT"/>
        </w:rPr>
        <w:t xml:space="preserve">konfidencialia informacija, tačiau </w:t>
      </w:r>
      <w:r w:rsidRPr="00DB6364">
        <w:rPr>
          <w:sz w:val="22"/>
          <w:szCs w:val="22"/>
          <w:lang w:eastAsia="lt-LT"/>
        </w:rPr>
        <w:t>paslaugų teikėjas</w:t>
      </w:r>
      <w:r w:rsidR="006E17D8" w:rsidRPr="00DB6364">
        <w:rPr>
          <w:sz w:val="22"/>
          <w:szCs w:val="22"/>
          <w:lang w:eastAsia="lt-LT"/>
        </w:rPr>
        <w:t xml:space="preserve"> gali nurodyti, kad tam tikra jo pasiūlyme pateikta informacija yra konfidenciali. </w:t>
      </w:r>
      <w:r w:rsidR="006275A8" w:rsidRPr="00DB6364">
        <w:rPr>
          <w:b/>
          <w:bCs/>
          <w:sz w:val="22"/>
          <w:szCs w:val="22"/>
          <w:u w:val="single"/>
        </w:rPr>
        <w:t xml:space="preserve">Jeigu </w:t>
      </w:r>
      <w:r w:rsidRPr="00DB6364">
        <w:rPr>
          <w:b/>
          <w:sz w:val="22"/>
          <w:szCs w:val="22"/>
          <w:u w:val="single"/>
          <w:lang w:eastAsia="lt-LT"/>
        </w:rPr>
        <w:t>paslaugų teikėjas</w:t>
      </w:r>
      <w:r w:rsidR="006275A8" w:rsidRPr="00DB6364">
        <w:rPr>
          <w:b/>
          <w:bCs/>
          <w:sz w:val="22"/>
          <w:szCs w:val="22"/>
          <w:u w:val="single"/>
        </w:rPr>
        <w:t xml:space="preserve"> nenurodo, kuri informacija yra konfidenciali, laikoma, kad tokios pasiūlyme nėra pateikta</w:t>
      </w:r>
      <w:r w:rsidR="006275A8" w:rsidRPr="00DB6364">
        <w:rPr>
          <w:bCs/>
          <w:sz w:val="22"/>
          <w:szCs w:val="22"/>
        </w:rPr>
        <w:t xml:space="preserve">. </w:t>
      </w:r>
      <w:r w:rsidR="00212269" w:rsidRPr="00DB6364">
        <w:rPr>
          <w:bCs/>
          <w:sz w:val="22"/>
          <w:szCs w:val="22"/>
          <w:u w:val="single"/>
        </w:rPr>
        <w:t xml:space="preserve">Konfidencialius dokumentus </w:t>
      </w:r>
      <w:r w:rsidRPr="00DB6364">
        <w:rPr>
          <w:sz w:val="22"/>
          <w:szCs w:val="22"/>
          <w:u w:val="single"/>
          <w:lang w:eastAsia="lt-LT"/>
        </w:rPr>
        <w:t>paslaugų teikėjas</w:t>
      </w:r>
      <w:r w:rsidR="00212269" w:rsidRPr="00DB6364">
        <w:rPr>
          <w:bCs/>
          <w:sz w:val="22"/>
          <w:szCs w:val="22"/>
          <w:u w:val="single"/>
        </w:rPr>
        <w:t xml:space="preserve"> nurodo atitinkamoje pasiūlymo skiltyje</w:t>
      </w:r>
      <w:r w:rsidR="00212269" w:rsidRPr="00DB6364">
        <w:rPr>
          <w:bCs/>
          <w:sz w:val="22"/>
          <w:szCs w:val="22"/>
        </w:rPr>
        <w:t>.</w:t>
      </w:r>
      <w:r w:rsidR="00212269" w:rsidRPr="00DB6364">
        <w:rPr>
          <w:sz w:val="22"/>
          <w:szCs w:val="22"/>
        </w:rPr>
        <w:t xml:space="preserve"> </w:t>
      </w:r>
      <w:r w:rsidR="00212269" w:rsidRPr="00DB6364">
        <w:rPr>
          <w:bCs/>
          <w:sz w:val="22"/>
          <w:szCs w:val="22"/>
        </w:rPr>
        <w:t>Rekomenduojama konfidencialią informaciją pasiūlyme pateikti atskirais failais (bylomis) arba papildomai pateikti dokumentus, kuriuose nerodoma konfidenciali informacija ir asmens duomenys (išskyrus dokumentus pasirašančio asmens vardą, pavardę ir parašą).</w:t>
      </w:r>
    </w:p>
    <w:p w14:paraId="5F8AE83A" w14:textId="60486038" w:rsidR="009A770E" w:rsidRPr="00DB6364" w:rsidRDefault="004E1B42" w:rsidP="00A467EE">
      <w:pPr>
        <w:pStyle w:val="Sraopastraipa"/>
        <w:numPr>
          <w:ilvl w:val="1"/>
          <w:numId w:val="1"/>
        </w:numPr>
        <w:tabs>
          <w:tab w:val="left" w:pos="426"/>
          <w:tab w:val="left" w:pos="567"/>
        </w:tabs>
        <w:ind w:left="0" w:firstLine="0"/>
        <w:jc w:val="both"/>
        <w:rPr>
          <w:bCs/>
          <w:sz w:val="22"/>
          <w:szCs w:val="22"/>
        </w:rPr>
      </w:pPr>
      <w:r w:rsidRPr="00DB6364">
        <w:rPr>
          <w:bCs/>
          <w:sz w:val="22"/>
          <w:szCs w:val="22"/>
        </w:rPr>
        <w:t>Konfidencialia informacija gali būti, pavyzdžiui, komercinė (gamybinė) paslaptis ir konfidencialieji pasiūlymų aspektai. Konfidencialia negalima laikyti informacijos, nurodytos VPĮ 20 str. 2 d. 1-4 punktuose</w:t>
      </w:r>
      <w:r w:rsidR="009A770E" w:rsidRPr="00DB6364">
        <w:rPr>
          <w:bCs/>
          <w:sz w:val="22"/>
          <w:szCs w:val="22"/>
        </w:rPr>
        <w:t>.</w:t>
      </w:r>
    </w:p>
    <w:p w14:paraId="6EFBDB99" w14:textId="19B5FAD3" w:rsidR="009A770E" w:rsidRPr="00DB6364" w:rsidRDefault="009A770E" w:rsidP="00A467EE">
      <w:pPr>
        <w:pStyle w:val="Sraopastraipa"/>
        <w:numPr>
          <w:ilvl w:val="1"/>
          <w:numId w:val="1"/>
        </w:numPr>
        <w:tabs>
          <w:tab w:val="left" w:pos="426"/>
          <w:tab w:val="left" w:pos="567"/>
        </w:tabs>
        <w:ind w:left="0" w:firstLine="0"/>
        <w:jc w:val="both"/>
        <w:rPr>
          <w:bCs/>
          <w:sz w:val="22"/>
          <w:szCs w:val="22"/>
        </w:rPr>
      </w:pPr>
      <w:r w:rsidRPr="00DB6364">
        <w:rPr>
          <w:bCs/>
          <w:sz w:val="22"/>
          <w:szCs w:val="22"/>
        </w:rPr>
        <w:t xml:space="preserve">Jeigu Perkančiajai organizacijai kyla abejonių dėl </w:t>
      </w:r>
      <w:r w:rsidR="00A11B05" w:rsidRPr="00DB6364">
        <w:rPr>
          <w:sz w:val="22"/>
          <w:szCs w:val="22"/>
          <w:lang w:eastAsia="lt-LT"/>
        </w:rPr>
        <w:t>paslaugų teikėjo</w:t>
      </w:r>
      <w:r w:rsidRPr="00DB6364">
        <w:rPr>
          <w:bCs/>
          <w:sz w:val="22"/>
          <w:szCs w:val="22"/>
        </w:rPr>
        <w:t xml:space="preserve"> pasiūlyme nurodytos informacijos konfidencialumo, ji prašo </w:t>
      </w:r>
      <w:r w:rsidR="00A11B05" w:rsidRPr="00DB6364">
        <w:rPr>
          <w:sz w:val="22"/>
          <w:szCs w:val="22"/>
          <w:lang w:eastAsia="lt-LT"/>
        </w:rPr>
        <w:t>paslaugų teikėjo</w:t>
      </w:r>
      <w:r w:rsidRPr="00DB6364">
        <w:rPr>
          <w:bCs/>
          <w:sz w:val="22"/>
          <w:szCs w:val="22"/>
        </w:rPr>
        <w:t xml:space="preserve"> įrodyti, kodėl nurodyta informacija yra konfidenciali. Jeigu </w:t>
      </w:r>
      <w:r w:rsidR="00A11B05" w:rsidRPr="00DB6364">
        <w:rPr>
          <w:sz w:val="22"/>
          <w:szCs w:val="22"/>
          <w:lang w:eastAsia="lt-LT"/>
        </w:rPr>
        <w:t>paslaugų teikėjas</w:t>
      </w:r>
      <w:r w:rsidRPr="00DB6364">
        <w:rPr>
          <w:bCs/>
          <w:sz w:val="22"/>
          <w:szCs w:val="22"/>
        </w:rPr>
        <w:t xml:space="preserve"> per Perkančiosios organizacijos nurodytą terminą, kuris negali būti trumpesnis kaip </w:t>
      </w:r>
      <w:r w:rsidR="00061E26" w:rsidRPr="00DB6364">
        <w:rPr>
          <w:bCs/>
          <w:sz w:val="22"/>
          <w:szCs w:val="22"/>
        </w:rPr>
        <w:t>3</w:t>
      </w:r>
      <w:r w:rsidRPr="00DB6364">
        <w:rPr>
          <w:bCs/>
          <w:sz w:val="22"/>
          <w:szCs w:val="22"/>
        </w:rPr>
        <w:t xml:space="preserve"> darbo dienos, nepateikia tokių įrodymų arba pateikia netinkamus įrodymus, laikoma, kad tokia informacija yra nekonfidenciali.</w:t>
      </w:r>
    </w:p>
    <w:p w14:paraId="4F247750" w14:textId="5921F8F7" w:rsidR="0073023D" w:rsidRPr="00DB6364" w:rsidRDefault="00176C40" w:rsidP="00A467EE">
      <w:pPr>
        <w:pStyle w:val="Sraopastraipa"/>
        <w:numPr>
          <w:ilvl w:val="1"/>
          <w:numId w:val="1"/>
        </w:numPr>
        <w:tabs>
          <w:tab w:val="left" w:pos="426"/>
          <w:tab w:val="left" w:pos="567"/>
        </w:tabs>
        <w:ind w:left="0" w:firstLine="0"/>
        <w:jc w:val="both"/>
        <w:rPr>
          <w:bCs/>
          <w:sz w:val="22"/>
          <w:szCs w:val="22"/>
        </w:rPr>
      </w:pPr>
      <w:bookmarkStart w:id="31" w:name="_Ref513473129"/>
      <w:r w:rsidRPr="00DB6364">
        <w:rPr>
          <w:b/>
          <w:bCs/>
          <w:sz w:val="22"/>
          <w:szCs w:val="22"/>
          <w:u w:val="single"/>
        </w:rPr>
        <w:t>Pasiūlymų pateikimo terminas – nurodytas Skelbime apie pirkimą</w:t>
      </w:r>
      <w:r w:rsidR="008B42EF" w:rsidRPr="00DB6364">
        <w:rPr>
          <w:b/>
          <w:bCs/>
          <w:sz w:val="22"/>
          <w:szCs w:val="22"/>
          <w:u w:val="single"/>
        </w:rPr>
        <w:t xml:space="preserve"> (</w:t>
      </w:r>
      <w:r w:rsidR="00A11B05" w:rsidRPr="00DB6364">
        <w:rPr>
          <w:b/>
          <w:bCs/>
          <w:sz w:val="22"/>
          <w:szCs w:val="22"/>
          <w:u w:val="single"/>
        </w:rPr>
        <w:t>Pirkimo sąlygų 1.</w:t>
      </w:r>
      <w:r w:rsidR="001635D8" w:rsidRPr="00DB6364">
        <w:rPr>
          <w:b/>
          <w:bCs/>
          <w:sz w:val="22"/>
          <w:szCs w:val="22"/>
          <w:u w:val="single"/>
        </w:rPr>
        <w:t>7</w:t>
      </w:r>
      <w:r w:rsidR="008B42EF" w:rsidRPr="00DB6364">
        <w:rPr>
          <w:b/>
          <w:bCs/>
          <w:sz w:val="22"/>
          <w:szCs w:val="22"/>
          <w:u w:val="single"/>
        </w:rPr>
        <w:t xml:space="preserve"> p.)</w:t>
      </w:r>
      <w:r w:rsidR="00EC569A" w:rsidRPr="00DB6364">
        <w:rPr>
          <w:b/>
          <w:sz w:val="22"/>
          <w:szCs w:val="22"/>
          <w:u w:val="single"/>
        </w:rPr>
        <w:t>.</w:t>
      </w:r>
      <w:bookmarkEnd w:id="31"/>
    </w:p>
    <w:p w14:paraId="45022648" w14:textId="62225184" w:rsidR="000739BB" w:rsidRPr="00DB6364" w:rsidRDefault="0073023D" w:rsidP="00A467EE">
      <w:pPr>
        <w:pStyle w:val="Sraopastraipa"/>
        <w:numPr>
          <w:ilvl w:val="1"/>
          <w:numId w:val="1"/>
        </w:numPr>
        <w:tabs>
          <w:tab w:val="left" w:pos="426"/>
          <w:tab w:val="left" w:pos="567"/>
        </w:tabs>
        <w:ind w:left="0" w:firstLine="0"/>
        <w:jc w:val="both"/>
        <w:rPr>
          <w:bCs/>
          <w:sz w:val="22"/>
          <w:szCs w:val="22"/>
        </w:rPr>
      </w:pPr>
      <w:r w:rsidRPr="00DB6364">
        <w:rPr>
          <w:bCs/>
          <w:sz w:val="22"/>
          <w:szCs w:val="22"/>
        </w:rPr>
        <w:t xml:space="preserve">Perkančioji organizacija turi teisę pratęsti pasiūlymų pateikimo terminą. Apie termino pratęsimą Perkančioji organizacija paskelbia </w:t>
      </w:r>
      <w:r w:rsidR="00802E4A" w:rsidRPr="00DB6364">
        <w:rPr>
          <w:bCs/>
          <w:sz w:val="22"/>
          <w:szCs w:val="22"/>
        </w:rPr>
        <w:t xml:space="preserve">VPĮ </w:t>
      </w:r>
      <w:r w:rsidRPr="00DB6364">
        <w:rPr>
          <w:bCs/>
          <w:sz w:val="22"/>
          <w:szCs w:val="22"/>
        </w:rPr>
        <w:t xml:space="preserve">nustatyta tvarka ir išsiunčia apie tai CVP IS susirašinėjimo priemonėmis pranešimus visiems </w:t>
      </w:r>
      <w:r w:rsidR="0071261A" w:rsidRPr="00DB6364">
        <w:rPr>
          <w:sz w:val="22"/>
          <w:szCs w:val="22"/>
        </w:rPr>
        <w:t>paslaugų teikėjams</w:t>
      </w:r>
      <w:r w:rsidRPr="00DB6364">
        <w:rPr>
          <w:bCs/>
          <w:sz w:val="22"/>
          <w:szCs w:val="22"/>
        </w:rPr>
        <w:t xml:space="preserve">, </w:t>
      </w:r>
      <w:r w:rsidR="00651BAF" w:rsidRPr="00DB6364">
        <w:rPr>
          <w:bCs/>
          <w:sz w:val="22"/>
          <w:szCs w:val="22"/>
        </w:rPr>
        <w:t>kurie prisijungė prie pirkimo</w:t>
      </w:r>
      <w:r w:rsidR="000739BB" w:rsidRPr="00DB6364">
        <w:rPr>
          <w:bCs/>
          <w:sz w:val="22"/>
          <w:szCs w:val="22"/>
        </w:rPr>
        <w:t>.</w:t>
      </w:r>
    </w:p>
    <w:p w14:paraId="7E837969" w14:textId="1765D67B" w:rsidR="003330D0" w:rsidRPr="00DB6364" w:rsidRDefault="009017ED" w:rsidP="00A467EE">
      <w:pPr>
        <w:pStyle w:val="Sraopastraipa"/>
        <w:numPr>
          <w:ilvl w:val="1"/>
          <w:numId w:val="1"/>
        </w:numPr>
        <w:tabs>
          <w:tab w:val="left" w:pos="426"/>
          <w:tab w:val="left" w:pos="567"/>
        </w:tabs>
        <w:ind w:left="0" w:firstLine="0"/>
        <w:jc w:val="both"/>
        <w:rPr>
          <w:sz w:val="22"/>
          <w:szCs w:val="22"/>
        </w:rPr>
      </w:pPr>
      <w:r w:rsidRPr="00DB6364">
        <w:rPr>
          <w:iCs/>
          <w:sz w:val="22"/>
          <w:szCs w:val="22"/>
        </w:rPr>
        <w:t xml:space="preserve">Pasiūlyme </w:t>
      </w:r>
      <w:r w:rsidR="00A95771" w:rsidRPr="00DB6364">
        <w:rPr>
          <w:iCs/>
          <w:sz w:val="22"/>
          <w:szCs w:val="22"/>
        </w:rPr>
        <w:t>paslaugų teikėjas</w:t>
      </w:r>
      <w:r w:rsidRPr="00DB6364">
        <w:rPr>
          <w:iCs/>
          <w:sz w:val="22"/>
          <w:szCs w:val="22"/>
        </w:rPr>
        <w:t xml:space="preserve"> turi nurodyti jo galiojimo terminą. </w:t>
      </w:r>
      <w:r w:rsidR="009C434D" w:rsidRPr="00DB6364">
        <w:rPr>
          <w:iCs/>
          <w:sz w:val="22"/>
          <w:szCs w:val="22"/>
          <w:u w:val="single"/>
        </w:rPr>
        <w:t xml:space="preserve">Pasiūlymo terminas nurodytas </w:t>
      </w:r>
      <w:r w:rsidR="00A95771" w:rsidRPr="00DB6364">
        <w:rPr>
          <w:iCs/>
          <w:sz w:val="22"/>
          <w:szCs w:val="22"/>
          <w:u w:val="single"/>
        </w:rPr>
        <w:t xml:space="preserve">Pirkimo sąlygų </w:t>
      </w:r>
      <w:r w:rsidR="009C434D" w:rsidRPr="00DB6364">
        <w:rPr>
          <w:iCs/>
          <w:sz w:val="22"/>
          <w:szCs w:val="22"/>
          <w:u w:val="single"/>
        </w:rPr>
        <w:t>1.1</w:t>
      </w:r>
      <w:r w:rsidR="00247134" w:rsidRPr="00DB6364">
        <w:rPr>
          <w:iCs/>
          <w:sz w:val="22"/>
          <w:szCs w:val="22"/>
          <w:u w:val="single"/>
        </w:rPr>
        <w:t>2</w:t>
      </w:r>
      <w:r w:rsidR="009C434D" w:rsidRPr="00DB6364">
        <w:rPr>
          <w:iCs/>
          <w:sz w:val="22"/>
          <w:szCs w:val="22"/>
          <w:u w:val="single"/>
        </w:rPr>
        <w:t xml:space="preserve"> punkto 1.1</w:t>
      </w:r>
      <w:r w:rsidR="00D95E0B" w:rsidRPr="00DB6364">
        <w:rPr>
          <w:iCs/>
          <w:sz w:val="22"/>
          <w:szCs w:val="22"/>
          <w:u w:val="single"/>
        </w:rPr>
        <w:t>2</w:t>
      </w:r>
      <w:r w:rsidR="009C434D" w:rsidRPr="00DB6364">
        <w:rPr>
          <w:iCs/>
          <w:sz w:val="22"/>
          <w:szCs w:val="22"/>
          <w:u w:val="single"/>
        </w:rPr>
        <w:t>.5 papunktyje</w:t>
      </w:r>
      <w:r w:rsidRPr="00DB6364">
        <w:rPr>
          <w:iCs/>
          <w:sz w:val="22"/>
          <w:szCs w:val="22"/>
        </w:rPr>
        <w:t xml:space="preserve">. Jei pasiūlyme nenurodytas jo galiojimo laikas, laikoma, kad pasiūlymas galioja tiek, kiek nustatyta </w:t>
      </w:r>
      <w:r w:rsidR="00362E4D" w:rsidRPr="00DB6364">
        <w:rPr>
          <w:iCs/>
          <w:sz w:val="22"/>
          <w:szCs w:val="22"/>
        </w:rPr>
        <w:t>P</w:t>
      </w:r>
      <w:r w:rsidR="009C434D" w:rsidRPr="00DB6364">
        <w:rPr>
          <w:iCs/>
          <w:sz w:val="22"/>
          <w:szCs w:val="22"/>
        </w:rPr>
        <w:t>irkimo dokumentuose</w:t>
      </w:r>
      <w:r w:rsidR="00362E4D" w:rsidRPr="00DB6364">
        <w:rPr>
          <w:iCs/>
          <w:sz w:val="22"/>
          <w:szCs w:val="22"/>
        </w:rPr>
        <w:t>.</w:t>
      </w:r>
    </w:p>
    <w:p w14:paraId="14D5A882" w14:textId="66557BA3" w:rsidR="00BA7C03" w:rsidRPr="00DB6364" w:rsidRDefault="00BA7C03" w:rsidP="00A467EE">
      <w:pPr>
        <w:pStyle w:val="Sraopastraipa"/>
        <w:numPr>
          <w:ilvl w:val="1"/>
          <w:numId w:val="1"/>
        </w:numPr>
        <w:tabs>
          <w:tab w:val="left" w:pos="426"/>
          <w:tab w:val="left" w:pos="567"/>
        </w:tabs>
        <w:ind w:left="0" w:firstLine="0"/>
        <w:jc w:val="both"/>
        <w:rPr>
          <w:iCs/>
          <w:sz w:val="22"/>
          <w:szCs w:val="22"/>
        </w:rPr>
      </w:pPr>
      <w:r w:rsidRPr="00DB6364">
        <w:rPr>
          <w:iCs/>
          <w:sz w:val="22"/>
          <w:szCs w:val="22"/>
        </w:rPr>
        <w:t xml:space="preserve">Kol nesibaigė pasiūlymų galiojimo laikas, Perkančioji organizacija turi teisę prašyti, kad </w:t>
      </w:r>
      <w:r w:rsidR="00A95771" w:rsidRPr="00DB6364">
        <w:rPr>
          <w:iCs/>
          <w:sz w:val="22"/>
          <w:szCs w:val="22"/>
        </w:rPr>
        <w:t>paslaugų teikėjai</w:t>
      </w:r>
      <w:r w:rsidRPr="00DB6364">
        <w:rPr>
          <w:iCs/>
          <w:sz w:val="22"/>
          <w:szCs w:val="22"/>
        </w:rPr>
        <w:t xml:space="preserve"> pratęstų jų galiojimą iki konkrečiai nurodyto laiko. </w:t>
      </w:r>
      <w:r w:rsidR="00A95771" w:rsidRPr="00DB6364">
        <w:rPr>
          <w:iCs/>
          <w:sz w:val="22"/>
          <w:szCs w:val="22"/>
        </w:rPr>
        <w:t>Paslaugų teikėjas</w:t>
      </w:r>
      <w:r w:rsidR="00914E8A" w:rsidRPr="00DB6364">
        <w:rPr>
          <w:iCs/>
          <w:sz w:val="22"/>
          <w:szCs w:val="22"/>
        </w:rPr>
        <w:t xml:space="preserve"> gali atmesti tokį prašymą, neprarasdamas teisės į savo pasiūlymo galiojimo užtikrinimą, jeigu jo buvo reikalaujama.</w:t>
      </w:r>
    </w:p>
    <w:p w14:paraId="63AE4456" w14:textId="4D38E8F9" w:rsidR="000601A5" w:rsidRPr="00DB6364" w:rsidRDefault="007C7AC5" w:rsidP="00A467EE">
      <w:pPr>
        <w:pStyle w:val="Sraopastraipa"/>
        <w:numPr>
          <w:ilvl w:val="1"/>
          <w:numId w:val="1"/>
        </w:numPr>
        <w:tabs>
          <w:tab w:val="left" w:pos="426"/>
          <w:tab w:val="left" w:pos="567"/>
        </w:tabs>
        <w:ind w:left="0" w:firstLine="0"/>
        <w:jc w:val="both"/>
        <w:rPr>
          <w:iCs/>
          <w:sz w:val="22"/>
          <w:szCs w:val="22"/>
        </w:rPr>
      </w:pPr>
      <w:r w:rsidRPr="00DB6364">
        <w:rPr>
          <w:iCs/>
          <w:sz w:val="22"/>
          <w:szCs w:val="22"/>
        </w:rPr>
        <w:t xml:space="preserve">CVP IS priemonėmis pateiktą pasiūlymą </w:t>
      </w:r>
      <w:r w:rsidR="00A95771" w:rsidRPr="00DB6364">
        <w:rPr>
          <w:iCs/>
          <w:sz w:val="22"/>
          <w:szCs w:val="22"/>
        </w:rPr>
        <w:t>paslaugų teikėjas</w:t>
      </w:r>
      <w:r w:rsidRPr="00DB6364">
        <w:rPr>
          <w:iCs/>
          <w:sz w:val="22"/>
          <w:szCs w:val="22"/>
        </w:rPr>
        <w:t xml:space="preserve"> iki nustatyto pasiūlymų pateikimo termino pabaigos gali </w:t>
      </w:r>
      <w:r w:rsidR="00914E8A" w:rsidRPr="00DB6364">
        <w:rPr>
          <w:iCs/>
          <w:sz w:val="22"/>
          <w:szCs w:val="22"/>
        </w:rPr>
        <w:t>atšaukti</w:t>
      </w:r>
      <w:r w:rsidRPr="00DB6364">
        <w:rPr>
          <w:iCs/>
          <w:sz w:val="22"/>
          <w:szCs w:val="22"/>
        </w:rPr>
        <w:t xml:space="preserve"> bei pakeisti</w:t>
      </w:r>
      <w:r w:rsidR="00914E8A" w:rsidRPr="00DB6364">
        <w:rPr>
          <w:iCs/>
          <w:sz w:val="22"/>
          <w:szCs w:val="22"/>
        </w:rPr>
        <w:t>, neprarasdamas teisės į savo pasiūlymo galiojimo užtikrinimą, jeigu jo buvo reikalaujama</w:t>
      </w:r>
      <w:r w:rsidRPr="00DB6364">
        <w:rPr>
          <w:iCs/>
          <w:sz w:val="22"/>
          <w:szCs w:val="22"/>
        </w:rPr>
        <w:t xml:space="preserve">. Norėdamas </w:t>
      </w:r>
      <w:r w:rsidR="00914E8A" w:rsidRPr="00DB6364">
        <w:rPr>
          <w:iCs/>
          <w:sz w:val="22"/>
          <w:szCs w:val="22"/>
        </w:rPr>
        <w:t xml:space="preserve">atšaukti </w:t>
      </w:r>
      <w:r w:rsidRPr="00DB6364">
        <w:rPr>
          <w:iCs/>
          <w:sz w:val="22"/>
          <w:szCs w:val="22"/>
        </w:rPr>
        <w:t xml:space="preserve">ar pakeisti pasiūlymą, </w:t>
      </w:r>
      <w:r w:rsidR="0071261A" w:rsidRPr="00DB6364">
        <w:rPr>
          <w:sz w:val="22"/>
          <w:szCs w:val="22"/>
        </w:rPr>
        <w:t xml:space="preserve">paslaugų teikėjas </w:t>
      </w:r>
      <w:r w:rsidRPr="00DB6364">
        <w:rPr>
          <w:iCs/>
          <w:sz w:val="22"/>
          <w:szCs w:val="22"/>
        </w:rPr>
        <w:t xml:space="preserve">CVP IS pasiūlymo lange spaudžia „Atsiimti pasiūlymą“. Norėdamas vėl pateikti </w:t>
      </w:r>
      <w:r w:rsidR="00914E8A" w:rsidRPr="00DB6364">
        <w:rPr>
          <w:iCs/>
          <w:sz w:val="22"/>
          <w:szCs w:val="22"/>
        </w:rPr>
        <w:t xml:space="preserve">atšauktą </w:t>
      </w:r>
      <w:r w:rsidRPr="00DB6364">
        <w:rPr>
          <w:iCs/>
          <w:sz w:val="22"/>
          <w:szCs w:val="22"/>
        </w:rPr>
        <w:t xml:space="preserve">ir pakeistą pasiūlymą, </w:t>
      </w:r>
      <w:r w:rsidR="00A95771" w:rsidRPr="00DB6364">
        <w:rPr>
          <w:iCs/>
          <w:sz w:val="22"/>
          <w:szCs w:val="22"/>
        </w:rPr>
        <w:t>paslaugų teikėjas</w:t>
      </w:r>
      <w:r w:rsidRPr="00DB6364">
        <w:rPr>
          <w:iCs/>
          <w:sz w:val="22"/>
          <w:szCs w:val="22"/>
        </w:rPr>
        <w:t xml:space="preserve"> turi jį pateikti iš naujo</w:t>
      </w:r>
      <w:r w:rsidR="0073023D" w:rsidRPr="00DB6364">
        <w:rPr>
          <w:iCs/>
          <w:sz w:val="22"/>
          <w:szCs w:val="22"/>
        </w:rPr>
        <w:t xml:space="preserve">. Po pasiūlymo pateikimo termino pabaigos toks pakeitimas arba pranešimas, kad pasiūlymas </w:t>
      </w:r>
      <w:r w:rsidR="00914E8A" w:rsidRPr="00DB6364">
        <w:rPr>
          <w:iCs/>
          <w:sz w:val="22"/>
          <w:szCs w:val="22"/>
        </w:rPr>
        <w:t>atšaukiamas</w:t>
      </w:r>
      <w:r w:rsidR="006221B3" w:rsidRPr="00DB6364">
        <w:rPr>
          <w:iCs/>
          <w:sz w:val="22"/>
          <w:szCs w:val="22"/>
        </w:rPr>
        <w:t xml:space="preserve">, </w:t>
      </w:r>
      <w:r w:rsidR="0073023D" w:rsidRPr="00DB6364">
        <w:rPr>
          <w:iCs/>
          <w:sz w:val="22"/>
          <w:szCs w:val="22"/>
        </w:rPr>
        <w:t>nebus pripažįstamas galiojančiu.</w:t>
      </w:r>
    </w:p>
    <w:p w14:paraId="2F809187" w14:textId="65CF05D1" w:rsidR="0073023D" w:rsidRPr="00DB6364" w:rsidRDefault="00237B1B" w:rsidP="00A467EE">
      <w:pPr>
        <w:pStyle w:val="Sraopastraipa"/>
        <w:numPr>
          <w:ilvl w:val="1"/>
          <w:numId w:val="1"/>
        </w:numPr>
        <w:tabs>
          <w:tab w:val="left" w:pos="426"/>
          <w:tab w:val="left" w:pos="567"/>
        </w:tabs>
        <w:ind w:left="0" w:firstLine="0"/>
        <w:jc w:val="both"/>
        <w:rPr>
          <w:iCs/>
          <w:sz w:val="22"/>
          <w:szCs w:val="22"/>
        </w:rPr>
      </w:pPr>
      <w:r w:rsidRPr="00DB6364">
        <w:rPr>
          <w:b/>
          <w:iCs/>
          <w:sz w:val="22"/>
          <w:szCs w:val="22"/>
        </w:rPr>
        <w:t>Perka</w:t>
      </w:r>
      <w:r w:rsidR="00D94566" w:rsidRPr="00DB6364">
        <w:rPr>
          <w:b/>
          <w:iCs/>
          <w:sz w:val="22"/>
          <w:szCs w:val="22"/>
        </w:rPr>
        <w:t>nčioji organizacija neatsako už CVP IS, kurią administruoja Viešų</w:t>
      </w:r>
      <w:r w:rsidR="009C434D" w:rsidRPr="00DB6364">
        <w:rPr>
          <w:b/>
          <w:iCs/>
          <w:sz w:val="22"/>
          <w:szCs w:val="22"/>
        </w:rPr>
        <w:t>jų pirkimų tarnyba, sutrikimus i</w:t>
      </w:r>
      <w:r w:rsidR="00D94566" w:rsidRPr="00DB6364">
        <w:rPr>
          <w:b/>
          <w:iCs/>
          <w:sz w:val="22"/>
          <w:szCs w:val="22"/>
        </w:rPr>
        <w:t>r</w:t>
      </w:r>
      <w:r w:rsidR="009C434D" w:rsidRPr="00DB6364">
        <w:rPr>
          <w:b/>
          <w:iCs/>
          <w:sz w:val="22"/>
          <w:szCs w:val="22"/>
        </w:rPr>
        <w:t xml:space="preserve"> </w:t>
      </w:r>
      <w:r w:rsidR="00D94566" w:rsidRPr="00DB6364">
        <w:rPr>
          <w:b/>
          <w:iCs/>
          <w:sz w:val="22"/>
          <w:szCs w:val="22"/>
        </w:rPr>
        <w:t>/</w:t>
      </w:r>
      <w:r w:rsidR="009C434D" w:rsidRPr="00DB6364">
        <w:rPr>
          <w:b/>
          <w:iCs/>
          <w:sz w:val="22"/>
          <w:szCs w:val="22"/>
        </w:rPr>
        <w:t xml:space="preserve"> a</w:t>
      </w:r>
      <w:r w:rsidR="00D94566" w:rsidRPr="00DB6364">
        <w:rPr>
          <w:b/>
          <w:iCs/>
          <w:sz w:val="22"/>
          <w:szCs w:val="22"/>
        </w:rPr>
        <w:t>r kitu</w:t>
      </w:r>
      <w:r w:rsidR="00516986" w:rsidRPr="00DB6364">
        <w:rPr>
          <w:b/>
          <w:iCs/>
          <w:sz w:val="22"/>
          <w:szCs w:val="22"/>
        </w:rPr>
        <w:t xml:space="preserve">s </w:t>
      </w:r>
      <w:r w:rsidRPr="00DB6364">
        <w:rPr>
          <w:b/>
          <w:iCs/>
          <w:sz w:val="22"/>
          <w:szCs w:val="22"/>
        </w:rPr>
        <w:t xml:space="preserve">nenumatytus atvejus, dėl kurių pasiūlymai nebuvo gauti ar gauti pavėluotai, todėl </w:t>
      </w:r>
      <w:r w:rsidR="00A95771" w:rsidRPr="00DB6364">
        <w:rPr>
          <w:b/>
          <w:iCs/>
          <w:sz w:val="22"/>
          <w:szCs w:val="22"/>
        </w:rPr>
        <w:t>paslaugų teikėjas</w:t>
      </w:r>
      <w:r w:rsidRPr="00DB6364">
        <w:rPr>
          <w:b/>
          <w:iCs/>
          <w:sz w:val="22"/>
          <w:szCs w:val="22"/>
        </w:rPr>
        <w:t xml:space="preserve"> turi pats įvertinti galimus interneto ryšio ar kitus trikdžius. </w:t>
      </w:r>
      <w:r w:rsidR="00D94566" w:rsidRPr="00DB6364">
        <w:rPr>
          <w:b/>
          <w:iCs/>
          <w:sz w:val="22"/>
          <w:szCs w:val="22"/>
        </w:rPr>
        <w:t xml:space="preserve">Atsižvelgiant į tai, </w:t>
      </w:r>
      <w:r w:rsidR="00A95771" w:rsidRPr="00DB6364">
        <w:rPr>
          <w:b/>
          <w:iCs/>
          <w:sz w:val="22"/>
          <w:szCs w:val="22"/>
        </w:rPr>
        <w:t>paslaugų teikėjams</w:t>
      </w:r>
      <w:r w:rsidR="00D94566" w:rsidRPr="00DB6364">
        <w:rPr>
          <w:b/>
          <w:iCs/>
          <w:sz w:val="22"/>
          <w:szCs w:val="22"/>
        </w:rPr>
        <w:t xml:space="preserve"> siūloma rengti pasiūlymus taip, kad liktų pakankamai laiko jiems laiku ir tinkamai pateikti. </w:t>
      </w:r>
      <w:r w:rsidRPr="00DB6364">
        <w:rPr>
          <w:b/>
          <w:iCs/>
          <w:sz w:val="22"/>
          <w:szCs w:val="22"/>
        </w:rPr>
        <w:t>Pavėluotai gauti pasiūlymai nebus vertinami</w:t>
      </w:r>
      <w:r w:rsidRPr="00DB6364">
        <w:rPr>
          <w:iCs/>
          <w:sz w:val="22"/>
          <w:szCs w:val="22"/>
        </w:rPr>
        <w:t>.</w:t>
      </w:r>
    </w:p>
    <w:p w14:paraId="725BAC4D" w14:textId="77777777" w:rsidR="00C820CF" w:rsidRPr="00DB6364" w:rsidRDefault="00C820CF" w:rsidP="00316E85">
      <w:pPr>
        <w:spacing w:after="0" w:line="240" w:lineRule="auto"/>
        <w:rPr>
          <w:rFonts w:ascii="Times New Roman" w:hAnsi="Times New Roman" w:cs="Times New Roman"/>
          <w:lang w:eastAsia="ar-SA"/>
        </w:rPr>
      </w:pPr>
    </w:p>
    <w:p w14:paraId="41EDF205" w14:textId="074A9049" w:rsidR="003330D0" w:rsidRPr="00DB6364" w:rsidRDefault="00962C6D" w:rsidP="00A467EE">
      <w:pPr>
        <w:pStyle w:val="Sraopastraipa"/>
        <w:numPr>
          <w:ilvl w:val="0"/>
          <w:numId w:val="1"/>
        </w:numPr>
        <w:tabs>
          <w:tab w:val="left" w:pos="426"/>
        </w:tabs>
        <w:jc w:val="center"/>
        <w:outlineLvl w:val="0"/>
        <w:rPr>
          <w:b/>
          <w:sz w:val="22"/>
          <w:szCs w:val="22"/>
        </w:rPr>
      </w:pPr>
      <w:bookmarkStart w:id="32" w:name="_Toc158833229"/>
      <w:r w:rsidRPr="00DB6364">
        <w:rPr>
          <w:b/>
          <w:sz w:val="22"/>
          <w:szCs w:val="22"/>
        </w:rPr>
        <w:t>PASIŪLYMŲ GALIOJIMO UŽTIKRINIMAS</w:t>
      </w:r>
      <w:bookmarkEnd w:id="32"/>
    </w:p>
    <w:p w14:paraId="606A80F5" w14:textId="77777777" w:rsidR="003330D0" w:rsidRPr="00DB6364" w:rsidRDefault="003330D0" w:rsidP="00316E85">
      <w:pPr>
        <w:spacing w:after="0" w:line="240" w:lineRule="auto"/>
        <w:jc w:val="both"/>
        <w:rPr>
          <w:rFonts w:ascii="Times New Roman" w:hAnsi="Times New Roman" w:cs="Times New Roman"/>
        </w:rPr>
      </w:pPr>
    </w:p>
    <w:p w14:paraId="70E21A5B" w14:textId="2E443B6B" w:rsidR="003330D0" w:rsidRPr="00DB6364" w:rsidRDefault="00962C6D" w:rsidP="00A467EE">
      <w:pPr>
        <w:pStyle w:val="Sraopastraipa"/>
        <w:numPr>
          <w:ilvl w:val="1"/>
          <w:numId w:val="1"/>
        </w:numPr>
        <w:tabs>
          <w:tab w:val="left" w:pos="426"/>
          <w:tab w:val="left" w:pos="567"/>
        </w:tabs>
        <w:ind w:left="0" w:firstLine="0"/>
        <w:jc w:val="both"/>
        <w:rPr>
          <w:bCs/>
          <w:sz w:val="22"/>
          <w:szCs w:val="22"/>
        </w:rPr>
      </w:pPr>
      <w:r w:rsidRPr="00DB6364">
        <w:rPr>
          <w:sz w:val="22"/>
          <w:szCs w:val="22"/>
        </w:rPr>
        <w:t>Pasiūlymo galiojimo</w:t>
      </w:r>
      <w:r w:rsidR="004C3B95" w:rsidRPr="00DB6364">
        <w:rPr>
          <w:sz w:val="22"/>
          <w:szCs w:val="22"/>
        </w:rPr>
        <w:t xml:space="preserve"> užtikrinimui taikomos netesybos – bauda (Pirkimo sąlygų 16.8 p.)</w:t>
      </w:r>
      <w:r w:rsidR="003330D0" w:rsidRPr="00DB6364">
        <w:rPr>
          <w:bCs/>
          <w:sz w:val="22"/>
          <w:szCs w:val="22"/>
        </w:rPr>
        <w:t>.</w:t>
      </w:r>
    </w:p>
    <w:p w14:paraId="2D1A0FB8" w14:textId="77777777" w:rsidR="00AE3856" w:rsidRPr="00DB6364" w:rsidRDefault="00AE3856" w:rsidP="00852003">
      <w:pPr>
        <w:spacing w:after="0" w:line="240" w:lineRule="auto"/>
        <w:jc w:val="both"/>
        <w:rPr>
          <w:rFonts w:ascii="Times New Roman" w:hAnsi="Times New Roman" w:cs="Times New Roman"/>
        </w:rPr>
      </w:pPr>
    </w:p>
    <w:p w14:paraId="5BD9C6A8" w14:textId="37A0B2B3" w:rsidR="003330D0" w:rsidRPr="00DB6364" w:rsidRDefault="00D934B7" w:rsidP="00A467EE">
      <w:pPr>
        <w:pStyle w:val="Sraopastraipa"/>
        <w:numPr>
          <w:ilvl w:val="0"/>
          <w:numId w:val="1"/>
        </w:numPr>
        <w:tabs>
          <w:tab w:val="left" w:pos="426"/>
        </w:tabs>
        <w:jc w:val="center"/>
        <w:outlineLvl w:val="0"/>
        <w:rPr>
          <w:b/>
          <w:sz w:val="22"/>
          <w:szCs w:val="22"/>
        </w:rPr>
      </w:pPr>
      <w:bookmarkStart w:id="33" w:name="_Toc158833230"/>
      <w:r w:rsidRPr="00DB6364">
        <w:rPr>
          <w:b/>
          <w:sz w:val="22"/>
          <w:szCs w:val="22"/>
        </w:rPr>
        <w:t xml:space="preserve">KONKURSO SĄLYGŲ </w:t>
      </w:r>
      <w:r w:rsidR="003330D0" w:rsidRPr="00DB6364">
        <w:rPr>
          <w:b/>
          <w:sz w:val="22"/>
          <w:szCs w:val="22"/>
        </w:rPr>
        <w:t>PAAIŠKINIMAS IR PATIKSLINIMAS</w:t>
      </w:r>
      <w:bookmarkEnd w:id="33"/>
    </w:p>
    <w:p w14:paraId="4CA6F971" w14:textId="77777777" w:rsidR="00F54B96" w:rsidRPr="00DB6364" w:rsidRDefault="00F54B96" w:rsidP="00316E85">
      <w:pPr>
        <w:spacing w:after="0" w:line="240" w:lineRule="auto"/>
        <w:rPr>
          <w:rFonts w:ascii="Times New Roman" w:hAnsi="Times New Roman" w:cs="Times New Roman"/>
          <w:lang w:eastAsia="ar-SA"/>
        </w:rPr>
      </w:pPr>
    </w:p>
    <w:p w14:paraId="3CBC38CC" w14:textId="406A0713" w:rsidR="00977E7C" w:rsidRPr="00DB6364" w:rsidRDefault="00A95771" w:rsidP="00A467EE">
      <w:pPr>
        <w:pStyle w:val="Sraopastraipa"/>
        <w:numPr>
          <w:ilvl w:val="1"/>
          <w:numId w:val="1"/>
        </w:numPr>
        <w:tabs>
          <w:tab w:val="left" w:pos="426"/>
          <w:tab w:val="left" w:pos="567"/>
        </w:tabs>
        <w:ind w:left="0" w:firstLine="0"/>
        <w:jc w:val="both"/>
        <w:rPr>
          <w:rFonts w:eastAsia="Calibri"/>
          <w:sz w:val="22"/>
          <w:szCs w:val="22"/>
          <w:lang w:eastAsia="lt-LT"/>
        </w:rPr>
      </w:pPr>
      <w:bookmarkStart w:id="34" w:name="_Ref513296398"/>
      <w:bookmarkStart w:id="35" w:name="_Toc47844933"/>
      <w:bookmarkStart w:id="36" w:name="_Toc60525487"/>
      <w:r w:rsidRPr="00DB6364">
        <w:rPr>
          <w:iCs/>
          <w:sz w:val="22"/>
          <w:szCs w:val="22"/>
        </w:rPr>
        <w:t>Paslaugų teikėjai</w:t>
      </w:r>
      <w:r w:rsidR="00977E7C" w:rsidRPr="00DB6364">
        <w:rPr>
          <w:rFonts w:eastAsia="Calibri"/>
          <w:sz w:val="22"/>
          <w:szCs w:val="22"/>
          <w:lang w:eastAsia="lt-LT"/>
        </w:rPr>
        <w:t xml:space="preserve"> prašymus paaiškinti Pirkimo dokumentus, pasiūlymus dėl Pirkimo dokum</w:t>
      </w:r>
      <w:r w:rsidR="005A3496" w:rsidRPr="00DB6364">
        <w:rPr>
          <w:rFonts w:eastAsia="Calibri"/>
          <w:sz w:val="22"/>
          <w:szCs w:val="22"/>
          <w:lang w:eastAsia="lt-LT"/>
        </w:rPr>
        <w:t xml:space="preserve">entų patikslinimų gali pateikti </w:t>
      </w:r>
      <w:r w:rsidR="000B3B25" w:rsidRPr="00DB6364">
        <w:rPr>
          <w:rFonts w:eastAsia="Calibri"/>
          <w:b/>
          <w:sz w:val="22"/>
          <w:szCs w:val="22"/>
          <w:u w:val="single"/>
          <w:lang w:eastAsia="lt-LT"/>
        </w:rPr>
        <w:t>kaip yra numatyta Pirkimo sąlygų 1.1</w:t>
      </w:r>
      <w:r w:rsidR="003E68A7" w:rsidRPr="00DB6364">
        <w:rPr>
          <w:rFonts w:eastAsia="Calibri"/>
          <w:b/>
          <w:sz w:val="22"/>
          <w:szCs w:val="22"/>
          <w:u w:val="single"/>
          <w:lang w:eastAsia="lt-LT"/>
        </w:rPr>
        <w:t>2</w:t>
      </w:r>
      <w:r w:rsidR="000B3B25" w:rsidRPr="00DB6364">
        <w:rPr>
          <w:rFonts w:eastAsia="Calibri"/>
          <w:b/>
          <w:sz w:val="22"/>
          <w:szCs w:val="22"/>
          <w:u w:val="single"/>
          <w:lang w:eastAsia="lt-LT"/>
        </w:rPr>
        <w:t xml:space="preserve"> punkto 1.1</w:t>
      </w:r>
      <w:r w:rsidR="003E68A7" w:rsidRPr="00DB6364">
        <w:rPr>
          <w:rFonts w:eastAsia="Calibri"/>
          <w:b/>
          <w:sz w:val="22"/>
          <w:szCs w:val="22"/>
          <w:u w:val="single"/>
          <w:lang w:eastAsia="lt-LT"/>
        </w:rPr>
        <w:t>2</w:t>
      </w:r>
      <w:r w:rsidR="000B3B25" w:rsidRPr="00DB6364">
        <w:rPr>
          <w:rFonts w:eastAsia="Calibri"/>
          <w:b/>
          <w:sz w:val="22"/>
          <w:szCs w:val="22"/>
          <w:u w:val="single"/>
          <w:lang w:eastAsia="lt-LT"/>
        </w:rPr>
        <w:t>.1 papunktyje</w:t>
      </w:r>
      <w:r w:rsidR="00977E7C" w:rsidRPr="00DB6364">
        <w:rPr>
          <w:rFonts w:eastAsia="Calibri"/>
          <w:sz w:val="22"/>
          <w:szCs w:val="22"/>
          <w:lang w:eastAsia="lt-LT"/>
        </w:rPr>
        <w:t>.</w:t>
      </w:r>
      <w:r w:rsidR="00977E7C" w:rsidRPr="00DB6364">
        <w:rPr>
          <w:sz w:val="22"/>
          <w:szCs w:val="22"/>
        </w:rPr>
        <w:t xml:space="preserve"> </w:t>
      </w:r>
      <w:r w:rsidR="00977E7C" w:rsidRPr="00DB6364">
        <w:rPr>
          <w:rFonts w:eastAsia="Calibri"/>
          <w:sz w:val="22"/>
          <w:szCs w:val="22"/>
          <w:lang w:eastAsia="lt-LT"/>
        </w:rPr>
        <w:t xml:space="preserve">Vėliau gauti prašymai paaiškinti </w:t>
      </w:r>
      <w:r w:rsidR="005B359E" w:rsidRPr="00DB6364">
        <w:rPr>
          <w:rFonts w:eastAsia="Calibri"/>
          <w:sz w:val="22"/>
          <w:szCs w:val="22"/>
          <w:lang w:eastAsia="lt-LT"/>
        </w:rPr>
        <w:t>P</w:t>
      </w:r>
      <w:r w:rsidR="000B3B25" w:rsidRPr="00DB6364">
        <w:rPr>
          <w:rFonts w:eastAsia="Calibri"/>
          <w:sz w:val="22"/>
          <w:szCs w:val="22"/>
          <w:lang w:eastAsia="lt-LT"/>
        </w:rPr>
        <w:t xml:space="preserve">irkimo dokumentus arba </w:t>
      </w:r>
      <w:r w:rsidR="00977E7C" w:rsidRPr="00DB6364">
        <w:rPr>
          <w:rFonts w:eastAsia="Calibri"/>
          <w:sz w:val="22"/>
          <w:szCs w:val="22"/>
          <w:lang w:eastAsia="lt-LT"/>
        </w:rPr>
        <w:t>pasiūlymai dėl Pirkimo dokumentų patikslinimų nebus nagrinėjami.</w:t>
      </w:r>
      <w:bookmarkEnd w:id="34"/>
    </w:p>
    <w:p w14:paraId="1BDBAE4C" w14:textId="7D034A2E" w:rsidR="00977E7C" w:rsidRPr="00DB6364" w:rsidRDefault="00977E7C" w:rsidP="00A467EE">
      <w:pPr>
        <w:pStyle w:val="Sraopastraipa"/>
        <w:numPr>
          <w:ilvl w:val="1"/>
          <w:numId w:val="1"/>
        </w:numPr>
        <w:tabs>
          <w:tab w:val="left" w:pos="426"/>
          <w:tab w:val="left" w:pos="567"/>
        </w:tabs>
        <w:ind w:left="0" w:firstLine="0"/>
        <w:jc w:val="both"/>
        <w:rPr>
          <w:rFonts w:eastAsia="Calibri"/>
          <w:sz w:val="22"/>
          <w:szCs w:val="22"/>
          <w:lang w:eastAsia="lt-LT"/>
        </w:rPr>
      </w:pPr>
      <w:r w:rsidRPr="00DB6364">
        <w:rPr>
          <w:rFonts w:eastAsia="Calibri"/>
          <w:sz w:val="22"/>
          <w:szCs w:val="22"/>
          <w:lang w:eastAsia="lt-LT"/>
        </w:rPr>
        <w:t>Pirkimo dokumentų paaiškinimai ar patikslinimai, kol nėra pasibaigęs pasiūlymų pateikimo terminas, gali būti teikiami ir Komisijos</w:t>
      </w:r>
      <w:r w:rsidR="0097618E" w:rsidRPr="00DB6364">
        <w:rPr>
          <w:rFonts w:eastAsia="Calibri"/>
          <w:sz w:val="22"/>
          <w:szCs w:val="22"/>
          <w:vertAlign w:val="superscript"/>
          <w:lang w:eastAsia="lt-LT"/>
        </w:rPr>
        <w:footnoteReference w:id="18"/>
      </w:r>
      <w:r w:rsidRPr="00DB6364">
        <w:rPr>
          <w:rFonts w:eastAsia="Calibri"/>
          <w:sz w:val="22"/>
          <w:szCs w:val="22"/>
          <w:lang w:eastAsia="lt-LT"/>
        </w:rPr>
        <w:t xml:space="preserve"> iniciatyva.</w:t>
      </w:r>
    </w:p>
    <w:p w14:paraId="60E76F5D" w14:textId="7D240BEC" w:rsidR="00A9532B" w:rsidRPr="00DB6364" w:rsidRDefault="00E767EE" w:rsidP="00A9532B">
      <w:pPr>
        <w:pStyle w:val="Sraopastraipa"/>
        <w:numPr>
          <w:ilvl w:val="1"/>
          <w:numId w:val="1"/>
        </w:numPr>
        <w:tabs>
          <w:tab w:val="left" w:pos="426"/>
          <w:tab w:val="left" w:pos="567"/>
        </w:tabs>
        <w:ind w:left="0" w:firstLine="0"/>
        <w:jc w:val="both"/>
        <w:rPr>
          <w:rFonts w:eastAsia="Calibri"/>
          <w:sz w:val="22"/>
          <w:szCs w:val="22"/>
          <w:lang w:eastAsia="lt-LT"/>
        </w:rPr>
      </w:pPr>
      <w:r w:rsidRPr="00DB6364">
        <w:rPr>
          <w:rFonts w:eastAsia="Calibri"/>
          <w:sz w:val="22"/>
          <w:szCs w:val="22"/>
          <w:lang w:eastAsia="lt-LT"/>
        </w:rPr>
        <w:t xml:space="preserve">Atsakydama į kiekvieną </w:t>
      </w:r>
      <w:r w:rsidR="00A95771" w:rsidRPr="00DB6364">
        <w:rPr>
          <w:iCs/>
          <w:sz w:val="22"/>
          <w:szCs w:val="22"/>
        </w:rPr>
        <w:t>paslaugų teikėjo</w:t>
      </w:r>
      <w:r w:rsidRPr="00DB6364">
        <w:rPr>
          <w:rFonts w:eastAsia="Calibri"/>
          <w:sz w:val="22"/>
          <w:szCs w:val="22"/>
          <w:lang w:eastAsia="lt-LT"/>
        </w:rPr>
        <w:t xml:space="preserve"> pateiktą prašymą paaiškinti Pirkimo sąlygas, jeigu jis buvo pateiktas nepasibaigus Pirkimo sąlygų</w:t>
      </w:r>
      <w:r w:rsidR="000C76DD" w:rsidRPr="00DB6364">
        <w:rPr>
          <w:rFonts w:eastAsia="Calibri"/>
          <w:sz w:val="22"/>
          <w:szCs w:val="22"/>
          <w:lang w:eastAsia="lt-LT"/>
        </w:rPr>
        <w:t xml:space="preserve"> </w:t>
      </w:r>
      <w:r w:rsidR="00437F42" w:rsidRPr="00DB6364">
        <w:rPr>
          <w:rFonts w:eastAsia="Calibri"/>
          <w:sz w:val="22"/>
          <w:szCs w:val="22"/>
          <w:lang w:eastAsia="lt-LT"/>
        </w:rPr>
        <w:t>10</w:t>
      </w:r>
      <w:r w:rsidR="00D26330" w:rsidRPr="00DB6364">
        <w:rPr>
          <w:rFonts w:eastAsia="Calibri"/>
          <w:sz w:val="22"/>
          <w:szCs w:val="22"/>
          <w:lang w:eastAsia="lt-LT"/>
        </w:rPr>
        <w:t xml:space="preserve">.1 </w:t>
      </w:r>
      <w:r w:rsidRPr="00DB6364">
        <w:rPr>
          <w:rFonts w:eastAsia="Calibri"/>
          <w:sz w:val="22"/>
          <w:szCs w:val="22"/>
          <w:lang w:eastAsia="lt-LT"/>
        </w:rPr>
        <w:t xml:space="preserve">punkte nurodytam terminui, arba aiškindama, tikslindama Pirkimo sąlygas savo iniciatyva, </w:t>
      </w:r>
      <w:r w:rsidR="005A3496" w:rsidRPr="00DB6364">
        <w:rPr>
          <w:rFonts w:eastAsia="Calibri"/>
          <w:sz w:val="22"/>
          <w:szCs w:val="22"/>
          <w:lang w:eastAsia="lt-LT"/>
        </w:rPr>
        <w:t>Komisija</w:t>
      </w:r>
      <w:r w:rsidRPr="00DB6364">
        <w:rPr>
          <w:rFonts w:eastAsia="Calibri"/>
          <w:sz w:val="22"/>
          <w:szCs w:val="22"/>
          <w:lang w:eastAsia="lt-LT"/>
        </w:rPr>
        <w:t xml:space="preserve"> turi paaiškinimus, patikslinimus paskelbti </w:t>
      </w:r>
      <w:r w:rsidR="005A3496" w:rsidRPr="00DB6364">
        <w:rPr>
          <w:rFonts w:eastAsia="Calibri"/>
          <w:sz w:val="22"/>
          <w:szCs w:val="22"/>
          <w:lang w:eastAsia="lt-LT"/>
        </w:rPr>
        <w:t xml:space="preserve">CVP IS </w:t>
      </w:r>
      <w:r w:rsidRPr="00DB6364">
        <w:rPr>
          <w:rFonts w:eastAsia="Calibri"/>
          <w:sz w:val="22"/>
          <w:szCs w:val="22"/>
          <w:lang w:eastAsia="lt-LT"/>
        </w:rPr>
        <w:t xml:space="preserve">ir išsiųsti </w:t>
      </w:r>
      <w:r w:rsidR="005A3496" w:rsidRPr="00DB6364">
        <w:rPr>
          <w:rFonts w:eastAsia="Calibri"/>
          <w:sz w:val="22"/>
          <w:szCs w:val="22"/>
          <w:lang w:eastAsia="lt-LT"/>
        </w:rPr>
        <w:t xml:space="preserve">juos </w:t>
      </w:r>
      <w:r w:rsidR="009F016C" w:rsidRPr="00DB6364">
        <w:rPr>
          <w:rFonts w:eastAsia="Calibri"/>
          <w:sz w:val="22"/>
          <w:szCs w:val="22"/>
          <w:lang w:eastAsia="lt-LT"/>
        </w:rPr>
        <w:t xml:space="preserve">prašymą </w:t>
      </w:r>
      <w:r w:rsidR="009F016C" w:rsidRPr="00DB6364">
        <w:rPr>
          <w:rFonts w:eastAsia="Calibri"/>
          <w:sz w:val="22"/>
          <w:szCs w:val="22"/>
          <w:lang w:eastAsia="lt-LT"/>
        </w:rPr>
        <w:lastRenderedPageBreak/>
        <w:t xml:space="preserve">pateikusiam bei visiems prie Pirkimo prisijungusiems </w:t>
      </w:r>
      <w:r w:rsidR="0071261A" w:rsidRPr="00DB6364">
        <w:rPr>
          <w:sz w:val="22"/>
          <w:szCs w:val="22"/>
        </w:rPr>
        <w:t>paslaugų teikėjams</w:t>
      </w:r>
      <w:r w:rsidRPr="00DB6364">
        <w:rPr>
          <w:rFonts w:eastAsia="Calibri"/>
          <w:sz w:val="22"/>
          <w:szCs w:val="22"/>
          <w:lang w:eastAsia="lt-LT"/>
        </w:rPr>
        <w:t xml:space="preserve">, </w:t>
      </w:r>
      <w:r w:rsidR="000B3B25" w:rsidRPr="00DB6364">
        <w:rPr>
          <w:rFonts w:eastAsia="Calibri"/>
          <w:sz w:val="22"/>
          <w:szCs w:val="22"/>
          <w:lang w:eastAsia="lt-LT"/>
        </w:rPr>
        <w:t>kaip yra numatyta Pirkimo sąlygų 1.1</w:t>
      </w:r>
      <w:r w:rsidR="00E2693D" w:rsidRPr="00DB6364">
        <w:rPr>
          <w:rFonts w:eastAsia="Calibri"/>
          <w:sz w:val="22"/>
          <w:szCs w:val="22"/>
          <w:lang w:eastAsia="lt-LT"/>
        </w:rPr>
        <w:t>2</w:t>
      </w:r>
      <w:r w:rsidR="000B3B25" w:rsidRPr="00DB6364">
        <w:rPr>
          <w:rFonts w:eastAsia="Calibri"/>
          <w:sz w:val="22"/>
          <w:szCs w:val="22"/>
          <w:lang w:eastAsia="lt-LT"/>
        </w:rPr>
        <w:t xml:space="preserve"> punkto 1.1</w:t>
      </w:r>
      <w:r w:rsidR="00E2693D" w:rsidRPr="00DB6364">
        <w:rPr>
          <w:rFonts w:eastAsia="Calibri"/>
          <w:sz w:val="22"/>
          <w:szCs w:val="22"/>
          <w:lang w:eastAsia="lt-LT"/>
        </w:rPr>
        <w:t>2</w:t>
      </w:r>
      <w:r w:rsidR="000B3B25" w:rsidRPr="00DB6364">
        <w:rPr>
          <w:rFonts w:eastAsia="Calibri"/>
          <w:sz w:val="22"/>
          <w:szCs w:val="22"/>
          <w:lang w:eastAsia="lt-LT"/>
        </w:rPr>
        <w:t>.2 papunktyje</w:t>
      </w:r>
      <w:r w:rsidRPr="00DB6364">
        <w:rPr>
          <w:rFonts w:eastAsia="Calibri"/>
          <w:sz w:val="22"/>
          <w:szCs w:val="22"/>
          <w:lang w:eastAsia="lt-LT"/>
        </w:rPr>
        <w:t>.</w:t>
      </w:r>
    </w:p>
    <w:p w14:paraId="2F52FBA3" w14:textId="7D47C8D4" w:rsidR="00A9532B" w:rsidRPr="00DB6364" w:rsidRDefault="00A9532B" w:rsidP="00A9532B">
      <w:pPr>
        <w:pStyle w:val="Sraopastraipa"/>
        <w:numPr>
          <w:ilvl w:val="1"/>
          <w:numId w:val="1"/>
        </w:numPr>
        <w:tabs>
          <w:tab w:val="left" w:pos="426"/>
          <w:tab w:val="left" w:pos="567"/>
        </w:tabs>
        <w:ind w:left="0" w:firstLine="0"/>
        <w:jc w:val="both"/>
        <w:rPr>
          <w:rFonts w:eastAsia="Calibri"/>
          <w:sz w:val="22"/>
          <w:szCs w:val="22"/>
          <w:lang w:eastAsia="lt-LT"/>
        </w:rPr>
      </w:pPr>
      <w:r w:rsidRPr="00DB6364">
        <w:rPr>
          <w:sz w:val="22"/>
          <w:szCs w:val="22"/>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w:t>
      </w:r>
      <w:r w:rsidR="00437F42" w:rsidRPr="00DB6364">
        <w:rPr>
          <w:iCs/>
          <w:sz w:val="22"/>
          <w:szCs w:val="22"/>
        </w:rPr>
        <w:t>paslaugų teikėjai</w:t>
      </w:r>
      <w:r w:rsidRPr="00DB6364">
        <w:rPr>
          <w:sz w:val="22"/>
          <w:szCs w:val="22"/>
        </w:rPr>
        <w:t xml:space="preserve">,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 Jeigu Perkančioji organizacija Pirkimo sąlygas paaiškina (patikslina) ir negali Pirkimo sąlygų paaiškinimų (patikslinimų) ar susitikimų protokolų išrašų (jeigu susitikimai įvyks) pateikti taip, kad visi </w:t>
      </w:r>
      <w:r w:rsidR="00437F42" w:rsidRPr="00DB6364">
        <w:rPr>
          <w:iCs/>
          <w:sz w:val="22"/>
          <w:szCs w:val="22"/>
        </w:rPr>
        <w:t>paslaugų teikėjai</w:t>
      </w:r>
      <w:r w:rsidRPr="00DB6364">
        <w:rPr>
          <w:sz w:val="22"/>
          <w:szCs w:val="22"/>
        </w:rPr>
        <w:t xml:space="preserve"> juos gautų ne vėliau kaip numatyta Pirkimo sąlygų 1.1</w:t>
      </w:r>
      <w:r w:rsidR="00F20E21" w:rsidRPr="00DB6364">
        <w:rPr>
          <w:sz w:val="22"/>
          <w:szCs w:val="22"/>
        </w:rPr>
        <w:t>2</w:t>
      </w:r>
      <w:r w:rsidRPr="00DB6364">
        <w:rPr>
          <w:sz w:val="22"/>
          <w:szCs w:val="22"/>
        </w:rPr>
        <w:t xml:space="preserve"> punkto 1.1</w:t>
      </w:r>
      <w:r w:rsidR="00F20E21" w:rsidRPr="00DB6364">
        <w:rPr>
          <w:sz w:val="22"/>
          <w:szCs w:val="22"/>
        </w:rPr>
        <w:t>2</w:t>
      </w:r>
      <w:r w:rsidRPr="00DB6364">
        <w:rPr>
          <w:sz w:val="22"/>
          <w:szCs w:val="22"/>
        </w:rPr>
        <w:t xml:space="preserve">.2 papunktyje, ji nukelia pasiūlymų pateikimo terminą laikui, per kurį </w:t>
      </w:r>
      <w:r w:rsidR="0071261A" w:rsidRPr="00DB6364">
        <w:rPr>
          <w:sz w:val="22"/>
          <w:szCs w:val="22"/>
        </w:rPr>
        <w:t>paslaugų teikėjai</w:t>
      </w:r>
      <w:r w:rsidRPr="00DB6364">
        <w:rPr>
          <w:sz w:val="22"/>
          <w:szCs w:val="22"/>
        </w:rPr>
        <w:t>, rengdami Pirkimo pasiūlymus, galėtų atsižvelgti į šiuos paaiškinimus (patikslinimus) ar susitikimų protokolų išrašus (jeigu susitikimai rengiami).</w:t>
      </w:r>
    </w:p>
    <w:p w14:paraId="3EB05CBF" w14:textId="751AF58B" w:rsidR="00977E7C" w:rsidRPr="00DB6364" w:rsidRDefault="00977E7C" w:rsidP="00A467EE">
      <w:pPr>
        <w:pStyle w:val="Sraopastraipa"/>
        <w:numPr>
          <w:ilvl w:val="1"/>
          <w:numId w:val="1"/>
        </w:numPr>
        <w:tabs>
          <w:tab w:val="left" w:pos="426"/>
          <w:tab w:val="left" w:pos="567"/>
        </w:tabs>
        <w:ind w:left="0" w:firstLine="0"/>
        <w:jc w:val="both"/>
        <w:rPr>
          <w:rFonts w:eastAsia="Calibri"/>
          <w:sz w:val="22"/>
          <w:szCs w:val="22"/>
          <w:lang w:eastAsia="lt-LT"/>
        </w:rPr>
      </w:pPr>
      <w:r w:rsidRPr="00DB6364">
        <w:rPr>
          <w:rFonts w:eastAsia="Calibri"/>
          <w:sz w:val="22"/>
          <w:szCs w:val="22"/>
          <w:lang w:eastAsia="lt-LT"/>
        </w:rPr>
        <w:t xml:space="preserve">Komisija neketina rengti susitikimo su </w:t>
      </w:r>
      <w:r w:rsidR="00437F42" w:rsidRPr="00DB6364">
        <w:rPr>
          <w:iCs/>
          <w:sz w:val="22"/>
          <w:szCs w:val="22"/>
        </w:rPr>
        <w:t>paslaugų teikėjai</w:t>
      </w:r>
      <w:r w:rsidRPr="00DB6364">
        <w:rPr>
          <w:rFonts w:eastAsia="Calibri"/>
          <w:sz w:val="22"/>
          <w:szCs w:val="22"/>
          <w:lang w:eastAsia="lt-LT"/>
        </w:rPr>
        <w:t xml:space="preserve"> dėl Pirkimo dokumentų paaiškinimų ar patikslinimų.</w:t>
      </w:r>
    </w:p>
    <w:bookmarkEnd w:id="35"/>
    <w:bookmarkEnd w:id="36"/>
    <w:p w14:paraId="0EE2EB73" w14:textId="6889BA4C" w:rsidR="00977E7C" w:rsidRPr="00DB6364" w:rsidRDefault="00977E7C" w:rsidP="00A467EE">
      <w:pPr>
        <w:pStyle w:val="Sraopastraipa"/>
        <w:numPr>
          <w:ilvl w:val="1"/>
          <w:numId w:val="1"/>
        </w:numPr>
        <w:tabs>
          <w:tab w:val="left" w:pos="426"/>
          <w:tab w:val="left" w:pos="567"/>
        </w:tabs>
        <w:ind w:left="0" w:firstLine="0"/>
        <w:jc w:val="both"/>
        <w:rPr>
          <w:rFonts w:eastAsia="Calibri"/>
          <w:sz w:val="22"/>
          <w:szCs w:val="22"/>
          <w:lang w:eastAsia="lt-LT"/>
        </w:rPr>
      </w:pPr>
      <w:r w:rsidRPr="00DB6364">
        <w:rPr>
          <w:rFonts w:eastAsia="Calibri"/>
          <w:sz w:val="22"/>
          <w:szCs w:val="22"/>
          <w:lang w:eastAsia="lt-LT"/>
        </w:rPr>
        <w:t xml:space="preserve">Bet kokia informacija, prašymai paaiškinti Pirkimo sąlygas, Pirkimo sąlygų paaiškinimai, pranešimai ar kitas Komisijos ir </w:t>
      </w:r>
      <w:r w:rsidR="00437F42" w:rsidRPr="00DB6364">
        <w:rPr>
          <w:iCs/>
          <w:sz w:val="22"/>
          <w:szCs w:val="22"/>
        </w:rPr>
        <w:t>paslaugų teikėjo</w:t>
      </w:r>
      <w:r w:rsidRPr="00DB6364">
        <w:rPr>
          <w:rFonts w:eastAsia="Calibri"/>
          <w:sz w:val="22"/>
          <w:szCs w:val="22"/>
          <w:lang w:eastAsia="lt-LT"/>
        </w:rPr>
        <w:t xml:space="preserve"> susirašinėjimas vykdomas tik CVP IS susirašinėjimo priemonėmis. Tiesioginį ryšį su </w:t>
      </w:r>
      <w:r w:rsidR="00437F42" w:rsidRPr="00DB6364">
        <w:rPr>
          <w:iCs/>
          <w:sz w:val="22"/>
          <w:szCs w:val="22"/>
        </w:rPr>
        <w:t>paslaugų teikėjais</w:t>
      </w:r>
      <w:r w:rsidRPr="00DB6364">
        <w:rPr>
          <w:rFonts w:eastAsia="Calibri"/>
          <w:sz w:val="22"/>
          <w:szCs w:val="22"/>
          <w:lang w:eastAsia="lt-LT"/>
        </w:rPr>
        <w:t xml:space="preserve"> palaiko Perkančiosios organizacijos įgaliotas asmuo viešųjų pirkimų klausimais, nurodytas Pirkimo sąlygų </w:t>
      </w:r>
      <w:r w:rsidR="000B3B25" w:rsidRPr="00DB6364">
        <w:rPr>
          <w:rFonts w:eastAsia="Calibri"/>
          <w:sz w:val="22"/>
          <w:szCs w:val="22"/>
          <w:lang w:eastAsia="lt-LT"/>
        </w:rPr>
        <w:t>1.1</w:t>
      </w:r>
      <w:r w:rsidR="00816F95" w:rsidRPr="00DB6364">
        <w:rPr>
          <w:rFonts w:eastAsia="Calibri"/>
          <w:sz w:val="22"/>
          <w:szCs w:val="22"/>
          <w:lang w:eastAsia="lt-LT"/>
        </w:rPr>
        <w:t>0</w:t>
      </w:r>
      <w:r w:rsidR="00D26330" w:rsidRPr="00DB6364">
        <w:rPr>
          <w:rFonts w:eastAsia="Calibri"/>
          <w:sz w:val="22"/>
          <w:szCs w:val="22"/>
          <w:lang w:eastAsia="lt-LT"/>
        </w:rPr>
        <w:t xml:space="preserve"> </w:t>
      </w:r>
      <w:r w:rsidRPr="00DB6364">
        <w:rPr>
          <w:rFonts w:eastAsia="Calibri"/>
          <w:sz w:val="22"/>
          <w:szCs w:val="22"/>
          <w:lang w:eastAsia="lt-LT"/>
        </w:rPr>
        <w:t>punkte.</w:t>
      </w:r>
    </w:p>
    <w:p w14:paraId="326F4902" w14:textId="0BB0A32D" w:rsidR="00046827" w:rsidRPr="00DB6364" w:rsidRDefault="00977E7C" w:rsidP="00A467EE">
      <w:pPr>
        <w:pStyle w:val="Sraopastraipa"/>
        <w:numPr>
          <w:ilvl w:val="1"/>
          <w:numId w:val="1"/>
        </w:numPr>
        <w:tabs>
          <w:tab w:val="left" w:pos="426"/>
          <w:tab w:val="left" w:pos="567"/>
        </w:tabs>
        <w:ind w:left="0" w:firstLine="0"/>
        <w:jc w:val="both"/>
        <w:rPr>
          <w:rFonts w:eastAsia="Calibri"/>
          <w:sz w:val="22"/>
          <w:szCs w:val="22"/>
          <w:lang w:eastAsia="lt-LT"/>
        </w:rPr>
      </w:pPr>
      <w:r w:rsidRPr="00DB6364">
        <w:rPr>
          <w:rFonts w:eastAsia="Calibri"/>
          <w:sz w:val="22"/>
          <w:szCs w:val="22"/>
          <w:lang w:eastAsia="lt-LT"/>
        </w:rPr>
        <w:t xml:space="preserve">Komisija, paaiškindama ar patikslindama Pirkimo dokumentus, užtikrina </w:t>
      </w:r>
      <w:r w:rsidR="00437F42" w:rsidRPr="00DB6364">
        <w:rPr>
          <w:iCs/>
          <w:sz w:val="22"/>
          <w:szCs w:val="22"/>
        </w:rPr>
        <w:t>paslaugų teikėjų</w:t>
      </w:r>
      <w:r w:rsidRPr="00DB6364">
        <w:rPr>
          <w:rFonts w:eastAsia="Calibri"/>
          <w:sz w:val="22"/>
          <w:szCs w:val="22"/>
          <w:lang w:eastAsia="lt-LT"/>
        </w:rPr>
        <w:t xml:space="preserve"> anonimiškumą.</w:t>
      </w:r>
    </w:p>
    <w:p w14:paraId="7250AE56" w14:textId="77777777" w:rsidR="00D21BB6" w:rsidRPr="00DB6364" w:rsidRDefault="00D21BB6" w:rsidP="00316E85">
      <w:pPr>
        <w:tabs>
          <w:tab w:val="left" w:pos="1134"/>
        </w:tabs>
        <w:spacing w:after="0" w:line="240" w:lineRule="auto"/>
        <w:jc w:val="both"/>
        <w:rPr>
          <w:rFonts w:ascii="Times New Roman" w:eastAsia="Calibri" w:hAnsi="Times New Roman" w:cs="Times New Roman"/>
        </w:rPr>
      </w:pPr>
    </w:p>
    <w:p w14:paraId="1C3D0691" w14:textId="1B075716" w:rsidR="003330D0" w:rsidRPr="00DB6364" w:rsidRDefault="00DC7842" w:rsidP="00A467EE">
      <w:pPr>
        <w:pStyle w:val="Sraopastraipa"/>
        <w:numPr>
          <w:ilvl w:val="0"/>
          <w:numId w:val="1"/>
        </w:numPr>
        <w:tabs>
          <w:tab w:val="left" w:pos="426"/>
        </w:tabs>
        <w:jc w:val="center"/>
        <w:outlineLvl w:val="0"/>
        <w:rPr>
          <w:b/>
          <w:sz w:val="22"/>
          <w:szCs w:val="22"/>
        </w:rPr>
      </w:pPr>
      <w:bookmarkStart w:id="37" w:name="_Toc158833231"/>
      <w:r w:rsidRPr="00DB6364">
        <w:rPr>
          <w:b/>
          <w:sz w:val="22"/>
          <w:szCs w:val="22"/>
        </w:rPr>
        <w:t>PRADINIO SUSIPAŽINIMO SU CVP IS PRIEMONĖMIS GAUTAIS PASIŪLYMAIS PROCEDŪRA</w:t>
      </w:r>
      <w:bookmarkEnd w:id="37"/>
    </w:p>
    <w:p w14:paraId="6C319CC0" w14:textId="77777777" w:rsidR="003330D0" w:rsidRPr="00DB6364" w:rsidRDefault="003330D0" w:rsidP="00316E85">
      <w:pPr>
        <w:spacing w:after="0" w:line="240" w:lineRule="auto"/>
        <w:rPr>
          <w:rFonts w:ascii="Times New Roman" w:hAnsi="Times New Roman" w:cs="Times New Roman"/>
        </w:rPr>
      </w:pPr>
    </w:p>
    <w:p w14:paraId="465754CE" w14:textId="7359F167" w:rsidR="003330D0" w:rsidRPr="00DB6364" w:rsidRDefault="0045432F" w:rsidP="00A467EE">
      <w:pPr>
        <w:pStyle w:val="Sraopastraipa"/>
        <w:numPr>
          <w:ilvl w:val="1"/>
          <w:numId w:val="1"/>
        </w:numPr>
        <w:tabs>
          <w:tab w:val="left" w:pos="426"/>
          <w:tab w:val="left" w:pos="567"/>
        </w:tabs>
        <w:ind w:left="0" w:firstLine="0"/>
        <w:jc w:val="both"/>
        <w:rPr>
          <w:rFonts w:eastAsia="Calibri"/>
          <w:i/>
          <w:sz w:val="22"/>
          <w:szCs w:val="22"/>
        </w:rPr>
      </w:pPr>
      <w:bookmarkStart w:id="38" w:name="_Toc274561702"/>
      <w:bookmarkStart w:id="39" w:name="_Toc274561281"/>
      <w:bookmarkStart w:id="40" w:name="_Ref58464669"/>
      <w:bookmarkStart w:id="41" w:name="_Ref60481998"/>
      <w:r w:rsidRPr="00DB6364">
        <w:rPr>
          <w:rFonts w:eastAsia="Calibri"/>
          <w:sz w:val="22"/>
          <w:szCs w:val="22"/>
        </w:rPr>
        <w:t>Pradinis s</w:t>
      </w:r>
      <w:r w:rsidRPr="00DB6364">
        <w:rPr>
          <w:rFonts w:eastAsia="Calibri"/>
          <w:bCs/>
          <w:sz w:val="22"/>
          <w:szCs w:val="22"/>
        </w:rPr>
        <w:t xml:space="preserve">usipažinimas su </w:t>
      </w:r>
      <w:r w:rsidR="00437F42" w:rsidRPr="00DB6364">
        <w:rPr>
          <w:iCs/>
          <w:sz w:val="22"/>
          <w:szCs w:val="22"/>
        </w:rPr>
        <w:t>paslaugų teikėjų</w:t>
      </w:r>
      <w:r w:rsidRPr="00DB6364">
        <w:rPr>
          <w:rFonts w:eastAsia="Calibri"/>
          <w:bCs/>
          <w:sz w:val="22"/>
          <w:szCs w:val="22"/>
        </w:rPr>
        <w:t xml:space="preserve"> pasiūlymais, gautais CVP IS priemonėmis, prilyginamas vokų atplėšimui. </w:t>
      </w:r>
      <w:bookmarkEnd w:id="38"/>
      <w:bookmarkEnd w:id="39"/>
      <w:r w:rsidRPr="00DB6364">
        <w:rPr>
          <w:rFonts w:eastAsia="Calibri"/>
          <w:bCs/>
          <w:sz w:val="22"/>
          <w:szCs w:val="22"/>
        </w:rPr>
        <w:t xml:space="preserve">Pradinis susipažinimas su elektroninėmis priemonėmis CVP IS gautų </w:t>
      </w:r>
      <w:r w:rsidR="00437F42" w:rsidRPr="00DB6364">
        <w:rPr>
          <w:iCs/>
          <w:sz w:val="22"/>
          <w:szCs w:val="22"/>
        </w:rPr>
        <w:t>paslaugų teikėjų</w:t>
      </w:r>
      <w:r w:rsidRPr="00DB6364">
        <w:rPr>
          <w:rFonts w:eastAsia="Calibri"/>
          <w:bCs/>
          <w:sz w:val="22"/>
          <w:szCs w:val="22"/>
        </w:rPr>
        <w:t xml:space="preserve"> pasiūlymais ir kita informacija įvyks ne anksčiau nei po </w:t>
      </w:r>
      <w:r w:rsidR="009F67D3">
        <w:rPr>
          <w:rFonts w:eastAsia="Calibri"/>
          <w:bCs/>
          <w:sz w:val="22"/>
          <w:szCs w:val="22"/>
        </w:rPr>
        <w:t>30</w:t>
      </w:r>
      <w:r w:rsidRPr="00DB6364">
        <w:rPr>
          <w:rFonts w:eastAsia="Calibri"/>
          <w:bCs/>
          <w:sz w:val="22"/>
          <w:szCs w:val="22"/>
        </w:rPr>
        <w:t xml:space="preserve"> minučių</w:t>
      </w:r>
      <w:r w:rsidR="00E71820" w:rsidRPr="00DB6364">
        <w:rPr>
          <w:rFonts w:eastAsia="Calibri"/>
          <w:bCs/>
          <w:sz w:val="22"/>
          <w:szCs w:val="22"/>
        </w:rPr>
        <w:t xml:space="preserve"> po pasiūlymų pateikimo termino, nurodyto </w:t>
      </w:r>
      <w:r w:rsidR="00437F42" w:rsidRPr="00DB6364">
        <w:rPr>
          <w:rFonts w:eastAsia="Calibri"/>
          <w:bCs/>
          <w:sz w:val="22"/>
          <w:szCs w:val="22"/>
        </w:rPr>
        <w:t>Pirkimo sąlygų 8.18</w:t>
      </w:r>
      <w:r w:rsidRPr="00DB6364">
        <w:rPr>
          <w:rFonts w:eastAsia="Calibri"/>
          <w:bCs/>
          <w:sz w:val="22"/>
          <w:szCs w:val="22"/>
        </w:rPr>
        <w:t xml:space="preserve"> </w:t>
      </w:r>
      <w:r w:rsidR="00A9532B" w:rsidRPr="00DB6364">
        <w:rPr>
          <w:rFonts w:eastAsia="Calibri"/>
          <w:bCs/>
          <w:sz w:val="22"/>
          <w:szCs w:val="22"/>
        </w:rPr>
        <w:t>punkte</w:t>
      </w:r>
      <w:r w:rsidR="00E71820" w:rsidRPr="00DB6364">
        <w:rPr>
          <w:rFonts w:eastAsia="Calibri"/>
          <w:bCs/>
          <w:sz w:val="22"/>
          <w:szCs w:val="22"/>
        </w:rPr>
        <w:t>, pabaigos.</w:t>
      </w:r>
    </w:p>
    <w:p w14:paraId="27FE8D87" w14:textId="01BEFDF9" w:rsidR="00A9532B" w:rsidRPr="00DB6364" w:rsidRDefault="00A9532B" w:rsidP="00A9532B">
      <w:pPr>
        <w:pStyle w:val="Sraopastraipa"/>
        <w:numPr>
          <w:ilvl w:val="1"/>
          <w:numId w:val="1"/>
        </w:numPr>
        <w:tabs>
          <w:tab w:val="left" w:pos="426"/>
          <w:tab w:val="left" w:pos="567"/>
        </w:tabs>
        <w:ind w:left="0" w:firstLine="0"/>
        <w:jc w:val="both"/>
        <w:rPr>
          <w:rFonts w:eastAsia="Calibri"/>
          <w:sz w:val="22"/>
          <w:szCs w:val="22"/>
        </w:rPr>
      </w:pPr>
      <w:bookmarkStart w:id="42" w:name="_Ref513296573"/>
      <w:r w:rsidRPr="00DB6364">
        <w:rPr>
          <w:rFonts w:eastAsia="Calibri"/>
          <w:bCs/>
          <w:sz w:val="22"/>
          <w:szCs w:val="22"/>
        </w:rPr>
        <w:t>Kadangi pasiūlymai teikiami CVP IS priemonėmis, s</w:t>
      </w:r>
      <w:r w:rsidR="001B30E0" w:rsidRPr="00DB6364">
        <w:rPr>
          <w:rFonts w:eastAsia="Calibri"/>
          <w:sz w:val="22"/>
          <w:szCs w:val="22"/>
        </w:rPr>
        <w:t>usipažinimo su elektroninėmis priemonėmis gautais pasiūlymais procedūroje</w:t>
      </w:r>
      <w:r w:rsidR="00552966" w:rsidRPr="00DB6364">
        <w:rPr>
          <w:rFonts w:eastAsia="Calibri"/>
          <w:sz w:val="22"/>
          <w:szCs w:val="22"/>
        </w:rPr>
        <w:t xml:space="preserve"> </w:t>
      </w:r>
      <w:r w:rsidR="00437F42" w:rsidRPr="00DB6364">
        <w:rPr>
          <w:iCs/>
          <w:sz w:val="22"/>
          <w:szCs w:val="22"/>
        </w:rPr>
        <w:t>paslaugų teikėjai</w:t>
      </w:r>
      <w:r w:rsidR="00552966" w:rsidRPr="00DB6364">
        <w:rPr>
          <w:rFonts w:eastAsia="Calibri"/>
          <w:sz w:val="22"/>
          <w:szCs w:val="22"/>
        </w:rPr>
        <w:t xml:space="preserve"> ar jų įgalioti atstovai nedalyvauja</w:t>
      </w:r>
      <w:r w:rsidR="005E3CB2" w:rsidRPr="00DB6364">
        <w:rPr>
          <w:rFonts w:eastAsia="Calibri"/>
          <w:sz w:val="22"/>
          <w:szCs w:val="22"/>
        </w:rPr>
        <w:t>.</w:t>
      </w:r>
      <w:bookmarkEnd w:id="42"/>
    </w:p>
    <w:p w14:paraId="358FF55A" w14:textId="6B8837ED" w:rsidR="00A9532B" w:rsidRPr="00DB6364" w:rsidRDefault="00A9532B" w:rsidP="00A9532B">
      <w:pPr>
        <w:pStyle w:val="Sraopastraipa"/>
        <w:numPr>
          <w:ilvl w:val="1"/>
          <w:numId w:val="1"/>
        </w:numPr>
        <w:tabs>
          <w:tab w:val="left" w:pos="426"/>
          <w:tab w:val="left" w:pos="567"/>
        </w:tabs>
        <w:ind w:left="0" w:firstLine="0"/>
        <w:jc w:val="both"/>
        <w:rPr>
          <w:rFonts w:eastAsia="Calibri"/>
          <w:sz w:val="22"/>
          <w:szCs w:val="22"/>
        </w:rPr>
      </w:pPr>
      <w:r w:rsidRPr="00DB6364">
        <w:rPr>
          <w:rFonts w:eastAsia="Calibri"/>
          <w:sz w:val="22"/>
          <w:szCs w:val="22"/>
        </w:rPr>
        <w:t>Tuo atveju, kai prisijungimas prie elektroninių prietaisų nepavyksta dėl elektros tiekimo, interneto ryšio sutrikimų ar kitų objektyvių aplinkybių, ir CVP IS elektroninėmis priemonėmis pateiktas pasiūlymas lieka neatidarytas, susipažinimas su šiais pasiūlymais atidedamas iki problemos išsprendimo (jei problema yra ilgalaikė, posėdis gali būti atidėtas ir kitai dienai). Išsprendus problemą dėl prisijungimo prie elektroninių prietaisų, susipažinimo su pasiūlymais posėdis tęsiamas.</w:t>
      </w:r>
    </w:p>
    <w:p w14:paraId="57B101B9" w14:textId="5BC6F2AB" w:rsidR="000C3DFF" w:rsidRPr="00DB6364" w:rsidRDefault="00A212C0" w:rsidP="00A467EE">
      <w:pPr>
        <w:pStyle w:val="Sraopastraipa"/>
        <w:numPr>
          <w:ilvl w:val="1"/>
          <w:numId w:val="1"/>
        </w:numPr>
        <w:tabs>
          <w:tab w:val="left" w:pos="426"/>
          <w:tab w:val="left" w:pos="567"/>
        </w:tabs>
        <w:ind w:left="0" w:firstLine="0"/>
        <w:jc w:val="both"/>
        <w:rPr>
          <w:rFonts w:eastAsia="Calibri"/>
          <w:sz w:val="22"/>
          <w:szCs w:val="22"/>
        </w:rPr>
      </w:pPr>
      <w:r w:rsidRPr="00DB6364">
        <w:rPr>
          <w:rFonts w:eastAsia="Calibri"/>
          <w:b/>
          <w:sz w:val="22"/>
          <w:szCs w:val="22"/>
        </w:rPr>
        <w:t xml:space="preserve">Komisija neteikia informacijos </w:t>
      </w:r>
      <w:r w:rsidR="00437F42" w:rsidRPr="00DB6364">
        <w:rPr>
          <w:b/>
          <w:iCs/>
          <w:sz w:val="22"/>
          <w:szCs w:val="22"/>
        </w:rPr>
        <w:t>paslaugų teikėjams</w:t>
      </w:r>
      <w:r w:rsidRPr="00DB6364">
        <w:rPr>
          <w:rFonts w:eastAsia="Calibri"/>
          <w:b/>
          <w:sz w:val="22"/>
          <w:szCs w:val="22"/>
        </w:rPr>
        <w:t xml:space="preserve"> apie pasiūlymus pateikusius </w:t>
      </w:r>
      <w:r w:rsidR="00437F42" w:rsidRPr="00DB6364">
        <w:rPr>
          <w:b/>
          <w:iCs/>
          <w:sz w:val="22"/>
          <w:szCs w:val="22"/>
        </w:rPr>
        <w:t>paslaugų teikėjus</w:t>
      </w:r>
      <w:r w:rsidRPr="00DB6364">
        <w:rPr>
          <w:rFonts w:eastAsia="Calibri"/>
          <w:b/>
          <w:sz w:val="22"/>
          <w:szCs w:val="22"/>
        </w:rPr>
        <w:t>, jų pateiktus dokumentus ir duomenis, pasiūlytas kainas iki kol bus galutinai įvertinti pasiūlymai ir nustatyta pasiūlymų eilė</w:t>
      </w:r>
      <w:r w:rsidRPr="00DB6364">
        <w:rPr>
          <w:rFonts w:eastAsia="Calibri"/>
          <w:sz w:val="22"/>
          <w:szCs w:val="22"/>
        </w:rPr>
        <w:t>.</w:t>
      </w:r>
    </w:p>
    <w:p w14:paraId="4942E0C4" w14:textId="7EAE9141" w:rsidR="00A212C0" w:rsidRPr="00DB6364" w:rsidRDefault="00A212C0" w:rsidP="00A467EE">
      <w:pPr>
        <w:pStyle w:val="Sraopastraipa"/>
        <w:numPr>
          <w:ilvl w:val="1"/>
          <w:numId w:val="1"/>
        </w:numPr>
        <w:tabs>
          <w:tab w:val="left" w:pos="426"/>
          <w:tab w:val="left" w:pos="567"/>
        </w:tabs>
        <w:ind w:left="0" w:firstLine="0"/>
        <w:jc w:val="both"/>
        <w:rPr>
          <w:rFonts w:eastAsia="Calibri"/>
          <w:sz w:val="22"/>
          <w:szCs w:val="22"/>
        </w:rPr>
      </w:pPr>
      <w:r w:rsidRPr="00DB6364">
        <w:rPr>
          <w:rFonts w:eastAsia="Calibri"/>
          <w:sz w:val="22"/>
          <w:szCs w:val="22"/>
        </w:rPr>
        <w:t>Susipažinimo su paraiškomis ar pasiūlymais procedūros rezultatus Komisija įformina protokolu, kurio privalomieji rekvizitai nustatyti Viešųjų pirkimų tarnybos direktoriaus įsakymu.</w:t>
      </w:r>
    </w:p>
    <w:bookmarkEnd w:id="40"/>
    <w:bookmarkEnd w:id="41"/>
    <w:p w14:paraId="25B5A808" w14:textId="77777777" w:rsidR="003330D0" w:rsidRPr="00DB6364" w:rsidRDefault="003330D0" w:rsidP="00773A0B">
      <w:pPr>
        <w:pStyle w:val="Sraopastraipa"/>
        <w:tabs>
          <w:tab w:val="left" w:pos="426"/>
          <w:tab w:val="left" w:pos="567"/>
        </w:tabs>
        <w:ind w:left="0"/>
        <w:jc w:val="both"/>
        <w:rPr>
          <w:rFonts w:eastAsia="Calibri"/>
          <w:sz w:val="22"/>
          <w:szCs w:val="22"/>
        </w:rPr>
      </w:pPr>
    </w:p>
    <w:p w14:paraId="44FBF2CE" w14:textId="25B75583" w:rsidR="003330D0" w:rsidRPr="00DB6364" w:rsidRDefault="003330D0" w:rsidP="00A467EE">
      <w:pPr>
        <w:pStyle w:val="Sraopastraipa"/>
        <w:numPr>
          <w:ilvl w:val="0"/>
          <w:numId w:val="1"/>
        </w:numPr>
        <w:tabs>
          <w:tab w:val="left" w:pos="426"/>
        </w:tabs>
        <w:jc w:val="center"/>
        <w:outlineLvl w:val="0"/>
        <w:rPr>
          <w:b/>
          <w:sz w:val="22"/>
          <w:szCs w:val="22"/>
        </w:rPr>
      </w:pPr>
      <w:bookmarkStart w:id="43" w:name="_Toc158833232"/>
      <w:r w:rsidRPr="00DB6364">
        <w:rPr>
          <w:b/>
          <w:sz w:val="22"/>
          <w:szCs w:val="22"/>
        </w:rPr>
        <w:t>PASIŪLYMŲ NAGRINĖJIMAS</w:t>
      </w:r>
      <w:r w:rsidR="00E848A0" w:rsidRPr="00DB6364">
        <w:rPr>
          <w:b/>
          <w:sz w:val="22"/>
          <w:szCs w:val="22"/>
        </w:rPr>
        <w:t xml:space="preserve"> IR</w:t>
      </w:r>
      <w:r w:rsidRPr="00DB6364">
        <w:rPr>
          <w:b/>
          <w:sz w:val="22"/>
          <w:szCs w:val="22"/>
        </w:rPr>
        <w:t xml:space="preserve"> PASIŪLYMŲ ATMETIMO PRIEŽASTYS</w:t>
      </w:r>
      <w:bookmarkEnd w:id="43"/>
    </w:p>
    <w:p w14:paraId="109E8FA5" w14:textId="77777777" w:rsidR="003330D0" w:rsidRPr="00DB6364" w:rsidRDefault="003330D0" w:rsidP="00316E85">
      <w:pPr>
        <w:spacing w:after="0" w:line="240" w:lineRule="auto"/>
        <w:jc w:val="both"/>
        <w:rPr>
          <w:rFonts w:ascii="Times New Roman" w:hAnsi="Times New Roman" w:cs="Times New Roman"/>
        </w:rPr>
      </w:pPr>
    </w:p>
    <w:p w14:paraId="2DF9795F" w14:textId="24D3FD2E" w:rsidR="00F018A5" w:rsidRPr="00DB6364" w:rsidRDefault="00D24FA0" w:rsidP="00A467EE">
      <w:pPr>
        <w:pStyle w:val="Sraopastraipa"/>
        <w:numPr>
          <w:ilvl w:val="1"/>
          <w:numId w:val="1"/>
        </w:numPr>
        <w:tabs>
          <w:tab w:val="left" w:pos="426"/>
          <w:tab w:val="left" w:pos="567"/>
        </w:tabs>
        <w:ind w:left="0" w:firstLine="0"/>
        <w:jc w:val="both"/>
        <w:rPr>
          <w:bCs/>
          <w:sz w:val="22"/>
          <w:szCs w:val="22"/>
        </w:rPr>
      </w:pPr>
      <w:r w:rsidRPr="00DB6364">
        <w:rPr>
          <w:color w:val="000000"/>
          <w:sz w:val="22"/>
          <w:szCs w:val="22"/>
        </w:rPr>
        <w:t>Pirkimui pateiktus pasiūlymus nagrinėja ir vertina Komisija. Pasiūlymai nagrinėjami, vertinami ir palyginami konfidencialiai.</w:t>
      </w:r>
      <w:r w:rsidRPr="00DB6364">
        <w:rPr>
          <w:bCs/>
          <w:sz w:val="22"/>
          <w:szCs w:val="22"/>
        </w:rPr>
        <w:t xml:space="preserve"> </w:t>
      </w:r>
      <w:r w:rsidR="00437F42" w:rsidRPr="00DB6364">
        <w:rPr>
          <w:iCs/>
          <w:sz w:val="22"/>
          <w:szCs w:val="22"/>
        </w:rPr>
        <w:t>Paslaugų teikėjai</w:t>
      </w:r>
      <w:r w:rsidR="00F018A5" w:rsidRPr="00DB6364">
        <w:rPr>
          <w:bCs/>
          <w:sz w:val="22"/>
          <w:szCs w:val="22"/>
        </w:rPr>
        <w:t xml:space="preserve"> ar jų įgalioti atstovai negali dalyvauti pasiūlymų nagrinėjimo, vertinimo ir palyginimo procedūrose.</w:t>
      </w:r>
    </w:p>
    <w:p w14:paraId="56B1EF7A" w14:textId="541C9775" w:rsidR="000E6170" w:rsidRPr="00DB6364" w:rsidRDefault="000E6170" w:rsidP="00A467EE">
      <w:pPr>
        <w:pStyle w:val="Sraopastraipa"/>
        <w:numPr>
          <w:ilvl w:val="1"/>
          <w:numId w:val="1"/>
        </w:numPr>
        <w:tabs>
          <w:tab w:val="left" w:pos="426"/>
          <w:tab w:val="left" w:pos="567"/>
        </w:tabs>
        <w:ind w:left="0" w:firstLine="0"/>
        <w:jc w:val="both"/>
        <w:rPr>
          <w:bCs/>
          <w:sz w:val="22"/>
          <w:szCs w:val="22"/>
          <w:u w:val="single"/>
        </w:rPr>
      </w:pPr>
      <w:r w:rsidRPr="00DB6364">
        <w:rPr>
          <w:bCs/>
          <w:sz w:val="22"/>
          <w:szCs w:val="22"/>
          <w:u w:val="single"/>
        </w:rPr>
        <w:t>Komisija vertins pasiūlymus vadovaudamasi šia procedūrų eiliškumo tvarka:</w:t>
      </w:r>
    </w:p>
    <w:p w14:paraId="033CFD7B" w14:textId="62BD5A7E" w:rsidR="000E6170" w:rsidRPr="00DB6364" w:rsidRDefault="00437F42" w:rsidP="00A467EE">
      <w:pPr>
        <w:pStyle w:val="Sraopastraipa"/>
        <w:numPr>
          <w:ilvl w:val="2"/>
          <w:numId w:val="1"/>
        </w:numPr>
        <w:tabs>
          <w:tab w:val="left" w:pos="426"/>
          <w:tab w:val="left" w:pos="567"/>
          <w:tab w:val="left" w:pos="709"/>
        </w:tabs>
        <w:ind w:left="0" w:firstLine="0"/>
        <w:jc w:val="both"/>
        <w:rPr>
          <w:bCs/>
          <w:sz w:val="22"/>
          <w:szCs w:val="22"/>
        </w:rPr>
      </w:pPr>
      <w:r w:rsidRPr="00DB6364">
        <w:rPr>
          <w:iCs/>
          <w:sz w:val="22"/>
          <w:szCs w:val="22"/>
        </w:rPr>
        <w:t>paslaugų teikėjų</w:t>
      </w:r>
      <w:r w:rsidR="000E6170" w:rsidRPr="00DB6364">
        <w:rPr>
          <w:bCs/>
          <w:sz w:val="22"/>
          <w:szCs w:val="22"/>
        </w:rPr>
        <w:t xml:space="preserve"> pateiktų </w:t>
      </w:r>
      <w:r w:rsidR="005E4FE5" w:rsidRPr="00DB6364">
        <w:rPr>
          <w:b/>
          <w:sz w:val="22"/>
          <w:szCs w:val="22"/>
        </w:rPr>
        <w:t>EBVPD</w:t>
      </w:r>
      <w:r w:rsidR="005E4FE5" w:rsidRPr="00DB6364">
        <w:rPr>
          <w:bCs/>
          <w:sz w:val="22"/>
          <w:szCs w:val="22"/>
        </w:rPr>
        <w:t xml:space="preserve"> </w:t>
      </w:r>
      <w:r w:rsidR="000E6170" w:rsidRPr="00DB6364">
        <w:rPr>
          <w:bCs/>
          <w:sz w:val="22"/>
          <w:szCs w:val="22"/>
        </w:rPr>
        <w:t>(</w:t>
      </w:r>
      <w:r w:rsidR="00F050F0" w:rsidRPr="00DB6364">
        <w:rPr>
          <w:bCs/>
          <w:sz w:val="22"/>
          <w:szCs w:val="22"/>
        </w:rPr>
        <w:t xml:space="preserve">Pirkimo sąlygų </w:t>
      </w:r>
      <w:r w:rsidR="000D58BA" w:rsidRPr="00DB6364">
        <w:rPr>
          <w:bCs/>
          <w:sz w:val="22"/>
          <w:szCs w:val="22"/>
        </w:rPr>
        <w:t>3</w:t>
      </w:r>
      <w:r w:rsidR="000E6170" w:rsidRPr="00DB6364">
        <w:rPr>
          <w:bCs/>
          <w:sz w:val="22"/>
          <w:szCs w:val="22"/>
        </w:rPr>
        <w:t xml:space="preserve"> priedas) tikrinimas;</w:t>
      </w:r>
    </w:p>
    <w:p w14:paraId="55D50936" w14:textId="5492B661" w:rsidR="000E6170" w:rsidRPr="00DB6364" w:rsidRDefault="000E6170" w:rsidP="00A467EE">
      <w:pPr>
        <w:pStyle w:val="Sraopastraipa"/>
        <w:numPr>
          <w:ilvl w:val="2"/>
          <w:numId w:val="1"/>
        </w:numPr>
        <w:tabs>
          <w:tab w:val="left" w:pos="426"/>
          <w:tab w:val="left" w:pos="567"/>
          <w:tab w:val="left" w:pos="709"/>
        </w:tabs>
        <w:ind w:left="0" w:firstLine="0"/>
        <w:jc w:val="both"/>
        <w:rPr>
          <w:bCs/>
          <w:sz w:val="22"/>
          <w:szCs w:val="22"/>
        </w:rPr>
      </w:pPr>
      <w:r w:rsidRPr="00DB6364">
        <w:rPr>
          <w:bCs/>
          <w:sz w:val="22"/>
          <w:szCs w:val="22"/>
        </w:rPr>
        <w:t xml:space="preserve">pasiūlymų atitikimo Pirkimo dokumentuose nustatytiems reikalavimams, sąlygoms ir kriterijams vertinimas (išskyrus </w:t>
      </w:r>
      <w:r w:rsidR="00437F42" w:rsidRPr="00DB6364">
        <w:rPr>
          <w:iCs/>
          <w:sz w:val="22"/>
          <w:szCs w:val="22"/>
        </w:rPr>
        <w:t>paslaugų teikėjo</w:t>
      </w:r>
      <w:r w:rsidRPr="00DB6364">
        <w:rPr>
          <w:bCs/>
          <w:sz w:val="22"/>
          <w:szCs w:val="22"/>
        </w:rPr>
        <w:t xml:space="preserve"> pašalinimo pagrindus, kvalifikacijos bei kokybės vadybos sistemos standartų reikalavimus);</w:t>
      </w:r>
    </w:p>
    <w:p w14:paraId="68CF38EE" w14:textId="04DF35F8" w:rsidR="000E6170" w:rsidRPr="00DB6364" w:rsidRDefault="000E6170" w:rsidP="00A467EE">
      <w:pPr>
        <w:pStyle w:val="Sraopastraipa"/>
        <w:numPr>
          <w:ilvl w:val="2"/>
          <w:numId w:val="1"/>
        </w:numPr>
        <w:tabs>
          <w:tab w:val="left" w:pos="426"/>
          <w:tab w:val="left" w:pos="567"/>
          <w:tab w:val="left" w:pos="709"/>
        </w:tabs>
        <w:ind w:left="0" w:firstLine="0"/>
        <w:jc w:val="both"/>
        <w:rPr>
          <w:bCs/>
          <w:sz w:val="22"/>
          <w:szCs w:val="22"/>
        </w:rPr>
      </w:pPr>
      <w:r w:rsidRPr="00DB6364">
        <w:rPr>
          <w:bCs/>
          <w:sz w:val="22"/>
          <w:szCs w:val="22"/>
        </w:rPr>
        <w:t>pasiūlymų vertinimas pagal Pirkimo sąlygose nustatytą ekonomiškai naudingiausio pasiūlymo vertinimo kriterijų;</w:t>
      </w:r>
    </w:p>
    <w:p w14:paraId="70C7EAE9" w14:textId="252087DF" w:rsidR="000E6170" w:rsidRPr="00DB6364" w:rsidRDefault="000E6170" w:rsidP="00A467EE">
      <w:pPr>
        <w:pStyle w:val="Sraopastraipa"/>
        <w:numPr>
          <w:ilvl w:val="2"/>
          <w:numId w:val="1"/>
        </w:numPr>
        <w:tabs>
          <w:tab w:val="left" w:pos="426"/>
          <w:tab w:val="left" w:pos="567"/>
          <w:tab w:val="left" w:pos="709"/>
        </w:tabs>
        <w:ind w:left="0" w:firstLine="0"/>
        <w:jc w:val="both"/>
        <w:rPr>
          <w:bCs/>
          <w:sz w:val="22"/>
          <w:szCs w:val="22"/>
        </w:rPr>
      </w:pPr>
      <w:bookmarkStart w:id="44" w:name="_Ref513296998"/>
      <w:r w:rsidRPr="00DB6364">
        <w:rPr>
          <w:bCs/>
          <w:sz w:val="22"/>
          <w:szCs w:val="22"/>
        </w:rPr>
        <w:t xml:space="preserve">ekonomiškai naudingiausią pasiūlymą pateikusio </w:t>
      </w:r>
      <w:r w:rsidR="00437F42" w:rsidRPr="00DB6364">
        <w:rPr>
          <w:iCs/>
          <w:sz w:val="22"/>
          <w:szCs w:val="22"/>
        </w:rPr>
        <w:t>paslaugų teikėjo</w:t>
      </w:r>
      <w:r w:rsidRPr="00DB6364">
        <w:rPr>
          <w:bCs/>
          <w:sz w:val="22"/>
          <w:szCs w:val="22"/>
        </w:rPr>
        <w:t xml:space="preserve"> aktualių dokumentų, patvirtinančių </w:t>
      </w:r>
      <w:r w:rsidR="005E4FE5" w:rsidRPr="00DB6364">
        <w:rPr>
          <w:b/>
          <w:sz w:val="22"/>
          <w:szCs w:val="22"/>
        </w:rPr>
        <w:t>EBVPD</w:t>
      </w:r>
      <w:r w:rsidR="005E4FE5" w:rsidRPr="00DB6364">
        <w:rPr>
          <w:bCs/>
          <w:sz w:val="22"/>
          <w:szCs w:val="22"/>
        </w:rPr>
        <w:t xml:space="preserve"> </w:t>
      </w:r>
      <w:r w:rsidRPr="00DB6364">
        <w:rPr>
          <w:bCs/>
          <w:sz w:val="22"/>
          <w:szCs w:val="22"/>
        </w:rPr>
        <w:t xml:space="preserve">nurodomą atitiktį keliamiems reikalavimams dėl </w:t>
      </w:r>
      <w:r w:rsidR="00437F42" w:rsidRPr="00DB6364">
        <w:rPr>
          <w:iCs/>
          <w:sz w:val="22"/>
          <w:szCs w:val="22"/>
        </w:rPr>
        <w:t>paslaugų teikėjo</w:t>
      </w:r>
      <w:r w:rsidRPr="00DB6364">
        <w:rPr>
          <w:bCs/>
          <w:sz w:val="22"/>
          <w:szCs w:val="22"/>
        </w:rPr>
        <w:t xml:space="preserve"> pašalinimo pagrindų nebuvimo, </w:t>
      </w:r>
      <w:r w:rsidRPr="00DB6364">
        <w:rPr>
          <w:bCs/>
          <w:sz w:val="22"/>
          <w:szCs w:val="22"/>
        </w:rPr>
        <w:lastRenderedPageBreak/>
        <w:t>kvalifikacijos reikalavimų ir, jeigu taikoma, kokybės vadybos sistemos ir (arba) aplinkos apsaugos vadybos sistemos standartų, (toliau kartu – Reikalavimai) teikimas ir vertinimas;</w:t>
      </w:r>
      <w:bookmarkEnd w:id="44"/>
    </w:p>
    <w:p w14:paraId="408BCE6D" w14:textId="339D792A" w:rsidR="00F018A5" w:rsidRPr="00DB6364" w:rsidRDefault="000E6170" w:rsidP="00A467EE">
      <w:pPr>
        <w:pStyle w:val="Sraopastraipa"/>
        <w:numPr>
          <w:ilvl w:val="2"/>
          <w:numId w:val="1"/>
        </w:numPr>
        <w:tabs>
          <w:tab w:val="left" w:pos="426"/>
          <w:tab w:val="left" w:pos="567"/>
          <w:tab w:val="left" w:pos="709"/>
        </w:tabs>
        <w:ind w:left="0" w:firstLine="0"/>
        <w:jc w:val="both"/>
        <w:rPr>
          <w:bCs/>
          <w:sz w:val="22"/>
          <w:szCs w:val="22"/>
        </w:rPr>
      </w:pPr>
      <w:r w:rsidRPr="00DB6364">
        <w:rPr>
          <w:bCs/>
          <w:sz w:val="22"/>
          <w:szCs w:val="22"/>
        </w:rPr>
        <w:t>laimėtojo nustatymas.</w:t>
      </w:r>
    </w:p>
    <w:p w14:paraId="4E7B0716" w14:textId="10308A19" w:rsidR="00962A1D" w:rsidRPr="00DB6364" w:rsidRDefault="002F419E" w:rsidP="00A467EE">
      <w:pPr>
        <w:pStyle w:val="Sraopastraipa"/>
        <w:numPr>
          <w:ilvl w:val="1"/>
          <w:numId w:val="1"/>
        </w:numPr>
        <w:tabs>
          <w:tab w:val="left" w:pos="426"/>
          <w:tab w:val="left" w:pos="567"/>
        </w:tabs>
        <w:ind w:left="0" w:firstLine="0"/>
        <w:jc w:val="both"/>
        <w:rPr>
          <w:bCs/>
          <w:sz w:val="22"/>
          <w:szCs w:val="22"/>
        </w:rPr>
      </w:pPr>
      <w:r w:rsidRPr="00DB6364">
        <w:rPr>
          <w:bCs/>
          <w:sz w:val="22"/>
          <w:szCs w:val="22"/>
        </w:rPr>
        <w:t xml:space="preserve">Pirkimo metu nebus deramasi su </w:t>
      </w:r>
      <w:r w:rsidR="00437F42" w:rsidRPr="00DB6364">
        <w:rPr>
          <w:iCs/>
          <w:sz w:val="22"/>
          <w:szCs w:val="22"/>
        </w:rPr>
        <w:t>paslaugų teikėjais</w:t>
      </w:r>
      <w:r w:rsidR="00E578C7" w:rsidRPr="00DB6364">
        <w:rPr>
          <w:bCs/>
          <w:sz w:val="22"/>
          <w:szCs w:val="22"/>
        </w:rPr>
        <w:t xml:space="preserve"> </w:t>
      </w:r>
      <w:r w:rsidRPr="00DB6364">
        <w:rPr>
          <w:bCs/>
          <w:sz w:val="22"/>
          <w:szCs w:val="22"/>
        </w:rPr>
        <w:t>dėl jų pateiktų pasiūlymų</w:t>
      </w:r>
      <w:r w:rsidR="00B91CAF" w:rsidRPr="00DB6364">
        <w:rPr>
          <w:bCs/>
          <w:sz w:val="22"/>
          <w:szCs w:val="22"/>
        </w:rPr>
        <w:t>.</w:t>
      </w:r>
      <w:r w:rsidR="005A499F" w:rsidRPr="00DB6364">
        <w:rPr>
          <w:bCs/>
          <w:sz w:val="22"/>
          <w:szCs w:val="22"/>
        </w:rPr>
        <w:t xml:space="preserve"> Šiuo pirkimu neketinama sudaryti preliminariosios sutarties.</w:t>
      </w:r>
    </w:p>
    <w:p w14:paraId="60CBA883" w14:textId="3DF06FDD" w:rsidR="00A425C6" w:rsidRPr="00DB6364" w:rsidRDefault="00A425C6" w:rsidP="00A467EE">
      <w:pPr>
        <w:pStyle w:val="Sraopastraipa"/>
        <w:numPr>
          <w:ilvl w:val="1"/>
          <w:numId w:val="1"/>
        </w:numPr>
        <w:tabs>
          <w:tab w:val="left" w:pos="426"/>
          <w:tab w:val="left" w:pos="567"/>
        </w:tabs>
        <w:ind w:left="0" w:firstLine="0"/>
        <w:jc w:val="both"/>
        <w:rPr>
          <w:bCs/>
          <w:sz w:val="22"/>
          <w:szCs w:val="22"/>
        </w:rPr>
      </w:pPr>
      <w:r w:rsidRPr="00DB6364">
        <w:rPr>
          <w:bCs/>
          <w:sz w:val="22"/>
          <w:szCs w:val="22"/>
        </w:rPr>
        <w:t xml:space="preserve">Komisija gali priimti sprendimą nevertinti viso </w:t>
      </w:r>
      <w:r w:rsidR="00437F42" w:rsidRPr="00DB6364">
        <w:rPr>
          <w:iCs/>
          <w:sz w:val="22"/>
          <w:szCs w:val="22"/>
        </w:rPr>
        <w:t>paslaugų teikėjo</w:t>
      </w:r>
      <w:r w:rsidRPr="00DB6364">
        <w:rPr>
          <w:bCs/>
          <w:sz w:val="22"/>
          <w:szCs w:val="22"/>
        </w:rPr>
        <w:t xml:space="preserve"> pasiūlymo, jeigu patikrinusi jo dalį nustato, kad, vadovaujantis Pirkimo dokumentų reikalavimais, pasiūlymas turi būti atmestas.</w:t>
      </w:r>
    </w:p>
    <w:p w14:paraId="000C9B69" w14:textId="20A41FF8" w:rsidR="00E93252" w:rsidRPr="00DB6364" w:rsidRDefault="00A425C6" w:rsidP="00A467EE">
      <w:pPr>
        <w:pStyle w:val="Sraopastraipa"/>
        <w:numPr>
          <w:ilvl w:val="1"/>
          <w:numId w:val="1"/>
        </w:numPr>
        <w:tabs>
          <w:tab w:val="left" w:pos="426"/>
          <w:tab w:val="left" w:pos="567"/>
        </w:tabs>
        <w:ind w:left="0" w:firstLine="0"/>
        <w:jc w:val="both"/>
        <w:rPr>
          <w:bCs/>
          <w:sz w:val="22"/>
          <w:szCs w:val="22"/>
        </w:rPr>
      </w:pPr>
      <w:r w:rsidRPr="00DB6364">
        <w:rPr>
          <w:bCs/>
          <w:sz w:val="22"/>
          <w:szCs w:val="22"/>
        </w:rPr>
        <w:t xml:space="preserve">Komisija bet kuriame procedūrų etape turi teisę bet kurio </w:t>
      </w:r>
      <w:r w:rsidR="00437F42" w:rsidRPr="00DB6364">
        <w:rPr>
          <w:iCs/>
          <w:sz w:val="22"/>
          <w:szCs w:val="22"/>
        </w:rPr>
        <w:t>paslaugų teikėjo</w:t>
      </w:r>
      <w:r w:rsidRPr="00DB6364">
        <w:rPr>
          <w:bCs/>
          <w:sz w:val="22"/>
          <w:szCs w:val="22"/>
        </w:rPr>
        <w:t xml:space="preserve"> paprašyti pateikti dalį ar visus Reikalavimus pagrindžiančius dokumentus, jeigu tai būtina siekiant užtikrinti tinkamą pirkimo procedūros atlikimą.</w:t>
      </w:r>
    </w:p>
    <w:p w14:paraId="7EB2BB3F" w14:textId="5B6312EA" w:rsidR="007C5096" w:rsidRPr="00DB6364" w:rsidRDefault="00F34997" w:rsidP="00A467EE">
      <w:pPr>
        <w:pStyle w:val="Sraopastraipa"/>
        <w:numPr>
          <w:ilvl w:val="1"/>
          <w:numId w:val="1"/>
        </w:numPr>
        <w:tabs>
          <w:tab w:val="left" w:pos="426"/>
          <w:tab w:val="left" w:pos="567"/>
        </w:tabs>
        <w:ind w:left="0" w:firstLine="0"/>
        <w:jc w:val="both"/>
        <w:rPr>
          <w:bCs/>
          <w:sz w:val="22"/>
          <w:szCs w:val="22"/>
        </w:rPr>
      </w:pPr>
      <w:r w:rsidRPr="00DB6364">
        <w:rPr>
          <w:bCs/>
          <w:sz w:val="22"/>
          <w:szCs w:val="22"/>
        </w:rPr>
        <w:t xml:space="preserve">Jeigu </w:t>
      </w:r>
      <w:r w:rsidR="00437F42" w:rsidRPr="00DB6364">
        <w:rPr>
          <w:iCs/>
          <w:sz w:val="22"/>
          <w:szCs w:val="22"/>
        </w:rPr>
        <w:t>paslaugų teikėjas</w:t>
      </w:r>
      <w:r w:rsidRPr="00DB6364">
        <w:rPr>
          <w:bCs/>
          <w:sz w:val="22"/>
          <w:szCs w:val="22"/>
        </w:rPr>
        <w:t xml:space="preserve"> </w:t>
      </w:r>
      <w:r w:rsidR="004B2A46" w:rsidRPr="00DB6364">
        <w:rPr>
          <w:bCs/>
          <w:sz w:val="22"/>
          <w:szCs w:val="22"/>
        </w:rPr>
        <w:t xml:space="preserve">pateikė neišsamiai, netiksliai ar netinkamai užpildytą </w:t>
      </w:r>
      <w:r w:rsidR="004B2A46" w:rsidRPr="00DB6364">
        <w:rPr>
          <w:b/>
          <w:sz w:val="22"/>
          <w:szCs w:val="22"/>
        </w:rPr>
        <w:t>EBVPD</w:t>
      </w:r>
      <w:r w:rsidR="004B2A46" w:rsidRPr="00DB6364">
        <w:rPr>
          <w:bCs/>
          <w:sz w:val="22"/>
          <w:szCs w:val="22"/>
        </w:rPr>
        <w:t xml:space="preserve"> arba jo</w:t>
      </w:r>
      <w:r w:rsidR="005E4FE5" w:rsidRPr="00DB6364">
        <w:rPr>
          <w:bCs/>
          <w:sz w:val="22"/>
          <w:szCs w:val="22"/>
        </w:rPr>
        <w:t xml:space="preserve"> </w:t>
      </w:r>
      <w:r w:rsidR="004B2A46" w:rsidRPr="00DB6364">
        <w:rPr>
          <w:bCs/>
          <w:sz w:val="22"/>
          <w:szCs w:val="22"/>
        </w:rPr>
        <w:t xml:space="preserve">nepateikė </w:t>
      </w:r>
      <w:r w:rsidR="00F050F0" w:rsidRPr="00DB6364">
        <w:rPr>
          <w:bCs/>
          <w:sz w:val="22"/>
          <w:szCs w:val="22"/>
        </w:rPr>
        <w:t xml:space="preserve">(Pirkimo sąlygų </w:t>
      </w:r>
      <w:r w:rsidR="000D58BA" w:rsidRPr="00DB6364">
        <w:rPr>
          <w:bCs/>
          <w:sz w:val="22"/>
          <w:szCs w:val="22"/>
        </w:rPr>
        <w:t>3</w:t>
      </w:r>
      <w:r w:rsidRPr="00DB6364">
        <w:rPr>
          <w:bCs/>
          <w:sz w:val="22"/>
          <w:szCs w:val="22"/>
        </w:rPr>
        <w:t xml:space="preserve"> priedas) (arba </w:t>
      </w:r>
      <w:r w:rsidR="004B2A46" w:rsidRPr="00DB6364">
        <w:rPr>
          <w:bCs/>
          <w:sz w:val="22"/>
          <w:szCs w:val="22"/>
        </w:rPr>
        <w:t xml:space="preserve">yra </w:t>
      </w:r>
      <w:r w:rsidRPr="00DB6364">
        <w:rPr>
          <w:bCs/>
          <w:sz w:val="22"/>
          <w:szCs w:val="22"/>
        </w:rPr>
        <w:t xml:space="preserve">pateikęs tik vieno subjekto </w:t>
      </w:r>
      <w:r w:rsidR="005E4FE5" w:rsidRPr="00DB6364">
        <w:rPr>
          <w:b/>
          <w:sz w:val="22"/>
          <w:szCs w:val="22"/>
        </w:rPr>
        <w:t>EBVPD</w:t>
      </w:r>
      <w:r w:rsidR="005E4FE5" w:rsidRPr="00DB6364">
        <w:rPr>
          <w:bCs/>
          <w:sz w:val="22"/>
          <w:szCs w:val="22"/>
        </w:rPr>
        <w:t xml:space="preserve">, </w:t>
      </w:r>
      <w:r w:rsidRPr="00DB6364">
        <w:rPr>
          <w:bCs/>
          <w:sz w:val="22"/>
          <w:szCs w:val="22"/>
        </w:rPr>
        <w:t xml:space="preserve">pavyzdžiui, ūkio subjektų grupė pateikė tik vieno partnerio </w:t>
      </w:r>
      <w:r w:rsidR="005E4FE5" w:rsidRPr="00DB6364">
        <w:rPr>
          <w:b/>
          <w:sz w:val="22"/>
          <w:szCs w:val="22"/>
        </w:rPr>
        <w:t>EBVPD</w:t>
      </w:r>
      <w:r w:rsidRPr="00DB6364">
        <w:rPr>
          <w:bCs/>
          <w:sz w:val="22"/>
          <w:szCs w:val="22"/>
        </w:rPr>
        <w:t>,</w:t>
      </w:r>
      <w:r w:rsidR="005E4FE5" w:rsidRPr="00DB6364">
        <w:rPr>
          <w:bCs/>
          <w:sz w:val="22"/>
          <w:szCs w:val="22"/>
        </w:rPr>
        <w:t xml:space="preserve"> </w:t>
      </w:r>
      <w:r w:rsidRPr="00DB6364">
        <w:rPr>
          <w:bCs/>
          <w:sz w:val="22"/>
          <w:szCs w:val="22"/>
        </w:rPr>
        <w:t xml:space="preserve">žr. Pirkimo sąlygų </w:t>
      </w:r>
      <w:r w:rsidR="00437F42" w:rsidRPr="00DB6364">
        <w:rPr>
          <w:bCs/>
          <w:sz w:val="22"/>
          <w:szCs w:val="22"/>
        </w:rPr>
        <w:t>8</w:t>
      </w:r>
      <w:r w:rsidR="00C23B37" w:rsidRPr="00DB6364">
        <w:rPr>
          <w:bCs/>
          <w:sz w:val="22"/>
          <w:szCs w:val="22"/>
        </w:rPr>
        <w:t xml:space="preserve">.11 </w:t>
      </w:r>
      <w:r w:rsidRPr="00DB6364">
        <w:rPr>
          <w:bCs/>
          <w:sz w:val="22"/>
          <w:szCs w:val="22"/>
        </w:rPr>
        <w:t xml:space="preserve">punktą), Komisija kreipiasi į </w:t>
      </w:r>
      <w:r w:rsidR="00437F42" w:rsidRPr="00DB6364">
        <w:rPr>
          <w:iCs/>
          <w:sz w:val="22"/>
          <w:szCs w:val="22"/>
        </w:rPr>
        <w:t>paslaugų teikėją</w:t>
      </w:r>
      <w:r w:rsidRPr="00DB6364">
        <w:rPr>
          <w:bCs/>
          <w:sz w:val="22"/>
          <w:szCs w:val="22"/>
        </w:rPr>
        <w:t xml:space="preserve"> ir prašo šį dokumentą </w:t>
      </w:r>
      <w:r w:rsidR="004B2A46" w:rsidRPr="00DB6364">
        <w:rPr>
          <w:bCs/>
          <w:sz w:val="22"/>
          <w:szCs w:val="22"/>
        </w:rPr>
        <w:t xml:space="preserve">patikslinti, papildyti, paaiškinti arba </w:t>
      </w:r>
      <w:r w:rsidRPr="00DB6364">
        <w:rPr>
          <w:bCs/>
          <w:sz w:val="22"/>
          <w:szCs w:val="22"/>
        </w:rPr>
        <w:t xml:space="preserve">pateikti per protingą terminą, per kurį </w:t>
      </w:r>
      <w:r w:rsidR="00437F42" w:rsidRPr="00DB6364">
        <w:rPr>
          <w:iCs/>
          <w:sz w:val="22"/>
          <w:szCs w:val="22"/>
        </w:rPr>
        <w:t>paslaugų teikėjas</w:t>
      </w:r>
      <w:r w:rsidRPr="00DB6364">
        <w:rPr>
          <w:bCs/>
          <w:sz w:val="22"/>
          <w:szCs w:val="22"/>
        </w:rPr>
        <w:t xml:space="preserve"> spėtų užpildyti </w:t>
      </w:r>
      <w:r w:rsidR="005E4FE5" w:rsidRPr="00DB6364">
        <w:rPr>
          <w:b/>
          <w:sz w:val="22"/>
          <w:szCs w:val="22"/>
        </w:rPr>
        <w:t>EBVPD</w:t>
      </w:r>
      <w:r w:rsidR="005E4FE5" w:rsidRPr="00DB6364">
        <w:rPr>
          <w:bCs/>
          <w:sz w:val="22"/>
          <w:szCs w:val="22"/>
        </w:rPr>
        <w:t>.</w:t>
      </w:r>
    </w:p>
    <w:p w14:paraId="29C65142" w14:textId="5BADFA62" w:rsidR="005A4D39" w:rsidRPr="00DB6364" w:rsidRDefault="005A4D39" w:rsidP="00A467EE">
      <w:pPr>
        <w:pStyle w:val="Sraopastraipa"/>
        <w:numPr>
          <w:ilvl w:val="1"/>
          <w:numId w:val="1"/>
        </w:numPr>
        <w:tabs>
          <w:tab w:val="left" w:pos="426"/>
          <w:tab w:val="left" w:pos="567"/>
        </w:tabs>
        <w:ind w:left="0" w:firstLine="0"/>
        <w:jc w:val="both"/>
        <w:rPr>
          <w:bCs/>
          <w:sz w:val="22"/>
          <w:szCs w:val="22"/>
        </w:rPr>
      </w:pPr>
      <w:r w:rsidRPr="00DB6364">
        <w:rPr>
          <w:bCs/>
          <w:sz w:val="22"/>
          <w:szCs w:val="22"/>
        </w:rPr>
        <w:t xml:space="preserve">Jeigu </w:t>
      </w:r>
      <w:r w:rsidR="00437F42" w:rsidRPr="00DB6364">
        <w:rPr>
          <w:iCs/>
          <w:sz w:val="22"/>
          <w:szCs w:val="22"/>
        </w:rPr>
        <w:t>paslaugų teikėjas</w:t>
      </w:r>
      <w:r w:rsidRPr="00DB6364">
        <w:rPr>
          <w:bCs/>
          <w:sz w:val="22"/>
          <w:szCs w:val="22"/>
        </w:rPr>
        <w:t xml:space="preserve"> kartu su </w:t>
      </w:r>
      <w:r w:rsidR="005E4FE5" w:rsidRPr="00DB6364">
        <w:rPr>
          <w:b/>
          <w:sz w:val="22"/>
          <w:szCs w:val="22"/>
        </w:rPr>
        <w:t>EBVPD</w:t>
      </w:r>
      <w:r w:rsidR="005E4FE5" w:rsidRPr="00DB6364">
        <w:rPr>
          <w:bCs/>
          <w:sz w:val="22"/>
          <w:szCs w:val="22"/>
        </w:rPr>
        <w:t xml:space="preserve"> </w:t>
      </w:r>
      <w:r w:rsidRPr="00DB6364">
        <w:rPr>
          <w:bCs/>
          <w:sz w:val="22"/>
          <w:szCs w:val="22"/>
        </w:rPr>
        <w:t xml:space="preserve">(Pirkimo sąlygų </w:t>
      </w:r>
      <w:r w:rsidR="000D58BA" w:rsidRPr="00DB6364">
        <w:rPr>
          <w:bCs/>
          <w:sz w:val="22"/>
          <w:szCs w:val="22"/>
        </w:rPr>
        <w:t>3</w:t>
      </w:r>
      <w:r w:rsidRPr="00DB6364">
        <w:rPr>
          <w:bCs/>
          <w:sz w:val="22"/>
          <w:szCs w:val="22"/>
        </w:rPr>
        <w:t xml:space="preserve"> priedas) pateikia ir atitiktį Reikalavimams įrodančius dokumentus, Komisija jų iki procedūros, nurodytos Pirkimo sąlygų </w:t>
      </w:r>
      <w:r w:rsidR="00014C74" w:rsidRPr="00DB6364">
        <w:rPr>
          <w:bCs/>
          <w:sz w:val="22"/>
          <w:szCs w:val="22"/>
        </w:rPr>
        <w:t>12</w:t>
      </w:r>
      <w:r w:rsidR="00C23B37" w:rsidRPr="00DB6364">
        <w:rPr>
          <w:bCs/>
          <w:sz w:val="22"/>
          <w:szCs w:val="22"/>
        </w:rPr>
        <w:t xml:space="preserve">.2.4 </w:t>
      </w:r>
      <w:r w:rsidRPr="00DB6364">
        <w:rPr>
          <w:bCs/>
          <w:sz w:val="22"/>
          <w:szCs w:val="22"/>
        </w:rPr>
        <w:t>papunktyje, nevertina.</w:t>
      </w:r>
    </w:p>
    <w:p w14:paraId="38280B59" w14:textId="2EC4D540" w:rsidR="005A4D39" w:rsidRPr="00DB6364" w:rsidRDefault="005A4D39" w:rsidP="00A467EE">
      <w:pPr>
        <w:pStyle w:val="Sraopastraipa"/>
        <w:numPr>
          <w:ilvl w:val="1"/>
          <w:numId w:val="1"/>
        </w:numPr>
        <w:tabs>
          <w:tab w:val="left" w:pos="426"/>
          <w:tab w:val="left" w:pos="567"/>
        </w:tabs>
        <w:ind w:left="0" w:firstLine="0"/>
        <w:jc w:val="both"/>
        <w:rPr>
          <w:bCs/>
          <w:sz w:val="22"/>
          <w:szCs w:val="22"/>
        </w:rPr>
      </w:pPr>
      <w:r w:rsidRPr="00DB6364">
        <w:rPr>
          <w:bCs/>
          <w:sz w:val="22"/>
          <w:szCs w:val="22"/>
        </w:rPr>
        <w:t xml:space="preserve">Jeigu </w:t>
      </w:r>
      <w:r w:rsidR="00014C74" w:rsidRPr="00DB6364">
        <w:rPr>
          <w:iCs/>
          <w:sz w:val="22"/>
          <w:szCs w:val="22"/>
        </w:rPr>
        <w:t>paslaugų teikėjas</w:t>
      </w:r>
      <w:r w:rsidRPr="00DB6364">
        <w:rPr>
          <w:bCs/>
          <w:sz w:val="22"/>
          <w:szCs w:val="22"/>
        </w:rPr>
        <w:t xml:space="preserve"> </w:t>
      </w:r>
      <w:r w:rsidR="005E4FE5" w:rsidRPr="00DB6364">
        <w:rPr>
          <w:b/>
          <w:sz w:val="22"/>
          <w:szCs w:val="22"/>
        </w:rPr>
        <w:t>EBVPD</w:t>
      </w:r>
      <w:r w:rsidR="005E4FE5" w:rsidRPr="00DB6364">
        <w:rPr>
          <w:bCs/>
          <w:sz w:val="22"/>
          <w:szCs w:val="22"/>
        </w:rPr>
        <w:t xml:space="preserve"> </w:t>
      </w:r>
      <w:r w:rsidRPr="00DB6364">
        <w:rPr>
          <w:bCs/>
          <w:sz w:val="22"/>
          <w:szCs w:val="22"/>
        </w:rPr>
        <w:t xml:space="preserve">yra pažymėjęs, kad reikalavimo neatitinka (pavyzdžiui, neatitinka kvalifikacijos reikalavimo arba egzistuoja </w:t>
      </w:r>
      <w:r w:rsidR="00014C74" w:rsidRPr="00DB6364">
        <w:rPr>
          <w:iCs/>
          <w:sz w:val="22"/>
          <w:szCs w:val="22"/>
        </w:rPr>
        <w:t>paslaugų teikėjo</w:t>
      </w:r>
      <w:r w:rsidRPr="00DB6364">
        <w:rPr>
          <w:bCs/>
          <w:sz w:val="22"/>
          <w:szCs w:val="22"/>
        </w:rPr>
        <w:t xml:space="preserve"> pašalinimo pagrindas, kai </w:t>
      </w:r>
      <w:r w:rsidR="00014C74" w:rsidRPr="00DB6364">
        <w:rPr>
          <w:iCs/>
          <w:sz w:val="22"/>
          <w:szCs w:val="22"/>
        </w:rPr>
        <w:t>paslaugų teikėjas</w:t>
      </w:r>
      <w:r w:rsidRPr="00DB6364">
        <w:rPr>
          <w:bCs/>
          <w:sz w:val="22"/>
          <w:szCs w:val="22"/>
        </w:rPr>
        <w:t xml:space="preserve"> nėra nurodęs, kad taiko apsivalymo priemones), Komisija tokį </w:t>
      </w:r>
      <w:r w:rsidR="00014C74" w:rsidRPr="00DB6364">
        <w:rPr>
          <w:iCs/>
          <w:sz w:val="22"/>
          <w:szCs w:val="22"/>
        </w:rPr>
        <w:t>paslaugų teikėją</w:t>
      </w:r>
      <w:r w:rsidRPr="00DB6364">
        <w:rPr>
          <w:bCs/>
          <w:sz w:val="22"/>
          <w:szCs w:val="22"/>
        </w:rPr>
        <w:t xml:space="preserve"> informuoja apie jo pasiūlymo atmetimą ir toliau </w:t>
      </w:r>
      <w:r w:rsidR="00014C74" w:rsidRPr="00DB6364">
        <w:rPr>
          <w:iCs/>
          <w:sz w:val="22"/>
          <w:szCs w:val="22"/>
        </w:rPr>
        <w:t>paslaugų teikėjo</w:t>
      </w:r>
      <w:r w:rsidRPr="00DB6364">
        <w:rPr>
          <w:bCs/>
          <w:sz w:val="22"/>
          <w:szCs w:val="22"/>
        </w:rPr>
        <w:t xml:space="preserve"> pasiūlymo nevertina.</w:t>
      </w:r>
    </w:p>
    <w:p w14:paraId="73481BE9" w14:textId="0B0F9AA5" w:rsidR="005A4D39" w:rsidRPr="00DB6364" w:rsidRDefault="006B5643" w:rsidP="00A467EE">
      <w:pPr>
        <w:pStyle w:val="Sraopastraipa"/>
        <w:numPr>
          <w:ilvl w:val="1"/>
          <w:numId w:val="1"/>
        </w:numPr>
        <w:tabs>
          <w:tab w:val="left" w:pos="426"/>
          <w:tab w:val="left" w:pos="567"/>
        </w:tabs>
        <w:ind w:left="0" w:firstLine="0"/>
        <w:jc w:val="both"/>
        <w:rPr>
          <w:bCs/>
          <w:sz w:val="22"/>
          <w:szCs w:val="22"/>
        </w:rPr>
      </w:pPr>
      <w:r w:rsidRPr="00DB6364">
        <w:rPr>
          <w:bCs/>
          <w:sz w:val="22"/>
          <w:szCs w:val="22"/>
        </w:rPr>
        <w:t xml:space="preserve">Jeigu </w:t>
      </w:r>
      <w:r w:rsidR="00014C74" w:rsidRPr="00DB6364">
        <w:rPr>
          <w:iCs/>
          <w:sz w:val="22"/>
          <w:szCs w:val="22"/>
        </w:rPr>
        <w:t>paslaugų teikėjas</w:t>
      </w:r>
      <w:r w:rsidRPr="00DB6364">
        <w:rPr>
          <w:bCs/>
          <w:sz w:val="22"/>
          <w:szCs w:val="22"/>
        </w:rPr>
        <w:t xml:space="preserve"> pateikė pagal Pirkimo sąlygų 3 priede nustatytus reikalavimus užpildytą ir pasirašytą </w:t>
      </w:r>
      <w:r w:rsidRPr="00DB6364">
        <w:rPr>
          <w:b/>
          <w:sz w:val="22"/>
          <w:szCs w:val="22"/>
        </w:rPr>
        <w:t>EBVPD</w:t>
      </w:r>
      <w:r w:rsidRPr="00DB6364">
        <w:rPr>
          <w:bCs/>
          <w:sz w:val="22"/>
          <w:szCs w:val="22"/>
        </w:rPr>
        <w:t xml:space="preserve">, Komisija, įvertinusi </w:t>
      </w:r>
      <w:r w:rsidRPr="00DB6364">
        <w:rPr>
          <w:b/>
          <w:sz w:val="22"/>
          <w:szCs w:val="22"/>
        </w:rPr>
        <w:t>EBVPD</w:t>
      </w:r>
      <w:r w:rsidRPr="00DB6364">
        <w:rPr>
          <w:bCs/>
          <w:sz w:val="22"/>
          <w:szCs w:val="22"/>
        </w:rPr>
        <w:t xml:space="preserve"> pateiktą informaciją, per 3 darbo dienas CVP IS priemonėmis praneša kiekvienam </w:t>
      </w:r>
      <w:r w:rsidR="00014C74" w:rsidRPr="00DB6364">
        <w:rPr>
          <w:iCs/>
          <w:sz w:val="22"/>
          <w:szCs w:val="22"/>
        </w:rPr>
        <w:t>paslaugų teikėjui</w:t>
      </w:r>
      <w:r w:rsidRPr="00DB6364">
        <w:rPr>
          <w:bCs/>
          <w:sz w:val="22"/>
          <w:szCs w:val="22"/>
        </w:rPr>
        <w:t xml:space="preserve"> atskirai apie šio patikrinimo rezultatus, nurodydama, ar </w:t>
      </w:r>
      <w:r w:rsidR="00014C74" w:rsidRPr="00DB6364">
        <w:rPr>
          <w:iCs/>
          <w:sz w:val="22"/>
          <w:szCs w:val="22"/>
        </w:rPr>
        <w:t>paslaugų teikėjo</w:t>
      </w:r>
      <w:r w:rsidRPr="00DB6364">
        <w:rPr>
          <w:bCs/>
          <w:sz w:val="22"/>
          <w:szCs w:val="22"/>
        </w:rPr>
        <w:t xml:space="preserve"> </w:t>
      </w:r>
      <w:r w:rsidRPr="00DB6364">
        <w:rPr>
          <w:b/>
          <w:sz w:val="22"/>
          <w:szCs w:val="22"/>
        </w:rPr>
        <w:t>EBVPD</w:t>
      </w:r>
      <w:r w:rsidRPr="00DB6364">
        <w:rPr>
          <w:bCs/>
          <w:sz w:val="22"/>
          <w:szCs w:val="22"/>
        </w:rPr>
        <w:t xml:space="preserve"> pateikta informacija atitinka keliamus Reikalavimus ir tokio priimto sprendimo priežastis. </w:t>
      </w:r>
      <w:r w:rsidR="00014C74" w:rsidRPr="00DB6364">
        <w:rPr>
          <w:iCs/>
          <w:sz w:val="22"/>
          <w:szCs w:val="22"/>
        </w:rPr>
        <w:t>Paslaugų teikėjų</w:t>
      </w:r>
      <w:r w:rsidRPr="00DB6364">
        <w:rPr>
          <w:bCs/>
          <w:sz w:val="22"/>
          <w:szCs w:val="22"/>
        </w:rPr>
        <w:t xml:space="preserve">, kurių </w:t>
      </w:r>
      <w:r w:rsidRPr="00DB6364">
        <w:rPr>
          <w:b/>
          <w:sz w:val="22"/>
          <w:szCs w:val="22"/>
        </w:rPr>
        <w:t>EBVPD</w:t>
      </w:r>
      <w:r w:rsidRPr="00DB6364">
        <w:rPr>
          <w:bCs/>
          <w:sz w:val="22"/>
          <w:szCs w:val="22"/>
        </w:rPr>
        <w:t xml:space="preserve"> pateikta informacija patvirtina atitiktį keliamiems Reikalavimams, pasiūlymai vertinami toliau</w:t>
      </w:r>
      <w:r w:rsidR="005A4D39" w:rsidRPr="00DB6364">
        <w:rPr>
          <w:bCs/>
          <w:sz w:val="22"/>
          <w:szCs w:val="22"/>
        </w:rPr>
        <w:t>.</w:t>
      </w:r>
    </w:p>
    <w:p w14:paraId="3063BDE5" w14:textId="0354F890" w:rsidR="004600A6" w:rsidRPr="00DB6364" w:rsidRDefault="005A4D39" w:rsidP="00A467EE">
      <w:pPr>
        <w:pStyle w:val="Sraopastraipa"/>
        <w:numPr>
          <w:ilvl w:val="1"/>
          <w:numId w:val="1"/>
        </w:numPr>
        <w:tabs>
          <w:tab w:val="left" w:pos="426"/>
          <w:tab w:val="left" w:pos="567"/>
        </w:tabs>
        <w:ind w:left="0" w:firstLine="0"/>
        <w:jc w:val="both"/>
        <w:rPr>
          <w:bCs/>
          <w:sz w:val="22"/>
          <w:szCs w:val="22"/>
        </w:rPr>
      </w:pPr>
      <w:r w:rsidRPr="00DB6364">
        <w:rPr>
          <w:bCs/>
          <w:sz w:val="22"/>
          <w:szCs w:val="22"/>
        </w:rPr>
        <w:t>Komisija įvertina, ar pasiūlymai atitinka Pirkimo dokumentuose nustatytus reikalavimus, sąlygas ir kriterijus</w:t>
      </w:r>
      <w:r w:rsidR="004600A6" w:rsidRPr="00DB6364">
        <w:rPr>
          <w:bCs/>
          <w:sz w:val="22"/>
          <w:szCs w:val="22"/>
        </w:rPr>
        <w:t>:</w:t>
      </w:r>
    </w:p>
    <w:p w14:paraId="1D1AE339" w14:textId="0A7DC486" w:rsidR="00AA6BCF" w:rsidRPr="00DB6364" w:rsidRDefault="00AA6BCF" w:rsidP="009C1BF2">
      <w:pPr>
        <w:pStyle w:val="Sraopastraipa"/>
        <w:numPr>
          <w:ilvl w:val="2"/>
          <w:numId w:val="1"/>
        </w:numPr>
        <w:tabs>
          <w:tab w:val="left" w:pos="426"/>
          <w:tab w:val="left" w:pos="567"/>
          <w:tab w:val="left" w:pos="851"/>
        </w:tabs>
        <w:ind w:left="0" w:firstLine="0"/>
        <w:jc w:val="both"/>
        <w:rPr>
          <w:bCs/>
          <w:sz w:val="22"/>
          <w:szCs w:val="22"/>
        </w:rPr>
      </w:pPr>
      <w:r w:rsidRPr="00DB6364">
        <w:rPr>
          <w:bCs/>
          <w:sz w:val="22"/>
          <w:szCs w:val="22"/>
        </w:rPr>
        <w:t xml:space="preserve">ar teisingai ir pagal Perkančiosios organizacijos pateiktą formą užpildyta </w:t>
      </w:r>
      <w:r w:rsidR="005C41AA" w:rsidRPr="00DB6364">
        <w:rPr>
          <w:bCs/>
          <w:sz w:val="22"/>
          <w:szCs w:val="22"/>
        </w:rPr>
        <w:t>ir pasirašyta</w:t>
      </w:r>
      <w:r w:rsidR="00AE00CE" w:rsidRPr="00DB6364">
        <w:rPr>
          <w:bCs/>
          <w:sz w:val="22"/>
          <w:szCs w:val="22"/>
        </w:rPr>
        <w:t xml:space="preserve"> </w:t>
      </w:r>
      <w:r w:rsidR="005C41AA" w:rsidRPr="00DB6364">
        <w:rPr>
          <w:bCs/>
          <w:sz w:val="22"/>
          <w:szCs w:val="22"/>
        </w:rPr>
        <w:t xml:space="preserve">Pirkimo sąlygų </w:t>
      </w:r>
      <w:r w:rsidR="00C9426B" w:rsidRPr="00DB6364">
        <w:rPr>
          <w:bCs/>
          <w:sz w:val="22"/>
          <w:szCs w:val="22"/>
        </w:rPr>
        <w:t>2</w:t>
      </w:r>
      <w:r w:rsidR="005C41AA" w:rsidRPr="00DB6364">
        <w:rPr>
          <w:bCs/>
          <w:sz w:val="22"/>
          <w:szCs w:val="22"/>
        </w:rPr>
        <w:t xml:space="preserve"> priede esanti</w:t>
      </w:r>
      <w:r w:rsidRPr="00DB6364">
        <w:rPr>
          <w:bCs/>
          <w:sz w:val="22"/>
          <w:szCs w:val="22"/>
        </w:rPr>
        <w:t xml:space="preserve"> </w:t>
      </w:r>
      <w:r w:rsidR="005C41AA" w:rsidRPr="00DB6364">
        <w:rPr>
          <w:bCs/>
          <w:sz w:val="22"/>
          <w:szCs w:val="22"/>
        </w:rPr>
        <w:t>Pasiūlymo forma</w:t>
      </w:r>
      <w:r w:rsidRPr="00DB6364">
        <w:rPr>
          <w:bCs/>
          <w:sz w:val="22"/>
          <w:szCs w:val="22"/>
        </w:rPr>
        <w:t>;</w:t>
      </w:r>
    </w:p>
    <w:p w14:paraId="2B8BB9AE" w14:textId="4A5340DE" w:rsidR="00AA6BCF" w:rsidRPr="00DB6364" w:rsidRDefault="009C1BF2" w:rsidP="009C1BF2">
      <w:pPr>
        <w:pStyle w:val="Sraopastraipa"/>
        <w:numPr>
          <w:ilvl w:val="2"/>
          <w:numId w:val="1"/>
        </w:numPr>
        <w:tabs>
          <w:tab w:val="left" w:pos="426"/>
          <w:tab w:val="left" w:pos="567"/>
          <w:tab w:val="left" w:pos="851"/>
        </w:tabs>
        <w:ind w:left="0" w:firstLine="0"/>
        <w:jc w:val="both"/>
        <w:rPr>
          <w:bCs/>
          <w:sz w:val="22"/>
          <w:szCs w:val="22"/>
        </w:rPr>
      </w:pPr>
      <w:r w:rsidRPr="00DB6364">
        <w:rPr>
          <w:bCs/>
          <w:sz w:val="22"/>
          <w:szCs w:val="22"/>
        </w:rPr>
        <w:t xml:space="preserve">ar </w:t>
      </w:r>
      <w:r w:rsidR="008F388D" w:rsidRPr="00DB6364">
        <w:rPr>
          <w:iCs/>
          <w:sz w:val="22"/>
          <w:szCs w:val="22"/>
        </w:rPr>
        <w:t>paslaugų teikėjas</w:t>
      </w:r>
      <w:r w:rsidRPr="00DB6364">
        <w:rPr>
          <w:bCs/>
          <w:sz w:val="22"/>
          <w:szCs w:val="22"/>
        </w:rPr>
        <w:t xml:space="preserve"> tinkamai užpildė i</w:t>
      </w:r>
      <w:r w:rsidR="006B5643" w:rsidRPr="00DB6364">
        <w:rPr>
          <w:bCs/>
          <w:sz w:val="22"/>
          <w:szCs w:val="22"/>
        </w:rPr>
        <w:t>r</w:t>
      </w:r>
      <w:r w:rsidRPr="00DB6364">
        <w:rPr>
          <w:bCs/>
          <w:sz w:val="22"/>
          <w:szCs w:val="22"/>
        </w:rPr>
        <w:t xml:space="preserve"> </w:t>
      </w:r>
      <w:r w:rsidR="006B5643" w:rsidRPr="00DB6364">
        <w:rPr>
          <w:bCs/>
          <w:sz w:val="22"/>
          <w:szCs w:val="22"/>
        </w:rPr>
        <w:t>/</w:t>
      </w:r>
      <w:r w:rsidRPr="00DB6364">
        <w:rPr>
          <w:bCs/>
          <w:sz w:val="22"/>
          <w:szCs w:val="22"/>
        </w:rPr>
        <w:t xml:space="preserve"> a</w:t>
      </w:r>
      <w:r w:rsidR="006B5643" w:rsidRPr="00DB6364">
        <w:rPr>
          <w:bCs/>
          <w:sz w:val="22"/>
          <w:szCs w:val="22"/>
        </w:rPr>
        <w:t xml:space="preserve">r pateikė visus kitus (ne Pirkimo sąlygose nustatytus Reikalavimus pagrindžiančius) dokumentus, </w:t>
      </w:r>
      <w:r w:rsidRPr="00DB6364">
        <w:rPr>
          <w:bCs/>
          <w:sz w:val="22"/>
          <w:szCs w:val="22"/>
        </w:rPr>
        <w:t>kurie privalėjo būti užpildyti i</w:t>
      </w:r>
      <w:r w:rsidR="006B5643" w:rsidRPr="00DB6364">
        <w:rPr>
          <w:bCs/>
          <w:sz w:val="22"/>
          <w:szCs w:val="22"/>
        </w:rPr>
        <w:t>r</w:t>
      </w:r>
      <w:r w:rsidRPr="00DB6364">
        <w:rPr>
          <w:bCs/>
          <w:sz w:val="22"/>
          <w:szCs w:val="22"/>
        </w:rPr>
        <w:t xml:space="preserve"> </w:t>
      </w:r>
      <w:r w:rsidR="006B5643" w:rsidRPr="00DB6364">
        <w:rPr>
          <w:bCs/>
          <w:sz w:val="22"/>
          <w:szCs w:val="22"/>
        </w:rPr>
        <w:t>/</w:t>
      </w:r>
      <w:r w:rsidRPr="00DB6364">
        <w:rPr>
          <w:bCs/>
          <w:sz w:val="22"/>
          <w:szCs w:val="22"/>
        </w:rPr>
        <w:t xml:space="preserve"> a</w:t>
      </w:r>
      <w:r w:rsidR="006B5643" w:rsidRPr="00DB6364">
        <w:rPr>
          <w:bCs/>
          <w:sz w:val="22"/>
          <w:szCs w:val="22"/>
        </w:rPr>
        <w:t xml:space="preserve">r pateikti kartu su pasiūlymu (pvz., jungtinės veiklos (partnerystės) sutartis; įgaliojimas pasirašyti pasiūlymą, įskaitant </w:t>
      </w:r>
      <w:r w:rsidR="003F2A17" w:rsidRPr="00DB6364">
        <w:rPr>
          <w:bCs/>
          <w:sz w:val="22"/>
          <w:szCs w:val="22"/>
        </w:rPr>
        <w:t xml:space="preserve">pasirašyti dokumentus </w:t>
      </w:r>
      <w:r w:rsidR="006B5643" w:rsidRPr="00DB6364">
        <w:rPr>
          <w:bCs/>
          <w:sz w:val="22"/>
          <w:szCs w:val="22"/>
        </w:rPr>
        <w:t>kvalifikuotu elektroniniu parašu; ir kt.)</w:t>
      </w:r>
      <w:r w:rsidR="00AA6BCF" w:rsidRPr="00DB6364">
        <w:rPr>
          <w:bCs/>
          <w:sz w:val="22"/>
          <w:szCs w:val="22"/>
        </w:rPr>
        <w:t>;</w:t>
      </w:r>
    </w:p>
    <w:p w14:paraId="1CDB5338" w14:textId="3435AF74" w:rsidR="00AA6BCF" w:rsidRPr="00DB6364" w:rsidRDefault="008F2B11" w:rsidP="009C1BF2">
      <w:pPr>
        <w:pStyle w:val="Sraopastraipa"/>
        <w:numPr>
          <w:ilvl w:val="2"/>
          <w:numId w:val="1"/>
        </w:numPr>
        <w:tabs>
          <w:tab w:val="left" w:pos="426"/>
          <w:tab w:val="left" w:pos="567"/>
          <w:tab w:val="left" w:pos="851"/>
        </w:tabs>
        <w:ind w:left="0" w:firstLine="0"/>
        <w:jc w:val="both"/>
        <w:rPr>
          <w:bCs/>
          <w:sz w:val="22"/>
          <w:szCs w:val="22"/>
        </w:rPr>
      </w:pPr>
      <w:r w:rsidRPr="00DB6364">
        <w:rPr>
          <w:bCs/>
          <w:sz w:val="22"/>
          <w:szCs w:val="22"/>
        </w:rPr>
        <w:t xml:space="preserve">ar </w:t>
      </w:r>
      <w:r w:rsidR="008F388D" w:rsidRPr="00DB6364">
        <w:rPr>
          <w:iCs/>
          <w:sz w:val="22"/>
          <w:szCs w:val="22"/>
        </w:rPr>
        <w:t>paslaugų teikėjo</w:t>
      </w:r>
      <w:r w:rsidR="006E2313" w:rsidRPr="00DB6364">
        <w:rPr>
          <w:bCs/>
          <w:sz w:val="22"/>
          <w:szCs w:val="22"/>
        </w:rPr>
        <w:t xml:space="preserve"> pateiktas pasiūlymas atitinka T</w:t>
      </w:r>
      <w:r w:rsidR="008F388D" w:rsidRPr="00DB6364">
        <w:rPr>
          <w:bCs/>
          <w:sz w:val="22"/>
          <w:szCs w:val="22"/>
        </w:rPr>
        <w:t>echninės specifikacijos</w:t>
      </w:r>
      <w:r w:rsidR="00C61B78" w:rsidRPr="00DB6364">
        <w:rPr>
          <w:bCs/>
          <w:sz w:val="22"/>
          <w:szCs w:val="22"/>
        </w:rPr>
        <w:t xml:space="preserve"> </w:t>
      </w:r>
      <w:r w:rsidRPr="00DB6364">
        <w:rPr>
          <w:bCs/>
          <w:sz w:val="22"/>
          <w:szCs w:val="22"/>
        </w:rPr>
        <w:t>ir pasiūlymų rengimo reikalavimus (pvz., ar pasiūlymas pateiktas Perkančiosios organizacijos nurodytomis elektroninėmis priemonėmis; ar pasiūlymas pasirašytas kvalifikuotu elektroniniu parašu, jeigu to buvo reikalaujama</w:t>
      </w:r>
      <w:r w:rsidR="007773B2" w:rsidRPr="00DB6364">
        <w:rPr>
          <w:bCs/>
          <w:sz w:val="22"/>
          <w:szCs w:val="22"/>
        </w:rPr>
        <w:t>;</w:t>
      </w:r>
      <w:r w:rsidRPr="00DB6364">
        <w:rPr>
          <w:bCs/>
          <w:sz w:val="22"/>
          <w:szCs w:val="22"/>
        </w:rPr>
        <w:t xml:space="preserve"> ir pan.);</w:t>
      </w:r>
    </w:p>
    <w:p w14:paraId="53AAE3E7" w14:textId="212D2E3F" w:rsidR="00AA6BCF" w:rsidRPr="00DB6364" w:rsidRDefault="00AA6BCF" w:rsidP="009C1BF2">
      <w:pPr>
        <w:pStyle w:val="Sraopastraipa"/>
        <w:numPr>
          <w:ilvl w:val="2"/>
          <w:numId w:val="1"/>
        </w:numPr>
        <w:tabs>
          <w:tab w:val="left" w:pos="426"/>
          <w:tab w:val="left" w:pos="567"/>
          <w:tab w:val="left" w:pos="851"/>
        </w:tabs>
        <w:ind w:left="0" w:firstLine="0"/>
        <w:jc w:val="both"/>
        <w:rPr>
          <w:bCs/>
          <w:sz w:val="22"/>
          <w:szCs w:val="22"/>
        </w:rPr>
      </w:pPr>
      <w:r w:rsidRPr="00DB6364">
        <w:rPr>
          <w:bCs/>
          <w:sz w:val="22"/>
          <w:szCs w:val="22"/>
        </w:rPr>
        <w:t xml:space="preserve">ar </w:t>
      </w:r>
      <w:r w:rsidR="008F388D" w:rsidRPr="00DB6364">
        <w:rPr>
          <w:iCs/>
          <w:sz w:val="22"/>
          <w:szCs w:val="22"/>
        </w:rPr>
        <w:t>paslaugų teikėjo</w:t>
      </w:r>
      <w:r w:rsidRPr="00DB6364">
        <w:rPr>
          <w:bCs/>
          <w:sz w:val="22"/>
          <w:szCs w:val="22"/>
        </w:rPr>
        <w:t xml:space="preserve"> pasiūlyme nurodyta kaina (arba sąnaudos) yra tinkamai apskaičiuota ir nėra aritmetinių klaidų;</w:t>
      </w:r>
    </w:p>
    <w:p w14:paraId="5DF5F31A" w14:textId="6854971A" w:rsidR="00AA6BCF" w:rsidRPr="00DB6364" w:rsidRDefault="00761A94" w:rsidP="009C1BF2">
      <w:pPr>
        <w:pStyle w:val="Sraopastraipa"/>
        <w:numPr>
          <w:ilvl w:val="2"/>
          <w:numId w:val="1"/>
        </w:numPr>
        <w:tabs>
          <w:tab w:val="left" w:pos="426"/>
          <w:tab w:val="left" w:pos="567"/>
          <w:tab w:val="left" w:pos="851"/>
        </w:tabs>
        <w:ind w:left="0" w:firstLine="0"/>
        <w:jc w:val="both"/>
        <w:rPr>
          <w:bCs/>
          <w:sz w:val="22"/>
          <w:szCs w:val="22"/>
        </w:rPr>
      </w:pPr>
      <w:r w:rsidRPr="00DB6364">
        <w:rPr>
          <w:bCs/>
          <w:sz w:val="22"/>
          <w:szCs w:val="22"/>
        </w:rPr>
        <w:t xml:space="preserve">ar </w:t>
      </w:r>
      <w:r w:rsidR="008F388D" w:rsidRPr="00DB6364">
        <w:rPr>
          <w:iCs/>
          <w:sz w:val="22"/>
          <w:szCs w:val="22"/>
        </w:rPr>
        <w:t>paslaugų teikėjo</w:t>
      </w:r>
      <w:r w:rsidRPr="00DB6364">
        <w:rPr>
          <w:bCs/>
          <w:sz w:val="22"/>
          <w:szCs w:val="22"/>
        </w:rPr>
        <w:t xml:space="preserve"> pasiūlyta kaina neviršija pirkimui skirtų lėšų, nustatytų Perkančiosios organizacijos prieš pradedant pirkimo procedūrą (</w:t>
      </w:r>
      <w:r w:rsidR="00D25BF1" w:rsidRPr="00DB6364">
        <w:rPr>
          <w:bCs/>
          <w:sz w:val="22"/>
          <w:szCs w:val="22"/>
        </w:rPr>
        <w:t xml:space="preserve">Pirkimo sąlygų </w:t>
      </w:r>
      <w:r w:rsidR="007931F7" w:rsidRPr="00DB6364">
        <w:rPr>
          <w:bCs/>
          <w:sz w:val="22"/>
          <w:szCs w:val="22"/>
        </w:rPr>
        <w:t xml:space="preserve">13.3 </w:t>
      </w:r>
      <w:r w:rsidR="00BA31D1">
        <w:rPr>
          <w:bCs/>
          <w:sz w:val="22"/>
          <w:szCs w:val="22"/>
        </w:rPr>
        <w:t>ir 13</w:t>
      </w:r>
      <w:r w:rsidR="00557CC2">
        <w:rPr>
          <w:bCs/>
          <w:sz w:val="22"/>
          <w:szCs w:val="22"/>
        </w:rPr>
        <w:t xml:space="preserve">.4 </w:t>
      </w:r>
      <w:r w:rsidR="007931F7" w:rsidRPr="00DB6364">
        <w:rPr>
          <w:bCs/>
          <w:sz w:val="22"/>
          <w:szCs w:val="22"/>
        </w:rPr>
        <w:t>punkta</w:t>
      </w:r>
      <w:r w:rsidR="00557CC2">
        <w:rPr>
          <w:bCs/>
          <w:sz w:val="22"/>
          <w:szCs w:val="22"/>
        </w:rPr>
        <w:t>i</w:t>
      </w:r>
      <w:r w:rsidRPr="00DB6364">
        <w:rPr>
          <w:bCs/>
          <w:sz w:val="22"/>
          <w:szCs w:val="22"/>
        </w:rPr>
        <w:t>)</w:t>
      </w:r>
      <w:r w:rsidR="00AA6BCF" w:rsidRPr="00DB6364">
        <w:rPr>
          <w:bCs/>
          <w:sz w:val="22"/>
          <w:szCs w:val="22"/>
        </w:rPr>
        <w:t>;</w:t>
      </w:r>
    </w:p>
    <w:p w14:paraId="4932AFCA" w14:textId="0B451DF7" w:rsidR="00E54CFE" w:rsidRPr="00DB6364" w:rsidRDefault="00AA6BCF" w:rsidP="009C1BF2">
      <w:pPr>
        <w:pStyle w:val="Sraopastraipa"/>
        <w:numPr>
          <w:ilvl w:val="2"/>
          <w:numId w:val="1"/>
        </w:numPr>
        <w:tabs>
          <w:tab w:val="left" w:pos="426"/>
          <w:tab w:val="left" w:pos="567"/>
          <w:tab w:val="left" w:pos="851"/>
        </w:tabs>
        <w:ind w:left="0" w:firstLine="0"/>
        <w:jc w:val="both"/>
        <w:rPr>
          <w:bCs/>
          <w:sz w:val="22"/>
          <w:szCs w:val="22"/>
        </w:rPr>
      </w:pPr>
      <w:r w:rsidRPr="00DB6364">
        <w:rPr>
          <w:bCs/>
          <w:sz w:val="22"/>
          <w:szCs w:val="22"/>
        </w:rPr>
        <w:t xml:space="preserve">ar </w:t>
      </w:r>
      <w:r w:rsidR="007931F7" w:rsidRPr="00DB6364">
        <w:rPr>
          <w:sz w:val="22"/>
          <w:szCs w:val="22"/>
        </w:rPr>
        <w:t>paslaugų teikėjo</w:t>
      </w:r>
      <w:r w:rsidRPr="00DB6364">
        <w:rPr>
          <w:bCs/>
          <w:sz w:val="22"/>
          <w:szCs w:val="22"/>
        </w:rPr>
        <w:t xml:space="preserve"> pasiūlyme nurodyto pirkimo objekto ar jo sudedamųjų dalių kaina (arba sąnaudos) nėra neįprastai maža. Pasiūlyme nurodyta kaina (arba sąnaudos) visais atvejais yra laikoma neįprastai maža, jeigu ji yra 30 ir daugiau procentų mažesnė už visų </w:t>
      </w:r>
      <w:r w:rsidR="007931F7" w:rsidRPr="00DB6364">
        <w:rPr>
          <w:sz w:val="22"/>
          <w:szCs w:val="22"/>
        </w:rPr>
        <w:t>paslaugų teikėjų</w:t>
      </w:r>
      <w:r w:rsidRPr="00DB6364">
        <w:rPr>
          <w:bCs/>
          <w:sz w:val="22"/>
          <w:szCs w:val="22"/>
        </w:rPr>
        <w:t>,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E54CFE" w:rsidRPr="00DB6364">
        <w:rPr>
          <w:bCs/>
          <w:sz w:val="22"/>
          <w:szCs w:val="22"/>
        </w:rPr>
        <w:t>.</w:t>
      </w:r>
    </w:p>
    <w:p w14:paraId="15E43ADB" w14:textId="3B9B7289" w:rsidR="002D25FA" w:rsidRPr="00DB6364" w:rsidRDefault="007931F7" w:rsidP="00A467EE">
      <w:pPr>
        <w:pStyle w:val="Sraopastraipa"/>
        <w:numPr>
          <w:ilvl w:val="1"/>
          <w:numId w:val="1"/>
        </w:numPr>
        <w:tabs>
          <w:tab w:val="left" w:pos="426"/>
          <w:tab w:val="left" w:pos="567"/>
        </w:tabs>
        <w:ind w:left="0" w:firstLine="0"/>
        <w:jc w:val="both"/>
        <w:rPr>
          <w:bCs/>
          <w:sz w:val="22"/>
          <w:szCs w:val="22"/>
        </w:rPr>
      </w:pPr>
      <w:bookmarkStart w:id="45" w:name="_Ref513297995"/>
      <w:r w:rsidRPr="00DB6364">
        <w:rPr>
          <w:bCs/>
          <w:sz w:val="22"/>
          <w:szCs w:val="22"/>
        </w:rPr>
        <w:t xml:space="preserve"> </w:t>
      </w:r>
      <w:r w:rsidR="004C4A3F" w:rsidRPr="00DB6364">
        <w:rPr>
          <w:bCs/>
          <w:sz w:val="22"/>
          <w:szCs w:val="22"/>
        </w:rPr>
        <w:t xml:space="preserve">Jeigu </w:t>
      </w:r>
      <w:r w:rsidRPr="00DB6364">
        <w:rPr>
          <w:sz w:val="22"/>
          <w:szCs w:val="22"/>
        </w:rPr>
        <w:t>paslaugų teikėjas</w:t>
      </w:r>
      <w:r w:rsidR="004C4A3F" w:rsidRPr="00DB6364">
        <w:rPr>
          <w:bCs/>
          <w:sz w:val="22"/>
          <w:szCs w:val="22"/>
        </w:rPr>
        <w:t xml:space="preserve"> pateikė netikslius, neišsamius ar klaidingus dokumentus ar duomenis apie atitiktį Pirkimo dokumentų reikalavimams arba šių dokumentų ar duomenų trūksta, Komisija, nepažeisdama lygiateisiškumo ir skaidrumo principų, prašo </w:t>
      </w:r>
      <w:r w:rsidRPr="00DB6364">
        <w:rPr>
          <w:sz w:val="22"/>
          <w:szCs w:val="22"/>
        </w:rPr>
        <w:t>paslaugų teikėją</w:t>
      </w:r>
      <w:r w:rsidR="004C4A3F" w:rsidRPr="00DB6364">
        <w:rPr>
          <w:bCs/>
          <w:sz w:val="22"/>
          <w:szCs w:val="22"/>
        </w:rPr>
        <w:t xml:space="preserve"> šiuos dokumentus ar duomenis patikslinti, papildyti arba paaiškinti per Komisijos nustatytą protingą terminą. </w:t>
      </w:r>
      <w:bookmarkEnd w:id="45"/>
    </w:p>
    <w:p w14:paraId="6FB2A126" w14:textId="0836DBD0" w:rsidR="002D25FA" w:rsidRPr="00DB6364" w:rsidRDefault="007931F7" w:rsidP="00A467EE">
      <w:pPr>
        <w:pStyle w:val="Sraopastraipa"/>
        <w:numPr>
          <w:ilvl w:val="1"/>
          <w:numId w:val="1"/>
        </w:numPr>
        <w:tabs>
          <w:tab w:val="left" w:pos="426"/>
          <w:tab w:val="left" w:pos="567"/>
        </w:tabs>
        <w:ind w:left="0" w:firstLine="0"/>
        <w:jc w:val="both"/>
        <w:rPr>
          <w:bCs/>
          <w:sz w:val="22"/>
          <w:szCs w:val="22"/>
        </w:rPr>
      </w:pPr>
      <w:bookmarkStart w:id="46" w:name="_Ref513298004"/>
      <w:r w:rsidRPr="00DB6364">
        <w:rPr>
          <w:bCs/>
          <w:sz w:val="22"/>
          <w:szCs w:val="22"/>
        </w:rPr>
        <w:t xml:space="preserve"> </w:t>
      </w:r>
      <w:r w:rsidR="002D25FA" w:rsidRPr="00DB6364">
        <w:rPr>
          <w:bCs/>
          <w:sz w:val="22"/>
          <w:szCs w:val="22"/>
        </w:rPr>
        <w:t xml:space="preserve">Komisija, pasiūlymų vertinimo metu radusi pasiūlyme nurodytos kainos ar sąnaudų apskaičiavimo klaidų, privalo CVP IS susirašinėjimo priemonėmis paprašyti </w:t>
      </w:r>
      <w:r w:rsidRPr="00DB6364">
        <w:rPr>
          <w:sz w:val="22"/>
          <w:szCs w:val="22"/>
        </w:rPr>
        <w:t>paslaugų teikėjų</w:t>
      </w:r>
      <w:r w:rsidR="002D25FA" w:rsidRPr="00DB6364">
        <w:rPr>
          <w:bCs/>
          <w:sz w:val="22"/>
          <w:szCs w:val="22"/>
        </w:rPr>
        <w:t xml:space="preserve"> per jos nurodytą terminą ištaisyti pasiūlyme pastebėtas aritmetines klaidas, nekeičiant susipažinimo su pasiūlymais metu užfiksuotos kainos ar sąnaudų. Taisydamas pasiūlyme nurodytas aritmetines klaidas, </w:t>
      </w:r>
      <w:r w:rsidRPr="00DB6364">
        <w:rPr>
          <w:sz w:val="22"/>
          <w:szCs w:val="22"/>
        </w:rPr>
        <w:t>paslaugų teikėjas</w:t>
      </w:r>
      <w:r w:rsidR="002D25FA" w:rsidRPr="00DB6364">
        <w:rPr>
          <w:bCs/>
          <w:sz w:val="22"/>
          <w:szCs w:val="22"/>
        </w:rPr>
        <w:t xml:space="preserve"> gali taisyti kainos </w:t>
      </w:r>
      <w:r w:rsidR="002D25FA" w:rsidRPr="00DB6364">
        <w:rPr>
          <w:bCs/>
          <w:sz w:val="22"/>
          <w:szCs w:val="22"/>
        </w:rPr>
        <w:lastRenderedPageBreak/>
        <w:t>ar sąnaudų sudedamąsias dalis, tačiau neturi teisės atsisakyti kainos ar sąnaudų sudedamųjų dalių arba papildyti kainą ar sąnaudas naujomis dalimis.</w:t>
      </w:r>
      <w:bookmarkEnd w:id="46"/>
    </w:p>
    <w:p w14:paraId="32DD147C" w14:textId="7365172C" w:rsidR="002D25FA" w:rsidRPr="00DB6364" w:rsidRDefault="007931F7" w:rsidP="00A467EE">
      <w:pPr>
        <w:pStyle w:val="Sraopastraipa"/>
        <w:numPr>
          <w:ilvl w:val="1"/>
          <w:numId w:val="1"/>
        </w:numPr>
        <w:tabs>
          <w:tab w:val="left" w:pos="426"/>
          <w:tab w:val="left" w:pos="567"/>
        </w:tabs>
        <w:ind w:left="0" w:firstLine="0"/>
        <w:jc w:val="both"/>
        <w:rPr>
          <w:bCs/>
          <w:sz w:val="22"/>
          <w:szCs w:val="22"/>
        </w:rPr>
      </w:pPr>
      <w:bookmarkStart w:id="47" w:name="_Ref513298032"/>
      <w:r w:rsidRPr="00DB6364">
        <w:rPr>
          <w:bCs/>
          <w:sz w:val="22"/>
          <w:szCs w:val="22"/>
        </w:rPr>
        <w:t xml:space="preserve"> </w:t>
      </w:r>
      <w:r w:rsidR="002D25FA" w:rsidRPr="00DB6364">
        <w:rPr>
          <w:bCs/>
          <w:sz w:val="22"/>
          <w:szCs w:val="22"/>
        </w:rPr>
        <w:t xml:space="preserve">Jeigu pateiktame pasiūlyme nurodyta kaina (arba sąnaudos) yra neįprastai maža, Komisija CVP IS susirašinėjimo priemonėmis prašys per Komisijos nurodytą terminą pagrįsti neįprastai mažą pasiūlymo kainą (arba sąnaudos), įskaitant kainos (arba sąnaudų) sudedamąsias dalis ir skaičiavimus. Jeigu </w:t>
      </w:r>
      <w:r w:rsidRPr="00DB6364">
        <w:rPr>
          <w:sz w:val="22"/>
          <w:szCs w:val="22"/>
        </w:rPr>
        <w:t>paslaugų teikėjas</w:t>
      </w:r>
      <w:r w:rsidR="002D25FA" w:rsidRPr="00DB6364">
        <w:rPr>
          <w:bCs/>
          <w:sz w:val="22"/>
          <w:szCs w:val="22"/>
        </w:rPr>
        <w:t xml:space="preserve"> nepagrindžia neįprastai mažos kainos, jo pasiūlymas atmetamas (VPĮ 57 str. 3 d.).</w:t>
      </w:r>
      <w:bookmarkEnd w:id="47"/>
    </w:p>
    <w:p w14:paraId="66679F41" w14:textId="7E8FF2DD" w:rsidR="002D25FA" w:rsidRPr="00DB6364" w:rsidRDefault="007931F7" w:rsidP="00A467EE">
      <w:pPr>
        <w:pStyle w:val="Sraopastraipa"/>
        <w:numPr>
          <w:ilvl w:val="1"/>
          <w:numId w:val="1"/>
        </w:numPr>
        <w:tabs>
          <w:tab w:val="left" w:pos="426"/>
          <w:tab w:val="left" w:pos="567"/>
        </w:tabs>
        <w:ind w:left="0" w:firstLine="0"/>
        <w:jc w:val="both"/>
        <w:rPr>
          <w:bCs/>
          <w:sz w:val="22"/>
          <w:szCs w:val="22"/>
        </w:rPr>
      </w:pPr>
      <w:r w:rsidRPr="00DB6364">
        <w:rPr>
          <w:bCs/>
          <w:sz w:val="22"/>
          <w:szCs w:val="22"/>
        </w:rPr>
        <w:t xml:space="preserve"> </w:t>
      </w:r>
      <w:r w:rsidR="002D25FA" w:rsidRPr="00DB6364">
        <w:rPr>
          <w:bCs/>
          <w:sz w:val="22"/>
          <w:szCs w:val="22"/>
        </w:rPr>
        <w:t>Pasiūlymo turinio paaiškinimai, pasiūlyme nurodytų aritmetinių klaidų pataisymai, neįprastai maž</w:t>
      </w:r>
      <w:r w:rsidR="00B05334" w:rsidRPr="00DB6364">
        <w:rPr>
          <w:bCs/>
          <w:sz w:val="22"/>
          <w:szCs w:val="22"/>
        </w:rPr>
        <w:t xml:space="preserve">os kainos pagrindimo dokumentai </w:t>
      </w:r>
      <w:r w:rsidR="002D25FA" w:rsidRPr="00DB6364">
        <w:rPr>
          <w:bCs/>
          <w:sz w:val="22"/>
          <w:szCs w:val="22"/>
        </w:rPr>
        <w:t>yra pateikiami tik CVP IS susirašinėjimo priemonėmis.</w:t>
      </w:r>
    </w:p>
    <w:p w14:paraId="30556205" w14:textId="6F071A7C" w:rsidR="00304E37" w:rsidRPr="00DB6364" w:rsidRDefault="007931F7" w:rsidP="00A467EE">
      <w:pPr>
        <w:pStyle w:val="Sraopastraipa"/>
        <w:numPr>
          <w:ilvl w:val="1"/>
          <w:numId w:val="1"/>
        </w:numPr>
        <w:tabs>
          <w:tab w:val="left" w:pos="426"/>
          <w:tab w:val="left" w:pos="567"/>
        </w:tabs>
        <w:ind w:left="0" w:firstLine="0"/>
        <w:jc w:val="both"/>
        <w:rPr>
          <w:bCs/>
          <w:sz w:val="22"/>
          <w:szCs w:val="22"/>
        </w:rPr>
      </w:pPr>
      <w:r w:rsidRPr="00DB6364">
        <w:rPr>
          <w:sz w:val="22"/>
          <w:szCs w:val="22"/>
        </w:rPr>
        <w:t xml:space="preserve"> Paslaugų teikėjų</w:t>
      </w:r>
      <w:r w:rsidR="002D25FA" w:rsidRPr="00DB6364">
        <w:rPr>
          <w:bCs/>
          <w:sz w:val="22"/>
          <w:szCs w:val="22"/>
        </w:rPr>
        <w:t>, kurių pasiūlymai atitinka Pirkimo dokumentuose nustatytus reikalavimus, sąlygas ir kriterijus, pasiūlymai vertinami toliau.</w:t>
      </w:r>
    </w:p>
    <w:p w14:paraId="569E38C0" w14:textId="7DD3DAA5" w:rsidR="008349A8" w:rsidRPr="00DB6364" w:rsidRDefault="00D124FE" w:rsidP="00A467EE">
      <w:pPr>
        <w:pStyle w:val="Sraopastraipa"/>
        <w:numPr>
          <w:ilvl w:val="1"/>
          <w:numId w:val="1"/>
        </w:numPr>
        <w:tabs>
          <w:tab w:val="left" w:pos="426"/>
          <w:tab w:val="left" w:pos="567"/>
        </w:tabs>
        <w:ind w:left="0" w:firstLine="0"/>
        <w:jc w:val="both"/>
        <w:rPr>
          <w:b/>
          <w:bCs/>
          <w:sz w:val="22"/>
          <w:szCs w:val="22"/>
          <w:u w:val="single"/>
        </w:rPr>
      </w:pPr>
      <w:r w:rsidRPr="00DB6364">
        <w:rPr>
          <w:b/>
          <w:bCs/>
          <w:sz w:val="22"/>
          <w:szCs w:val="22"/>
          <w:u w:val="single"/>
        </w:rPr>
        <w:t xml:space="preserve">Komisija pašalina </w:t>
      </w:r>
      <w:r w:rsidR="007931F7" w:rsidRPr="00DB6364">
        <w:rPr>
          <w:b/>
          <w:sz w:val="22"/>
          <w:szCs w:val="22"/>
          <w:u w:val="single"/>
        </w:rPr>
        <w:t>paslaugų teikėją</w:t>
      </w:r>
      <w:r w:rsidRPr="00DB6364">
        <w:rPr>
          <w:b/>
          <w:bCs/>
          <w:sz w:val="22"/>
          <w:szCs w:val="22"/>
          <w:u w:val="single"/>
        </w:rPr>
        <w:t xml:space="preserve"> iš pirkimo procedūros (atmeta pasiūlymą), jeigu</w:t>
      </w:r>
      <w:r w:rsidR="008349A8" w:rsidRPr="00DB6364">
        <w:rPr>
          <w:b/>
          <w:bCs/>
          <w:sz w:val="22"/>
          <w:szCs w:val="22"/>
          <w:u w:val="single"/>
        </w:rPr>
        <w:t>:</w:t>
      </w:r>
    </w:p>
    <w:p w14:paraId="0EF3FCEA" w14:textId="633E760F" w:rsidR="00383188" w:rsidRPr="00DB6364" w:rsidRDefault="007931F7" w:rsidP="00A467EE">
      <w:pPr>
        <w:pStyle w:val="Sraopastraipa"/>
        <w:numPr>
          <w:ilvl w:val="2"/>
          <w:numId w:val="1"/>
        </w:numPr>
        <w:tabs>
          <w:tab w:val="left" w:pos="426"/>
          <w:tab w:val="left" w:pos="567"/>
          <w:tab w:val="left" w:pos="851"/>
        </w:tabs>
        <w:ind w:left="0" w:firstLine="0"/>
        <w:jc w:val="both"/>
        <w:rPr>
          <w:bCs/>
          <w:sz w:val="22"/>
          <w:szCs w:val="22"/>
        </w:rPr>
      </w:pPr>
      <w:r w:rsidRPr="00DB6364">
        <w:rPr>
          <w:sz w:val="22"/>
          <w:szCs w:val="22"/>
        </w:rPr>
        <w:t>paslaugų teikėjas</w:t>
      </w:r>
      <w:r w:rsidR="00D124FE" w:rsidRPr="00DB6364">
        <w:rPr>
          <w:bCs/>
          <w:sz w:val="22"/>
          <w:szCs w:val="22"/>
        </w:rPr>
        <w:t xml:space="preserve"> per Komisijos nustatytą protingą terminą nepatikslino, nepapildė</w:t>
      </w:r>
      <w:r w:rsidR="004B2A46" w:rsidRPr="00DB6364">
        <w:rPr>
          <w:bCs/>
          <w:sz w:val="22"/>
          <w:szCs w:val="22"/>
        </w:rPr>
        <w:t xml:space="preserve">, nepaaiškino </w:t>
      </w:r>
      <w:r w:rsidR="00D124FE" w:rsidRPr="00DB6364">
        <w:rPr>
          <w:bCs/>
          <w:sz w:val="22"/>
          <w:szCs w:val="22"/>
        </w:rPr>
        <w:t xml:space="preserve">ar nepateikė </w:t>
      </w:r>
      <w:r w:rsidR="005C6EA1" w:rsidRPr="00DB6364">
        <w:rPr>
          <w:b/>
          <w:sz w:val="22"/>
          <w:szCs w:val="22"/>
        </w:rPr>
        <w:t>EBVPD</w:t>
      </w:r>
      <w:r w:rsidR="005C6EA1" w:rsidRPr="00DB6364">
        <w:rPr>
          <w:bCs/>
          <w:sz w:val="22"/>
          <w:szCs w:val="22"/>
        </w:rPr>
        <w:t xml:space="preserve"> </w:t>
      </w:r>
      <w:r w:rsidR="00D124FE" w:rsidRPr="00DB6364">
        <w:rPr>
          <w:bCs/>
          <w:sz w:val="22"/>
          <w:szCs w:val="22"/>
        </w:rPr>
        <w:t>(</w:t>
      </w:r>
      <w:r w:rsidR="000766AB" w:rsidRPr="00DB6364">
        <w:rPr>
          <w:bCs/>
          <w:sz w:val="22"/>
          <w:szCs w:val="22"/>
        </w:rPr>
        <w:t>Pirkimo sąlygų 12</w:t>
      </w:r>
      <w:r w:rsidR="00D124FE" w:rsidRPr="00DB6364">
        <w:rPr>
          <w:bCs/>
          <w:sz w:val="22"/>
          <w:szCs w:val="22"/>
        </w:rPr>
        <w:t>.6 punktas);</w:t>
      </w:r>
    </w:p>
    <w:p w14:paraId="413A4458" w14:textId="74F2A060" w:rsidR="008349A8" w:rsidRPr="00DB6364" w:rsidRDefault="008349A8" w:rsidP="00A467EE">
      <w:pPr>
        <w:pStyle w:val="Sraopastraipa"/>
        <w:numPr>
          <w:ilvl w:val="2"/>
          <w:numId w:val="1"/>
        </w:numPr>
        <w:tabs>
          <w:tab w:val="left" w:pos="426"/>
          <w:tab w:val="left" w:pos="567"/>
          <w:tab w:val="left" w:pos="851"/>
        </w:tabs>
        <w:ind w:left="0" w:firstLine="0"/>
        <w:jc w:val="both"/>
        <w:rPr>
          <w:bCs/>
          <w:sz w:val="22"/>
          <w:szCs w:val="22"/>
        </w:rPr>
      </w:pPr>
      <w:r w:rsidRPr="00DB6364">
        <w:rPr>
          <w:bCs/>
          <w:sz w:val="22"/>
          <w:szCs w:val="22"/>
        </w:rPr>
        <w:t xml:space="preserve">patikrinusi </w:t>
      </w:r>
      <w:r w:rsidR="000766AB" w:rsidRPr="00DB6364">
        <w:rPr>
          <w:sz w:val="22"/>
          <w:szCs w:val="22"/>
        </w:rPr>
        <w:t>paslaugų teikėjo</w:t>
      </w:r>
      <w:r w:rsidRPr="00DB6364">
        <w:rPr>
          <w:bCs/>
          <w:sz w:val="22"/>
          <w:szCs w:val="22"/>
        </w:rPr>
        <w:t xml:space="preserve"> pasiūlymą nustato, kad yra bent vienas iš </w:t>
      </w:r>
      <w:r w:rsidR="00720B66" w:rsidRPr="00DB6364">
        <w:rPr>
          <w:bCs/>
          <w:sz w:val="22"/>
          <w:szCs w:val="22"/>
        </w:rPr>
        <w:t xml:space="preserve">VPĮ 46 straipsnyje </w:t>
      </w:r>
      <w:r w:rsidRPr="00DB6364">
        <w:rPr>
          <w:bCs/>
          <w:sz w:val="22"/>
          <w:szCs w:val="22"/>
        </w:rPr>
        <w:t xml:space="preserve">nurodytų privalomų </w:t>
      </w:r>
      <w:r w:rsidR="000766AB" w:rsidRPr="00DB6364">
        <w:rPr>
          <w:sz w:val="22"/>
          <w:szCs w:val="22"/>
        </w:rPr>
        <w:t>paslaugų teikėjo</w:t>
      </w:r>
      <w:r w:rsidRPr="00DB6364">
        <w:rPr>
          <w:bCs/>
          <w:sz w:val="22"/>
          <w:szCs w:val="22"/>
        </w:rPr>
        <w:t xml:space="preserve"> pašalinimo pagrindų (</w:t>
      </w:r>
      <w:r w:rsidR="00720B66" w:rsidRPr="00DB6364">
        <w:rPr>
          <w:bCs/>
          <w:sz w:val="22"/>
          <w:szCs w:val="22"/>
        </w:rPr>
        <w:t>Pirkimo</w:t>
      </w:r>
      <w:r w:rsidRPr="00DB6364">
        <w:rPr>
          <w:bCs/>
          <w:sz w:val="22"/>
          <w:szCs w:val="22"/>
        </w:rPr>
        <w:t xml:space="preserve"> sąlygų </w:t>
      </w:r>
      <w:r w:rsidR="00720B66" w:rsidRPr="00DB6364">
        <w:rPr>
          <w:bCs/>
          <w:sz w:val="22"/>
          <w:szCs w:val="22"/>
        </w:rPr>
        <w:t>4</w:t>
      </w:r>
      <w:r w:rsidRPr="00DB6364">
        <w:rPr>
          <w:bCs/>
          <w:sz w:val="22"/>
          <w:szCs w:val="22"/>
        </w:rPr>
        <w:t xml:space="preserve"> </w:t>
      </w:r>
      <w:r w:rsidR="00720B66" w:rsidRPr="00DB6364">
        <w:rPr>
          <w:bCs/>
          <w:sz w:val="22"/>
          <w:szCs w:val="22"/>
        </w:rPr>
        <w:t>dalis</w:t>
      </w:r>
      <w:r w:rsidR="00436A11" w:rsidRPr="00DB6364">
        <w:rPr>
          <w:bCs/>
          <w:sz w:val="22"/>
          <w:szCs w:val="22"/>
        </w:rPr>
        <w:t>);</w:t>
      </w:r>
    </w:p>
    <w:p w14:paraId="735CCBAB" w14:textId="777E689C" w:rsidR="008349A8" w:rsidRPr="00DB6364" w:rsidRDefault="00720B66" w:rsidP="00A467EE">
      <w:pPr>
        <w:pStyle w:val="Sraopastraipa"/>
        <w:numPr>
          <w:ilvl w:val="2"/>
          <w:numId w:val="1"/>
        </w:numPr>
        <w:tabs>
          <w:tab w:val="left" w:pos="426"/>
          <w:tab w:val="left" w:pos="567"/>
          <w:tab w:val="left" w:pos="851"/>
        </w:tabs>
        <w:ind w:left="0" w:firstLine="0"/>
        <w:jc w:val="both"/>
        <w:rPr>
          <w:bCs/>
          <w:sz w:val="22"/>
          <w:szCs w:val="22"/>
        </w:rPr>
      </w:pPr>
      <w:r w:rsidRPr="00DB6364">
        <w:rPr>
          <w:bCs/>
          <w:sz w:val="22"/>
          <w:szCs w:val="22"/>
        </w:rPr>
        <w:t xml:space="preserve">patikrinusi </w:t>
      </w:r>
      <w:r w:rsidR="000766AB" w:rsidRPr="00DB6364">
        <w:rPr>
          <w:sz w:val="22"/>
          <w:szCs w:val="22"/>
        </w:rPr>
        <w:t>paslaugų teikėjo</w:t>
      </w:r>
      <w:r w:rsidRPr="00DB6364">
        <w:rPr>
          <w:bCs/>
          <w:sz w:val="22"/>
          <w:szCs w:val="22"/>
        </w:rPr>
        <w:t xml:space="preserve"> pasiūlymą nustato, kad </w:t>
      </w:r>
      <w:r w:rsidR="000766AB" w:rsidRPr="00DB6364">
        <w:rPr>
          <w:sz w:val="22"/>
          <w:szCs w:val="22"/>
        </w:rPr>
        <w:t>paslaugų teikėjas</w:t>
      </w:r>
      <w:r w:rsidR="008349A8" w:rsidRPr="00DB6364">
        <w:rPr>
          <w:bCs/>
          <w:sz w:val="22"/>
          <w:szCs w:val="22"/>
        </w:rPr>
        <w:t xml:space="preserve"> neatitiko </w:t>
      </w:r>
      <w:r w:rsidR="00436A11" w:rsidRPr="00DB6364">
        <w:rPr>
          <w:bCs/>
          <w:sz w:val="22"/>
          <w:szCs w:val="22"/>
        </w:rPr>
        <w:t>P</w:t>
      </w:r>
      <w:r w:rsidR="008349A8" w:rsidRPr="00DB6364">
        <w:rPr>
          <w:bCs/>
          <w:sz w:val="22"/>
          <w:szCs w:val="22"/>
        </w:rPr>
        <w:t>irkimo dokume</w:t>
      </w:r>
      <w:r w:rsidRPr="00DB6364">
        <w:rPr>
          <w:bCs/>
          <w:sz w:val="22"/>
          <w:szCs w:val="22"/>
        </w:rPr>
        <w:t>ntuose nustatytų kvalifikacijos</w:t>
      </w:r>
      <w:r w:rsidR="000766AB" w:rsidRPr="00DB6364">
        <w:rPr>
          <w:bCs/>
          <w:sz w:val="22"/>
          <w:szCs w:val="22"/>
        </w:rPr>
        <w:t xml:space="preserve"> (nacionalinio saugumo)</w:t>
      </w:r>
      <w:r w:rsidRPr="00DB6364">
        <w:rPr>
          <w:bCs/>
          <w:sz w:val="22"/>
          <w:szCs w:val="22"/>
        </w:rPr>
        <w:t xml:space="preserve"> bei, jeigu taikoma, kokybės vadybos sistemos ir aplinkos apsaugos vadybos sistemos standartų</w:t>
      </w:r>
      <w:r w:rsidR="000766AB" w:rsidRPr="00DB6364">
        <w:rPr>
          <w:bCs/>
          <w:sz w:val="22"/>
          <w:szCs w:val="22"/>
        </w:rPr>
        <w:t xml:space="preserve">, </w:t>
      </w:r>
      <w:r w:rsidRPr="00DB6364">
        <w:rPr>
          <w:bCs/>
          <w:sz w:val="22"/>
          <w:szCs w:val="22"/>
        </w:rPr>
        <w:t>reikalavimų (Pirkimo sąlygų 5</w:t>
      </w:r>
      <w:r w:rsidR="000766AB" w:rsidRPr="00DB6364">
        <w:rPr>
          <w:bCs/>
          <w:sz w:val="22"/>
          <w:szCs w:val="22"/>
        </w:rPr>
        <w:t>-6 daly</w:t>
      </w:r>
      <w:r w:rsidRPr="00DB6364">
        <w:rPr>
          <w:bCs/>
          <w:sz w:val="22"/>
          <w:szCs w:val="22"/>
        </w:rPr>
        <w:t>s)</w:t>
      </w:r>
      <w:r w:rsidR="008349A8" w:rsidRPr="00DB6364">
        <w:rPr>
          <w:bCs/>
          <w:sz w:val="22"/>
          <w:szCs w:val="22"/>
        </w:rPr>
        <w:t>;</w:t>
      </w:r>
    </w:p>
    <w:p w14:paraId="49FE47F2" w14:textId="7BB21C14" w:rsidR="009732F5" w:rsidRPr="00DB6364" w:rsidRDefault="000766AB" w:rsidP="00A467EE">
      <w:pPr>
        <w:pStyle w:val="Sraopastraipa"/>
        <w:numPr>
          <w:ilvl w:val="2"/>
          <w:numId w:val="1"/>
        </w:numPr>
        <w:tabs>
          <w:tab w:val="left" w:pos="426"/>
          <w:tab w:val="left" w:pos="567"/>
          <w:tab w:val="left" w:pos="851"/>
        </w:tabs>
        <w:ind w:left="0" w:firstLine="0"/>
        <w:jc w:val="both"/>
        <w:rPr>
          <w:bCs/>
          <w:sz w:val="22"/>
          <w:szCs w:val="22"/>
        </w:rPr>
      </w:pPr>
      <w:r w:rsidRPr="00DB6364">
        <w:rPr>
          <w:sz w:val="22"/>
          <w:szCs w:val="22"/>
        </w:rPr>
        <w:t>paslaugų teikėjas</w:t>
      </w:r>
      <w:r w:rsidR="00802CE2" w:rsidRPr="00DB6364">
        <w:rPr>
          <w:bCs/>
          <w:sz w:val="22"/>
          <w:szCs w:val="22"/>
        </w:rPr>
        <w:t xml:space="preserve"> per </w:t>
      </w:r>
      <w:r w:rsidR="00D124FE" w:rsidRPr="00DB6364">
        <w:rPr>
          <w:bCs/>
          <w:sz w:val="22"/>
          <w:szCs w:val="22"/>
        </w:rPr>
        <w:t xml:space="preserve">Komisijos </w:t>
      </w:r>
      <w:r w:rsidR="00802CE2" w:rsidRPr="00DB6364">
        <w:rPr>
          <w:bCs/>
          <w:sz w:val="22"/>
          <w:szCs w:val="22"/>
        </w:rPr>
        <w:t>nustatytą protingą terminą nepati</w:t>
      </w:r>
      <w:r w:rsidR="00956B28" w:rsidRPr="00DB6364">
        <w:rPr>
          <w:bCs/>
          <w:sz w:val="22"/>
          <w:szCs w:val="22"/>
        </w:rPr>
        <w:t>kslino, nepapildė ar nepateikė P</w:t>
      </w:r>
      <w:r w:rsidR="00802CE2" w:rsidRPr="00DB6364">
        <w:rPr>
          <w:bCs/>
          <w:sz w:val="22"/>
          <w:szCs w:val="22"/>
        </w:rPr>
        <w:t xml:space="preserve">irkimo dokumentuose nurodytų kartu su pasiūlymu teikiamų </w:t>
      </w:r>
      <w:r w:rsidR="00956B28" w:rsidRPr="00DB6364">
        <w:rPr>
          <w:bCs/>
          <w:sz w:val="22"/>
          <w:szCs w:val="22"/>
        </w:rPr>
        <w:t xml:space="preserve">(ne Pirkimo sąlygose nustatytų Reikalavimus pagrindžiančių) </w:t>
      </w:r>
      <w:r w:rsidR="00802CE2" w:rsidRPr="00DB6364">
        <w:rPr>
          <w:bCs/>
          <w:sz w:val="22"/>
          <w:szCs w:val="22"/>
        </w:rPr>
        <w:t xml:space="preserve">dokumentų: </w:t>
      </w:r>
      <w:r w:rsidR="00956B28" w:rsidRPr="00DB6364">
        <w:rPr>
          <w:bCs/>
          <w:sz w:val="22"/>
          <w:szCs w:val="22"/>
        </w:rPr>
        <w:t>jungtinės</w:t>
      </w:r>
      <w:r w:rsidR="00D45038" w:rsidRPr="00DB6364">
        <w:rPr>
          <w:bCs/>
          <w:sz w:val="22"/>
          <w:szCs w:val="22"/>
        </w:rPr>
        <w:t xml:space="preserve"> </w:t>
      </w:r>
      <w:r w:rsidR="001B6F85" w:rsidRPr="00DB6364">
        <w:rPr>
          <w:bCs/>
          <w:sz w:val="22"/>
          <w:szCs w:val="22"/>
        </w:rPr>
        <w:t xml:space="preserve">veiklos (partnerystės) sutartį; </w:t>
      </w:r>
      <w:r w:rsidR="00D45038" w:rsidRPr="00DB6364">
        <w:rPr>
          <w:bCs/>
          <w:sz w:val="22"/>
          <w:szCs w:val="22"/>
        </w:rPr>
        <w:t>įgaliojimą</w:t>
      </w:r>
      <w:r w:rsidR="00956B28" w:rsidRPr="00DB6364">
        <w:rPr>
          <w:bCs/>
          <w:sz w:val="22"/>
          <w:szCs w:val="22"/>
        </w:rPr>
        <w:t xml:space="preserve"> pasirašyti pasiūlymą</w:t>
      </w:r>
      <w:r w:rsidR="001B6F85" w:rsidRPr="00DB6364">
        <w:rPr>
          <w:bCs/>
          <w:sz w:val="22"/>
          <w:szCs w:val="22"/>
        </w:rPr>
        <w:t xml:space="preserve">, įskaitant pasirašyti dokumentus </w:t>
      </w:r>
      <w:r w:rsidR="00956B28" w:rsidRPr="00DB6364">
        <w:rPr>
          <w:bCs/>
          <w:sz w:val="22"/>
          <w:szCs w:val="22"/>
        </w:rPr>
        <w:t>kvalifikuotu elektroniniu parašu</w:t>
      </w:r>
      <w:r w:rsidR="007773B2" w:rsidRPr="00DB6364">
        <w:rPr>
          <w:bCs/>
          <w:sz w:val="22"/>
          <w:szCs w:val="22"/>
        </w:rPr>
        <w:t>;</w:t>
      </w:r>
      <w:r w:rsidR="00956B28" w:rsidRPr="00DB6364">
        <w:rPr>
          <w:bCs/>
          <w:sz w:val="22"/>
          <w:szCs w:val="22"/>
        </w:rPr>
        <w:t xml:space="preserve"> </w:t>
      </w:r>
      <w:r w:rsidR="0078727A" w:rsidRPr="00DB6364">
        <w:rPr>
          <w:bCs/>
          <w:sz w:val="22"/>
          <w:szCs w:val="22"/>
        </w:rPr>
        <w:t>ir kitų dokumentų</w:t>
      </w:r>
      <w:r w:rsidR="00702E95" w:rsidRPr="00DB6364">
        <w:rPr>
          <w:bCs/>
          <w:sz w:val="22"/>
          <w:szCs w:val="22"/>
        </w:rPr>
        <w:t xml:space="preserve"> ar duomenų</w:t>
      </w:r>
      <w:r w:rsidR="0078727A" w:rsidRPr="00DB6364">
        <w:rPr>
          <w:bCs/>
          <w:sz w:val="22"/>
          <w:szCs w:val="22"/>
        </w:rPr>
        <w:t>,</w:t>
      </w:r>
      <w:r w:rsidR="00702E95" w:rsidRPr="00DB6364">
        <w:rPr>
          <w:bCs/>
          <w:sz w:val="22"/>
          <w:szCs w:val="22"/>
        </w:rPr>
        <w:t xml:space="preserve"> </w:t>
      </w:r>
      <w:r w:rsidR="0078727A" w:rsidRPr="00DB6364">
        <w:rPr>
          <w:bCs/>
          <w:sz w:val="22"/>
          <w:szCs w:val="22"/>
        </w:rPr>
        <w:t xml:space="preserve">kurie gali būti tikslinami pagal </w:t>
      </w:r>
      <w:r w:rsidRPr="00DB6364">
        <w:rPr>
          <w:bCs/>
          <w:sz w:val="22"/>
          <w:szCs w:val="22"/>
        </w:rPr>
        <w:t>Pirkimo sąlygų 12</w:t>
      </w:r>
      <w:r w:rsidR="0078727A" w:rsidRPr="00DB6364">
        <w:rPr>
          <w:bCs/>
          <w:sz w:val="22"/>
          <w:szCs w:val="22"/>
        </w:rPr>
        <w:t>.11 punktą;</w:t>
      </w:r>
    </w:p>
    <w:p w14:paraId="130C7E07" w14:textId="18AD1785" w:rsidR="00956B28" w:rsidRPr="00DB6364" w:rsidRDefault="00D124FE" w:rsidP="00A467EE">
      <w:pPr>
        <w:pStyle w:val="Sraopastraipa"/>
        <w:numPr>
          <w:ilvl w:val="2"/>
          <w:numId w:val="1"/>
        </w:numPr>
        <w:tabs>
          <w:tab w:val="left" w:pos="426"/>
          <w:tab w:val="left" w:pos="567"/>
          <w:tab w:val="left" w:pos="851"/>
        </w:tabs>
        <w:ind w:left="0" w:firstLine="0"/>
        <w:jc w:val="both"/>
        <w:rPr>
          <w:bCs/>
          <w:sz w:val="22"/>
          <w:szCs w:val="22"/>
        </w:rPr>
      </w:pPr>
      <w:bookmarkStart w:id="48" w:name="_Ref513301577"/>
      <w:r w:rsidRPr="00DB6364">
        <w:rPr>
          <w:bCs/>
          <w:sz w:val="22"/>
          <w:szCs w:val="22"/>
        </w:rPr>
        <w:t xml:space="preserve">patikrinusi </w:t>
      </w:r>
      <w:r w:rsidR="000766AB" w:rsidRPr="00DB6364">
        <w:rPr>
          <w:sz w:val="22"/>
          <w:szCs w:val="22"/>
        </w:rPr>
        <w:t>paslaugų teikėjo</w:t>
      </w:r>
      <w:r w:rsidRPr="00DB6364">
        <w:rPr>
          <w:bCs/>
          <w:sz w:val="22"/>
          <w:szCs w:val="22"/>
        </w:rPr>
        <w:t xml:space="preserve"> pasiūlymą nustato, kad </w:t>
      </w:r>
      <w:r w:rsidR="000766AB" w:rsidRPr="00DB6364">
        <w:rPr>
          <w:sz w:val="22"/>
          <w:szCs w:val="22"/>
        </w:rPr>
        <w:t>paslaugų teikėjo</w:t>
      </w:r>
      <w:r w:rsidR="000766AB" w:rsidRPr="00DB6364">
        <w:rPr>
          <w:bCs/>
          <w:sz w:val="22"/>
          <w:szCs w:val="22"/>
        </w:rPr>
        <w:t xml:space="preserve"> </w:t>
      </w:r>
      <w:r w:rsidRPr="00DB6364">
        <w:rPr>
          <w:bCs/>
          <w:sz w:val="22"/>
          <w:szCs w:val="22"/>
        </w:rPr>
        <w:t xml:space="preserve">pasiūlymas neatitinka pasiūlymų rengimo reikalavimų (pvz., pasiūlymas pateiktas ne Perkančiosios organizacijos nurodytomis elektroninėmis priemonėmis; pasiūlymas nepasirašytas </w:t>
      </w:r>
      <w:r w:rsidR="003F2A17" w:rsidRPr="00DB6364">
        <w:rPr>
          <w:bCs/>
          <w:sz w:val="22"/>
          <w:szCs w:val="22"/>
        </w:rPr>
        <w:t xml:space="preserve">kvalifikuotu </w:t>
      </w:r>
      <w:r w:rsidRPr="00DB6364">
        <w:rPr>
          <w:bCs/>
          <w:sz w:val="22"/>
          <w:szCs w:val="22"/>
        </w:rPr>
        <w:t>elektroniniu parašu, jeigu to buvo reikalaujama</w:t>
      </w:r>
      <w:r w:rsidR="007773B2" w:rsidRPr="00DB6364">
        <w:rPr>
          <w:bCs/>
          <w:sz w:val="22"/>
          <w:szCs w:val="22"/>
        </w:rPr>
        <w:t>;</w:t>
      </w:r>
      <w:r w:rsidRPr="00DB6364">
        <w:rPr>
          <w:bCs/>
          <w:sz w:val="22"/>
          <w:szCs w:val="22"/>
        </w:rPr>
        <w:t xml:space="preserve"> ir pan.);</w:t>
      </w:r>
      <w:bookmarkEnd w:id="48"/>
    </w:p>
    <w:p w14:paraId="614B9AD9" w14:textId="003D2AAA" w:rsidR="00D45038" w:rsidRPr="00DB6364" w:rsidRDefault="000766AB" w:rsidP="00A467EE">
      <w:pPr>
        <w:pStyle w:val="Sraopastraipa"/>
        <w:numPr>
          <w:ilvl w:val="2"/>
          <w:numId w:val="1"/>
        </w:numPr>
        <w:tabs>
          <w:tab w:val="left" w:pos="426"/>
          <w:tab w:val="left" w:pos="567"/>
          <w:tab w:val="left" w:pos="851"/>
        </w:tabs>
        <w:ind w:left="0" w:firstLine="0"/>
        <w:jc w:val="both"/>
        <w:rPr>
          <w:bCs/>
          <w:sz w:val="22"/>
          <w:szCs w:val="22"/>
        </w:rPr>
      </w:pPr>
      <w:r w:rsidRPr="00DB6364">
        <w:rPr>
          <w:sz w:val="22"/>
          <w:szCs w:val="22"/>
        </w:rPr>
        <w:t>paslaugų teikėjas</w:t>
      </w:r>
      <w:r w:rsidR="00174830" w:rsidRPr="00DB6364">
        <w:rPr>
          <w:bCs/>
          <w:sz w:val="22"/>
          <w:szCs w:val="22"/>
        </w:rPr>
        <w:t xml:space="preserve"> per Komisijos nustatytą terminą n</w:t>
      </w:r>
      <w:r w:rsidR="00D24FA0" w:rsidRPr="00DB6364">
        <w:rPr>
          <w:bCs/>
          <w:sz w:val="22"/>
          <w:szCs w:val="22"/>
        </w:rPr>
        <w:t xml:space="preserve">eištaisė aritmetinių klaidų ir / </w:t>
      </w:r>
      <w:r w:rsidR="00174830" w:rsidRPr="00DB6364">
        <w:rPr>
          <w:bCs/>
          <w:sz w:val="22"/>
          <w:szCs w:val="22"/>
        </w:rPr>
        <w:t xml:space="preserve">ar nepaaiškino pasiūlymo, nekeičiant jo esmės, arba </w:t>
      </w:r>
      <w:r w:rsidR="00820C34" w:rsidRPr="00DB6364">
        <w:rPr>
          <w:sz w:val="22"/>
          <w:szCs w:val="22"/>
        </w:rPr>
        <w:t>paslaugų teikėjas</w:t>
      </w:r>
      <w:r w:rsidR="00174830" w:rsidRPr="00DB6364">
        <w:rPr>
          <w:bCs/>
          <w:sz w:val="22"/>
          <w:szCs w:val="22"/>
        </w:rPr>
        <w:t xml:space="preserve"> ištaisė pasiūlyme pastebėtas aritmetines klaidas pakeisdamas susipažinimo su pasiūlymais metu u</w:t>
      </w:r>
      <w:r w:rsidR="00D24FA0" w:rsidRPr="00DB6364">
        <w:rPr>
          <w:bCs/>
          <w:sz w:val="22"/>
          <w:szCs w:val="22"/>
        </w:rPr>
        <w:t xml:space="preserve">žfiksuotą kainą ar sąnaudas ir / </w:t>
      </w:r>
      <w:r w:rsidR="00174830" w:rsidRPr="00DB6364">
        <w:rPr>
          <w:bCs/>
          <w:sz w:val="22"/>
          <w:szCs w:val="22"/>
        </w:rPr>
        <w:t xml:space="preserve">ar pateikė papildomus paaiškinimus pakeisdamas pasiūlymo esmę (Pirkimo sąlygų </w:t>
      </w:r>
      <w:r w:rsidR="00820C34" w:rsidRPr="00DB6364">
        <w:rPr>
          <w:bCs/>
          <w:sz w:val="22"/>
          <w:szCs w:val="22"/>
        </w:rPr>
        <w:t>12.11-12</w:t>
      </w:r>
      <w:r w:rsidR="00306364" w:rsidRPr="00DB6364">
        <w:rPr>
          <w:bCs/>
          <w:sz w:val="22"/>
          <w:szCs w:val="22"/>
        </w:rPr>
        <w:t xml:space="preserve">.12 </w:t>
      </w:r>
      <w:r w:rsidR="00174830" w:rsidRPr="00DB6364">
        <w:rPr>
          <w:bCs/>
          <w:sz w:val="22"/>
          <w:szCs w:val="22"/>
        </w:rPr>
        <w:t>punktai);</w:t>
      </w:r>
    </w:p>
    <w:p w14:paraId="2C805B8A" w14:textId="050B726F" w:rsidR="006E06BC" w:rsidRPr="00DB6364" w:rsidRDefault="00820C34" w:rsidP="00A467EE">
      <w:pPr>
        <w:pStyle w:val="Sraopastraipa"/>
        <w:numPr>
          <w:ilvl w:val="2"/>
          <w:numId w:val="1"/>
        </w:numPr>
        <w:tabs>
          <w:tab w:val="left" w:pos="426"/>
          <w:tab w:val="left" w:pos="567"/>
          <w:tab w:val="left" w:pos="851"/>
        </w:tabs>
        <w:ind w:left="0" w:firstLine="0"/>
        <w:jc w:val="both"/>
        <w:rPr>
          <w:bCs/>
          <w:sz w:val="22"/>
          <w:szCs w:val="22"/>
        </w:rPr>
      </w:pPr>
      <w:bookmarkStart w:id="49" w:name="_Ref513299303"/>
      <w:r w:rsidRPr="00DB6364">
        <w:rPr>
          <w:sz w:val="22"/>
          <w:szCs w:val="22"/>
        </w:rPr>
        <w:t>paslaugų teikėjo</w:t>
      </w:r>
      <w:r w:rsidR="000867DE" w:rsidRPr="00DB6364">
        <w:rPr>
          <w:bCs/>
          <w:sz w:val="22"/>
          <w:szCs w:val="22"/>
        </w:rPr>
        <w:t xml:space="preserve"> pasiūlyme nurodyta kaina viršija pirkimui skirtas lėšas, nustatytas Perkančiosios organizacijos prieš pradedant pirkim</w:t>
      </w:r>
      <w:r w:rsidR="00C46AD3" w:rsidRPr="00DB6364">
        <w:rPr>
          <w:bCs/>
          <w:sz w:val="22"/>
          <w:szCs w:val="22"/>
        </w:rPr>
        <w:t>o procedūrą (</w:t>
      </w:r>
      <w:r w:rsidRPr="00DB6364">
        <w:rPr>
          <w:bCs/>
          <w:sz w:val="22"/>
          <w:szCs w:val="22"/>
        </w:rPr>
        <w:t xml:space="preserve">Pirkimo sąlygų 13.3 </w:t>
      </w:r>
      <w:r w:rsidR="0031516F" w:rsidRPr="00DB6364">
        <w:rPr>
          <w:bCs/>
          <w:sz w:val="22"/>
          <w:szCs w:val="22"/>
        </w:rPr>
        <w:t>punkta</w:t>
      </w:r>
      <w:r w:rsidRPr="00DB6364">
        <w:rPr>
          <w:bCs/>
          <w:sz w:val="22"/>
          <w:szCs w:val="22"/>
        </w:rPr>
        <w:t>s</w:t>
      </w:r>
      <w:r w:rsidR="000867DE" w:rsidRPr="00DB6364">
        <w:rPr>
          <w:bCs/>
          <w:sz w:val="22"/>
          <w:szCs w:val="22"/>
        </w:rPr>
        <w:t>)</w:t>
      </w:r>
      <w:bookmarkEnd w:id="49"/>
      <w:r w:rsidR="000867DE" w:rsidRPr="00DB6364">
        <w:rPr>
          <w:bCs/>
          <w:sz w:val="22"/>
          <w:szCs w:val="22"/>
        </w:rPr>
        <w:t>;</w:t>
      </w:r>
    </w:p>
    <w:p w14:paraId="53447567" w14:textId="0767B6CF" w:rsidR="006E06BC" w:rsidRPr="00DB6364" w:rsidRDefault="006E06BC" w:rsidP="00A467EE">
      <w:pPr>
        <w:pStyle w:val="Sraopastraipa"/>
        <w:numPr>
          <w:ilvl w:val="2"/>
          <w:numId w:val="1"/>
        </w:numPr>
        <w:tabs>
          <w:tab w:val="left" w:pos="426"/>
          <w:tab w:val="left" w:pos="567"/>
          <w:tab w:val="left" w:pos="851"/>
        </w:tabs>
        <w:ind w:left="0" w:firstLine="0"/>
        <w:jc w:val="both"/>
        <w:rPr>
          <w:bCs/>
          <w:sz w:val="22"/>
          <w:szCs w:val="22"/>
        </w:rPr>
      </w:pPr>
      <w:r w:rsidRPr="00DB6364">
        <w:rPr>
          <w:bCs/>
          <w:sz w:val="22"/>
          <w:szCs w:val="22"/>
        </w:rPr>
        <w:t xml:space="preserve">buvo pasiūlyta neįprastai maža kaina (arba sąnaudos) ir </w:t>
      </w:r>
      <w:r w:rsidR="00820C34" w:rsidRPr="00DB6364">
        <w:rPr>
          <w:sz w:val="22"/>
          <w:szCs w:val="22"/>
        </w:rPr>
        <w:t>paslaugų teikėjas</w:t>
      </w:r>
      <w:r w:rsidRPr="00DB6364">
        <w:rPr>
          <w:bCs/>
          <w:sz w:val="22"/>
          <w:szCs w:val="22"/>
        </w:rPr>
        <w:t xml:space="preserve"> per </w:t>
      </w:r>
      <w:r w:rsidR="003B55DD" w:rsidRPr="00DB6364">
        <w:rPr>
          <w:bCs/>
          <w:sz w:val="22"/>
          <w:szCs w:val="22"/>
        </w:rPr>
        <w:t xml:space="preserve">Komisijos </w:t>
      </w:r>
      <w:r w:rsidRPr="00DB6364">
        <w:rPr>
          <w:bCs/>
          <w:sz w:val="22"/>
          <w:szCs w:val="22"/>
        </w:rPr>
        <w:t xml:space="preserve">nurodytą terminą nepateikė kainos (arba sąnaudų) sudėtinių dalių ir skaičiavimų pagrindimo arba kitaip nepagrindė neįprastai mažos pasiūlymo kainos (arba sąnaudų) (Pirkimo sąlygų </w:t>
      </w:r>
      <w:r w:rsidR="00820C34" w:rsidRPr="00DB6364">
        <w:rPr>
          <w:bCs/>
          <w:sz w:val="22"/>
          <w:szCs w:val="22"/>
        </w:rPr>
        <w:t>12</w:t>
      </w:r>
      <w:r w:rsidR="00306364" w:rsidRPr="00DB6364">
        <w:rPr>
          <w:bCs/>
          <w:sz w:val="22"/>
          <w:szCs w:val="22"/>
        </w:rPr>
        <w:t xml:space="preserve">.13 </w:t>
      </w:r>
      <w:r w:rsidR="0011275A" w:rsidRPr="00DB6364">
        <w:rPr>
          <w:bCs/>
          <w:sz w:val="22"/>
          <w:szCs w:val="22"/>
        </w:rPr>
        <w:t>punktas, VPĮ 57 str. 3 d.</w:t>
      </w:r>
      <w:r w:rsidR="00820C34" w:rsidRPr="00DB6364">
        <w:rPr>
          <w:bCs/>
          <w:sz w:val="22"/>
          <w:szCs w:val="22"/>
        </w:rPr>
        <w:t xml:space="preserve"> 1 p.</w:t>
      </w:r>
      <w:r w:rsidR="0011275A" w:rsidRPr="00DB6364">
        <w:rPr>
          <w:bCs/>
          <w:sz w:val="22"/>
          <w:szCs w:val="22"/>
        </w:rPr>
        <w:t>);</w:t>
      </w:r>
    </w:p>
    <w:p w14:paraId="0458DA12" w14:textId="056B7968" w:rsidR="0011275A" w:rsidRPr="00DB6364" w:rsidRDefault="003B55DD" w:rsidP="00A467EE">
      <w:pPr>
        <w:pStyle w:val="Sraopastraipa"/>
        <w:numPr>
          <w:ilvl w:val="2"/>
          <w:numId w:val="1"/>
        </w:numPr>
        <w:tabs>
          <w:tab w:val="left" w:pos="426"/>
          <w:tab w:val="left" w:pos="567"/>
          <w:tab w:val="left" w:pos="851"/>
        </w:tabs>
        <w:ind w:left="0" w:firstLine="0"/>
        <w:jc w:val="both"/>
        <w:rPr>
          <w:bCs/>
          <w:sz w:val="22"/>
          <w:szCs w:val="22"/>
        </w:rPr>
      </w:pPr>
      <w:r w:rsidRPr="00DB6364">
        <w:rPr>
          <w:bCs/>
          <w:sz w:val="22"/>
          <w:szCs w:val="22"/>
        </w:rPr>
        <w:t xml:space="preserve">per Komisijos nustatytą protingą terminą </w:t>
      </w:r>
      <w:r w:rsidR="00820C34" w:rsidRPr="00DB6364">
        <w:rPr>
          <w:sz w:val="22"/>
          <w:szCs w:val="22"/>
        </w:rPr>
        <w:t>paslaugų teikėjas</w:t>
      </w:r>
      <w:r w:rsidRPr="00DB6364">
        <w:rPr>
          <w:bCs/>
          <w:sz w:val="22"/>
          <w:szCs w:val="22"/>
        </w:rPr>
        <w:t xml:space="preserve"> nepateikė aktualių dokumentų, patvirtinančių </w:t>
      </w:r>
      <w:r w:rsidR="005C6EA1" w:rsidRPr="00DB6364">
        <w:rPr>
          <w:b/>
          <w:sz w:val="22"/>
          <w:szCs w:val="22"/>
        </w:rPr>
        <w:t>EBVPD</w:t>
      </w:r>
      <w:r w:rsidR="005C6EA1" w:rsidRPr="00DB6364">
        <w:rPr>
          <w:bCs/>
          <w:sz w:val="22"/>
          <w:szCs w:val="22"/>
        </w:rPr>
        <w:t xml:space="preserve"> </w:t>
      </w:r>
      <w:r w:rsidRPr="00DB6364">
        <w:rPr>
          <w:bCs/>
          <w:sz w:val="22"/>
          <w:szCs w:val="22"/>
        </w:rPr>
        <w:t>nurodytą informaciją, arba jo pateikti dokumentai neįrodo jo atitikties Pirkimo sąlygose nustatytiems Reikalavimams, arba tokių pateiktų netikslių, neišsamių ar klaidingų dokumentų ar duomenų ar trūkstamų dokumentų ar duomenų nepatiksli</w:t>
      </w:r>
      <w:r w:rsidR="00820C34" w:rsidRPr="00DB6364">
        <w:rPr>
          <w:bCs/>
          <w:sz w:val="22"/>
          <w:szCs w:val="22"/>
        </w:rPr>
        <w:t>no, nepapildė arba nepaaiškino</w:t>
      </w:r>
      <w:r w:rsidRPr="00DB6364">
        <w:rPr>
          <w:bCs/>
          <w:sz w:val="22"/>
          <w:szCs w:val="22"/>
        </w:rPr>
        <w:t>;</w:t>
      </w:r>
    </w:p>
    <w:p w14:paraId="62255B9F" w14:textId="071D412F" w:rsidR="00956B28" w:rsidRPr="00DB6364" w:rsidRDefault="00820C34" w:rsidP="00A467EE">
      <w:pPr>
        <w:pStyle w:val="Sraopastraipa"/>
        <w:numPr>
          <w:ilvl w:val="2"/>
          <w:numId w:val="1"/>
        </w:numPr>
        <w:tabs>
          <w:tab w:val="left" w:pos="426"/>
          <w:tab w:val="left" w:pos="567"/>
          <w:tab w:val="left" w:pos="851"/>
        </w:tabs>
        <w:ind w:left="0" w:firstLine="0"/>
        <w:jc w:val="both"/>
        <w:rPr>
          <w:bCs/>
          <w:sz w:val="22"/>
          <w:szCs w:val="22"/>
        </w:rPr>
      </w:pPr>
      <w:r w:rsidRPr="00DB6364">
        <w:rPr>
          <w:bCs/>
          <w:sz w:val="22"/>
          <w:szCs w:val="22"/>
        </w:rPr>
        <w:t xml:space="preserve"> </w:t>
      </w:r>
      <w:r w:rsidR="0011275A" w:rsidRPr="00DB6364">
        <w:rPr>
          <w:bCs/>
          <w:sz w:val="22"/>
          <w:szCs w:val="22"/>
        </w:rPr>
        <w:t>yra kitų Pirkimo dokumentuose</w:t>
      </w:r>
      <w:r w:rsidR="003A07FE" w:rsidRPr="00DB6364">
        <w:rPr>
          <w:bCs/>
          <w:sz w:val="22"/>
          <w:szCs w:val="22"/>
        </w:rPr>
        <w:t xml:space="preserve"> </w:t>
      </w:r>
      <w:r w:rsidR="00D24FA0" w:rsidRPr="00DB6364">
        <w:rPr>
          <w:bCs/>
          <w:sz w:val="22"/>
          <w:szCs w:val="22"/>
        </w:rPr>
        <w:t xml:space="preserve">ir / </w:t>
      </w:r>
      <w:r w:rsidR="0011275A" w:rsidRPr="00DB6364">
        <w:rPr>
          <w:bCs/>
          <w:sz w:val="22"/>
          <w:szCs w:val="22"/>
        </w:rPr>
        <w:t>ar VPĮ nustatytų p</w:t>
      </w:r>
      <w:r w:rsidR="001C0E5D" w:rsidRPr="00DB6364">
        <w:rPr>
          <w:bCs/>
          <w:sz w:val="22"/>
          <w:szCs w:val="22"/>
        </w:rPr>
        <w:t>riežasčių pasiūlymui atmesti</w:t>
      </w:r>
      <w:r w:rsidR="0011275A" w:rsidRPr="00DB6364">
        <w:rPr>
          <w:bCs/>
          <w:sz w:val="22"/>
          <w:szCs w:val="22"/>
        </w:rPr>
        <w:t>.</w:t>
      </w:r>
    </w:p>
    <w:p w14:paraId="79D5EFF4" w14:textId="19F6AA20" w:rsidR="00D24FA0" w:rsidRPr="00DB6364" w:rsidRDefault="00820C34" w:rsidP="00D24FA0">
      <w:pPr>
        <w:pStyle w:val="Body2"/>
        <w:numPr>
          <w:ilvl w:val="1"/>
          <w:numId w:val="1"/>
        </w:numPr>
        <w:tabs>
          <w:tab w:val="left" w:pos="0"/>
          <w:tab w:val="left" w:pos="567"/>
          <w:tab w:val="left" w:pos="1701"/>
        </w:tabs>
        <w:spacing w:after="0"/>
        <w:ind w:left="0" w:firstLine="0"/>
        <w:rPr>
          <w:rFonts w:cs="Times New Roman"/>
          <w:lang w:val="lt-LT"/>
        </w:rPr>
      </w:pPr>
      <w:r w:rsidRPr="00DB6364">
        <w:rPr>
          <w:rFonts w:cs="Times New Roman"/>
          <w:lang w:val="lt-LT"/>
        </w:rPr>
        <w:t xml:space="preserve"> </w:t>
      </w:r>
      <w:r w:rsidR="00D24FA0" w:rsidRPr="00DB6364">
        <w:rPr>
          <w:rFonts w:cs="Times New Roman"/>
          <w:lang w:val="lt-LT"/>
        </w:rPr>
        <w:t xml:space="preserve">Apie pasiūlymo atmetimą ir tokio atmetimo priežastis </w:t>
      </w:r>
      <w:r w:rsidRPr="00DB6364">
        <w:rPr>
          <w:rFonts w:cs="Times New Roman"/>
          <w:lang w:val="lt-LT"/>
        </w:rPr>
        <w:t>paslaugų teikėjas</w:t>
      </w:r>
      <w:r w:rsidR="00D24FA0" w:rsidRPr="00DB6364">
        <w:rPr>
          <w:rFonts w:cs="Times New Roman"/>
          <w:lang w:val="lt-LT"/>
        </w:rPr>
        <w:t xml:space="preserve"> informuojamas raštu</w:t>
      </w:r>
      <w:r w:rsidR="00D24FA0" w:rsidRPr="00DB6364">
        <w:rPr>
          <w:rFonts w:cs="Times New Roman"/>
          <w:lang w:val="lt-LT"/>
        </w:rPr>
        <w:br/>
        <w:t>CVP IS priemonėmis.</w:t>
      </w:r>
    </w:p>
    <w:p w14:paraId="76037F70" w14:textId="70CF21AE" w:rsidR="003330D0" w:rsidRPr="00DB6364" w:rsidRDefault="003330D0" w:rsidP="0013319F">
      <w:pPr>
        <w:pStyle w:val="Sraopastraipa"/>
        <w:numPr>
          <w:ilvl w:val="0"/>
          <w:numId w:val="1"/>
        </w:numPr>
        <w:tabs>
          <w:tab w:val="left" w:pos="426"/>
        </w:tabs>
        <w:jc w:val="center"/>
        <w:outlineLvl w:val="0"/>
        <w:rPr>
          <w:b/>
          <w:sz w:val="22"/>
          <w:szCs w:val="22"/>
        </w:rPr>
      </w:pPr>
      <w:bookmarkStart w:id="50" w:name="_Toc158833233"/>
      <w:r w:rsidRPr="00DB6364">
        <w:rPr>
          <w:b/>
          <w:sz w:val="22"/>
          <w:szCs w:val="22"/>
        </w:rPr>
        <w:t>KAINODAROS TAISYKLĖS</w:t>
      </w:r>
      <w:bookmarkEnd w:id="50"/>
    </w:p>
    <w:p w14:paraId="7F3CD15D" w14:textId="77777777" w:rsidR="003330D0" w:rsidRPr="00DB6364" w:rsidRDefault="003330D0" w:rsidP="00735762">
      <w:pPr>
        <w:spacing w:after="0" w:line="240" w:lineRule="auto"/>
        <w:jc w:val="both"/>
        <w:rPr>
          <w:rFonts w:ascii="Times New Roman" w:hAnsi="Times New Roman" w:cs="Times New Roman"/>
        </w:rPr>
      </w:pPr>
    </w:p>
    <w:p w14:paraId="5B38C95B" w14:textId="545D84AE" w:rsidR="003330D0" w:rsidRPr="00DB6364" w:rsidRDefault="00CF11E2" w:rsidP="00A467EE">
      <w:pPr>
        <w:pStyle w:val="Sraopastraipa"/>
        <w:numPr>
          <w:ilvl w:val="1"/>
          <w:numId w:val="1"/>
        </w:numPr>
        <w:tabs>
          <w:tab w:val="left" w:pos="426"/>
          <w:tab w:val="left" w:pos="567"/>
        </w:tabs>
        <w:ind w:left="0" w:firstLine="0"/>
        <w:jc w:val="both"/>
        <w:rPr>
          <w:bCs/>
          <w:sz w:val="22"/>
          <w:szCs w:val="22"/>
        </w:rPr>
      </w:pPr>
      <w:r w:rsidRPr="00DB6364">
        <w:rPr>
          <w:bCs/>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C9C0307" w14:textId="77777777" w:rsidR="004A14E7" w:rsidRPr="00DB6364" w:rsidRDefault="004A14E7" w:rsidP="004A14E7">
      <w:pPr>
        <w:pStyle w:val="Sraopastraipa"/>
        <w:numPr>
          <w:ilvl w:val="1"/>
          <w:numId w:val="1"/>
        </w:numPr>
        <w:tabs>
          <w:tab w:val="left" w:pos="426"/>
          <w:tab w:val="left" w:pos="567"/>
        </w:tabs>
        <w:ind w:left="0" w:firstLine="0"/>
        <w:jc w:val="both"/>
        <w:rPr>
          <w:bCs/>
          <w:sz w:val="22"/>
          <w:szCs w:val="22"/>
          <w:u w:val="single"/>
        </w:rPr>
      </w:pPr>
      <w:r w:rsidRPr="00DB6364">
        <w:rPr>
          <w:bCs/>
          <w:sz w:val="22"/>
          <w:szCs w:val="22"/>
          <w:u w:val="single"/>
        </w:rPr>
        <w:t>Kainos apskaičiavimo būdai:</w:t>
      </w:r>
    </w:p>
    <w:p w14:paraId="5E902B65" w14:textId="4C96E24F" w:rsidR="00AD1A42" w:rsidRPr="00DB6364" w:rsidRDefault="007A406E" w:rsidP="007A406E">
      <w:pPr>
        <w:pStyle w:val="Sraopastraipa"/>
        <w:tabs>
          <w:tab w:val="left" w:pos="426"/>
          <w:tab w:val="left" w:pos="567"/>
        </w:tabs>
        <w:ind w:left="0"/>
        <w:jc w:val="both"/>
        <w:rPr>
          <w:bCs/>
          <w:sz w:val="22"/>
          <w:szCs w:val="22"/>
        </w:rPr>
      </w:pPr>
      <w:r w:rsidRPr="00DB6364">
        <w:rPr>
          <w:bCs/>
          <w:sz w:val="22"/>
          <w:szCs w:val="22"/>
        </w:rPr>
        <w:t xml:space="preserve">13.2.1. </w:t>
      </w:r>
      <w:r w:rsidR="00053D84" w:rsidRPr="00DB6364">
        <w:rPr>
          <w:bCs/>
          <w:sz w:val="22"/>
          <w:szCs w:val="22"/>
        </w:rPr>
        <w:t xml:space="preserve">fiksuota kaina – </w:t>
      </w:r>
      <w:r w:rsidR="00EC2AA9" w:rsidRPr="00DB6364">
        <w:rPr>
          <w:b/>
          <w:sz w:val="22"/>
          <w:szCs w:val="22"/>
        </w:rPr>
        <w:t>TPDR PĮ</w:t>
      </w:r>
      <w:r w:rsidR="00EC2AA9" w:rsidRPr="00DB6364">
        <w:rPr>
          <w:bCs/>
          <w:sz w:val="22"/>
          <w:szCs w:val="22"/>
        </w:rPr>
        <w:t xml:space="preserve"> </w:t>
      </w:r>
      <w:r w:rsidR="00053D84" w:rsidRPr="00DB6364">
        <w:rPr>
          <w:bCs/>
          <w:sz w:val="22"/>
          <w:szCs w:val="22"/>
        </w:rPr>
        <w:t>bazinių palaikymo paslaugų, kurios teikiamos nuolat (Pirkimo sąlygų 2.1.1 papunktis) fiksuota mėnesinė kaina. Tiekėjui už suteiktas paslaugas bus mokama kas mėnesį; ir</w:t>
      </w:r>
    </w:p>
    <w:p w14:paraId="538D6987" w14:textId="09B31C28" w:rsidR="00144C10" w:rsidRPr="00DB6364" w:rsidRDefault="007A406E" w:rsidP="00144C10">
      <w:pPr>
        <w:spacing w:after="0" w:line="240" w:lineRule="auto"/>
        <w:jc w:val="both"/>
        <w:rPr>
          <w:rFonts w:ascii="Times New Roman" w:hAnsi="Times New Roman" w:cs="Times New Roman"/>
        </w:rPr>
      </w:pPr>
      <w:r w:rsidRPr="00DB6364">
        <w:rPr>
          <w:rFonts w:ascii="Times New Roman" w:hAnsi="Times New Roman" w:cs="Times New Roman"/>
          <w:bCs/>
        </w:rPr>
        <w:t xml:space="preserve">13.2.2. </w:t>
      </w:r>
      <w:r w:rsidR="00144C10" w:rsidRPr="00DB6364">
        <w:rPr>
          <w:rFonts w:ascii="Times New Roman" w:hAnsi="Times New Roman" w:cs="Times New Roman"/>
          <w:b/>
        </w:rPr>
        <w:t>fiksuotas įkainis</w:t>
      </w:r>
      <w:r w:rsidR="00144C10" w:rsidRPr="00DB6364">
        <w:rPr>
          <w:rFonts w:ascii="Times New Roman" w:hAnsi="Times New Roman" w:cs="Times New Roman"/>
        </w:rPr>
        <w:t xml:space="preserve"> – užsakomųjų</w:t>
      </w:r>
      <w:r w:rsidR="00144C10" w:rsidRPr="00DB6364">
        <w:rPr>
          <w:rFonts w:ascii="Times New Roman" w:hAnsi="Times New Roman" w:cs="Times New Roman"/>
          <w:b/>
        </w:rPr>
        <w:t xml:space="preserve"> </w:t>
      </w:r>
      <w:r w:rsidR="00EC2AA9" w:rsidRPr="00DB6364">
        <w:rPr>
          <w:rFonts w:ascii="Times New Roman" w:hAnsi="Times New Roman" w:cs="Times New Roman"/>
          <w:b/>
        </w:rPr>
        <w:t>TPDR PĮ</w:t>
      </w:r>
      <w:r w:rsidR="00EC2AA9" w:rsidRPr="00DB6364">
        <w:rPr>
          <w:rFonts w:ascii="Times New Roman" w:hAnsi="Times New Roman" w:cs="Times New Roman"/>
          <w:b/>
          <w:bCs/>
        </w:rPr>
        <w:t xml:space="preserve"> </w:t>
      </w:r>
      <w:r w:rsidR="00144C10" w:rsidRPr="00DB6364">
        <w:rPr>
          <w:rFonts w:ascii="Times New Roman" w:hAnsi="Times New Roman" w:cs="Times New Roman"/>
        </w:rPr>
        <w:t>vystymo paslaugų, kurios teikiamos pagal pasiūlyme nurodytą tiekėjo vieno eksperto valandinį įkainį esant Perkančiosios organizacijos užsakymams pagal faktiškai sugaištą šių paslaugų teikimo laiką, suderintą su Perkančiąja organizacija, fiksuotas valandinis įkainis (Pirkimo sąlygų 2.1.2 papunktis).</w:t>
      </w:r>
    </w:p>
    <w:p w14:paraId="74FD32D1" w14:textId="17AD6F2C" w:rsidR="00B85052" w:rsidRPr="00DB6364" w:rsidRDefault="00C945EA" w:rsidP="00B85052">
      <w:pPr>
        <w:spacing w:after="0" w:line="240" w:lineRule="auto"/>
        <w:jc w:val="both"/>
        <w:rPr>
          <w:rFonts w:ascii="Times New Roman" w:hAnsi="Times New Roman" w:cs="Times New Roman"/>
          <w:b/>
        </w:rPr>
      </w:pPr>
      <w:r w:rsidRPr="00DB6364">
        <w:rPr>
          <w:rFonts w:ascii="Times New Roman" w:hAnsi="Times New Roman" w:cs="Times New Roman"/>
          <w:bCs/>
        </w:rPr>
        <w:lastRenderedPageBreak/>
        <w:t xml:space="preserve">13.3. </w:t>
      </w:r>
      <w:r w:rsidR="00B85052" w:rsidRPr="00DB6364">
        <w:rPr>
          <w:rFonts w:ascii="Times New Roman" w:hAnsi="Times New Roman" w:cs="Times New Roman"/>
          <w:b/>
        </w:rPr>
        <w:t>Pirkimo sąlygų 2.1.1 papunktyje nurodytos Paslaugų dalies „</w:t>
      </w:r>
      <w:bookmarkStart w:id="51" w:name="_Hlk154405332"/>
      <w:r w:rsidR="006B6BD8" w:rsidRPr="00DB6364">
        <w:rPr>
          <w:rFonts w:ascii="Times New Roman" w:hAnsi="Times New Roman" w:cs="Times New Roman"/>
          <w:b/>
        </w:rPr>
        <w:t>TPDR PĮ</w:t>
      </w:r>
      <w:r w:rsidR="006B6BD8" w:rsidRPr="00DB6364">
        <w:rPr>
          <w:rFonts w:ascii="Times New Roman" w:hAnsi="Times New Roman" w:cs="Times New Roman"/>
          <w:bCs/>
        </w:rPr>
        <w:t xml:space="preserve"> </w:t>
      </w:r>
      <w:r w:rsidR="009E0BC4" w:rsidRPr="00DB6364">
        <w:rPr>
          <w:rFonts w:ascii="Times New Roman" w:hAnsi="Times New Roman" w:cs="Times New Roman"/>
        </w:rPr>
        <w:t xml:space="preserve"> </w:t>
      </w:r>
      <w:bookmarkEnd w:id="51"/>
      <w:r w:rsidR="00B85052" w:rsidRPr="00DB6364">
        <w:rPr>
          <w:rFonts w:ascii="Times New Roman" w:hAnsi="Times New Roman" w:cs="Times New Roman"/>
          <w:b/>
          <w:i/>
        </w:rPr>
        <w:t>bazinių palaikymo paslaugų, kurios teikiamos nuolat</w:t>
      </w:r>
      <w:r w:rsidR="00B85052" w:rsidRPr="00DB6364">
        <w:rPr>
          <w:rFonts w:ascii="Times New Roman" w:hAnsi="Times New Roman" w:cs="Times New Roman"/>
          <w:b/>
        </w:rPr>
        <w:t xml:space="preserve">“ kaina vienam mėnesiui </w:t>
      </w:r>
      <w:r w:rsidR="00B85052" w:rsidRPr="00DB6364">
        <w:rPr>
          <w:rFonts w:ascii="Times New Roman" w:hAnsi="Times New Roman" w:cs="Times New Roman"/>
          <w:b/>
          <w:u w:val="single"/>
        </w:rPr>
        <w:t xml:space="preserve">neturi viršyti </w:t>
      </w:r>
      <w:r w:rsidR="00756B66">
        <w:rPr>
          <w:rFonts w:ascii="Times New Roman" w:hAnsi="Times New Roman" w:cs="Times New Roman"/>
          <w:b/>
          <w:u w:val="single"/>
        </w:rPr>
        <w:t>7</w:t>
      </w:r>
      <w:r w:rsidR="009208CA" w:rsidRPr="00DB6364">
        <w:rPr>
          <w:rFonts w:ascii="Times New Roman" w:hAnsi="Times New Roman" w:cs="Times New Roman"/>
          <w:b/>
          <w:u w:val="single"/>
        </w:rPr>
        <w:t xml:space="preserve"> 500</w:t>
      </w:r>
      <w:r w:rsidR="00B85052" w:rsidRPr="00DB6364">
        <w:rPr>
          <w:rFonts w:ascii="Times New Roman" w:hAnsi="Times New Roman" w:cs="Times New Roman"/>
          <w:b/>
          <w:u w:val="single"/>
        </w:rPr>
        <w:t>,00 Eur be PVM</w:t>
      </w:r>
      <w:r w:rsidR="00B85052" w:rsidRPr="00DB6364">
        <w:rPr>
          <w:rFonts w:ascii="Times New Roman" w:hAnsi="Times New Roman" w:cs="Times New Roman"/>
          <w:b/>
        </w:rPr>
        <w:t xml:space="preserve"> (</w:t>
      </w:r>
      <w:r w:rsidR="00B85052" w:rsidRPr="00DB6364">
        <w:rPr>
          <w:rFonts w:ascii="Times New Roman" w:hAnsi="Times New Roman" w:cs="Times New Roman"/>
          <w:b/>
          <w:color w:val="C0504D" w:themeColor="accent2"/>
        </w:rPr>
        <w:t>Pirkimo sąlygų 2 priedo kainų lentelės 4 skiltis „</w:t>
      </w:r>
      <w:r w:rsidR="00B85052" w:rsidRPr="00DB6364">
        <w:rPr>
          <w:rFonts w:ascii="Times New Roman" w:hAnsi="Times New Roman" w:cs="Times New Roman"/>
          <w:b/>
          <w:i/>
          <w:color w:val="C0504D" w:themeColor="accent2"/>
        </w:rPr>
        <w:t>Mato vieneto kaina (be PVM)“</w:t>
      </w:r>
      <w:r w:rsidR="00B85052" w:rsidRPr="00DB6364">
        <w:rPr>
          <w:rFonts w:ascii="Times New Roman" w:hAnsi="Times New Roman" w:cs="Times New Roman"/>
          <w:b/>
          <w:color w:val="C0504D" w:themeColor="accent2"/>
        </w:rPr>
        <w:t>).</w:t>
      </w:r>
      <w:r w:rsidR="00B85052" w:rsidRPr="00DB6364">
        <w:rPr>
          <w:rFonts w:ascii="Times New Roman" w:hAnsi="Times New Roman" w:cs="Times New Roman"/>
          <w:b/>
        </w:rPr>
        <w:t xml:space="preserve"> Šios Paslaugų dalies kainai vienam mėnesiui viršijant </w:t>
      </w:r>
      <w:r w:rsidR="00756B66">
        <w:rPr>
          <w:rFonts w:ascii="Times New Roman" w:hAnsi="Times New Roman" w:cs="Times New Roman"/>
          <w:b/>
        </w:rPr>
        <w:t>7</w:t>
      </w:r>
      <w:r w:rsidR="009208CA" w:rsidRPr="00DB6364">
        <w:rPr>
          <w:rFonts w:ascii="Times New Roman" w:hAnsi="Times New Roman" w:cs="Times New Roman"/>
          <w:b/>
        </w:rPr>
        <w:t xml:space="preserve"> 500</w:t>
      </w:r>
      <w:r w:rsidR="00B85052" w:rsidRPr="00DB6364">
        <w:rPr>
          <w:rFonts w:ascii="Times New Roman" w:hAnsi="Times New Roman" w:cs="Times New Roman"/>
          <w:b/>
        </w:rPr>
        <w:t xml:space="preserve">,00 Eur be PVM, </w:t>
      </w:r>
      <w:r w:rsidR="00B85052" w:rsidRPr="00DB6364">
        <w:rPr>
          <w:rFonts w:ascii="Times New Roman" w:hAnsi="Times New Roman" w:cs="Times New Roman"/>
          <w:b/>
          <w:bCs/>
        </w:rPr>
        <w:t>toks tiekėjo pateiktas pasiūlymas bus atmestas (Pirkimo sąlygų 1</w:t>
      </w:r>
      <w:r w:rsidR="00A42B12" w:rsidRPr="00DB6364">
        <w:rPr>
          <w:rFonts w:ascii="Times New Roman" w:hAnsi="Times New Roman" w:cs="Times New Roman"/>
          <w:b/>
          <w:bCs/>
        </w:rPr>
        <w:t>2</w:t>
      </w:r>
      <w:r w:rsidR="00B85052" w:rsidRPr="00DB6364">
        <w:rPr>
          <w:rFonts w:ascii="Times New Roman" w:hAnsi="Times New Roman" w:cs="Times New Roman"/>
          <w:b/>
          <w:bCs/>
        </w:rPr>
        <w:t>.1</w:t>
      </w:r>
      <w:r w:rsidR="00B827CD" w:rsidRPr="00DB6364">
        <w:rPr>
          <w:rFonts w:ascii="Times New Roman" w:hAnsi="Times New Roman" w:cs="Times New Roman"/>
          <w:b/>
          <w:bCs/>
        </w:rPr>
        <w:t>0</w:t>
      </w:r>
      <w:r w:rsidR="00B85052" w:rsidRPr="00DB6364">
        <w:rPr>
          <w:rFonts w:ascii="Times New Roman" w:hAnsi="Times New Roman" w:cs="Times New Roman"/>
          <w:b/>
          <w:bCs/>
        </w:rPr>
        <w:t>.</w:t>
      </w:r>
      <w:r w:rsidR="00B827CD" w:rsidRPr="00DB6364">
        <w:rPr>
          <w:rFonts w:ascii="Times New Roman" w:hAnsi="Times New Roman" w:cs="Times New Roman"/>
          <w:b/>
          <w:bCs/>
        </w:rPr>
        <w:t>5</w:t>
      </w:r>
      <w:r w:rsidR="00B85052" w:rsidRPr="00DB6364">
        <w:rPr>
          <w:rFonts w:ascii="Times New Roman" w:hAnsi="Times New Roman" w:cs="Times New Roman"/>
          <w:b/>
          <w:bCs/>
        </w:rPr>
        <w:t xml:space="preserve"> papunktis</w:t>
      </w:r>
      <w:r w:rsidR="00B85052" w:rsidRPr="00DB6364">
        <w:rPr>
          <w:rFonts w:ascii="Times New Roman" w:hAnsi="Times New Roman" w:cs="Times New Roman"/>
          <w:b/>
        </w:rPr>
        <w:t xml:space="preserve"> </w:t>
      </w:r>
      <w:r w:rsidR="00B85052" w:rsidRPr="00DB6364">
        <w:rPr>
          <w:rFonts w:ascii="Times New Roman" w:hAnsi="Times New Roman" w:cs="Times New Roman"/>
          <w:b/>
          <w:bCs/>
        </w:rPr>
        <w:t>ir VPĮ 45 str. 1 d. 5 p.)</w:t>
      </w:r>
      <w:r w:rsidR="00B85052" w:rsidRPr="00DB6364">
        <w:rPr>
          <w:rFonts w:ascii="Times New Roman" w:hAnsi="Times New Roman" w:cs="Times New Roman"/>
          <w:b/>
        </w:rPr>
        <w:t>.</w:t>
      </w:r>
    </w:p>
    <w:p w14:paraId="2672B210" w14:textId="72A7B8BD" w:rsidR="00E874D4" w:rsidRPr="00DB6364" w:rsidRDefault="00685861" w:rsidP="00F4754C">
      <w:pPr>
        <w:tabs>
          <w:tab w:val="left" w:pos="426"/>
          <w:tab w:val="left" w:pos="567"/>
        </w:tabs>
        <w:spacing w:after="0" w:line="240" w:lineRule="auto"/>
        <w:jc w:val="both"/>
        <w:rPr>
          <w:rFonts w:ascii="Times New Roman" w:hAnsi="Times New Roman" w:cs="Times New Roman"/>
          <w:b/>
        </w:rPr>
      </w:pPr>
      <w:r w:rsidRPr="00DB6364">
        <w:rPr>
          <w:rFonts w:ascii="Times New Roman" w:hAnsi="Times New Roman" w:cs="Times New Roman"/>
          <w:bCs/>
        </w:rPr>
        <w:t xml:space="preserve">13.4. </w:t>
      </w:r>
      <w:r w:rsidR="00F328AA" w:rsidRPr="00DB6364">
        <w:rPr>
          <w:rFonts w:ascii="Times New Roman" w:hAnsi="Times New Roman" w:cs="Times New Roman"/>
          <w:b/>
        </w:rPr>
        <w:t xml:space="preserve">Pirkimo sąlygų 2.1.2 papunktyje nurodytos Paslaugų dalies „Užsakomųjų </w:t>
      </w:r>
      <w:r w:rsidR="009208CA" w:rsidRPr="00DB6364">
        <w:rPr>
          <w:rFonts w:ascii="Times New Roman" w:hAnsi="Times New Roman" w:cs="Times New Roman"/>
          <w:b/>
        </w:rPr>
        <w:t>TPDR PĮ</w:t>
      </w:r>
      <w:r w:rsidR="009208CA" w:rsidRPr="00DB6364">
        <w:rPr>
          <w:rFonts w:ascii="Times New Roman" w:hAnsi="Times New Roman" w:cs="Times New Roman"/>
          <w:bCs/>
        </w:rPr>
        <w:t xml:space="preserve"> </w:t>
      </w:r>
      <w:r w:rsidR="00F328AA" w:rsidRPr="00DB6364">
        <w:rPr>
          <w:rFonts w:ascii="Times New Roman" w:hAnsi="Times New Roman" w:cs="Times New Roman"/>
          <w:b/>
        </w:rPr>
        <w:t xml:space="preserve">vystymo paslaugų, kurios teikiamos pagal pasiūlyme nurodytą tiekėjo vieno eksperto valandinį įkainį esant Perkančiosios organizacijos užsakymams pagal faktiškai sugaištą šių paslaugų teikimo laiką, suderintą su Perkančiąja organizacija“ vienos valandos įkainis </w:t>
      </w:r>
      <w:r w:rsidR="00F328AA" w:rsidRPr="00DB6364">
        <w:rPr>
          <w:rFonts w:ascii="Times New Roman" w:hAnsi="Times New Roman" w:cs="Times New Roman"/>
          <w:b/>
          <w:u w:val="single"/>
        </w:rPr>
        <w:t xml:space="preserve">neturi viršyti </w:t>
      </w:r>
      <w:r w:rsidR="00DD2C8D">
        <w:rPr>
          <w:rFonts w:ascii="Times New Roman" w:hAnsi="Times New Roman" w:cs="Times New Roman"/>
          <w:b/>
          <w:u w:val="single"/>
        </w:rPr>
        <w:t>9</w:t>
      </w:r>
      <w:r w:rsidR="009208CA" w:rsidRPr="00DB6364">
        <w:rPr>
          <w:rFonts w:ascii="Times New Roman" w:hAnsi="Times New Roman" w:cs="Times New Roman"/>
          <w:b/>
          <w:u w:val="single"/>
        </w:rPr>
        <w:t>5</w:t>
      </w:r>
      <w:r w:rsidR="00F328AA" w:rsidRPr="00DB6364">
        <w:rPr>
          <w:rFonts w:ascii="Times New Roman" w:hAnsi="Times New Roman" w:cs="Times New Roman"/>
          <w:b/>
          <w:u w:val="single"/>
        </w:rPr>
        <w:t>,</w:t>
      </w:r>
      <w:r w:rsidR="009208CA" w:rsidRPr="00DB6364">
        <w:rPr>
          <w:rFonts w:ascii="Times New Roman" w:hAnsi="Times New Roman" w:cs="Times New Roman"/>
          <w:b/>
          <w:u w:val="single"/>
        </w:rPr>
        <w:t>0</w:t>
      </w:r>
      <w:r w:rsidR="00F328AA" w:rsidRPr="00DB6364">
        <w:rPr>
          <w:rFonts w:ascii="Times New Roman" w:hAnsi="Times New Roman" w:cs="Times New Roman"/>
          <w:b/>
          <w:u w:val="single"/>
        </w:rPr>
        <w:t>0 Eur be PVM</w:t>
      </w:r>
      <w:r w:rsidR="00F328AA" w:rsidRPr="00DB6364">
        <w:rPr>
          <w:rFonts w:ascii="Times New Roman" w:hAnsi="Times New Roman" w:cs="Times New Roman"/>
          <w:b/>
        </w:rPr>
        <w:t xml:space="preserve"> (Pirkimo sąlygų </w:t>
      </w:r>
      <w:r w:rsidR="00EE7D91" w:rsidRPr="00DB6364">
        <w:rPr>
          <w:rFonts w:ascii="Times New Roman" w:hAnsi="Times New Roman" w:cs="Times New Roman"/>
          <w:b/>
        </w:rPr>
        <w:t>2</w:t>
      </w:r>
      <w:r w:rsidR="00F328AA" w:rsidRPr="00DB6364">
        <w:rPr>
          <w:rFonts w:ascii="Times New Roman" w:hAnsi="Times New Roman" w:cs="Times New Roman"/>
          <w:b/>
        </w:rPr>
        <w:t xml:space="preserve"> priedo kainų lentelės </w:t>
      </w:r>
      <w:r w:rsidR="00F328AA" w:rsidRPr="00DB6364">
        <w:rPr>
          <w:rFonts w:ascii="Times New Roman" w:hAnsi="Times New Roman" w:cs="Times New Roman"/>
          <w:b/>
          <w:color w:val="C0504D" w:themeColor="accent2"/>
        </w:rPr>
        <w:t xml:space="preserve">4 skiltis „Mato vieneto kaina (be PVM)“). </w:t>
      </w:r>
      <w:r w:rsidR="00F328AA" w:rsidRPr="00DB6364">
        <w:rPr>
          <w:rFonts w:ascii="Times New Roman" w:hAnsi="Times New Roman" w:cs="Times New Roman"/>
          <w:b/>
        </w:rPr>
        <w:t xml:space="preserve">Šios Paslaugų dalies vienos valandos įkainiui viršijant </w:t>
      </w:r>
      <w:r w:rsidR="009B5E30">
        <w:rPr>
          <w:rFonts w:ascii="Times New Roman" w:hAnsi="Times New Roman" w:cs="Times New Roman"/>
          <w:b/>
        </w:rPr>
        <w:t>9</w:t>
      </w:r>
      <w:r w:rsidR="009208CA" w:rsidRPr="00DB6364">
        <w:rPr>
          <w:rFonts w:ascii="Times New Roman" w:hAnsi="Times New Roman" w:cs="Times New Roman"/>
          <w:b/>
        </w:rPr>
        <w:t>5</w:t>
      </w:r>
      <w:r w:rsidR="009748F4" w:rsidRPr="00DB6364">
        <w:rPr>
          <w:rFonts w:ascii="Times New Roman" w:hAnsi="Times New Roman" w:cs="Times New Roman"/>
          <w:b/>
        </w:rPr>
        <w:t>,</w:t>
      </w:r>
      <w:r w:rsidR="009208CA" w:rsidRPr="00DB6364">
        <w:rPr>
          <w:rFonts w:ascii="Times New Roman" w:hAnsi="Times New Roman" w:cs="Times New Roman"/>
          <w:b/>
        </w:rPr>
        <w:t>0</w:t>
      </w:r>
      <w:r w:rsidR="00F328AA" w:rsidRPr="00DB6364">
        <w:rPr>
          <w:rFonts w:ascii="Times New Roman" w:hAnsi="Times New Roman" w:cs="Times New Roman"/>
          <w:b/>
        </w:rPr>
        <w:t>0 Eur be PVM, toks tiekėjo pateiktas pasiūlymas bus atmestas (Pirkimo sąlygų 1</w:t>
      </w:r>
      <w:r w:rsidR="00EE7D91" w:rsidRPr="00DB6364">
        <w:rPr>
          <w:rFonts w:ascii="Times New Roman" w:hAnsi="Times New Roman" w:cs="Times New Roman"/>
          <w:b/>
        </w:rPr>
        <w:t>2</w:t>
      </w:r>
      <w:r w:rsidR="00F328AA" w:rsidRPr="00DB6364">
        <w:rPr>
          <w:rFonts w:ascii="Times New Roman" w:hAnsi="Times New Roman" w:cs="Times New Roman"/>
          <w:b/>
        </w:rPr>
        <w:t>.1</w:t>
      </w:r>
      <w:r w:rsidR="00195A57" w:rsidRPr="00DB6364">
        <w:rPr>
          <w:rFonts w:ascii="Times New Roman" w:hAnsi="Times New Roman" w:cs="Times New Roman"/>
          <w:b/>
        </w:rPr>
        <w:t>0</w:t>
      </w:r>
      <w:r w:rsidR="00F328AA" w:rsidRPr="00DB6364">
        <w:rPr>
          <w:rFonts w:ascii="Times New Roman" w:hAnsi="Times New Roman" w:cs="Times New Roman"/>
          <w:b/>
        </w:rPr>
        <w:t>.</w:t>
      </w:r>
      <w:r w:rsidR="00195A57" w:rsidRPr="00DB6364">
        <w:rPr>
          <w:rFonts w:ascii="Times New Roman" w:hAnsi="Times New Roman" w:cs="Times New Roman"/>
          <w:b/>
        </w:rPr>
        <w:t>5</w:t>
      </w:r>
      <w:r w:rsidR="00F328AA" w:rsidRPr="00DB6364">
        <w:rPr>
          <w:rFonts w:ascii="Times New Roman" w:hAnsi="Times New Roman" w:cs="Times New Roman"/>
          <w:b/>
        </w:rPr>
        <w:t xml:space="preserve"> papunktis ir VPĮ 45 str. 1 d. 5 p.).</w:t>
      </w:r>
    </w:p>
    <w:p w14:paraId="7D4FE87D" w14:textId="2314A2F1" w:rsidR="00596BF2" w:rsidRPr="00DB6364" w:rsidRDefault="00E874D4" w:rsidP="00F4754C">
      <w:pPr>
        <w:tabs>
          <w:tab w:val="left" w:pos="426"/>
          <w:tab w:val="left" w:pos="567"/>
        </w:tabs>
        <w:spacing w:line="240" w:lineRule="auto"/>
        <w:jc w:val="both"/>
        <w:rPr>
          <w:rFonts w:ascii="Times New Roman" w:hAnsi="Times New Roman" w:cs="Times New Roman"/>
          <w:b/>
          <w:u w:val="single"/>
        </w:rPr>
      </w:pPr>
      <w:r w:rsidRPr="00DB6364">
        <w:rPr>
          <w:rFonts w:ascii="Times New Roman" w:hAnsi="Times New Roman" w:cs="Times New Roman"/>
          <w:bCs/>
        </w:rPr>
        <w:t xml:space="preserve">13.5. </w:t>
      </w:r>
      <w:r w:rsidR="00FC164F" w:rsidRPr="00DB6364">
        <w:rPr>
          <w:rFonts w:ascii="Times New Roman" w:hAnsi="Times New Roman" w:cs="Times New Roman"/>
          <w:bCs/>
        </w:rPr>
        <w:t>P</w:t>
      </w:r>
      <w:r w:rsidR="00596BF2" w:rsidRPr="00DB6364">
        <w:rPr>
          <w:rFonts w:ascii="Times New Roman" w:hAnsi="Times New Roman" w:cs="Times New Roman"/>
        </w:rPr>
        <w:t>asiūlymo dalis</w:t>
      </w:r>
      <w:r w:rsidR="00FC164F" w:rsidRPr="00DB6364">
        <w:rPr>
          <w:rFonts w:ascii="Times New Roman" w:hAnsi="Times New Roman" w:cs="Times New Roman"/>
        </w:rPr>
        <w:t>, kurioje nurodytos kainos,</w:t>
      </w:r>
      <w:r w:rsidR="00596BF2" w:rsidRPr="00DB6364">
        <w:rPr>
          <w:rFonts w:ascii="Times New Roman" w:hAnsi="Times New Roman" w:cs="Times New Roman"/>
        </w:rPr>
        <w:t xml:space="preserve"> (atsižvelgiant į </w:t>
      </w:r>
      <w:r w:rsidR="007931F7" w:rsidRPr="00DB6364">
        <w:rPr>
          <w:rFonts w:ascii="Times New Roman" w:hAnsi="Times New Roman" w:cs="Times New Roman"/>
        </w:rPr>
        <w:t>Pirkimo sąlygų 14</w:t>
      </w:r>
      <w:r w:rsidR="00596BF2" w:rsidRPr="00DB6364">
        <w:rPr>
          <w:rFonts w:ascii="Times New Roman" w:hAnsi="Times New Roman" w:cs="Times New Roman"/>
        </w:rPr>
        <w:t xml:space="preserve"> dalies nuostatas) bus vertinama palyginant </w:t>
      </w:r>
      <w:r w:rsidR="007931F7" w:rsidRPr="00DB6364">
        <w:rPr>
          <w:rFonts w:ascii="Times New Roman" w:hAnsi="Times New Roman" w:cs="Times New Roman"/>
        </w:rPr>
        <w:t>paslaugų teikėjų</w:t>
      </w:r>
      <w:r w:rsidR="00596BF2" w:rsidRPr="00DB6364">
        <w:rPr>
          <w:rFonts w:ascii="Times New Roman" w:hAnsi="Times New Roman" w:cs="Times New Roman"/>
        </w:rPr>
        <w:t xml:space="preserve"> </w:t>
      </w:r>
      <w:r w:rsidR="00BC3500" w:rsidRPr="00DB6364">
        <w:rPr>
          <w:rFonts w:ascii="Times New Roman" w:hAnsi="Times New Roman" w:cs="Times New Roman"/>
          <w:bCs/>
        </w:rPr>
        <w:t xml:space="preserve">pasiūlyme nurodytą </w:t>
      </w:r>
      <w:r w:rsidR="00596BF2" w:rsidRPr="00DB6364">
        <w:rPr>
          <w:rFonts w:ascii="Times New Roman" w:hAnsi="Times New Roman" w:cs="Times New Roman"/>
          <w:b/>
        </w:rPr>
        <w:t xml:space="preserve">bendrą viso pirkimo objekto kainą eurais su </w:t>
      </w:r>
      <w:r w:rsidR="00FC164F" w:rsidRPr="00DB6364">
        <w:rPr>
          <w:rFonts w:ascii="Times New Roman" w:hAnsi="Times New Roman" w:cs="Times New Roman"/>
          <w:b/>
        </w:rPr>
        <w:t xml:space="preserve">PVM (Pirkimo sąlygų </w:t>
      </w:r>
      <w:r w:rsidR="005003A4">
        <w:rPr>
          <w:rFonts w:ascii="Times New Roman" w:hAnsi="Times New Roman" w:cs="Times New Roman"/>
          <w:b/>
        </w:rPr>
        <w:t>2</w:t>
      </w:r>
      <w:r w:rsidR="00596BF2" w:rsidRPr="00DB6364">
        <w:rPr>
          <w:rFonts w:ascii="Times New Roman" w:hAnsi="Times New Roman" w:cs="Times New Roman"/>
          <w:b/>
        </w:rPr>
        <w:t xml:space="preserve"> priede nurodoma „</w:t>
      </w:r>
      <w:r w:rsidR="00596BF2" w:rsidRPr="00DB6364">
        <w:rPr>
          <w:rFonts w:ascii="Times New Roman" w:hAnsi="Times New Roman" w:cs="Times New Roman"/>
          <w:b/>
          <w:i/>
        </w:rPr>
        <w:t>Bendra viso pasiūlymo kaina su PVM, Eur</w:t>
      </w:r>
      <w:r w:rsidR="00596BF2" w:rsidRPr="00DB6364">
        <w:rPr>
          <w:rFonts w:ascii="Times New Roman" w:hAnsi="Times New Roman" w:cs="Times New Roman"/>
          <w:b/>
        </w:rPr>
        <w:t>“)</w:t>
      </w:r>
      <w:r w:rsidR="00596BF2" w:rsidRPr="00DB6364">
        <w:rPr>
          <w:rFonts w:ascii="Times New Roman" w:hAnsi="Times New Roman" w:cs="Times New Roman"/>
        </w:rPr>
        <w:t>.</w:t>
      </w:r>
      <w:r w:rsidR="00596BF2" w:rsidRPr="00DB6364">
        <w:rPr>
          <w:rFonts w:ascii="Times New Roman" w:hAnsi="Times New Roman" w:cs="Times New Roman"/>
          <w:b/>
        </w:rPr>
        <w:t xml:space="preserve"> </w:t>
      </w:r>
      <w:r w:rsidR="00596BF2" w:rsidRPr="00DB6364">
        <w:rPr>
          <w:rFonts w:ascii="Times New Roman" w:hAnsi="Times New Roman" w:cs="Times New Roman"/>
        </w:rPr>
        <w:t xml:space="preserve">Tais atvejais, kai pagal galiojančius teisės aktus </w:t>
      </w:r>
      <w:r w:rsidR="007931F7" w:rsidRPr="00DB6364">
        <w:rPr>
          <w:rFonts w:ascii="Times New Roman" w:hAnsi="Times New Roman" w:cs="Times New Roman"/>
        </w:rPr>
        <w:t>paslaugų teikėjui</w:t>
      </w:r>
      <w:r w:rsidR="00596BF2" w:rsidRPr="00DB6364">
        <w:rPr>
          <w:rFonts w:ascii="Times New Roman" w:hAnsi="Times New Roman" w:cs="Times New Roman"/>
        </w:rPr>
        <w:t xml:space="preserve"> nereikia mokėti PVM, bus lyginama </w:t>
      </w:r>
      <w:r w:rsidR="007931F7" w:rsidRPr="00DB6364">
        <w:rPr>
          <w:rFonts w:ascii="Times New Roman" w:hAnsi="Times New Roman" w:cs="Times New Roman"/>
        </w:rPr>
        <w:t>paslaugų teikėjo</w:t>
      </w:r>
      <w:r w:rsidR="00596BF2" w:rsidRPr="00DB6364">
        <w:rPr>
          <w:rFonts w:ascii="Times New Roman" w:hAnsi="Times New Roman" w:cs="Times New Roman"/>
        </w:rPr>
        <w:t xml:space="preserve"> nurodyta kaina Pirkimo sąlygų </w:t>
      </w:r>
      <w:r w:rsidRPr="00DB6364">
        <w:rPr>
          <w:rFonts w:ascii="Times New Roman" w:hAnsi="Times New Roman" w:cs="Times New Roman"/>
        </w:rPr>
        <w:t>2</w:t>
      </w:r>
      <w:r w:rsidR="00FC164F" w:rsidRPr="00DB6364">
        <w:rPr>
          <w:rFonts w:ascii="Times New Roman" w:hAnsi="Times New Roman" w:cs="Times New Roman"/>
        </w:rPr>
        <w:t xml:space="preserve"> </w:t>
      </w:r>
      <w:r w:rsidR="003D36C8" w:rsidRPr="00DB6364">
        <w:rPr>
          <w:rFonts w:ascii="Times New Roman" w:hAnsi="Times New Roman" w:cs="Times New Roman"/>
        </w:rPr>
        <w:t xml:space="preserve">priede </w:t>
      </w:r>
      <w:r w:rsidR="00596BF2" w:rsidRPr="00DB6364">
        <w:rPr>
          <w:rFonts w:ascii="Times New Roman" w:hAnsi="Times New Roman" w:cs="Times New Roman"/>
        </w:rPr>
        <w:t>„</w:t>
      </w:r>
      <w:r w:rsidR="00596BF2" w:rsidRPr="00DB6364">
        <w:rPr>
          <w:rFonts w:ascii="Times New Roman" w:hAnsi="Times New Roman" w:cs="Times New Roman"/>
          <w:i/>
        </w:rPr>
        <w:t>Bendra viso pasiūlymo kaina be PVM, Eur</w:t>
      </w:r>
      <w:r w:rsidR="009C7ADC" w:rsidRPr="00DB6364">
        <w:rPr>
          <w:rFonts w:ascii="Times New Roman" w:hAnsi="Times New Roman" w:cs="Times New Roman"/>
        </w:rPr>
        <w:t>“</w:t>
      </w:r>
      <w:r w:rsidR="00596BF2" w:rsidRPr="00DB6364">
        <w:rPr>
          <w:rFonts w:ascii="Times New Roman" w:hAnsi="Times New Roman" w:cs="Times New Roman"/>
        </w:rPr>
        <w:t xml:space="preserve">. </w:t>
      </w:r>
      <w:r w:rsidR="00596BF2" w:rsidRPr="00DB6364">
        <w:rPr>
          <w:rFonts w:ascii="Times New Roman" w:hAnsi="Times New Roman" w:cs="Times New Roman"/>
          <w:b/>
          <w:u w:val="single"/>
        </w:rPr>
        <w:t>Bendra viso pasiūlymo kaina bus naudojama tik vertinimo tikslais.</w:t>
      </w:r>
    </w:p>
    <w:p w14:paraId="352E1117" w14:textId="77777777" w:rsidR="00F4754C" w:rsidRPr="00DB6364" w:rsidRDefault="00F4754C" w:rsidP="00F4754C">
      <w:pPr>
        <w:tabs>
          <w:tab w:val="left" w:pos="426"/>
          <w:tab w:val="left" w:pos="567"/>
        </w:tabs>
        <w:spacing w:line="240" w:lineRule="auto"/>
        <w:jc w:val="both"/>
        <w:rPr>
          <w:rFonts w:ascii="Times New Roman" w:hAnsi="Times New Roman" w:cs="Times New Roman"/>
          <w:b/>
        </w:rPr>
      </w:pPr>
    </w:p>
    <w:p w14:paraId="73211573" w14:textId="6D09506B" w:rsidR="00315A23" w:rsidRPr="00DB6364" w:rsidRDefault="00315A23" w:rsidP="00A467EE">
      <w:pPr>
        <w:pStyle w:val="Sraopastraipa"/>
        <w:numPr>
          <w:ilvl w:val="0"/>
          <w:numId w:val="1"/>
        </w:numPr>
        <w:tabs>
          <w:tab w:val="left" w:pos="426"/>
        </w:tabs>
        <w:jc w:val="center"/>
        <w:outlineLvl w:val="0"/>
        <w:rPr>
          <w:b/>
          <w:sz w:val="22"/>
          <w:szCs w:val="22"/>
        </w:rPr>
      </w:pPr>
      <w:bookmarkStart w:id="52" w:name="_Toc496184657"/>
      <w:bookmarkStart w:id="53" w:name="_Toc158833234"/>
      <w:r w:rsidRPr="00DB6364">
        <w:rPr>
          <w:b/>
          <w:sz w:val="22"/>
          <w:szCs w:val="22"/>
        </w:rPr>
        <w:t>PASIŪLYMŲ VERTINIMAS PAGAL PIRKIMO SĄLYGOSE NUSTATYTĄ EKONOMIŠKAI NAUDINGIAUSIO PASIŪLYMO VERTINIMO KRITERIJŲ</w:t>
      </w:r>
      <w:bookmarkEnd w:id="52"/>
      <w:bookmarkEnd w:id="53"/>
    </w:p>
    <w:p w14:paraId="5740CA79" w14:textId="77777777" w:rsidR="00315A23" w:rsidRPr="00DB6364" w:rsidRDefault="00315A23" w:rsidP="00315A23">
      <w:pPr>
        <w:tabs>
          <w:tab w:val="left" w:pos="0"/>
          <w:tab w:val="left" w:pos="1200"/>
        </w:tabs>
        <w:spacing w:after="0" w:line="240" w:lineRule="auto"/>
        <w:jc w:val="both"/>
        <w:rPr>
          <w:rFonts w:ascii="Times New Roman" w:hAnsi="Times New Roman" w:cs="Times New Roman"/>
        </w:rPr>
      </w:pPr>
    </w:p>
    <w:p w14:paraId="2D14DC69" w14:textId="33A31858" w:rsidR="00164915" w:rsidRPr="005E42DE" w:rsidRDefault="002B3ABC" w:rsidP="00164915">
      <w:pPr>
        <w:pStyle w:val="Sraopastraipa"/>
        <w:numPr>
          <w:ilvl w:val="1"/>
          <w:numId w:val="1"/>
        </w:numPr>
        <w:tabs>
          <w:tab w:val="left" w:pos="426"/>
          <w:tab w:val="left" w:pos="567"/>
        </w:tabs>
        <w:ind w:left="0" w:firstLine="0"/>
        <w:jc w:val="both"/>
        <w:rPr>
          <w:sz w:val="22"/>
          <w:szCs w:val="22"/>
        </w:rPr>
      </w:pPr>
      <w:r w:rsidRPr="00DB6364">
        <w:rPr>
          <w:sz w:val="22"/>
          <w:szCs w:val="22"/>
        </w:rPr>
        <w:t xml:space="preserve">Komisijos neatmesti pasiūlymai vertinami pagal </w:t>
      </w:r>
      <w:r w:rsidR="00164915" w:rsidRPr="005E42DE">
        <w:rPr>
          <w:sz w:val="22"/>
          <w:szCs w:val="22"/>
        </w:rPr>
        <w:t xml:space="preserve">ekonomiškai naudingiausio pasiūlymo vertinimo kriterijų – </w:t>
      </w:r>
      <w:r w:rsidR="00164915" w:rsidRPr="005E42DE">
        <w:rPr>
          <w:b/>
          <w:sz w:val="22"/>
          <w:szCs w:val="22"/>
        </w:rPr>
        <w:t>kainos ir kokybės santykį (</w:t>
      </w:r>
      <w:r w:rsidR="00164915" w:rsidRPr="005E42DE">
        <w:rPr>
          <w:sz w:val="22"/>
          <w:szCs w:val="22"/>
        </w:rPr>
        <w:t xml:space="preserve">Pirkimo sąlygų </w:t>
      </w:r>
      <w:r w:rsidR="00164915">
        <w:rPr>
          <w:sz w:val="22"/>
          <w:szCs w:val="22"/>
        </w:rPr>
        <w:t>10</w:t>
      </w:r>
      <w:r w:rsidR="00164915" w:rsidRPr="005E42DE">
        <w:rPr>
          <w:sz w:val="22"/>
          <w:szCs w:val="22"/>
        </w:rPr>
        <w:t xml:space="preserve"> priedas</w:t>
      </w:r>
      <w:r w:rsidR="00164915" w:rsidRPr="005E42DE">
        <w:rPr>
          <w:b/>
          <w:sz w:val="22"/>
          <w:szCs w:val="22"/>
        </w:rPr>
        <w:t>)</w:t>
      </w:r>
      <w:r w:rsidR="00164915" w:rsidRPr="005E42DE">
        <w:rPr>
          <w:sz w:val="22"/>
          <w:szCs w:val="22"/>
        </w:rPr>
        <w:t>.</w:t>
      </w:r>
    </w:p>
    <w:p w14:paraId="22058021" w14:textId="77777777" w:rsidR="004D7374" w:rsidRDefault="004D7374" w:rsidP="004D7374">
      <w:pPr>
        <w:pStyle w:val="Sraopastraipa"/>
        <w:tabs>
          <w:tab w:val="left" w:pos="426"/>
          <w:tab w:val="left" w:pos="567"/>
        </w:tabs>
        <w:ind w:left="0"/>
        <w:jc w:val="both"/>
        <w:rPr>
          <w:sz w:val="22"/>
          <w:szCs w:val="22"/>
        </w:rPr>
      </w:pPr>
    </w:p>
    <w:p w14:paraId="5944A75A" w14:textId="77777777" w:rsidR="003C4F28" w:rsidRPr="00DB6364" w:rsidRDefault="003C4F28" w:rsidP="004D7374">
      <w:pPr>
        <w:pStyle w:val="Sraopastraipa"/>
        <w:tabs>
          <w:tab w:val="left" w:pos="426"/>
          <w:tab w:val="left" w:pos="567"/>
        </w:tabs>
        <w:ind w:left="0"/>
        <w:jc w:val="both"/>
        <w:rPr>
          <w:sz w:val="22"/>
          <w:szCs w:val="22"/>
        </w:rPr>
      </w:pPr>
    </w:p>
    <w:p w14:paraId="005AB7DB" w14:textId="52B61191" w:rsidR="003330D0" w:rsidRPr="00DB6364" w:rsidRDefault="008774EE" w:rsidP="00A467EE">
      <w:pPr>
        <w:pStyle w:val="Sraopastraipa"/>
        <w:numPr>
          <w:ilvl w:val="0"/>
          <w:numId w:val="1"/>
        </w:numPr>
        <w:tabs>
          <w:tab w:val="left" w:pos="426"/>
        </w:tabs>
        <w:ind w:left="0" w:firstLine="0"/>
        <w:jc w:val="center"/>
        <w:outlineLvl w:val="0"/>
        <w:rPr>
          <w:b/>
          <w:sz w:val="22"/>
          <w:szCs w:val="22"/>
        </w:rPr>
      </w:pPr>
      <w:bookmarkStart w:id="54" w:name="_Toc158833235"/>
      <w:r w:rsidRPr="00DB6364">
        <w:rPr>
          <w:b/>
          <w:sz w:val="22"/>
          <w:szCs w:val="22"/>
        </w:rPr>
        <w:t>PASIŪLYMŲ EILĖS SUDARYMAS, LAIMĖJUSIO PASIŪLYMO NUSTATYMAS IR SPRENDIMAS DĖL PIRKIMO SUTARTIES SUDARYMO</w:t>
      </w:r>
      <w:bookmarkEnd w:id="54"/>
    </w:p>
    <w:p w14:paraId="334BF9BE" w14:textId="77777777" w:rsidR="003330D0" w:rsidRPr="00DB6364" w:rsidRDefault="003330D0" w:rsidP="00852003">
      <w:pPr>
        <w:tabs>
          <w:tab w:val="left" w:pos="180"/>
        </w:tabs>
        <w:spacing w:after="0" w:line="240" w:lineRule="auto"/>
        <w:rPr>
          <w:rFonts w:ascii="Times New Roman" w:hAnsi="Times New Roman" w:cs="Times New Roman"/>
        </w:rPr>
      </w:pPr>
    </w:p>
    <w:p w14:paraId="04B8B5CF" w14:textId="4BD1DED6" w:rsidR="003330D0" w:rsidRPr="00DB6364" w:rsidRDefault="00D34749" w:rsidP="00A467EE">
      <w:pPr>
        <w:pStyle w:val="Sraopastraipa"/>
        <w:numPr>
          <w:ilvl w:val="1"/>
          <w:numId w:val="1"/>
        </w:numPr>
        <w:tabs>
          <w:tab w:val="left" w:pos="426"/>
          <w:tab w:val="left" w:pos="567"/>
        </w:tabs>
        <w:ind w:left="0" w:firstLine="0"/>
        <w:jc w:val="both"/>
        <w:rPr>
          <w:spacing w:val="-4"/>
          <w:sz w:val="22"/>
          <w:szCs w:val="22"/>
        </w:rPr>
      </w:pPr>
      <w:r w:rsidRPr="00DB6364">
        <w:rPr>
          <w:bCs/>
          <w:sz w:val="22"/>
          <w:szCs w:val="22"/>
        </w:rPr>
        <w:t xml:space="preserve"> </w:t>
      </w:r>
      <w:r w:rsidR="00510A29" w:rsidRPr="00DB6364">
        <w:rPr>
          <w:bCs/>
          <w:sz w:val="22"/>
          <w:szCs w:val="22"/>
        </w:rPr>
        <w:t>Išnagrinėjusi, įvertinusi ir palyginusi pateiktus pasiūlymus, Komisija vadovaudamasi VPĮ ir Pirkimo sąlygų nustatyta tvarka nustato preliminarią pasiūlymų eilę ir galimai laimėjusį pasiūlymą. Pasiūlymai preliminarioje pasiūlymų eilėje surašomi ekonom</w:t>
      </w:r>
      <w:r w:rsidR="00E0784A" w:rsidRPr="00DB6364">
        <w:rPr>
          <w:bCs/>
          <w:sz w:val="22"/>
          <w:szCs w:val="22"/>
        </w:rPr>
        <w:t>inio naudingumo mažėjimo tvarka</w:t>
      </w:r>
      <w:r w:rsidR="00510A29" w:rsidRPr="00DB6364">
        <w:rPr>
          <w:bCs/>
          <w:sz w:val="22"/>
          <w:szCs w:val="22"/>
        </w:rPr>
        <w:t xml:space="preserve">. Jeigu kelių pateiktų pasiūlymų ekonominis naudingumas yra vienodas, nustatant pasiūlymų eilę pirmesnis į šią eilę įrašomas </w:t>
      </w:r>
      <w:r w:rsidR="0021244B" w:rsidRPr="00DB6364">
        <w:rPr>
          <w:sz w:val="22"/>
          <w:szCs w:val="22"/>
        </w:rPr>
        <w:t>paslaugų te</w:t>
      </w:r>
      <w:r w:rsidR="0071261A" w:rsidRPr="00DB6364">
        <w:rPr>
          <w:sz w:val="22"/>
          <w:szCs w:val="22"/>
        </w:rPr>
        <w:t>i</w:t>
      </w:r>
      <w:r w:rsidR="0021244B" w:rsidRPr="00DB6364">
        <w:rPr>
          <w:sz w:val="22"/>
          <w:szCs w:val="22"/>
        </w:rPr>
        <w:t>kėjas</w:t>
      </w:r>
      <w:r w:rsidR="00510A29" w:rsidRPr="00DB6364">
        <w:rPr>
          <w:bCs/>
          <w:sz w:val="22"/>
          <w:szCs w:val="22"/>
        </w:rPr>
        <w:t xml:space="preserve">, kurio pasiūlymas CVP IS priemonėmis pateiktas anksčiausiai. </w:t>
      </w:r>
      <w:r w:rsidR="00510A29" w:rsidRPr="00DB6364">
        <w:rPr>
          <w:b/>
          <w:bCs/>
          <w:sz w:val="22"/>
          <w:szCs w:val="22"/>
        </w:rPr>
        <w:t>Tais atvejais, kai šioje Pirkimo stadijoje yra tik vieno dalyvio pasiūlymas, kuris atitinka Pirkimo dokumentuose nustatytus reikalavimus ir jis pagal Pirkimo sąlygas nebuvo atmestas, pasiūlymų eilė nenustatoma ir šio dalyvio pasiūlymas laikomas galimai laimėjusiu</w:t>
      </w:r>
      <w:r w:rsidR="00631A8F" w:rsidRPr="00DB6364">
        <w:rPr>
          <w:bCs/>
          <w:sz w:val="22"/>
          <w:szCs w:val="22"/>
        </w:rPr>
        <w:t>.</w:t>
      </w:r>
    </w:p>
    <w:p w14:paraId="3D238883" w14:textId="55FFAC5E" w:rsidR="00E47B12" w:rsidRPr="00DB6364" w:rsidRDefault="00D34749" w:rsidP="00A467EE">
      <w:pPr>
        <w:pStyle w:val="Sraopastraipa"/>
        <w:numPr>
          <w:ilvl w:val="1"/>
          <w:numId w:val="1"/>
        </w:numPr>
        <w:tabs>
          <w:tab w:val="left" w:pos="426"/>
          <w:tab w:val="left" w:pos="567"/>
        </w:tabs>
        <w:ind w:left="0" w:firstLine="0"/>
        <w:jc w:val="both"/>
        <w:rPr>
          <w:spacing w:val="-4"/>
          <w:sz w:val="22"/>
          <w:szCs w:val="22"/>
        </w:rPr>
      </w:pPr>
      <w:bookmarkStart w:id="55" w:name="_Ref513471463"/>
      <w:r w:rsidRPr="00DB6364">
        <w:rPr>
          <w:spacing w:val="-4"/>
          <w:sz w:val="22"/>
          <w:szCs w:val="22"/>
        </w:rPr>
        <w:t xml:space="preserve"> </w:t>
      </w:r>
      <w:r w:rsidR="00E47B12" w:rsidRPr="00DB6364">
        <w:rPr>
          <w:spacing w:val="-4"/>
          <w:sz w:val="22"/>
          <w:szCs w:val="22"/>
        </w:rPr>
        <w:t xml:space="preserve">Sudarius pasiūlymų eilę, </w:t>
      </w:r>
      <w:r w:rsidR="00E47B12" w:rsidRPr="00DB6364">
        <w:rPr>
          <w:bCs/>
          <w:sz w:val="22"/>
          <w:szCs w:val="22"/>
        </w:rPr>
        <w:t xml:space="preserve">Komisija </w:t>
      </w:r>
      <w:r w:rsidR="00E47B12" w:rsidRPr="00DB6364">
        <w:rPr>
          <w:spacing w:val="-4"/>
          <w:sz w:val="22"/>
          <w:szCs w:val="22"/>
        </w:rPr>
        <w:t xml:space="preserve">raštu iš galimo laimėtojo prašo per jos nustatytą protingą terminą pateikti aktualius dokumentus, kurie patvirtina, </w:t>
      </w:r>
      <w:r w:rsidR="0021244B" w:rsidRPr="00DB6364">
        <w:rPr>
          <w:sz w:val="22"/>
          <w:szCs w:val="22"/>
        </w:rPr>
        <w:t>paslaugų te</w:t>
      </w:r>
      <w:r w:rsidR="0071261A" w:rsidRPr="00DB6364">
        <w:rPr>
          <w:sz w:val="22"/>
          <w:szCs w:val="22"/>
        </w:rPr>
        <w:t>i</w:t>
      </w:r>
      <w:r w:rsidR="0021244B" w:rsidRPr="00DB6364">
        <w:rPr>
          <w:sz w:val="22"/>
          <w:szCs w:val="22"/>
        </w:rPr>
        <w:t>kėjo</w:t>
      </w:r>
      <w:r w:rsidR="00E47B12" w:rsidRPr="00DB6364">
        <w:rPr>
          <w:spacing w:val="-4"/>
          <w:sz w:val="22"/>
          <w:szCs w:val="22"/>
        </w:rPr>
        <w:t xml:space="preserve"> atitiktį Pirkimo sąlygose nurodytiems Reikalavimams (išskyrus atvejus, kai šių dokumentų neprašoma pagal Pirkimo sąlygų </w:t>
      </w:r>
      <w:r w:rsidR="0009514A" w:rsidRPr="00DB6364">
        <w:rPr>
          <w:spacing w:val="-4"/>
          <w:sz w:val="22"/>
          <w:szCs w:val="22"/>
        </w:rPr>
        <w:t xml:space="preserve">4.1. ir </w:t>
      </w:r>
      <w:r w:rsidR="0021244B" w:rsidRPr="00DB6364">
        <w:rPr>
          <w:spacing w:val="-4"/>
          <w:sz w:val="22"/>
          <w:szCs w:val="22"/>
        </w:rPr>
        <w:t>15</w:t>
      </w:r>
      <w:r w:rsidR="000D73E0" w:rsidRPr="00DB6364">
        <w:rPr>
          <w:spacing w:val="-4"/>
          <w:sz w:val="22"/>
          <w:szCs w:val="22"/>
        </w:rPr>
        <w:t xml:space="preserve">.4 </w:t>
      </w:r>
      <w:r w:rsidR="00E47B12" w:rsidRPr="00DB6364">
        <w:rPr>
          <w:spacing w:val="-4"/>
          <w:sz w:val="22"/>
          <w:szCs w:val="22"/>
        </w:rPr>
        <w:t>punkt</w:t>
      </w:r>
      <w:r w:rsidR="0009514A" w:rsidRPr="00DB6364">
        <w:rPr>
          <w:spacing w:val="-4"/>
          <w:sz w:val="22"/>
          <w:szCs w:val="22"/>
        </w:rPr>
        <w:t>us</w:t>
      </w:r>
      <w:r w:rsidR="00E47B12" w:rsidRPr="00DB6364">
        <w:rPr>
          <w:spacing w:val="-4"/>
          <w:sz w:val="22"/>
          <w:szCs w:val="22"/>
        </w:rPr>
        <w:t xml:space="preserve">). </w:t>
      </w:r>
      <w:r w:rsidR="0021244B" w:rsidRPr="00DB6364">
        <w:rPr>
          <w:sz w:val="22"/>
          <w:szCs w:val="22"/>
        </w:rPr>
        <w:t>Paslaugų te</w:t>
      </w:r>
      <w:r w:rsidR="00D67720" w:rsidRPr="00DB6364">
        <w:rPr>
          <w:sz w:val="22"/>
          <w:szCs w:val="22"/>
        </w:rPr>
        <w:t>i</w:t>
      </w:r>
      <w:r w:rsidR="0021244B" w:rsidRPr="00DB6364">
        <w:rPr>
          <w:sz w:val="22"/>
          <w:szCs w:val="22"/>
        </w:rPr>
        <w:t>kėjų</w:t>
      </w:r>
      <w:r w:rsidR="00E47B12" w:rsidRPr="00DB6364">
        <w:rPr>
          <w:spacing w:val="-4"/>
          <w:sz w:val="22"/>
          <w:szCs w:val="22"/>
          <w:u w:val="single"/>
        </w:rPr>
        <w:t xml:space="preserve"> teikiami duomenys ir informacija turi būti aktualūs</w:t>
      </w:r>
      <w:r w:rsidR="00E47B12" w:rsidRPr="00DB6364">
        <w:rPr>
          <w:spacing w:val="-4"/>
          <w:sz w:val="22"/>
          <w:szCs w:val="22"/>
        </w:rPr>
        <w:t xml:space="preserve"> – tai reiškia, kad tais atvejais, kai galimas pirkimo laimėtojas teikia dokumentus, gautus iš institucijų, laikoma, kad dokumentai, nurodantys duomenis po pasiūlymų pateikimo termino pabaigos, yra priimtini, tačiau </w:t>
      </w:r>
      <w:r w:rsidR="0021244B" w:rsidRPr="00DB6364">
        <w:rPr>
          <w:sz w:val="22"/>
          <w:szCs w:val="22"/>
        </w:rPr>
        <w:t>paslaugų te</w:t>
      </w:r>
      <w:r w:rsidR="00D67720" w:rsidRPr="00DB6364">
        <w:rPr>
          <w:sz w:val="22"/>
          <w:szCs w:val="22"/>
        </w:rPr>
        <w:t>i</w:t>
      </w:r>
      <w:r w:rsidR="0021244B" w:rsidRPr="00DB6364">
        <w:rPr>
          <w:sz w:val="22"/>
          <w:szCs w:val="22"/>
        </w:rPr>
        <w:t>kėjo</w:t>
      </w:r>
      <w:r w:rsidR="00325FFA" w:rsidRPr="00DB6364">
        <w:rPr>
          <w:spacing w:val="-4"/>
          <w:sz w:val="22"/>
          <w:szCs w:val="22"/>
        </w:rPr>
        <w:t xml:space="preserve"> (ar jo personalo) </w:t>
      </w:r>
      <w:r w:rsidR="00E47B12" w:rsidRPr="00DB6364">
        <w:rPr>
          <w:spacing w:val="-4"/>
          <w:sz w:val="22"/>
          <w:szCs w:val="22"/>
        </w:rPr>
        <w:t>kval</w:t>
      </w:r>
      <w:r w:rsidR="00E13C0A" w:rsidRPr="00DB6364">
        <w:rPr>
          <w:spacing w:val="-4"/>
          <w:sz w:val="22"/>
          <w:szCs w:val="22"/>
        </w:rPr>
        <w:t xml:space="preserve">ifikacija ir atitiktis kokybės </w:t>
      </w:r>
      <w:r w:rsidR="00E47B12" w:rsidRPr="00DB6364">
        <w:rPr>
          <w:spacing w:val="-4"/>
          <w:sz w:val="22"/>
          <w:szCs w:val="22"/>
        </w:rPr>
        <w:t>sistemos standartams</w:t>
      </w:r>
      <w:r w:rsidR="00E13C0A" w:rsidRPr="00DB6364">
        <w:rPr>
          <w:spacing w:val="-4"/>
          <w:sz w:val="22"/>
          <w:szCs w:val="22"/>
        </w:rPr>
        <w:t>, kitiems reikalavimams</w:t>
      </w:r>
      <w:r w:rsidR="00E47B12" w:rsidRPr="00DB6364">
        <w:rPr>
          <w:spacing w:val="-4"/>
          <w:sz w:val="22"/>
          <w:szCs w:val="22"/>
        </w:rPr>
        <w:t xml:space="preserve"> turi būti įgyta iki pasiūlymų pateikimo termino pabaigos, ir tai turi būti užfiksuota pačiame dokumente (pvz., pažyma apie įvykdytą sutartį išduota po pasiūlymų pateikimo termino pabaigos, o joje nurodoma informacija aktuali iki šio termino pabaigos)</w:t>
      </w:r>
      <w:r w:rsidR="009D555F" w:rsidRPr="00DB6364">
        <w:rPr>
          <w:rStyle w:val="Puslapioinaosnuoroda"/>
          <w:spacing w:val="-4"/>
          <w:sz w:val="22"/>
          <w:szCs w:val="22"/>
        </w:rPr>
        <w:footnoteReference w:id="19"/>
      </w:r>
      <w:r w:rsidR="00E47B12" w:rsidRPr="00DB6364">
        <w:rPr>
          <w:spacing w:val="-4"/>
          <w:sz w:val="22"/>
          <w:szCs w:val="22"/>
        </w:rPr>
        <w:t>.</w:t>
      </w:r>
      <w:bookmarkEnd w:id="55"/>
    </w:p>
    <w:p w14:paraId="1738D9EA" w14:textId="6AEC3AC4" w:rsidR="00E47B12" w:rsidRPr="00DB6364" w:rsidRDefault="00D34749" w:rsidP="00A467EE">
      <w:pPr>
        <w:pStyle w:val="Sraopastraipa"/>
        <w:numPr>
          <w:ilvl w:val="1"/>
          <w:numId w:val="1"/>
        </w:numPr>
        <w:tabs>
          <w:tab w:val="left" w:pos="426"/>
          <w:tab w:val="left" w:pos="567"/>
        </w:tabs>
        <w:ind w:left="0" w:firstLine="0"/>
        <w:jc w:val="both"/>
        <w:rPr>
          <w:spacing w:val="-4"/>
          <w:sz w:val="22"/>
          <w:szCs w:val="22"/>
        </w:rPr>
      </w:pPr>
      <w:bookmarkStart w:id="56" w:name="_Ref513473289"/>
      <w:r w:rsidRPr="00DB6364">
        <w:rPr>
          <w:spacing w:val="-4"/>
          <w:sz w:val="22"/>
          <w:szCs w:val="22"/>
        </w:rPr>
        <w:t xml:space="preserve"> </w:t>
      </w:r>
      <w:r w:rsidR="00E47B12" w:rsidRPr="00DB6364">
        <w:rPr>
          <w:spacing w:val="-4"/>
          <w:sz w:val="22"/>
          <w:szCs w:val="22"/>
        </w:rPr>
        <w:t xml:space="preserve">Jeigu </w:t>
      </w:r>
      <w:r w:rsidR="0021244B" w:rsidRPr="00DB6364">
        <w:rPr>
          <w:sz w:val="22"/>
          <w:szCs w:val="22"/>
        </w:rPr>
        <w:t>paslaugų te</w:t>
      </w:r>
      <w:r w:rsidR="00D67720" w:rsidRPr="00DB6364">
        <w:rPr>
          <w:sz w:val="22"/>
          <w:szCs w:val="22"/>
        </w:rPr>
        <w:t>i</w:t>
      </w:r>
      <w:r w:rsidR="0021244B" w:rsidRPr="00DB6364">
        <w:rPr>
          <w:sz w:val="22"/>
          <w:szCs w:val="22"/>
        </w:rPr>
        <w:t>kėjas</w:t>
      </w:r>
      <w:r w:rsidR="00E47B12" w:rsidRPr="00DB6364">
        <w:rPr>
          <w:spacing w:val="-4"/>
          <w:sz w:val="22"/>
          <w:szCs w:val="22"/>
        </w:rPr>
        <w:t xml:space="preserve"> pateikė netikslius, neišsamius ar klaidingus dokumentus ar duomenis apie </w:t>
      </w:r>
      <w:r w:rsidR="0021244B" w:rsidRPr="00DB6364">
        <w:rPr>
          <w:sz w:val="22"/>
          <w:szCs w:val="22"/>
        </w:rPr>
        <w:t>paslaugų te</w:t>
      </w:r>
      <w:r w:rsidR="00D67720" w:rsidRPr="00DB6364">
        <w:rPr>
          <w:sz w:val="22"/>
          <w:szCs w:val="22"/>
        </w:rPr>
        <w:t>i</w:t>
      </w:r>
      <w:r w:rsidR="0021244B" w:rsidRPr="00DB6364">
        <w:rPr>
          <w:sz w:val="22"/>
          <w:szCs w:val="22"/>
        </w:rPr>
        <w:t>kėjo</w:t>
      </w:r>
      <w:r w:rsidR="00E47B12" w:rsidRPr="00DB6364">
        <w:rPr>
          <w:spacing w:val="-4"/>
          <w:sz w:val="22"/>
          <w:szCs w:val="22"/>
        </w:rPr>
        <w:t xml:space="preserve"> atitiktį Pirkimo sąlygose nurodytiems Reikalavimams ar šių dokumentų ar duomenų trūksta, </w:t>
      </w:r>
      <w:r w:rsidR="00E47B12" w:rsidRPr="00DB6364">
        <w:rPr>
          <w:bCs/>
          <w:sz w:val="22"/>
          <w:szCs w:val="22"/>
        </w:rPr>
        <w:t xml:space="preserve">Komisija </w:t>
      </w:r>
      <w:r w:rsidR="00E47B12" w:rsidRPr="00DB6364">
        <w:rPr>
          <w:spacing w:val="-4"/>
          <w:sz w:val="22"/>
          <w:szCs w:val="22"/>
        </w:rPr>
        <w:t xml:space="preserve">prašo </w:t>
      </w:r>
      <w:r w:rsidR="0021244B" w:rsidRPr="00DB6364">
        <w:rPr>
          <w:sz w:val="22"/>
          <w:szCs w:val="22"/>
        </w:rPr>
        <w:lastRenderedPageBreak/>
        <w:t>paslaugų te</w:t>
      </w:r>
      <w:r w:rsidR="00D67720" w:rsidRPr="00DB6364">
        <w:rPr>
          <w:sz w:val="22"/>
          <w:szCs w:val="22"/>
        </w:rPr>
        <w:t>i</w:t>
      </w:r>
      <w:r w:rsidR="0021244B" w:rsidRPr="00DB6364">
        <w:rPr>
          <w:sz w:val="22"/>
          <w:szCs w:val="22"/>
        </w:rPr>
        <w:t>kėjo</w:t>
      </w:r>
      <w:r w:rsidR="00E47B12" w:rsidRPr="00DB6364">
        <w:rPr>
          <w:spacing w:val="-4"/>
          <w:sz w:val="22"/>
          <w:szCs w:val="22"/>
        </w:rPr>
        <w:t xml:space="preserve"> šiuos dokumentus ar duomenis patikslinti, papildyti arba paaiškinti per jos nustatytą protingą terminą.</w:t>
      </w:r>
      <w:bookmarkEnd w:id="56"/>
    </w:p>
    <w:p w14:paraId="7B0CB50E" w14:textId="4AF51947" w:rsidR="00E47B12" w:rsidRPr="00DB6364" w:rsidRDefault="00D34749" w:rsidP="00A467EE">
      <w:pPr>
        <w:pStyle w:val="Sraopastraipa"/>
        <w:numPr>
          <w:ilvl w:val="1"/>
          <w:numId w:val="1"/>
        </w:numPr>
        <w:tabs>
          <w:tab w:val="left" w:pos="426"/>
          <w:tab w:val="left" w:pos="567"/>
        </w:tabs>
        <w:ind w:left="0" w:firstLine="0"/>
        <w:jc w:val="both"/>
        <w:rPr>
          <w:spacing w:val="-4"/>
          <w:sz w:val="22"/>
          <w:szCs w:val="22"/>
        </w:rPr>
      </w:pPr>
      <w:bookmarkStart w:id="57" w:name="_Ref513393497"/>
      <w:r w:rsidRPr="00DB6364">
        <w:rPr>
          <w:bCs/>
          <w:sz w:val="22"/>
          <w:szCs w:val="22"/>
        </w:rPr>
        <w:t xml:space="preserve"> </w:t>
      </w:r>
      <w:r w:rsidR="00E47B12" w:rsidRPr="00DB6364">
        <w:rPr>
          <w:bCs/>
          <w:sz w:val="22"/>
          <w:szCs w:val="22"/>
        </w:rPr>
        <w:t xml:space="preserve">Komisija </w:t>
      </w:r>
      <w:r w:rsidR="00E47B12" w:rsidRPr="00DB6364">
        <w:rPr>
          <w:spacing w:val="-4"/>
          <w:sz w:val="22"/>
          <w:szCs w:val="22"/>
        </w:rPr>
        <w:t xml:space="preserve">nereikalauja iš </w:t>
      </w:r>
      <w:r w:rsidR="0021244B" w:rsidRPr="00DB6364">
        <w:rPr>
          <w:sz w:val="22"/>
          <w:szCs w:val="22"/>
        </w:rPr>
        <w:t>paslaugų te</w:t>
      </w:r>
      <w:r w:rsidR="00D67720" w:rsidRPr="00DB6364">
        <w:rPr>
          <w:sz w:val="22"/>
          <w:szCs w:val="22"/>
        </w:rPr>
        <w:t>i</w:t>
      </w:r>
      <w:r w:rsidR="0021244B" w:rsidRPr="00DB6364">
        <w:rPr>
          <w:sz w:val="22"/>
          <w:szCs w:val="22"/>
        </w:rPr>
        <w:t>kėjo</w:t>
      </w:r>
      <w:r w:rsidR="00E47B12" w:rsidRPr="00DB6364">
        <w:rPr>
          <w:spacing w:val="-4"/>
          <w:sz w:val="22"/>
          <w:szCs w:val="22"/>
        </w:rPr>
        <w:t xml:space="preserve"> pateikti dokumentų, patvirtinančių </w:t>
      </w:r>
      <w:r w:rsidR="0021244B" w:rsidRPr="00DB6364">
        <w:rPr>
          <w:sz w:val="22"/>
          <w:szCs w:val="22"/>
        </w:rPr>
        <w:t>paslaugų te</w:t>
      </w:r>
      <w:r w:rsidR="00D67720" w:rsidRPr="00DB6364">
        <w:rPr>
          <w:sz w:val="22"/>
          <w:szCs w:val="22"/>
        </w:rPr>
        <w:t>i</w:t>
      </w:r>
      <w:r w:rsidR="0021244B" w:rsidRPr="00DB6364">
        <w:rPr>
          <w:sz w:val="22"/>
          <w:szCs w:val="22"/>
        </w:rPr>
        <w:t>kėjo</w:t>
      </w:r>
      <w:r w:rsidR="00E47B12" w:rsidRPr="00DB6364">
        <w:rPr>
          <w:spacing w:val="-4"/>
          <w:sz w:val="22"/>
          <w:szCs w:val="22"/>
        </w:rPr>
        <w:t xml:space="preserve"> atitiktį Pirkimo sąlygose nurodytiems Reikalavimams, jeigu ji:</w:t>
      </w:r>
      <w:bookmarkEnd w:id="57"/>
    </w:p>
    <w:p w14:paraId="318ACC21" w14:textId="1ED37D38" w:rsidR="00E47B12" w:rsidRPr="00DB6364" w:rsidRDefault="00E47B12" w:rsidP="00A467EE">
      <w:pPr>
        <w:pStyle w:val="Sraopastraipa"/>
        <w:numPr>
          <w:ilvl w:val="2"/>
          <w:numId w:val="1"/>
        </w:numPr>
        <w:tabs>
          <w:tab w:val="left" w:pos="426"/>
          <w:tab w:val="left" w:pos="567"/>
          <w:tab w:val="left" w:pos="709"/>
        </w:tabs>
        <w:ind w:left="0" w:firstLine="0"/>
        <w:jc w:val="both"/>
        <w:rPr>
          <w:sz w:val="22"/>
          <w:szCs w:val="22"/>
        </w:rPr>
      </w:pPr>
      <w:r w:rsidRPr="00DB6364">
        <w:rPr>
          <w:sz w:val="22"/>
          <w:szCs w:val="22"/>
        </w:rPr>
        <w:t>turi galimybę susipažinti su šiais dokumentais ar informacija tiesiogiai ir neatlygintinai prisijungusi prie nacionalinės duomenų bazės bet kurioje ES valstybėje narėje arba naudodamasi</w:t>
      </w:r>
      <w:r w:rsidR="00710CBF" w:rsidRPr="00DB6364">
        <w:rPr>
          <w:sz w:val="22"/>
          <w:szCs w:val="22"/>
        </w:rPr>
        <w:t xml:space="preserve"> </w:t>
      </w:r>
      <w:r w:rsidRPr="00DB6364">
        <w:rPr>
          <w:sz w:val="22"/>
          <w:szCs w:val="22"/>
        </w:rPr>
        <w:t xml:space="preserve">CVP IS priemonėmis; </w:t>
      </w:r>
    </w:p>
    <w:p w14:paraId="34C5D326" w14:textId="64C4FB26" w:rsidR="00E47B12" w:rsidRPr="00DB6364" w:rsidRDefault="00E47B12" w:rsidP="00A467EE">
      <w:pPr>
        <w:pStyle w:val="Sraopastraipa"/>
        <w:numPr>
          <w:ilvl w:val="2"/>
          <w:numId w:val="1"/>
        </w:numPr>
        <w:tabs>
          <w:tab w:val="left" w:pos="426"/>
          <w:tab w:val="left" w:pos="567"/>
          <w:tab w:val="left" w:pos="709"/>
        </w:tabs>
        <w:ind w:left="0" w:firstLine="0"/>
        <w:jc w:val="both"/>
        <w:rPr>
          <w:sz w:val="22"/>
          <w:szCs w:val="22"/>
        </w:rPr>
      </w:pPr>
      <w:r w:rsidRPr="00DB6364">
        <w:rPr>
          <w:sz w:val="22"/>
          <w:szCs w:val="22"/>
        </w:rPr>
        <w:t>šiuos dokumentus</w:t>
      </w:r>
      <w:r w:rsidR="003B69E1" w:rsidRPr="00DB6364">
        <w:rPr>
          <w:sz w:val="22"/>
          <w:szCs w:val="22"/>
        </w:rPr>
        <w:t xml:space="preserve">, atitinkančius Pirkimo sąlygas, </w:t>
      </w:r>
      <w:r w:rsidRPr="00DB6364">
        <w:rPr>
          <w:sz w:val="22"/>
          <w:szCs w:val="22"/>
        </w:rPr>
        <w:t xml:space="preserve">jau turi iš ankstesnių pirkimo procedūrų (pvz., jeigu </w:t>
      </w:r>
      <w:r w:rsidR="0021244B" w:rsidRPr="00DB6364">
        <w:rPr>
          <w:sz w:val="22"/>
          <w:szCs w:val="22"/>
        </w:rPr>
        <w:t>paslaugų te</w:t>
      </w:r>
      <w:r w:rsidR="00D67720" w:rsidRPr="00DB6364">
        <w:rPr>
          <w:sz w:val="22"/>
          <w:szCs w:val="22"/>
        </w:rPr>
        <w:t>i</w:t>
      </w:r>
      <w:r w:rsidR="0021244B" w:rsidRPr="00DB6364">
        <w:rPr>
          <w:sz w:val="22"/>
          <w:szCs w:val="22"/>
        </w:rPr>
        <w:t>kėjas</w:t>
      </w:r>
      <w:r w:rsidRPr="00DB6364">
        <w:rPr>
          <w:sz w:val="22"/>
          <w:szCs w:val="22"/>
        </w:rPr>
        <w:t xml:space="preserve"> yra j</w:t>
      </w:r>
      <w:r w:rsidR="005A27F2" w:rsidRPr="00DB6364">
        <w:rPr>
          <w:sz w:val="22"/>
          <w:szCs w:val="22"/>
        </w:rPr>
        <w:t xml:space="preserve">uos pateikęs kartu su pasiūlymu </w:t>
      </w:r>
      <w:r w:rsidRPr="00DB6364">
        <w:rPr>
          <w:sz w:val="22"/>
          <w:szCs w:val="22"/>
        </w:rPr>
        <w:t>ankstesnio pirkimo metu).</w:t>
      </w:r>
    </w:p>
    <w:p w14:paraId="24422562" w14:textId="07758453" w:rsidR="00E47B12" w:rsidRPr="00DB6364" w:rsidRDefault="00E47B12" w:rsidP="00A467EE">
      <w:pPr>
        <w:pStyle w:val="Sraopastraipa"/>
        <w:numPr>
          <w:ilvl w:val="1"/>
          <w:numId w:val="1"/>
        </w:numPr>
        <w:tabs>
          <w:tab w:val="left" w:pos="426"/>
          <w:tab w:val="left" w:pos="567"/>
        </w:tabs>
        <w:ind w:left="0" w:firstLine="0"/>
        <w:jc w:val="both"/>
        <w:rPr>
          <w:sz w:val="22"/>
          <w:szCs w:val="22"/>
        </w:rPr>
      </w:pPr>
      <w:r w:rsidRPr="00DB6364">
        <w:rPr>
          <w:sz w:val="22"/>
          <w:szCs w:val="22"/>
        </w:rPr>
        <w:t xml:space="preserve">Komisija pagal VPĮ 50 ir 51 straipsnių nuostatas patikrina, ar ūkio subjektai, kurių pajėgumais ketina remtis </w:t>
      </w:r>
      <w:r w:rsidR="0021244B" w:rsidRPr="00DB6364">
        <w:rPr>
          <w:sz w:val="22"/>
          <w:szCs w:val="22"/>
        </w:rPr>
        <w:t>paslaugų te</w:t>
      </w:r>
      <w:r w:rsidR="00D67720" w:rsidRPr="00DB6364">
        <w:rPr>
          <w:sz w:val="22"/>
          <w:szCs w:val="22"/>
        </w:rPr>
        <w:t>i</w:t>
      </w:r>
      <w:r w:rsidR="0021244B" w:rsidRPr="00DB6364">
        <w:rPr>
          <w:sz w:val="22"/>
          <w:szCs w:val="22"/>
        </w:rPr>
        <w:t>kėjas</w:t>
      </w:r>
      <w:r w:rsidRPr="00DB6364">
        <w:rPr>
          <w:sz w:val="22"/>
          <w:szCs w:val="22"/>
        </w:rPr>
        <w:t>, tenkina j</w:t>
      </w:r>
      <w:r w:rsidR="00E13C0A" w:rsidRPr="00DB6364">
        <w:rPr>
          <w:sz w:val="22"/>
          <w:szCs w:val="22"/>
        </w:rPr>
        <w:t>iems Pirkimo sąlygose keliamus r</w:t>
      </w:r>
      <w:r w:rsidRPr="00DB6364">
        <w:rPr>
          <w:sz w:val="22"/>
          <w:szCs w:val="22"/>
        </w:rPr>
        <w:t>eikalavimus. Jeigu ūkio subjektas netenkina Pirkimo sąlygose jam keliamų Reikalavimų, Komisija pareikalaus per jos nustatytą terminą pakeisti šį ūkio subjektą Pirkimo sąlygose nustatytus Reikalavimus atitinkančiu ūkio subjektu.</w:t>
      </w:r>
    </w:p>
    <w:p w14:paraId="18A0EC82" w14:textId="4A817285" w:rsidR="00E47B12" w:rsidRPr="00DB6364" w:rsidRDefault="00E47B12" w:rsidP="00A467EE">
      <w:pPr>
        <w:pStyle w:val="Sraopastraipa"/>
        <w:numPr>
          <w:ilvl w:val="1"/>
          <w:numId w:val="1"/>
        </w:numPr>
        <w:tabs>
          <w:tab w:val="left" w:pos="426"/>
          <w:tab w:val="left" w:pos="567"/>
        </w:tabs>
        <w:ind w:left="0" w:firstLine="0"/>
        <w:jc w:val="both"/>
        <w:rPr>
          <w:sz w:val="22"/>
          <w:szCs w:val="22"/>
        </w:rPr>
      </w:pPr>
      <w:r w:rsidRPr="00DB6364">
        <w:rPr>
          <w:sz w:val="22"/>
          <w:szCs w:val="22"/>
        </w:rPr>
        <w:t xml:space="preserve">Jeigu </w:t>
      </w:r>
      <w:r w:rsidR="0021244B" w:rsidRPr="00DB6364">
        <w:rPr>
          <w:sz w:val="22"/>
          <w:szCs w:val="22"/>
        </w:rPr>
        <w:t>paslaugų te</w:t>
      </w:r>
      <w:r w:rsidR="00D67720" w:rsidRPr="00DB6364">
        <w:rPr>
          <w:sz w:val="22"/>
          <w:szCs w:val="22"/>
        </w:rPr>
        <w:t>i</w:t>
      </w:r>
      <w:r w:rsidR="0021244B" w:rsidRPr="00DB6364">
        <w:rPr>
          <w:sz w:val="22"/>
          <w:szCs w:val="22"/>
        </w:rPr>
        <w:t>kėjas</w:t>
      </w:r>
      <w:r w:rsidRPr="00DB6364">
        <w:rPr>
          <w:sz w:val="22"/>
          <w:szCs w:val="22"/>
        </w:rPr>
        <w:t xml:space="preserve"> negali patei</w:t>
      </w:r>
      <w:r w:rsidR="00E13C0A" w:rsidRPr="00DB6364">
        <w:rPr>
          <w:sz w:val="22"/>
          <w:szCs w:val="22"/>
        </w:rPr>
        <w:t>kti r</w:t>
      </w:r>
      <w:r w:rsidR="00B55769" w:rsidRPr="00DB6364">
        <w:rPr>
          <w:sz w:val="22"/>
          <w:szCs w:val="22"/>
        </w:rPr>
        <w:t>eikalavimus pagrindžiančių dokumentų</w:t>
      </w:r>
      <w:r w:rsidRPr="00DB6364">
        <w:rPr>
          <w:sz w:val="22"/>
          <w:szCs w:val="22"/>
        </w:rPr>
        <w:t>, nes atitinkamoje šalyje tokie dokumentai neišduodami arba toje šalyje išduodami dokumentai neapima visų keliamų klausimų, tada šie dokumentai gali būti pakeisti:</w:t>
      </w:r>
    </w:p>
    <w:p w14:paraId="709DEAC6" w14:textId="165F0302" w:rsidR="00E47B12" w:rsidRPr="00DB6364" w:rsidRDefault="00E47B12" w:rsidP="00A467EE">
      <w:pPr>
        <w:pStyle w:val="Sraopastraipa"/>
        <w:numPr>
          <w:ilvl w:val="2"/>
          <w:numId w:val="1"/>
        </w:numPr>
        <w:tabs>
          <w:tab w:val="left" w:pos="426"/>
          <w:tab w:val="left" w:pos="567"/>
          <w:tab w:val="left" w:pos="709"/>
        </w:tabs>
        <w:ind w:left="0" w:firstLine="0"/>
        <w:jc w:val="both"/>
        <w:rPr>
          <w:sz w:val="22"/>
          <w:szCs w:val="22"/>
        </w:rPr>
      </w:pPr>
      <w:r w:rsidRPr="00DB6364">
        <w:rPr>
          <w:sz w:val="22"/>
          <w:szCs w:val="22"/>
        </w:rPr>
        <w:t>priesaikos deklaracija (skenuotas dokumentas elektroninėje formoje);</w:t>
      </w:r>
    </w:p>
    <w:p w14:paraId="7544ACEE" w14:textId="0E3DE7DC" w:rsidR="00E47B12" w:rsidRPr="00DB6364" w:rsidRDefault="00E47B12" w:rsidP="00A467EE">
      <w:pPr>
        <w:pStyle w:val="Sraopastraipa"/>
        <w:numPr>
          <w:ilvl w:val="2"/>
          <w:numId w:val="1"/>
        </w:numPr>
        <w:tabs>
          <w:tab w:val="left" w:pos="426"/>
          <w:tab w:val="left" w:pos="567"/>
          <w:tab w:val="left" w:pos="709"/>
        </w:tabs>
        <w:ind w:left="0" w:firstLine="0"/>
        <w:jc w:val="both"/>
        <w:rPr>
          <w:sz w:val="22"/>
          <w:szCs w:val="22"/>
        </w:rPr>
      </w:pPr>
      <w:r w:rsidRPr="00DB6364">
        <w:rPr>
          <w:sz w:val="22"/>
          <w:szCs w:val="22"/>
        </w:rPr>
        <w:t xml:space="preserve">oficialia </w:t>
      </w:r>
      <w:r w:rsidR="00100505" w:rsidRPr="00DB6364">
        <w:rPr>
          <w:sz w:val="22"/>
          <w:szCs w:val="22"/>
        </w:rPr>
        <w:t>paslaugų te</w:t>
      </w:r>
      <w:r w:rsidR="00D67720" w:rsidRPr="00DB6364">
        <w:rPr>
          <w:sz w:val="22"/>
          <w:szCs w:val="22"/>
        </w:rPr>
        <w:t>i</w:t>
      </w:r>
      <w:r w:rsidR="00100505" w:rsidRPr="00DB6364">
        <w:rPr>
          <w:sz w:val="22"/>
          <w:szCs w:val="22"/>
        </w:rPr>
        <w:t>kėjo</w:t>
      </w:r>
      <w:r w:rsidRPr="00DB6364">
        <w:rPr>
          <w:sz w:val="22"/>
          <w:szCs w:val="22"/>
        </w:rPr>
        <w:t xml:space="preserve"> deklaracija (skenuotas dokumentas elektroninėje formoje), jeigu šalyje nenaudojama priesaikos deklaracija. Oficiali deklaracija turi būti patvirtinta valstybės narės ar </w:t>
      </w:r>
      <w:r w:rsidR="00100505" w:rsidRPr="00DB6364">
        <w:rPr>
          <w:sz w:val="22"/>
          <w:szCs w:val="22"/>
        </w:rPr>
        <w:t>paslaugų te</w:t>
      </w:r>
      <w:r w:rsidR="00D67720" w:rsidRPr="00DB6364">
        <w:rPr>
          <w:sz w:val="22"/>
          <w:szCs w:val="22"/>
        </w:rPr>
        <w:t>i</w:t>
      </w:r>
      <w:r w:rsidR="00100505" w:rsidRPr="00DB6364">
        <w:rPr>
          <w:sz w:val="22"/>
          <w:szCs w:val="22"/>
        </w:rPr>
        <w:t>kėjo</w:t>
      </w:r>
      <w:r w:rsidRPr="00DB6364">
        <w:rPr>
          <w:sz w:val="22"/>
          <w:szCs w:val="22"/>
        </w:rPr>
        <w:t xml:space="preserve"> kilmės šalies arba šalies, kurioje jis registruotas, kompetentingos teisinės ar administracinės institucijos, notaro arba kompetentingos profesinės ar prekybos organizacijos;</w:t>
      </w:r>
    </w:p>
    <w:p w14:paraId="66AB222A" w14:textId="26641661" w:rsidR="00E47B12" w:rsidRPr="00DB6364" w:rsidRDefault="00E47B12" w:rsidP="00A467EE">
      <w:pPr>
        <w:pStyle w:val="Sraopastraipa"/>
        <w:numPr>
          <w:ilvl w:val="2"/>
          <w:numId w:val="1"/>
        </w:numPr>
        <w:tabs>
          <w:tab w:val="left" w:pos="426"/>
          <w:tab w:val="left" w:pos="567"/>
          <w:tab w:val="left" w:pos="709"/>
        </w:tabs>
        <w:ind w:left="0" w:firstLine="0"/>
        <w:jc w:val="both"/>
        <w:rPr>
          <w:sz w:val="22"/>
          <w:szCs w:val="22"/>
        </w:rPr>
      </w:pPr>
      <w:r w:rsidRPr="00DB6364">
        <w:rPr>
          <w:sz w:val="22"/>
          <w:szCs w:val="22"/>
        </w:rPr>
        <w:t xml:space="preserve">arba (tik dėl </w:t>
      </w:r>
      <w:r w:rsidR="00100505" w:rsidRPr="00DB6364">
        <w:rPr>
          <w:sz w:val="22"/>
          <w:szCs w:val="22"/>
        </w:rPr>
        <w:t>paslaugų te</w:t>
      </w:r>
      <w:r w:rsidR="00D67720" w:rsidRPr="00DB6364">
        <w:rPr>
          <w:sz w:val="22"/>
          <w:szCs w:val="22"/>
        </w:rPr>
        <w:t>i</w:t>
      </w:r>
      <w:r w:rsidR="00100505" w:rsidRPr="00DB6364">
        <w:rPr>
          <w:sz w:val="22"/>
          <w:szCs w:val="22"/>
        </w:rPr>
        <w:t>kėjo</w:t>
      </w:r>
      <w:r w:rsidRPr="00DB6364">
        <w:rPr>
          <w:sz w:val="22"/>
          <w:szCs w:val="22"/>
        </w:rPr>
        <w:t xml:space="preserve"> kvalifikacijos reikalavimų) kitus Perkančiajai organizacijai priimtinus dokumentus ar informaciją, kurie patvirtintų </w:t>
      </w:r>
      <w:r w:rsidR="00100505" w:rsidRPr="00DB6364">
        <w:rPr>
          <w:sz w:val="22"/>
          <w:szCs w:val="22"/>
        </w:rPr>
        <w:t>paslaugų te</w:t>
      </w:r>
      <w:r w:rsidR="00D67720" w:rsidRPr="00DB6364">
        <w:rPr>
          <w:sz w:val="22"/>
          <w:szCs w:val="22"/>
        </w:rPr>
        <w:t>i</w:t>
      </w:r>
      <w:r w:rsidR="00100505" w:rsidRPr="00DB6364">
        <w:rPr>
          <w:sz w:val="22"/>
          <w:szCs w:val="22"/>
        </w:rPr>
        <w:t>kėjo</w:t>
      </w:r>
      <w:r w:rsidRPr="00DB6364">
        <w:rPr>
          <w:sz w:val="22"/>
          <w:szCs w:val="22"/>
        </w:rPr>
        <w:t xml:space="preserve"> atitiktį Pirkimo sąlygose nurodytiems </w:t>
      </w:r>
      <w:r w:rsidR="00100505" w:rsidRPr="00DB6364">
        <w:rPr>
          <w:sz w:val="22"/>
          <w:szCs w:val="22"/>
        </w:rPr>
        <w:t>paslaugų te</w:t>
      </w:r>
      <w:r w:rsidR="00D67720" w:rsidRPr="00DB6364">
        <w:rPr>
          <w:sz w:val="22"/>
          <w:szCs w:val="22"/>
        </w:rPr>
        <w:t>i</w:t>
      </w:r>
      <w:r w:rsidR="00100505" w:rsidRPr="00DB6364">
        <w:rPr>
          <w:sz w:val="22"/>
          <w:szCs w:val="22"/>
        </w:rPr>
        <w:t>kėjo</w:t>
      </w:r>
      <w:r w:rsidRPr="00DB6364">
        <w:rPr>
          <w:sz w:val="22"/>
          <w:szCs w:val="22"/>
        </w:rPr>
        <w:t xml:space="preserve"> kvalifikaciniams reikalavimams (šių kitų dokumentų pateikimas turi būti suderintas su Perkančiąja organizacija, priešingu atveju </w:t>
      </w:r>
      <w:r w:rsidR="00100505" w:rsidRPr="00DB6364">
        <w:rPr>
          <w:sz w:val="22"/>
          <w:szCs w:val="22"/>
        </w:rPr>
        <w:t>paslaugų te</w:t>
      </w:r>
      <w:r w:rsidR="00D67720" w:rsidRPr="00DB6364">
        <w:rPr>
          <w:sz w:val="22"/>
          <w:szCs w:val="22"/>
        </w:rPr>
        <w:t>i</w:t>
      </w:r>
      <w:r w:rsidR="00100505" w:rsidRPr="00DB6364">
        <w:rPr>
          <w:sz w:val="22"/>
          <w:szCs w:val="22"/>
        </w:rPr>
        <w:t>kėjas</w:t>
      </w:r>
      <w:r w:rsidRPr="00DB6364">
        <w:rPr>
          <w:sz w:val="22"/>
          <w:szCs w:val="22"/>
        </w:rPr>
        <w:t xml:space="preserve"> prisiima riziką dėl pateikiamų dokumentų tinkamumo).</w:t>
      </w:r>
    </w:p>
    <w:p w14:paraId="4E4AA143" w14:textId="244436D1" w:rsidR="00E47B12" w:rsidRPr="00DB6364" w:rsidRDefault="00E47B12" w:rsidP="00A467EE">
      <w:pPr>
        <w:pStyle w:val="Sraopastraipa"/>
        <w:numPr>
          <w:ilvl w:val="1"/>
          <w:numId w:val="1"/>
        </w:numPr>
        <w:tabs>
          <w:tab w:val="left" w:pos="426"/>
          <w:tab w:val="left" w:pos="567"/>
        </w:tabs>
        <w:ind w:left="0" w:firstLine="0"/>
        <w:jc w:val="both"/>
        <w:rPr>
          <w:sz w:val="22"/>
          <w:szCs w:val="22"/>
        </w:rPr>
      </w:pPr>
      <w:r w:rsidRPr="00DB6364">
        <w:rPr>
          <w:sz w:val="22"/>
          <w:szCs w:val="22"/>
        </w:rPr>
        <w:t xml:space="preserve">Jeigu Komisijai kyla abejonių dėl </w:t>
      </w:r>
      <w:r w:rsidR="00100505" w:rsidRPr="00DB6364">
        <w:rPr>
          <w:sz w:val="22"/>
          <w:szCs w:val="22"/>
        </w:rPr>
        <w:t>paslaugų te</w:t>
      </w:r>
      <w:r w:rsidR="00D67720" w:rsidRPr="00DB6364">
        <w:rPr>
          <w:sz w:val="22"/>
          <w:szCs w:val="22"/>
        </w:rPr>
        <w:t>i</w:t>
      </w:r>
      <w:r w:rsidR="00100505" w:rsidRPr="00DB6364">
        <w:rPr>
          <w:sz w:val="22"/>
          <w:szCs w:val="22"/>
        </w:rPr>
        <w:t>kėjo</w:t>
      </w:r>
      <w:r w:rsidRPr="00DB6364">
        <w:rPr>
          <w:sz w:val="22"/>
          <w:szCs w:val="22"/>
        </w:rPr>
        <w:t xml:space="preserve"> tinkamumo, ji turi teisę kreiptis į kompetentingas institucijas ir </w:t>
      </w:r>
      <w:r w:rsidR="00100505" w:rsidRPr="00DB6364">
        <w:rPr>
          <w:sz w:val="22"/>
          <w:szCs w:val="22"/>
        </w:rPr>
        <w:t>paslaugų te</w:t>
      </w:r>
      <w:r w:rsidR="00D67720" w:rsidRPr="00DB6364">
        <w:rPr>
          <w:sz w:val="22"/>
          <w:szCs w:val="22"/>
        </w:rPr>
        <w:t>i</w:t>
      </w:r>
      <w:r w:rsidR="00100505" w:rsidRPr="00DB6364">
        <w:rPr>
          <w:sz w:val="22"/>
          <w:szCs w:val="22"/>
        </w:rPr>
        <w:t>kėjo</w:t>
      </w:r>
      <w:r w:rsidRPr="00DB6364">
        <w:rPr>
          <w:sz w:val="22"/>
          <w:szCs w:val="22"/>
        </w:rPr>
        <w:t xml:space="preserve"> pasiūlyme nurodytus trečiuosius asmenis, kad gautų visą reikiamą informaciją apie </w:t>
      </w:r>
      <w:r w:rsidR="00100505" w:rsidRPr="00DB6364">
        <w:rPr>
          <w:sz w:val="22"/>
          <w:szCs w:val="22"/>
        </w:rPr>
        <w:t>paslaugų te</w:t>
      </w:r>
      <w:r w:rsidR="00D67720" w:rsidRPr="00DB6364">
        <w:rPr>
          <w:sz w:val="22"/>
          <w:szCs w:val="22"/>
        </w:rPr>
        <w:t>i</w:t>
      </w:r>
      <w:r w:rsidR="00100505" w:rsidRPr="00DB6364">
        <w:rPr>
          <w:sz w:val="22"/>
          <w:szCs w:val="22"/>
        </w:rPr>
        <w:t>kėją</w:t>
      </w:r>
      <w:r w:rsidRPr="00DB6364">
        <w:rPr>
          <w:sz w:val="22"/>
          <w:szCs w:val="22"/>
        </w:rPr>
        <w:t xml:space="preserve">. Jeigu reikalinga informacija yra susijusi su </w:t>
      </w:r>
      <w:r w:rsidR="00100505" w:rsidRPr="00DB6364">
        <w:rPr>
          <w:sz w:val="22"/>
          <w:szCs w:val="22"/>
        </w:rPr>
        <w:t>paslaugų te</w:t>
      </w:r>
      <w:r w:rsidR="00D67720" w:rsidRPr="00DB6364">
        <w:rPr>
          <w:sz w:val="22"/>
          <w:szCs w:val="22"/>
        </w:rPr>
        <w:t>i</w:t>
      </w:r>
      <w:r w:rsidR="00100505" w:rsidRPr="00DB6364">
        <w:rPr>
          <w:sz w:val="22"/>
          <w:szCs w:val="22"/>
        </w:rPr>
        <w:t>kėju</w:t>
      </w:r>
      <w:r w:rsidRPr="00DB6364">
        <w:rPr>
          <w:sz w:val="22"/>
          <w:szCs w:val="22"/>
        </w:rPr>
        <w:t xml:space="preserve"> iš kitos valstybės negu Perkančioji organizacija, ji turi teisę kreiptis į atitinkamas tos valstybės kompetentingas institucijas.</w:t>
      </w:r>
    </w:p>
    <w:p w14:paraId="201978C9" w14:textId="1B589AAE" w:rsidR="00E47B12" w:rsidRPr="00DB6364" w:rsidRDefault="00A7415A" w:rsidP="00A467EE">
      <w:pPr>
        <w:pStyle w:val="Sraopastraipa"/>
        <w:numPr>
          <w:ilvl w:val="1"/>
          <w:numId w:val="1"/>
        </w:numPr>
        <w:tabs>
          <w:tab w:val="left" w:pos="426"/>
          <w:tab w:val="left" w:pos="567"/>
        </w:tabs>
        <w:ind w:left="0" w:firstLine="0"/>
        <w:jc w:val="both"/>
        <w:rPr>
          <w:sz w:val="22"/>
          <w:szCs w:val="22"/>
        </w:rPr>
      </w:pPr>
      <w:bookmarkStart w:id="58" w:name="_Ref513473304"/>
      <w:r w:rsidRPr="00DB6364">
        <w:rPr>
          <w:sz w:val="22"/>
          <w:szCs w:val="22"/>
        </w:rPr>
        <w:t xml:space="preserve">Tuo atveju, jei galimas laimėtojas iki Komisijos nustatyto termino CVP IS susirašinėjimo priemonėmis nepateikia reikalaujamų dokumentų arba jo pateikti dokumentai neįrodo jo atitikties Pirkimo sąlygose nustatytiems </w:t>
      </w:r>
      <w:r w:rsidR="00E13C0A" w:rsidRPr="00DB6364">
        <w:rPr>
          <w:sz w:val="22"/>
          <w:szCs w:val="22"/>
        </w:rPr>
        <w:t>r</w:t>
      </w:r>
      <w:r w:rsidRPr="00DB6364">
        <w:rPr>
          <w:sz w:val="22"/>
          <w:szCs w:val="22"/>
        </w:rPr>
        <w:t xml:space="preserve">eikalavimams, Komisija šio </w:t>
      </w:r>
      <w:r w:rsidR="00100505" w:rsidRPr="00DB6364">
        <w:rPr>
          <w:sz w:val="22"/>
          <w:szCs w:val="22"/>
        </w:rPr>
        <w:t>paslaugų te</w:t>
      </w:r>
      <w:r w:rsidR="00D67720" w:rsidRPr="00DB6364">
        <w:rPr>
          <w:sz w:val="22"/>
          <w:szCs w:val="22"/>
        </w:rPr>
        <w:t>i</w:t>
      </w:r>
      <w:r w:rsidR="00100505" w:rsidRPr="00DB6364">
        <w:rPr>
          <w:sz w:val="22"/>
          <w:szCs w:val="22"/>
        </w:rPr>
        <w:t>kėjo</w:t>
      </w:r>
      <w:r w:rsidRPr="00DB6364">
        <w:rPr>
          <w:sz w:val="22"/>
          <w:szCs w:val="22"/>
        </w:rPr>
        <w:t xml:space="preserve"> pasiūlymą atmeta ir prašo atitinkamus dokumentus pateikti kitą </w:t>
      </w:r>
      <w:r w:rsidR="00100505" w:rsidRPr="00DB6364">
        <w:rPr>
          <w:sz w:val="22"/>
          <w:szCs w:val="22"/>
        </w:rPr>
        <w:t>paslaugų te</w:t>
      </w:r>
      <w:r w:rsidR="00D67720" w:rsidRPr="00DB6364">
        <w:rPr>
          <w:sz w:val="22"/>
          <w:szCs w:val="22"/>
        </w:rPr>
        <w:t>i</w:t>
      </w:r>
      <w:r w:rsidR="00100505" w:rsidRPr="00DB6364">
        <w:rPr>
          <w:sz w:val="22"/>
          <w:szCs w:val="22"/>
        </w:rPr>
        <w:t>kėją</w:t>
      </w:r>
      <w:r w:rsidRPr="00DB6364">
        <w:rPr>
          <w:sz w:val="22"/>
          <w:szCs w:val="22"/>
        </w:rPr>
        <w:t>, kurio pasiūlymas pagal patikslintą preliminarią pasiūlymų eilę gali būti nustatytas laimėjusiu</w:t>
      </w:r>
      <w:bookmarkEnd w:id="58"/>
      <w:r w:rsidRPr="00DB6364">
        <w:rPr>
          <w:sz w:val="22"/>
          <w:szCs w:val="22"/>
        </w:rPr>
        <w:t>.</w:t>
      </w:r>
    </w:p>
    <w:p w14:paraId="0C3B6AA6" w14:textId="57B930C9" w:rsidR="00E47B12" w:rsidRPr="00DB6364" w:rsidRDefault="00E47B12" w:rsidP="00A467EE">
      <w:pPr>
        <w:pStyle w:val="Sraopastraipa"/>
        <w:numPr>
          <w:ilvl w:val="1"/>
          <w:numId w:val="1"/>
        </w:numPr>
        <w:tabs>
          <w:tab w:val="left" w:pos="426"/>
          <w:tab w:val="left" w:pos="567"/>
        </w:tabs>
        <w:ind w:left="0" w:firstLine="0"/>
        <w:jc w:val="both"/>
        <w:rPr>
          <w:sz w:val="22"/>
          <w:szCs w:val="22"/>
        </w:rPr>
      </w:pPr>
      <w:r w:rsidRPr="00DB6364">
        <w:rPr>
          <w:sz w:val="22"/>
          <w:szCs w:val="22"/>
        </w:rPr>
        <w:t>Jei</w:t>
      </w:r>
      <w:r w:rsidR="008B4C3E" w:rsidRPr="00DB6364">
        <w:rPr>
          <w:sz w:val="22"/>
          <w:szCs w:val="22"/>
        </w:rPr>
        <w:t>gu</w:t>
      </w:r>
      <w:r w:rsidRPr="00DB6364">
        <w:rPr>
          <w:sz w:val="22"/>
          <w:szCs w:val="22"/>
        </w:rPr>
        <w:t xml:space="preserve"> </w:t>
      </w:r>
      <w:r w:rsidR="00100505" w:rsidRPr="00DB6364">
        <w:rPr>
          <w:sz w:val="22"/>
          <w:szCs w:val="22"/>
        </w:rPr>
        <w:t>paslaugų te</w:t>
      </w:r>
      <w:r w:rsidR="00D67720" w:rsidRPr="00DB6364">
        <w:rPr>
          <w:sz w:val="22"/>
          <w:szCs w:val="22"/>
        </w:rPr>
        <w:t>i</w:t>
      </w:r>
      <w:r w:rsidR="00100505" w:rsidRPr="00DB6364">
        <w:rPr>
          <w:sz w:val="22"/>
          <w:szCs w:val="22"/>
        </w:rPr>
        <w:t>kėjas</w:t>
      </w:r>
      <w:r w:rsidRPr="00DB6364">
        <w:rPr>
          <w:sz w:val="22"/>
          <w:szCs w:val="22"/>
        </w:rPr>
        <w:t xml:space="preserve"> pirkimo procedūrų metu nuslėpė informaciją ar pateikė melagingą informaci</w:t>
      </w:r>
      <w:r w:rsidR="00E13C0A" w:rsidRPr="00DB6364">
        <w:rPr>
          <w:sz w:val="22"/>
          <w:szCs w:val="22"/>
        </w:rPr>
        <w:t>ją apie atitiktį r</w:t>
      </w:r>
      <w:r w:rsidR="00403569" w:rsidRPr="00DB6364">
        <w:rPr>
          <w:sz w:val="22"/>
          <w:szCs w:val="22"/>
        </w:rPr>
        <w:t xml:space="preserve">eikalavimams ir Perkančioji organizacija gali tai įrodyti bet kokiomis teisėtomis priemonėmis arba </w:t>
      </w:r>
      <w:r w:rsidR="00100505" w:rsidRPr="00DB6364">
        <w:rPr>
          <w:sz w:val="22"/>
          <w:szCs w:val="22"/>
        </w:rPr>
        <w:t>paslaugų te</w:t>
      </w:r>
      <w:r w:rsidR="00D67720" w:rsidRPr="00DB6364">
        <w:rPr>
          <w:sz w:val="22"/>
          <w:szCs w:val="22"/>
        </w:rPr>
        <w:t>i</w:t>
      </w:r>
      <w:r w:rsidR="00100505" w:rsidRPr="00DB6364">
        <w:rPr>
          <w:sz w:val="22"/>
          <w:szCs w:val="22"/>
        </w:rPr>
        <w:t>kėjas</w:t>
      </w:r>
      <w:r w:rsidR="00403569" w:rsidRPr="00DB6364">
        <w:rPr>
          <w:sz w:val="22"/>
          <w:szCs w:val="22"/>
        </w:rPr>
        <w:t xml:space="preserve"> dėl pateiktos melagingos informacijos negali pateikti patvirtinančių dokumentų, reikalaujamų pagal VPĮ 50 str.,</w:t>
      </w:r>
      <w:r w:rsidRPr="00DB6364">
        <w:rPr>
          <w:sz w:val="22"/>
          <w:szCs w:val="22"/>
        </w:rPr>
        <w:t xml:space="preserve"> </w:t>
      </w:r>
      <w:r w:rsidR="00403569" w:rsidRPr="00DB6364">
        <w:rPr>
          <w:sz w:val="22"/>
          <w:szCs w:val="22"/>
        </w:rPr>
        <w:t xml:space="preserve">jo </w:t>
      </w:r>
      <w:r w:rsidRPr="00DB6364">
        <w:rPr>
          <w:sz w:val="22"/>
          <w:szCs w:val="22"/>
        </w:rPr>
        <w:t xml:space="preserve">pasiūlymas atmetamas, ir informacija apie tokį </w:t>
      </w:r>
      <w:r w:rsidR="00100505" w:rsidRPr="00DB6364">
        <w:rPr>
          <w:sz w:val="22"/>
          <w:szCs w:val="22"/>
        </w:rPr>
        <w:t>paslaugų te</w:t>
      </w:r>
      <w:r w:rsidR="00D67720" w:rsidRPr="00DB6364">
        <w:rPr>
          <w:sz w:val="22"/>
          <w:szCs w:val="22"/>
        </w:rPr>
        <w:t>i</w:t>
      </w:r>
      <w:r w:rsidR="00100505" w:rsidRPr="00DB6364">
        <w:rPr>
          <w:sz w:val="22"/>
          <w:szCs w:val="22"/>
        </w:rPr>
        <w:t>kėją</w:t>
      </w:r>
      <w:r w:rsidR="00E13C0A" w:rsidRPr="00DB6364">
        <w:rPr>
          <w:sz w:val="22"/>
          <w:szCs w:val="22"/>
        </w:rPr>
        <w:t xml:space="preserve"> (</w:t>
      </w:r>
      <w:r w:rsidR="00100505" w:rsidRPr="00DB6364">
        <w:rPr>
          <w:sz w:val="22"/>
          <w:szCs w:val="22"/>
        </w:rPr>
        <w:t>paslaugų te</w:t>
      </w:r>
      <w:r w:rsidR="00D67720" w:rsidRPr="00DB6364">
        <w:rPr>
          <w:sz w:val="22"/>
          <w:szCs w:val="22"/>
        </w:rPr>
        <w:t>i</w:t>
      </w:r>
      <w:r w:rsidR="00100505" w:rsidRPr="00DB6364">
        <w:rPr>
          <w:sz w:val="22"/>
          <w:szCs w:val="22"/>
        </w:rPr>
        <w:t>kėjų</w:t>
      </w:r>
      <w:r w:rsidR="00E13C0A" w:rsidRPr="00DB6364">
        <w:rPr>
          <w:sz w:val="22"/>
          <w:szCs w:val="22"/>
        </w:rPr>
        <w:t xml:space="preserve"> grupės atveju – apie visus grupės narius)</w:t>
      </w:r>
      <w:r w:rsidRPr="00DB6364">
        <w:rPr>
          <w:sz w:val="22"/>
          <w:szCs w:val="22"/>
        </w:rPr>
        <w:t xml:space="preserve"> skelbiama CVP IS (VPĮ </w:t>
      </w:r>
      <w:r w:rsidR="006B7F17" w:rsidRPr="00DB6364">
        <w:rPr>
          <w:sz w:val="22"/>
          <w:szCs w:val="22"/>
        </w:rPr>
        <w:t xml:space="preserve">46 str., 4 d. 4 p., </w:t>
      </w:r>
      <w:r w:rsidRPr="00DB6364">
        <w:rPr>
          <w:sz w:val="22"/>
          <w:szCs w:val="22"/>
        </w:rPr>
        <w:t>52 str.).</w:t>
      </w:r>
      <w:r w:rsidR="006B7F17" w:rsidRPr="00DB6364">
        <w:rPr>
          <w:sz w:val="22"/>
          <w:szCs w:val="22"/>
        </w:rPr>
        <w:t xml:space="preserve"> Taip pat </w:t>
      </w:r>
      <w:r w:rsidR="00100505" w:rsidRPr="00DB6364">
        <w:rPr>
          <w:sz w:val="22"/>
          <w:szCs w:val="22"/>
        </w:rPr>
        <w:t>paslaugų te</w:t>
      </w:r>
      <w:r w:rsidR="00D67720" w:rsidRPr="00DB6364">
        <w:rPr>
          <w:sz w:val="22"/>
          <w:szCs w:val="22"/>
        </w:rPr>
        <w:t>i</w:t>
      </w:r>
      <w:r w:rsidR="00100505" w:rsidRPr="00DB6364">
        <w:rPr>
          <w:sz w:val="22"/>
          <w:szCs w:val="22"/>
        </w:rPr>
        <w:t>kėjo</w:t>
      </w:r>
      <w:r w:rsidR="006B7F17" w:rsidRPr="00DB6364">
        <w:rPr>
          <w:sz w:val="22"/>
          <w:szCs w:val="22"/>
        </w:rPr>
        <w:t xml:space="preserve"> pasiūlymo ir pateiktos informacijos vertinimui </w:t>
      </w:r>
      <w:r w:rsidR="00B624FD" w:rsidRPr="00DB6364">
        <w:rPr>
          <w:sz w:val="22"/>
          <w:szCs w:val="22"/>
        </w:rPr>
        <w:t xml:space="preserve">bei atmetimui </w:t>
      </w:r>
      <w:r w:rsidR="006B7F17" w:rsidRPr="00DB6364">
        <w:rPr>
          <w:sz w:val="22"/>
          <w:szCs w:val="22"/>
        </w:rPr>
        <w:t>taikomi ir kiti VPĮ 46 str., 4 d. 4 p., 52 str. nurodyti pagrindai.</w:t>
      </w:r>
    </w:p>
    <w:p w14:paraId="5E771B8C" w14:textId="2306591E" w:rsidR="00E6334B" w:rsidRPr="00DB6364" w:rsidRDefault="00E47B12" w:rsidP="00A467EE">
      <w:pPr>
        <w:pStyle w:val="Sraopastraipa"/>
        <w:numPr>
          <w:ilvl w:val="1"/>
          <w:numId w:val="1"/>
        </w:numPr>
        <w:tabs>
          <w:tab w:val="left" w:pos="426"/>
          <w:tab w:val="left" w:pos="567"/>
        </w:tabs>
        <w:ind w:left="0" w:firstLine="0"/>
        <w:jc w:val="both"/>
        <w:rPr>
          <w:sz w:val="22"/>
          <w:szCs w:val="22"/>
        </w:rPr>
      </w:pPr>
      <w:r w:rsidRPr="00DB6364">
        <w:rPr>
          <w:sz w:val="22"/>
          <w:szCs w:val="22"/>
        </w:rPr>
        <w:t>Komisija, patikrinusi galimo Pirkimo laimėtojo atitiktį</w:t>
      </w:r>
      <w:r w:rsidR="001559AF" w:rsidRPr="00DB6364">
        <w:rPr>
          <w:sz w:val="22"/>
          <w:szCs w:val="22"/>
        </w:rPr>
        <w:t xml:space="preserve"> Pirkimo sąlygose nustatytiems r</w:t>
      </w:r>
      <w:r w:rsidRPr="00DB6364">
        <w:rPr>
          <w:sz w:val="22"/>
          <w:szCs w:val="22"/>
        </w:rPr>
        <w:t>eikalavimam</w:t>
      </w:r>
      <w:r w:rsidR="001559AF" w:rsidRPr="00DB6364">
        <w:rPr>
          <w:sz w:val="22"/>
          <w:szCs w:val="22"/>
        </w:rPr>
        <w:t>s ir nustačiusi, jog jis šiuos r</w:t>
      </w:r>
      <w:r w:rsidRPr="00DB6364">
        <w:rPr>
          <w:sz w:val="22"/>
          <w:szCs w:val="22"/>
        </w:rPr>
        <w:t xml:space="preserve">eikalavimus atitinka, pripažįsta šio </w:t>
      </w:r>
      <w:r w:rsidR="00100505" w:rsidRPr="00DB6364">
        <w:rPr>
          <w:sz w:val="22"/>
          <w:szCs w:val="22"/>
        </w:rPr>
        <w:t>paslaugų te</w:t>
      </w:r>
      <w:r w:rsidR="00D67720" w:rsidRPr="00DB6364">
        <w:rPr>
          <w:sz w:val="22"/>
          <w:szCs w:val="22"/>
        </w:rPr>
        <w:t>i</w:t>
      </w:r>
      <w:r w:rsidR="00100505" w:rsidRPr="00DB6364">
        <w:rPr>
          <w:sz w:val="22"/>
          <w:szCs w:val="22"/>
        </w:rPr>
        <w:t>kėjo</w:t>
      </w:r>
      <w:r w:rsidRPr="00DB6364">
        <w:rPr>
          <w:sz w:val="22"/>
          <w:szCs w:val="22"/>
        </w:rPr>
        <w:t xml:space="preserve"> pateiktą pasiūlymą laimėjusiu bei priima sprendimą su šį pasiūlymą pateikusiu </w:t>
      </w:r>
      <w:r w:rsidR="00100505" w:rsidRPr="00DB6364">
        <w:rPr>
          <w:sz w:val="22"/>
          <w:szCs w:val="22"/>
        </w:rPr>
        <w:t>paslaugų te</w:t>
      </w:r>
      <w:r w:rsidR="00D67720" w:rsidRPr="00DB6364">
        <w:rPr>
          <w:sz w:val="22"/>
          <w:szCs w:val="22"/>
        </w:rPr>
        <w:t>i</w:t>
      </w:r>
      <w:r w:rsidR="00100505" w:rsidRPr="00DB6364">
        <w:rPr>
          <w:sz w:val="22"/>
          <w:szCs w:val="22"/>
        </w:rPr>
        <w:t>kėju</w:t>
      </w:r>
      <w:r w:rsidRPr="00DB6364">
        <w:rPr>
          <w:sz w:val="22"/>
          <w:szCs w:val="22"/>
        </w:rPr>
        <w:t xml:space="preserve"> sudaryti pirkimo sutartį.</w:t>
      </w:r>
    </w:p>
    <w:p w14:paraId="1A68C15F" w14:textId="77777777" w:rsidR="00452956" w:rsidRPr="00DB6364" w:rsidRDefault="00452956" w:rsidP="00316E85">
      <w:pPr>
        <w:tabs>
          <w:tab w:val="left" w:pos="180"/>
          <w:tab w:val="left" w:pos="1134"/>
        </w:tabs>
        <w:suppressAutoHyphens/>
        <w:spacing w:after="0" w:line="240" w:lineRule="auto"/>
        <w:jc w:val="both"/>
        <w:rPr>
          <w:rFonts w:ascii="Times New Roman" w:hAnsi="Times New Roman" w:cs="Times New Roman"/>
          <w:spacing w:val="-4"/>
        </w:rPr>
      </w:pPr>
    </w:p>
    <w:p w14:paraId="3FCF287D" w14:textId="1637FE2B" w:rsidR="00452956" w:rsidRPr="00DB6364" w:rsidRDefault="00452956" w:rsidP="00A467EE">
      <w:pPr>
        <w:pStyle w:val="Sraopastraipa"/>
        <w:numPr>
          <w:ilvl w:val="0"/>
          <w:numId w:val="1"/>
        </w:numPr>
        <w:tabs>
          <w:tab w:val="left" w:pos="426"/>
        </w:tabs>
        <w:jc w:val="center"/>
        <w:outlineLvl w:val="0"/>
        <w:rPr>
          <w:b/>
          <w:sz w:val="22"/>
          <w:szCs w:val="22"/>
        </w:rPr>
      </w:pPr>
      <w:bookmarkStart w:id="59" w:name="_Toc158833236"/>
      <w:r w:rsidRPr="00DB6364">
        <w:rPr>
          <w:b/>
          <w:sz w:val="22"/>
          <w:szCs w:val="22"/>
        </w:rPr>
        <w:t>INFORMAVIMAS APIE PIRKIMO PROCEDŪRŲ REZULTATUS IR PIRKIMO SUTARTIES SUDARYMAS</w:t>
      </w:r>
      <w:bookmarkEnd w:id="59"/>
    </w:p>
    <w:p w14:paraId="09510820" w14:textId="77777777" w:rsidR="00452956" w:rsidRPr="00DB6364" w:rsidRDefault="00452956" w:rsidP="00852003">
      <w:pPr>
        <w:tabs>
          <w:tab w:val="left" w:pos="180"/>
          <w:tab w:val="left" w:pos="1134"/>
        </w:tabs>
        <w:suppressAutoHyphens/>
        <w:spacing w:after="0" w:line="240" w:lineRule="auto"/>
        <w:rPr>
          <w:rFonts w:ascii="Times New Roman" w:hAnsi="Times New Roman" w:cs="Times New Roman"/>
          <w:spacing w:val="-4"/>
        </w:rPr>
      </w:pPr>
    </w:p>
    <w:p w14:paraId="04B15665" w14:textId="156D6954" w:rsidR="003422F3" w:rsidRPr="00DB6364" w:rsidRDefault="003422F3" w:rsidP="00A467EE">
      <w:pPr>
        <w:pStyle w:val="Sraopastraipa"/>
        <w:numPr>
          <w:ilvl w:val="1"/>
          <w:numId w:val="1"/>
        </w:numPr>
        <w:tabs>
          <w:tab w:val="left" w:pos="426"/>
          <w:tab w:val="left" w:pos="567"/>
        </w:tabs>
        <w:ind w:left="0" w:firstLine="0"/>
        <w:jc w:val="both"/>
        <w:rPr>
          <w:sz w:val="22"/>
          <w:szCs w:val="22"/>
        </w:rPr>
      </w:pPr>
      <w:r w:rsidRPr="00DB6364">
        <w:rPr>
          <w:sz w:val="22"/>
          <w:szCs w:val="22"/>
        </w:rPr>
        <w:t xml:space="preserve">Komisija </w:t>
      </w:r>
      <w:r w:rsidR="00B91B2F" w:rsidRPr="00DB6364">
        <w:rPr>
          <w:sz w:val="22"/>
          <w:szCs w:val="22"/>
        </w:rPr>
        <w:t xml:space="preserve">dalyviams </w:t>
      </w:r>
      <w:r w:rsidR="00C2798A" w:rsidRPr="00DB6364">
        <w:rPr>
          <w:sz w:val="22"/>
          <w:szCs w:val="22"/>
        </w:rPr>
        <w:t>per Pirkimo sąlygų 1.1</w:t>
      </w:r>
      <w:r w:rsidR="00656D6B" w:rsidRPr="00DB6364">
        <w:rPr>
          <w:sz w:val="22"/>
          <w:szCs w:val="22"/>
        </w:rPr>
        <w:t>2</w:t>
      </w:r>
      <w:r w:rsidR="00C2798A" w:rsidRPr="00DB6364">
        <w:rPr>
          <w:sz w:val="22"/>
          <w:szCs w:val="22"/>
        </w:rPr>
        <w:t xml:space="preserve"> punkto 1.1</w:t>
      </w:r>
      <w:r w:rsidR="00656D6B" w:rsidRPr="00DB6364">
        <w:rPr>
          <w:sz w:val="22"/>
          <w:szCs w:val="22"/>
        </w:rPr>
        <w:t>2</w:t>
      </w:r>
      <w:r w:rsidR="00C2798A" w:rsidRPr="00DB6364">
        <w:rPr>
          <w:sz w:val="22"/>
          <w:szCs w:val="22"/>
        </w:rPr>
        <w:t>.8 papunktyje nurodytą terminą</w:t>
      </w:r>
      <w:r w:rsidRPr="00DB6364">
        <w:rPr>
          <w:sz w:val="22"/>
          <w:szCs w:val="22"/>
        </w:rPr>
        <w:t xml:space="preserve"> raštu CVP IS susirašinėjimo priemonėmis praneša apie priimtą sprendimą nustatyti laimėjusį pasiūlymą, dėl kurio bus sudaroma pirkimo sutartis, ir pateikia:</w:t>
      </w:r>
    </w:p>
    <w:p w14:paraId="224C1EF5" w14:textId="5157754E" w:rsidR="003422F3" w:rsidRPr="00DB6364" w:rsidRDefault="00397282" w:rsidP="00A467EE">
      <w:pPr>
        <w:pStyle w:val="Sraopastraipa"/>
        <w:numPr>
          <w:ilvl w:val="2"/>
          <w:numId w:val="1"/>
        </w:numPr>
        <w:tabs>
          <w:tab w:val="left" w:pos="426"/>
          <w:tab w:val="left" w:pos="567"/>
          <w:tab w:val="left" w:pos="709"/>
        </w:tabs>
        <w:ind w:left="0" w:firstLine="0"/>
        <w:jc w:val="both"/>
        <w:rPr>
          <w:sz w:val="22"/>
          <w:szCs w:val="22"/>
        </w:rPr>
      </w:pPr>
      <w:r w:rsidRPr="00DB6364">
        <w:rPr>
          <w:sz w:val="22"/>
          <w:szCs w:val="22"/>
        </w:rPr>
        <w:t>Pirkimo sąlygų 16</w:t>
      </w:r>
      <w:r w:rsidR="003422F3" w:rsidRPr="00DB6364">
        <w:rPr>
          <w:sz w:val="22"/>
          <w:szCs w:val="22"/>
        </w:rPr>
        <w:t>.2 punkte nurodytos atitinkamos informacijos, kuri dar nebuvo pateikta Pirkimo procedūros metu, santrauką;</w:t>
      </w:r>
    </w:p>
    <w:p w14:paraId="5D4C74AB" w14:textId="64AC6FD8" w:rsidR="003422F3" w:rsidRPr="00DB6364" w:rsidRDefault="003422F3" w:rsidP="00A467EE">
      <w:pPr>
        <w:pStyle w:val="Sraopastraipa"/>
        <w:numPr>
          <w:ilvl w:val="2"/>
          <w:numId w:val="1"/>
        </w:numPr>
        <w:tabs>
          <w:tab w:val="left" w:pos="426"/>
          <w:tab w:val="left" w:pos="567"/>
          <w:tab w:val="left" w:pos="709"/>
        </w:tabs>
        <w:ind w:left="0" w:firstLine="0"/>
        <w:jc w:val="both"/>
        <w:rPr>
          <w:sz w:val="22"/>
          <w:szCs w:val="22"/>
        </w:rPr>
      </w:pPr>
      <w:r w:rsidRPr="00DB6364">
        <w:rPr>
          <w:sz w:val="22"/>
          <w:szCs w:val="22"/>
        </w:rPr>
        <w:t>nustatytą pasiūlymų eilę (jei Pirkimo objektas skaidomas į dalis pasiūlymų eilė nustatoma kiekvienai Pirkimo objekto daliai);</w:t>
      </w:r>
    </w:p>
    <w:p w14:paraId="5924B1E4" w14:textId="5BC76063" w:rsidR="003422F3" w:rsidRPr="00DB6364" w:rsidRDefault="003422F3" w:rsidP="00A467EE">
      <w:pPr>
        <w:pStyle w:val="Sraopastraipa"/>
        <w:numPr>
          <w:ilvl w:val="2"/>
          <w:numId w:val="1"/>
        </w:numPr>
        <w:tabs>
          <w:tab w:val="left" w:pos="426"/>
          <w:tab w:val="left" w:pos="567"/>
          <w:tab w:val="left" w:pos="709"/>
        </w:tabs>
        <w:ind w:left="0" w:firstLine="0"/>
        <w:jc w:val="both"/>
        <w:rPr>
          <w:sz w:val="22"/>
          <w:szCs w:val="22"/>
        </w:rPr>
      </w:pPr>
      <w:r w:rsidRPr="00DB6364">
        <w:rPr>
          <w:sz w:val="22"/>
          <w:szCs w:val="22"/>
        </w:rPr>
        <w:t>laimėjusį pasiūlymą (jei Pirkimo dokumentuose nurodyta, kad Pirkimo objektas skaidomas į dalis laimėtojas nustatomas kiekvienai Pirkimo objekto daliai);</w:t>
      </w:r>
    </w:p>
    <w:p w14:paraId="6FC955A3" w14:textId="72B29717" w:rsidR="003422F3" w:rsidRPr="00DB6364" w:rsidRDefault="004D5249" w:rsidP="00A467EE">
      <w:pPr>
        <w:pStyle w:val="Sraopastraipa"/>
        <w:numPr>
          <w:ilvl w:val="2"/>
          <w:numId w:val="1"/>
        </w:numPr>
        <w:tabs>
          <w:tab w:val="left" w:pos="426"/>
          <w:tab w:val="left" w:pos="567"/>
          <w:tab w:val="left" w:pos="709"/>
        </w:tabs>
        <w:ind w:left="0" w:firstLine="0"/>
        <w:jc w:val="both"/>
        <w:rPr>
          <w:sz w:val="22"/>
          <w:szCs w:val="22"/>
        </w:rPr>
      </w:pPr>
      <w:r w:rsidRPr="00DB6364">
        <w:rPr>
          <w:sz w:val="22"/>
          <w:szCs w:val="22"/>
        </w:rPr>
        <w:lastRenderedPageBreak/>
        <w:t xml:space="preserve">tikslų atidėjimo terminą </w:t>
      </w:r>
      <w:r w:rsidR="003422F3" w:rsidRPr="00DB6364">
        <w:rPr>
          <w:sz w:val="22"/>
          <w:szCs w:val="22"/>
        </w:rPr>
        <w:t>arba nurodo priežastis, dėl kurių buvo priimtas sprendimas nesudaryti pirkimo sutarties arba pradėti Pirkimą iš naujo.</w:t>
      </w:r>
    </w:p>
    <w:p w14:paraId="19E737F1" w14:textId="0A8D91D0" w:rsidR="003422F3" w:rsidRPr="00DB6364" w:rsidRDefault="003422F3" w:rsidP="00A467EE">
      <w:pPr>
        <w:pStyle w:val="Sraopastraipa"/>
        <w:numPr>
          <w:ilvl w:val="1"/>
          <w:numId w:val="1"/>
        </w:numPr>
        <w:tabs>
          <w:tab w:val="left" w:pos="426"/>
          <w:tab w:val="left" w:pos="567"/>
        </w:tabs>
        <w:ind w:left="0" w:firstLine="0"/>
        <w:jc w:val="both"/>
        <w:rPr>
          <w:sz w:val="22"/>
          <w:szCs w:val="22"/>
        </w:rPr>
      </w:pPr>
      <w:r w:rsidRPr="00DB6364">
        <w:rPr>
          <w:sz w:val="22"/>
          <w:szCs w:val="22"/>
        </w:rPr>
        <w:t xml:space="preserve">Komisija, gavusi dalyvio raštu pateiktą </w:t>
      </w:r>
      <w:r w:rsidR="00B91B2F" w:rsidRPr="00DB6364">
        <w:rPr>
          <w:sz w:val="22"/>
          <w:szCs w:val="22"/>
        </w:rPr>
        <w:t xml:space="preserve">prašymą, ne vėliau kaip per </w:t>
      </w:r>
      <w:r w:rsidR="00C2798A" w:rsidRPr="00DB6364">
        <w:rPr>
          <w:sz w:val="22"/>
          <w:szCs w:val="22"/>
        </w:rPr>
        <w:t>Pirkimo sąlygų 1.1</w:t>
      </w:r>
      <w:r w:rsidR="00C06A06" w:rsidRPr="00DB6364">
        <w:rPr>
          <w:sz w:val="22"/>
          <w:szCs w:val="22"/>
        </w:rPr>
        <w:t>2</w:t>
      </w:r>
      <w:r w:rsidR="00C2798A" w:rsidRPr="00DB6364">
        <w:rPr>
          <w:sz w:val="22"/>
          <w:szCs w:val="22"/>
        </w:rPr>
        <w:t xml:space="preserve"> punkto 1.</w:t>
      </w:r>
      <w:r w:rsidR="00C06A06" w:rsidRPr="00DB6364">
        <w:rPr>
          <w:sz w:val="22"/>
          <w:szCs w:val="22"/>
        </w:rPr>
        <w:t>12</w:t>
      </w:r>
      <w:r w:rsidR="00C2798A" w:rsidRPr="00DB6364">
        <w:rPr>
          <w:sz w:val="22"/>
          <w:szCs w:val="22"/>
        </w:rPr>
        <w:t>.9 papunktyje nurodytą terminą,</w:t>
      </w:r>
      <w:r w:rsidRPr="00DB6364">
        <w:rPr>
          <w:sz w:val="22"/>
          <w:szCs w:val="22"/>
        </w:rPr>
        <w:t xml:space="preserve"> nuo jo gavimo dienos išsamiai pateikia šią informaciją:</w:t>
      </w:r>
    </w:p>
    <w:p w14:paraId="5659D76A" w14:textId="49E23CEE" w:rsidR="003422F3" w:rsidRPr="00DB6364" w:rsidRDefault="004A49BC" w:rsidP="00A467EE">
      <w:pPr>
        <w:pStyle w:val="Sraopastraipa"/>
        <w:numPr>
          <w:ilvl w:val="2"/>
          <w:numId w:val="1"/>
        </w:numPr>
        <w:tabs>
          <w:tab w:val="left" w:pos="284"/>
          <w:tab w:val="left" w:pos="426"/>
          <w:tab w:val="left" w:pos="567"/>
          <w:tab w:val="left" w:pos="709"/>
        </w:tabs>
        <w:ind w:left="0" w:firstLine="0"/>
        <w:jc w:val="both"/>
        <w:rPr>
          <w:sz w:val="22"/>
          <w:szCs w:val="22"/>
        </w:rPr>
      </w:pPr>
      <w:r w:rsidRPr="00DB6364">
        <w:rPr>
          <w:sz w:val="22"/>
          <w:szCs w:val="22"/>
        </w:rPr>
        <w:t>dalyviui, kurio pasiūlymas nebuvo atmestas – laimėjusio pasiūlymo charakteristikas ir santykinius pranašumus, įskaitant kainą, dėl kurių šis pasiūlymas buvo pripažintas geriausiu, taip pat šį pasiūlymą pateikusio dalyvio ar pirkimo sutarties šalių pavadinimus;</w:t>
      </w:r>
      <w:r w:rsidR="003422F3" w:rsidRPr="00DB6364">
        <w:rPr>
          <w:sz w:val="22"/>
          <w:szCs w:val="22"/>
        </w:rPr>
        <w:t xml:space="preserve"> </w:t>
      </w:r>
    </w:p>
    <w:p w14:paraId="4FA9E68F" w14:textId="3371EC71" w:rsidR="003422F3" w:rsidRPr="00DB6364" w:rsidRDefault="003422F3" w:rsidP="00A467EE">
      <w:pPr>
        <w:pStyle w:val="Sraopastraipa"/>
        <w:numPr>
          <w:ilvl w:val="2"/>
          <w:numId w:val="1"/>
        </w:numPr>
        <w:tabs>
          <w:tab w:val="left" w:pos="284"/>
          <w:tab w:val="left" w:pos="426"/>
          <w:tab w:val="left" w:pos="567"/>
          <w:tab w:val="left" w:pos="709"/>
        </w:tabs>
        <w:ind w:left="0" w:firstLine="0"/>
        <w:jc w:val="both"/>
        <w:rPr>
          <w:sz w:val="22"/>
          <w:szCs w:val="22"/>
        </w:rPr>
      </w:pPr>
      <w:r w:rsidRPr="00DB6364">
        <w:rPr>
          <w:sz w:val="22"/>
          <w:szCs w:val="22"/>
        </w:rPr>
        <w:t xml:space="preserve">dalyviui, kurio pasiūlymas buvo atmestas, – pasiūlymo atmetimo priežastis, įskaitant, jeigu taikoma, informaciją </w:t>
      </w:r>
      <w:r w:rsidR="00C2798A" w:rsidRPr="00DB6364">
        <w:rPr>
          <w:sz w:val="22"/>
          <w:szCs w:val="22"/>
        </w:rPr>
        <w:t>apie tai, kad buvo remtasi VPĮ 45 str. 4</w:t>
      </w:r>
      <w:r w:rsidRPr="00DB6364">
        <w:rPr>
          <w:sz w:val="22"/>
          <w:szCs w:val="22"/>
        </w:rPr>
        <w:t xml:space="preserve"> d. nuostatomis, o VPĮ 37 str. 6 ir 7 d. nurodytais atvejais – taip pat priežastis, dėl kurių priimtas sprendimas dėl nelygiavertiškumo arba sprendimas, kad prekės, paslaugos ar darbai neatitinka nurodyto rezultatų apibūdinimo ar funkcinių reikalavimų.</w:t>
      </w:r>
    </w:p>
    <w:p w14:paraId="43FEC8C0" w14:textId="3049EDA9" w:rsidR="003422F3" w:rsidRPr="00DB6364" w:rsidRDefault="00397282" w:rsidP="00A467EE">
      <w:pPr>
        <w:pStyle w:val="Sraopastraipa"/>
        <w:numPr>
          <w:ilvl w:val="1"/>
          <w:numId w:val="1"/>
        </w:numPr>
        <w:tabs>
          <w:tab w:val="left" w:pos="426"/>
          <w:tab w:val="left" w:pos="567"/>
        </w:tabs>
        <w:ind w:left="0" w:firstLine="0"/>
        <w:jc w:val="both"/>
        <w:rPr>
          <w:sz w:val="22"/>
          <w:szCs w:val="22"/>
        </w:rPr>
      </w:pPr>
      <w:r w:rsidRPr="00DB6364">
        <w:rPr>
          <w:sz w:val="22"/>
          <w:szCs w:val="22"/>
        </w:rPr>
        <w:t>Pirkimo sąlygų 16.1 ir 16</w:t>
      </w:r>
      <w:r w:rsidR="003422F3" w:rsidRPr="00DB6364">
        <w:rPr>
          <w:sz w:val="22"/>
          <w:szCs w:val="22"/>
        </w:rPr>
        <w:t xml:space="preserve">.2 punktuose nurodytais atvejais informacija neteikiama, jeigu jos atskleidimas prieštarauja informacijos ir duomenų apsaugą reguliuojantiems teisės aktams arba visuomenės interesams, pažeidžia teisėtus konkretaus </w:t>
      </w:r>
      <w:r w:rsidRPr="00DB6364">
        <w:rPr>
          <w:sz w:val="22"/>
          <w:szCs w:val="22"/>
        </w:rPr>
        <w:t>paslaugų te</w:t>
      </w:r>
      <w:r w:rsidR="00C07F20" w:rsidRPr="00DB6364">
        <w:rPr>
          <w:sz w:val="22"/>
          <w:szCs w:val="22"/>
        </w:rPr>
        <w:t>i</w:t>
      </w:r>
      <w:r w:rsidRPr="00DB6364">
        <w:rPr>
          <w:sz w:val="22"/>
          <w:szCs w:val="22"/>
        </w:rPr>
        <w:t>kėjo</w:t>
      </w:r>
      <w:r w:rsidR="003422F3" w:rsidRPr="00DB6364">
        <w:rPr>
          <w:sz w:val="22"/>
          <w:szCs w:val="22"/>
        </w:rPr>
        <w:t xml:space="preserve"> komercinius interesus arba turi neigiamą poveikį </w:t>
      </w:r>
      <w:r w:rsidRPr="00DB6364">
        <w:rPr>
          <w:sz w:val="22"/>
          <w:szCs w:val="22"/>
        </w:rPr>
        <w:t>paslaugų te</w:t>
      </w:r>
      <w:r w:rsidR="00C07F20" w:rsidRPr="00DB6364">
        <w:rPr>
          <w:sz w:val="22"/>
          <w:szCs w:val="22"/>
        </w:rPr>
        <w:t>i</w:t>
      </w:r>
      <w:r w:rsidRPr="00DB6364">
        <w:rPr>
          <w:sz w:val="22"/>
          <w:szCs w:val="22"/>
        </w:rPr>
        <w:t>kėjų</w:t>
      </w:r>
      <w:r w:rsidR="003422F3" w:rsidRPr="00DB6364">
        <w:rPr>
          <w:sz w:val="22"/>
          <w:szCs w:val="22"/>
        </w:rPr>
        <w:t xml:space="preserve"> konkurencijai.</w:t>
      </w:r>
    </w:p>
    <w:p w14:paraId="20684E8F" w14:textId="1E048973" w:rsidR="003422F3" w:rsidRPr="00DB6364" w:rsidRDefault="003422F3" w:rsidP="00A467EE">
      <w:pPr>
        <w:pStyle w:val="Sraopastraipa"/>
        <w:numPr>
          <w:ilvl w:val="1"/>
          <w:numId w:val="1"/>
        </w:numPr>
        <w:tabs>
          <w:tab w:val="left" w:pos="426"/>
          <w:tab w:val="left" w:pos="567"/>
        </w:tabs>
        <w:ind w:left="0" w:firstLine="0"/>
        <w:jc w:val="both"/>
        <w:rPr>
          <w:sz w:val="22"/>
          <w:szCs w:val="22"/>
        </w:rPr>
      </w:pPr>
      <w:r w:rsidRPr="00DB6364">
        <w:rPr>
          <w:sz w:val="22"/>
          <w:szCs w:val="22"/>
        </w:rPr>
        <w:t>Susipažinti su visa su Pirkimu susijusia in</w:t>
      </w:r>
      <w:r w:rsidR="008873B1" w:rsidRPr="00DB6364">
        <w:rPr>
          <w:sz w:val="22"/>
          <w:szCs w:val="22"/>
        </w:rPr>
        <w:t>formacija gali tik VPĮ 58 str. 7</w:t>
      </w:r>
      <w:r w:rsidRPr="00DB6364">
        <w:rPr>
          <w:sz w:val="22"/>
          <w:szCs w:val="22"/>
        </w:rPr>
        <w:t xml:space="preserve"> d. nurodyti subjektai.</w:t>
      </w:r>
    </w:p>
    <w:p w14:paraId="5C9A9180" w14:textId="36545167" w:rsidR="003422F3" w:rsidRPr="00DB6364" w:rsidRDefault="003422F3" w:rsidP="00A467EE">
      <w:pPr>
        <w:pStyle w:val="Sraopastraipa"/>
        <w:numPr>
          <w:ilvl w:val="1"/>
          <w:numId w:val="1"/>
        </w:numPr>
        <w:tabs>
          <w:tab w:val="left" w:pos="426"/>
          <w:tab w:val="left" w:pos="567"/>
        </w:tabs>
        <w:ind w:left="0" w:firstLine="0"/>
        <w:jc w:val="both"/>
        <w:rPr>
          <w:sz w:val="22"/>
          <w:szCs w:val="22"/>
        </w:rPr>
      </w:pPr>
      <w:r w:rsidRPr="00DB6364">
        <w:rPr>
          <w:sz w:val="22"/>
          <w:szCs w:val="22"/>
        </w:rPr>
        <w:t>Pirkimo sutartis sudaroma nedelsiant, bet ne anksčiau negu pasibaigė atidėjimo terminas (</w:t>
      </w:r>
      <w:r w:rsidR="008873B1" w:rsidRPr="00DB6364">
        <w:rPr>
          <w:sz w:val="22"/>
          <w:szCs w:val="22"/>
        </w:rPr>
        <w:t>Pirkimų sąlygų 1.1</w:t>
      </w:r>
      <w:r w:rsidR="00FE1317" w:rsidRPr="00DB6364">
        <w:rPr>
          <w:sz w:val="22"/>
          <w:szCs w:val="22"/>
        </w:rPr>
        <w:t>2</w:t>
      </w:r>
      <w:r w:rsidR="008873B1" w:rsidRPr="00DB6364">
        <w:rPr>
          <w:sz w:val="22"/>
          <w:szCs w:val="22"/>
        </w:rPr>
        <w:t xml:space="preserve"> punkto 1.1</w:t>
      </w:r>
      <w:r w:rsidR="00FE1317" w:rsidRPr="00DB6364">
        <w:rPr>
          <w:sz w:val="22"/>
          <w:szCs w:val="22"/>
        </w:rPr>
        <w:t>2</w:t>
      </w:r>
      <w:r w:rsidR="008873B1" w:rsidRPr="00DB6364">
        <w:rPr>
          <w:sz w:val="22"/>
          <w:szCs w:val="22"/>
        </w:rPr>
        <w:t>.13 papunktis</w:t>
      </w:r>
      <w:r w:rsidRPr="00DB6364">
        <w:rPr>
          <w:sz w:val="22"/>
          <w:szCs w:val="22"/>
        </w:rPr>
        <w:t>)</w:t>
      </w:r>
      <w:r w:rsidR="001559AF" w:rsidRPr="00DB6364">
        <w:rPr>
          <w:sz w:val="22"/>
          <w:szCs w:val="22"/>
        </w:rPr>
        <w:t xml:space="preserve">, </w:t>
      </w:r>
      <w:r w:rsidR="001559AF" w:rsidRPr="00DB6364">
        <w:rPr>
          <w:rFonts w:eastAsia="Lucida Sans Unicode"/>
          <w:bCs/>
          <w:color w:val="000000"/>
          <w:sz w:val="22"/>
          <w:szCs w:val="22"/>
        </w:rPr>
        <w:t>kuris prasideda nuo pranešimo apie sprendimą nustatyti laimėjusį pasiūlymą išsiuntimo iš Perkančiosios organizacijos CVP IS priemonėmis suinteresuotiems dalyviams dienos ir kuriam pasibaigus sudaroma Pirkimo sutartis</w:t>
      </w:r>
      <w:r w:rsidRPr="00DB6364">
        <w:rPr>
          <w:sz w:val="22"/>
          <w:szCs w:val="22"/>
        </w:rPr>
        <w:t>. Atidėjimo terminas gali būti netaikomas, kai vienintelis suinteresuotas dalyvis yra tas, su kuriuo sudaroma pirkimo sutartis.</w:t>
      </w:r>
    </w:p>
    <w:p w14:paraId="30CCB544" w14:textId="5DC6CFCD" w:rsidR="003422F3" w:rsidRPr="00DB6364" w:rsidRDefault="00397282" w:rsidP="00A467EE">
      <w:pPr>
        <w:pStyle w:val="Sraopastraipa"/>
        <w:numPr>
          <w:ilvl w:val="1"/>
          <w:numId w:val="1"/>
        </w:numPr>
        <w:tabs>
          <w:tab w:val="left" w:pos="426"/>
          <w:tab w:val="left" w:pos="567"/>
          <w:tab w:val="left" w:pos="1418"/>
        </w:tabs>
        <w:ind w:left="0" w:firstLine="0"/>
        <w:jc w:val="both"/>
        <w:rPr>
          <w:sz w:val="22"/>
          <w:szCs w:val="22"/>
        </w:rPr>
      </w:pPr>
      <w:r w:rsidRPr="00DB6364">
        <w:rPr>
          <w:sz w:val="22"/>
          <w:szCs w:val="22"/>
        </w:rPr>
        <w:t>Paslaugų teikėjas</w:t>
      </w:r>
      <w:r w:rsidR="003422F3" w:rsidRPr="00DB6364">
        <w:rPr>
          <w:sz w:val="22"/>
          <w:szCs w:val="22"/>
        </w:rPr>
        <w:t xml:space="preserve">, kurio pasiūlymas nustatytas laimėjusiu, sudaryti pirkimo sutarties kviečiamas raštu CVP IS susirašinėjimo priemonėmis ir jam nurodomas laikas, iki kada jis turi sudaryti pirkimo sutartį. Pirkimą laimėjęs </w:t>
      </w:r>
      <w:r w:rsidR="00C07F20" w:rsidRPr="00DB6364">
        <w:rPr>
          <w:sz w:val="22"/>
          <w:szCs w:val="22"/>
        </w:rPr>
        <w:t>paslaugų teikėjas</w:t>
      </w:r>
      <w:r w:rsidR="003422F3" w:rsidRPr="00DB6364">
        <w:rPr>
          <w:sz w:val="22"/>
          <w:szCs w:val="22"/>
        </w:rPr>
        <w:t xml:space="preserve"> privalo pasirašyti pirkimo sutartį per Komisijos nurodytą terminą. Pirkimo sutarčiai pasirašyti laikas nustatomas atskiru pranešimu arba, jeigu vienintelis suinteresuotas dalyvis yra tas, su kuriuo sudaroma pirkimo sutartis, gali būti nurodomas pranešime apie priimtą sprendimą nustatyti laimėjusį pasiūlymą, dėl kurio bus sudaroma pirkimo sutartis.</w:t>
      </w:r>
    </w:p>
    <w:p w14:paraId="3852BC68" w14:textId="226DE6D4" w:rsidR="003422F3" w:rsidRPr="00DB6364" w:rsidRDefault="003422F3" w:rsidP="00A467EE">
      <w:pPr>
        <w:pStyle w:val="Sraopastraipa"/>
        <w:numPr>
          <w:ilvl w:val="1"/>
          <w:numId w:val="1"/>
        </w:numPr>
        <w:tabs>
          <w:tab w:val="left" w:pos="426"/>
          <w:tab w:val="left" w:pos="567"/>
        </w:tabs>
        <w:ind w:left="0" w:firstLine="0"/>
        <w:jc w:val="both"/>
        <w:rPr>
          <w:sz w:val="22"/>
          <w:szCs w:val="22"/>
        </w:rPr>
      </w:pPr>
      <w:r w:rsidRPr="00DB6364">
        <w:rPr>
          <w:sz w:val="22"/>
          <w:szCs w:val="22"/>
        </w:rPr>
        <w:t xml:space="preserve">Laikoma, kad </w:t>
      </w:r>
      <w:r w:rsidR="00C07F20" w:rsidRPr="00DB6364">
        <w:rPr>
          <w:sz w:val="22"/>
          <w:szCs w:val="22"/>
        </w:rPr>
        <w:t>paslaugų teikėjas</w:t>
      </w:r>
      <w:r w:rsidRPr="00DB6364">
        <w:rPr>
          <w:sz w:val="22"/>
          <w:szCs w:val="22"/>
        </w:rPr>
        <w:t xml:space="preserve"> atsisakė sudaryti pirkimo sutartį, kai yra bent vienas iš šių atvejų:</w:t>
      </w:r>
    </w:p>
    <w:p w14:paraId="5912BF4A" w14:textId="5C6ABC33" w:rsidR="003422F3" w:rsidRPr="00DB6364" w:rsidRDefault="00C07F20" w:rsidP="00A467EE">
      <w:pPr>
        <w:pStyle w:val="Sraopastraipa"/>
        <w:numPr>
          <w:ilvl w:val="2"/>
          <w:numId w:val="1"/>
        </w:numPr>
        <w:tabs>
          <w:tab w:val="left" w:pos="426"/>
          <w:tab w:val="left" w:pos="567"/>
          <w:tab w:val="left" w:pos="709"/>
        </w:tabs>
        <w:ind w:left="0" w:firstLine="0"/>
        <w:jc w:val="both"/>
        <w:rPr>
          <w:sz w:val="22"/>
          <w:szCs w:val="22"/>
        </w:rPr>
      </w:pPr>
      <w:r w:rsidRPr="00DB6364">
        <w:rPr>
          <w:sz w:val="22"/>
          <w:szCs w:val="22"/>
        </w:rPr>
        <w:t>paslaugų teikėjas</w:t>
      </w:r>
      <w:r w:rsidR="003422F3" w:rsidRPr="00DB6364">
        <w:rPr>
          <w:sz w:val="22"/>
          <w:szCs w:val="22"/>
        </w:rPr>
        <w:t xml:space="preserve"> raštu ar CVP IS susirašinėjimo priemonėmis atsisako ją sudaryti;</w:t>
      </w:r>
    </w:p>
    <w:p w14:paraId="3F416E19" w14:textId="06878B4F" w:rsidR="003422F3" w:rsidRPr="00DB6364" w:rsidRDefault="003422F3" w:rsidP="00A467EE">
      <w:pPr>
        <w:pStyle w:val="Sraopastraipa"/>
        <w:numPr>
          <w:ilvl w:val="2"/>
          <w:numId w:val="1"/>
        </w:numPr>
        <w:tabs>
          <w:tab w:val="left" w:pos="426"/>
          <w:tab w:val="left" w:pos="567"/>
          <w:tab w:val="left" w:pos="709"/>
        </w:tabs>
        <w:ind w:left="0" w:firstLine="0"/>
        <w:jc w:val="both"/>
        <w:rPr>
          <w:sz w:val="22"/>
          <w:szCs w:val="22"/>
        </w:rPr>
      </w:pPr>
      <w:r w:rsidRPr="00DB6364">
        <w:rPr>
          <w:sz w:val="22"/>
          <w:szCs w:val="22"/>
        </w:rPr>
        <w:t>per Pirkimo dokumentuose numatytą terminą nepateikia pirkimo sutarties įvykdymo užtikrinimą patvirtinančio dokumento (jeigu jo pagal Pirkim</w:t>
      </w:r>
      <w:r w:rsidR="008873B1" w:rsidRPr="00DB6364">
        <w:rPr>
          <w:sz w:val="22"/>
          <w:szCs w:val="22"/>
        </w:rPr>
        <w:t xml:space="preserve">o sąlygas yra reikalaujama) ir / </w:t>
      </w:r>
      <w:r w:rsidRPr="00DB6364">
        <w:rPr>
          <w:sz w:val="22"/>
          <w:szCs w:val="22"/>
        </w:rPr>
        <w:t>arba kitų dokumentų, kuriuos reikia pateikti iki pirkimo sutarties įsigaliojimo (jeigu tokių dokumentų pagal Pirkimo sąlygas yra reikalaujama);</w:t>
      </w:r>
    </w:p>
    <w:p w14:paraId="4C29845B" w14:textId="0ED9B3B3" w:rsidR="003422F3" w:rsidRPr="00DB6364" w:rsidRDefault="003422F3" w:rsidP="00A467EE">
      <w:pPr>
        <w:pStyle w:val="Sraopastraipa"/>
        <w:numPr>
          <w:ilvl w:val="2"/>
          <w:numId w:val="1"/>
        </w:numPr>
        <w:tabs>
          <w:tab w:val="left" w:pos="426"/>
          <w:tab w:val="left" w:pos="567"/>
          <w:tab w:val="left" w:pos="709"/>
        </w:tabs>
        <w:ind w:left="0" w:firstLine="0"/>
        <w:jc w:val="both"/>
        <w:rPr>
          <w:sz w:val="22"/>
          <w:szCs w:val="22"/>
        </w:rPr>
      </w:pPr>
      <w:r w:rsidRPr="00DB6364">
        <w:rPr>
          <w:sz w:val="22"/>
          <w:szCs w:val="22"/>
        </w:rPr>
        <w:t>iki Komisijos nurodyto laiko nepasirašo pirkimo sutarties;</w:t>
      </w:r>
    </w:p>
    <w:p w14:paraId="6FC777A3" w14:textId="1D2AC634" w:rsidR="00EF34C3" w:rsidRPr="00DB6364" w:rsidRDefault="00C07F20" w:rsidP="00A467EE">
      <w:pPr>
        <w:pStyle w:val="Sraopastraipa"/>
        <w:numPr>
          <w:ilvl w:val="2"/>
          <w:numId w:val="1"/>
        </w:numPr>
        <w:tabs>
          <w:tab w:val="left" w:pos="426"/>
          <w:tab w:val="left" w:pos="567"/>
          <w:tab w:val="left" w:pos="709"/>
        </w:tabs>
        <w:ind w:left="0" w:firstLine="0"/>
        <w:jc w:val="both"/>
        <w:rPr>
          <w:sz w:val="22"/>
          <w:szCs w:val="22"/>
        </w:rPr>
      </w:pPr>
      <w:r w:rsidRPr="00DB6364">
        <w:rPr>
          <w:sz w:val="22"/>
          <w:szCs w:val="22"/>
        </w:rPr>
        <w:t>paslaugų teikėjas</w:t>
      </w:r>
      <w:r w:rsidR="003422F3" w:rsidRPr="00DB6364">
        <w:rPr>
          <w:sz w:val="22"/>
          <w:szCs w:val="22"/>
        </w:rPr>
        <w:t xml:space="preserve"> raštu ar CVP IS susirašinėjimo priemonėmis atsisako sudaryti pirkimo sutartį Pirkimo dokumentuose nustatytomis sąlygomis.</w:t>
      </w:r>
    </w:p>
    <w:p w14:paraId="5245AD96" w14:textId="2BC581B6" w:rsidR="00EF34C3" w:rsidRPr="00DB6364" w:rsidRDefault="00683627" w:rsidP="00A467EE">
      <w:pPr>
        <w:pStyle w:val="Sraopastraipa"/>
        <w:numPr>
          <w:ilvl w:val="1"/>
          <w:numId w:val="1"/>
        </w:numPr>
        <w:tabs>
          <w:tab w:val="left" w:pos="426"/>
          <w:tab w:val="left" w:pos="567"/>
        </w:tabs>
        <w:ind w:left="0" w:firstLine="0"/>
        <w:jc w:val="both"/>
        <w:rPr>
          <w:sz w:val="22"/>
          <w:szCs w:val="22"/>
        </w:rPr>
      </w:pPr>
      <w:bookmarkStart w:id="60" w:name="_Ref513394104"/>
      <w:r w:rsidRPr="00DB6364">
        <w:rPr>
          <w:bCs/>
          <w:sz w:val="22"/>
          <w:szCs w:val="22"/>
        </w:rPr>
        <w:t xml:space="preserve">Perkančioji organizacija </w:t>
      </w:r>
      <w:r w:rsidR="00C07F20" w:rsidRPr="00DB6364">
        <w:rPr>
          <w:sz w:val="22"/>
          <w:szCs w:val="22"/>
        </w:rPr>
        <w:t>paslaugų teikėjui</w:t>
      </w:r>
      <w:r w:rsidRPr="00DB6364">
        <w:rPr>
          <w:bCs/>
          <w:sz w:val="22"/>
          <w:szCs w:val="22"/>
        </w:rPr>
        <w:t xml:space="preserve"> taiko 1% baudą, kuri skaičiuojama nuo šio </w:t>
      </w:r>
      <w:r w:rsidR="00C07F20" w:rsidRPr="00DB6364">
        <w:rPr>
          <w:sz w:val="22"/>
          <w:szCs w:val="22"/>
        </w:rPr>
        <w:t>paslaugų teikėjo</w:t>
      </w:r>
      <w:r w:rsidRPr="00DB6364">
        <w:rPr>
          <w:bCs/>
          <w:sz w:val="22"/>
          <w:szCs w:val="22"/>
        </w:rPr>
        <w:t xml:space="preserve"> pasiūlyme nurodytos bendros viso pasiūlymo kainos (Pirkimo sąlygų </w:t>
      </w:r>
      <w:r w:rsidR="0034372A" w:rsidRPr="00DB6364">
        <w:rPr>
          <w:bCs/>
          <w:sz w:val="22"/>
          <w:szCs w:val="22"/>
        </w:rPr>
        <w:t>2</w:t>
      </w:r>
      <w:r w:rsidRPr="00DB6364">
        <w:rPr>
          <w:bCs/>
          <w:sz w:val="22"/>
          <w:szCs w:val="22"/>
        </w:rPr>
        <w:t xml:space="preserve"> priede nurodoma „</w:t>
      </w:r>
      <w:r w:rsidRPr="00DB6364">
        <w:rPr>
          <w:bCs/>
          <w:i/>
          <w:sz w:val="22"/>
          <w:szCs w:val="22"/>
        </w:rPr>
        <w:t>Bendra viso pasiūlymo kaina su PVM, Eur</w:t>
      </w:r>
      <w:r w:rsidRPr="00DB6364">
        <w:rPr>
          <w:bCs/>
          <w:sz w:val="22"/>
          <w:szCs w:val="22"/>
        </w:rPr>
        <w:t xml:space="preserve">“) (arba bendros viso pasiūlymo kainos be PVM (Pirkimo sąlygų </w:t>
      </w:r>
      <w:r w:rsidR="0034372A" w:rsidRPr="00DB6364">
        <w:rPr>
          <w:bCs/>
          <w:sz w:val="22"/>
          <w:szCs w:val="22"/>
        </w:rPr>
        <w:t>2</w:t>
      </w:r>
      <w:r w:rsidRPr="00DB6364">
        <w:rPr>
          <w:bCs/>
          <w:sz w:val="22"/>
          <w:szCs w:val="22"/>
        </w:rPr>
        <w:t xml:space="preserve"> priede nurodoma „</w:t>
      </w:r>
      <w:r w:rsidRPr="00DB6364">
        <w:rPr>
          <w:bCs/>
          <w:i/>
          <w:sz w:val="22"/>
          <w:szCs w:val="22"/>
        </w:rPr>
        <w:t>Bendra viso pasiūlymo kaina be PVM, Eur</w:t>
      </w:r>
      <w:r w:rsidRPr="00DB6364">
        <w:rPr>
          <w:bCs/>
          <w:sz w:val="22"/>
          <w:szCs w:val="22"/>
        </w:rPr>
        <w:t xml:space="preserve">“), </w:t>
      </w:r>
      <w:r w:rsidR="003D36C8" w:rsidRPr="00DB6364">
        <w:rPr>
          <w:bCs/>
          <w:sz w:val="22"/>
          <w:szCs w:val="22"/>
        </w:rPr>
        <w:t>kai</w:t>
      </w:r>
      <w:r w:rsidRPr="00DB6364">
        <w:rPr>
          <w:bCs/>
          <w:sz w:val="22"/>
          <w:szCs w:val="22"/>
        </w:rPr>
        <w:t xml:space="preserve"> </w:t>
      </w:r>
      <w:r w:rsidR="00C07F20" w:rsidRPr="00DB6364">
        <w:rPr>
          <w:sz w:val="22"/>
          <w:szCs w:val="22"/>
        </w:rPr>
        <w:t>paslaugų teikėjas</w:t>
      </w:r>
      <w:r w:rsidRPr="00DB6364">
        <w:rPr>
          <w:bCs/>
          <w:sz w:val="22"/>
          <w:szCs w:val="22"/>
        </w:rPr>
        <w:t xml:space="preserve"> PVM nemoka), jeigu (kai yra bent vienas iš šių atvejų)</w:t>
      </w:r>
      <w:bookmarkEnd w:id="60"/>
      <w:r w:rsidRPr="00DB6364">
        <w:rPr>
          <w:bCs/>
          <w:sz w:val="22"/>
          <w:szCs w:val="22"/>
        </w:rPr>
        <w:t>:</w:t>
      </w:r>
    </w:p>
    <w:p w14:paraId="539486D0" w14:textId="3C418528" w:rsidR="00A846CC" w:rsidRPr="00DB6364" w:rsidRDefault="00A846CC" w:rsidP="00A467EE">
      <w:pPr>
        <w:pStyle w:val="Sraopastraipa"/>
        <w:numPr>
          <w:ilvl w:val="2"/>
          <w:numId w:val="1"/>
        </w:numPr>
        <w:tabs>
          <w:tab w:val="left" w:pos="426"/>
          <w:tab w:val="left" w:pos="567"/>
          <w:tab w:val="left" w:pos="709"/>
        </w:tabs>
        <w:ind w:left="0" w:firstLine="0"/>
        <w:jc w:val="both"/>
        <w:rPr>
          <w:sz w:val="22"/>
          <w:szCs w:val="22"/>
        </w:rPr>
      </w:pPr>
      <w:r w:rsidRPr="00DB6364">
        <w:rPr>
          <w:bCs/>
          <w:sz w:val="22"/>
          <w:szCs w:val="22"/>
        </w:rPr>
        <w:t xml:space="preserve">per Perkančiosios organizacijos nustatytą terminą galimai pirkimą laimėjęs </w:t>
      </w:r>
      <w:r w:rsidR="00C07F20" w:rsidRPr="00DB6364">
        <w:rPr>
          <w:sz w:val="22"/>
          <w:szCs w:val="22"/>
        </w:rPr>
        <w:t>paslaugų teikėjas</w:t>
      </w:r>
      <w:r w:rsidRPr="00DB6364">
        <w:rPr>
          <w:bCs/>
          <w:sz w:val="22"/>
          <w:szCs w:val="22"/>
        </w:rPr>
        <w:t xml:space="preserve"> (</w:t>
      </w:r>
      <w:r w:rsidR="00C07F20" w:rsidRPr="00DB6364">
        <w:rPr>
          <w:bCs/>
          <w:sz w:val="22"/>
          <w:szCs w:val="22"/>
        </w:rPr>
        <w:t>Pirkimo sąlygų 15</w:t>
      </w:r>
      <w:r w:rsidRPr="00DB6364">
        <w:rPr>
          <w:bCs/>
          <w:sz w:val="22"/>
          <w:szCs w:val="22"/>
        </w:rPr>
        <w:t xml:space="preserve">.1 p.) nepateikia ar atsisako pateikti duomenis </w:t>
      </w:r>
      <w:r w:rsidR="008873B1" w:rsidRPr="00DB6364">
        <w:rPr>
          <w:bCs/>
          <w:sz w:val="22"/>
          <w:szCs w:val="22"/>
        </w:rPr>
        <w:t>i</w:t>
      </w:r>
      <w:r w:rsidRPr="00DB6364">
        <w:rPr>
          <w:bCs/>
          <w:sz w:val="22"/>
          <w:szCs w:val="22"/>
        </w:rPr>
        <w:t>r</w:t>
      </w:r>
      <w:r w:rsidR="008873B1" w:rsidRPr="00DB6364">
        <w:rPr>
          <w:bCs/>
          <w:sz w:val="22"/>
          <w:szCs w:val="22"/>
        </w:rPr>
        <w:t xml:space="preserve"> </w:t>
      </w:r>
      <w:r w:rsidRPr="00DB6364">
        <w:rPr>
          <w:bCs/>
          <w:sz w:val="22"/>
          <w:szCs w:val="22"/>
        </w:rPr>
        <w:t>/</w:t>
      </w:r>
      <w:r w:rsidR="008873B1" w:rsidRPr="00DB6364">
        <w:rPr>
          <w:bCs/>
          <w:sz w:val="22"/>
          <w:szCs w:val="22"/>
        </w:rPr>
        <w:t xml:space="preserve"> a</w:t>
      </w:r>
      <w:r w:rsidRPr="00DB6364">
        <w:rPr>
          <w:bCs/>
          <w:sz w:val="22"/>
          <w:szCs w:val="22"/>
        </w:rPr>
        <w:t xml:space="preserve">r dokumentus, kurie patvirtina </w:t>
      </w:r>
      <w:r w:rsidR="00C07F20" w:rsidRPr="00DB6364">
        <w:rPr>
          <w:sz w:val="22"/>
          <w:szCs w:val="22"/>
        </w:rPr>
        <w:t>paslaugų teikėjo</w:t>
      </w:r>
      <w:r w:rsidRPr="00DB6364">
        <w:rPr>
          <w:bCs/>
          <w:sz w:val="22"/>
          <w:szCs w:val="22"/>
        </w:rPr>
        <w:t xml:space="preserve"> atitiktį Pirkimo sąlygose nurodytiems Reikalavimams, (įskaitant pateikimą praleidus nustatytą terminą) ir dėl šių priežasčių </w:t>
      </w:r>
      <w:r w:rsidR="00C07F20" w:rsidRPr="00DB6364">
        <w:rPr>
          <w:sz w:val="22"/>
          <w:szCs w:val="22"/>
        </w:rPr>
        <w:t>paslaugų teikėjas</w:t>
      </w:r>
      <w:r w:rsidRPr="00DB6364">
        <w:rPr>
          <w:bCs/>
          <w:sz w:val="22"/>
          <w:szCs w:val="22"/>
        </w:rPr>
        <w:t xml:space="preserve"> yra pašalinamas iš pirkimo procedūros (atmetamas  jo pasiūlymas);</w:t>
      </w:r>
    </w:p>
    <w:p w14:paraId="429FD0E2" w14:textId="4CCF2E19" w:rsidR="00A846CC" w:rsidRPr="00DB6364" w:rsidRDefault="00A846CC" w:rsidP="00A467EE">
      <w:pPr>
        <w:pStyle w:val="Sraopastraipa"/>
        <w:numPr>
          <w:ilvl w:val="2"/>
          <w:numId w:val="1"/>
        </w:numPr>
        <w:tabs>
          <w:tab w:val="left" w:pos="426"/>
          <w:tab w:val="left" w:pos="567"/>
          <w:tab w:val="left" w:pos="709"/>
        </w:tabs>
        <w:ind w:left="0" w:firstLine="0"/>
        <w:jc w:val="both"/>
        <w:rPr>
          <w:sz w:val="22"/>
          <w:szCs w:val="22"/>
        </w:rPr>
      </w:pPr>
      <w:r w:rsidRPr="00DB6364">
        <w:rPr>
          <w:bCs/>
          <w:sz w:val="22"/>
          <w:szCs w:val="22"/>
        </w:rPr>
        <w:t xml:space="preserve">pirkimą laimėjęs </w:t>
      </w:r>
      <w:r w:rsidR="00C07F20" w:rsidRPr="00DB6364">
        <w:rPr>
          <w:sz w:val="22"/>
          <w:szCs w:val="22"/>
        </w:rPr>
        <w:t>paslaugų teikėjas</w:t>
      </w:r>
      <w:r w:rsidRPr="00DB6364">
        <w:rPr>
          <w:bCs/>
          <w:sz w:val="22"/>
          <w:szCs w:val="22"/>
        </w:rPr>
        <w:t xml:space="preserve"> atsisako sudaryti pirkimo sutartį (</w:t>
      </w:r>
      <w:r w:rsidR="00C07F20" w:rsidRPr="00DB6364">
        <w:rPr>
          <w:bCs/>
          <w:sz w:val="22"/>
          <w:szCs w:val="22"/>
        </w:rPr>
        <w:t>Pirkimo sąlygų 16</w:t>
      </w:r>
      <w:r w:rsidRPr="00DB6364">
        <w:rPr>
          <w:bCs/>
          <w:sz w:val="22"/>
          <w:szCs w:val="22"/>
        </w:rPr>
        <w:t>.7 punktas).</w:t>
      </w:r>
    </w:p>
    <w:p w14:paraId="6F8E04D5" w14:textId="5466CA1B" w:rsidR="00A846CC" w:rsidRPr="00DB6364" w:rsidRDefault="00A846CC" w:rsidP="00A846CC">
      <w:pPr>
        <w:pStyle w:val="Sraopastraipa"/>
        <w:tabs>
          <w:tab w:val="left" w:pos="426"/>
          <w:tab w:val="left" w:pos="567"/>
        </w:tabs>
        <w:ind w:left="0"/>
        <w:jc w:val="both"/>
        <w:rPr>
          <w:sz w:val="22"/>
          <w:szCs w:val="22"/>
        </w:rPr>
      </w:pPr>
      <w:r w:rsidRPr="00DB6364">
        <w:rPr>
          <w:sz w:val="22"/>
          <w:szCs w:val="22"/>
        </w:rPr>
        <w:t xml:space="preserve">Tokiu atveju toliau sudaryti pirkimo sutartį siūloma </w:t>
      </w:r>
      <w:r w:rsidR="00C07F20" w:rsidRPr="00DB6364">
        <w:rPr>
          <w:sz w:val="22"/>
          <w:szCs w:val="22"/>
        </w:rPr>
        <w:t>paslaugų teikėjui</w:t>
      </w:r>
      <w:r w:rsidRPr="00DB6364">
        <w:rPr>
          <w:sz w:val="22"/>
          <w:szCs w:val="22"/>
        </w:rPr>
        <w:t xml:space="preserve">, kuris pagal sudarytą pasiūlymų eilę eina kitas. Prieš siūlant sudaryti pirkimo sutartį naujam </w:t>
      </w:r>
      <w:r w:rsidR="00C07F20" w:rsidRPr="00DB6364">
        <w:rPr>
          <w:sz w:val="22"/>
          <w:szCs w:val="22"/>
        </w:rPr>
        <w:t>paslaugų teikėjui</w:t>
      </w:r>
      <w:r w:rsidRPr="00DB6364">
        <w:rPr>
          <w:sz w:val="22"/>
          <w:szCs w:val="22"/>
        </w:rPr>
        <w:t xml:space="preserve">, Perkančioji organizacija patikrina šio </w:t>
      </w:r>
      <w:r w:rsidR="00C07F20" w:rsidRPr="00DB6364">
        <w:rPr>
          <w:sz w:val="22"/>
          <w:szCs w:val="22"/>
        </w:rPr>
        <w:t>paslaugų teikėjo</w:t>
      </w:r>
      <w:r w:rsidRPr="00DB6364">
        <w:rPr>
          <w:sz w:val="22"/>
          <w:szCs w:val="22"/>
        </w:rPr>
        <w:t xml:space="preserve"> dokumentus, kurie patvirtina jo atitiktį Pirkimo sąlygose nustatytiems Reikalavimams.</w:t>
      </w:r>
    </w:p>
    <w:p w14:paraId="15E8AB86" w14:textId="137276D0" w:rsidR="0024140A" w:rsidRPr="00DB6364" w:rsidRDefault="00EF34C3" w:rsidP="00A467EE">
      <w:pPr>
        <w:pStyle w:val="Sraopastraipa"/>
        <w:numPr>
          <w:ilvl w:val="1"/>
          <w:numId w:val="1"/>
        </w:numPr>
        <w:tabs>
          <w:tab w:val="left" w:pos="426"/>
          <w:tab w:val="left" w:pos="567"/>
        </w:tabs>
        <w:ind w:left="0" w:firstLine="0"/>
        <w:jc w:val="both"/>
        <w:rPr>
          <w:sz w:val="22"/>
          <w:szCs w:val="22"/>
        </w:rPr>
      </w:pPr>
      <w:r w:rsidRPr="00DB6364">
        <w:rPr>
          <w:sz w:val="22"/>
          <w:szCs w:val="22"/>
        </w:rPr>
        <w:t xml:space="preserve">Pirkimo sutarties sąlygos detalizuotos prie Pirkimo sąlygų </w:t>
      </w:r>
      <w:r w:rsidR="00946534" w:rsidRPr="00DB6364">
        <w:rPr>
          <w:sz w:val="22"/>
          <w:szCs w:val="22"/>
        </w:rPr>
        <w:t xml:space="preserve">pridedamame </w:t>
      </w:r>
      <w:r w:rsidR="008877EA" w:rsidRPr="00DB6364">
        <w:rPr>
          <w:sz w:val="22"/>
          <w:szCs w:val="22"/>
        </w:rPr>
        <w:t xml:space="preserve">Pirkimo </w:t>
      </w:r>
      <w:r w:rsidRPr="00DB6364">
        <w:rPr>
          <w:sz w:val="22"/>
          <w:szCs w:val="22"/>
        </w:rPr>
        <w:t>sutarties projekte (</w:t>
      </w:r>
      <w:r w:rsidR="00420435" w:rsidRPr="00DB6364">
        <w:rPr>
          <w:sz w:val="22"/>
          <w:szCs w:val="22"/>
        </w:rPr>
        <w:t xml:space="preserve">Pirkimo sąlygų </w:t>
      </w:r>
      <w:r w:rsidR="009E2706">
        <w:rPr>
          <w:sz w:val="22"/>
          <w:szCs w:val="22"/>
        </w:rPr>
        <w:t>6</w:t>
      </w:r>
      <w:r w:rsidR="004F0748" w:rsidRPr="00DB6364">
        <w:rPr>
          <w:sz w:val="22"/>
          <w:szCs w:val="22"/>
        </w:rPr>
        <w:t xml:space="preserve"> </w:t>
      </w:r>
      <w:r w:rsidR="00FE01CC" w:rsidRPr="00DB6364">
        <w:rPr>
          <w:sz w:val="22"/>
          <w:szCs w:val="22"/>
        </w:rPr>
        <w:t>priedas)</w:t>
      </w:r>
      <w:r w:rsidR="0024140A" w:rsidRPr="00DB6364">
        <w:rPr>
          <w:sz w:val="22"/>
          <w:szCs w:val="22"/>
        </w:rPr>
        <w:t>.</w:t>
      </w:r>
    </w:p>
    <w:p w14:paraId="6400DFBA" w14:textId="3DC397BE" w:rsidR="001559AF" w:rsidRPr="00DB6364" w:rsidRDefault="00C07F20" w:rsidP="001559AF">
      <w:pPr>
        <w:pStyle w:val="Sraopastraipa"/>
        <w:numPr>
          <w:ilvl w:val="1"/>
          <w:numId w:val="1"/>
        </w:numPr>
        <w:tabs>
          <w:tab w:val="left" w:pos="426"/>
          <w:tab w:val="left" w:pos="567"/>
        </w:tabs>
        <w:ind w:left="0" w:firstLine="0"/>
        <w:jc w:val="both"/>
        <w:rPr>
          <w:sz w:val="22"/>
          <w:szCs w:val="22"/>
        </w:rPr>
      </w:pPr>
      <w:r w:rsidRPr="00DB6364">
        <w:rPr>
          <w:sz w:val="22"/>
          <w:szCs w:val="22"/>
        </w:rPr>
        <w:t xml:space="preserve"> </w:t>
      </w:r>
      <w:r w:rsidRPr="00DB6364">
        <w:rPr>
          <w:b/>
          <w:sz w:val="22"/>
          <w:szCs w:val="22"/>
        </w:rPr>
        <w:t>Paslaugų teikėjas</w:t>
      </w:r>
      <w:r w:rsidR="00F16BD5" w:rsidRPr="00DB6364">
        <w:rPr>
          <w:b/>
          <w:sz w:val="22"/>
          <w:szCs w:val="22"/>
        </w:rPr>
        <w:t>, pasirašydamas Pirkimo sutarties projektą</w:t>
      </w:r>
      <w:r w:rsidR="00F16BD5" w:rsidRPr="00DB6364">
        <w:rPr>
          <w:sz w:val="22"/>
          <w:szCs w:val="22"/>
        </w:rPr>
        <w:t xml:space="preserve"> (Pirkimo sąlygų </w:t>
      </w:r>
      <w:r w:rsidR="00617FF5">
        <w:rPr>
          <w:sz w:val="22"/>
          <w:szCs w:val="22"/>
        </w:rPr>
        <w:t>6</w:t>
      </w:r>
      <w:r w:rsidR="00F16BD5" w:rsidRPr="00DB6364">
        <w:rPr>
          <w:sz w:val="22"/>
          <w:szCs w:val="22"/>
        </w:rPr>
        <w:t xml:space="preserve"> priedas), </w:t>
      </w:r>
      <w:r w:rsidR="00F16BD5" w:rsidRPr="00DB6364">
        <w:rPr>
          <w:b/>
          <w:sz w:val="22"/>
          <w:szCs w:val="22"/>
        </w:rPr>
        <w:t>tuo pačiu metu taip pat privalo pasirašyti ir Asmens duomenų subtvarkymo sutarties projektą</w:t>
      </w:r>
      <w:r w:rsidR="00F16BD5" w:rsidRPr="00DB6364">
        <w:rPr>
          <w:sz w:val="22"/>
          <w:szCs w:val="22"/>
        </w:rPr>
        <w:t xml:space="preserve"> (Pirkimo sąlygų </w:t>
      </w:r>
      <w:r w:rsidR="00617FF5">
        <w:rPr>
          <w:sz w:val="22"/>
          <w:szCs w:val="22"/>
        </w:rPr>
        <w:t>7</w:t>
      </w:r>
      <w:r w:rsidR="00F16BD5" w:rsidRPr="00DB6364">
        <w:rPr>
          <w:sz w:val="22"/>
          <w:szCs w:val="22"/>
        </w:rPr>
        <w:t xml:space="preserve"> priedas). Jeigu </w:t>
      </w:r>
      <w:r w:rsidRPr="00DB6364">
        <w:rPr>
          <w:sz w:val="22"/>
          <w:szCs w:val="22"/>
        </w:rPr>
        <w:t>paslaugų teikėjas</w:t>
      </w:r>
      <w:r w:rsidR="00F16BD5" w:rsidRPr="00DB6364">
        <w:rPr>
          <w:sz w:val="22"/>
          <w:szCs w:val="22"/>
        </w:rPr>
        <w:t xml:space="preserve"> nepasirašo Asmens duomenų subtvarkymo sutarties projekto (Pirkimo sąlygų </w:t>
      </w:r>
      <w:r w:rsidR="00617FF5">
        <w:rPr>
          <w:sz w:val="22"/>
          <w:szCs w:val="22"/>
        </w:rPr>
        <w:t>7</w:t>
      </w:r>
      <w:r w:rsidR="00F16BD5" w:rsidRPr="00DB6364">
        <w:rPr>
          <w:sz w:val="22"/>
          <w:szCs w:val="22"/>
        </w:rPr>
        <w:t xml:space="preserve"> priedas), tokiu atveju taikomas </w:t>
      </w:r>
      <w:r w:rsidRPr="00DB6364">
        <w:rPr>
          <w:sz w:val="22"/>
          <w:szCs w:val="22"/>
        </w:rPr>
        <w:t>Pirkimo sąlygų 1</w:t>
      </w:r>
      <w:r w:rsidR="003B0053" w:rsidRPr="00DB6364">
        <w:rPr>
          <w:sz w:val="22"/>
          <w:szCs w:val="22"/>
        </w:rPr>
        <w:t>6</w:t>
      </w:r>
      <w:r w:rsidR="00F16BD5" w:rsidRPr="00DB6364">
        <w:rPr>
          <w:sz w:val="22"/>
          <w:szCs w:val="22"/>
        </w:rPr>
        <w:t xml:space="preserve">.8 punktas ir laikoma, kad </w:t>
      </w:r>
      <w:r w:rsidRPr="00DB6364">
        <w:rPr>
          <w:sz w:val="22"/>
          <w:szCs w:val="22"/>
        </w:rPr>
        <w:t>paslaugų teikėjas</w:t>
      </w:r>
      <w:r w:rsidR="00F16BD5" w:rsidRPr="00DB6364">
        <w:rPr>
          <w:sz w:val="22"/>
          <w:szCs w:val="22"/>
        </w:rPr>
        <w:t xml:space="preserve"> atsisakė sudaryti </w:t>
      </w:r>
      <w:r w:rsidR="00242987" w:rsidRPr="00DB6364">
        <w:rPr>
          <w:sz w:val="22"/>
          <w:szCs w:val="22"/>
        </w:rPr>
        <w:t>P</w:t>
      </w:r>
      <w:r w:rsidR="00F16BD5" w:rsidRPr="00DB6364">
        <w:rPr>
          <w:sz w:val="22"/>
          <w:szCs w:val="22"/>
        </w:rPr>
        <w:t>irkimo sutartį.</w:t>
      </w:r>
    </w:p>
    <w:p w14:paraId="6D3CA75B" w14:textId="2DE01D49" w:rsidR="001559AF" w:rsidRPr="00DB6364" w:rsidRDefault="001559AF" w:rsidP="001559AF">
      <w:pPr>
        <w:pStyle w:val="Sraopastraipa"/>
        <w:numPr>
          <w:ilvl w:val="1"/>
          <w:numId w:val="1"/>
        </w:numPr>
        <w:tabs>
          <w:tab w:val="left" w:pos="426"/>
          <w:tab w:val="left" w:pos="567"/>
        </w:tabs>
        <w:ind w:left="0" w:firstLine="0"/>
        <w:jc w:val="both"/>
        <w:rPr>
          <w:sz w:val="22"/>
          <w:szCs w:val="22"/>
        </w:rPr>
      </w:pPr>
      <w:r w:rsidRPr="00DB6364">
        <w:rPr>
          <w:b/>
          <w:sz w:val="22"/>
          <w:szCs w:val="22"/>
        </w:rPr>
        <w:lastRenderedPageBreak/>
        <w:t xml:space="preserve"> </w:t>
      </w:r>
      <w:r w:rsidRPr="00DB6364">
        <w:rPr>
          <w:rFonts w:eastAsia="Lucida Sans Unicode"/>
          <w:color w:val="000000"/>
          <w:sz w:val="22"/>
          <w:szCs w:val="22"/>
        </w:rPr>
        <w:t xml:space="preserve">Perkančioji organizacija gali nuspręsti nesudaryti Pirkimo sutarties su ekonomiškai naudingiausią pasiūlymą pateikusiu </w:t>
      </w:r>
      <w:r w:rsidR="00D67720" w:rsidRPr="00DB6364">
        <w:rPr>
          <w:sz w:val="22"/>
          <w:szCs w:val="22"/>
        </w:rPr>
        <w:t>paslaugų teikėju</w:t>
      </w:r>
      <w:r w:rsidRPr="00DB6364">
        <w:rPr>
          <w:rFonts w:eastAsia="Lucida Sans Unicode"/>
          <w:color w:val="000000"/>
          <w:sz w:val="22"/>
          <w:szCs w:val="22"/>
        </w:rPr>
        <w:t>, jeigu paaiškėja, kad pasiūlymas neatitinka Viešųjų pirkimų įstatymo 17 straipsnio 2 dalies 2 punkte nurodytų aplinkos apsaugos, socialinės ir darbo teisės įpareigojimų.</w:t>
      </w:r>
    </w:p>
    <w:p w14:paraId="14DFBBAF" w14:textId="77777777" w:rsidR="00AF46A6" w:rsidRPr="00DB6364" w:rsidRDefault="00AF46A6" w:rsidP="00316E85">
      <w:pPr>
        <w:tabs>
          <w:tab w:val="left" w:pos="180"/>
          <w:tab w:val="left" w:pos="1134"/>
          <w:tab w:val="left" w:pos="1560"/>
          <w:tab w:val="left" w:pos="1701"/>
        </w:tabs>
        <w:suppressAutoHyphens/>
        <w:spacing w:after="0" w:line="240" w:lineRule="auto"/>
        <w:jc w:val="both"/>
        <w:rPr>
          <w:rFonts w:ascii="Times New Roman" w:hAnsi="Times New Roman" w:cs="Times New Roman"/>
          <w:spacing w:val="-4"/>
        </w:rPr>
      </w:pPr>
    </w:p>
    <w:p w14:paraId="662FE783" w14:textId="3346A6C8" w:rsidR="00AF46A6" w:rsidRPr="00DB6364" w:rsidRDefault="00AF46A6" w:rsidP="00A467EE">
      <w:pPr>
        <w:pStyle w:val="Sraopastraipa"/>
        <w:numPr>
          <w:ilvl w:val="0"/>
          <w:numId w:val="1"/>
        </w:numPr>
        <w:tabs>
          <w:tab w:val="left" w:pos="426"/>
        </w:tabs>
        <w:jc w:val="center"/>
        <w:outlineLvl w:val="0"/>
        <w:rPr>
          <w:b/>
          <w:sz w:val="22"/>
          <w:szCs w:val="22"/>
        </w:rPr>
      </w:pPr>
      <w:bookmarkStart w:id="61" w:name="_Toc158833237"/>
      <w:r w:rsidRPr="00DB6364">
        <w:rPr>
          <w:b/>
          <w:sz w:val="22"/>
          <w:szCs w:val="22"/>
        </w:rPr>
        <w:t>PIRKIMO SUTARTIES ĮVYKDYMO UŽTIKRINIMAS</w:t>
      </w:r>
      <w:bookmarkEnd w:id="61"/>
    </w:p>
    <w:p w14:paraId="3DA6355A" w14:textId="2D7EF6DB" w:rsidR="00852003" w:rsidRPr="00DB6364" w:rsidRDefault="00852003" w:rsidP="00A467EE">
      <w:pPr>
        <w:pStyle w:val="Sraopastraipa"/>
        <w:numPr>
          <w:ilvl w:val="1"/>
          <w:numId w:val="1"/>
        </w:numPr>
        <w:tabs>
          <w:tab w:val="left" w:pos="426"/>
          <w:tab w:val="left" w:pos="567"/>
        </w:tabs>
        <w:ind w:left="0" w:firstLine="0"/>
        <w:jc w:val="both"/>
        <w:rPr>
          <w:b/>
          <w:bCs/>
          <w:sz w:val="22"/>
          <w:szCs w:val="22"/>
        </w:rPr>
      </w:pPr>
      <w:r w:rsidRPr="00DB6364">
        <w:rPr>
          <w:b/>
          <w:sz w:val="22"/>
          <w:szCs w:val="22"/>
          <w:u w:val="single"/>
        </w:rPr>
        <w:t xml:space="preserve">Pirkimo sutarties sudarymo atveju bus reikalaujama, jog </w:t>
      </w:r>
      <w:r w:rsidR="00F70B3A" w:rsidRPr="00DB6364">
        <w:rPr>
          <w:b/>
          <w:sz w:val="22"/>
          <w:szCs w:val="22"/>
          <w:u w:val="single"/>
        </w:rPr>
        <w:t>paslaugų teikėjas</w:t>
      </w:r>
      <w:r w:rsidRPr="00DB6364">
        <w:rPr>
          <w:b/>
          <w:sz w:val="22"/>
          <w:szCs w:val="22"/>
          <w:u w:val="single"/>
        </w:rPr>
        <w:t xml:space="preserve"> per 10 darbo dienų nuo pirkimo sutarties pasirašymo pateiktų sutarties įvykdymo užtikrinimą</w:t>
      </w:r>
      <w:r w:rsidR="00FA4891" w:rsidRPr="00DB6364">
        <w:rPr>
          <w:b/>
          <w:sz w:val="22"/>
          <w:szCs w:val="22"/>
          <w:u w:val="single"/>
        </w:rPr>
        <w:t xml:space="preserve"> pagal </w:t>
      </w:r>
      <w:r w:rsidR="00FA4891" w:rsidRPr="00DB6364">
        <w:rPr>
          <w:b/>
          <w:bCs/>
          <w:sz w:val="22"/>
          <w:szCs w:val="22"/>
        </w:rPr>
        <w:t xml:space="preserve">Pirkimo sąlygų </w:t>
      </w:r>
      <w:r w:rsidR="00875899" w:rsidRPr="00DB6364">
        <w:rPr>
          <w:b/>
          <w:bCs/>
          <w:sz w:val="22"/>
          <w:szCs w:val="22"/>
        </w:rPr>
        <w:t xml:space="preserve">9 </w:t>
      </w:r>
      <w:r w:rsidR="00FA4891" w:rsidRPr="00DB6364">
        <w:rPr>
          <w:b/>
          <w:bCs/>
          <w:sz w:val="22"/>
          <w:szCs w:val="22"/>
        </w:rPr>
        <w:t>priede pateiktą formą</w:t>
      </w:r>
      <w:r w:rsidRPr="00DB6364">
        <w:rPr>
          <w:b/>
          <w:bCs/>
          <w:sz w:val="22"/>
          <w:szCs w:val="22"/>
        </w:rPr>
        <w:t>:</w:t>
      </w:r>
    </w:p>
    <w:p w14:paraId="2C599EE1" w14:textId="03790DCB" w:rsidR="00852003" w:rsidRPr="00DB6364" w:rsidRDefault="00852003" w:rsidP="00A467EE">
      <w:pPr>
        <w:pStyle w:val="Sraopastraipa"/>
        <w:numPr>
          <w:ilvl w:val="2"/>
          <w:numId w:val="1"/>
        </w:numPr>
        <w:tabs>
          <w:tab w:val="left" w:pos="426"/>
          <w:tab w:val="left" w:pos="567"/>
          <w:tab w:val="left" w:pos="709"/>
        </w:tabs>
        <w:ind w:left="0" w:firstLine="0"/>
        <w:jc w:val="both"/>
        <w:rPr>
          <w:sz w:val="22"/>
          <w:szCs w:val="22"/>
        </w:rPr>
      </w:pPr>
      <w:r w:rsidRPr="00DB6364">
        <w:rPr>
          <w:sz w:val="22"/>
          <w:szCs w:val="22"/>
        </w:rPr>
        <w:t>pirmo pareikalavimo Lietuvos Respublikoje ar užsienyje registruoto banko garantiją (originalą), arba</w:t>
      </w:r>
    </w:p>
    <w:p w14:paraId="0530E7C5" w14:textId="6E31742C" w:rsidR="00852003" w:rsidRPr="00DB6364" w:rsidRDefault="00852003" w:rsidP="00A467EE">
      <w:pPr>
        <w:pStyle w:val="Sraopastraipa"/>
        <w:numPr>
          <w:ilvl w:val="2"/>
          <w:numId w:val="1"/>
        </w:numPr>
        <w:tabs>
          <w:tab w:val="left" w:pos="426"/>
          <w:tab w:val="left" w:pos="567"/>
          <w:tab w:val="left" w:pos="709"/>
        </w:tabs>
        <w:ind w:left="0" w:firstLine="0"/>
        <w:jc w:val="both"/>
        <w:rPr>
          <w:sz w:val="22"/>
          <w:szCs w:val="22"/>
        </w:rPr>
      </w:pPr>
      <w:r w:rsidRPr="00DB6364">
        <w:rPr>
          <w:sz w:val="22"/>
          <w:szCs w:val="22"/>
        </w:rPr>
        <w:t>pirmo pareikalavimo draudimo bendrovės laidavimo draudimo raštą (originalą)</w:t>
      </w:r>
      <w:r w:rsidR="00712BFA" w:rsidRPr="00DB6364">
        <w:rPr>
          <w:sz w:val="22"/>
          <w:szCs w:val="22"/>
        </w:rPr>
        <w:t>, arba</w:t>
      </w:r>
    </w:p>
    <w:p w14:paraId="4CE82931" w14:textId="4FC20CA0" w:rsidR="00AA28A6" w:rsidRPr="00DB6364" w:rsidRDefault="00387A33" w:rsidP="00A467EE">
      <w:pPr>
        <w:pStyle w:val="Sraopastraipa"/>
        <w:numPr>
          <w:ilvl w:val="2"/>
          <w:numId w:val="1"/>
        </w:numPr>
        <w:tabs>
          <w:tab w:val="left" w:pos="426"/>
          <w:tab w:val="left" w:pos="567"/>
          <w:tab w:val="left" w:pos="709"/>
        </w:tabs>
        <w:ind w:left="0" w:firstLine="0"/>
        <w:jc w:val="both"/>
        <w:rPr>
          <w:sz w:val="22"/>
          <w:szCs w:val="22"/>
        </w:rPr>
      </w:pPr>
      <w:r w:rsidRPr="00DB6364">
        <w:rPr>
          <w:sz w:val="22"/>
          <w:szCs w:val="22"/>
        </w:rPr>
        <w:t>sumokė</w:t>
      </w:r>
      <w:r w:rsidR="00C74632" w:rsidRPr="00DB6364">
        <w:rPr>
          <w:sz w:val="22"/>
          <w:szCs w:val="22"/>
        </w:rPr>
        <w:t>tų</w:t>
      </w:r>
      <w:r w:rsidRPr="00DB6364">
        <w:rPr>
          <w:sz w:val="22"/>
          <w:szCs w:val="22"/>
        </w:rPr>
        <w:t xml:space="preserve"> užstatą į </w:t>
      </w:r>
      <w:r w:rsidR="00557B63" w:rsidRPr="00DB6364">
        <w:rPr>
          <w:sz w:val="22"/>
          <w:szCs w:val="22"/>
        </w:rPr>
        <w:t>VTPSI</w:t>
      </w:r>
      <w:r w:rsidRPr="00DB6364">
        <w:rPr>
          <w:sz w:val="22"/>
          <w:szCs w:val="22"/>
        </w:rPr>
        <w:t xml:space="preserve"> depozitinę sąskaitą</w:t>
      </w:r>
      <w:r w:rsidR="00557B63" w:rsidRPr="00DB6364">
        <w:rPr>
          <w:sz w:val="22"/>
          <w:szCs w:val="22"/>
        </w:rPr>
        <w:t>.</w:t>
      </w:r>
    </w:p>
    <w:p w14:paraId="403835BA" w14:textId="3C2DD65F" w:rsidR="00852003" w:rsidRPr="00DB6364" w:rsidRDefault="00852003" w:rsidP="00A467EE">
      <w:pPr>
        <w:pStyle w:val="Sraopastraipa"/>
        <w:numPr>
          <w:ilvl w:val="1"/>
          <w:numId w:val="1"/>
        </w:numPr>
        <w:tabs>
          <w:tab w:val="left" w:pos="426"/>
          <w:tab w:val="left" w:pos="567"/>
        </w:tabs>
        <w:ind w:left="0" w:firstLine="0"/>
        <w:jc w:val="both"/>
        <w:rPr>
          <w:sz w:val="22"/>
          <w:szCs w:val="22"/>
        </w:rPr>
      </w:pPr>
      <w:r w:rsidRPr="00DB6364">
        <w:rPr>
          <w:sz w:val="22"/>
          <w:szCs w:val="22"/>
        </w:rPr>
        <w:t>Reikalavimai pirkimo sutarties įvykdymo užtikrinimui:</w:t>
      </w:r>
    </w:p>
    <w:p w14:paraId="4771ED26" w14:textId="3FB84978" w:rsidR="00852003" w:rsidRPr="00DB6364" w:rsidRDefault="00852003" w:rsidP="00A467EE">
      <w:pPr>
        <w:pStyle w:val="Sraopastraipa"/>
        <w:numPr>
          <w:ilvl w:val="2"/>
          <w:numId w:val="1"/>
        </w:numPr>
        <w:tabs>
          <w:tab w:val="left" w:pos="426"/>
          <w:tab w:val="left" w:pos="567"/>
          <w:tab w:val="left" w:pos="709"/>
        </w:tabs>
        <w:ind w:left="0" w:firstLine="0"/>
        <w:jc w:val="both"/>
        <w:rPr>
          <w:sz w:val="22"/>
          <w:szCs w:val="22"/>
        </w:rPr>
      </w:pPr>
      <w:r w:rsidRPr="00DB6364">
        <w:rPr>
          <w:sz w:val="22"/>
          <w:szCs w:val="22"/>
        </w:rPr>
        <w:t xml:space="preserve">Pirkimo sutarties įvykdymo užtikrinimo vertė turi būti ne </w:t>
      </w:r>
      <w:r w:rsidR="00401BDB" w:rsidRPr="00DB6364">
        <w:rPr>
          <w:sz w:val="22"/>
          <w:szCs w:val="22"/>
        </w:rPr>
        <w:t xml:space="preserve">mažesnė </w:t>
      </w:r>
      <w:r w:rsidR="008B6834" w:rsidRPr="00DB6364">
        <w:rPr>
          <w:sz w:val="22"/>
          <w:szCs w:val="22"/>
        </w:rPr>
        <w:t xml:space="preserve">kaip </w:t>
      </w:r>
      <w:r w:rsidR="007C4CF5">
        <w:rPr>
          <w:sz w:val="22"/>
          <w:szCs w:val="22"/>
        </w:rPr>
        <w:t xml:space="preserve">26 </w:t>
      </w:r>
      <w:r w:rsidR="000871DF">
        <w:rPr>
          <w:sz w:val="22"/>
          <w:szCs w:val="22"/>
        </w:rPr>
        <w:t>0</w:t>
      </w:r>
      <w:r w:rsidR="007269E4">
        <w:rPr>
          <w:sz w:val="22"/>
          <w:szCs w:val="22"/>
        </w:rPr>
        <w:t>00</w:t>
      </w:r>
      <w:r w:rsidR="00CC4FAB" w:rsidRPr="00DB6364">
        <w:rPr>
          <w:sz w:val="22"/>
          <w:szCs w:val="22"/>
        </w:rPr>
        <w:t>,00 Eur</w:t>
      </w:r>
      <w:r w:rsidRPr="00DB6364">
        <w:rPr>
          <w:sz w:val="22"/>
          <w:szCs w:val="22"/>
        </w:rPr>
        <w:t>;</w:t>
      </w:r>
    </w:p>
    <w:p w14:paraId="78A396B4" w14:textId="618E1EAF" w:rsidR="00852003" w:rsidRPr="00DB6364" w:rsidRDefault="00852003" w:rsidP="00A467EE">
      <w:pPr>
        <w:pStyle w:val="Sraopastraipa"/>
        <w:numPr>
          <w:ilvl w:val="2"/>
          <w:numId w:val="1"/>
        </w:numPr>
        <w:tabs>
          <w:tab w:val="left" w:pos="426"/>
          <w:tab w:val="left" w:pos="567"/>
          <w:tab w:val="left" w:pos="709"/>
        </w:tabs>
        <w:ind w:left="0" w:firstLine="0"/>
        <w:jc w:val="both"/>
        <w:rPr>
          <w:sz w:val="22"/>
          <w:szCs w:val="22"/>
        </w:rPr>
      </w:pPr>
      <w:r w:rsidRPr="00DB6364">
        <w:rPr>
          <w:sz w:val="22"/>
          <w:szCs w:val="22"/>
        </w:rPr>
        <w:t>Banko ga</w:t>
      </w:r>
      <w:r w:rsidR="00730FBD" w:rsidRPr="00DB6364">
        <w:rPr>
          <w:sz w:val="22"/>
          <w:szCs w:val="22"/>
        </w:rPr>
        <w:t xml:space="preserve">rantija turi būti garantuojamas </w:t>
      </w:r>
      <w:r w:rsidRPr="00DB6364">
        <w:rPr>
          <w:sz w:val="22"/>
          <w:szCs w:val="22"/>
        </w:rPr>
        <w:t>Perkančiosios organizacijos patirtų nuostolių atlyginimas. Draudimo bendrovės laidavimo draud</w:t>
      </w:r>
      <w:r w:rsidR="00730FBD" w:rsidRPr="00DB6364">
        <w:rPr>
          <w:sz w:val="22"/>
          <w:szCs w:val="22"/>
        </w:rPr>
        <w:t xml:space="preserve">imo raštu turi būti laiduojamas </w:t>
      </w:r>
      <w:r w:rsidRPr="00DB6364">
        <w:rPr>
          <w:sz w:val="22"/>
          <w:szCs w:val="22"/>
        </w:rPr>
        <w:t>Perkančiosios organizacijos patirtų nuostolių atlyginimas, o sutartinių įsipareigojimų nevykdymas ar netinkamas įvykdymas turi būti laikomas draudiminiu įvykiu;</w:t>
      </w:r>
    </w:p>
    <w:p w14:paraId="36D977AB" w14:textId="1BE76A05" w:rsidR="00852003" w:rsidRPr="00DB6364" w:rsidRDefault="00852003" w:rsidP="00A467EE">
      <w:pPr>
        <w:pStyle w:val="Sraopastraipa"/>
        <w:numPr>
          <w:ilvl w:val="2"/>
          <w:numId w:val="1"/>
        </w:numPr>
        <w:tabs>
          <w:tab w:val="left" w:pos="426"/>
          <w:tab w:val="left" w:pos="567"/>
          <w:tab w:val="left" w:pos="709"/>
        </w:tabs>
        <w:ind w:left="0" w:firstLine="0"/>
        <w:jc w:val="both"/>
        <w:rPr>
          <w:sz w:val="22"/>
          <w:szCs w:val="22"/>
        </w:rPr>
      </w:pPr>
      <w:r w:rsidRPr="00DB6364">
        <w:rPr>
          <w:sz w:val="22"/>
          <w:szCs w:val="22"/>
        </w:rPr>
        <w:t>Banko garantija (originalas) turi galioti visą pirkimo sutarties vykdymo laikotarpį, įskaitant visus galimus pirkimo sutarties pratęsimus</w:t>
      </w:r>
      <w:r w:rsidR="00D957C7" w:rsidRPr="00DB6364">
        <w:rPr>
          <w:rFonts w:eastAsiaTheme="minorHAnsi"/>
          <w:bCs/>
          <w:sz w:val="22"/>
          <w:szCs w:val="22"/>
        </w:rPr>
        <w:t xml:space="preserve"> </w:t>
      </w:r>
      <w:r w:rsidR="00D957C7" w:rsidRPr="00DB6364">
        <w:rPr>
          <w:bCs/>
          <w:sz w:val="22"/>
          <w:szCs w:val="22"/>
        </w:rPr>
        <w:t xml:space="preserve">ir dar tris mėnesius po pirkimo sutarties vykdymo laikotarpio pabaigos. </w:t>
      </w:r>
      <w:r w:rsidRPr="00DB6364">
        <w:rPr>
          <w:sz w:val="22"/>
          <w:szCs w:val="22"/>
        </w:rPr>
        <w:t xml:space="preserve">Draudimo bendrovės laidavimo draudimo raštas (originalas) turi galioti visą pirkimo sutarties vykdymo laikotarpį, įskaitant visus galimus pirkimo sutarties pratęsimus, tačiau patį reikalavimą draudimo bendrovei Perkančioji organizacija turi turėti teisę pateikti dar tris mėnesius po pirkimo sutarties vykdymo laikotarpio pabaigos. </w:t>
      </w:r>
      <w:r w:rsidR="00D957C7" w:rsidRPr="00481178">
        <w:rPr>
          <w:b/>
          <w:sz w:val="22"/>
          <w:szCs w:val="22"/>
        </w:rPr>
        <w:t xml:space="preserve">Leidžiama užtikrinimą </w:t>
      </w:r>
      <w:r w:rsidR="00D957C7" w:rsidRPr="00DB6364">
        <w:rPr>
          <w:b/>
          <w:sz w:val="22"/>
          <w:szCs w:val="22"/>
        </w:rPr>
        <w:t xml:space="preserve">pateikti dalimis, t. y. iš pradžių pateikti </w:t>
      </w:r>
      <w:r w:rsidR="004C1F7E">
        <w:rPr>
          <w:b/>
          <w:sz w:val="22"/>
          <w:szCs w:val="22"/>
        </w:rPr>
        <w:t>1</w:t>
      </w:r>
      <w:r w:rsidR="00D957C7" w:rsidRPr="00DB6364">
        <w:rPr>
          <w:b/>
          <w:sz w:val="22"/>
          <w:szCs w:val="22"/>
        </w:rPr>
        <w:t xml:space="preserve">2 mėnesių užtikrinimą, po to jį pratęsti dar vienam </w:t>
      </w:r>
      <w:r w:rsidR="004C1F7E">
        <w:rPr>
          <w:b/>
          <w:sz w:val="22"/>
          <w:szCs w:val="22"/>
        </w:rPr>
        <w:t>1</w:t>
      </w:r>
      <w:r w:rsidR="00D957C7" w:rsidRPr="00DB6364">
        <w:rPr>
          <w:b/>
          <w:sz w:val="22"/>
          <w:szCs w:val="22"/>
        </w:rPr>
        <w:t>2 mėnesių laikotarpiui, tačiau šiuo atveju privaloma užtikrinimo pratęsimo dokumentus ne vėliau kaip likus 1</w:t>
      </w:r>
      <w:r w:rsidR="00D9575E" w:rsidRPr="00DB6364">
        <w:rPr>
          <w:b/>
          <w:sz w:val="22"/>
          <w:szCs w:val="22"/>
        </w:rPr>
        <w:t>0</w:t>
      </w:r>
      <w:r w:rsidR="00D957C7" w:rsidRPr="00DB6364">
        <w:rPr>
          <w:b/>
          <w:sz w:val="22"/>
          <w:szCs w:val="22"/>
        </w:rPr>
        <w:t xml:space="preserve"> </w:t>
      </w:r>
      <w:r w:rsidR="008455B0" w:rsidRPr="00DB6364">
        <w:rPr>
          <w:b/>
          <w:sz w:val="22"/>
          <w:szCs w:val="22"/>
        </w:rPr>
        <w:t>darbo</w:t>
      </w:r>
      <w:r w:rsidR="00D957C7" w:rsidRPr="00DB6364">
        <w:rPr>
          <w:b/>
          <w:sz w:val="22"/>
          <w:szCs w:val="22"/>
        </w:rPr>
        <w:t xml:space="preserve"> dienų iki galiojančio užtikrinimo galiojimo pabaigos pateikti Perkančiajai organizacijai</w:t>
      </w:r>
      <w:r w:rsidRPr="00DB6364">
        <w:rPr>
          <w:b/>
          <w:sz w:val="22"/>
          <w:szCs w:val="22"/>
        </w:rPr>
        <w:t>.</w:t>
      </w:r>
      <w:r w:rsidR="00D957C7" w:rsidRPr="00DB6364">
        <w:rPr>
          <w:b/>
          <w:sz w:val="22"/>
          <w:szCs w:val="22"/>
        </w:rPr>
        <w:t xml:space="preserve"> </w:t>
      </w:r>
      <w:r w:rsidRPr="00DB6364">
        <w:rPr>
          <w:b/>
          <w:sz w:val="22"/>
          <w:szCs w:val="22"/>
        </w:rPr>
        <w:t>Šio reikalavimo nesilaikymas (t.</w:t>
      </w:r>
      <w:r w:rsidR="008455B0" w:rsidRPr="00DB6364">
        <w:rPr>
          <w:b/>
          <w:sz w:val="22"/>
          <w:szCs w:val="22"/>
        </w:rPr>
        <w:t xml:space="preserve"> </w:t>
      </w:r>
      <w:r w:rsidRPr="00DB6364">
        <w:rPr>
          <w:b/>
          <w:sz w:val="22"/>
          <w:szCs w:val="22"/>
        </w:rPr>
        <w:t>y. užtikrinimo pratęsimo dokumentų nepateikimas Perkančiajai organizacijai likus 1</w:t>
      </w:r>
      <w:r w:rsidR="00E1397D" w:rsidRPr="00DB6364">
        <w:rPr>
          <w:b/>
          <w:sz w:val="22"/>
          <w:szCs w:val="22"/>
        </w:rPr>
        <w:t>0</w:t>
      </w:r>
      <w:r w:rsidRPr="00DB6364">
        <w:rPr>
          <w:b/>
          <w:sz w:val="22"/>
          <w:szCs w:val="22"/>
        </w:rPr>
        <w:t xml:space="preserve"> </w:t>
      </w:r>
      <w:r w:rsidR="008455B0" w:rsidRPr="00DB6364">
        <w:rPr>
          <w:b/>
          <w:sz w:val="22"/>
          <w:szCs w:val="22"/>
        </w:rPr>
        <w:t xml:space="preserve">darbo </w:t>
      </w:r>
      <w:r w:rsidRPr="00DB6364">
        <w:rPr>
          <w:b/>
          <w:sz w:val="22"/>
          <w:szCs w:val="22"/>
        </w:rPr>
        <w:t>dienų iki galiojančio užtikrinimo galiojimo pabaigos) bus laikomas sutartinių įsipareigojimų esminiu pažeidimu</w:t>
      </w:r>
      <w:r w:rsidRPr="00DB6364">
        <w:rPr>
          <w:sz w:val="22"/>
          <w:szCs w:val="22"/>
        </w:rPr>
        <w:t>.</w:t>
      </w:r>
    </w:p>
    <w:p w14:paraId="4FD0B3C3" w14:textId="69495F91" w:rsidR="00852003" w:rsidRPr="00DB6364" w:rsidRDefault="00852003" w:rsidP="00A467EE">
      <w:pPr>
        <w:pStyle w:val="Sraopastraipa"/>
        <w:numPr>
          <w:ilvl w:val="1"/>
          <w:numId w:val="1"/>
        </w:numPr>
        <w:tabs>
          <w:tab w:val="left" w:pos="426"/>
          <w:tab w:val="left" w:pos="567"/>
        </w:tabs>
        <w:ind w:left="0" w:firstLine="0"/>
        <w:jc w:val="both"/>
        <w:rPr>
          <w:sz w:val="22"/>
          <w:szCs w:val="22"/>
        </w:rPr>
      </w:pPr>
      <w:r w:rsidRPr="00DB6364">
        <w:rPr>
          <w:sz w:val="22"/>
          <w:szCs w:val="22"/>
        </w:rPr>
        <w:t>Pirkimo sutarties įvykdymo užtikrinime privalo būti nurodyta:</w:t>
      </w:r>
    </w:p>
    <w:p w14:paraId="148D151C" w14:textId="3EE43C28" w:rsidR="00852003" w:rsidRPr="00DB6364" w:rsidRDefault="00852003" w:rsidP="00A467EE">
      <w:pPr>
        <w:pStyle w:val="Sraopastraipa"/>
        <w:numPr>
          <w:ilvl w:val="2"/>
          <w:numId w:val="1"/>
        </w:numPr>
        <w:tabs>
          <w:tab w:val="left" w:pos="426"/>
          <w:tab w:val="left" w:pos="567"/>
          <w:tab w:val="left" w:pos="709"/>
        </w:tabs>
        <w:ind w:left="0" w:firstLine="0"/>
        <w:jc w:val="both"/>
        <w:rPr>
          <w:sz w:val="22"/>
          <w:szCs w:val="22"/>
        </w:rPr>
      </w:pPr>
      <w:r w:rsidRPr="00DB6364">
        <w:rPr>
          <w:sz w:val="22"/>
          <w:szCs w:val="22"/>
        </w:rPr>
        <w:t>tikslus pirkimo pavadinimas;</w:t>
      </w:r>
    </w:p>
    <w:p w14:paraId="036FA1C7" w14:textId="54E49562" w:rsidR="00852003" w:rsidRPr="00DB6364" w:rsidRDefault="00852003" w:rsidP="00A467EE">
      <w:pPr>
        <w:pStyle w:val="Sraopastraipa"/>
        <w:numPr>
          <w:ilvl w:val="2"/>
          <w:numId w:val="1"/>
        </w:numPr>
        <w:tabs>
          <w:tab w:val="left" w:pos="426"/>
          <w:tab w:val="left" w:pos="567"/>
          <w:tab w:val="left" w:pos="709"/>
        </w:tabs>
        <w:ind w:left="0" w:firstLine="0"/>
        <w:jc w:val="both"/>
        <w:rPr>
          <w:sz w:val="22"/>
          <w:szCs w:val="22"/>
        </w:rPr>
      </w:pPr>
      <w:r w:rsidRPr="00DB6364">
        <w:rPr>
          <w:sz w:val="22"/>
          <w:szCs w:val="22"/>
        </w:rPr>
        <w:t>data, iki kurios galioja sutarties įvykdymo užtikrinimas;</w:t>
      </w:r>
    </w:p>
    <w:p w14:paraId="6C9DF128" w14:textId="64F81076" w:rsidR="00852003" w:rsidRPr="00DB6364" w:rsidRDefault="00852003" w:rsidP="00A467EE">
      <w:pPr>
        <w:pStyle w:val="Sraopastraipa"/>
        <w:numPr>
          <w:ilvl w:val="2"/>
          <w:numId w:val="1"/>
        </w:numPr>
        <w:tabs>
          <w:tab w:val="left" w:pos="426"/>
          <w:tab w:val="left" w:pos="567"/>
          <w:tab w:val="left" w:pos="709"/>
        </w:tabs>
        <w:ind w:left="0" w:firstLine="0"/>
        <w:jc w:val="both"/>
        <w:rPr>
          <w:sz w:val="22"/>
          <w:szCs w:val="22"/>
        </w:rPr>
      </w:pPr>
      <w:r w:rsidRPr="00DB6364">
        <w:rPr>
          <w:sz w:val="22"/>
          <w:szCs w:val="22"/>
        </w:rPr>
        <w:t>sutarties įvykdymo užtikrinimo vertė</w:t>
      </w:r>
      <w:r w:rsidR="003737EF" w:rsidRPr="00DB6364">
        <w:rPr>
          <w:sz w:val="22"/>
          <w:szCs w:val="22"/>
        </w:rPr>
        <w:t xml:space="preserve"> (</w:t>
      </w:r>
      <w:r w:rsidR="00A551C1" w:rsidRPr="00DB6364">
        <w:rPr>
          <w:sz w:val="22"/>
          <w:szCs w:val="22"/>
        </w:rPr>
        <w:t xml:space="preserve">ji </w:t>
      </w:r>
      <w:r w:rsidR="003737EF" w:rsidRPr="00DB6364">
        <w:rPr>
          <w:sz w:val="22"/>
          <w:szCs w:val="22"/>
        </w:rPr>
        <w:t xml:space="preserve">negali mažėti proporcingai </w:t>
      </w:r>
      <w:r w:rsidR="00856A1A" w:rsidRPr="00DB6364">
        <w:rPr>
          <w:sz w:val="22"/>
          <w:szCs w:val="22"/>
        </w:rPr>
        <w:t>paslaugų teikėjo</w:t>
      </w:r>
      <w:r w:rsidR="003737EF" w:rsidRPr="00DB6364">
        <w:rPr>
          <w:sz w:val="22"/>
          <w:szCs w:val="22"/>
        </w:rPr>
        <w:t xml:space="preserve"> pagal </w:t>
      </w:r>
      <w:r w:rsidR="00D86665" w:rsidRPr="00DB6364">
        <w:rPr>
          <w:sz w:val="22"/>
          <w:szCs w:val="22"/>
        </w:rPr>
        <w:t xml:space="preserve">pirkimo </w:t>
      </w:r>
      <w:r w:rsidR="003737EF" w:rsidRPr="00DB6364">
        <w:rPr>
          <w:sz w:val="22"/>
          <w:szCs w:val="22"/>
        </w:rPr>
        <w:t>sutartį suteiktų paslaugų sumai)</w:t>
      </w:r>
      <w:r w:rsidRPr="00DB6364">
        <w:rPr>
          <w:sz w:val="22"/>
          <w:szCs w:val="22"/>
        </w:rPr>
        <w:t>;</w:t>
      </w:r>
    </w:p>
    <w:p w14:paraId="02398FA2" w14:textId="62D87775" w:rsidR="00852003" w:rsidRPr="00DB6364" w:rsidRDefault="00852003" w:rsidP="00A467EE">
      <w:pPr>
        <w:pStyle w:val="Sraopastraipa"/>
        <w:numPr>
          <w:ilvl w:val="2"/>
          <w:numId w:val="1"/>
        </w:numPr>
        <w:tabs>
          <w:tab w:val="left" w:pos="426"/>
          <w:tab w:val="left" w:pos="567"/>
          <w:tab w:val="left" w:pos="709"/>
        </w:tabs>
        <w:ind w:left="0" w:firstLine="0"/>
        <w:jc w:val="both"/>
        <w:rPr>
          <w:sz w:val="22"/>
          <w:szCs w:val="22"/>
        </w:rPr>
      </w:pPr>
      <w:r w:rsidRPr="00DB6364">
        <w:rPr>
          <w:sz w:val="22"/>
          <w:szCs w:val="22"/>
        </w:rPr>
        <w:t>nuostata, kad garantas ar laiduotojas neatšaukiamai įsipareigoja per 10 darbo dienų sumokėti Perkančiajai organizacijai ne daugiau kaip nustatyta sutarties įvykdymo užtikrinimo vertė, gavęs pirmą raštišką Perkančiosios organizacijos reikalavimą mokėti (originalą), kuriame nurodyta, kokie sutartiniai įsipareigojimai yra neįvykdyti arba įvykdyti netinkamai.</w:t>
      </w:r>
    </w:p>
    <w:p w14:paraId="7547F651" w14:textId="65399CB7" w:rsidR="00852003" w:rsidRPr="00DB6364" w:rsidRDefault="00852003" w:rsidP="00A467EE">
      <w:pPr>
        <w:pStyle w:val="Sraopastraipa"/>
        <w:numPr>
          <w:ilvl w:val="1"/>
          <w:numId w:val="1"/>
        </w:numPr>
        <w:tabs>
          <w:tab w:val="left" w:pos="426"/>
          <w:tab w:val="left" w:pos="567"/>
        </w:tabs>
        <w:ind w:left="0" w:firstLine="0"/>
        <w:jc w:val="both"/>
        <w:rPr>
          <w:sz w:val="22"/>
          <w:szCs w:val="22"/>
        </w:rPr>
      </w:pPr>
      <w:r w:rsidRPr="00DB6364">
        <w:rPr>
          <w:sz w:val="22"/>
          <w:szCs w:val="22"/>
        </w:rPr>
        <w:t xml:space="preserve">Pirkimo sutarties įvykdymui užtikrinti pateikti dokumentų originalai (banko garantija ar draudimo bendrovės laidavimo draudimo raštas), </w:t>
      </w:r>
      <w:r w:rsidR="00856A1A" w:rsidRPr="00DB6364">
        <w:rPr>
          <w:sz w:val="22"/>
          <w:szCs w:val="22"/>
        </w:rPr>
        <w:t>paslaugų teikėjui</w:t>
      </w:r>
      <w:r w:rsidRPr="00DB6364">
        <w:rPr>
          <w:sz w:val="22"/>
          <w:szCs w:val="22"/>
        </w:rPr>
        <w:t xml:space="preserve"> paprašius, grąžinami pasibaigus jų galiojimo laikui per 10 </w:t>
      </w:r>
      <w:r w:rsidR="008455B0" w:rsidRPr="00DB6364">
        <w:rPr>
          <w:sz w:val="22"/>
          <w:szCs w:val="22"/>
        </w:rPr>
        <w:t>darbo</w:t>
      </w:r>
      <w:r w:rsidRPr="00DB6364">
        <w:rPr>
          <w:sz w:val="22"/>
          <w:szCs w:val="22"/>
        </w:rPr>
        <w:t xml:space="preserve"> dienų.</w:t>
      </w:r>
    </w:p>
    <w:p w14:paraId="64C171AB" w14:textId="0AAE70BA" w:rsidR="00852003" w:rsidRPr="00DB6364" w:rsidRDefault="00852003" w:rsidP="00A467EE">
      <w:pPr>
        <w:pStyle w:val="Sraopastraipa"/>
        <w:numPr>
          <w:ilvl w:val="1"/>
          <w:numId w:val="1"/>
        </w:numPr>
        <w:tabs>
          <w:tab w:val="left" w:pos="426"/>
          <w:tab w:val="left" w:pos="567"/>
        </w:tabs>
        <w:ind w:left="0" w:firstLine="0"/>
        <w:jc w:val="both"/>
        <w:rPr>
          <w:sz w:val="22"/>
          <w:szCs w:val="22"/>
        </w:rPr>
      </w:pPr>
      <w:r w:rsidRPr="00DB6364">
        <w:rPr>
          <w:sz w:val="22"/>
          <w:szCs w:val="22"/>
        </w:rPr>
        <w:t>Sutarties įvykdymo užtikr</w:t>
      </w:r>
      <w:r w:rsidR="00730FBD" w:rsidRPr="00DB6364">
        <w:rPr>
          <w:sz w:val="22"/>
          <w:szCs w:val="22"/>
        </w:rPr>
        <w:t>inimu garantuojama</w:t>
      </w:r>
      <w:r w:rsidR="008455B0" w:rsidRPr="00DB6364">
        <w:rPr>
          <w:sz w:val="22"/>
          <w:szCs w:val="22"/>
        </w:rPr>
        <w:t xml:space="preserve"> </w:t>
      </w:r>
      <w:r w:rsidR="00730FBD" w:rsidRPr="00DB6364">
        <w:rPr>
          <w:sz w:val="22"/>
          <w:szCs w:val="22"/>
        </w:rPr>
        <w:t>/</w:t>
      </w:r>
      <w:r w:rsidR="008455B0" w:rsidRPr="00DB6364">
        <w:rPr>
          <w:sz w:val="22"/>
          <w:szCs w:val="22"/>
        </w:rPr>
        <w:t xml:space="preserve"> </w:t>
      </w:r>
      <w:r w:rsidR="00730FBD" w:rsidRPr="00DB6364">
        <w:rPr>
          <w:sz w:val="22"/>
          <w:szCs w:val="22"/>
        </w:rPr>
        <w:t xml:space="preserve">laiduojama, </w:t>
      </w:r>
      <w:r w:rsidRPr="00DB6364">
        <w:rPr>
          <w:sz w:val="22"/>
          <w:szCs w:val="22"/>
        </w:rPr>
        <w:t xml:space="preserve">kad Perkančiajai organizacijai bus atlyginti nuostoliai, atsiradę dėl to, kad </w:t>
      </w:r>
      <w:r w:rsidR="00856A1A" w:rsidRPr="00DB6364">
        <w:rPr>
          <w:sz w:val="22"/>
          <w:szCs w:val="22"/>
        </w:rPr>
        <w:t>paslaugų teikėjas</w:t>
      </w:r>
      <w:r w:rsidRPr="00DB6364">
        <w:rPr>
          <w:sz w:val="22"/>
          <w:szCs w:val="22"/>
        </w:rPr>
        <w:t xml:space="preserve"> neįvykdė visų sutartinių įsipareigojimų ar vykdė juos netinkamai.</w:t>
      </w:r>
    </w:p>
    <w:p w14:paraId="6C32A1C8" w14:textId="718E52CD" w:rsidR="00852003" w:rsidRPr="00DB6364" w:rsidRDefault="00852003" w:rsidP="00A467EE">
      <w:pPr>
        <w:pStyle w:val="Sraopastraipa"/>
        <w:numPr>
          <w:ilvl w:val="1"/>
          <w:numId w:val="1"/>
        </w:numPr>
        <w:tabs>
          <w:tab w:val="left" w:pos="426"/>
          <w:tab w:val="left" w:pos="567"/>
        </w:tabs>
        <w:ind w:left="0" w:firstLine="0"/>
        <w:jc w:val="both"/>
        <w:rPr>
          <w:sz w:val="22"/>
          <w:szCs w:val="22"/>
        </w:rPr>
      </w:pPr>
      <w:r w:rsidRPr="00DB6364">
        <w:rPr>
          <w:sz w:val="22"/>
          <w:szCs w:val="22"/>
        </w:rPr>
        <w:t xml:space="preserve">Prieš pateikdamas sutarties įvykdymo užtikrinimą, </w:t>
      </w:r>
      <w:r w:rsidR="00856A1A" w:rsidRPr="00DB6364">
        <w:rPr>
          <w:sz w:val="22"/>
          <w:szCs w:val="22"/>
        </w:rPr>
        <w:t>paslaugų teikėjas</w:t>
      </w:r>
      <w:r w:rsidRPr="00DB6364">
        <w:rPr>
          <w:sz w:val="22"/>
          <w:szCs w:val="22"/>
        </w:rPr>
        <w:t xml:space="preserve"> gali prašyti Perkančiosios organizacijos patvirtinti, kad ji sutinka priimti jo siūlomą sutarties įvykdymo užtikrinimą. Tokiu atveju Perkančioji organizacija privalo duoti </w:t>
      </w:r>
      <w:r w:rsidR="00856A1A" w:rsidRPr="00DB6364">
        <w:rPr>
          <w:sz w:val="22"/>
          <w:szCs w:val="22"/>
        </w:rPr>
        <w:t>paslaugų teikėjui</w:t>
      </w:r>
      <w:r w:rsidR="00EA300D" w:rsidRPr="00DB6364">
        <w:rPr>
          <w:sz w:val="22"/>
          <w:szCs w:val="22"/>
        </w:rPr>
        <w:t xml:space="preserve"> atsakymą ne vėliau kaip per 3 </w:t>
      </w:r>
      <w:r w:rsidRPr="00DB6364">
        <w:rPr>
          <w:sz w:val="22"/>
          <w:szCs w:val="22"/>
        </w:rPr>
        <w:t>darbo dienas nuo prašymo gavimo dienos. Šis patvirtinimas iš Perkančiosios organizacijos neatima teisės atmesti sutarties įvykdymo užtikrinimą, gavus informacijos, kad sutarties įvykdymą užtikrinantis ūkio subjektas tapo nemokus ar neįvykdė įsipareigojimų Perkančiajai organizacijai arba kitiems ūkio subjektams, ar netinkamai juos vykdė.</w:t>
      </w:r>
    </w:p>
    <w:p w14:paraId="6D756EBD" w14:textId="4747DB2A" w:rsidR="00852003" w:rsidRPr="00DB6364" w:rsidRDefault="00852003" w:rsidP="00A467EE">
      <w:pPr>
        <w:pStyle w:val="Sraopastraipa"/>
        <w:numPr>
          <w:ilvl w:val="1"/>
          <w:numId w:val="1"/>
        </w:numPr>
        <w:tabs>
          <w:tab w:val="left" w:pos="426"/>
          <w:tab w:val="left" w:pos="567"/>
        </w:tabs>
        <w:ind w:left="0" w:firstLine="0"/>
        <w:jc w:val="both"/>
        <w:rPr>
          <w:sz w:val="22"/>
          <w:szCs w:val="22"/>
        </w:rPr>
      </w:pPr>
      <w:r w:rsidRPr="00DB6364">
        <w:rPr>
          <w:sz w:val="22"/>
          <w:szCs w:val="22"/>
        </w:rPr>
        <w:t>Užtikrinimas pateikiamas sumą nurodant eurais.</w:t>
      </w:r>
    </w:p>
    <w:p w14:paraId="4D2636E1" w14:textId="59E7CED4" w:rsidR="00852003" w:rsidRPr="00DB6364" w:rsidRDefault="00852003" w:rsidP="00A467EE">
      <w:pPr>
        <w:pStyle w:val="Sraopastraipa"/>
        <w:numPr>
          <w:ilvl w:val="1"/>
          <w:numId w:val="1"/>
        </w:numPr>
        <w:tabs>
          <w:tab w:val="left" w:pos="426"/>
          <w:tab w:val="left" w:pos="567"/>
        </w:tabs>
        <w:ind w:left="0" w:firstLine="0"/>
        <w:jc w:val="both"/>
        <w:rPr>
          <w:sz w:val="22"/>
          <w:szCs w:val="22"/>
        </w:rPr>
      </w:pPr>
      <w:r w:rsidRPr="00DB6364">
        <w:rPr>
          <w:sz w:val="22"/>
          <w:szCs w:val="22"/>
        </w:rPr>
        <w:t xml:space="preserve">Jei sutarties vykdymo metu užtikrinimą išdavęs juridinis asmuo negali įvykdyti savo įsipareigojimų, Perkančioji organizacija raštu pareikalauja </w:t>
      </w:r>
      <w:r w:rsidR="00856A1A" w:rsidRPr="00DB6364">
        <w:rPr>
          <w:sz w:val="22"/>
          <w:szCs w:val="22"/>
        </w:rPr>
        <w:t>paslaugų teikėjo</w:t>
      </w:r>
      <w:r w:rsidRPr="00DB6364">
        <w:rPr>
          <w:sz w:val="22"/>
          <w:szCs w:val="22"/>
        </w:rPr>
        <w:t xml:space="preserve"> per 10 </w:t>
      </w:r>
      <w:r w:rsidR="008455B0" w:rsidRPr="00DB6364">
        <w:rPr>
          <w:sz w:val="22"/>
          <w:szCs w:val="22"/>
        </w:rPr>
        <w:t>darbo</w:t>
      </w:r>
      <w:r w:rsidRPr="00DB6364">
        <w:rPr>
          <w:sz w:val="22"/>
          <w:szCs w:val="22"/>
        </w:rPr>
        <w:t xml:space="preserve"> dienų pateikti naują užtikrinimą. Jei </w:t>
      </w:r>
      <w:r w:rsidR="00856A1A" w:rsidRPr="00DB6364">
        <w:rPr>
          <w:sz w:val="22"/>
          <w:szCs w:val="22"/>
        </w:rPr>
        <w:t>paslaugų teikėjas</w:t>
      </w:r>
      <w:r w:rsidRPr="00DB6364">
        <w:rPr>
          <w:sz w:val="22"/>
          <w:szCs w:val="22"/>
        </w:rPr>
        <w:t xml:space="preserve"> nepateikia naujo užtikrinimo, Perkančioji organizacija turi teisę nutraukti sutartį.</w:t>
      </w:r>
    </w:p>
    <w:p w14:paraId="4E143712" w14:textId="773064B4" w:rsidR="00AF46A6" w:rsidRPr="00DB6364" w:rsidRDefault="00852003" w:rsidP="00A467EE">
      <w:pPr>
        <w:pStyle w:val="Sraopastraipa"/>
        <w:numPr>
          <w:ilvl w:val="1"/>
          <w:numId w:val="1"/>
        </w:numPr>
        <w:tabs>
          <w:tab w:val="left" w:pos="426"/>
          <w:tab w:val="left" w:pos="567"/>
        </w:tabs>
        <w:ind w:left="0" w:firstLine="0"/>
        <w:jc w:val="both"/>
        <w:rPr>
          <w:sz w:val="22"/>
          <w:szCs w:val="22"/>
        </w:rPr>
      </w:pPr>
      <w:r w:rsidRPr="00DB6364">
        <w:rPr>
          <w:sz w:val="22"/>
          <w:szCs w:val="22"/>
        </w:rPr>
        <w:t xml:space="preserve">Jei </w:t>
      </w:r>
      <w:r w:rsidR="00856A1A" w:rsidRPr="00DB6364">
        <w:rPr>
          <w:sz w:val="22"/>
          <w:szCs w:val="22"/>
        </w:rPr>
        <w:t>paslaugų teikėjas</w:t>
      </w:r>
      <w:r w:rsidRPr="00DB6364">
        <w:rPr>
          <w:sz w:val="22"/>
          <w:szCs w:val="22"/>
        </w:rPr>
        <w:t xml:space="preserve"> nevykdo savo sutartinių įsipareigojimų </w:t>
      </w:r>
      <w:r w:rsidR="00730FBD" w:rsidRPr="00DB6364">
        <w:rPr>
          <w:sz w:val="22"/>
          <w:szCs w:val="22"/>
        </w:rPr>
        <w:t xml:space="preserve">(įskaitant </w:t>
      </w:r>
      <w:r w:rsidRPr="00DB6364">
        <w:rPr>
          <w:sz w:val="22"/>
          <w:szCs w:val="22"/>
        </w:rPr>
        <w:t xml:space="preserve">nuostolių atlyginimą), Perkančioji organizacija pareikalauja sumokėti visas sumas </w:t>
      </w:r>
      <w:r w:rsidR="00730FBD" w:rsidRPr="00DB6364">
        <w:rPr>
          <w:sz w:val="22"/>
          <w:szCs w:val="22"/>
        </w:rPr>
        <w:t xml:space="preserve">(įskaitant </w:t>
      </w:r>
      <w:r w:rsidRPr="00DB6364">
        <w:rPr>
          <w:sz w:val="22"/>
          <w:szCs w:val="22"/>
        </w:rPr>
        <w:t xml:space="preserve">Perkančiosios organizacijos patirtus nuostolius), kurias užtikrinimą išdavęs juridinis asmuo įsipareigojo sumokėti. Prieš pateikdama reikalavimą </w:t>
      </w:r>
      <w:r w:rsidRPr="00DB6364">
        <w:rPr>
          <w:sz w:val="22"/>
          <w:szCs w:val="22"/>
        </w:rPr>
        <w:lastRenderedPageBreak/>
        <w:t xml:space="preserve">sumokėti pagal sutarties įvykdymo užtikrinimą, Perkančioji organizacija įspėja dėl to </w:t>
      </w:r>
      <w:r w:rsidR="00856A1A" w:rsidRPr="00DB6364">
        <w:rPr>
          <w:sz w:val="22"/>
          <w:szCs w:val="22"/>
        </w:rPr>
        <w:t>paslaugų teikėją</w:t>
      </w:r>
      <w:r w:rsidRPr="00DB6364">
        <w:rPr>
          <w:sz w:val="22"/>
          <w:szCs w:val="22"/>
        </w:rPr>
        <w:t xml:space="preserve"> ir nurodo, dėl kokio pažeidimo pateikia šį reikalavimą</w:t>
      </w:r>
      <w:r w:rsidR="00AF46A6" w:rsidRPr="00DB6364">
        <w:rPr>
          <w:sz w:val="22"/>
          <w:szCs w:val="22"/>
        </w:rPr>
        <w:t>.</w:t>
      </w:r>
    </w:p>
    <w:p w14:paraId="78918580" w14:textId="77777777" w:rsidR="003330D0" w:rsidRPr="00DB6364" w:rsidRDefault="003330D0" w:rsidP="00852003">
      <w:pPr>
        <w:tabs>
          <w:tab w:val="left" w:pos="180"/>
        </w:tabs>
        <w:spacing w:after="0" w:line="240" w:lineRule="auto"/>
        <w:rPr>
          <w:rFonts w:ascii="Times New Roman" w:hAnsi="Times New Roman" w:cs="Times New Roman"/>
        </w:rPr>
      </w:pPr>
    </w:p>
    <w:p w14:paraId="01BB8926" w14:textId="68AA2DB7" w:rsidR="003330D0" w:rsidRPr="00DB6364" w:rsidRDefault="009D3AA3" w:rsidP="00A467EE">
      <w:pPr>
        <w:pStyle w:val="Sraopastraipa"/>
        <w:numPr>
          <w:ilvl w:val="0"/>
          <w:numId w:val="1"/>
        </w:numPr>
        <w:tabs>
          <w:tab w:val="left" w:pos="426"/>
        </w:tabs>
        <w:jc w:val="center"/>
        <w:outlineLvl w:val="0"/>
        <w:rPr>
          <w:b/>
          <w:sz w:val="22"/>
          <w:szCs w:val="22"/>
        </w:rPr>
      </w:pPr>
      <w:bookmarkStart w:id="62" w:name="_Toc158833238"/>
      <w:r w:rsidRPr="00DB6364">
        <w:rPr>
          <w:b/>
          <w:sz w:val="22"/>
          <w:szCs w:val="22"/>
        </w:rPr>
        <w:t>GINČŲ NAGRINĖJIMO TVARKA</w:t>
      </w:r>
      <w:bookmarkEnd w:id="62"/>
    </w:p>
    <w:p w14:paraId="12891DD8" w14:textId="77777777" w:rsidR="004F7376" w:rsidRPr="00DB6364" w:rsidRDefault="004F7376" w:rsidP="00852003">
      <w:pPr>
        <w:pStyle w:val="Puslapioinaostekstas"/>
        <w:rPr>
          <w:sz w:val="22"/>
          <w:szCs w:val="22"/>
        </w:rPr>
      </w:pPr>
    </w:p>
    <w:p w14:paraId="314AB34D" w14:textId="3727ECED" w:rsidR="007B6D39" w:rsidRPr="00DB6364" w:rsidRDefault="00856A1A" w:rsidP="00A467EE">
      <w:pPr>
        <w:pStyle w:val="Sraopastraipa"/>
        <w:numPr>
          <w:ilvl w:val="1"/>
          <w:numId w:val="1"/>
        </w:numPr>
        <w:tabs>
          <w:tab w:val="left" w:pos="426"/>
          <w:tab w:val="left" w:pos="567"/>
        </w:tabs>
        <w:ind w:left="0" w:firstLine="0"/>
        <w:jc w:val="both"/>
        <w:rPr>
          <w:sz w:val="22"/>
          <w:szCs w:val="22"/>
        </w:rPr>
      </w:pPr>
      <w:r w:rsidRPr="00DB6364">
        <w:rPr>
          <w:sz w:val="22"/>
          <w:szCs w:val="22"/>
        </w:rPr>
        <w:t>Paslaugų teikėjas</w:t>
      </w:r>
      <w:r w:rsidR="006F7176" w:rsidRPr="00DB6364">
        <w:rPr>
          <w:sz w:val="22"/>
          <w:szCs w:val="22"/>
        </w:rPr>
        <w:t>, norėdamas iki pirkimo sutarties sudarymo ginčyti Perkančiosios organizacijos sprendimus ar veiksmus, turi pateikti pretenziją Perkančiajai organizacijai VPĮ VII skyriuje nu</w:t>
      </w:r>
      <w:r w:rsidR="005660C0" w:rsidRPr="00DB6364">
        <w:rPr>
          <w:sz w:val="22"/>
          <w:szCs w:val="22"/>
        </w:rPr>
        <w:t xml:space="preserve">statyta tvarka. </w:t>
      </w:r>
      <w:r w:rsidR="006F7176" w:rsidRPr="00DB6364">
        <w:rPr>
          <w:sz w:val="22"/>
          <w:szCs w:val="22"/>
        </w:rPr>
        <w:t xml:space="preserve">Perkančiosios organizacijos priimtas sprendimas gali būti skundžiamas teismui </w:t>
      </w:r>
      <w:r w:rsidR="005660C0" w:rsidRPr="00DB6364">
        <w:rPr>
          <w:sz w:val="22"/>
          <w:szCs w:val="22"/>
        </w:rPr>
        <w:t xml:space="preserve">VPĮ </w:t>
      </w:r>
      <w:r w:rsidR="006F7176" w:rsidRPr="00DB6364">
        <w:rPr>
          <w:sz w:val="22"/>
          <w:szCs w:val="22"/>
        </w:rPr>
        <w:t>V</w:t>
      </w:r>
      <w:r w:rsidR="005660C0" w:rsidRPr="00DB6364">
        <w:rPr>
          <w:sz w:val="22"/>
          <w:szCs w:val="22"/>
        </w:rPr>
        <w:t>II</w:t>
      </w:r>
      <w:r w:rsidR="006F7176" w:rsidRPr="00DB6364">
        <w:rPr>
          <w:sz w:val="22"/>
          <w:szCs w:val="22"/>
        </w:rPr>
        <w:t xml:space="preserve"> skyriuje nustatyta tvarka.</w:t>
      </w:r>
    </w:p>
    <w:p w14:paraId="19CD5490" w14:textId="0DD9B1E8" w:rsidR="006F7176" w:rsidRPr="00DB6364" w:rsidRDefault="006F7176" w:rsidP="00A467EE">
      <w:pPr>
        <w:pStyle w:val="Sraopastraipa"/>
        <w:numPr>
          <w:ilvl w:val="1"/>
          <w:numId w:val="1"/>
        </w:numPr>
        <w:tabs>
          <w:tab w:val="left" w:pos="426"/>
          <w:tab w:val="left" w:pos="567"/>
        </w:tabs>
        <w:ind w:left="0" w:firstLine="0"/>
        <w:jc w:val="both"/>
        <w:rPr>
          <w:sz w:val="22"/>
          <w:szCs w:val="22"/>
        </w:rPr>
      </w:pPr>
      <w:r w:rsidRPr="00DB6364">
        <w:rPr>
          <w:sz w:val="22"/>
          <w:szCs w:val="22"/>
        </w:rPr>
        <w:t xml:space="preserve">Perkančioji organizacija nagrinėja tik tas </w:t>
      </w:r>
      <w:r w:rsidR="00856A1A" w:rsidRPr="00DB6364">
        <w:rPr>
          <w:sz w:val="22"/>
          <w:szCs w:val="22"/>
        </w:rPr>
        <w:t>paslaugų teikėjų</w:t>
      </w:r>
      <w:r w:rsidRPr="00DB6364">
        <w:rPr>
          <w:sz w:val="22"/>
          <w:szCs w:val="22"/>
        </w:rPr>
        <w:t xml:space="preserve"> pretenzijas, kurios gautos iki pirkimo sutarties sudarymo dienos.</w:t>
      </w:r>
    </w:p>
    <w:p w14:paraId="117820AA" w14:textId="77777777" w:rsidR="009D3AA3" w:rsidRPr="00DB6364" w:rsidRDefault="009D3AA3" w:rsidP="00852003">
      <w:pPr>
        <w:pStyle w:val="Puslapioinaostekstas"/>
        <w:rPr>
          <w:sz w:val="22"/>
          <w:szCs w:val="22"/>
        </w:rPr>
      </w:pPr>
    </w:p>
    <w:p w14:paraId="7BA51CFA" w14:textId="77777777" w:rsidR="00D620C6" w:rsidRPr="00DB6364" w:rsidRDefault="00D620C6" w:rsidP="00D620C6">
      <w:pPr>
        <w:pStyle w:val="Sraopastraipa"/>
        <w:numPr>
          <w:ilvl w:val="0"/>
          <w:numId w:val="1"/>
        </w:numPr>
        <w:tabs>
          <w:tab w:val="left" w:pos="993"/>
        </w:tabs>
        <w:autoSpaceDN w:val="0"/>
        <w:jc w:val="center"/>
        <w:rPr>
          <w:b/>
          <w:sz w:val="22"/>
          <w:szCs w:val="22"/>
        </w:rPr>
      </w:pPr>
      <w:bookmarkStart w:id="63" w:name="_Hlk158833275"/>
      <w:r w:rsidRPr="00DB6364">
        <w:rPr>
          <w:b/>
          <w:sz w:val="22"/>
          <w:szCs w:val="22"/>
        </w:rPr>
        <w:t>APLINKOS APSAUGOS (ŽALIEJI) KRITERIJAI</w:t>
      </w:r>
    </w:p>
    <w:bookmarkEnd w:id="63"/>
    <w:p w14:paraId="06C3A036" w14:textId="77777777" w:rsidR="00D620C6" w:rsidRPr="00DB6364" w:rsidRDefault="00D620C6" w:rsidP="00D620C6">
      <w:pPr>
        <w:pStyle w:val="Sraopastraipa"/>
        <w:tabs>
          <w:tab w:val="left" w:pos="993"/>
        </w:tabs>
        <w:autoSpaceDN w:val="0"/>
        <w:ind w:left="450"/>
        <w:rPr>
          <w:b/>
          <w:sz w:val="22"/>
          <w:szCs w:val="22"/>
        </w:rPr>
      </w:pPr>
    </w:p>
    <w:p w14:paraId="3C5DFE41" w14:textId="6A19F320" w:rsidR="00D620C6" w:rsidRPr="00DB6364" w:rsidRDefault="00D620C6" w:rsidP="00D620C6">
      <w:pPr>
        <w:pStyle w:val="Sraopastraipa"/>
        <w:numPr>
          <w:ilvl w:val="1"/>
          <w:numId w:val="1"/>
        </w:numPr>
        <w:tabs>
          <w:tab w:val="left" w:pos="567"/>
        </w:tabs>
        <w:autoSpaceDN w:val="0"/>
        <w:ind w:left="0" w:firstLine="0"/>
        <w:jc w:val="both"/>
        <w:rPr>
          <w:b/>
          <w:sz w:val="22"/>
          <w:szCs w:val="22"/>
        </w:rPr>
      </w:pPr>
      <w:r w:rsidRPr="00DB6364">
        <w:rPr>
          <w:bCs/>
          <w:sz w:val="22"/>
          <w:szCs w:val="22"/>
        </w:rPr>
        <w:t xml:space="preserve">Vadovaujantis Lietuvos Respublikos aplinkos ministro </w:t>
      </w:r>
      <w:r w:rsidRPr="00DB6364">
        <w:rPr>
          <w:bCs/>
          <w:sz w:val="22"/>
          <w:szCs w:val="22"/>
          <w:lang w:val="pt-BR"/>
        </w:rPr>
        <w:t xml:space="preserve">2011 m. </w:t>
      </w:r>
      <w:r w:rsidRPr="00DB6364">
        <w:rPr>
          <w:bCs/>
          <w:sz w:val="22"/>
          <w:szCs w:val="22"/>
        </w:rPr>
        <w:t>birželio</w:t>
      </w:r>
      <w:r w:rsidRPr="00DB6364">
        <w:rPr>
          <w:bCs/>
          <w:sz w:val="22"/>
          <w:szCs w:val="22"/>
          <w:lang w:val="pt-BR"/>
        </w:rPr>
        <w:t xml:space="preserve"> 28 d. </w:t>
      </w:r>
      <w:r w:rsidRPr="00DB6364">
        <w:rPr>
          <w:bCs/>
          <w:sz w:val="22"/>
          <w:szCs w:val="22"/>
        </w:rPr>
        <w:t xml:space="preserve">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 punktu, Pirkimas laikomas žaliuoju, nes tenkina </w:t>
      </w:r>
      <w:r w:rsidRPr="00DB6364">
        <w:rPr>
          <w:sz w:val="22"/>
          <w:szCs w:val="22"/>
        </w:rPr>
        <w:t xml:space="preserve">4.4.3 papunktyje nustatytą sąlygą, t. y. </w:t>
      </w:r>
      <w:r w:rsidRPr="00DB6364">
        <w:rPr>
          <w:bCs/>
          <w:sz w:val="22"/>
          <w:szCs w:val="22"/>
        </w:rPr>
        <w:t xml:space="preserve">perkama tik nematerialaus pobūdžio </w:t>
      </w:r>
      <w:r w:rsidRPr="00DB6364">
        <w:rPr>
          <w:sz w:val="22"/>
          <w:szCs w:val="22"/>
        </w:rPr>
        <w:t>(intelektinė) paslauga, nesusijusi su materialaus objekto sukūrimu, kurios teikimo metu nėra numatomas reikšmingas neigiamas poveikis aplinkai, nesukuriamas taršos šaltinis ir negeneruojamos atliekos</w:t>
      </w:r>
      <w:r w:rsidRPr="00DB6364">
        <w:rPr>
          <w:rStyle w:val="Puslapioinaosnuoroda"/>
          <w:sz w:val="22"/>
          <w:szCs w:val="22"/>
        </w:rPr>
        <w:footnoteReference w:id="20"/>
      </w:r>
      <w:r w:rsidRPr="00DB6364">
        <w:rPr>
          <w:sz w:val="22"/>
          <w:szCs w:val="22"/>
        </w:rPr>
        <w:t xml:space="preserve">, todėl </w:t>
      </w:r>
      <w:r w:rsidRPr="00DB6364">
        <w:rPr>
          <w:bCs/>
          <w:sz w:val="22"/>
          <w:szCs w:val="22"/>
        </w:rPr>
        <w:t xml:space="preserve">Pirkimo objektui, </w:t>
      </w:r>
      <w:r w:rsidR="00D67720" w:rsidRPr="00DB6364">
        <w:rPr>
          <w:sz w:val="22"/>
          <w:szCs w:val="22"/>
        </w:rPr>
        <w:t>paslaugų teikėjų</w:t>
      </w:r>
      <w:r w:rsidRPr="00DB6364">
        <w:rPr>
          <w:bCs/>
          <w:sz w:val="22"/>
          <w:szCs w:val="22"/>
        </w:rPr>
        <w:t xml:space="preserve"> kvalifikacijos reikalavimams, pasiūlymų vertinimo kriterijams, Pirkimo sutarties vykdymo sąlygoms ar kitiems reikalavimams kiti aplinkos apsaugos (žalieji) kriterijai </w:t>
      </w:r>
      <w:r w:rsidRPr="00DB6364">
        <w:rPr>
          <w:b/>
          <w:sz w:val="22"/>
          <w:szCs w:val="22"/>
        </w:rPr>
        <w:t>nėra nustatomi</w:t>
      </w:r>
      <w:r w:rsidRPr="00DB6364">
        <w:rPr>
          <w:bCs/>
          <w:sz w:val="22"/>
          <w:szCs w:val="22"/>
        </w:rPr>
        <w:t>.</w:t>
      </w:r>
    </w:p>
    <w:p w14:paraId="5E40EBDB" w14:textId="77777777" w:rsidR="00D620C6" w:rsidRPr="00DB6364" w:rsidRDefault="00D620C6" w:rsidP="00D620C6">
      <w:pPr>
        <w:pStyle w:val="Sraopastraipa"/>
        <w:tabs>
          <w:tab w:val="left" w:pos="426"/>
        </w:tabs>
        <w:ind w:left="450"/>
        <w:outlineLvl w:val="0"/>
        <w:rPr>
          <w:b/>
          <w:sz w:val="22"/>
          <w:szCs w:val="22"/>
        </w:rPr>
      </w:pPr>
    </w:p>
    <w:p w14:paraId="4889C571" w14:textId="229C6A6C" w:rsidR="009D3AA3" w:rsidRPr="00DB6364" w:rsidRDefault="009D3AA3" w:rsidP="00A467EE">
      <w:pPr>
        <w:pStyle w:val="Sraopastraipa"/>
        <w:numPr>
          <w:ilvl w:val="0"/>
          <w:numId w:val="1"/>
        </w:numPr>
        <w:tabs>
          <w:tab w:val="left" w:pos="426"/>
        </w:tabs>
        <w:jc w:val="center"/>
        <w:outlineLvl w:val="0"/>
        <w:rPr>
          <w:b/>
          <w:sz w:val="22"/>
          <w:szCs w:val="22"/>
        </w:rPr>
      </w:pPr>
      <w:bookmarkStart w:id="64" w:name="_Toc158833239"/>
      <w:r w:rsidRPr="00DB6364">
        <w:rPr>
          <w:b/>
          <w:sz w:val="22"/>
          <w:szCs w:val="22"/>
        </w:rPr>
        <w:t>BAIGIAMOSIOS NUOSTATOS</w:t>
      </w:r>
      <w:bookmarkEnd w:id="64"/>
    </w:p>
    <w:p w14:paraId="686855EB" w14:textId="77777777" w:rsidR="009D3AA3" w:rsidRPr="00DB6364" w:rsidRDefault="009D3AA3" w:rsidP="00852003">
      <w:pPr>
        <w:pStyle w:val="Puslapioinaostekstas"/>
        <w:rPr>
          <w:sz w:val="22"/>
          <w:szCs w:val="22"/>
        </w:rPr>
      </w:pPr>
    </w:p>
    <w:p w14:paraId="05B4F85C" w14:textId="377C8C72" w:rsidR="00443F63" w:rsidRPr="00DB6364" w:rsidRDefault="005660C0" w:rsidP="00A467EE">
      <w:pPr>
        <w:pStyle w:val="Sraopastraipa"/>
        <w:numPr>
          <w:ilvl w:val="1"/>
          <w:numId w:val="1"/>
        </w:numPr>
        <w:tabs>
          <w:tab w:val="left" w:pos="426"/>
          <w:tab w:val="left" w:pos="567"/>
        </w:tabs>
        <w:ind w:left="0" w:firstLine="0"/>
        <w:jc w:val="both"/>
        <w:rPr>
          <w:sz w:val="22"/>
          <w:szCs w:val="22"/>
        </w:rPr>
      </w:pPr>
      <w:r w:rsidRPr="00DB6364">
        <w:rPr>
          <w:iCs/>
          <w:sz w:val="22"/>
          <w:szCs w:val="22"/>
        </w:rPr>
        <w:t xml:space="preserve">Pirkimo procedūros, kurios neapibrėžtos Pirkimo dokumentuose, vykdomos vadovaujantis </w:t>
      </w:r>
      <w:r w:rsidR="0043570B" w:rsidRPr="00DB6364">
        <w:rPr>
          <w:iCs/>
          <w:sz w:val="22"/>
          <w:szCs w:val="22"/>
        </w:rPr>
        <w:t>VPĮ</w:t>
      </w:r>
      <w:r w:rsidRPr="00DB6364">
        <w:rPr>
          <w:iCs/>
          <w:sz w:val="22"/>
          <w:szCs w:val="22"/>
        </w:rPr>
        <w:t xml:space="preserve"> ir poįstatyminių teisės aktų nuostatomis</w:t>
      </w:r>
      <w:r w:rsidR="00443F63" w:rsidRPr="00DB6364">
        <w:rPr>
          <w:sz w:val="22"/>
          <w:szCs w:val="22"/>
        </w:rPr>
        <w:t>.</w:t>
      </w:r>
    </w:p>
    <w:p w14:paraId="0AA888B0" w14:textId="04BBA52B" w:rsidR="00443F63" w:rsidRPr="00DB6364" w:rsidRDefault="00A846CC" w:rsidP="00A467EE">
      <w:pPr>
        <w:pStyle w:val="Sraopastraipa"/>
        <w:numPr>
          <w:ilvl w:val="1"/>
          <w:numId w:val="1"/>
        </w:numPr>
        <w:tabs>
          <w:tab w:val="left" w:pos="426"/>
          <w:tab w:val="left" w:pos="567"/>
        </w:tabs>
        <w:ind w:left="0" w:firstLine="0"/>
        <w:jc w:val="both"/>
        <w:rPr>
          <w:sz w:val="22"/>
          <w:szCs w:val="22"/>
        </w:rPr>
      </w:pPr>
      <w:r w:rsidRPr="00DB6364">
        <w:rPr>
          <w:iCs/>
          <w:sz w:val="22"/>
          <w:szCs w:val="22"/>
        </w:rPr>
        <w:t xml:space="preserve">Perkančioji organizacija bet kuriuo metu iki pirkimo sutarties sudarymo turi teisę nutraukti pirkimo procedūras, jeigu atsirado aplinkybių, kurių nebuvo galima numatyti, </w:t>
      </w:r>
      <w:r w:rsidRPr="00DB6364">
        <w:rPr>
          <w:i/>
          <w:iCs/>
          <w:sz w:val="22"/>
          <w:szCs w:val="22"/>
        </w:rPr>
        <w:t>inter alia</w:t>
      </w:r>
      <w:r w:rsidRPr="00DB6364">
        <w:rPr>
          <w:iCs/>
          <w:sz w:val="22"/>
          <w:szCs w:val="22"/>
        </w:rPr>
        <w:t xml:space="preserve"> negaunama finansavimo (neskiriamas finansavimas arba jo gaunama nepakankamai, arba jis skiriamas pavėluotai, kai prekių, paslaugų ar darbų negalima suteikti ar atlikti Pirkimo dokumentuose numatytais terminais); Pirkimo objektas tampa nereikalingas Perkančiajai organizacijai; atsiranda kitų objektyvių aplinkybių, kurios nebuvo žinomos iki Pirkimo pradžios; taip pat jeigu buvo pažeisti VPĮ 17 str. 1 d. nustatyti principai ir atitinkamos padėties negalima ištaisyti. Šiuo atveju Perkančioji organizacija neprisiima jokių įsipareigojimų dėl </w:t>
      </w:r>
      <w:r w:rsidR="00D67720" w:rsidRPr="00DB6364">
        <w:rPr>
          <w:sz w:val="22"/>
          <w:szCs w:val="22"/>
        </w:rPr>
        <w:t>paslaugų teikėjų</w:t>
      </w:r>
      <w:r w:rsidRPr="00DB6364">
        <w:rPr>
          <w:iCs/>
          <w:sz w:val="22"/>
          <w:szCs w:val="22"/>
        </w:rPr>
        <w:t xml:space="preserve"> patirtų nuostolių ar žalos atlyginimo, susijusių su pirkimo procedūrų nutraukimu.</w:t>
      </w:r>
    </w:p>
    <w:p w14:paraId="7E90824E" w14:textId="50E6C6F7" w:rsidR="00443F63" w:rsidRPr="00DB6364" w:rsidRDefault="005660C0" w:rsidP="00A467EE">
      <w:pPr>
        <w:pStyle w:val="Sraopastraipa"/>
        <w:numPr>
          <w:ilvl w:val="1"/>
          <w:numId w:val="1"/>
        </w:numPr>
        <w:tabs>
          <w:tab w:val="left" w:pos="426"/>
          <w:tab w:val="left" w:pos="567"/>
        </w:tabs>
        <w:ind w:left="0" w:firstLine="0"/>
        <w:jc w:val="both"/>
        <w:rPr>
          <w:sz w:val="22"/>
          <w:szCs w:val="22"/>
        </w:rPr>
      </w:pPr>
      <w:r w:rsidRPr="00DB6364">
        <w:rPr>
          <w:iCs/>
          <w:sz w:val="22"/>
          <w:szCs w:val="22"/>
        </w:rPr>
        <w:t xml:space="preserve">Perkančioji organizacija neprisiima jokių įsipareigojimų dėl </w:t>
      </w:r>
      <w:r w:rsidR="00856A1A" w:rsidRPr="00DB6364">
        <w:rPr>
          <w:sz w:val="22"/>
          <w:szCs w:val="22"/>
        </w:rPr>
        <w:t>paslaugų teikėjų</w:t>
      </w:r>
      <w:r w:rsidRPr="00DB6364">
        <w:rPr>
          <w:iCs/>
          <w:sz w:val="22"/>
          <w:szCs w:val="22"/>
        </w:rPr>
        <w:t xml:space="preserve"> patirtų nuostolių ar žalos atlyginimo, susijusių su pasiūlymo atmetimu, taip pat dėl to, kad su </w:t>
      </w:r>
      <w:r w:rsidR="00856A1A" w:rsidRPr="00DB6364">
        <w:rPr>
          <w:sz w:val="22"/>
          <w:szCs w:val="22"/>
        </w:rPr>
        <w:t>paslaugų teikėju</w:t>
      </w:r>
      <w:r w:rsidRPr="00DB6364">
        <w:rPr>
          <w:iCs/>
          <w:sz w:val="22"/>
          <w:szCs w:val="22"/>
        </w:rPr>
        <w:t xml:space="preserve"> nebuvo sudaryta pirkimo sutartis</w:t>
      </w:r>
      <w:r w:rsidR="00443F63" w:rsidRPr="00DB6364">
        <w:rPr>
          <w:sz w:val="22"/>
          <w:szCs w:val="22"/>
        </w:rPr>
        <w:t>.</w:t>
      </w:r>
    </w:p>
    <w:p w14:paraId="08E3D749" w14:textId="77777777" w:rsidR="00012CFC" w:rsidRPr="00DB6364" w:rsidRDefault="00012CFC" w:rsidP="00BC0074">
      <w:pPr>
        <w:rPr>
          <w:rFonts w:ascii="Times New Roman" w:hAnsi="Times New Roman" w:cs="Times New Roman"/>
        </w:rPr>
      </w:pPr>
    </w:p>
    <w:sectPr w:rsidR="00012CFC" w:rsidRPr="00DB6364" w:rsidSect="005025D0">
      <w:footerReference w:type="default" r:id="rId24"/>
      <w:pgSz w:w="11906" w:h="16838"/>
      <w:pgMar w:top="1134" w:right="567" w:bottom="1134" w:left="1701" w:header="567"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D4CB7" w14:textId="77777777" w:rsidR="0033342A" w:rsidRDefault="0033342A" w:rsidP="003330D0">
      <w:pPr>
        <w:spacing w:after="0" w:line="240" w:lineRule="auto"/>
      </w:pPr>
      <w:r>
        <w:separator/>
      </w:r>
    </w:p>
  </w:endnote>
  <w:endnote w:type="continuationSeparator" w:id="0">
    <w:p w14:paraId="34D42C18" w14:textId="77777777" w:rsidR="0033342A" w:rsidRDefault="0033342A" w:rsidP="00333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8418459"/>
      <w:docPartObj>
        <w:docPartGallery w:val="Page Numbers (Bottom of Page)"/>
        <w:docPartUnique/>
      </w:docPartObj>
    </w:sdtPr>
    <w:sdtEndPr>
      <w:rPr>
        <w:noProof/>
      </w:rPr>
    </w:sdtEndPr>
    <w:sdtContent>
      <w:p w14:paraId="0BA0CE45" w14:textId="77777777" w:rsidR="00BC0234" w:rsidRDefault="00BC0234" w:rsidP="00A71872">
        <w:pPr>
          <w:pStyle w:val="Porat"/>
          <w:jc w:val="center"/>
        </w:pPr>
        <w:r>
          <w:fldChar w:fldCharType="begin"/>
        </w:r>
        <w:r>
          <w:instrText xml:space="preserve"> PAGE   \* MERGEFORMAT </w:instrText>
        </w:r>
        <w:r>
          <w:fldChar w:fldCharType="separate"/>
        </w:r>
        <w:r w:rsidR="00E2522E">
          <w:rPr>
            <w:noProof/>
          </w:rPr>
          <w:t>41</w:t>
        </w:r>
        <w:r>
          <w:rPr>
            <w:noProof/>
          </w:rPr>
          <w:fldChar w:fldCharType="end"/>
        </w:r>
      </w:p>
    </w:sdtContent>
  </w:sdt>
  <w:p w14:paraId="3315E08B" w14:textId="77777777" w:rsidR="00BC0234" w:rsidRPr="00452980" w:rsidRDefault="00BC0234" w:rsidP="0045298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5D9FF" w14:textId="77777777" w:rsidR="0033342A" w:rsidRDefault="0033342A" w:rsidP="003330D0">
      <w:pPr>
        <w:spacing w:after="0" w:line="240" w:lineRule="auto"/>
      </w:pPr>
      <w:r>
        <w:separator/>
      </w:r>
    </w:p>
  </w:footnote>
  <w:footnote w:type="continuationSeparator" w:id="0">
    <w:p w14:paraId="71B1E272" w14:textId="77777777" w:rsidR="0033342A" w:rsidRDefault="0033342A" w:rsidP="003330D0">
      <w:pPr>
        <w:spacing w:after="0" w:line="240" w:lineRule="auto"/>
      </w:pPr>
      <w:r>
        <w:continuationSeparator/>
      </w:r>
    </w:p>
  </w:footnote>
  <w:footnote w:id="1">
    <w:p w14:paraId="11A93CE5" w14:textId="77777777" w:rsidR="00BC0234" w:rsidRPr="007F14C8" w:rsidRDefault="00BC0234" w:rsidP="007136E4">
      <w:pPr>
        <w:pStyle w:val="Puslapioinaostekstas"/>
        <w:jc w:val="both"/>
      </w:pPr>
      <w:r>
        <w:rPr>
          <w:rStyle w:val="Puslapioinaosnuoroda"/>
        </w:rPr>
        <w:footnoteRef/>
      </w:r>
      <w:r>
        <w:t xml:space="preserve"> </w:t>
      </w:r>
      <w:r w:rsidRPr="00AD4921">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Viešųjų pirkimų įstatymo 102 straipsnio 1 dalyje nustatytas terminas ir atidėjimo terminas pratęsiami vienai darbo dienai. Perkančioji organizacija laimėjusį pasiūlymą suinteresuotiems dalyviams gali pateikti teikdama Viešųjų pirkimų įstatymo </w:t>
      </w:r>
      <w:r w:rsidRPr="007F14C8">
        <w:t xml:space="preserve">58 </w:t>
      </w:r>
      <w:r w:rsidRPr="00AD4921">
        <w:t>straipsnio</w:t>
      </w:r>
      <w:r w:rsidRPr="007F14C8">
        <w:t xml:space="preserve"> </w:t>
      </w:r>
      <w:r w:rsidRPr="00AD4921">
        <w:t>1 dalyje nurodytą informaciją.</w:t>
      </w:r>
    </w:p>
  </w:footnote>
  <w:footnote w:id="2">
    <w:p w14:paraId="2491E08E" w14:textId="77777777" w:rsidR="00BC0234" w:rsidRPr="007F14C8" w:rsidRDefault="00BC0234" w:rsidP="007136E4">
      <w:pPr>
        <w:pStyle w:val="Puslapioinaostekstas"/>
      </w:pPr>
      <w:r w:rsidRPr="00AD4921">
        <w:rPr>
          <w:rStyle w:val="Puslapioinaosnuoroda"/>
        </w:rPr>
        <w:footnoteRef/>
      </w:r>
      <w:r w:rsidRPr="00AD4921">
        <w:t xml:space="preserve"> Žiūrėti išnašą </w:t>
      </w:r>
      <w:r w:rsidRPr="007F14C8">
        <w:t>Nr. 1.</w:t>
      </w:r>
    </w:p>
  </w:footnote>
  <w:footnote w:id="3">
    <w:p w14:paraId="0B606661" w14:textId="77777777" w:rsidR="00BC0234" w:rsidRPr="007F14C8" w:rsidRDefault="00BC0234" w:rsidP="007136E4">
      <w:pPr>
        <w:pStyle w:val="Puslapioinaostekstas"/>
      </w:pPr>
      <w:r w:rsidRPr="00AD4921">
        <w:rPr>
          <w:rStyle w:val="Puslapioinaosnuoroda"/>
        </w:rPr>
        <w:footnoteRef/>
      </w:r>
      <w:r w:rsidRPr="00AD4921">
        <w:t xml:space="preserve"> Žiūrėti išnašą Nr. </w:t>
      </w:r>
      <w:r w:rsidRPr="007F14C8">
        <w:t xml:space="preserve">1. </w:t>
      </w:r>
    </w:p>
  </w:footnote>
  <w:footnote w:id="4">
    <w:p w14:paraId="005B39D8" w14:textId="6698A29D" w:rsidR="00BC0234" w:rsidRPr="004C1F1F" w:rsidRDefault="00BC0234" w:rsidP="001B2FAA">
      <w:pPr>
        <w:pStyle w:val="Puslapioinaostekstas"/>
        <w:jc w:val="both"/>
        <w:rPr>
          <w:iCs/>
        </w:rPr>
      </w:pPr>
      <w:r w:rsidRPr="004C1F1F">
        <w:rPr>
          <w:rStyle w:val="Puslapioinaosnuoroda"/>
          <w:rFonts w:eastAsia="Yu Mincho"/>
          <w:iCs/>
        </w:rPr>
        <w:footnoteRef/>
      </w:r>
      <w:r w:rsidRPr="004C1F1F">
        <w:rPr>
          <w:rFonts w:eastAsia="Yu Mincho"/>
          <w:iCs/>
        </w:rPr>
        <w:t xml:space="preserve"> Jeigu </w:t>
      </w:r>
      <w:r w:rsidRPr="005856CF">
        <w:t>paslaugų teikėjas</w:t>
      </w:r>
      <w:r w:rsidRPr="004C1F1F">
        <w:rPr>
          <w:rFonts w:eastAsia="Yu Mincho"/>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C6CAD7" w14:textId="77777777" w:rsidR="00BC0234" w:rsidRPr="004C1F1F" w:rsidRDefault="00BC0234" w:rsidP="00A467EE">
      <w:pPr>
        <w:pStyle w:val="Puslapioinaostekstas"/>
        <w:numPr>
          <w:ilvl w:val="0"/>
          <w:numId w:val="3"/>
        </w:numPr>
        <w:suppressAutoHyphens w:val="0"/>
        <w:jc w:val="both"/>
        <w:rPr>
          <w:rFonts w:eastAsia="Yu Mincho"/>
          <w:iCs/>
        </w:rPr>
      </w:pPr>
      <w:r w:rsidRPr="004C1F1F">
        <w:rPr>
          <w:rFonts w:eastAsia="Yu Mincho"/>
          <w:iCs/>
        </w:rPr>
        <w:t xml:space="preserve">priesaikos deklaracija; </w:t>
      </w:r>
    </w:p>
    <w:p w14:paraId="53607CDD" w14:textId="3A9B20AA" w:rsidR="00BC0234" w:rsidRPr="004C1F1F" w:rsidRDefault="00BC0234" w:rsidP="00A467EE">
      <w:pPr>
        <w:pStyle w:val="Puslapioinaostekstas"/>
        <w:numPr>
          <w:ilvl w:val="0"/>
          <w:numId w:val="3"/>
        </w:numPr>
        <w:suppressAutoHyphens w:val="0"/>
        <w:jc w:val="both"/>
        <w:rPr>
          <w:rFonts w:eastAsia="Yu Mincho"/>
        </w:rPr>
      </w:pPr>
      <w:r w:rsidRPr="004C1F1F">
        <w:rPr>
          <w:rFonts w:eastAsia="Yu Mincho"/>
          <w:iCs/>
        </w:rPr>
        <w:t xml:space="preserve">oficialia </w:t>
      </w:r>
      <w:r w:rsidRPr="005856CF">
        <w:t>paslaugų teikėjo</w:t>
      </w:r>
      <w:r w:rsidRPr="004C1F1F">
        <w:rPr>
          <w:rFonts w:eastAsia="Yu Mincho"/>
          <w:iCs/>
        </w:rPr>
        <w:t xml:space="preserve"> deklaracija, jeigu šalyje nenaudojama priesaikos deklaracija. Oficiali deklaracija turi būti patvirtinta valstybės narės ar </w:t>
      </w:r>
      <w:r w:rsidRPr="005856CF">
        <w:t>paslaugų teikėjo</w:t>
      </w:r>
      <w:r w:rsidRPr="004C1F1F">
        <w:rPr>
          <w:rFonts w:eastAsia="Yu Mincho"/>
          <w:iCs/>
        </w:rPr>
        <w:t xml:space="preserve"> kilmės šalies arba šalies, kurioje jis registruotas, kompetentingos teisinės ar administracinės institucijos, notaro arba kompetentingos profesinės ar prekybos organizacijos.</w:t>
      </w:r>
    </w:p>
  </w:footnote>
  <w:footnote w:id="5">
    <w:p w14:paraId="37A2FB95" w14:textId="3BF9CEB7" w:rsidR="00BC0234" w:rsidRPr="004C1F1F" w:rsidRDefault="00BC0234" w:rsidP="001B2FAA">
      <w:pPr>
        <w:pStyle w:val="Puslapioinaostekstas"/>
        <w:jc w:val="both"/>
        <w:rPr>
          <w:iCs/>
        </w:rPr>
      </w:pPr>
      <w:r w:rsidRPr="004C1F1F">
        <w:rPr>
          <w:rStyle w:val="Puslapioinaosnuoroda"/>
          <w:rFonts w:eastAsia="Yu Mincho"/>
        </w:rPr>
        <w:footnoteRef/>
      </w:r>
      <w:r w:rsidRPr="004C1F1F">
        <w:rPr>
          <w:rFonts w:eastAsia="Yu Mincho"/>
        </w:rPr>
        <w:t xml:space="preserve"> </w:t>
      </w:r>
      <w:r w:rsidRPr="004C1F1F">
        <w:rPr>
          <w:rFonts w:eastAsia="Yu Mincho"/>
          <w:iCs/>
        </w:rPr>
        <w:t xml:space="preserve">Jeigu </w:t>
      </w:r>
      <w:r w:rsidRPr="005856CF">
        <w:t>paslaugų teikėjas</w:t>
      </w:r>
      <w:r w:rsidRPr="004C1F1F">
        <w:rPr>
          <w:rFonts w:eastAsia="Yu Mincho"/>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9A600B" w14:textId="77777777" w:rsidR="00BC0234" w:rsidRPr="004C1F1F" w:rsidRDefault="00BC0234" w:rsidP="00A467EE">
      <w:pPr>
        <w:pStyle w:val="Puslapioinaostekstas"/>
        <w:numPr>
          <w:ilvl w:val="0"/>
          <w:numId w:val="4"/>
        </w:numPr>
        <w:suppressAutoHyphens w:val="0"/>
        <w:jc w:val="both"/>
        <w:rPr>
          <w:rFonts w:eastAsia="Yu Mincho"/>
          <w:iCs/>
        </w:rPr>
      </w:pPr>
      <w:r w:rsidRPr="004C1F1F">
        <w:rPr>
          <w:rFonts w:eastAsia="Yu Mincho"/>
          <w:iCs/>
        </w:rPr>
        <w:t xml:space="preserve">priesaikos deklaracija; </w:t>
      </w:r>
    </w:p>
    <w:p w14:paraId="77634276" w14:textId="0DBFDFDE" w:rsidR="00BC0234" w:rsidRPr="004C1F1F" w:rsidRDefault="00BC0234" w:rsidP="00A467EE">
      <w:pPr>
        <w:pStyle w:val="Puslapioinaostekstas"/>
        <w:numPr>
          <w:ilvl w:val="0"/>
          <w:numId w:val="4"/>
        </w:numPr>
        <w:suppressAutoHyphens w:val="0"/>
        <w:jc w:val="both"/>
        <w:rPr>
          <w:rFonts w:eastAsia="Yu Mincho"/>
        </w:rPr>
      </w:pPr>
      <w:r w:rsidRPr="004C1F1F">
        <w:rPr>
          <w:rFonts w:eastAsia="Yu Mincho"/>
          <w:iCs/>
        </w:rPr>
        <w:t xml:space="preserve">oficialia </w:t>
      </w:r>
      <w:r w:rsidRPr="005856CF">
        <w:t>paslaugų teikėjo</w:t>
      </w:r>
      <w:r w:rsidRPr="004C1F1F">
        <w:rPr>
          <w:rFonts w:eastAsia="Yu Mincho"/>
          <w:iCs/>
        </w:rPr>
        <w:t xml:space="preserve"> deklaracija, jeigu šalyje nenaudojama priesaikos deklaracija. Oficiali deklaracija turi būti patvirtinta valstybės narės ar </w:t>
      </w:r>
      <w:r w:rsidRPr="005856CF">
        <w:t>paslaugų teikėjo</w:t>
      </w:r>
      <w:r w:rsidRPr="004C1F1F">
        <w:rPr>
          <w:rFonts w:eastAsia="Yu Mincho"/>
          <w:iCs/>
        </w:rPr>
        <w:t xml:space="preserve"> kilmės šalies arba šalies, kurioje jis registruotas, kompetentingos teisinės ar administracinės institucijos, notaro arba kompetentingos profesinės ar prekybos organizacijos.</w:t>
      </w:r>
    </w:p>
  </w:footnote>
  <w:footnote w:id="6">
    <w:p w14:paraId="35F9991D" w14:textId="6B2AA231" w:rsidR="00BC0234" w:rsidRPr="004C1F1F" w:rsidRDefault="00BC0234" w:rsidP="001B2FAA">
      <w:pPr>
        <w:pStyle w:val="Puslapioinaostekstas"/>
        <w:jc w:val="both"/>
        <w:rPr>
          <w:iCs/>
        </w:rPr>
      </w:pPr>
      <w:r w:rsidRPr="004C1F1F">
        <w:rPr>
          <w:rStyle w:val="Puslapioinaosnuoroda"/>
          <w:rFonts w:eastAsia="Yu Mincho"/>
        </w:rPr>
        <w:footnoteRef/>
      </w:r>
      <w:r w:rsidRPr="004C1F1F">
        <w:rPr>
          <w:rFonts w:eastAsia="Yu Mincho"/>
        </w:rPr>
        <w:t xml:space="preserve"> </w:t>
      </w:r>
      <w:r w:rsidRPr="004C1F1F">
        <w:rPr>
          <w:rFonts w:eastAsia="Yu Mincho"/>
          <w:iCs/>
        </w:rPr>
        <w:t xml:space="preserve">Jeigu </w:t>
      </w:r>
      <w:r w:rsidRPr="00181D39">
        <w:t>paslaugų teikėjas</w:t>
      </w:r>
      <w:r w:rsidRPr="004C1F1F">
        <w:rPr>
          <w:rFonts w:eastAsia="Yu Mincho"/>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73BBD6" w14:textId="77777777" w:rsidR="00BC0234" w:rsidRPr="004C1F1F" w:rsidRDefault="00BC0234" w:rsidP="00A467EE">
      <w:pPr>
        <w:pStyle w:val="Puslapioinaostekstas"/>
        <w:numPr>
          <w:ilvl w:val="0"/>
          <w:numId w:val="5"/>
        </w:numPr>
        <w:suppressAutoHyphens w:val="0"/>
        <w:jc w:val="both"/>
        <w:rPr>
          <w:rFonts w:eastAsia="Yu Mincho"/>
          <w:iCs/>
        </w:rPr>
      </w:pPr>
      <w:r w:rsidRPr="004C1F1F">
        <w:rPr>
          <w:rFonts w:eastAsia="Yu Mincho"/>
          <w:iCs/>
        </w:rPr>
        <w:t xml:space="preserve">priesaikos deklaracija; </w:t>
      </w:r>
    </w:p>
    <w:p w14:paraId="49F9D376" w14:textId="79204769" w:rsidR="00BC0234" w:rsidRPr="004C1F1F" w:rsidRDefault="00BC0234" w:rsidP="00A467EE">
      <w:pPr>
        <w:pStyle w:val="Puslapioinaostekstas"/>
        <w:numPr>
          <w:ilvl w:val="0"/>
          <w:numId w:val="5"/>
        </w:numPr>
        <w:suppressAutoHyphens w:val="0"/>
        <w:jc w:val="both"/>
        <w:rPr>
          <w:rFonts w:eastAsia="Yu Mincho"/>
        </w:rPr>
      </w:pPr>
      <w:r w:rsidRPr="004C1F1F">
        <w:rPr>
          <w:rFonts w:eastAsia="Yu Mincho"/>
          <w:iCs/>
        </w:rPr>
        <w:t xml:space="preserve">oficialia </w:t>
      </w:r>
      <w:r w:rsidRPr="00181D39">
        <w:t>paslaugų teikėjo</w:t>
      </w:r>
      <w:r w:rsidRPr="004C1F1F">
        <w:rPr>
          <w:rFonts w:eastAsia="Yu Mincho"/>
          <w:iCs/>
        </w:rPr>
        <w:t xml:space="preserve"> deklaracija, jeigu šalyje nenaudojama priesaikos deklaracija. Oficiali deklaracija turi būti patvirtinta valstybės narės ar </w:t>
      </w:r>
      <w:r w:rsidRPr="00181D39">
        <w:t>paslaugų teikėjo</w:t>
      </w:r>
      <w:r w:rsidRPr="004C1F1F">
        <w:rPr>
          <w:rFonts w:eastAsia="Yu Mincho"/>
          <w:iCs/>
        </w:rPr>
        <w:t xml:space="preserve"> kilmės šalies arba šalies, kurioje jis registruotas, kompetentingos teisinės ar administracinės institucijos, notaro arba kompetentingos profesinės ar prekybos organizacijos.</w:t>
      </w:r>
    </w:p>
  </w:footnote>
  <w:footnote w:id="7">
    <w:p w14:paraId="1B201210" w14:textId="7C0895BB" w:rsidR="00BC0234" w:rsidRPr="00B24A2C" w:rsidRDefault="00BC0234" w:rsidP="005D78D0">
      <w:pPr>
        <w:pStyle w:val="Puslapioinaostekstas"/>
        <w:jc w:val="both"/>
      </w:pPr>
      <w:r w:rsidRPr="00733D39">
        <w:rPr>
          <w:rStyle w:val="Puslapioinaosnuoroda"/>
        </w:rPr>
        <w:footnoteRef/>
      </w:r>
      <w:r w:rsidRPr="00733D39">
        <w:t xml:space="preserve"> Pvz.: Perkančioji organizacija paprašys galimo laimėtojo pateikti dokumentus pagal EBVPD ir nurodys, kad šiuos dokumentus </w:t>
      </w:r>
      <w:r w:rsidRPr="00D67720">
        <w:t>paslaugų teikėjas</w:t>
      </w:r>
      <w:r w:rsidRPr="00733D39">
        <w:t xml:space="preserve"> pateiktų iki 202</w:t>
      </w:r>
      <w:r w:rsidR="00BD00D8">
        <w:t>5</w:t>
      </w:r>
      <w:r w:rsidRPr="00733D39">
        <w:t xml:space="preserve"> m. </w:t>
      </w:r>
      <w:r w:rsidR="002B4672">
        <w:t xml:space="preserve">kovo 28 </w:t>
      </w:r>
      <w:r w:rsidRPr="00733D39">
        <w:t xml:space="preserve">d. imtinai. </w:t>
      </w:r>
      <w:r w:rsidRPr="00B24A2C">
        <w:t>Šią dieną t. y. 202</w:t>
      </w:r>
      <w:r w:rsidR="002B5356">
        <w:t>5</w:t>
      </w:r>
      <w:r w:rsidRPr="00B24A2C">
        <w:t xml:space="preserve"> m. </w:t>
      </w:r>
      <w:r w:rsidR="002B4672">
        <w:t xml:space="preserve">kovo 28 </w:t>
      </w:r>
      <w:r w:rsidRPr="00B24A2C">
        <w:t>d. suformuoti duomenys ir bus tikrinami ir laikomi aktualiais (nors jie gali būti ir ankstesnės datos).</w:t>
      </w:r>
    </w:p>
  </w:footnote>
  <w:footnote w:id="8">
    <w:p w14:paraId="3861BB44" w14:textId="219BDAE7" w:rsidR="00BC0234" w:rsidRPr="00733D39" w:rsidRDefault="00BC0234" w:rsidP="005D78D0">
      <w:pPr>
        <w:pStyle w:val="Puslapioinaostekstas"/>
        <w:jc w:val="both"/>
      </w:pPr>
      <w:r w:rsidRPr="00B24A2C">
        <w:rPr>
          <w:rStyle w:val="Puslapioinaosnuoroda"/>
        </w:rPr>
        <w:footnoteRef/>
      </w:r>
      <w:r w:rsidRPr="00B24A2C">
        <w:t xml:space="preserve"> </w:t>
      </w:r>
      <w:bookmarkStart w:id="12" w:name="_Hlk95588687"/>
      <w:r w:rsidRPr="00B24A2C">
        <w:rPr>
          <w:b/>
          <w:szCs w:val="24"/>
          <w:lang w:eastAsia="lt-LT"/>
        </w:rPr>
        <w:t>Ūkio subjektas, kurio pajėgumais remiamasi</w:t>
      </w:r>
      <w:r w:rsidRPr="00B24A2C">
        <w:rPr>
          <w:bCs/>
          <w:szCs w:val="24"/>
          <w:lang w:eastAsia="lt-LT"/>
        </w:rPr>
        <w:t xml:space="preserve"> – </w:t>
      </w:r>
      <w:r w:rsidRPr="00D67720">
        <w:t>paslaugų teikėjo</w:t>
      </w:r>
      <w:r w:rsidRPr="00D67720">
        <w:rPr>
          <w:bCs/>
          <w:lang w:eastAsia="lt-LT"/>
        </w:rPr>
        <w:t xml:space="preserve"> pirkimo sutarties vykdymui pasitelkiamas trečiasis asmuo, kurio kvalifikacija </w:t>
      </w:r>
      <w:r w:rsidRPr="00D67720">
        <w:t>paslaugų teikėjas</w:t>
      </w:r>
      <w:r w:rsidRPr="00D67720">
        <w:rPr>
          <w:bCs/>
          <w:lang w:eastAsia="lt-LT"/>
        </w:rPr>
        <w:t xml:space="preserve"> remiasi, kad atitiktų kvalifikacijos reikalavimus</w:t>
      </w:r>
      <w:r w:rsidRPr="00733D39">
        <w:rPr>
          <w:bCs/>
          <w:szCs w:val="24"/>
          <w:lang w:eastAsia="lt-LT"/>
        </w:rPr>
        <w:t>.</w:t>
      </w:r>
      <w:bookmarkEnd w:id="12"/>
    </w:p>
  </w:footnote>
  <w:footnote w:id="9">
    <w:p w14:paraId="1859F62C" w14:textId="3015C58B" w:rsidR="00BC0234" w:rsidRPr="00D67720" w:rsidRDefault="00BC0234" w:rsidP="005D78D0">
      <w:pPr>
        <w:pStyle w:val="Puslapioinaostekstas"/>
        <w:jc w:val="both"/>
      </w:pPr>
      <w:r w:rsidRPr="00733D39">
        <w:rPr>
          <w:rStyle w:val="Puslapioinaosnuoroda"/>
        </w:rPr>
        <w:footnoteRef/>
      </w:r>
      <w:r w:rsidRPr="00733D39">
        <w:t xml:space="preserve"> </w:t>
      </w:r>
      <w:r>
        <w:rPr>
          <w:b/>
          <w:bCs/>
          <w:szCs w:val="24"/>
          <w:lang w:eastAsia="lt-LT"/>
        </w:rPr>
        <w:t>Subt</w:t>
      </w:r>
      <w:r w:rsidRPr="00733D39">
        <w:rPr>
          <w:b/>
          <w:bCs/>
          <w:szCs w:val="24"/>
          <w:lang w:eastAsia="lt-LT"/>
        </w:rPr>
        <w:t>e</w:t>
      </w:r>
      <w:r>
        <w:rPr>
          <w:b/>
          <w:bCs/>
          <w:szCs w:val="24"/>
          <w:lang w:eastAsia="lt-LT"/>
        </w:rPr>
        <w:t>i</w:t>
      </w:r>
      <w:r w:rsidRPr="00733D39">
        <w:rPr>
          <w:b/>
          <w:bCs/>
          <w:szCs w:val="24"/>
          <w:lang w:eastAsia="lt-LT"/>
        </w:rPr>
        <w:t>kėjas</w:t>
      </w:r>
      <w:r w:rsidRPr="00733D39">
        <w:rPr>
          <w:szCs w:val="24"/>
          <w:lang w:eastAsia="lt-LT"/>
        </w:rPr>
        <w:t xml:space="preserve"> – </w:t>
      </w:r>
      <w:r w:rsidRPr="00D67720">
        <w:t>paslaugų teikėjo</w:t>
      </w:r>
      <w:r w:rsidRPr="00D67720">
        <w:rPr>
          <w:lang w:eastAsia="lt-LT"/>
        </w:rPr>
        <w:t xml:space="preserve"> pirkimo sutarties vykdymui pasitelkiamas trečiasis asmuo, kurio kvalifikacija </w:t>
      </w:r>
      <w:r w:rsidRPr="00D67720">
        <w:rPr>
          <w:bCs/>
          <w:iCs/>
          <w:color w:val="000000"/>
        </w:rPr>
        <w:t>paslaugų</w:t>
      </w:r>
      <w:r w:rsidRPr="00D67720">
        <w:t xml:space="preserve"> teikėjas</w:t>
      </w:r>
      <w:r w:rsidRPr="00D67720">
        <w:rPr>
          <w:lang w:eastAsia="lt-LT"/>
        </w:rPr>
        <w:t xml:space="preserve"> nesiremia, kad atitiktų kvalifikacijos reikalavimus.</w:t>
      </w:r>
    </w:p>
  </w:footnote>
  <w:footnote w:id="10">
    <w:p w14:paraId="08F1D8C4" w14:textId="2D6937A1" w:rsidR="00BC0234" w:rsidRDefault="00BC0234" w:rsidP="009C664E">
      <w:pPr>
        <w:pStyle w:val="Puslapioinaostekstas"/>
        <w:jc w:val="both"/>
      </w:pPr>
      <w:r>
        <w:rPr>
          <w:rStyle w:val="Puslapioinaosnuoroda"/>
        </w:rPr>
        <w:footnoteRef/>
      </w:r>
      <w:r>
        <w:t xml:space="preserve"> </w:t>
      </w:r>
      <w:r>
        <w:rPr>
          <w:b/>
          <w:lang w:eastAsia="lt-LT"/>
        </w:rPr>
        <w:t>Kvazisubt</w:t>
      </w:r>
      <w:r w:rsidRPr="001834FD">
        <w:rPr>
          <w:b/>
          <w:lang w:eastAsia="lt-LT"/>
        </w:rPr>
        <w:t>e</w:t>
      </w:r>
      <w:r>
        <w:rPr>
          <w:b/>
          <w:lang w:eastAsia="lt-LT"/>
        </w:rPr>
        <w:t>i</w:t>
      </w:r>
      <w:r w:rsidRPr="001834FD">
        <w:rPr>
          <w:b/>
          <w:lang w:eastAsia="lt-LT"/>
        </w:rPr>
        <w:t>kėjas</w:t>
      </w:r>
      <w:r w:rsidRPr="001834FD">
        <w:rPr>
          <w:bCs/>
          <w:lang w:eastAsia="lt-LT"/>
        </w:rPr>
        <w:t xml:space="preserve"> – specialistas, kurio kvalifikacija </w:t>
      </w:r>
      <w:r w:rsidRPr="00CB4168">
        <w:rPr>
          <w:bCs/>
          <w:iCs/>
          <w:color w:val="000000"/>
        </w:rPr>
        <w:t xml:space="preserve">paslaugų </w:t>
      </w:r>
      <w:r w:rsidRPr="00CB4168">
        <w:rPr>
          <w:bCs/>
          <w:color w:val="000000"/>
        </w:rPr>
        <w:t>teikėjas</w:t>
      </w:r>
      <w:r w:rsidRPr="001834FD">
        <w:rPr>
          <w:bCs/>
          <w:lang w:eastAsia="lt-LT"/>
        </w:rPr>
        <w:t xml:space="preserve"> remiasi, ir kuris paraiškos ar pasiūlymo teikimo metu dar nėra </w:t>
      </w:r>
      <w:r w:rsidRPr="00CB4168">
        <w:rPr>
          <w:bCs/>
          <w:iCs/>
          <w:color w:val="000000"/>
        </w:rPr>
        <w:t xml:space="preserve">paslaugų </w:t>
      </w:r>
      <w:r w:rsidRPr="00CB4168">
        <w:rPr>
          <w:bCs/>
          <w:color w:val="000000"/>
        </w:rPr>
        <w:t>teikėjo</w:t>
      </w:r>
      <w:r w:rsidRPr="001834FD">
        <w:rPr>
          <w:bCs/>
          <w:lang w:eastAsia="lt-LT"/>
        </w:rPr>
        <w:t xml:space="preserve">, ūkio subjekto, kurio pajėgumais </w:t>
      </w:r>
      <w:r w:rsidRPr="00CB4168">
        <w:rPr>
          <w:bCs/>
          <w:iCs/>
          <w:color w:val="000000"/>
        </w:rPr>
        <w:t xml:space="preserve">paslaugų </w:t>
      </w:r>
      <w:r w:rsidRPr="00CB4168">
        <w:rPr>
          <w:bCs/>
          <w:color w:val="000000"/>
        </w:rPr>
        <w:t>teikėjas</w:t>
      </w:r>
      <w:r>
        <w:rPr>
          <w:bCs/>
          <w:lang w:eastAsia="lt-LT"/>
        </w:rPr>
        <w:t xml:space="preserve"> remiasi, ar subt</w:t>
      </w:r>
      <w:r w:rsidRPr="001834FD">
        <w:rPr>
          <w:bCs/>
          <w:lang w:eastAsia="lt-LT"/>
        </w:rPr>
        <w:t>e</w:t>
      </w:r>
      <w:r>
        <w:rPr>
          <w:bCs/>
          <w:lang w:eastAsia="lt-LT"/>
        </w:rPr>
        <w:t>i</w:t>
      </w:r>
      <w:r w:rsidRPr="001834FD">
        <w:rPr>
          <w:bCs/>
          <w:lang w:eastAsia="lt-LT"/>
        </w:rPr>
        <w:t>kėjo darbuotojas, tačiau jį ketinama įdarbinti, jei pasiūlymas bus pripažintas laimėjusiu</w:t>
      </w:r>
    </w:p>
  </w:footnote>
  <w:footnote w:id="11">
    <w:p w14:paraId="5B54FDDC" w14:textId="77777777" w:rsidR="001304C3" w:rsidRPr="0030620D" w:rsidRDefault="001304C3" w:rsidP="001304C3">
      <w:pPr>
        <w:tabs>
          <w:tab w:val="left" w:pos="993"/>
        </w:tabs>
        <w:suppressAutoHyphens/>
        <w:spacing w:after="0" w:line="240" w:lineRule="auto"/>
        <w:jc w:val="both"/>
        <w:rPr>
          <w:rFonts w:ascii="Times New Roman" w:hAnsi="Times New Roman" w:cs="Times New Roman"/>
          <w:i/>
        </w:rPr>
      </w:pPr>
      <w:r w:rsidRPr="00163185">
        <w:rPr>
          <w:rStyle w:val="Puslapioinaosnuoroda"/>
          <w:rFonts w:ascii="Times New Roman" w:hAnsi="Times New Roman"/>
        </w:rPr>
        <w:footnoteRef/>
      </w:r>
      <w:r>
        <w:t xml:space="preserve"> </w:t>
      </w:r>
      <w:r>
        <w:rPr>
          <w:rFonts w:ascii="Times New Roman" w:hAnsi="Times New Roman" w:cs="Times New Roman"/>
          <w:b/>
        </w:rPr>
        <w:t>Pastabos:</w:t>
      </w:r>
    </w:p>
    <w:p w14:paraId="669BC1E1" w14:textId="77777777" w:rsidR="001304C3" w:rsidRPr="00093EFD" w:rsidRDefault="001304C3" w:rsidP="001304C3">
      <w:pPr>
        <w:tabs>
          <w:tab w:val="left" w:pos="993"/>
        </w:tabs>
        <w:suppressAutoHyphens/>
        <w:spacing w:after="0" w:line="240" w:lineRule="auto"/>
        <w:jc w:val="both"/>
        <w:rPr>
          <w:rFonts w:ascii="Times New Roman" w:hAnsi="Times New Roman" w:cs="Times New Roman"/>
          <w:sz w:val="20"/>
          <w:szCs w:val="20"/>
        </w:rPr>
      </w:pPr>
      <w:r w:rsidRPr="00093EFD">
        <w:rPr>
          <w:rFonts w:ascii="Times New Roman" w:hAnsi="Times New Roman" w:cs="Times New Roman"/>
          <w:sz w:val="20"/>
          <w:szCs w:val="20"/>
        </w:rPr>
        <w:t>1) Kvalifikacinius reikalavimus įrodantys dokumentai gali būti pateikiami tik lietuvių kalba. Jei atitinkami dokumentai yra išduoti kita nei reikalaujama kalba, turi būti pateiktas tinkamai patvirtintas vertimas į lietuvių kalbą.</w:t>
      </w:r>
    </w:p>
    <w:p w14:paraId="0069B03B" w14:textId="77777777" w:rsidR="001304C3" w:rsidRPr="00093EFD" w:rsidRDefault="001304C3" w:rsidP="001304C3">
      <w:pPr>
        <w:tabs>
          <w:tab w:val="left" w:pos="993"/>
        </w:tabs>
        <w:suppressAutoHyphens/>
        <w:spacing w:after="0" w:line="240" w:lineRule="auto"/>
        <w:jc w:val="both"/>
        <w:rPr>
          <w:rFonts w:ascii="Times New Roman" w:hAnsi="Times New Roman" w:cs="Times New Roman"/>
          <w:sz w:val="20"/>
          <w:szCs w:val="20"/>
        </w:rPr>
      </w:pPr>
      <w:r w:rsidRPr="00093EFD">
        <w:rPr>
          <w:rFonts w:ascii="Times New Roman" w:hAnsi="Times New Roman" w:cs="Times New Roman"/>
          <w:sz w:val="20"/>
          <w:szCs w:val="20"/>
        </w:rPr>
        <w:t>2) Dalyvavimo kursuose, mokymuose ar seminaruose sertifikatai nėra tinkami, turi būti išlaikytas egzaminas atitinkamai kvalifikacijai įgyti. Egzaminas, kai nėra užtikrintos asmens autentifikavimo priemonės, yra netinkamas.</w:t>
      </w:r>
    </w:p>
    <w:p w14:paraId="719A7297" w14:textId="77777777" w:rsidR="001304C3" w:rsidRPr="00093EFD" w:rsidRDefault="001304C3" w:rsidP="001304C3">
      <w:pPr>
        <w:tabs>
          <w:tab w:val="left" w:pos="993"/>
        </w:tabs>
        <w:suppressAutoHyphens/>
        <w:spacing w:after="0" w:line="240" w:lineRule="auto"/>
        <w:jc w:val="both"/>
        <w:rPr>
          <w:rFonts w:ascii="Times New Roman" w:hAnsi="Times New Roman" w:cs="Times New Roman"/>
          <w:iCs/>
          <w:sz w:val="20"/>
          <w:szCs w:val="20"/>
        </w:rPr>
      </w:pPr>
      <w:r w:rsidRPr="00093EFD">
        <w:rPr>
          <w:rFonts w:ascii="Times New Roman" w:hAnsi="Times New Roman" w:cs="Times New Roman"/>
          <w:iCs/>
          <w:sz w:val="20"/>
          <w:szCs w:val="20"/>
        </w:rPr>
        <w:t xml:space="preserve">3) 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1" w:history="1">
        <w:r w:rsidRPr="00093EFD">
          <w:rPr>
            <w:rStyle w:val="Hipersaitas"/>
            <w:rFonts w:ascii="Times New Roman" w:hAnsi="Times New Roman" w:cs="Times New Roman"/>
            <w:iCs/>
            <w:sz w:val="20"/>
            <w:szCs w:val="20"/>
          </w:rPr>
          <w:t>https://ec.europa.eu/tools/ecertis/</w:t>
        </w:r>
      </w:hyperlink>
      <w:r w:rsidRPr="00093EFD">
        <w:rPr>
          <w:rFonts w:ascii="Times New Roman" w:hAnsi="Times New Roman" w:cs="Times New Roman"/>
          <w:iCs/>
          <w:sz w:val="20"/>
          <w:szCs w:val="20"/>
        </w:rPr>
        <w:t>.</w:t>
      </w:r>
    </w:p>
    <w:p w14:paraId="4D2AFCAC" w14:textId="77777777" w:rsidR="001304C3" w:rsidRDefault="001304C3" w:rsidP="001304C3">
      <w:pPr>
        <w:pStyle w:val="Puslapioinaostekstas"/>
      </w:pPr>
    </w:p>
  </w:footnote>
  <w:footnote w:id="12">
    <w:p w14:paraId="5B1D469B" w14:textId="7652E223" w:rsidR="00BC0234" w:rsidRPr="005B3579" w:rsidRDefault="00BC0234" w:rsidP="00B22EB4">
      <w:pPr>
        <w:pStyle w:val="Puslapioinaostekstas"/>
        <w:tabs>
          <w:tab w:val="left" w:pos="426"/>
        </w:tabs>
        <w:jc w:val="both"/>
        <w:rPr>
          <w:i/>
        </w:rPr>
      </w:pPr>
      <w:r>
        <w:rPr>
          <w:rStyle w:val="Puslapioinaosnuoroda"/>
        </w:rPr>
        <w:footnoteRef/>
      </w:r>
      <w:r>
        <w:t xml:space="preserve"> </w:t>
      </w:r>
      <w:r w:rsidRPr="00530782">
        <w:t>Vadovaujantis Viešųjų pirkimų tarnybos oficialiai paskelbtais išaiškinimais (</w:t>
      </w:r>
      <w:hyperlink r:id="rId2" w:history="1">
        <w:r w:rsidRPr="00530782">
          <w:rPr>
            <w:rStyle w:val="Hipersaitas"/>
          </w:rPr>
          <w:t>http://www.vpt.lt/rtmp8/dtd/index.php?pid=12118921124&amp;cid=121189211516&amp;sid=1&amp;lan=LT</w:t>
        </w:r>
      </w:hyperlink>
      <w:r w:rsidRPr="00530782">
        <w:t xml:space="preserve">; </w:t>
      </w:r>
      <w:hyperlink r:id="rId3" w:history="1">
        <w:r w:rsidRPr="00530782">
          <w:rPr>
            <w:rStyle w:val="Hipersaitas"/>
          </w:rPr>
          <w:t>http://www.vpt.lt/rtmp8/dtd/index.php?pid=1089635293&amp;srid=13&amp;lan=LT</w:t>
        </w:r>
      </w:hyperlink>
      <w:r w:rsidRPr="00530782">
        <w:t>),</w:t>
      </w:r>
      <w:r w:rsidRPr="004406EC">
        <w:t xml:space="preserve"> </w:t>
      </w:r>
      <w:r w:rsidRPr="00302C2D">
        <w:rPr>
          <w:i/>
        </w:rPr>
        <w:t>Tiekėjas, kuris pasiūlyme nurodo (ketina nurodyti) sutarties vykdymui ketinamus pasitelkti ekspertus, gali, tačiau neprivalo iki teikiant pasiūlymą jų įdarbinti. Jeigu tiekėjas ketina sutarties vykdymui kaip ekspertą pasitelkti fizinį asmenį, tačiau neplanuoja jo įdarbinti, tokiu atveju ekspertas (fizinis asmuo) pasiūlyme nurodomas kaip tiekėjo subtiekėjas. Tiekėjas, pagrįsdamas atitikimą kvalifikacijos reikalavimams, pateikia perkančiajai organizacijai konkretaus viešojo pirkimo dokumentuose reikalaujamą informaciją apie ekspertą, taip pat sutartį ar preliminariąją sutartį ar ketinimų protokolą dėl sutarties sudarymo su ekspertu laimėjimo ir sutarties sudarymo atveju. Svarbu, kad susitarimas (pavyzdžiui, preliminarioji sutartis, ketinimų protokolas) būtų sudaryti iki tiekėjui pateikiant pasiūlymą. Jeigu tiekėjas pasiūlyme nurodo ekspertą (fizinį asmenį), kurį laimėjimo ir sutarties sudarymo atveju ketina įdarbinti, tokiu atveju, tiekėjas iki pateikiant pasiūlymą turėtų sudaryti su ketinamu sutarties vykdymo metu pasitelkti ekspertu susitarimą arba ketinimų protokolą arba kitą dokumentą, kuris pagrįstų, kad toks ketinimas buvo iki tiekėjui pateikiant pasiūlymą perkančiajai organizacijai ir kad pirkimo laimėjimo ir sutarties sudarymo atveju ekspertai bus įdarbinti. Šiuos dokumentus tiekėjas pasiūlyme pateikia kartu su konkretaus viešojo pirkimo dokumentuose reikalaujama informacija apie ekspertą. Perkančioji organizacija atkreipia tiekėjo dėmesį, kad jeigu su pasitelkiamu asmeniu nebus sudaroma darbo</w:t>
      </w:r>
      <w:r w:rsidRPr="004406EC">
        <w:t xml:space="preserve"> </w:t>
      </w:r>
      <w:r w:rsidRPr="005B3579">
        <w:rPr>
          <w:i/>
        </w:rPr>
        <w:t>sutartis, tuomet viešajame pirkime pasitelkiamas asmuo turėtų būti traktuojamas kaip ūkio subjektas, kurio pajėgumais remiamasi arba subtiekėjas. Jeigu Pirkimo laimėjimo atveju su siūlomu specialistu bus sudaroma autorinė sutartis, toks specialistas traktuotinas kaip ūkio subjektas, kurio pajėgumais remiamasi arba subtiekėjas.</w:t>
      </w:r>
    </w:p>
  </w:footnote>
  <w:footnote w:id="13">
    <w:p w14:paraId="5F14B5D1" w14:textId="6A25A191" w:rsidR="00BC0234" w:rsidRPr="005B3579" w:rsidRDefault="00BC0234" w:rsidP="00C06AFD">
      <w:pPr>
        <w:pStyle w:val="Puslapioinaostekstas"/>
        <w:jc w:val="both"/>
      </w:pPr>
      <w:r w:rsidRPr="005B3579">
        <w:rPr>
          <w:rStyle w:val="Puslapioinaosnuoroda"/>
        </w:rPr>
        <w:footnoteRef/>
      </w:r>
      <w:r>
        <w:t xml:space="preserve"> </w:t>
      </w:r>
      <w:r w:rsidRPr="005B3579">
        <w:t>Tais atvejais, kai paslaugų teikėjas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paslaugų teikėjas, neprivalo teikti jų EBVPD ir pašalinimo pagrindų nebuvimą įrodančių dokumentų, tačiau, teikdamas pasiūlymą, turi pareigą įrodyti, kad atitinkamomis konkrečiomis trečiojo asmens priemonėmis jis galės naudotis pirkimo sutarties vykdymo laikotarpiu (teikiant pasiūlymą nurodyti tuos trečiuosius asmenis ir informaciją apie su jais pasirašytas sutartis, ketinimo protokolus ir pan.). Tokiu atveju laikoma, kad paslaugų teikėjas pats turi atitinkamą kvalifikaciją, nepriklausomai nuo to, kokiais pagrindais (nuosavybės, nuomos ar kitais) naudojasi ar naudosis pirkimo sutarties vykdymo metu atitinkamas priemones.</w:t>
      </w:r>
    </w:p>
  </w:footnote>
  <w:footnote w:id="14">
    <w:p w14:paraId="55A2E28D" w14:textId="77777777" w:rsidR="00BC0234" w:rsidRPr="004C7B16" w:rsidRDefault="00BC0234" w:rsidP="009150D6">
      <w:pPr>
        <w:pStyle w:val="Puslapioinaostekstas"/>
        <w:jc w:val="both"/>
      </w:pPr>
      <w:r>
        <w:rPr>
          <w:rStyle w:val="Puslapioinaosnuoroda"/>
        </w:rPr>
        <w:footnoteRef/>
      </w:r>
      <w:r>
        <w:t xml:space="preserve"> </w:t>
      </w:r>
      <w:r w:rsidRPr="004C7B16">
        <w:rPr>
          <w:b/>
          <w:bCs/>
        </w:rPr>
        <w:t>Kontroliuojantis asmuo </w:t>
      </w:r>
      <w:r w:rsidRPr="004C7B16">
        <w:t>– individualios įmonės savininkas arba juridinis ar fizinis asmuo, kuris kitame juridiniame asmenyje:</w:t>
      </w:r>
    </w:p>
    <w:p w14:paraId="64DA234C" w14:textId="77777777" w:rsidR="00BC0234" w:rsidRPr="004C7B16" w:rsidRDefault="00BC0234" w:rsidP="009150D6">
      <w:pPr>
        <w:pStyle w:val="Puslapioinaostekstas"/>
        <w:jc w:val="both"/>
      </w:pPr>
      <w:r w:rsidRPr="004C7B16">
        <w:t>1) tiesiogiai ar netiesiogiai valdo daugiau kaip 50 procentų akcijų, pajų, dalių, įnašų ar (ir) balsų juridinio asmens dalyvių susirinkime arba</w:t>
      </w:r>
    </w:p>
    <w:p w14:paraId="1F88FFEA" w14:textId="77777777" w:rsidR="00BC0234" w:rsidRPr="004C7B16" w:rsidRDefault="00BC0234" w:rsidP="009150D6">
      <w:pPr>
        <w:pStyle w:val="Puslapioinaostekstas"/>
        <w:jc w:val="both"/>
      </w:pPr>
      <w:r w:rsidRPr="004C7B16">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65CE7DA9" w14:textId="77777777" w:rsidR="00BC0234" w:rsidRPr="004C7B16" w:rsidRDefault="00BC0234" w:rsidP="009150D6">
      <w:pPr>
        <w:pStyle w:val="Puslapioinaostekstas"/>
        <w:jc w:val="both"/>
      </w:pPr>
      <w:r w:rsidRPr="004C7B16">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DB7AB70" w14:textId="77777777" w:rsidR="00BC0234" w:rsidRPr="00EE4BC7" w:rsidRDefault="00BC0234" w:rsidP="009150D6">
      <w:pPr>
        <w:pStyle w:val="Puslapioinaostekstas"/>
        <w:jc w:val="both"/>
        <w:rPr>
          <w:rFonts w:eastAsiaTheme="minorHAnsi"/>
        </w:rPr>
      </w:pPr>
      <w:r w:rsidRPr="004C7B16">
        <w:rPr>
          <w:color w:val="000000"/>
        </w:rPr>
        <w:t>b) fizinių asmenų atveju – sutuoktiniai, tėvai ir jų vaikai (įvaikiai).</w:t>
      </w:r>
    </w:p>
  </w:footnote>
  <w:footnote w:id="15">
    <w:p w14:paraId="4A38C8DF" w14:textId="60F10A31" w:rsidR="00BC0234" w:rsidRDefault="00BC0234" w:rsidP="00EA530C">
      <w:pPr>
        <w:pStyle w:val="Puslapioinaostekstas"/>
        <w:jc w:val="both"/>
      </w:pPr>
      <w:r w:rsidRPr="006C7262">
        <w:rPr>
          <w:rStyle w:val="Puslapioinaosnuoroda"/>
        </w:rPr>
        <w:footnoteRef/>
      </w:r>
      <w:r w:rsidRPr="006C7262">
        <w:t xml:space="preserve"> </w:t>
      </w:r>
      <w:r w:rsidRPr="00B24A2C">
        <w:t>Su valst</w:t>
      </w:r>
      <w:r>
        <w:t>ybių ar teritorijų sąrašu galima</w:t>
      </w:r>
      <w:r w:rsidRPr="00B24A2C">
        <w:t xml:space="preserve"> susipažinti čia </w:t>
      </w:r>
      <w:hyperlink r:id="rId4" w:history="1">
        <w:r w:rsidRPr="00C77C45">
          <w:rPr>
            <w:rStyle w:val="Hipersaitas"/>
          </w:rPr>
          <w:t>https://e-seimas.lrs.lt/portal/legalAct/lt/TAD/1a061730b0c711ecaf79c2120caf5094/asr</w:t>
        </w:r>
      </w:hyperlink>
    </w:p>
    <w:p w14:paraId="7F7EDD0A" w14:textId="77777777" w:rsidR="00BC0234" w:rsidRPr="006C7262" w:rsidRDefault="00BC0234" w:rsidP="009150D6">
      <w:pPr>
        <w:pStyle w:val="Puslapioinaostekstas"/>
        <w:jc w:val="both"/>
      </w:pPr>
    </w:p>
  </w:footnote>
  <w:footnote w:id="16">
    <w:p w14:paraId="1F3A8523" w14:textId="2D8D2CD2" w:rsidR="00BC0234" w:rsidRPr="009C621E" w:rsidRDefault="00BC0234" w:rsidP="00A73992">
      <w:pPr>
        <w:spacing w:after="0" w:line="240" w:lineRule="auto"/>
        <w:jc w:val="both"/>
        <w:rPr>
          <w:rFonts w:ascii="Times New Roman" w:hAnsi="Times New Roman" w:cs="Times New Roman"/>
        </w:rPr>
      </w:pPr>
      <w:r w:rsidRPr="009C621E">
        <w:rPr>
          <w:rStyle w:val="Puslapioinaosnuoroda"/>
          <w:rFonts w:ascii="Times New Roman" w:hAnsi="Times New Roman"/>
        </w:rPr>
        <w:footnoteRef/>
      </w:r>
      <w:r>
        <w:t xml:space="preserve"> </w:t>
      </w:r>
      <w:r>
        <w:rPr>
          <w:rFonts w:ascii="Times New Roman" w:hAnsi="Times New Roman" w:cs="Times New Roman"/>
          <w:b/>
        </w:rPr>
        <w:t xml:space="preserve">Pastaba. </w:t>
      </w:r>
      <w:r w:rsidRPr="009C621E">
        <w:rPr>
          <w:rFonts w:ascii="Times New Roman" w:hAnsi="Times New Roman" w:cs="Times New Roman"/>
        </w:rPr>
        <w:t>Kokybės vadybos sistemos standartų reikalavimus įrodantys dokumentai gali būti pateikiami tik lietuvių kalba. Jei atitinkami dokumentai yra išduoti kita nei reikalaujama kalba, turi būti pateiktas tinkamai patvirtintas vertimas į lietuvių kalbą.</w:t>
      </w:r>
    </w:p>
    <w:p w14:paraId="23125DCB" w14:textId="77777777" w:rsidR="00BC0234" w:rsidRDefault="00BC0234" w:rsidP="00A73992">
      <w:pPr>
        <w:pStyle w:val="Puslapioinaostekstas"/>
      </w:pPr>
    </w:p>
  </w:footnote>
  <w:footnote w:id="17">
    <w:p w14:paraId="7A524C8D" w14:textId="1B16666A" w:rsidR="00BC0234" w:rsidRPr="00897C7D" w:rsidRDefault="00BC0234" w:rsidP="003B66BA">
      <w:pPr>
        <w:pStyle w:val="Puslapioinaostekstas"/>
        <w:jc w:val="both"/>
      </w:pPr>
      <w:r>
        <w:rPr>
          <w:rStyle w:val="Puslapioinaosnuoroda"/>
        </w:rPr>
        <w:footnoteRef/>
      </w:r>
      <w:r>
        <w:t xml:space="preserve"> </w:t>
      </w:r>
      <w:r w:rsidRPr="00897C7D">
        <w:rPr>
          <w:bCs/>
        </w:rPr>
        <w:t xml:space="preserve">Perkančioji organizacija visus dokumentus, patvirtinančius </w:t>
      </w:r>
      <w:r w:rsidRPr="00897C7D">
        <w:rPr>
          <w:lang w:eastAsia="lt-LT"/>
        </w:rPr>
        <w:t>paslaugų teikėjo</w:t>
      </w:r>
      <w:r w:rsidRPr="00897C7D">
        <w:rPr>
          <w:bCs/>
        </w:rPr>
        <w:t xml:space="preserve"> pašalinimo pagrindų nebuvimą, </w:t>
      </w:r>
      <w:r w:rsidRPr="00897C7D">
        <w:rPr>
          <w:lang w:eastAsia="lt-LT"/>
        </w:rPr>
        <w:t>paslaugų teikėjo</w:t>
      </w:r>
      <w:r w:rsidRPr="00897C7D">
        <w:rPr>
          <w:bCs/>
        </w:rPr>
        <w:t xml:space="preserve"> atitiktį kvalifikacijos bei kokybės vadybos sistemos standartų reikalavimams (jeigu tokie atitinkami reikalavimai Pirkimo sąlygose yra keli</w:t>
      </w:r>
      <w:r>
        <w:rPr>
          <w:bCs/>
        </w:rPr>
        <w:t>ami), prašys pateikti tik galimo laimėtojo</w:t>
      </w:r>
      <w:r w:rsidRPr="00897C7D">
        <w:rPr>
          <w:bCs/>
        </w:rPr>
        <w:t xml:space="preserve"> (žr. </w:t>
      </w:r>
      <w:r w:rsidRPr="00A11B05">
        <w:rPr>
          <w:bCs/>
        </w:rPr>
        <w:t>Pirkimo sąlygų 15.2 punktą</w:t>
      </w:r>
      <w:r w:rsidRPr="00897C7D">
        <w:rPr>
          <w:bCs/>
        </w:rPr>
        <w:t>)</w:t>
      </w:r>
    </w:p>
  </w:footnote>
  <w:footnote w:id="18">
    <w:p w14:paraId="4767371A" w14:textId="77777777" w:rsidR="00BC0234" w:rsidRPr="0097618E" w:rsidRDefault="00BC0234" w:rsidP="00D801E8">
      <w:pPr>
        <w:pStyle w:val="Puslapioinaostekstas"/>
        <w:jc w:val="both"/>
      </w:pPr>
      <w:r w:rsidRPr="0097618E">
        <w:rPr>
          <w:rStyle w:val="Puslapioinaosnuoroda"/>
        </w:rPr>
        <w:footnoteRef/>
      </w:r>
      <w:r w:rsidRPr="0097618E">
        <w:t>„Komisija“ ir „Perkančioji organizacija“ toliau Pirkimo sąlygose vartojamos kaip lygiavertės sąvokos.</w:t>
      </w:r>
    </w:p>
  </w:footnote>
  <w:footnote w:id="19">
    <w:p w14:paraId="543511C7" w14:textId="365CE2C9" w:rsidR="00BC0234" w:rsidRDefault="00BC0234" w:rsidP="005D5FC0">
      <w:pPr>
        <w:pStyle w:val="Puslapioinaostekstas"/>
        <w:jc w:val="both"/>
      </w:pPr>
      <w:r>
        <w:rPr>
          <w:rStyle w:val="Puslapioinaosnuoroda"/>
        </w:rPr>
        <w:footnoteRef/>
      </w:r>
      <w:r>
        <w:t>I</w:t>
      </w:r>
      <w:r w:rsidRPr="005D5FC0">
        <w:t>š</w:t>
      </w:r>
      <w:r>
        <w:t xml:space="preserve"> </w:t>
      </w:r>
      <w:r w:rsidRPr="0021244B">
        <w:t>paslaugų te</w:t>
      </w:r>
      <w:r>
        <w:t>i</w:t>
      </w:r>
      <w:r w:rsidRPr="0021244B">
        <w:t>kėj</w:t>
      </w:r>
      <w:r>
        <w:t>ų</w:t>
      </w:r>
      <w:r w:rsidRPr="005D5FC0">
        <w:t xml:space="preserve">, registruotų Europos Sąjungos valstybėje narėje, Europos ekonominės erdvės valstybėje narėje, Šveicarijos Konfederacijoje arba trečiojoje šalyje, priimami </w:t>
      </w:r>
      <w:r w:rsidRPr="0021244B">
        <w:t>paslaugų te</w:t>
      </w:r>
      <w:r>
        <w:t>i</w:t>
      </w:r>
      <w:r w:rsidRPr="0021244B">
        <w:t>kėj</w:t>
      </w:r>
      <w:r>
        <w:t>o</w:t>
      </w:r>
      <w:r w:rsidRPr="005D5FC0">
        <w:t xml:space="preserve"> kilmės šalies kompetentingų institucijų išduoti dokumentai, tačiau toks užsienio šalies </w:t>
      </w:r>
      <w:r w:rsidRPr="0021244B">
        <w:t>paslaugų te</w:t>
      </w:r>
      <w:r>
        <w:t>i</w:t>
      </w:r>
      <w:r w:rsidRPr="0021244B">
        <w:t>kėjas</w:t>
      </w:r>
      <w:r w:rsidRPr="005D5FC0">
        <w:t xml:space="preserve"> turi pareigą per protingą laiką kreiptis į atitinkamą Lietuvos Respublikos instituciją dėl teisės pripažinimo dokumento išdavimo. Užsienio </w:t>
      </w:r>
      <w:r w:rsidRPr="00D67720">
        <w:t>paslaugų teikėjo</w:t>
      </w:r>
      <w:r w:rsidRPr="005D5FC0">
        <w:t xml:space="preserve"> turimos kvalifikacijos patvirtinimo dokumentai Lietuvoje ga</w:t>
      </w:r>
      <w:r>
        <w:t>li būti išduoti ir po pasiūlymų pateikimo datos – š</w:t>
      </w:r>
      <w:r w:rsidRPr="005D5FC0">
        <w:t xml:space="preserve">ie </w:t>
      </w:r>
      <w:r>
        <w:t xml:space="preserve">dokumentai turės būti pateikti </w:t>
      </w:r>
      <w:r w:rsidRPr="005D5FC0">
        <w:t xml:space="preserve">iki </w:t>
      </w:r>
      <w:r>
        <w:t xml:space="preserve">Perkančiosios organizacijos </w:t>
      </w:r>
      <w:r w:rsidRPr="005D5FC0">
        <w:t>nurodyto</w:t>
      </w:r>
      <w:r>
        <w:t xml:space="preserve"> </w:t>
      </w:r>
      <w:r w:rsidRPr="005D5FC0">
        <w:t>termino</w:t>
      </w:r>
      <w:r>
        <w:t>, bet ne vėliau kaip iki pirkimo sutarties pasirašymo datos</w:t>
      </w:r>
      <w:r w:rsidRPr="005D5FC0">
        <w:t>.</w:t>
      </w:r>
    </w:p>
  </w:footnote>
  <w:footnote w:id="20">
    <w:p w14:paraId="179CAD80" w14:textId="338F29D4" w:rsidR="00BC0234" w:rsidRPr="007F14C8" w:rsidRDefault="00BC0234" w:rsidP="00C33B4E">
      <w:pPr>
        <w:pStyle w:val="Sraopastraipa"/>
        <w:tabs>
          <w:tab w:val="left" w:pos="993"/>
        </w:tabs>
        <w:ind w:left="0"/>
        <w:jc w:val="both"/>
      </w:pPr>
      <w:r>
        <w:rPr>
          <w:rStyle w:val="Puslapioinaosnuoroda"/>
        </w:rPr>
        <w:footnoteRef/>
      </w:r>
      <w:r>
        <w:t xml:space="preserve"> </w:t>
      </w:r>
      <w:r w:rsidRPr="007A5246">
        <w:rPr>
          <w:sz w:val="20"/>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singleLevel"/>
    <w:tmpl w:val="00000013"/>
    <w:name w:val="WW8Num19"/>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19"/>
    <w:multiLevelType w:val="multilevel"/>
    <w:tmpl w:val="00000019"/>
    <w:name w:val="WW8Num25"/>
    <w:lvl w:ilvl="0">
      <w:start w:val="1"/>
      <w:numFmt w:val="decimal"/>
      <w:lvlText w:val="%1."/>
      <w:lvlJc w:val="left"/>
      <w:pPr>
        <w:tabs>
          <w:tab w:val="num" w:pos="1440"/>
        </w:tabs>
        <w:ind w:left="1440" w:hanging="363"/>
      </w:pPr>
      <w:rPr>
        <w:rFonts w:cs="Times New Roman"/>
        <w:sz w:val="24"/>
        <w:szCs w:val="24"/>
      </w:rPr>
    </w:lvl>
    <w:lvl w:ilvl="1">
      <w:start w:val="1"/>
      <w:numFmt w:val="decimal"/>
      <w:lvlText w:val="%1.%2."/>
      <w:lvlJc w:val="left"/>
      <w:pPr>
        <w:tabs>
          <w:tab w:val="num" w:pos="0"/>
        </w:tabs>
        <w:ind w:left="720" w:hanging="363"/>
      </w:pPr>
      <w:rPr>
        <w:rFonts w:cs="Times New Roman"/>
      </w:rPr>
    </w:lvl>
    <w:lvl w:ilvl="2">
      <w:start w:val="1"/>
      <w:numFmt w:val="decimal"/>
      <w:lvlText w:val="%1.%2.%3."/>
      <w:lvlJc w:val="left"/>
      <w:pPr>
        <w:tabs>
          <w:tab w:val="num" w:pos="0"/>
        </w:tabs>
        <w:ind w:left="2520" w:hanging="720"/>
      </w:pPr>
      <w:rPr>
        <w:rFonts w:cs="Times New Roman"/>
      </w:rPr>
    </w:lvl>
    <w:lvl w:ilvl="3">
      <w:start w:val="1"/>
      <w:numFmt w:val="decimal"/>
      <w:lvlText w:val="%1.%2.%3.%4."/>
      <w:lvlJc w:val="left"/>
      <w:pPr>
        <w:tabs>
          <w:tab w:val="num" w:pos="0"/>
        </w:tabs>
        <w:ind w:left="3240" w:hanging="720"/>
      </w:pPr>
      <w:rPr>
        <w:rFonts w:cs="Times New Roman"/>
      </w:rPr>
    </w:lvl>
    <w:lvl w:ilvl="4">
      <w:start w:val="1"/>
      <w:numFmt w:val="decimal"/>
      <w:lvlText w:val="%1.%2.%3.%4.%5."/>
      <w:lvlJc w:val="left"/>
      <w:pPr>
        <w:tabs>
          <w:tab w:val="num" w:pos="0"/>
        </w:tabs>
        <w:ind w:left="4320" w:hanging="1080"/>
      </w:pPr>
      <w:rPr>
        <w:rFonts w:cs="Times New Roman"/>
      </w:rPr>
    </w:lvl>
    <w:lvl w:ilvl="5">
      <w:start w:val="1"/>
      <w:numFmt w:val="decimal"/>
      <w:lvlText w:val="%1.%2.%3.%4.%5.%6."/>
      <w:lvlJc w:val="left"/>
      <w:pPr>
        <w:tabs>
          <w:tab w:val="num" w:pos="0"/>
        </w:tabs>
        <w:ind w:left="5040" w:hanging="1080"/>
      </w:pPr>
      <w:rPr>
        <w:rFonts w:cs="Times New Roman"/>
      </w:rPr>
    </w:lvl>
    <w:lvl w:ilvl="6">
      <w:start w:val="1"/>
      <w:numFmt w:val="decimal"/>
      <w:lvlText w:val="%1.%2.%3.%4.%5.%6.%7."/>
      <w:lvlJc w:val="left"/>
      <w:pPr>
        <w:tabs>
          <w:tab w:val="num" w:pos="0"/>
        </w:tabs>
        <w:ind w:left="6120" w:hanging="1440"/>
      </w:pPr>
      <w:rPr>
        <w:rFonts w:cs="Times New Roman"/>
      </w:rPr>
    </w:lvl>
    <w:lvl w:ilvl="7">
      <w:start w:val="1"/>
      <w:numFmt w:val="decimal"/>
      <w:lvlText w:val="%1.%2.%3.%4.%5.%6.%7.%8."/>
      <w:lvlJc w:val="left"/>
      <w:pPr>
        <w:tabs>
          <w:tab w:val="num" w:pos="0"/>
        </w:tabs>
        <w:ind w:left="6840" w:hanging="1440"/>
      </w:pPr>
      <w:rPr>
        <w:rFonts w:cs="Times New Roman"/>
      </w:rPr>
    </w:lvl>
    <w:lvl w:ilvl="8">
      <w:start w:val="1"/>
      <w:numFmt w:val="decimal"/>
      <w:lvlText w:val="%1.%2.%3.%4.%5.%6.%7.%8.%9."/>
      <w:lvlJc w:val="left"/>
      <w:pPr>
        <w:tabs>
          <w:tab w:val="num" w:pos="0"/>
        </w:tabs>
        <w:ind w:left="7920" w:hanging="1800"/>
      </w:pPr>
      <w:rPr>
        <w:rFonts w:cs="Times New Roman"/>
      </w:rPr>
    </w:lvl>
  </w:abstractNum>
  <w:abstractNum w:abstractNumId="2" w15:restartNumberingAfterBreak="0">
    <w:nsid w:val="00000030"/>
    <w:multiLevelType w:val="singleLevel"/>
    <w:tmpl w:val="00000030"/>
    <w:name w:val="WW8Num48"/>
    <w:lvl w:ilvl="0">
      <w:start w:val="1"/>
      <w:numFmt w:val="decimal"/>
      <w:lvlText w:val="%1."/>
      <w:lvlJc w:val="left"/>
      <w:pPr>
        <w:tabs>
          <w:tab w:val="num" w:pos="-3"/>
        </w:tabs>
        <w:ind w:left="360" w:hanging="360"/>
      </w:pPr>
      <w:rPr>
        <w:rFonts w:cs="Times New Roman"/>
      </w:rPr>
    </w:lvl>
  </w:abstractNum>
  <w:abstractNum w:abstractNumId="3" w15:restartNumberingAfterBreak="0">
    <w:nsid w:val="00000033"/>
    <w:multiLevelType w:val="singleLevel"/>
    <w:tmpl w:val="00000033"/>
    <w:name w:val="WW8Num51"/>
    <w:lvl w:ilvl="0">
      <w:start w:val="1"/>
      <w:numFmt w:val="decimal"/>
      <w:lvlText w:val="%1."/>
      <w:lvlJc w:val="left"/>
      <w:pPr>
        <w:tabs>
          <w:tab w:val="num" w:pos="0"/>
        </w:tabs>
        <w:ind w:left="360" w:hanging="360"/>
      </w:pPr>
    </w:lvl>
  </w:abstractNum>
  <w:abstractNum w:abstractNumId="4" w15:restartNumberingAfterBreak="0">
    <w:nsid w:val="00000039"/>
    <w:multiLevelType w:val="multilevel"/>
    <w:tmpl w:val="00000039"/>
    <w:name w:val="WW8Num57"/>
    <w:lvl w:ilvl="0">
      <w:start w:val="1"/>
      <w:numFmt w:val="decimal"/>
      <w:lvlText w:val="%1."/>
      <w:lvlJc w:val="left"/>
      <w:pPr>
        <w:tabs>
          <w:tab w:val="num" w:pos="0"/>
        </w:tabs>
        <w:ind w:left="1429" w:hanging="360"/>
      </w:pPr>
      <w:rPr>
        <w:rFonts w:cs="Times New Roman"/>
      </w:rPr>
    </w:lvl>
    <w:lvl w:ilvl="1">
      <w:start w:val="1"/>
      <w:numFmt w:val="decimal"/>
      <w:lvlText w:val="%1.%2."/>
      <w:lvlJc w:val="left"/>
      <w:pPr>
        <w:tabs>
          <w:tab w:val="num" w:pos="0"/>
        </w:tabs>
        <w:ind w:left="1909" w:hanging="480"/>
      </w:pPr>
      <w:rPr>
        <w:i w:val="0"/>
      </w:rPr>
    </w:lvl>
    <w:lvl w:ilvl="2">
      <w:start w:val="1"/>
      <w:numFmt w:val="decimal"/>
      <w:lvlText w:val="%1.%2.%3."/>
      <w:lvlJc w:val="left"/>
      <w:pPr>
        <w:tabs>
          <w:tab w:val="num" w:pos="0"/>
        </w:tabs>
        <w:ind w:left="2509" w:hanging="720"/>
      </w:pPr>
    </w:lvl>
    <w:lvl w:ilvl="3">
      <w:start w:val="1"/>
      <w:numFmt w:val="decimal"/>
      <w:lvlText w:val="%1.%2.%3.%4."/>
      <w:lvlJc w:val="left"/>
      <w:pPr>
        <w:tabs>
          <w:tab w:val="num" w:pos="0"/>
        </w:tabs>
        <w:ind w:left="2869" w:hanging="720"/>
      </w:pPr>
    </w:lvl>
    <w:lvl w:ilvl="4">
      <w:start w:val="1"/>
      <w:numFmt w:val="decimal"/>
      <w:lvlText w:val="%1.%2.%3.%4.%5."/>
      <w:lvlJc w:val="left"/>
      <w:pPr>
        <w:tabs>
          <w:tab w:val="num" w:pos="0"/>
        </w:tabs>
        <w:ind w:left="3589" w:hanging="1080"/>
      </w:pPr>
    </w:lvl>
    <w:lvl w:ilvl="5">
      <w:start w:val="1"/>
      <w:numFmt w:val="decimal"/>
      <w:lvlText w:val="%1.%2.%3.%4.%5.%6."/>
      <w:lvlJc w:val="left"/>
      <w:pPr>
        <w:tabs>
          <w:tab w:val="num" w:pos="0"/>
        </w:tabs>
        <w:ind w:left="3949" w:hanging="1080"/>
      </w:pPr>
    </w:lvl>
    <w:lvl w:ilvl="6">
      <w:start w:val="1"/>
      <w:numFmt w:val="decimal"/>
      <w:lvlText w:val="%1.%2.%3.%4.%5.%6.%7."/>
      <w:lvlJc w:val="left"/>
      <w:pPr>
        <w:tabs>
          <w:tab w:val="num" w:pos="0"/>
        </w:tabs>
        <w:ind w:left="4669" w:hanging="1440"/>
      </w:pPr>
    </w:lvl>
    <w:lvl w:ilvl="7">
      <w:start w:val="1"/>
      <w:numFmt w:val="decimal"/>
      <w:lvlText w:val="%1.%2.%3.%4.%5.%6.%7.%8."/>
      <w:lvlJc w:val="left"/>
      <w:pPr>
        <w:tabs>
          <w:tab w:val="num" w:pos="0"/>
        </w:tabs>
        <w:ind w:left="5029" w:hanging="1440"/>
      </w:pPr>
    </w:lvl>
    <w:lvl w:ilvl="8">
      <w:start w:val="1"/>
      <w:numFmt w:val="decimal"/>
      <w:lvlText w:val="%1.%2.%3.%4.%5.%6.%7.%8.%9."/>
      <w:lvlJc w:val="left"/>
      <w:pPr>
        <w:tabs>
          <w:tab w:val="num" w:pos="0"/>
        </w:tabs>
        <w:ind w:left="5749" w:hanging="1800"/>
      </w:p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4543E4"/>
    <w:multiLevelType w:val="multilevel"/>
    <w:tmpl w:val="F3B60F02"/>
    <w:lvl w:ilvl="0">
      <w:start w:val="2"/>
      <w:numFmt w:val="decimal"/>
      <w:lvlText w:val="%1."/>
      <w:lvlJc w:val="left"/>
      <w:pPr>
        <w:ind w:left="360" w:hanging="360"/>
      </w:pPr>
      <w:rPr>
        <w:rFonts w:hint="default"/>
        <w:b/>
      </w:rPr>
    </w:lvl>
    <w:lvl w:ilvl="1">
      <w:start w:val="1"/>
      <w:numFmt w:val="decimal"/>
      <w:lvlText w:val="%1.%2."/>
      <w:lvlJc w:val="left"/>
      <w:pPr>
        <w:ind w:left="2487" w:hanging="360"/>
      </w:pPr>
      <w:rPr>
        <w:rFonts w:hint="default"/>
        <w:b w:val="0"/>
        <w:strike w:val="0"/>
      </w:rPr>
    </w:lvl>
    <w:lvl w:ilvl="2">
      <w:start w:val="1"/>
      <w:numFmt w:val="decimal"/>
      <w:lvlText w:val="%1.%2.%3."/>
      <w:lvlJc w:val="left"/>
      <w:pPr>
        <w:ind w:left="4406"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CCB3C05"/>
    <w:multiLevelType w:val="multilevel"/>
    <w:tmpl w:val="B5FABFD8"/>
    <w:lvl w:ilvl="0">
      <w:start w:val="3"/>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DF14BCE"/>
    <w:multiLevelType w:val="hybridMultilevel"/>
    <w:tmpl w:val="E968F7A2"/>
    <w:lvl w:ilvl="0" w:tplc="DC10DFA8">
      <w:start w:val="1"/>
      <w:numFmt w:val="bullet"/>
      <w:lvlText w:val="-"/>
      <w:lvlJc w:val="left"/>
      <w:pPr>
        <w:ind w:left="490" w:hanging="360"/>
      </w:pPr>
      <w:rPr>
        <w:rFonts w:ascii="Times New Roman" w:eastAsia="Arial" w:hAnsi="Times New Roman" w:cs="Times New Roman" w:hint="default"/>
      </w:rPr>
    </w:lvl>
    <w:lvl w:ilvl="1" w:tplc="04090003" w:tentative="1">
      <w:start w:val="1"/>
      <w:numFmt w:val="bullet"/>
      <w:lvlText w:val="o"/>
      <w:lvlJc w:val="left"/>
      <w:pPr>
        <w:ind w:left="1210" w:hanging="360"/>
      </w:pPr>
      <w:rPr>
        <w:rFonts w:ascii="Courier New" w:hAnsi="Courier New" w:cs="Courier New" w:hint="default"/>
      </w:rPr>
    </w:lvl>
    <w:lvl w:ilvl="2" w:tplc="04090005" w:tentative="1">
      <w:start w:val="1"/>
      <w:numFmt w:val="bullet"/>
      <w:lvlText w:val=""/>
      <w:lvlJc w:val="left"/>
      <w:pPr>
        <w:ind w:left="1930" w:hanging="360"/>
      </w:pPr>
      <w:rPr>
        <w:rFonts w:ascii="Wingdings" w:hAnsi="Wingdings" w:hint="default"/>
      </w:rPr>
    </w:lvl>
    <w:lvl w:ilvl="3" w:tplc="04090001" w:tentative="1">
      <w:start w:val="1"/>
      <w:numFmt w:val="bullet"/>
      <w:lvlText w:val=""/>
      <w:lvlJc w:val="left"/>
      <w:pPr>
        <w:ind w:left="2650" w:hanging="360"/>
      </w:pPr>
      <w:rPr>
        <w:rFonts w:ascii="Symbol" w:hAnsi="Symbol" w:hint="default"/>
      </w:rPr>
    </w:lvl>
    <w:lvl w:ilvl="4" w:tplc="04090003" w:tentative="1">
      <w:start w:val="1"/>
      <w:numFmt w:val="bullet"/>
      <w:lvlText w:val="o"/>
      <w:lvlJc w:val="left"/>
      <w:pPr>
        <w:ind w:left="3370" w:hanging="360"/>
      </w:pPr>
      <w:rPr>
        <w:rFonts w:ascii="Courier New" w:hAnsi="Courier New" w:cs="Courier New" w:hint="default"/>
      </w:rPr>
    </w:lvl>
    <w:lvl w:ilvl="5" w:tplc="04090005" w:tentative="1">
      <w:start w:val="1"/>
      <w:numFmt w:val="bullet"/>
      <w:lvlText w:val=""/>
      <w:lvlJc w:val="left"/>
      <w:pPr>
        <w:ind w:left="4090" w:hanging="360"/>
      </w:pPr>
      <w:rPr>
        <w:rFonts w:ascii="Wingdings" w:hAnsi="Wingdings" w:hint="default"/>
      </w:rPr>
    </w:lvl>
    <w:lvl w:ilvl="6" w:tplc="04090001" w:tentative="1">
      <w:start w:val="1"/>
      <w:numFmt w:val="bullet"/>
      <w:lvlText w:val=""/>
      <w:lvlJc w:val="left"/>
      <w:pPr>
        <w:ind w:left="4810" w:hanging="360"/>
      </w:pPr>
      <w:rPr>
        <w:rFonts w:ascii="Symbol" w:hAnsi="Symbol" w:hint="default"/>
      </w:rPr>
    </w:lvl>
    <w:lvl w:ilvl="7" w:tplc="04090003" w:tentative="1">
      <w:start w:val="1"/>
      <w:numFmt w:val="bullet"/>
      <w:lvlText w:val="o"/>
      <w:lvlJc w:val="left"/>
      <w:pPr>
        <w:ind w:left="5530" w:hanging="360"/>
      </w:pPr>
      <w:rPr>
        <w:rFonts w:ascii="Courier New" w:hAnsi="Courier New" w:cs="Courier New" w:hint="default"/>
      </w:rPr>
    </w:lvl>
    <w:lvl w:ilvl="8" w:tplc="04090005" w:tentative="1">
      <w:start w:val="1"/>
      <w:numFmt w:val="bullet"/>
      <w:lvlText w:val=""/>
      <w:lvlJc w:val="left"/>
      <w:pPr>
        <w:ind w:left="6250" w:hanging="360"/>
      </w:pPr>
      <w:rPr>
        <w:rFonts w:ascii="Wingdings" w:hAnsi="Wingdings" w:hint="default"/>
      </w:rPr>
    </w:lvl>
  </w:abstractNum>
  <w:abstractNum w:abstractNumId="9" w15:restartNumberingAfterBreak="0">
    <w:nsid w:val="32AD5D7E"/>
    <w:multiLevelType w:val="hybridMultilevel"/>
    <w:tmpl w:val="C9240B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444362"/>
    <w:multiLevelType w:val="multilevel"/>
    <w:tmpl w:val="F36041DC"/>
    <w:lvl w:ilvl="0">
      <w:start w:val="1"/>
      <w:numFmt w:val="decimal"/>
      <w:lvlText w:val="%1."/>
      <w:lvlJc w:val="left"/>
      <w:pPr>
        <w:ind w:left="450" w:hanging="450"/>
      </w:pPr>
      <w:rPr>
        <w:rFonts w:hint="default"/>
        <w:color w:val="auto"/>
      </w:rPr>
    </w:lvl>
    <w:lvl w:ilvl="1">
      <w:start w:val="1"/>
      <w:numFmt w:val="decimal"/>
      <w:lvlText w:val="%1.%2."/>
      <w:lvlJc w:val="left"/>
      <w:pPr>
        <w:ind w:left="450" w:hanging="450"/>
      </w:pPr>
      <w:rPr>
        <w:rFonts w:hint="default"/>
        <w:b w:val="0"/>
        <w:i w:val="0"/>
        <w:sz w:val="22"/>
      </w:rPr>
    </w:lvl>
    <w:lvl w:ilvl="2">
      <w:start w:val="1"/>
      <w:numFmt w:val="decimal"/>
      <w:lvlText w:val="%1.%2.%3."/>
      <w:lvlJc w:val="left"/>
      <w:pPr>
        <w:ind w:left="1571" w:hanging="720"/>
      </w:pPr>
      <w:rPr>
        <w:rFonts w:hint="default"/>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F1100C"/>
    <w:multiLevelType w:val="multilevel"/>
    <w:tmpl w:val="1DC20994"/>
    <w:lvl w:ilvl="0">
      <w:start w:val="1"/>
      <w:numFmt w:val="decimal"/>
      <w:lvlText w:val="%1."/>
      <w:lvlJc w:val="left"/>
      <w:pPr>
        <w:ind w:left="340" w:hanging="340"/>
      </w:pPr>
      <w:rPr>
        <w:b/>
      </w:rPr>
    </w:lvl>
    <w:lvl w:ilvl="1">
      <w:start w:val="1"/>
      <w:numFmt w:val="decimal"/>
      <w:lvlText w:val="%1.%2."/>
      <w:lvlJc w:val="left"/>
      <w:pPr>
        <w:ind w:left="624" w:hanging="340"/>
      </w:pPr>
      <w:rPr>
        <w:b w:val="0"/>
      </w:rPr>
    </w:lvl>
    <w:lvl w:ilvl="2">
      <w:start w:val="1"/>
      <w:numFmt w:val="decimal"/>
      <w:lvlText w:val="%1.%2.%3."/>
      <w:lvlJc w:val="left"/>
      <w:pPr>
        <w:ind w:left="340" w:hanging="340"/>
      </w:pPr>
      <w:rPr>
        <w:rFonts w:ascii="Times New Roman" w:hAnsi="Times New Roman" w:cs="Times New Roman" w:hint="default"/>
        <w:sz w:val="24"/>
        <w:szCs w:val="24"/>
      </w:r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3" w15:restartNumberingAfterBreak="0">
    <w:nsid w:val="4F7D4343"/>
    <w:multiLevelType w:val="multilevel"/>
    <w:tmpl w:val="623E53AE"/>
    <w:lvl w:ilvl="0">
      <w:start w:val="15"/>
      <w:numFmt w:val="decimal"/>
      <w:lvlText w:val="%1."/>
      <w:lvlJc w:val="left"/>
      <w:pPr>
        <w:ind w:left="480" w:hanging="480"/>
      </w:pPr>
      <w:rPr>
        <w:rFonts w:hint="default"/>
        <w:b/>
        <w:bCs/>
      </w:rPr>
    </w:lvl>
    <w:lvl w:ilvl="1">
      <w:start w:val="1"/>
      <w:numFmt w:val="decimal"/>
      <w:lvlText w:val="%1.%2."/>
      <w:lvlJc w:val="left"/>
      <w:pPr>
        <w:ind w:left="1757" w:hanging="480"/>
      </w:pPr>
      <w:rPr>
        <w:rFonts w:hint="default"/>
      </w:rPr>
    </w:lvl>
    <w:lvl w:ilvl="2">
      <w:start w:val="1"/>
      <w:numFmt w:val="decimal"/>
      <w:lvlText w:val="%1.%2.%3."/>
      <w:lvlJc w:val="left"/>
      <w:pPr>
        <w:ind w:left="1854" w:hanging="720"/>
      </w:pPr>
      <w:rPr>
        <w:rFonts w:hint="default"/>
        <w:i w:val="0"/>
        <w:i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F27C48F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2A16527"/>
    <w:multiLevelType w:val="multilevel"/>
    <w:tmpl w:val="9996B520"/>
    <w:lvl w:ilvl="0">
      <w:start w:val="14"/>
      <w:numFmt w:val="decimal"/>
      <w:lvlText w:val="%1."/>
      <w:lvlJc w:val="left"/>
      <w:pPr>
        <w:ind w:left="730" w:hanging="730"/>
      </w:pPr>
      <w:rPr>
        <w:rFonts w:hint="default"/>
      </w:rPr>
    </w:lvl>
    <w:lvl w:ilvl="1">
      <w:start w:val="3"/>
      <w:numFmt w:val="decimal"/>
      <w:lvlText w:val="%1.%2."/>
      <w:lvlJc w:val="left"/>
      <w:pPr>
        <w:ind w:left="2573" w:hanging="730"/>
      </w:pPr>
      <w:rPr>
        <w:rFonts w:hint="default"/>
      </w:rPr>
    </w:lvl>
    <w:lvl w:ilvl="2">
      <w:start w:val="12"/>
      <w:numFmt w:val="decimal"/>
      <w:lvlText w:val="%1.%2.%3."/>
      <w:lvlJc w:val="left"/>
      <w:pPr>
        <w:ind w:left="4416" w:hanging="730"/>
      </w:pPr>
      <w:rPr>
        <w:rFonts w:hint="default"/>
      </w:rPr>
    </w:lvl>
    <w:lvl w:ilvl="3">
      <w:start w:val="1"/>
      <w:numFmt w:val="decimal"/>
      <w:lvlText w:val="%1.%2.%3.%4."/>
      <w:lvlJc w:val="left"/>
      <w:pPr>
        <w:ind w:left="6259" w:hanging="73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295" w:hanging="1080"/>
      </w:pPr>
      <w:rPr>
        <w:rFonts w:hint="default"/>
      </w:rPr>
    </w:lvl>
    <w:lvl w:ilvl="6">
      <w:start w:val="1"/>
      <w:numFmt w:val="decimal"/>
      <w:lvlText w:val="%1.%2.%3.%4.%5.%6.%7."/>
      <w:lvlJc w:val="left"/>
      <w:pPr>
        <w:ind w:left="12498" w:hanging="1440"/>
      </w:pPr>
      <w:rPr>
        <w:rFonts w:hint="default"/>
      </w:rPr>
    </w:lvl>
    <w:lvl w:ilvl="7">
      <w:start w:val="1"/>
      <w:numFmt w:val="decimal"/>
      <w:lvlText w:val="%1.%2.%3.%4.%5.%6.%7.%8."/>
      <w:lvlJc w:val="left"/>
      <w:pPr>
        <w:ind w:left="14341" w:hanging="1440"/>
      </w:pPr>
      <w:rPr>
        <w:rFonts w:hint="default"/>
      </w:rPr>
    </w:lvl>
    <w:lvl w:ilvl="8">
      <w:start w:val="1"/>
      <w:numFmt w:val="decimal"/>
      <w:lvlText w:val="%1.%2.%3.%4.%5.%6.%7.%8.%9."/>
      <w:lvlJc w:val="left"/>
      <w:pPr>
        <w:ind w:left="16544" w:hanging="1800"/>
      </w:pPr>
      <w:rPr>
        <w:rFonts w:hint="default"/>
      </w:rPr>
    </w:lvl>
  </w:abstractNum>
  <w:abstractNum w:abstractNumId="20" w15:restartNumberingAfterBreak="0">
    <w:nsid w:val="774F6C39"/>
    <w:multiLevelType w:val="hybridMultilevel"/>
    <w:tmpl w:val="3A3C6246"/>
    <w:lvl w:ilvl="0" w:tplc="0409000F">
      <w:start w:val="1"/>
      <w:numFmt w:val="decimal"/>
      <w:lvlText w:val="%1."/>
      <w:lvlJc w:val="left"/>
      <w:pPr>
        <w:ind w:left="850" w:hanging="360"/>
      </w:p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num w:numId="1" w16cid:durableId="302933754">
    <w:abstractNumId w:val="11"/>
  </w:num>
  <w:num w:numId="2" w16cid:durableId="226456377">
    <w:abstractNumId w:val="14"/>
  </w:num>
  <w:num w:numId="3" w16cid:durableId="2142069150">
    <w:abstractNumId w:val="15"/>
  </w:num>
  <w:num w:numId="4" w16cid:durableId="1425540307">
    <w:abstractNumId w:val="17"/>
  </w:num>
  <w:num w:numId="5" w16cid:durableId="1492521858">
    <w:abstractNumId w:val="5"/>
  </w:num>
  <w:num w:numId="6" w16cid:durableId="679508687">
    <w:abstractNumId w:val="16"/>
  </w:num>
  <w:num w:numId="7" w16cid:durableId="336420341">
    <w:abstractNumId w:val="10"/>
  </w:num>
  <w:num w:numId="8" w16cid:durableId="1398016717">
    <w:abstractNumId w:val="18"/>
  </w:num>
  <w:num w:numId="9" w16cid:durableId="1888372052">
    <w:abstractNumId w:val="6"/>
  </w:num>
  <w:num w:numId="10" w16cid:durableId="461073224">
    <w:abstractNumId w:val="19"/>
  </w:num>
  <w:num w:numId="11" w16cid:durableId="453721716">
    <w:abstractNumId w:val="13"/>
  </w:num>
  <w:num w:numId="12" w16cid:durableId="307173001">
    <w:abstractNumId w:val="8"/>
  </w:num>
  <w:num w:numId="13" w16cid:durableId="1893539231">
    <w:abstractNumId w:val="20"/>
  </w:num>
  <w:num w:numId="14" w16cid:durableId="1302269245">
    <w:abstractNumId w:val="9"/>
  </w:num>
  <w:num w:numId="15" w16cid:durableId="1314337606">
    <w:abstractNumId w:val="12"/>
  </w:num>
  <w:num w:numId="16" w16cid:durableId="45340885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D3E"/>
    <w:rsid w:val="000017D2"/>
    <w:rsid w:val="00002A10"/>
    <w:rsid w:val="0000380C"/>
    <w:rsid w:val="0000513A"/>
    <w:rsid w:val="00005BE1"/>
    <w:rsid w:val="00005C31"/>
    <w:rsid w:val="00006672"/>
    <w:rsid w:val="00007014"/>
    <w:rsid w:val="000073A3"/>
    <w:rsid w:val="00007686"/>
    <w:rsid w:val="00007A1E"/>
    <w:rsid w:val="00007C88"/>
    <w:rsid w:val="0001019A"/>
    <w:rsid w:val="00010918"/>
    <w:rsid w:val="00010F4F"/>
    <w:rsid w:val="0001280E"/>
    <w:rsid w:val="000129DC"/>
    <w:rsid w:val="00012CFC"/>
    <w:rsid w:val="000133C5"/>
    <w:rsid w:val="00014807"/>
    <w:rsid w:val="000149C6"/>
    <w:rsid w:val="00014C74"/>
    <w:rsid w:val="0001525E"/>
    <w:rsid w:val="00016D94"/>
    <w:rsid w:val="00020466"/>
    <w:rsid w:val="00020794"/>
    <w:rsid w:val="00020E30"/>
    <w:rsid w:val="000215A2"/>
    <w:rsid w:val="0002184E"/>
    <w:rsid w:val="00021A7D"/>
    <w:rsid w:val="000222C6"/>
    <w:rsid w:val="00023325"/>
    <w:rsid w:val="00023F3D"/>
    <w:rsid w:val="00025349"/>
    <w:rsid w:val="0002588F"/>
    <w:rsid w:val="00027699"/>
    <w:rsid w:val="00030D1F"/>
    <w:rsid w:val="00030E10"/>
    <w:rsid w:val="00031911"/>
    <w:rsid w:val="00031C28"/>
    <w:rsid w:val="00031C96"/>
    <w:rsid w:val="00032271"/>
    <w:rsid w:val="00032D8E"/>
    <w:rsid w:val="00034AA9"/>
    <w:rsid w:val="00035081"/>
    <w:rsid w:val="0003541D"/>
    <w:rsid w:val="00036026"/>
    <w:rsid w:val="00036AAC"/>
    <w:rsid w:val="000401CF"/>
    <w:rsid w:val="000415D7"/>
    <w:rsid w:val="0004265C"/>
    <w:rsid w:val="00043408"/>
    <w:rsid w:val="00043431"/>
    <w:rsid w:val="00044D70"/>
    <w:rsid w:val="000458B7"/>
    <w:rsid w:val="00046827"/>
    <w:rsid w:val="00046D99"/>
    <w:rsid w:val="00046DBF"/>
    <w:rsid w:val="00046DFB"/>
    <w:rsid w:val="000479A7"/>
    <w:rsid w:val="0005020C"/>
    <w:rsid w:val="00050BE8"/>
    <w:rsid w:val="00050CA3"/>
    <w:rsid w:val="00051129"/>
    <w:rsid w:val="0005192E"/>
    <w:rsid w:val="000525A9"/>
    <w:rsid w:val="00052874"/>
    <w:rsid w:val="00052ED6"/>
    <w:rsid w:val="0005366A"/>
    <w:rsid w:val="000539C7"/>
    <w:rsid w:val="00053D84"/>
    <w:rsid w:val="0005450C"/>
    <w:rsid w:val="00054751"/>
    <w:rsid w:val="00054BD8"/>
    <w:rsid w:val="00055B66"/>
    <w:rsid w:val="00055C46"/>
    <w:rsid w:val="00057872"/>
    <w:rsid w:val="00060124"/>
    <w:rsid w:val="000601A5"/>
    <w:rsid w:val="00061728"/>
    <w:rsid w:val="000619AF"/>
    <w:rsid w:val="00061B6E"/>
    <w:rsid w:val="00061E26"/>
    <w:rsid w:val="00063891"/>
    <w:rsid w:val="000644D4"/>
    <w:rsid w:val="00064D89"/>
    <w:rsid w:val="00064DAC"/>
    <w:rsid w:val="00065B7C"/>
    <w:rsid w:val="000661E3"/>
    <w:rsid w:val="000678E7"/>
    <w:rsid w:val="000679D0"/>
    <w:rsid w:val="00067BAD"/>
    <w:rsid w:val="00067E83"/>
    <w:rsid w:val="0007014D"/>
    <w:rsid w:val="00071B19"/>
    <w:rsid w:val="00071DE8"/>
    <w:rsid w:val="00071DFA"/>
    <w:rsid w:val="00072B13"/>
    <w:rsid w:val="00072D0B"/>
    <w:rsid w:val="00072F0E"/>
    <w:rsid w:val="000739BB"/>
    <w:rsid w:val="0007493C"/>
    <w:rsid w:val="00074A8F"/>
    <w:rsid w:val="000751BE"/>
    <w:rsid w:val="00075B1D"/>
    <w:rsid w:val="000765EB"/>
    <w:rsid w:val="000766AB"/>
    <w:rsid w:val="000766AE"/>
    <w:rsid w:val="00076EC2"/>
    <w:rsid w:val="00077D32"/>
    <w:rsid w:val="00080A65"/>
    <w:rsid w:val="00081CA4"/>
    <w:rsid w:val="000820B4"/>
    <w:rsid w:val="000821A9"/>
    <w:rsid w:val="000821C7"/>
    <w:rsid w:val="0008239E"/>
    <w:rsid w:val="00082739"/>
    <w:rsid w:val="00082B52"/>
    <w:rsid w:val="000831BB"/>
    <w:rsid w:val="000831FC"/>
    <w:rsid w:val="0008402B"/>
    <w:rsid w:val="00086196"/>
    <w:rsid w:val="000862FD"/>
    <w:rsid w:val="000867DE"/>
    <w:rsid w:val="00086A82"/>
    <w:rsid w:val="00086AF1"/>
    <w:rsid w:val="00086C50"/>
    <w:rsid w:val="000871DF"/>
    <w:rsid w:val="00087AA1"/>
    <w:rsid w:val="00090460"/>
    <w:rsid w:val="00090C07"/>
    <w:rsid w:val="00091F17"/>
    <w:rsid w:val="000928A0"/>
    <w:rsid w:val="000928BA"/>
    <w:rsid w:val="00093182"/>
    <w:rsid w:val="00093E27"/>
    <w:rsid w:val="00093EFD"/>
    <w:rsid w:val="0009424D"/>
    <w:rsid w:val="00094AF6"/>
    <w:rsid w:val="0009514A"/>
    <w:rsid w:val="00097147"/>
    <w:rsid w:val="000976AE"/>
    <w:rsid w:val="000A0A5F"/>
    <w:rsid w:val="000A2C9B"/>
    <w:rsid w:val="000A2F95"/>
    <w:rsid w:val="000A34F6"/>
    <w:rsid w:val="000A38C1"/>
    <w:rsid w:val="000A4C20"/>
    <w:rsid w:val="000A5380"/>
    <w:rsid w:val="000A59F5"/>
    <w:rsid w:val="000A5CA8"/>
    <w:rsid w:val="000A5D46"/>
    <w:rsid w:val="000A7170"/>
    <w:rsid w:val="000A7D7F"/>
    <w:rsid w:val="000B0098"/>
    <w:rsid w:val="000B016C"/>
    <w:rsid w:val="000B12E4"/>
    <w:rsid w:val="000B1756"/>
    <w:rsid w:val="000B19AA"/>
    <w:rsid w:val="000B3B25"/>
    <w:rsid w:val="000B3BD7"/>
    <w:rsid w:val="000B4CB6"/>
    <w:rsid w:val="000B5BD4"/>
    <w:rsid w:val="000B74B3"/>
    <w:rsid w:val="000B7506"/>
    <w:rsid w:val="000B7A99"/>
    <w:rsid w:val="000B7FCC"/>
    <w:rsid w:val="000C03F4"/>
    <w:rsid w:val="000C04CC"/>
    <w:rsid w:val="000C0605"/>
    <w:rsid w:val="000C0E03"/>
    <w:rsid w:val="000C11DB"/>
    <w:rsid w:val="000C1AA6"/>
    <w:rsid w:val="000C2043"/>
    <w:rsid w:val="000C3D7D"/>
    <w:rsid w:val="000C3DFF"/>
    <w:rsid w:val="000C3EA0"/>
    <w:rsid w:val="000C681B"/>
    <w:rsid w:val="000C6917"/>
    <w:rsid w:val="000C6D8A"/>
    <w:rsid w:val="000C72DA"/>
    <w:rsid w:val="000C74B9"/>
    <w:rsid w:val="000C76DD"/>
    <w:rsid w:val="000C770C"/>
    <w:rsid w:val="000C77D1"/>
    <w:rsid w:val="000C7AF4"/>
    <w:rsid w:val="000D0563"/>
    <w:rsid w:val="000D0A69"/>
    <w:rsid w:val="000D0F4B"/>
    <w:rsid w:val="000D19FD"/>
    <w:rsid w:val="000D396D"/>
    <w:rsid w:val="000D4E9F"/>
    <w:rsid w:val="000D581C"/>
    <w:rsid w:val="000D58BA"/>
    <w:rsid w:val="000D6306"/>
    <w:rsid w:val="000D65D7"/>
    <w:rsid w:val="000D6C2F"/>
    <w:rsid w:val="000D7058"/>
    <w:rsid w:val="000D72CB"/>
    <w:rsid w:val="000D73E0"/>
    <w:rsid w:val="000D7678"/>
    <w:rsid w:val="000D7C4D"/>
    <w:rsid w:val="000E01E5"/>
    <w:rsid w:val="000E050C"/>
    <w:rsid w:val="000E1180"/>
    <w:rsid w:val="000E1AE4"/>
    <w:rsid w:val="000E3C57"/>
    <w:rsid w:val="000E4862"/>
    <w:rsid w:val="000E4EAD"/>
    <w:rsid w:val="000E50B7"/>
    <w:rsid w:val="000E5F49"/>
    <w:rsid w:val="000E6170"/>
    <w:rsid w:val="000E659F"/>
    <w:rsid w:val="000E65BC"/>
    <w:rsid w:val="000E68E6"/>
    <w:rsid w:val="000E69C4"/>
    <w:rsid w:val="000E7791"/>
    <w:rsid w:val="000F0F66"/>
    <w:rsid w:val="000F0F86"/>
    <w:rsid w:val="000F1A2A"/>
    <w:rsid w:val="000F1F01"/>
    <w:rsid w:val="000F2736"/>
    <w:rsid w:val="000F2AE2"/>
    <w:rsid w:val="000F39B2"/>
    <w:rsid w:val="000F3BB0"/>
    <w:rsid w:val="000F3EEA"/>
    <w:rsid w:val="000F4753"/>
    <w:rsid w:val="000F53AD"/>
    <w:rsid w:val="000F557D"/>
    <w:rsid w:val="000F614A"/>
    <w:rsid w:val="000F6ADE"/>
    <w:rsid w:val="0010015F"/>
    <w:rsid w:val="001004AB"/>
    <w:rsid w:val="00100505"/>
    <w:rsid w:val="00100C8B"/>
    <w:rsid w:val="00100CAE"/>
    <w:rsid w:val="00102778"/>
    <w:rsid w:val="00102791"/>
    <w:rsid w:val="00102957"/>
    <w:rsid w:val="00103375"/>
    <w:rsid w:val="00103A5E"/>
    <w:rsid w:val="00104366"/>
    <w:rsid w:val="00104807"/>
    <w:rsid w:val="001051F8"/>
    <w:rsid w:val="00105E46"/>
    <w:rsid w:val="00106CC8"/>
    <w:rsid w:val="00110B85"/>
    <w:rsid w:val="00110EF4"/>
    <w:rsid w:val="0011197E"/>
    <w:rsid w:val="00111F57"/>
    <w:rsid w:val="001122A1"/>
    <w:rsid w:val="0011275A"/>
    <w:rsid w:val="0011324C"/>
    <w:rsid w:val="0011343B"/>
    <w:rsid w:val="001135C7"/>
    <w:rsid w:val="00113C65"/>
    <w:rsid w:val="0011586C"/>
    <w:rsid w:val="00116C1E"/>
    <w:rsid w:val="001170F6"/>
    <w:rsid w:val="00117741"/>
    <w:rsid w:val="00117868"/>
    <w:rsid w:val="00117BFD"/>
    <w:rsid w:val="00121995"/>
    <w:rsid w:val="00123069"/>
    <w:rsid w:val="00123AD2"/>
    <w:rsid w:val="00123C20"/>
    <w:rsid w:val="00123F70"/>
    <w:rsid w:val="00125E09"/>
    <w:rsid w:val="00126255"/>
    <w:rsid w:val="00127373"/>
    <w:rsid w:val="00127669"/>
    <w:rsid w:val="00127BC1"/>
    <w:rsid w:val="00127D0E"/>
    <w:rsid w:val="001304C3"/>
    <w:rsid w:val="00131387"/>
    <w:rsid w:val="00131B85"/>
    <w:rsid w:val="0013319F"/>
    <w:rsid w:val="00133D7B"/>
    <w:rsid w:val="00134000"/>
    <w:rsid w:val="0013481B"/>
    <w:rsid w:val="00134967"/>
    <w:rsid w:val="00134FBD"/>
    <w:rsid w:val="0013530A"/>
    <w:rsid w:val="0013590A"/>
    <w:rsid w:val="001363B4"/>
    <w:rsid w:val="00136780"/>
    <w:rsid w:val="00136AA0"/>
    <w:rsid w:val="0013725D"/>
    <w:rsid w:val="0014056E"/>
    <w:rsid w:val="00140B62"/>
    <w:rsid w:val="00141D04"/>
    <w:rsid w:val="001423ED"/>
    <w:rsid w:val="001424B2"/>
    <w:rsid w:val="00142B57"/>
    <w:rsid w:val="0014315F"/>
    <w:rsid w:val="001435CC"/>
    <w:rsid w:val="00143636"/>
    <w:rsid w:val="00143B69"/>
    <w:rsid w:val="001446E2"/>
    <w:rsid w:val="00144C10"/>
    <w:rsid w:val="00144F06"/>
    <w:rsid w:val="001459B9"/>
    <w:rsid w:val="0014683D"/>
    <w:rsid w:val="00150ADD"/>
    <w:rsid w:val="00151313"/>
    <w:rsid w:val="0015248A"/>
    <w:rsid w:val="001528A6"/>
    <w:rsid w:val="001535F5"/>
    <w:rsid w:val="00153C82"/>
    <w:rsid w:val="00153E08"/>
    <w:rsid w:val="00153F53"/>
    <w:rsid w:val="00154027"/>
    <w:rsid w:val="00154628"/>
    <w:rsid w:val="001549B3"/>
    <w:rsid w:val="00154A5A"/>
    <w:rsid w:val="001559AF"/>
    <w:rsid w:val="00155CE7"/>
    <w:rsid w:val="001565BD"/>
    <w:rsid w:val="00157A6B"/>
    <w:rsid w:val="00157C10"/>
    <w:rsid w:val="00161592"/>
    <w:rsid w:val="0016164C"/>
    <w:rsid w:val="00161747"/>
    <w:rsid w:val="00162688"/>
    <w:rsid w:val="001626D0"/>
    <w:rsid w:val="001635B3"/>
    <w:rsid w:val="001635D8"/>
    <w:rsid w:val="00164915"/>
    <w:rsid w:val="00164C7D"/>
    <w:rsid w:val="001660E8"/>
    <w:rsid w:val="00166613"/>
    <w:rsid w:val="0016780B"/>
    <w:rsid w:val="00167AF0"/>
    <w:rsid w:val="00171815"/>
    <w:rsid w:val="00171FF4"/>
    <w:rsid w:val="00172238"/>
    <w:rsid w:val="0017234A"/>
    <w:rsid w:val="001735D6"/>
    <w:rsid w:val="00174830"/>
    <w:rsid w:val="001757A0"/>
    <w:rsid w:val="00175F80"/>
    <w:rsid w:val="00176878"/>
    <w:rsid w:val="00176A58"/>
    <w:rsid w:val="00176C40"/>
    <w:rsid w:val="00177260"/>
    <w:rsid w:val="00177497"/>
    <w:rsid w:val="001777B9"/>
    <w:rsid w:val="00180485"/>
    <w:rsid w:val="001817D7"/>
    <w:rsid w:val="00181D39"/>
    <w:rsid w:val="00181E35"/>
    <w:rsid w:val="001827A0"/>
    <w:rsid w:val="00182CAA"/>
    <w:rsid w:val="00184FE0"/>
    <w:rsid w:val="0018576C"/>
    <w:rsid w:val="00186162"/>
    <w:rsid w:val="0018638C"/>
    <w:rsid w:val="00186816"/>
    <w:rsid w:val="00186BC7"/>
    <w:rsid w:val="00186E8B"/>
    <w:rsid w:val="0018744E"/>
    <w:rsid w:val="00190375"/>
    <w:rsid w:val="001907B8"/>
    <w:rsid w:val="001913B6"/>
    <w:rsid w:val="0019185D"/>
    <w:rsid w:val="00191C7E"/>
    <w:rsid w:val="00192CBB"/>
    <w:rsid w:val="0019411A"/>
    <w:rsid w:val="001949B2"/>
    <w:rsid w:val="00195A57"/>
    <w:rsid w:val="00196243"/>
    <w:rsid w:val="0019765E"/>
    <w:rsid w:val="001979E4"/>
    <w:rsid w:val="001A190F"/>
    <w:rsid w:val="001A1AFC"/>
    <w:rsid w:val="001A3A9F"/>
    <w:rsid w:val="001A41E1"/>
    <w:rsid w:val="001A474F"/>
    <w:rsid w:val="001A48AF"/>
    <w:rsid w:val="001A556E"/>
    <w:rsid w:val="001A5773"/>
    <w:rsid w:val="001A5C53"/>
    <w:rsid w:val="001A61D9"/>
    <w:rsid w:val="001A6917"/>
    <w:rsid w:val="001A7B46"/>
    <w:rsid w:val="001B032B"/>
    <w:rsid w:val="001B189F"/>
    <w:rsid w:val="001B2773"/>
    <w:rsid w:val="001B2B54"/>
    <w:rsid w:val="001B2FAA"/>
    <w:rsid w:val="001B30E0"/>
    <w:rsid w:val="001B4C78"/>
    <w:rsid w:val="001B578B"/>
    <w:rsid w:val="001B5E83"/>
    <w:rsid w:val="001B65A4"/>
    <w:rsid w:val="001B67DD"/>
    <w:rsid w:val="001B6F85"/>
    <w:rsid w:val="001B74CF"/>
    <w:rsid w:val="001C05A0"/>
    <w:rsid w:val="001C0E5D"/>
    <w:rsid w:val="001C162B"/>
    <w:rsid w:val="001C2B64"/>
    <w:rsid w:val="001C31FA"/>
    <w:rsid w:val="001C36BF"/>
    <w:rsid w:val="001C4BF0"/>
    <w:rsid w:val="001C4C8B"/>
    <w:rsid w:val="001C5314"/>
    <w:rsid w:val="001C5A3C"/>
    <w:rsid w:val="001C6535"/>
    <w:rsid w:val="001C6655"/>
    <w:rsid w:val="001C690D"/>
    <w:rsid w:val="001C7EAC"/>
    <w:rsid w:val="001D0190"/>
    <w:rsid w:val="001D0C37"/>
    <w:rsid w:val="001D0D75"/>
    <w:rsid w:val="001D1DD4"/>
    <w:rsid w:val="001D202B"/>
    <w:rsid w:val="001D23D8"/>
    <w:rsid w:val="001D3B1D"/>
    <w:rsid w:val="001D3B56"/>
    <w:rsid w:val="001D49A0"/>
    <w:rsid w:val="001D4F45"/>
    <w:rsid w:val="001D5C9B"/>
    <w:rsid w:val="001D648D"/>
    <w:rsid w:val="001E024E"/>
    <w:rsid w:val="001E045E"/>
    <w:rsid w:val="001E095A"/>
    <w:rsid w:val="001E1984"/>
    <w:rsid w:val="001E37F2"/>
    <w:rsid w:val="001E3DE4"/>
    <w:rsid w:val="001E453B"/>
    <w:rsid w:val="001E48D6"/>
    <w:rsid w:val="001E540D"/>
    <w:rsid w:val="001E5EB2"/>
    <w:rsid w:val="001E685C"/>
    <w:rsid w:val="001E7000"/>
    <w:rsid w:val="001E7B78"/>
    <w:rsid w:val="001F01A9"/>
    <w:rsid w:val="001F0338"/>
    <w:rsid w:val="001F1187"/>
    <w:rsid w:val="001F194C"/>
    <w:rsid w:val="001F1C37"/>
    <w:rsid w:val="001F22E7"/>
    <w:rsid w:val="001F2486"/>
    <w:rsid w:val="001F26BE"/>
    <w:rsid w:val="001F36EE"/>
    <w:rsid w:val="001F3EF8"/>
    <w:rsid w:val="001F4861"/>
    <w:rsid w:val="001F4FAE"/>
    <w:rsid w:val="001F501B"/>
    <w:rsid w:val="001F52B9"/>
    <w:rsid w:val="001F5380"/>
    <w:rsid w:val="001F56CD"/>
    <w:rsid w:val="001F6208"/>
    <w:rsid w:val="001F72C1"/>
    <w:rsid w:val="001F7774"/>
    <w:rsid w:val="002004FE"/>
    <w:rsid w:val="00200713"/>
    <w:rsid w:val="00201490"/>
    <w:rsid w:val="00202342"/>
    <w:rsid w:val="0020285C"/>
    <w:rsid w:val="00202884"/>
    <w:rsid w:val="00202B6E"/>
    <w:rsid w:val="002039FC"/>
    <w:rsid w:val="00204C97"/>
    <w:rsid w:val="00204D57"/>
    <w:rsid w:val="0020580E"/>
    <w:rsid w:val="00206F61"/>
    <w:rsid w:val="0020770C"/>
    <w:rsid w:val="00207AFE"/>
    <w:rsid w:val="00211831"/>
    <w:rsid w:val="00211F18"/>
    <w:rsid w:val="00212269"/>
    <w:rsid w:val="0021244B"/>
    <w:rsid w:val="00212AB0"/>
    <w:rsid w:val="00212E4C"/>
    <w:rsid w:val="00213178"/>
    <w:rsid w:val="00214068"/>
    <w:rsid w:val="0021784E"/>
    <w:rsid w:val="0022079D"/>
    <w:rsid w:val="0022088D"/>
    <w:rsid w:val="00221714"/>
    <w:rsid w:val="00221837"/>
    <w:rsid w:val="0022190A"/>
    <w:rsid w:val="00221B97"/>
    <w:rsid w:val="00222AE0"/>
    <w:rsid w:val="00222E85"/>
    <w:rsid w:val="00223980"/>
    <w:rsid w:val="00223D30"/>
    <w:rsid w:val="002242AB"/>
    <w:rsid w:val="002248C4"/>
    <w:rsid w:val="002258E6"/>
    <w:rsid w:val="0022609A"/>
    <w:rsid w:val="0022685B"/>
    <w:rsid w:val="002268C9"/>
    <w:rsid w:val="00226AC6"/>
    <w:rsid w:val="00226FB1"/>
    <w:rsid w:val="00227446"/>
    <w:rsid w:val="002278E6"/>
    <w:rsid w:val="0023055F"/>
    <w:rsid w:val="00231D2E"/>
    <w:rsid w:val="00232DEE"/>
    <w:rsid w:val="00232E1B"/>
    <w:rsid w:val="002340AB"/>
    <w:rsid w:val="002344A3"/>
    <w:rsid w:val="0023476D"/>
    <w:rsid w:val="00234988"/>
    <w:rsid w:val="0023543D"/>
    <w:rsid w:val="00236798"/>
    <w:rsid w:val="00236BAC"/>
    <w:rsid w:val="00237B1B"/>
    <w:rsid w:val="00237B4C"/>
    <w:rsid w:val="00240D3E"/>
    <w:rsid w:val="00240DD2"/>
    <w:rsid w:val="00240F39"/>
    <w:rsid w:val="0024140A"/>
    <w:rsid w:val="00241D98"/>
    <w:rsid w:val="00242987"/>
    <w:rsid w:val="00242C7D"/>
    <w:rsid w:val="00243493"/>
    <w:rsid w:val="002437C6"/>
    <w:rsid w:val="00243FC2"/>
    <w:rsid w:val="002440C2"/>
    <w:rsid w:val="002443CB"/>
    <w:rsid w:val="0024632C"/>
    <w:rsid w:val="00246B11"/>
    <w:rsid w:val="00247134"/>
    <w:rsid w:val="00250DE9"/>
    <w:rsid w:val="0025323F"/>
    <w:rsid w:val="00255FCC"/>
    <w:rsid w:val="00256538"/>
    <w:rsid w:val="002572C7"/>
    <w:rsid w:val="0026054F"/>
    <w:rsid w:val="002605E3"/>
    <w:rsid w:val="00260815"/>
    <w:rsid w:val="00262B96"/>
    <w:rsid w:val="00262FBA"/>
    <w:rsid w:val="00263452"/>
    <w:rsid w:val="002674FB"/>
    <w:rsid w:val="002679CD"/>
    <w:rsid w:val="00267EB5"/>
    <w:rsid w:val="002703AD"/>
    <w:rsid w:val="0027063F"/>
    <w:rsid w:val="00270ABF"/>
    <w:rsid w:val="00270F10"/>
    <w:rsid w:val="002711AD"/>
    <w:rsid w:val="00271392"/>
    <w:rsid w:val="0027150C"/>
    <w:rsid w:val="00272930"/>
    <w:rsid w:val="00272EBE"/>
    <w:rsid w:val="002732C8"/>
    <w:rsid w:val="00273572"/>
    <w:rsid w:val="00273661"/>
    <w:rsid w:val="0027380B"/>
    <w:rsid w:val="00275707"/>
    <w:rsid w:val="00276211"/>
    <w:rsid w:val="00276493"/>
    <w:rsid w:val="00276DF8"/>
    <w:rsid w:val="00277341"/>
    <w:rsid w:val="002804C1"/>
    <w:rsid w:val="00280D1E"/>
    <w:rsid w:val="002818B1"/>
    <w:rsid w:val="00281BD7"/>
    <w:rsid w:val="00282585"/>
    <w:rsid w:val="002838A4"/>
    <w:rsid w:val="00283E65"/>
    <w:rsid w:val="00284BF4"/>
    <w:rsid w:val="0028508D"/>
    <w:rsid w:val="00287847"/>
    <w:rsid w:val="00290579"/>
    <w:rsid w:val="00290AC3"/>
    <w:rsid w:val="00291DAA"/>
    <w:rsid w:val="002949BD"/>
    <w:rsid w:val="00295016"/>
    <w:rsid w:val="00295774"/>
    <w:rsid w:val="002958D0"/>
    <w:rsid w:val="00295B6A"/>
    <w:rsid w:val="00296315"/>
    <w:rsid w:val="002968D2"/>
    <w:rsid w:val="0029759D"/>
    <w:rsid w:val="00297877"/>
    <w:rsid w:val="002A03A1"/>
    <w:rsid w:val="002A0659"/>
    <w:rsid w:val="002A0F6F"/>
    <w:rsid w:val="002A1593"/>
    <w:rsid w:val="002A175E"/>
    <w:rsid w:val="002A1D53"/>
    <w:rsid w:val="002A2FB2"/>
    <w:rsid w:val="002A41C4"/>
    <w:rsid w:val="002A541F"/>
    <w:rsid w:val="002A5B47"/>
    <w:rsid w:val="002A685A"/>
    <w:rsid w:val="002A6F7F"/>
    <w:rsid w:val="002A7160"/>
    <w:rsid w:val="002B0740"/>
    <w:rsid w:val="002B0A69"/>
    <w:rsid w:val="002B1993"/>
    <w:rsid w:val="002B1FC8"/>
    <w:rsid w:val="002B399D"/>
    <w:rsid w:val="002B3ABC"/>
    <w:rsid w:val="002B4672"/>
    <w:rsid w:val="002B498B"/>
    <w:rsid w:val="002B5356"/>
    <w:rsid w:val="002B5B3A"/>
    <w:rsid w:val="002B5DBC"/>
    <w:rsid w:val="002B6D0E"/>
    <w:rsid w:val="002C0135"/>
    <w:rsid w:val="002C039B"/>
    <w:rsid w:val="002C0BE6"/>
    <w:rsid w:val="002C0D0B"/>
    <w:rsid w:val="002C1809"/>
    <w:rsid w:val="002C185D"/>
    <w:rsid w:val="002C2176"/>
    <w:rsid w:val="002C2A7D"/>
    <w:rsid w:val="002C3187"/>
    <w:rsid w:val="002C428C"/>
    <w:rsid w:val="002C471F"/>
    <w:rsid w:val="002C4829"/>
    <w:rsid w:val="002C4B97"/>
    <w:rsid w:val="002C4CAD"/>
    <w:rsid w:val="002C559A"/>
    <w:rsid w:val="002C5729"/>
    <w:rsid w:val="002C5F6F"/>
    <w:rsid w:val="002C6D3C"/>
    <w:rsid w:val="002C74E8"/>
    <w:rsid w:val="002D0478"/>
    <w:rsid w:val="002D04E1"/>
    <w:rsid w:val="002D06C2"/>
    <w:rsid w:val="002D071A"/>
    <w:rsid w:val="002D1D93"/>
    <w:rsid w:val="002D25FA"/>
    <w:rsid w:val="002D2935"/>
    <w:rsid w:val="002D321F"/>
    <w:rsid w:val="002D3813"/>
    <w:rsid w:val="002D576D"/>
    <w:rsid w:val="002D6D15"/>
    <w:rsid w:val="002D70DF"/>
    <w:rsid w:val="002D78CA"/>
    <w:rsid w:val="002D7F66"/>
    <w:rsid w:val="002E06B0"/>
    <w:rsid w:val="002E14AE"/>
    <w:rsid w:val="002E17F8"/>
    <w:rsid w:val="002E197A"/>
    <w:rsid w:val="002E2655"/>
    <w:rsid w:val="002E32E7"/>
    <w:rsid w:val="002E3C47"/>
    <w:rsid w:val="002E3DE6"/>
    <w:rsid w:val="002E4535"/>
    <w:rsid w:val="002E7AEC"/>
    <w:rsid w:val="002E7D0C"/>
    <w:rsid w:val="002E7F44"/>
    <w:rsid w:val="002F007A"/>
    <w:rsid w:val="002F01F9"/>
    <w:rsid w:val="002F179E"/>
    <w:rsid w:val="002F197E"/>
    <w:rsid w:val="002F1CCA"/>
    <w:rsid w:val="002F26C8"/>
    <w:rsid w:val="002F2E88"/>
    <w:rsid w:val="002F413B"/>
    <w:rsid w:val="002F419E"/>
    <w:rsid w:val="002F462F"/>
    <w:rsid w:val="002F463F"/>
    <w:rsid w:val="002F4890"/>
    <w:rsid w:val="002F5040"/>
    <w:rsid w:val="002F52DE"/>
    <w:rsid w:val="002F5C0D"/>
    <w:rsid w:val="002F6462"/>
    <w:rsid w:val="002F7094"/>
    <w:rsid w:val="0030038A"/>
    <w:rsid w:val="00300ABC"/>
    <w:rsid w:val="003016FF"/>
    <w:rsid w:val="003021C5"/>
    <w:rsid w:val="00302C2D"/>
    <w:rsid w:val="0030348C"/>
    <w:rsid w:val="00304171"/>
    <w:rsid w:val="00304E37"/>
    <w:rsid w:val="00304E55"/>
    <w:rsid w:val="0030597C"/>
    <w:rsid w:val="00305B14"/>
    <w:rsid w:val="00306364"/>
    <w:rsid w:val="00307052"/>
    <w:rsid w:val="0030726B"/>
    <w:rsid w:val="00307F0F"/>
    <w:rsid w:val="0031007B"/>
    <w:rsid w:val="003108A5"/>
    <w:rsid w:val="00310ED7"/>
    <w:rsid w:val="003112A1"/>
    <w:rsid w:val="00312084"/>
    <w:rsid w:val="003145B9"/>
    <w:rsid w:val="0031516F"/>
    <w:rsid w:val="00315A23"/>
    <w:rsid w:val="00316E85"/>
    <w:rsid w:val="0031744C"/>
    <w:rsid w:val="00317C77"/>
    <w:rsid w:val="00320B21"/>
    <w:rsid w:val="00320FB3"/>
    <w:rsid w:val="00321BC8"/>
    <w:rsid w:val="00321DDA"/>
    <w:rsid w:val="00322649"/>
    <w:rsid w:val="003227F2"/>
    <w:rsid w:val="00323F99"/>
    <w:rsid w:val="00324133"/>
    <w:rsid w:val="003242AE"/>
    <w:rsid w:val="003245A5"/>
    <w:rsid w:val="00325663"/>
    <w:rsid w:val="00325FFA"/>
    <w:rsid w:val="0032675D"/>
    <w:rsid w:val="003268D3"/>
    <w:rsid w:val="00326F48"/>
    <w:rsid w:val="00330203"/>
    <w:rsid w:val="00331488"/>
    <w:rsid w:val="003330D0"/>
    <w:rsid w:val="00333357"/>
    <w:rsid w:val="0033342A"/>
    <w:rsid w:val="00334898"/>
    <w:rsid w:val="00335B3C"/>
    <w:rsid w:val="00336FAD"/>
    <w:rsid w:val="0033701B"/>
    <w:rsid w:val="0033786C"/>
    <w:rsid w:val="00337A50"/>
    <w:rsid w:val="003405CD"/>
    <w:rsid w:val="00341121"/>
    <w:rsid w:val="003420A7"/>
    <w:rsid w:val="003422F3"/>
    <w:rsid w:val="003424A5"/>
    <w:rsid w:val="00342B88"/>
    <w:rsid w:val="00342C32"/>
    <w:rsid w:val="0034372A"/>
    <w:rsid w:val="00343C75"/>
    <w:rsid w:val="00343D5F"/>
    <w:rsid w:val="00344A66"/>
    <w:rsid w:val="0034614A"/>
    <w:rsid w:val="003469E9"/>
    <w:rsid w:val="003476B7"/>
    <w:rsid w:val="003502DD"/>
    <w:rsid w:val="00351AC7"/>
    <w:rsid w:val="00353BD2"/>
    <w:rsid w:val="00353FEB"/>
    <w:rsid w:val="00354AFB"/>
    <w:rsid w:val="00355179"/>
    <w:rsid w:val="0035535E"/>
    <w:rsid w:val="00356543"/>
    <w:rsid w:val="00356EB1"/>
    <w:rsid w:val="00357191"/>
    <w:rsid w:val="00357224"/>
    <w:rsid w:val="00357E98"/>
    <w:rsid w:val="00360279"/>
    <w:rsid w:val="0036060A"/>
    <w:rsid w:val="00360D2D"/>
    <w:rsid w:val="003616DA"/>
    <w:rsid w:val="00361A5D"/>
    <w:rsid w:val="00361D56"/>
    <w:rsid w:val="00362BC6"/>
    <w:rsid w:val="00362E4D"/>
    <w:rsid w:val="00363810"/>
    <w:rsid w:val="00365449"/>
    <w:rsid w:val="0036550F"/>
    <w:rsid w:val="00365DFA"/>
    <w:rsid w:val="003677CF"/>
    <w:rsid w:val="0037013A"/>
    <w:rsid w:val="00371D46"/>
    <w:rsid w:val="00372B47"/>
    <w:rsid w:val="00372FCB"/>
    <w:rsid w:val="003737EF"/>
    <w:rsid w:val="00374B5B"/>
    <w:rsid w:val="003772A8"/>
    <w:rsid w:val="00377758"/>
    <w:rsid w:val="003777C6"/>
    <w:rsid w:val="003809AC"/>
    <w:rsid w:val="00380A6D"/>
    <w:rsid w:val="00380FA9"/>
    <w:rsid w:val="003815B3"/>
    <w:rsid w:val="00381833"/>
    <w:rsid w:val="00383188"/>
    <w:rsid w:val="003832F6"/>
    <w:rsid w:val="00383473"/>
    <w:rsid w:val="003839ED"/>
    <w:rsid w:val="00384525"/>
    <w:rsid w:val="0038470A"/>
    <w:rsid w:val="00384860"/>
    <w:rsid w:val="003851EB"/>
    <w:rsid w:val="003863AE"/>
    <w:rsid w:val="00386575"/>
    <w:rsid w:val="00386704"/>
    <w:rsid w:val="00386FA7"/>
    <w:rsid w:val="0038780D"/>
    <w:rsid w:val="00387A33"/>
    <w:rsid w:val="00387B84"/>
    <w:rsid w:val="00390694"/>
    <w:rsid w:val="0039148F"/>
    <w:rsid w:val="003916A4"/>
    <w:rsid w:val="00395254"/>
    <w:rsid w:val="00395D31"/>
    <w:rsid w:val="00397282"/>
    <w:rsid w:val="003973BB"/>
    <w:rsid w:val="00397D32"/>
    <w:rsid w:val="003A07FE"/>
    <w:rsid w:val="003A190F"/>
    <w:rsid w:val="003A27C1"/>
    <w:rsid w:val="003A294C"/>
    <w:rsid w:val="003A48E9"/>
    <w:rsid w:val="003A5AAA"/>
    <w:rsid w:val="003A6314"/>
    <w:rsid w:val="003A678F"/>
    <w:rsid w:val="003B0053"/>
    <w:rsid w:val="003B0B2F"/>
    <w:rsid w:val="003B159C"/>
    <w:rsid w:val="003B1E8B"/>
    <w:rsid w:val="003B2B5A"/>
    <w:rsid w:val="003B3319"/>
    <w:rsid w:val="003B345D"/>
    <w:rsid w:val="003B3A6E"/>
    <w:rsid w:val="003B3F0A"/>
    <w:rsid w:val="003B4182"/>
    <w:rsid w:val="003B55DD"/>
    <w:rsid w:val="003B5A72"/>
    <w:rsid w:val="003B5FBD"/>
    <w:rsid w:val="003B640F"/>
    <w:rsid w:val="003B66BA"/>
    <w:rsid w:val="003B69E1"/>
    <w:rsid w:val="003B6E47"/>
    <w:rsid w:val="003B70A3"/>
    <w:rsid w:val="003B75B9"/>
    <w:rsid w:val="003C0266"/>
    <w:rsid w:val="003C0EE5"/>
    <w:rsid w:val="003C10DA"/>
    <w:rsid w:val="003C177B"/>
    <w:rsid w:val="003C1E4A"/>
    <w:rsid w:val="003C212B"/>
    <w:rsid w:val="003C476E"/>
    <w:rsid w:val="003C4F28"/>
    <w:rsid w:val="003C55B1"/>
    <w:rsid w:val="003C6DA4"/>
    <w:rsid w:val="003C792E"/>
    <w:rsid w:val="003C7A90"/>
    <w:rsid w:val="003C7FBB"/>
    <w:rsid w:val="003C7FBE"/>
    <w:rsid w:val="003D042E"/>
    <w:rsid w:val="003D05EA"/>
    <w:rsid w:val="003D0F57"/>
    <w:rsid w:val="003D23AA"/>
    <w:rsid w:val="003D2DE4"/>
    <w:rsid w:val="003D36C8"/>
    <w:rsid w:val="003D405F"/>
    <w:rsid w:val="003D4428"/>
    <w:rsid w:val="003D4BF5"/>
    <w:rsid w:val="003D5881"/>
    <w:rsid w:val="003D7185"/>
    <w:rsid w:val="003D7459"/>
    <w:rsid w:val="003D7B41"/>
    <w:rsid w:val="003E0929"/>
    <w:rsid w:val="003E0DC5"/>
    <w:rsid w:val="003E1943"/>
    <w:rsid w:val="003E20E2"/>
    <w:rsid w:val="003E2B5F"/>
    <w:rsid w:val="003E3531"/>
    <w:rsid w:val="003E3A3E"/>
    <w:rsid w:val="003E3DFD"/>
    <w:rsid w:val="003E3F40"/>
    <w:rsid w:val="003E44FC"/>
    <w:rsid w:val="003E4ADA"/>
    <w:rsid w:val="003E4B23"/>
    <w:rsid w:val="003E4E06"/>
    <w:rsid w:val="003E5556"/>
    <w:rsid w:val="003E68A7"/>
    <w:rsid w:val="003E7628"/>
    <w:rsid w:val="003F0519"/>
    <w:rsid w:val="003F192D"/>
    <w:rsid w:val="003F22F6"/>
    <w:rsid w:val="003F2A17"/>
    <w:rsid w:val="003F2FA0"/>
    <w:rsid w:val="003F3343"/>
    <w:rsid w:val="003F3376"/>
    <w:rsid w:val="003F3434"/>
    <w:rsid w:val="003F3B7F"/>
    <w:rsid w:val="003F3E58"/>
    <w:rsid w:val="003F64AF"/>
    <w:rsid w:val="003F6690"/>
    <w:rsid w:val="003F69B7"/>
    <w:rsid w:val="003F6C97"/>
    <w:rsid w:val="003F79E9"/>
    <w:rsid w:val="00400DC5"/>
    <w:rsid w:val="00400FCA"/>
    <w:rsid w:val="00401BDB"/>
    <w:rsid w:val="00401BF9"/>
    <w:rsid w:val="004022C0"/>
    <w:rsid w:val="00402DA3"/>
    <w:rsid w:val="004033CE"/>
    <w:rsid w:val="00403569"/>
    <w:rsid w:val="00403804"/>
    <w:rsid w:val="0040380D"/>
    <w:rsid w:val="0040387A"/>
    <w:rsid w:val="00403C46"/>
    <w:rsid w:val="0040525D"/>
    <w:rsid w:val="004059A3"/>
    <w:rsid w:val="00407CFC"/>
    <w:rsid w:val="00407D68"/>
    <w:rsid w:val="00411C6D"/>
    <w:rsid w:val="00411FB3"/>
    <w:rsid w:val="00411FD4"/>
    <w:rsid w:val="00412367"/>
    <w:rsid w:val="004138ED"/>
    <w:rsid w:val="00413F30"/>
    <w:rsid w:val="0041403C"/>
    <w:rsid w:val="00414814"/>
    <w:rsid w:val="00414B8D"/>
    <w:rsid w:val="00414D4D"/>
    <w:rsid w:val="00414EBD"/>
    <w:rsid w:val="0041501A"/>
    <w:rsid w:val="0041515B"/>
    <w:rsid w:val="00416D80"/>
    <w:rsid w:val="00417262"/>
    <w:rsid w:val="00417F51"/>
    <w:rsid w:val="00420435"/>
    <w:rsid w:val="00420F47"/>
    <w:rsid w:val="00421396"/>
    <w:rsid w:val="00421D4D"/>
    <w:rsid w:val="00422E7D"/>
    <w:rsid w:val="004246C9"/>
    <w:rsid w:val="0042515A"/>
    <w:rsid w:val="00425208"/>
    <w:rsid w:val="00425F4E"/>
    <w:rsid w:val="0042617F"/>
    <w:rsid w:val="00426EED"/>
    <w:rsid w:val="0042744C"/>
    <w:rsid w:val="00427760"/>
    <w:rsid w:val="004303EB"/>
    <w:rsid w:val="0043063A"/>
    <w:rsid w:val="00430726"/>
    <w:rsid w:val="004307A6"/>
    <w:rsid w:val="004323D9"/>
    <w:rsid w:val="0043288A"/>
    <w:rsid w:val="00433772"/>
    <w:rsid w:val="00434388"/>
    <w:rsid w:val="0043570B"/>
    <w:rsid w:val="00436A11"/>
    <w:rsid w:val="004375B0"/>
    <w:rsid w:val="00437F42"/>
    <w:rsid w:val="00440447"/>
    <w:rsid w:val="004406F0"/>
    <w:rsid w:val="004407A1"/>
    <w:rsid w:val="00440BD4"/>
    <w:rsid w:val="00441357"/>
    <w:rsid w:val="004418BF"/>
    <w:rsid w:val="00441D2B"/>
    <w:rsid w:val="00442206"/>
    <w:rsid w:val="0044276B"/>
    <w:rsid w:val="00442C33"/>
    <w:rsid w:val="00443025"/>
    <w:rsid w:val="00443936"/>
    <w:rsid w:val="00443F63"/>
    <w:rsid w:val="00444E7C"/>
    <w:rsid w:val="00450556"/>
    <w:rsid w:val="0045065B"/>
    <w:rsid w:val="004508A8"/>
    <w:rsid w:val="004520EE"/>
    <w:rsid w:val="00452956"/>
    <w:rsid w:val="00452980"/>
    <w:rsid w:val="004529D3"/>
    <w:rsid w:val="00452DA6"/>
    <w:rsid w:val="004533E7"/>
    <w:rsid w:val="00453C31"/>
    <w:rsid w:val="00453DBD"/>
    <w:rsid w:val="0045432F"/>
    <w:rsid w:val="00454F11"/>
    <w:rsid w:val="00455F94"/>
    <w:rsid w:val="00456069"/>
    <w:rsid w:val="00456C13"/>
    <w:rsid w:val="00457638"/>
    <w:rsid w:val="0045799F"/>
    <w:rsid w:val="004600A6"/>
    <w:rsid w:val="004601E7"/>
    <w:rsid w:val="00460958"/>
    <w:rsid w:val="00460C4D"/>
    <w:rsid w:val="00460F4A"/>
    <w:rsid w:val="0046157B"/>
    <w:rsid w:val="00461905"/>
    <w:rsid w:val="00462411"/>
    <w:rsid w:val="00462EF1"/>
    <w:rsid w:val="0046363E"/>
    <w:rsid w:val="00464668"/>
    <w:rsid w:val="00464BA8"/>
    <w:rsid w:val="004654A7"/>
    <w:rsid w:val="00465F74"/>
    <w:rsid w:val="00466681"/>
    <w:rsid w:val="004669FA"/>
    <w:rsid w:val="00466B50"/>
    <w:rsid w:val="004671A7"/>
    <w:rsid w:val="0046780A"/>
    <w:rsid w:val="00470A73"/>
    <w:rsid w:val="00471FA1"/>
    <w:rsid w:val="004723DA"/>
    <w:rsid w:val="00472428"/>
    <w:rsid w:val="00472864"/>
    <w:rsid w:val="00473028"/>
    <w:rsid w:val="00473606"/>
    <w:rsid w:val="00473694"/>
    <w:rsid w:val="004737F6"/>
    <w:rsid w:val="00474F79"/>
    <w:rsid w:val="0047515C"/>
    <w:rsid w:val="004754E9"/>
    <w:rsid w:val="004755A5"/>
    <w:rsid w:val="004759FE"/>
    <w:rsid w:val="00477452"/>
    <w:rsid w:val="004777AB"/>
    <w:rsid w:val="00477B9C"/>
    <w:rsid w:val="00480DF8"/>
    <w:rsid w:val="00481178"/>
    <w:rsid w:val="004812BA"/>
    <w:rsid w:val="00481AC1"/>
    <w:rsid w:val="00481EFC"/>
    <w:rsid w:val="00481F72"/>
    <w:rsid w:val="004824B9"/>
    <w:rsid w:val="0048269C"/>
    <w:rsid w:val="00483BE6"/>
    <w:rsid w:val="004842AB"/>
    <w:rsid w:val="00485D12"/>
    <w:rsid w:val="00485E13"/>
    <w:rsid w:val="00490752"/>
    <w:rsid w:val="00490D2D"/>
    <w:rsid w:val="0049251F"/>
    <w:rsid w:val="00492653"/>
    <w:rsid w:val="004928DA"/>
    <w:rsid w:val="00492AF1"/>
    <w:rsid w:val="00493679"/>
    <w:rsid w:val="00493909"/>
    <w:rsid w:val="00493BF5"/>
    <w:rsid w:val="00493DB7"/>
    <w:rsid w:val="00493E3A"/>
    <w:rsid w:val="0049454F"/>
    <w:rsid w:val="004948A5"/>
    <w:rsid w:val="004953CD"/>
    <w:rsid w:val="00495C8C"/>
    <w:rsid w:val="00495C9A"/>
    <w:rsid w:val="004964F2"/>
    <w:rsid w:val="004966EE"/>
    <w:rsid w:val="004968A4"/>
    <w:rsid w:val="00496B63"/>
    <w:rsid w:val="00497430"/>
    <w:rsid w:val="00497764"/>
    <w:rsid w:val="004A01EE"/>
    <w:rsid w:val="004A0AB4"/>
    <w:rsid w:val="004A14E7"/>
    <w:rsid w:val="004A1E2A"/>
    <w:rsid w:val="004A29FB"/>
    <w:rsid w:val="004A2C8D"/>
    <w:rsid w:val="004A3492"/>
    <w:rsid w:val="004A3A04"/>
    <w:rsid w:val="004A3C23"/>
    <w:rsid w:val="004A4004"/>
    <w:rsid w:val="004A405F"/>
    <w:rsid w:val="004A41DA"/>
    <w:rsid w:val="004A4370"/>
    <w:rsid w:val="004A49BC"/>
    <w:rsid w:val="004A4C52"/>
    <w:rsid w:val="004A53C5"/>
    <w:rsid w:val="004A5803"/>
    <w:rsid w:val="004A7E86"/>
    <w:rsid w:val="004B0021"/>
    <w:rsid w:val="004B020C"/>
    <w:rsid w:val="004B0485"/>
    <w:rsid w:val="004B1D9A"/>
    <w:rsid w:val="004B2620"/>
    <w:rsid w:val="004B2A46"/>
    <w:rsid w:val="004B2D42"/>
    <w:rsid w:val="004B36B8"/>
    <w:rsid w:val="004B3989"/>
    <w:rsid w:val="004B3B1F"/>
    <w:rsid w:val="004B4E41"/>
    <w:rsid w:val="004B4E67"/>
    <w:rsid w:val="004B5EB0"/>
    <w:rsid w:val="004B601C"/>
    <w:rsid w:val="004B7565"/>
    <w:rsid w:val="004B76A5"/>
    <w:rsid w:val="004C14F0"/>
    <w:rsid w:val="004C1637"/>
    <w:rsid w:val="004C1F1F"/>
    <w:rsid w:val="004C1F7E"/>
    <w:rsid w:val="004C1FD8"/>
    <w:rsid w:val="004C21E6"/>
    <w:rsid w:val="004C2E82"/>
    <w:rsid w:val="004C354E"/>
    <w:rsid w:val="004C3B95"/>
    <w:rsid w:val="004C3BDA"/>
    <w:rsid w:val="004C40B9"/>
    <w:rsid w:val="004C4400"/>
    <w:rsid w:val="004C453B"/>
    <w:rsid w:val="004C4A3F"/>
    <w:rsid w:val="004C54A9"/>
    <w:rsid w:val="004C576C"/>
    <w:rsid w:val="004C5AB7"/>
    <w:rsid w:val="004C6E15"/>
    <w:rsid w:val="004D12C1"/>
    <w:rsid w:val="004D185E"/>
    <w:rsid w:val="004D2543"/>
    <w:rsid w:val="004D39B4"/>
    <w:rsid w:val="004D3D48"/>
    <w:rsid w:val="004D51C3"/>
    <w:rsid w:val="004D5249"/>
    <w:rsid w:val="004D5BE3"/>
    <w:rsid w:val="004D6897"/>
    <w:rsid w:val="004D7374"/>
    <w:rsid w:val="004D7C17"/>
    <w:rsid w:val="004D7C80"/>
    <w:rsid w:val="004E104A"/>
    <w:rsid w:val="004E16AC"/>
    <w:rsid w:val="004E1914"/>
    <w:rsid w:val="004E1B42"/>
    <w:rsid w:val="004E2EE2"/>
    <w:rsid w:val="004E3021"/>
    <w:rsid w:val="004E3E63"/>
    <w:rsid w:val="004E471F"/>
    <w:rsid w:val="004E4AB5"/>
    <w:rsid w:val="004E5558"/>
    <w:rsid w:val="004E57D4"/>
    <w:rsid w:val="004E5C4A"/>
    <w:rsid w:val="004E70C4"/>
    <w:rsid w:val="004E7938"/>
    <w:rsid w:val="004F01CA"/>
    <w:rsid w:val="004F0748"/>
    <w:rsid w:val="004F0CE1"/>
    <w:rsid w:val="004F0EB9"/>
    <w:rsid w:val="004F0EDE"/>
    <w:rsid w:val="004F1553"/>
    <w:rsid w:val="004F2427"/>
    <w:rsid w:val="004F2F44"/>
    <w:rsid w:val="004F3A08"/>
    <w:rsid w:val="004F446C"/>
    <w:rsid w:val="004F4888"/>
    <w:rsid w:val="004F4A75"/>
    <w:rsid w:val="004F560B"/>
    <w:rsid w:val="004F6A9D"/>
    <w:rsid w:val="004F6E46"/>
    <w:rsid w:val="004F6F13"/>
    <w:rsid w:val="004F7376"/>
    <w:rsid w:val="004F7682"/>
    <w:rsid w:val="004F78D7"/>
    <w:rsid w:val="005003A4"/>
    <w:rsid w:val="0050082D"/>
    <w:rsid w:val="00500CA7"/>
    <w:rsid w:val="00500EDC"/>
    <w:rsid w:val="00501606"/>
    <w:rsid w:val="0050178C"/>
    <w:rsid w:val="005025D0"/>
    <w:rsid w:val="005025ED"/>
    <w:rsid w:val="005030F3"/>
    <w:rsid w:val="005047CD"/>
    <w:rsid w:val="00504F39"/>
    <w:rsid w:val="00505E47"/>
    <w:rsid w:val="0050679F"/>
    <w:rsid w:val="00506D8E"/>
    <w:rsid w:val="00506DA3"/>
    <w:rsid w:val="00510252"/>
    <w:rsid w:val="00510A29"/>
    <w:rsid w:val="00510AC0"/>
    <w:rsid w:val="00510DCF"/>
    <w:rsid w:val="005110A0"/>
    <w:rsid w:val="005110E1"/>
    <w:rsid w:val="00511F3E"/>
    <w:rsid w:val="00512234"/>
    <w:rsid w:val="00512C75"/>
    <w:rsid w:val="00513E38"/>
    <w:rsid w:val="005144EF"/>
    <w:rsid w:val="00514737"/>
    <w:rsid w:val="00515033"/>
    <w:rsid w:val="00515B81"/>
    <w:rsid w:val="00515BBB"/>
    <w:rsid w:val="00515D61"/>
    <w:rsid w:val="00515E2F"/>
    <w:rsid w:val="005162B2"/>
    <w:rsid w:val="00516986"/>
    <w:rsid w:val="00516BD2"/>
    <w:rsid w:val="00516C5C"/>
    <w:rsid w:val="00516DD5"/>
    <w:rsid w:val="005172A7"/>
    <w:rsid w:val="00517F86"/>
    <w:rsid w:val="00520513"/>
    <w:rsid w:val="0052051C"/>
    <w:rsid w:val="00520F9F"/>
    <w:rsid w:val="00521847"/>
    <w:rsid w:val="005222C5"/>
    <w:rsid w:val="005224BC"/>
    <w:rsid w:val="005224C1"/>
    <w:rsid w:val="00523303"/>
    <w:rsid w:val="0052369B"/>
    <w:rsid w:val="00523ED5"/>
    <w:rsid w:val="005254B0"/>
    <w:rsid w:val="005259F4"/>
    <w:rsid w:val="00525B01"/>
    <w:rsid w:val="00525FD3"/>
    <w:rsid w:val="0052633D"/>
    <w:rsid w:val="005266CB"/>
    <w:rsid w:val="00527E18"/>
    <w:rsid w:val="005303A2"/>
    <w:rsid w:val="00530489"/>
    <w:rsid w:val="00530BA7"/>
    <w:rsid w:val="00530E7D"/>
    <w:rsid w:val="005315F0"/>
    <w:rsid w:val="00531A45"/>
    <w:rsid w:val="00531BD0"/>
    <w:rsid w:val="00532629"/>
    <w:rsid w:val="00532EE7"/>
    <w:rsid w:val="00533402"/>
    <w:rsid w:val="00533E6F"/>
    <w:rsid w:val="00534950"/>
    <w:rsid w:val="00535101"/>
    <w:rsid w:val="005354B6"/>
    <w:rsid w:val="0053575B"/>
    <w:rsid w:val="00535A81"/>
    <w:rsid w:val="00535D59"/>
    <w:rsid w:val="00536713"/>
    <w:rsid w:val="005368CC"/>
    <w:rsid w:val="00536BEC"/>
    <w:rsid w:val="00536DBE"/>
    <w:rsid w:val="00537618"/>
    <w:rsid w:val="0054114F"/>
    <w:rsid w:val="005418E1"/>
    <w:rsid w:val="00542FC2"/>
    <w:rsid w:val="00543C91"/>
    <w:rsid w:val="005443B2"/>
    <w:rsid w:val="00544413"/>
    <w:rsid w:val="00545037"/>
    <w:rsid w:val="005453CE"/>
    <w:rsid w:val="00546697"/>
    <w:rsid w:val="005472B6"/>
    <w:rsid w:val="005477EB"/>
    <w:rsid w:val="00547A34"/>
    <w:rsid w:val="00547F8D"/>
    <w:rsid w:val="00550204"/>
    <w:rsid w:val="00550B8A"/>
    <w:rsid w:val="00550D70"/>
    <w:rsid w:val="00551B9D"/>
    <w:rsid w:val="00552966"/>
    <w:rsid w:val="00552A64"/>
    <w:rsid w:val="00552E19"/>
    <w:rsid w:val="00554069"/>
    <w:rsid w:val="00554C66"/>
    <w:rsid w:val="0055550F"/>
    <w:rsid w:val="00555E3E"/>
    <w:rsid w:val="00555EBB"/>
    <w:rsid w:val="00556E02"/>
    <w:rsid w:val="005573D8"/>
    <w:rsid w:val="00557B63"/>
    <w:rsid w:val="00557B8D"/>
    <w:rsid w:val="00557CC2"/>
    <w:rsid w:val="005606E0"/>
    <w:rsid w:val="00560F3E"/>
    <w:rsid w:val="00561139"/>
    <w:rsid w:val="00561262"/>
    <w:rsid w:val="00561D36"/>
    <w:rsid w:val="0056338D"/>
    <w:rsid w:val="0056356C"/>
    <w:rsid w:val="00565AEE"/>
    <w:rsid w:val="00565C7E"/>
    <w:rsid w:val="00565DE7"/>
    <w:rsid w:val="005660C0"/>
    <w:rsid w:val="00566378"/>
    <w:rsid w:val="00567A99"/>
    <w:rsid w:val="00567CBC"/>
    <w:rsid w:val="00571AB7"/>
    <w:rsid w:val="00571B72"/>
    <w:rsid w:val="00571BD2"/>
    <w:rsid w:val="00571CDC"/>
    <w:rsid w:val="005724FC"/>
    <w:rsid w:val="005726C4"/>
    <w:rsid w:val="005727D5"/>
    <w:rsid w:val="00572BBB"/>
    <w:rsid w:val="00573926"/>
    <w:rsid w:val="00573FD8"/>
    <w:rsid w:val="0057417E"/>
    <w:rsid w:val="00574261"/>
    <w:rsid w:val="005743E9"/>
    <w:rsid w:val="00576923"/>
    <w:rsid w:val="00580C51"/>
    <w:rsid w:val="00580CAF"/>
    <w:rsid w:val="00582F05"/>
    <w:rsid w:val="005835A2"/>
    <w:rsid w:val="00583E7C"/>
    <w:rsid w:val="005856CF"/>
    <w:rsid w:val="00585984"/>
    <w:rsid w:val="00585A8A"/>
    <w:rsid w:val="005874C4"/>
    <w:rsid w:val="005875CD"/>
    <w:rsid w:val="00590133"/>
    <w:rsid w:val="00590B44"/>
    <w:rsid w:val="00593054"/>
    <w:rsid w:val="0059379E"/>
    <w:rsid w:val="00595F2D"/>
    <w:rsid w:val="00596BF2"/>
    <w:rsid w:val="00597230"/>
    <w:rsid w:val="005974D7"/>
    <w:rsid w:val="005A030D"/>
    <w:rsid w:val="005A05C6"/>
    <w:rsid w:val="005A0A29"/>
    <w:rsid w:val="005A0CA8"/>
    <w:rsid w:val="005A11C3"/>
    <w:rsid w:val="005A13A9"/>
    <w:rsid w:val="005A1CF7"/>
    <w:rsid w:val="005A27F2"/>
    <w:rsid w:val="005A32E1"/>
    <w:rsid w:val="005A3496"/>
    <w:rsid w:val="005A426E"/>
    <w:rsid w:val="005A499F"/>
    <w:rsid w:val="005A4D39"/>
    <w:rsid w:val="005A4F53"/>
    <w:rsid w:val="005A52C1"/>
    <w:rsid w:val="005A5B3D"/>
    <w:rsid w:val="005A5D9C"/>
    <w:rsid w:val="005A647A"/>
    <w:rsid w:val="005A650F"/>
    <w:rsid w:val="005A665E"/>
    <w:rsid w:val="005A7148"/>
    <w:rsid w:val="005A75DD"/>
    <w:rsid w:val="005B0005"/>
    <w:rsid w:val="005B3053"/>
    <w:rsid w:val="005B3579"/>
    <w:rsid w:val="005B359E"/>
    <w:rsid w:val="005B433E"/>
    <w:rsid w:val="005B581C"/>
    <w:rsid w:val="005B6011"/>
    <w:rsid w:val="005B6B19"/>
    <w:rsid w:val="005B6BF5"/>
    <w:rsid w:val="005B71C5"/>
    <w:rsid w:val="005C011E"/>
    <w:rsid w:val="005C0D78"/>
    <w:rsid w:val="005C1267"/>
    <w:rsid w:val="005C1B26"/>
    <w:rsid w:val="005C2104"/>
    <w:rsid w:val="005C23D6"/>
    <w:rsid w:val="005C296D"/>
    <w:rsid w:val="005C2CBD"/>
    <w:rsid w:val="005C356C"/>
    <w:rsid w:val="005C41AA"/>
    <w:rsid w:val="005C4D1E"/>
    <w:rsid w:val="005C58BE"/>
    <w:rsid w:val="005C594E"/>
    <w:rsid w:val="005C6CF6"/>
    <w:rsid w:val="005C6EA1"/>
    <w:rsid w:val="005C71F9"/>
    <w:rsid w:val="005C767E"/>
    <w:rsid w:val="005C7EA5"/>
    <w:rsid w:val="005D03EB"/>
    <w:rsid w:val="005D0CDE"/>
    <w:rsid w:val="005D0EF0"/>
    <w:rsid w:val="005D21F2"/>
    <w:rsid w:val="005D3207"/>
    <w:rsid w:val="005D3275"/>
    <w:rsid w:val="005D3526"/>
    <w:rsid w:val="005D3533"/>
    <w:rsid w:val="005D3963"/>
    <w:rsid w:val="005D3EFC"/>
    <w:rsid w:val="005D4472"/>
    <w:rsid w:val="005D4A53"/>
    <w:rsid w:val="005D5FC0"/>
    <w:rsid w:val="005D67D2"/>
    <w:rsid w:val="005D78D0"/>
    <w:rsid w:val="005E0195"/>
    <w:rsid w:val="005E0609"/>
    <w:rsid w:val="005E0D48"/>
    <w:rsid w:val="005E0D7A"/>
    <w:rsid w:val="005E0F55"/>
    <w:rsid w:val="005E16E8"/>
    <w:rsid w:val="005E2261"/>
    <w:rsid w:val="005E29C9"/>
    <w:rsid w:val="005E2E09"/>
    <w:rsid w:val="005E3067"/>
    <w:rsid w:val="005E3CB2"/>
    <w:rsid w:val="005E42DE"/>
    <w:rsid w:val="005E43D3"/>
    <w:rsid w:val="005E4E84"/>
    <w:rsid w:val="005E4F54"/>
    <w:rsid w:val="005E4FE5"/>
    <w:rsid w:val="005E5946"/>
    <w:rsid w:val="005E6184"/>
    <w:rsid w:val="005E6D68"/>
    <w:rsid w:val="005E6E38"/>
    <w:rsid w:val="005E7C65"/>
    <w:rsid w:val="005F0097"/>
    <w:rsid w:val="005F027E"/>
    <w:rsid w:val="005F1073"/>
    <w:rsid w:val="005F2758"/>
    <w:rsid w:val="005F3151"/>
    <w:rsid w:val="005F4010"/>
    <w:rsid w:val="005F4AF5"/>
    <w:rsid w:val="005F507A"/>
    <w:rsid w:val="005F5498"/>
    <w:rsid w:val="005F5B85"/>
    <w:rsid w:val="005F5FFE"/>
    <w:rsid w:val="005F68F9"/>
    <w:rsid w:val="005F7259"/>
    <w:rsid w:val="006009E6"/>
    <w:rsid w:val="006011DF"/>
    <w:rsid w:val="006013C1"/>
    <w:rsid w:val="006028C1"/>
    <w:rsid w:val="00603EBC"/>
    <w:rsid w:val="006042A4"/>
    <w:rsid w:val="0060451A"/>
    <w:rsid w:val="00604EB8"/>
    <w:rsid w:val="006078DB"/>
    <w:rsid w:val="006078FD"/>
    <w:rsid w:val="00610987"/>
    <w:rsid w:val="00612C24"/>
    <w:rsid w:val="00613086"/>
    <w:rsid w:val="00613725"/>
    <w:rsid w:val="00613A3A"/>
    <w:rsid w:val="00613D13"/>
    <w:rsid w:val="00613D9D"/>
    <w:rsid w:val="00613DA6"/>
    <w:rsid w:val="00614F8C"/>
    <w:rsid w:val="00616364"/>
    <w:rsid w:val="00617C19"/>
    <w:rsid w:val="00617FF5"/>
    <w:rsid w:val="006221B3"/>
    <w:rsid w:val="00622788"/>
    <w:rsid w:val="00622EAE"/>
    <w:rsid w:val="00623142"/>
    <w:rsid w:val="006239F4"/>
    <w:rsid w:val="00623B82"/>
    <w:rsid w:val="00624BAD"/>
    <w:rsid w:val="0062568C"/>
    <w:rsid w:val="00625775"/>
    <w:rsid w:val="0062631C"/>
    <w:rsid w:val="00626F65"/>
    <w:rsid w:val="006275A8"/>
    <w:rsid w:val="00627A22"/>
    <w:rsid w:val="00627DA9"/>
    <w:rsid w:val="00630D7B"/>
    <w:rsid w:val="00630DD2"/>
    <w:rsid w:val="00631A8F"/>
    <w:rsid w:val="00631AD6"/>
    <w:rsid w:val="00631B2D"/>
    <w:rsid w:val="00631CDA"/>
    <w:rsid w:val="00632131"/>
    <w:rsid w:val="00632151"/>
    <w:rsid w:val="006323D0"/>
    <w:rsid w:val="00632694"/>
    <w:rsid w:val="00632B0B"/>
    <w:rsid w:val="00633CB8"/>
    <w:rsid w:val="00634370"/>
    <w:rsid w:val="0063447E"/>
    <w:rsid w:val="00634885"/>
    <w:rsid w:val="00635A1E"/>
    <w:rsid w:val="00637056"/>
    <w:rsid w:val="00640252"/>
    <w:rsid w:val="006405DA"/>
    <w:rsid w:val="00640A8A"/>
    <w:rsid w:val="00641A2E"/>
    <w:rsid w:val="00641A64"/>
    <w:rsid w:val="00641DE2"/>
    <w:rsid w:val="00643991"/>
    <w:rsid w:val="00644701"/>
    <w:rsid w:val="00644794"/>
    <w:rsid w:val="00644831"/>
    <w:rsid w:val="0064497D"/>
    <w:rsid w:val="00644EEB"/>
    <w:rsid w:val="006462CF"/>
    <w:rsid w:val="00646F52"/>
    <w:rsid w:val="00646FA0"/>
    <w:rsid w:val="006470E4"/>
    <w:rsid w:val="00647E2F"/>
    <w:rsid w:val="00650465"/>
    <w:rsid w:val="00650610"/>
    <w:rsid w:val="0065061E"/>
    <w:rsid w:val="00651134"/>
    <w:rsid w:val="006515D5"/>
    <w:rsid w:val="00651BAF"/>
    <w:rsid w:val="00651D32"/>
    <w:rsid w:val="00652C5E"/>
    <w:rsid w:val="00652D60"/>
    <w:rsid w:val="006544D1"/>
    <w:rsid w:val="00654C69"/>
    <w:rsid w:val="006557A7"/>
    <w:rsid w:val="00655C78"/>
    <w:rsid w:val="00656D6B"/>
    <w:rsid w:val="0066081F"/>
    <w:rsid w:val="00661C3F"/>
    <w:rsid w:val="00661F1E"/>
    <w:rsid w:val="006626AF"/>
    <w:rsid w:val="00663FDF"/>
    <w:rsid w:val="006660E7"/>
    <w:rsid w:val="00666D75"/>
    <w:rsid w:val="00667618"/>
    <w:rsid w:val="006701D1"/>
    <w:rsid w:val="00670BF7"/>
    <w:rsid w:val="0067120F"/>
    <w:rsid w:val="00671D7A"/>
    <w:rsid w:val="00671F2D"/>
    <w:rsid w:val="006724D4"/>
    <w:rsid w:val="00673AB0"/>
    <w:rsid w:val="006747E7"/>
    <w:rsid w:val="00675782"/>
    <w:rsid w:val="00676942"/>
    <w:rsid w:val="006774AE"/>
    <w:rsid w:val="00680392"/>
    <w:rsid w:val="006809F5"/>
    <w:rsid w:val="00680F7E"/>
    <w:rsid w:val="00681EC9"/>
    <w:rsid w:val="00682B65"/>
    <w:rsid w:val="00682C30"/>
    <w:rsid w:val="00683627"/>
    <w:rsid w:val="00683E43"/>
    <w:rsid w:val="00684380"/>
    <w:rsid w:val="00684EF6"/>
    <w:rsid w:val="006850DC"/>
    <w:rsid w:val="00685861"/>
    <w:rsid w:val="00686D53"/>
    <w:rsid w:val="00686EB0"/>
    <w:rsid w:val="006870D5"/>
    <w:rsid w:val="006872B2"/>
    <w:rsid w:val="00687726"/>
    <w:rsid w:val="0069005A"/>
    <w:rsid w:val="00690435"/>
    <w:rsid w:val="00690C43"/>
    <w:rsid w:val="006912E1"/>
    <w:rsid w:val="00691F27"/>
    <w:rsid w:val="0069202B"/>
    <w:rsid w:val="00692668"/>
    <w:rsid w:val="00692DF9"/>
    <w:rsid w:val="00692F0D"/>
    <w:rsid w:val="0069370D"/>
    <w:rsid w:val="00693B34"/>
    <w:rsid w:val="00693EE3"/>
    <w:rsid w:val="00694A0C"/>
    <w:rsid w:val="0069519D"/>
    <w:rsid w:val="00695498"/>
    <w:rsid w:val="00695771"/>
    <w:rsid w:val="00697F5F"/>
    <w:rsid w:val="006A018B"/>
    <w:rsid w:val="006A09A6"/>
    <w:rsid w:val="006A0FF4"/>
    <w:rsid w:val="006A12AB"/>
    <w:rsid w:val="006A225B"/>
    <w:rsid w:val="006A3054"/>
    <w:rsid w:val="006A3A29"/>
    <w:rsid w:val="006A3F27"/>
    <w:rsid w:val="006A4D91"/>
    <w:rsid w:val="006A5795"/>
    <w:rsid w:val="006A5D67"/>
    <w:rsid w:val="006A6427"/>
    <w:rsid w:val="006A64C5"/>
    <w:rsid w:val="006A6595"/>
    <w:rsid w:val="006A6E73"/>
    <w:rsid w:val="006A70FC"/>
    <w:rsid w:val="006A7990"/>
    <w:rsid w:val="006B01CC"/>
    <w:rsid w:val="006B0F82"/>
    <w:rsid w:val="006B1903"/>
    <w:rsid w:val="006B1B25"/>
    <w:rsid w:val="006B22FE"/>
    <w:rsid w:val="006B2630"/>
    <w:rsid w:val="006B272E"/>
    <w:rsid w:val="006B30C0"/>
    <w:rsid w:val="006B3479"/>
    <w:rsid w:val="006B39CE"/>
    <w:rsid w:val="006B4260"/>
    <w:rsid w:val="006B42B3"/>
    <w:rsid w:val="006B4B42"/>
    <w:rsid w:val="006B52C1"/>
    <w:rsid w:val="006B5643"/>
    <w:rsid w:val="006B6495"/>
    <w:rsid w:val="006B6BD8"/>
    <w:rsid w:val="006B714A"/>
    <w:rsid w:val="006B71F2"/>
    <w:rsid w:val="006B7F17"/>
    <w:rsid w:val="006C02D4"/>
    <w:rsid w:val="006C079A"/>
    <w:rsid w:val="006C0838"/>
    <w:rsid w:val="006C1806"/>
    <w:rsid w:val="006C2E41"/>
    <w:rsid w:val="006C315D"/>
    <w:rsid w:val="006C3B2F"/>
    <w:rsid w:val="006C561B"/>
    <w:rsid w:val="006C5818"/>
    <w:rsid w:val="006C638F"/>
    <w:rsid w:val="006C6988"/>
    <w:rsid w:val="006D0B93"/>
    <w:rsid w:val="006D18F6"/>
    <w:rsid w:val="006D1A84"/>
    <w:rsid w:val="006D1B67"/>
    <w:rsid w:val="006D1BE7"/>
    <w:rsid w:val="006D2B32"/>
    <w:rsid w:val="006D2B82"/>
    <w:rsid w:val="006D3499"/>
    <w:rsid w:val="006D44F1"/>
    <w:rsid w:val="006D4BD8"/>
    <w:rsid w:val="006D587D"/>
    <w:rsid w:val="006D5B2E"/>
    <w:rsid w:val="006D5D23"/>
    <w:rsid w:val="006D636B"/>
    <w:rsid w:val="006D716B"/>
    <w:rsid w:val="006D727B"/>
    <w:rsid w:val="006D78B8"/>
    <w:rsid w:val="006D7D2E"/>
    <w:rsid w:val="006D7E60"/>
    <w:rsid w:val="006E06BC"/>
    <w:rsid w:val="006E17D8"/>
    <w:rsid w:val="006E1B3B"/>
    <w:rsid w:val="006E2313"/>
    <w:rsid w:val="006E3DEE"/>
    <w:rsid w:val="006E3F02"/>
    <w:rsid w:val="006E5124"/>
    <w:rsid w:val="006E5174"/>
    <w:rsid w:val="006E62CB"/>
    <w:rsid w:val="006E632C"/>
    <w:rsid w:val="006E668B"/>
    <w:rsid w:val="006E676F"/>
    <w:rsid w:val="006E6A98"/>
    <w:rsid w:val="006E7469"/>
    <w:rsid w:val="006F03A4"/>
    <w:rsid w:val="006F0BF7"/>
    <w:rsid w:val="006F28A7"/>
    <w:rsid w:val="006F2C44"/>
    <w:rsid w:val="006F345B"/>
    <w:rsid w:val="006F46F7"/>
    <w:rsid w:val="006F5CC6"/>
    <w:rsid w:val="006F5E68"/>
    <w:rsid w:val="006F6101"/>
    <w:rsid w:val="006F6138"/>
    <w:rsid w:val="006F6FB0"/>
    <w:rsid w:val="006F70B7"/>
    <w:rsid w:val="006F7176"/>
    <w:rsid w:val="006F7594"/>
    <w:rsid w:val="006F784E"/>
    <w:rsid w:val="006F7966"/>
    <w:rsid w:val="00700087"/>
    <w:rsid w:val="0070080B"/>
    <w:rsid w:val="00701BDB"/>
    <w:rsid w:val="00702768"/>
    <w:rsid w:val="00702C32"/>
    <w:rsid w:val="00702E95"/>
    <w:rsid w:val="0070393E"/>
    <w:rsid w:val="00704E11"/>
    <w:rsid w:val="007055A1"/>
    <w:rsid w:val="007059BB"/>
    <w:rsid w:val="00705C61"/>
    <w:rsid w:val="00705DB1"/>
    <w:rsid w:val="00706250"/>
    <w:rsid w:val="00707ED1"/>
    <w:rsid w:val="00707FA2"/>
    <w:rsid w:val="00710CBF"/>
    <w:rsid w:val="00710D6B"/>
    <w:rsid w:val="00711107"/>
    <w:rsid w:val="00711570"/>
    <w:rsid w:val="00712118"/>
    <w:rsid w:val="0071261A"/>
    <w:rsid w:val="0071262E"/>
    <w:rsid w:val="00712B45"/>
    <w:rsid w:val="00712BFA"/>
    <w:rsid w:val="00713400"/>
    <w:rsid w:val="007136E4"/>
    <w:rsid w:val="00714947"/>
    <w:rsid w:val="00715573"/>
    <w:rsid w:val="00715829"/>
    <w:rsid w:val="00715BFB"/>
    <w:rsid w:val="00715CC7"/>
    <w:rsid w:val="00715D0A"/>
    <w:rsid w:val="007160F6"/>
    <w:rsid w:val="00716668"/>
    <w:rsid w:val="0071681B"/>
    <w:rsid w:val="00717816"/>
    <w:rsid w:val="00717F59"/>
    <w:rsid w:val="00717FD8"/>
    <w:rsid w:val="0072030E"/>
    <w:rsid w:val="00720B66"/>
    <w:rsid w:val="00720F84"/>
    <w:rsid w:val="007217B2"/>
    <w:rsid w:val="00722A4D"/>
    <w:rsid w:val="00723F62"/>
    <w:rsid w:val="00725191"/>
    <w:rsid w:val="00725B4E"/>
    <w:rsid w:val="0072699E"/>
    <w:rsid w:val="007269E4"/>
    <w:rsid w:val="00727BB9"/>
    <w:rsid w:val="0073023D"/>
    <w:rsid w:val="00730BD2"/>
    <w:rsid w:val="00730FBD"/>
    <w:rsid w:val="00731CC0"/>
    <w:rsid w:val="00731DE8"/>
    <w:rsid w:val="007333E9"/>
    <w:rsid w:val="007340DE"/>
    <w:rsid w:val="00734844"/>
    <w:rsid w:val="00734902"/>
    <w:rsid w:val="00735418"/>
    <w:rsid w:val="00735762"/>
    <w:rsid w:val="00737302"/>
    <w:rsid w:val="00737F74"/>
    <w:rsid w:val="00740743"/>
    <w:rsid w:val="00740AB1"/>
    <w:rsid w:val="00740EBA"/>
    <w:rsid w:val="00743D9A"/>
    <w:rsid w:val="007446E0"/>
    <w:rsid w:val="007452FF"/>
    <w:rsid w:val="00745383"/>
    <w:rsid w:val="00745E6D"/>
    <w:rsid w:val="0074799D"/>
    <w:rsid w:val="0075093B"/>
    <w:rsid w:val="00752931"/>
    <w:rsid w:val="0075303B"/>
    <w:rsid w:val="007532D8"/>
    <w:rsid w:val="00754417"/>
    <w:rsid w:val="007559F2"/>
    <w:rsid w:val="00755A3F"/>
    <w:rsid w:val="00755EE1"/>
    <w:rsid w:val="00756B66"/>
    <w:rsid w:val="00757012"/>
    <w:rsid w:val="0075742A"/>
    <w:rsid w:val="00757BFE"/>
    <w:rsid w:val="00760011"/>
    <w:rsid w:val="00760F04"/>
    <w:rsid w:val="00761041"/>
    <w:rsid w:val="00761942"/>
    <w:rsid w:val="00761A94"/>
    <w:rsid w:val="00761B0D"/>
    <w:rsid w:val="0076261A"/>
    <w:rsid w:val="00762C94"/>
    <w:rsid w:val="00762EF0"/>
    <w:rsid w:val="00763DA6"/>
    <w:rsid w:val="0076419A"/>
    <w:rsid w:val="00765169"/>
    <w:rsid w:val="0076525C"/>
    <w:rsid w:val="00765420"/>
    <w:rsid w:val="0076625D"/>
    <w:rsid w:val="00766308"/>
    <w:rsid w:val="0076641F"/>
    <w:rsid w:val="007672C0"/>
    <w:rsid w:val="00767FF7"/>
    <w:rsid w:val="00770423"/>
    <w:rsid w:val="007712B1"/>
    <w:rsid w:val="00771F16"/>
    <w:rsid w:val="007722A5"/>
    <w:rsid w:val="00772D79"/>
    <w:rsid w:val="00773A0B"/>
    <w:rsid w:val="00773F60"/>
    <w:rsid w:val="00775C36"/>
    <w:rsid w:val="00775F03"/>
    <w:rsid w:val="007763D5"/>
    <w:rsid w:val="00776C1D"/>
    <w:rsid w:val="00776C6D"/>
    <w:rsid w:val="007773B2"/>
    <w:rsid w:val="007809E7"/>
    <w:rsid w:val="0078184D"/>
    <w:rsid w:val="0078192C"/>
    <w:rsid w:val="00781DBB"/>
    <w:rsid w:val="00781E61"/>
    <w:rsid w:val="007842AF"/>
    <w:rsid w:val="007844C9"/>
    <w:rsid w:val="007846A5"/>
    <w:rsid w:val="00784A96"/>
    <w:rsid w:val="00785BC8"/>
    <w:rsid w:val="00786FAA"/>
    <w:rsid w:val="0078727A"/>
    <w:rsid w:val="00787C94"/>
    <w:rsid w:val="0079078C"/>
    <w:rsid w:val="0079088E"/>
    <w:rsid w:val="00790DDC"/>
    <w:rsid w:val="00791DEA"/>
    <w:rsid w:val="00791E39"/>
    <w:rsid w:val="00791FB7"/>
    <w:rsid w:val="007926FE"/>
    <w:rsid w:val="007931F7"/>
    <w:rsid w:val="00793958"/>
    <w:rsid w:val="00793A94"/>
    <w:rsid w:val="00793FEB"/>
    <w:rsid w:val="00794974"/>
    <w:rsid w:val="00794F5F"/>
    <w:rsid w:val="007952B0"/>
    <w:rsid w:val="00795519"/>
    <w:rsid w:val="007955A7"/>
    <w:rsid w:val="0079673C"/>
    <w:rsid w:val="007970E2"/>
    <w:rsid w:val="0079758E"/>
    <w:rsid w:val="00797B24"/>
    <w:rsid w:val="007A00B3"/>
    <w:rsid w:val="007A012A"/>
    <w:rsid w:val="007A0B2F"/>
    <w:rsid w:val="007A107C"/>
    <w:rsid w:val="007A140B"/>
    <w:rsid w:val="007A1611"/>
    <w:rsid w:val="007A2ED8"/>
    <w:rsid w:val="007A3563"/>
    <w:rsid w:val="007A35AF"/>
    <w:rsid w:val="007A3940"/>
    <w:rsid w:val="007A406E"/>
    <w:rsid w:val="007A4847"/>
    <w:rsid w:val="007A58EE"/>
    <w:rsid w:val="007A626E"/>
    <w:rsid w:val="007A6890"/>
    <w:rsid w:val="007A7FF2"/>
    <w:rsid w:val="007B0068"/>
    <w:rsid w:val="007B015C"/>
    <w:rsid w:val="007B052E"/>
    <w:rsid w:val="007B0642"/>
    <w:rsid w:val="007B0AA7"/>
    <w:rsid w:val="007B3CA0"/>
    <w:rsid w:val="007B46C5"/>
    <w:rsid w:val="007B4846"/>
    <w:rsid w:val="007B5C5C"/>
    <w:rsid w:val="007B6D39"/>
    <w:rsid w:val="007B7542"/>
    <w:rsid w:val="007B7C1D"/>
    <w:rsid w:val="007C0225"/>
    <w:rsid w:val="007C20D6"/>
    <w:rsid w:val="007C24F3"/>
    <w:rsid w:val="007C2606"/>
    <w:rsid w:val="007C28B1"/>
    <w:rsid w:val="007C2B66"/>
    <w:rsid w:val="007C4CF5"/>
    <w:rsid w:val="007C5096"/>
    <w:rsid w:val="007C52BB"/>
    <w:rsid w:val="007C5BA4"/>
    <w:rsid w:val="007C7AC5"/>
    <w:rsid w:val="007C7C30"/>
    <w:rsid w:val="007C7CC7"/>
    <w:rsid w:val="007D0540"/>
    <w:rsid w:val="007D0D3A"/>
    <w:rsid w:val="007D2045"/>
    <w:rsid w:val="007D24C7"/>
    <w:rsid w:val="007D2642"/>
    <w:rsid w:val="007D2A21"/>
    <w:rsid w:val="007D2A50"/>
    <w:rsid w:val="007D2F18"/>
    <w:rsid w:val="007D379B"/>
    <w:rsid w:val="007D3A4F"/>
    <w:rsid w:val="007D48B6"/>
    <w:rsid w:val="007D5532"/>
    <w:rsid w:val="007D5FE1"/>
    <w:rsid w:val="007D66C0"/>
    <w:rsid w:val="007D6796"/>
    <w:rsid w:val="007D6BB0"/>
    <w:rsid w:val="007E09AA"/>
    <w:rsid w:val="007E0A84"/>
    <w:rsid w:val="007E116B"/>
    <w:rsid w:val="007E15D1"/>
    <w:rsid w:val="007E17D3"/>
    <w:rsid w:val="007E2153"/>
    <w:rsid w:val="007E2995"/>
    <w:rsid w:val="007E2BD4"/>
    <w:rsid w:val="007E3C51"/>
    <w:rsid w:val="007E3F51"/>
    <w:rsid w:val="007E4A75"/>
    <w:rsid w:val="007E53F1"/>
    <w:rsid w:val="007E666C"/>
    <w:rsid w:val="007E76B8"/>
    <w:rsid w:val="007E7F83"/>
    <w:rsid w:val="007F021A"/>
    <w:rsid w:val="007F0346"/>
    <w:rsid w:val="007F05D0"/>
    <w:rsid w:val="007F0B35"/>
    <w:rsid w:val="007F0C55"/>
    <w:rsid w:val="007F14C8"/>
    <w:rsid w:val="007F3248"/>
    <w:rsid w:val="007F38E3"/>
    <w:rsid w:val="007F3D05"/>
    <w:rsid w:val="007F3DEB"/>
    <w:rsid w:val="007F55D8"/>
    <w:rsid w:val="007F5A11"/>
    <w:rsid w:val="007F5BAC"/>
    <w:rsid w:val="007F5DD7"/>
    <w:rsid w:val="007F79E7"/>
    <w:rsid w:val="007F7DCE"/>
    <w:rsid w:val="00801088"/>
    <w:rsid w:val="008012E7"/>
    <w:rsid w:val="00801ECE"/>
    <w:rsid w:val="008023D3"/>
    <w:rsid w:val="008027B2"/>
    <w:rsid w:val="00802CE2"/>
    <w:rsid w:val="00802E4A"/>
    <w:rsid w:val="008033F3"/>
    <w:rsid w:val="00803517"/>
    <w:rsid w:val="00803B22"/>
    <w:rsid w:val="00804201"/>
    <w:rsid w:val="0080435F"/>
    <w:rsid w:val="00804F0E"/>
    <w:rsid w:val="00805ED1"/>
    <w:rsid w:val="00806A9F"/>
    <w:rsid w:val="0080723A"/>
    <w:rsid w:val="008073B6"/>
    <w:rsid w:val="00807DB6"/>
    <w:rsid w:val="0081030F"/>
    <w:rsid w:val="00810C59"/>
    <w:rsid w:val="008111CC"/>
    <w:rsid w:val="008127C7"/>
    <w:rsid w:val="00813BD1"/>
    <w:rsid w:val="00814262"/>
    <w:rsid w:val="008144B8"/>
    <w:rsid w:val="00815934"/>
    <w:rsid w:val="00816F95"/>
    <w:rsid w:val="00820469"/>
    <w:rsid w:val="00820C34"/>
    <w:rsid w:val="00821B6C"/>
    <w:rsid w:val="00823CF1"/>
    <w:rsid w:val="00824A2A"/>
    <w:rsid w:val="008255B7"/>
    <w:rsid w:val="0082562D"/>
    <w:rsid w:val="0082568B"/>
    <w:rsid w:val="00825F7D"/>
    <w:rsid w:val="008261EB"/>
    <w:rsid w:val="0082671A"/>
    <w:rsid w:val="00826ADB"/>
    <w:rsid w:val="00827F84"/>
    <w:rsid w:val="00830C03"/>
    <w:rsid w:val="00830F03"/>
    <w:rsid w:val="00831D8E"/>
    <w:rsid w:val="00832811"/>
    <w:rsid w:val="00832EA3"/>
    <w:rsid w:val="00833E50"/>
    <w:rsid w:val="0083400F"/>
    <w:rsid w:val="008344ED"/>
    <w:rsid w:val="008349A8"/>
    <w:rsid w:val="00834BFC"/>
    <w:rsid w:val="00834FB1"/>
    <w:rsid w:val="00835569"/>
    <w:rsid w:val="008356DF"/>
    <w:rsid w:val="00835841"/>
    <w:rsid w:val="008369A1"/>
    <w:rsid w:val="00836B85"/>
    <w:rsid w:val="00836DFA"/>
    <w:rsid w:val="00840090"/>
    <w:rsid w:val="008410CB"/>
    <w:rsid w:val="00842B59"/>
    <w:rsid w:val="00842BD7"/>
    <w:rsid w:val="00842DCB"/>
    <w:rsid w:val="00843764"/>
    <w:rsid w:val="00843F62"/>
    <w:rsid w:val="00843FA6"/>
    <w:rsid w:val="008446FC"/>
    <w:rsid w:val="00844A1E"/>
    <w:rsid w:val="00844E77"/>
    <w:rsid w:val="008455B0"/>
    <w:rsid w:val="00845DA4"/>
    <w:rsid w:val="00846399"/>
    <w:rsid w:val="0084650D"/>
    <w:rsid w:val="00846637"/>
    <w:rsid w:val="00846700"/>
    <w:rsid w:val="00850CAC"/>
    <w:rsid w:val="00852003"/>
    <w:rsid w:val="008528A8"/>
    <w:rsid w:val="008538B3"/>
    <w:rsid w:val="0085456E"/>
    <w:rsid w:val="0085472D"/>
    <w:rsid w:val="008547B5"/>
    <w:rsid w:val="00854F32"/>
    <w:rsid w:val="00855A58"/>
    <w:rsid w:val="00856A1A"/>
    <w:rsid w:val="00857BBD"/>
    <w:rsid w:val="0086058C"/>
    <w:rsid w:val="00860E24"/>
    <w:rsid w:val="00861845"/>
    <w:rsid w:val="00861AB8"/>
    <w:rsid w:val="008620F9"/>
    <w:rsid w:val="008630B2"/>
    <w:rsid w:val="008633D5"/>
    <w:rsid w:val="00863963"/>
    <w:rsid w:val="00865546"/>
    <w:rsid w:val="00865B31"/>
    <w:rsid w:val="00865D75"/>
    <w:rsid w:val="00865F8F"/>
    <w:rsid w:val="00866804"/>
    <w:rsid w:val="00866EA3"/>
    <w:rsid w:val="00867A46"/>
    <w:rsid w:val="00867CBA"/>
    <w:rsid w:val="00870E62"/>
    <w:rsid w:val="008712EE"/>
    <w:rsid w:val="00871415"/>
    <w:rsid w:val="0087221F"/>
    <w:rsid w:val="008726E9"/>
    <w:rsid w:val="0087358E"/>
    <w:rsid w:val="00873737"/>
    <w:rsid w:val="00873862"/>
    <w:rsid w:val="00873B86"/>
    <w:rsid w:val="00874B1D"/>
    <w:rsid w:val="00875771"/>
    <w:rsid w:val="00875899"/>
    <w:rsid w:val="00875C94"/>
    <w:rsid w:val="008774EE"/>
    <w:rsid w:val="00877C8B"/>
    <w:rsid w:val="0088143A"/>
    <w:rsid w:val="00882B11"/>
    <w:rsid w:val="00883006"/>
    <w:rsid w:val="00884B76"/>
    <w:rsid w:val="008854E4"/>
    <w:rsid w:val="0088634F"/>
    <w:rsid w:val="00887275"/>
    <w:rsid w:val="008873B1"/>
    <w:rsid w:val="008877EA"/>
    <w:rsid w:val="00887991"/>
    <w:rsid w:val="008911E4"/>
    <w:rsid w:val="008913D4"/>
    <w:rsid w:val="00891E55"/>
    <w:rsid w:val="008920FA"/>
    <w:rsid w:val="00893380"/>
    <w:rsid w:val="00894E9C"/>
    <w:rsid w:val="008951FE"/>
    <w:rsid w:val="00896A92"/>
    <w:rsid w:val="008975F9"/>
    <w:rsid w:val="00897C7D"/>
    <w:rsid w:val="00897D87"/>
    <w:rsid w:val="008A1EA9"/>
    <w:rsid w:val="008A291A"/>
    <w:rsid w:val="008A2BD2"/>
    <w:rsid w:val="008A3048"/>
    <w:rsid w:val="008A3B6E"/>
    <w:rsid w:val="008A40EA"/>
    <w:rsid w:val="008A5836"/>
    <w:rsid w:val="008A612B"/>
    <w:rsid w:val="008A6168"/>
    <w:rsid w:val="008A63AE"/>
    <w:rsid w:val="008A6E73"/>
    <w:rsid w:val="008A74E0"/>
    <w:rsid w:val="008B119F"/>
    <w:rsid w:val="008B1509"/>
    <w:rsid w:val="008B17D1"/>
    <w:rsid w:val="008B1E3C"/>
    <w:rsid w:val="008B25CF"/>
    <w:rsid w:val="008B2AA8"/>
    <w:rsid w:val="008B31BC"/>
    <w:rsid w:val="008B3A3E"/>
    <w:rsid w:val="008B42EF"/>
    <w:rsid w:val="008B4C3E"/>
    <w:rsid w:val="008B4D6E"/>
    <w:rsid w:val="008B57BD"/>
    <w:rsid w:val="008B6834"/>
    <w:rsid w:val="008B694E"/>
    <w:rsid w:val="008B720B"/>
    <w:rsid w:val="008B73CD"/>
    <w:rsid w:val="008B7685"/>
    <w:rsid w:val="008C0710"/>
    <w:rsid w:val="008C0759"/>
    <w:rsid w:val="008C086A"/>
    <w:rsid w:val="008C0BED"/>
    <w:rsid w:val="008C1B24"/>
    <w:rsid w:val="008C2571"/>
    <w:rsid w:val="008C2D4A"/>
    <w:rsid w:val="008C4AA3"/>
    <w:rsid w:val="008C5CD1"/>
    <w:rsid w:val="008C6E34"/>
    <w:rsid w:val="008C7A8F"/>
    <w:rsid w:val="008C7B3D"/>
    <w:rsid w:val="008D0403"/>
    <w:rsid w:val="008D0C91"/>
    <w:rsid w:val="008D14C5"/>
    <w:rsid w:val="008D15DD"/>
    <w:rsid w:val="008D1804"/>
    <w:rsid w:val="008D1836"/>
    <w:rsid w:val="008D1D12"/>
    <w:rsid w:val="008D230F"/>
    <w:rsid w:val="008D279D"/>
    <w:rsid w:val="008D2C81"/>
    <w:rsid w:val="008D39BF"/>
    <w:rsid w:val="008D3CD9"/>
    <w:rsid w:val="008D44F0"/>
    <w:rsid w:val="008D4B2C"/>
    <w:rsid w:val="008D5537"/>
    <w:rsid w:val="008D563F"/>
    <w:rsid w:val="008D638E"/>
    <w:rsid w:val="008D68DD"/>
    <w:rsid w:val="008D6E63"/>
    <w:rsid w:val="008D7DDF"/>
    <w:rsid w:val="008E1012"/>
    <w:rsid w:val="008E1DA4"/>
    <w:rsid w:val="008E249F"/>
    <w:rsid w:val="008E264A"/>
    <w:rsid w:val="008E286E"/>
    <w:rsid w:val="008E4507"/>
    <w:rsid w:val="008E47EC"/>
    <w:rsid w:val="008E51C1"/>
    <w:rsid w:val="008E5AA5"/>
    <w:rsid w:val="008E5B79"/>
    <w:rsid w:val="008E6A9A"/>
    <w:rsid w:val="008E70D1"/>
    <w:rsid w:val="008E7823"/>
    <w:rsid w:val="008F082D"/>
    <w:rsid w:val="008F122F"/>
    <w:rsid w:val="008F1266"/>
    <w:rsid w:val="008F195F"/>
    <w:rsid w:val="008F19B2"/>
    <w:rsid w:val="008F1C25"/>
    <w:rsid w:val="008F1C7C"/>
    <w:rsid w:val="008F2B11"/>
    <w:rsid w:val="008F2C1F"/>
    <w:rsid w:val="008F2D79"/>
    <w:rsid w:val="008F388D"/>
    <w:rsid w:val="008F3F14"/>
    <w:rsid w:val="008F4367"/>
    <w:rsid w:val="008F45EA"/>
    <w:rsid w:val="008F49A3"/>
    <w:rsid w:val="008F56E4"/>
    <w:rsid w:val="00900DEC"/>
    <w:rsid w:val="0090173E"/>
    <w:rsid w:val="009017ED"/>
    <w:rsid w:val="00903629"/>
    <w:rsid w:val="0090387A"/>
    <w:rsid w:val="0090396D"/>
    <w:rsid w:val="00904BC1"/>
    <w:rsid w:val="00904E53"/>
    <w:rsid w:val="00904E82"/>
    <w:rsid w:val="00905738"/>
    <w:rsid w:val="0090692F"/>
    <w:rsid w:val="009072A8"/>
    <w:rsid w:val="00907B09"/>
    <w:rsid w:val="00910686"/>
    <w:rsid w:val="009116EE"/>
    <w:rsid w:val="0091221E"/>
    <w:rsid w:val="009124CA"/>
    <w:rsid w:val="00912915"/>
    <w:rsid w:val="00912BCC"/>
    <w:rsid w:val="009134CD"/>
    <w:rsid w:val="00913C4B"/>
    <w:rsid w:val="00913F30"/>
    <w:rsid w:val="00913F90"/>
    <w:rsid w:val="00914B64"/>
    <w:rsid w:val="00914E8A"/>
    <w:rsid w:val="009150D6"/>
    <w:rsid w:val="00915349"/>
    <w:rsid w:val="00915EC1"/>
    <w:rsid w:val="009175D3"/>
    <w:rsid w:val="00917EEA"/>
    <w:rsid w:val="00920400"/>
    <w:rsid w:val="009208CA"/>
    <w:rsid w:val="009209FC"/>
    <w:rsid w:val="00921853"/>
    <w:rsid w:val="00921E78"/>
    <w:rsid w:val="00921EB4"/>
    <w:rsid w:val="00922278"/>
    <w:rsid w:val="00922E21"/>
    <w:rsid w:val="009258E4"/>
    <w:rsid w:val="009259A4"/>
    <w:rsid w:val="00925A7E"/>
    <w:rsid w:val="0092646F"/>
    <w:rsid w:val="00926AA7"/>
    <w:rsid w:val="00927B10"/>
    <w:rsid w:val="00927F93"/>
    <w:rsid w:val="009303EB"/>
    <w:rsid w:val="00931563"/>
    <w:rsid w:val="00931B60"/>
    <w:rsid w:val="00931BD5"/>
    <w:rsid w:val="00932917"/>
    <w:rsid w:val="00933145"/>
    <w:rsid w:val="00934127"/>
    <w:rsid w:val="0093502A"/>
    <w:rsid w:val="009362E2"/>
    <w:rsid w:val="0093660F"/>
    <w:rsid w:val="00936D08"/>
    <w:rsid w:val="00937970"/>
    <w:rsid w:val="00940C01"/>
    <w:rsid w:val="00941461"/>
    <w:rsid w:val="0094150C"/>
    <w:rsid w:val="00941F2C"/>
    <w:rsid w:val="00941FB7"/>
    <w:rsid w:val="009430B3"/>
    <w:rsid w:val="00943232"/>
    <w:rsid w:val="009449A8"/>
    <w:rsid w:val="00944B32"/>
    <w:rsid w:val="00945EED"/>
    <w:rsid w:val="00946534"/>
    <w:rsid w:val="009475D9"/>
    <w:rsid w:val="00950CFC"/>
    <w:rsid w:val="00950EA1"/>
    <w:rsid w:val="009518D8"/>
    <w:rsid w:val="00951DD1"/>
    <w:rsid w:val="00951E9C"/>
    <w:rsid w:val="0095289D"/>
    <w:rsid w:val="00953020"/>
    <w:rsid w:val="00954073"/>
    <w:rsid w:val="009543E5"/>
    <w:rsid w:val="00955CAA"/>
    <w:rsid w:val="00955D92"/>
    <w:rsid w:val="0095663C"/>
    <w:rsid w:val="00956B28"/>
    <w:rsid w:val="00957043"/>
    <w:rsid w:val="00957121"/>
    <w:rsid w:val="0095715F"/>
    <w:rsid w:val="00961300"/>
    <w:rsid w:val="00962A1D"/>
    <w:rsid w:val="00962C6D"/>
    <w:rsid w:val="0096316A"/>
    <w:rsid w:val="00963FD7"/>
    <w:rsid w:val="0096457D"/>
    <w:rsid w:val="0096465F"/>
    <w:rsid w:val="00964CC9"/>
    <w:rsid w:val="00965311"/>
    <w:rsid w:val="00965CD0"/>
    <w:rsid w:val="00965EC2"/>
    <w:rsid w:val="0096605A"/>
    <w:rsid w:val="00966AE1"/>
    <w:rsid w:val="00966E5C"/>
    <w:rsid w:val="00971E71"/>
    <w:rsid w:val="00972049"/>
    <w:rsid w:val="00972DB2"/>
    <w:rsid w:val="00973288"/>
    <w:rsid w:val="009732F5"/>
    <w:rsid w:val="009734F2"/>
    <w:rsid w:val="009748F4"/>
    <w:rsid w:val="00975BBA"/>
    <w:rsid w:val="0097618E"/>
    <w:rsid w:val="0097636C"/>
    <w:rsid w:val="00976566"/>
    <w:rsid w:val="00976D21"/>
    <w:rsid w:val="00977E3E"/>
    <w:rsid w:val="00977E7C"/>
    <w:rsid w:val="00977F7F"/>
    <w:rsid w:val="0098015B"/>
    <w:rsid w:val="00980A89"/>
    <w:rsid w:val="0098183C"/>
    <w:rsid w:val="00981F17"/>
    <w:rsid w:val="00982500"/>
    <w:rsid w:val="009825BA"/>
    <w:rsid w:val="009837D2"/>
    <w:rsid w:val="00983941"/>
    <w:rsid w:val="00983DA2"/>
    <w:rsid w:val="0098410F"/>
    <w:rsid w:val="00985576"/>
    <w:rsid w:val="00985E08"/>
    <w:rsid w:val="00985E41"/>
    <w:rsid w:val="0098741F"/>
    <w:rsid w:val="00987947"/>
    <w:rsid w:val="00990698"/>
    <w:rsid w:val="009909D7"/>
    <w:rsid w:val="009920E3"/>
    <w:rsid w:val="00993020"/>
    <w:rsid w:val="009936CC"/>
    <w:rsid w:val="00993C1A"/>
    <w:rsid w:val="009941AE"/>
    <w:rsid w:val="0099668D"/>
    <w:rsid w:val="00997195"/>
    <w:rsid w:val="009971F9"/>
    <w:rsid w:val="00997460"/>
    <w:rsid w:val="009A01D2"/>
    <w:rsid w:val="009A082D"/>
    <w:rsid w:val="009A0887"/>
    <w:rsid w:val="009A0D84"/>
    <w:rsid w:val="009A0FF6"/>
    <w:rsid w:val="009A1334"/>
    <w:rsid w:val="009A1FB2"/>
    <w:rsid w:val="009A30C3"/>
    <w:rsid w:val="009A30F7"/>
    <w:rsid w:val="009A31B5"/>
    <w:rsid w:val="009A3EA5"/>
    <w:rsid w:val="009A40E8"/>
    <w:rsid w:val="009A4C69"/>
    <w:rsid w:val="009A520A"/>
    <w:rsid w:val="009A5FE5"/>
    <w:rsid w:val="009A6115"/>
    <w:rsid w:val="009A62CD"/>
    <w:rsid w:val="009A770E"/>
    <w:rsid w:val="009B050C"/>
    <w:rsid w:val="009B0C57"/>
    <w:rsid w:val="009B163D"/>
    <w:rsid w:val="009B1B1D"/>
    <w:rsid w:val="009B27CD"/>
    <w:rsid w:val="009B2A56"/>
    <w:rsid w:val="009B2B6F"/>
    <w:rsid w:val="009B2C80"/>
    <w:rsid w:val="009B4C78"/>
    <w:rsid w:val="009B4FE8"/>
    <w:rsid w:val="009B50C1"/>
    <w:rsid w:val="009B5E30"/>
    <w:rsid w:val="009B6990"/>
    <w:rsid w:val="009B6A01"/>
    <w:rsid w:val="009B6FCE"/>
    <w:rsid w:val="009B786A"/>
    <w:rsid w:val="009B7A44"/>
    <w:rsid w:val="009C1341"/>
    <w:rsid w:val="009C1BF2"/>
    <w:rsid w:val="009C2409"/>
    <w:rsid w:val="009C311B"/>
    <w:rsid w:val="009C42EF"/>
    <w:rsid w:val="009C434D"/>
    <w:rsid w:val="009C553B"/>
    <w:rsid w:val="009C664E"/>
    <w:rsid w:val="009C6730"/>
    <w:rsid w:val="009C6962"/>
    <w:rsid w:val="009C6B96"/>
    <w:rsid w:val="009C7ADC"/>
    <w:rsid w:val="009D0A04"/>
    <w:rsid w:val="009D1DEC"/>
    <w:rsid w:val="009D3AA3"/>
    <w:rsid w:val="009D40AA"/>
    <w:rsid w:val="009D456A"/>
    <w:rsid w:val="009D555F"/>
    <w:rsid w:val="009D59E5"/>
    <w:rsid w:val="009D63F3"/>
    <w:rsid w:val="009D664D"/>
    <w:rsid w:val="009D6A60"/>
    <w:rsid w:val="009D6B83"/>
    <w:rsid w:val="009D7812"/>
    <w:rsid w:val="009D7D8E"/>
    <w:rsid w:val="009E0BC4"/>
    <w:rsid w:val="009E0EC7"/>
    <w:rsid w:val="009E1202"/>
    <w:rsid w:val="009E2706"/>
    <w:rsid w:val="009E3442"/>
    <w:rsid w:val="009E4014"/>
    <w:rsid w:val="009E44B2"/>
    <w:rsid w:val="009E58F3"/>
    <w:rsid w:val="009E62AC"/>
    <w:rsid w:val="009E7C0C"/>
    <w:rsid w:val="009F016C"/>
    <w:rsid w:val="009F044F"/>
    <w:rsid w:val="009F09F3"/>
    <w:rsid w:val="009F0AD7"/>
    <w:rsid w:val="009F0E13"/>
    <w:rsid w:val="009F0E91"/>
    <w:rsid w:val="009F1BA1"/>
    <w:rsid w:val="009F276C"/>
    <w:rsid w:val="009F3735"/>
    <w:rsid w:val="009F38A0"/>
    <w:rsid w:val="009F4CB4"/>
    <w:rsid w:val="009F4D1A"/>
    <w:rsid w:val="009F546E"/>
    <w:rsid w:val="009F5676"/>
    <w:rsid w:val="009F568D"/>
    <w:rsid w:val="009F56AD"/>
    <w:rsid w:val="009F67D3"/>
    <w:rsid w:val="009F6BEF"/>
    <w:rsid w:val="009F7930"/>
    <w:rsid w:val="009F7F07"/>
    <w:rsid w:val="00A0139E"/>
    <w:rsid w:val="00A01560"/>
    <w:rsid w:val="00A0229B"/>
    <w:rsid w:val="00A028FC"/>
    <w:rsid w:val="00A03518"/>
    <w:rsid w:val="00A03A2A"/>
    <w:rsid w:val="00A04AA1"/>
    <w:rsid w:val="00A0561B"/>
    <w:rsid w:val="00A0572E"/>
    <w:rsid w:val="00A05DC8"/>
    <w:rsid w:val="00A06B69"/>
    <w:rsid w:val="00A10A94"/>
    <w:rsid w:val="00A110B0"/>
    <w:rsid w:val="00A11B05"/>
    <w:rsid w:val="00A120E5"/>
    <w:rsid w:val="00A12428"/>
    <w:rsid w:val="00A1258F"/>
    <w:rsid w:val="00A13ADC"/>
    <w:rsid w:val="00A13C00"/>
    <w:rsid w:val="00A145F2"/>
    <w:rsid w:val="00A14A8C"/>
    <w:rsid w:val="00A15621"/>
    <w:rsid w:val="00A15ED9"/>
    <w:rsid w:val="00A1745D"/>
    <w:rsid w:val="00A17FD7"/>
    <w:rsid w:val="00A20DF7"/>
    <w:rsid w:val="00A212C0"/>
    <w:rsid w:val="00A216A8"/>
    <w:rsid w:val="00A21BC1"/>
    <w:rsid w:val="00A21C7F"/>
    <w:rsid w:val="00A21D32"/>
    <w:rsid w:val="00A21E4F"/>
    <w:rsid w:val="00A22968"/>
    <w:rsid w:val="00A22ACA"/>
    <w:rsid w:val="00A2319F"/>
    <w:rsid w:val="00A231A3"/>
    <w:rsid w:val="00A23349"/>
    <w:rsid w:val="00A234BA"/>
    <w:rsid w:val="00A24064"/>
    <w:rsid w:val="00A24107"/>
    <w:rsid w:val="00A247F3"/>
    <w:rsid w:val="00A24883"/>
    <w:rsid w:val="00A24AEF"/>
    <w:rsid w:val="00A25252"/>
    <w:rsid w:val="00A25263"/>
    <w:rsid w:val="00A25C27"/>
    <w:rsid w:val="00A26096"/>
    <w:rsid w:val="00A26D62"/>
    <w:rsid w:val="00A27936"/>
    <w:rsid w:val="00A304D1"/>
    <w:rsid w:val="00A3067D"/>
    <w:rsid w:val="00A30A54"/>
    <w:rsid w:val="00A30E06"/>
    <w:rsid w:val="00A31B72"/>
    <w:rsid w:val="00A31EFB"/>
    <w:rsid w:val="00A327EE"/>
    <w:rsid w:val="00A3430A"/>
    <w:rsid w:val="00A35B2C"/>
    <w:rsid w:val="00A35CE1"/>
    <w:rsid w:val="00A3644B"/>
    <w:rsid w:val="00A404A9"/>
    <w:rsid w:val="00A40631"/>
    <w:rsid w:val="00A40C57"/>
    <w:rsid w:val="00A40D09"/>
    <w:rsid w:val="00A425C6"/>
    <w:rsid w:val="00A42B12"/>
    <w:rsid w:val="00A42C47"/>
    <w:rsid w:val="00A42FE2"/>
    <w:rsid w:val="00A44598"/>
    <w:rsid w:val="00A46302"/>
    <w:rsid w:val="00A467EE"/>
    <w:rsid w:val="00A47203"/>
    <w:rsid w:val="00A50858"/>
    <w:rsid w:val="00A5106A"/>
    <w:rsid w:val="00A5188E"/>
    <w:rsid w:val="00A51A80"/>
    <w:rsid w:val="00A52500"/>
    <w:rsid w:val="00A52ECB"/>
    <w:rsid w:val="00A5314B"/>
    <w:rsid w:val="00A53A73"/>
    <w:rsid w:val="00A54096"/>
    <w:rsid w:val="00A551C1"/>
    <w:rsid w:val="00A554C9"/>
    <w:rsid w:val="00A556C5"/>
    <w:rsid w:val="00A55E23"/>
    <w:rsid w:val="00A5609D"/>
    <w:rsid w:val="00A56849"/>
    <w:rsid w:val="00A56E6B"/>
    <w:rsid w:val="00A6210C"/>
    <w:rsid w:val="00A621E8"/>
    <w:rsid w:val="00A633A2"/>
    <w:rsid w:val="00A635E6"/>
    <w:rsid w:val="00A63EDE"/>
    <w:rsid w:val="00A6444E"/>
    <w:rsid w:val="00A64ACC"/>
    <w:rsid w:val="00A65105"/>
    <w:rsid w:val="00A66AA4"/>
    <w:rsid w:val="00A66B1C"/>
    <w:rsid w:val="00A6765C"/>
    <w:rsid w:val="00A6775D"/>
    <w:rsid w:val="00A67D6C"/>
    <w:rsid w:val="00A67F99"/>
    <w:rsid w:val="00A7068B"/>
    <w:rsid w:val="00A70D7A"/>
    <w:rsid w:val="00A71872"/>
    <w:rsid w:val="00A71DD8"/>
    <w:rsid w:val="00A72435"/>
    <w:rsid w:val="00A731AA"/>
    <w:rsid w:val="00A73659"/>
    <w:rsid w:val="00A736CA"/>
    <w:rsid w:val="00A73932"/>
    <w:rsid w:val="00A73992"/>
    <w:rsid w:val="00A739CE"/>
    <w:rsid w:val="00A73C7A"/>
    <w:rsid w:val="00A7415A"/>
    <w:rsid w:val="00A7465E"/>
    <w:rsid w:val="00A74ACA"/>
    <w:rsid w:val="00A75463"/>
    <w:rsid w:val="00A767B0"/>
    <w:rsid w:val="00A76BF3"/>
    <w:rsid w:val="00A76D56"/>
    <w:rsid w:val="00A770DF"/>
    <w:rsid w:val="00A801DD"/>
    <w:rsid w:val="00A826A3"/>
    <w:rsid w:val="00A8314B"/>
    <w:rsid w:val="00A837C3"/>
    <w:rsid w:val="00A83942"/>
    <w:rsid w:val="00A83C34"/>
    <w:rsid w:val="00A83DC9"/>
    <w:rsid w:val="00A8457E"/>
    <w:rsid w:val="00A846CC"/>
    <w:rsid w:val="00A84FCA"/>
    <w:rsid w:val="00A87108"/>
    <w:rsid w:val="00A90C12"/>
    <w:rsid w:val="00A93182"/>
    <w:rsid w:val="00A9342E"/>
    <w:rsid w:val="00A93BB3"/>
    <w:rsid w:val="00A94911"/>
    <w:rsid w:val="00A952C1"/>
    <w:rsid w:val="00A9532B"/>
    <w:rsid w:val="00A95771"/>
    <w:rsid w:val="00A96863"/>
    <w:rsid w:val="00AA1D2A"/>
    <w:rsid w:val="00AA28A6"/>
    <w:rsid w:val="00AA2C5A"/>
    <w:rsid w:val="00AA3238"/>
    <w:rsid w:val="00AA39E2"/>
    <w:rsid w:val="00AA53C0"/>
    <w:rsid w:val="00AA64FA"/>
    <w:rsid w:val="00AA6BCF"/>
    <w:rsid w:val="00AA710A"/>
    <w:rsid w:val="00AB0235"/>
    <w:rsid w:val="00AB0483"/>
    <w:rsid w:val="00AB26E8"/>
    <w:rsid w:val="00AB2E45"/>
    <w:rsid w:val="00AB4341"/>
    <w:rsid w:val="00AB4D09"/>
    <w:rsid w:val="00AB6400"/>
    <w:rsid w:val="00AB649F"/>
    <w:rsid w:val="00AB74D6"/>
    <w:rsid w:val="00AB7CDF"/>
    <w:rsid w:val="00AC024A"/>
    <w:rsid w:val="00AC07DB"/>
    <w:rsid w:val="00AC08F4"/>
    <w:rsid w:val="00AC0ED3"/>
    <w:rsid w:val="00AC1DA7"/>
    <w:rsid w:val="00AC2675"/>
    <w:rsid w:val="00AC2CD6"/>
    <w:rsid w:val="00AC2EE4"/>
    <w:rsid w:val="00AC338A"/>
    <w:rsid w:val="00AC3507"/>
    <w:rsid w:val="00AC3D0C"/>
    <w:rsid w:val="00AC3E12"/>
    <w:rsid w:val="00AC3F54"/>
    <w:rsid w:val="00AC470F"/>
    <w:rsid w:val="00AC4A20"/>
    <w:rsid w:val="00AC4A3D"/>
    <w:rsid w:val="00AC5318"/>
    <w:rsid w:val="00AC65BA"/>
    <w:rsid w:val="00AC6E81"/>
    <w:rsid w:val="00AC7DE0"/>
    <w:rsid w:val="00AD0196"/>
    <w:rsid w:val="00AD0720"/>
    <w:rsid w:val="00AD09E8"/>
    <w:rsid w:val="00AD0A13"/>
    <w:rsid w:val="00AD16B2"/>
    <w:rsid w:val="00AD19D2"/>
    <w:rsid w:val="00AD1A42"/>
    <w:rsid w:val="00AD1FDE"/>
    <w:rsid w:val="00AD38DC"/>
    <w:rsid w:val="00AD5274"/>
    <w:rsid w:val="00AD5E1D"/>
    <w:rsid w:val="00AD6333"/>
    <w:rsid w:val="00AE00CE"/>
    <w:rsid w:val="00AE0B84"/>
    <w:rsid w:val="00AE1729"/>
    <w:rsid w:val="00AE199C"/>
    <w:rsid w:val="00AE1B54"/>
    <w:rsid w:val="00AE277C"/>
    <w:rsid w:val="00AE27D6"/>
    <w:rsid w:val="00AE2D9E"/>
    <w:rsid w:val="00AE3117"/>
    <w:rsid w:val="00AE3856"/>
    <w:rsid w:val="00AE431E"/>
    <w:rsid w:val="00AE63A4"/>
    <w:rsid w:val="00AE64D0"/>
    <w:rsid w:val="00AE7DF2"/>
    <w:rsid w:val="00AF04D4"/>
    <w:rsid w:val="00AF14CB"/>
    <w:rsid w:val="00AF1C16"/>
    <w:rsid w:val="00AF25F4"/>
    <w:rsid w:val="00AF37C5"/>
    <w:rsid w:val="00AF3B2B"/>
    <w:rsid w:val="00AF45F6"/>
    <w:rsid w:val="00AF46A6"/>
    <w:rsid w:val="00AF4E0A"/>
    <w:rsid w:val="00AF51B8"/>
    <w:rsid w:val="00AF5709"/>
    <w:rsid w:val="00AF6616"/>
    <w:rsid w:val="00AF6E35"/>
    <w:rsid w:val="00AF6EED"/>
    <w:rsid w:val="00B01E8D"/>
    <w:rsid w:val="00B02F18"/>
    <w:rsid w:val="00B05334"/>
    <w:rsid w:val="00B05DB5"/>
    <w:rsid w:val="00B06048"/>
    <w:rsid w:val="00B0752E"/>
    <w:rsid w:val="00B1064C"/>
    <w:rsid w:val="00B113C9"/>
    <w:rsid w:val="00B11504"/>
    <w:rsid w:val="00B11789"/>
    <w:rsid w:val="00B128E4"/>
    <w:rsid w:val="00B129C1"/>
    <w:rsid w:val="00B12A70"/>
    <w:rsid w:val="00B12D18"/>
    <w:rsid w:val="00B12D3A"/>
    <w:rsid w:val="00B12EB0"/>
    <w:rsid w:val="00B1394E"/>
    <w:rsid w:val="00B13F35"/>
    <w:rsid w:val="00B141F9"/>
    <w:rsid w:val="00B14412"/>
    <w:rsid w:val="00B14799"/>
    <w:rsid w:val="00B15006"/>
    <w:rsid w:val="00B16234"/>
    <w:rsid w:val="00B165AB"/>
    <w:rsid w:val="00B1687A"/>
    <w:rsid w:val="00B170D7"/>
    <w:rsid w:val="00B172AC"/>
    <w:rsid w:val="00B175B2"/>
    <w:rsid w:val="00B175EB"/>
    <w:rsid w:val="00B17CB8"/>
    <w:rsid w:val="00B17D92"/>
    <w:rsid w:val="00B20844"/>
    <w:rsid w:val="00B211AD"/>
    <w:rsid w:val="00B2126F"/>
    <w:rsid w:val="00B213F3"/>
    <w:rsid w:val="00B22EB4"/>
    <w:rsid w:val="00B2454C"/>
    <w:rsid w:val="00B24679"/>
    <w:rsid w:val="00B2499D"/>
    <w:rsid w:val="00B263EE"/>
    <w:rsid w:val="00B26A37"/>
    <w:rsid w:val="00B26B52"/>
    <w:rsid w:val="00B2710F"/>
    <w:rsid w:val="00B30363"/>
    <w:rsid w:val="00B31118"/>
    <w:rsid w:val="00B31913"/>
    <w:rsid w:val="00B33664"/>
    <w:rsid w:val="00B3465A"/>
    <w:rsid w:val="00B35396"/>
    <w:rsid w:val="00B35413"/>
    <w:rsid w:val="00B35655"/>
    <w:rsid w:val="00B35717"/>
    <w:rsid w:val="00B35AB9"/>
    <w:rsid w:val="00B360D7"/>
    <w:rsid w:val="00B366B5"/>
    <w:rsid w:val="00B404E7"/>
    <w:rsid w:val="00B4145D"/>
    <w:rsid w:val="00B418F0"/>
    <w:rsid w:val="00B42423"/>
    <w:rsid w:val="00B42961"/>
    <w:rsid w:val="00B42995"/>
    <w:rsid w:val="00B43F9E"/>
    <w:rsid w:val="00B4470F"/>
    <w:rsid w:val="00B447AA"/>
    <w:rsid w:val="00B448FE"/>
    <w:rsid w:val="00B44A2B"/>
    <w:rsid w:val="00B44CBC"/>
    <w:rsid w:val="00B45A3B"/>
    <w:rsid w:val="00B46413"/>
    <w:rsid w:val="00B4712E"/>
    <w:rsid w:val="00B476D4"/>
    <w:rsid w:val="00B51107"/>
    <w:rsid w:val="00B512C0"/>
    <w:rsid w:val="00B514C6"/>
    <w:rsid w:val="00B52773"/>
    <w:rsid w:val="00B527F6"/>
    <w:rsid w:val="00B52CF0"/>
    <w:rsid w:val="00B52EB6"/>
    <w:rsid w:val="00B53246"/>
    <w:rsid w:val="00B53582"/>
    <w:rsid w:val="00B55769"/>
    <w:rsid w:val="00B55B52"/>
    <w:rsid w:val="00B55B7B"/>
    <w:rsid w:val="00B55EDD"/>
    <w:rsid w:val="00B55FAE"/>
    <w:rsid w:val="00B5622F"/>
    <w:rsid w:val="00B56D28"/>
    <w:rsid w:val="00B574A0"/>
    <w:rsid w:val="00B57FAA"/>
    <w:rsid w:val="00B604CA"/>
    <w:rsid w:val="00B60511"/>
    <w:rsid w:val="00B609FC"/>
    <w:rsid w:val="00B60DFD"/>
    <w:rsid w:val="00B624FD"/>
    <w:rsid w:val="00B62AE6"/>
    <w:rsid w:val="00B642E9"/>
    <w:rsid w:val="00B649C9"/>
    <w:rsid w:val="00B6591E"/>
    <w:rsid w:val="00B66181"/>
    <w:rsid w:val="00B66279"/>
    <w:rsid w:val="00B6636E"/>
    <w:rsid w:val="00B672C5"/>
    <w:rsid w:val="00B67A26"/>
    <w:rsid w:val="00B70565"/>
    <w:rsid w:val="00B7124A"/>
    <w:rsid w:val="00B713B4"/>
    <w:rsid w:val="00B71D8A"/>
    <w:rsid w:val="00B72546"/>
    <w:rsid w:val="00B7255D"/>
    <w:rsid w:val="00B7393B"/>
    <w:rsid w:val="00B73BA9"/>
    <w:rsid w:val="00B73E2C"/>
    <w:rsid w:val="00B751AC"/>
    <w:rsid w:val="00B751F1"/>
    <w:rsid w:val="00B75AE7"/>
    <w:rsid w:val="00B75DFB"/>
    <w:rsid w:val="00B75F94"/>
    <w:rsid w:val="00B762E2"/>
    <w:rsid w:val="00B772B1"/>
    <w:rsid w:val="00B7734B"/>
    <w:rsid w:val="00B774BD"/>
    <w:rsid w:val="00B7752C"/>
    <w:rsid w:val="00B77733"/>
    <w:rsid w:val="00B77A37"/>
    <w:rsid w:val="00B77E8E"/>
    <w:rsid w:val="00B80841"/>
    <w:rsid w:val="00B80953"/>
    <w:rsid w:val="00B8236F"/>
    <w:rsid w:val="00B82529"/>
    <w:rsid w:val="00B827CD"/>
    <w:rsid w:val="00B82D4F"/>
    <w:rsid w:val="00B83437"/>
    <w:rsid w:val="00B84042"/>
    <w:rsid w:val="00B85052"/>
    <w:rsid w:val="00B85805"/>
    <w:rsid w:val="00B85DAC"/>
    <w:rsid w:val="00B85EE4"/>
    <w:rsid w:val="00B8678D"/>
    <w:rsid w:val="00B87FC1"/>
    <w:rsid w:val="00B917A6"/>
    <w:rsid w:val="00B91B2F"/>
    <w:rsid w:val="00B91CAF"/>
    <w:rsid w:val="00B91EEE"/>
    <w:rsid w:val="00B925AC"/>
    <w:rsid w:val="00B926B7"/>
    <w:rsid w:val="00B927AD"/>
    <w:rsid w:val="00B92C66"/>
    <w:rsid w:val="00B92D7A"/>
    <w:rsid w:val="00B931DD"/>
    <w:rsid w:val="00B93381"/>
    <w:rsid w:val="00B944F4"/>
    <w:rsid w:val="00B94801"/>
    <w:rsid w:val="00B96E0B"/>
    <w:rsid w:val="00BA06ED"/>
    <w:rsid w:val="00BA1E94"/>
    <w:rsid w:val="00BA1EBD"/>
    <w:rsid w:val="00BA215F"/>
    <w:rsid w:val="00BA222B"/>
    <w:rsid w:val="00BA2282"/>
    <w:rsid w:val="00BA28BA"/>
    <w:rsid w:val="00BA31D1"/>
    <w:rsid w:val="00BA37AB"/>
    <w:rsid w:val="00BA3D19"/>
    <w:rsid w:val="00BA42F1"/>
    <w:rsid w:val="00BA46BA"/>
    <w:rsid w:val="00BA4B7B"/>
    <w:rsid w:val="00BA545C"/>
    <w:rsid w:val="00BA5EA0"/>
    <w:rsid w:val="00BA6F1F"/>
    <w:rsid w:val="00BA79D0"/>
    <w:rsid w:val="00BA7C03"/>
    <w:rsid w:val="00BA7E45"/>
    <w:rsid w:val="00BB012C"/>
    <w:rsid w:val="00BB13D2"/>
    <w:rsid w:val="00BB2887"/>
    <w:rsid w:val="00BB2BE1"/>
    <w:rsid w:val="00BB3AA2"/>
    <w:rsid w:val="00BB40B9"/>
    <w:rsid w:val="00BB5836"/>
    <w:rsid w:val="00BB6F59"/>
    <w:rsid w:val="00BB75C1"/>
    <w:rsid w:val="00BB7A18"/>
    <w:rsid w:val="00BB7B0E"/>
    <w:rsid w:val="00BC0074"/>
    <w:rsid w:val="00BC0234"/>
    <w:rsid w:val="00BC0979"/>
    <w:rsid w:val="00BC0A3E"/>
    <w:rsid w:val="00BC1047"/>
    <w:rsid w:val="00BC14B9"/>
    <w:rsid w:val="00BC2A62"/>
    <w:rsid w:val="00BC31CB"/>
    <w:rsid w:val="00BC3500"/>
    <w:rsid w:val="00BC37D0"/>
    <w:rsid w:val="00BC4390"/>
    <w:rsid w:val="00BC47DB"/>
    <w:rsid w:val="00BC4A49"/>
    <w:rsid w:val="00BC4ABE"/>
    <w:rsid w:val="00BC4E2D"/>
    <w:rsid w:val="00BC571F"/>
    <w:rsid w:val="00BC7AC6"/>
    <w:rsid w:val="00BC7AC7"/>
    <w:rsid w:val="00BC7B4A"/>
    <w:rsid w:val="00BD00D8"/>
    <w:rsid w:val="00BD020E"/>
    <w:rsid w:val="00BD0ACB"/>
    <w:rsid w:val="00BD0EAD"/>
    <w:rsid w:val="00BD1059"/>
    <w:rsid w:val="00BD12E1"/>
    <w:rsid w:val="00BD189A"/>
    <w:rsid w:val="00BD1924"/>
    <w:rsid w:val="00BD306A"/>
    <w:rsid w:val="00BD3A2E"/>
    <w:rsid w:val="00BD495C"/>
    <w:rsid w:val="00BD4AC0"/>
    <w:rsid w:val="00BD4D50"/>
    <w:rsid w:val="00BD5011"/>
    <w:rsid w:val="00BD5767"/>
    <w:rsid w:val="00BD5D0C"/>
    <w:rsid w:val="00BD6044"/>
    <w:rsid w:val="00BD6110"/>
    <w:rsid w:val="00BD61B5"/>
    <w:rsid w:val="00BD79CB"/>
    <w:rsid w:val="00BE0138"/>
    <w:rsid w:val="00BE016F"/>
    <w:rsid w:val="00BE27C4"/>
    <w:rsid w:val="00BE2948"/>
    <w:rsid w:val="00BE296B"/>
    <w:rsid w:val="00BE39D8"/>
    <w:rsid w:val="00BE4162"/>
    <w:rsid w:val="00BE5A02"/>
    <w:rsid w:val="00BE6624"/>
    <w:rsid w:val="00BE6A3D"/>
    <w:rsid w:val="00BF0E48"/>
    <w:rsid w:val="00BF171F"/>
    <w:rsid w:val="00BF19B7"/>
    <w:rsid w:val="00BF1C9B"/>
    <w:rsid w:val="00BF1F18"/>
    <w:rsid w:val="00BF2C5C"/>
    <w:rsid w:val="00BF38DE"/>
    <w:rsid w:val="00BF394F"/>
    <w:rsid w:val="00BF3C16"/>
    <w:rsid w:val="00BF4722"/>
    <w:rsid w:val="00BF5D83"/>
    <w:rsid w:val="00BF67B5"/>
    <w:rsid w:val="00BF6AB0"/>
    <w:rsid w:val="00BF6E13"/>
    <w:rsid w:val="00BF7600"/>
    <w:rsid w:val="00BF766C"/>
    <w:rsid w:val="00BF7DD6"/>
    <w:rsid w:val="00C009A1"/>
    <w:rsid w:val="00C011D2"/>
    <w:rsid w:val="00C01D42"/>
    <w:rsid w:val="00C02127"/>
    <w:rsid w:val="00C02169"/>
    <w:rsid w:val="00C05B71"/>
    <w:rsid w:val="00C06520"/>
    <w:rsid w:val="00C06A06"/>
    <w:rsid w:val="00C06AFD"/>
    <w:rsid w:val="00C06B2C"/>
    <w:rsid w:val="00C06C69"/>
    <w:rsid w:val="00C0750A"/>
    <w:rsid w:val="00C07EF2"/>
    <w:rsid w:val="00C07F20"/>
    <w:rsid w:val="00C10933"/>
    <w:rsid w:val="00C10E2C"/>
    <w:rsid w:val="00C111C4"/>
    <w:rsid w:val="00C111C6"/>
    <w:rsid w:val="00C117B3"/>
    <w:rsid w:val="00C11A86"/>
    <w:rsid w:val="00C11C40"/>
    <w:rsid w:val="00C1204E"/>
    <w:rsid w:val="00C12E68"/>
    <w:rsid w:val="00C1306A"/>
    <w:rsid w:val="00C136D0"/>
    <w:rsid w:val="00C13927"/>
    <w:rsid w:val="00C13CA7"/>
    <w:rsid w:val="00C13F96"/>
    <w:rsid w:val="00C14589"/>
    <w:rsid w:val="00C14A06"/>
    <w:rsid w:val="00C14F47"/>
    <w:rsid w:val="00C1637A"/>
    <w:rsid w:val="00C17587"/>
    <w:rsid w:val="00C175B5"/>
    <w:rsid w:val="00C2067F"/>
    <w:rsid w:val="00C20AE6"/>
    <w:rsid w:val="00C2170C"/>
    <w:rsid w:val="00C218A2"/>
    <w:rsid w:val="00C21BBA"/>
    <w:rsid w:val="00C21D3F"/>
    <w:rsid w:val="00C21FC2"/>
    <w:rsid w:val="00C2383C"/>
    <w:rsid w:val="00C23B37"/>
    <w:rsid w:val="00C25131"/>
    <w:rsid w:val="00C25610"/>
    <w:rsid w:val="00C258C0"/>
    <w:rsid w:val="00C25FD7"/>
    <w:rsid w:val="00C268B7"/>
    <w:rsid w:val="00C2798A"/>
    <w:rsid w:val="00C279CA"/>
    <w:rsid w:val="00C27E07"/>
    <w:rsid w:val="00C303F8"/>
    <w:rsid w:val="00C303FA"/>
    <w:rsid w:val="00C309C0"/>
    <w:rsid w:val="00C30C0D"/>
    <w:rsid w:val="00C31202"/>
    <w:rsid w:val="00C31283"/>
    <w:rsid w:val="00C31D51"/>
    <w:rsid w:val="00C3232A"/>
    <w:rsid w:val="00C329F0"/>
    <w:rsid w:val="00C333A9"/>
    <w:rsid w:val="00C33B4E"/>
    <w:rsid w:val="00C33B85"/>
    <w:rsid w:val="00C34CA2"/>
    <w:rsid w:val="00C35745"/>
    <w:rsid w:val="00C366BF"/>
    <w:rsid w:val="00C36A65"/>
    <w:rsid w:val="00C370AE"/>
    <w:rsid w:val="00C37ACD"/>
    <w:rsid w:val="00C40029"/>
    <w:rsid w:val="00C40AC1"/>
    <w:rsid w:val="00C4106D"/>
    <w:rsid w:val="00C4164E"/>
    <w:rsid w:val="00C41980"/>
    <w:rsid w:val="00C41E57"/>
    <w:rsid w:val="00C41F10"/>
    <w:rsid w:val="00C43566"/>
    <w:rsid w:val="00C44D90"/>
    <w:rsid w:val="00C45F31"/>
    <w:rsid w:val="00C46AD3"/>
    <w:rsid w:val="00C46FCD"/>
    <w:rsid w:val="00C473F6"/>
    <w:rsid w:val="00C474BD"/>
    <w:rsid w:val="00C4779A"/>
    <w:rsid w:val="00C51754"/>
    <w:rsid w:val="00C522C2"/>
    <w:rsid w:val="00C52A53"/>
    <w:rsid w:val="00C52D98"/>
    <w:rsid w:val="00C5353D"/>
    <w:rsid w:val="00C53B5E"/>
    <w:rsid w:val="00C53C5F"/>
    <w:rsid w:val="00C54B1B"/>
    <w:rsid w:val="00C54D69"/>
    <w:rsid w:val="00C55F83"/>
    <w:rsid w:val="00C56051"/>
    <w:rsid w:val="00C5719B"/>
    <w:rsid w:val="00C57AD5"/>
    <w:rsid w:val="00C57EB3"/>
    <w:rsid w:val="00C60F40"/>
    <w:rsid w:val="00C61B78"/>
    <w:rsid w:val="00C62469"/>
    <w:rsid w:val="00C62878"/>
    <w:rsid w:val="00C62E73"/>
    <w:rsid w:val="00C64470"/>
    <w:rsid w:val="00C64EE6"/>
    <w:rsid w:val="00C664AB"/>
    <w:rsid w:val="00C675E5"/>
    <w:rsid w:val="00C7185A"/>
    <w:rsid w:val="00C71C91"/>
    <w:rsid w:val="00C72732"/>
    <w:rsid w:val="00C73211"/>
    <w:rsid w:val="00C73C5A"/>
    <w:rsid w:val="00C74632"/>
    <w:rsid w:val="00C746CA"/>
    <w:rsid w:val="00C75627"/>
    <w:rsid w:val="00C75644"/>
    <w:rsid w:val="00C76D9D"/>
    <w:rsid w:val="00C770B0"/>
    <w:rsid w:val="00C8094F"/>
    <w:rsid w:val="00C809DD"/>
    <w:rsid w:val="00C81CA7"/>
    <w:rsid w:val="00C820CF"/>
    <w:rsid w:val="00C824DD"/>
    <w:rsid w:val="00C82A9D"/>
    <w:rsid w:val="00C837E6"/>
    <w:rsid w:val="00C83AD2"/>
    <w:rsid w:val="00C83E28"/>
    <w:rsid w:val="00C84080"/>
    <w:rsid w:val="00C84D74"/>
    <w:rsid w:val="00C8545E"/>
    <w:rsid w:val="00C857EB"/>
    <w:rsid w:val="00C87736"/>
    <w:rsid w:val="00C902BD"/>
    <w:rsid w:val="00C904A1"/>
    <w:rsid w:val="00C905E7"/>
    <w:rsid w:val="00C90BFF"/>
    <w:rsid w:val="00C90F29"/>
    <w:rsid w:val="00C924D1"/>
    <w:rsid w:val="00C928E6"/>
    <w:rsid w:val="00C92B15"/>
    <w:rsid w:val="00C92F35"/>
    <w:rsid w:val="00C94003"/>
    <w:rsid w:val="00C9426B"/>
    <w:rsid w:val="00C945EA"/>
    <w:rsid w:val="00C94DA9"/>
    <w:rsid w:val="00C97BDC"/>
    <w:rsid w:val="00C97FA1"/>
    <w:rsid w:val="00CA0C57"/>
    <w:rsid w:val="00CA1995"/>
    <w:rsid w:val="00CA1EF1"/>
    <w:rsid w:val="00CA25ED"/>
    <w:rsid w:val="00CA2B67"/>
    <w:rsid w:val="00CA32C2"/>
    <w:rsid w:val="00CA343C"/>
    <w:rsid w:val="00CA4048"/>
    <w:rsid w:val="00CA45EE"/>
    <w:rsid w:val="00CA4CDB"/>
    <w:rsid w:val="00CA6CC5"/>
    <w:rsid w:val="00CA6FF6"/>
    <w:rsid w:val="00CA700E"/>
    <w:rsid w:val="00CA75F2"/>
    <w:rsid w:val="00CA76D5"/>
    <w:rsid w:val="00CA7CEC"/>
    <w:rsid w:val="00CB1A3D"/>
    <w:rsid w:val="00CB26E7"/>
    <w:rsid w:val="00CB3718"/>
    <w:rsid w:val="00CB3DA4"/>
    <w:rsid w:val="00CB3EAC"/>
    <w:rsid w:val="00CB4168"/>
    <w:rsid w:val="00CB4169"/>
    <w:rsid w:val="00CB4E3E"/>
    <w:rsid w:val="00CB5A5B"/>
    <w:rsid w:val="00CB5A78"/>
    <w:rsid w:val="00CB5C71"/>
    <w:rsid w:val="00CB7A06"/>
    <w:rsid w:val="00CB7D8C"/>
    <w:rsid w:val="00CC1024"/>
    <w:rsid w:val="00CC19A3"/>
    <w:rsid w:val="00CC1FE6"/>
    <w:rsid w:val="00CC23B2"/>
    <w:rsid w:val="00CC3D1B"/>
    <w:rsid w:val="00CC3F70"/>
    <w:rsid w:val="00CC4FAB"/>
    <w:rsid w:val="00CC571B"/>
    <w:rsid w:val="00CC61DF"/>
    <w:rsid w:val="00CC73B9"/>
    <w:rsid w:val="00CC7EF3"/>
    <w:rsid w:val="00CD1186"/>
    <w:rsid w:val="00CD1D41"/>
    <w:rsid w:val="00CD297C"/>
    <w:rsid w:val="00CD2B57"/>
    <w:rsid w:val="00CD3084"/>
    <w:rsid w:val="00CD3B83"/>
    <w:rsid w:val="00CD4968"/>
    <w:rsid w:val="00CD49F3"/>
    <w:rsid w:val="00CD4BA1"/>
    <w:rsid w:val="00CD5164"/>
    <w:rsid w:val="00CD52D1"/>
    <w:rsid w:val="00CD54B1"/>
    <w:rsid w:val="00CD594B"/>
    <w:rsid w:val="00CD67C9"/>
    <w:rsid w:val="00CD7608"/>
    <w:rsid w:val="00CD771D"/>
    <w:rsid w:val="00CE0162"/>
    <w:rsid w:val="00CE073C"/>
    <w:rsid w:val="00CE18CB"/>
    <w:rsid w:val="00CE1BAC"/>
    <w:rsid w:val="00CE20E8"/>
    <w:rsid w:val="00CE2229"/>
    <w:rsid w:val="00CE223B"/>
    <w:rsid w:val="00CE2267"/>
    <w:rsid w:val="00CE2524"/>
    <w:rsid w:val="00CE4559"/>
    <w:rsid w:val="00CE4756"/>
    <w:rsid w:val="00CE4958"/>
    <w:rsid w:val="00CE6C65"/>
    <w:rsid w:val="00CE6C91"/>
    <w:rsid w:val="00CE76EE"/>
    <w:rsid w:val="00CF0DDA"/>
    <w:rsid w:val="00CF11E2"/>
    <w:rsid w:val="00CF166F"/>
    <w:rsid w:val="00CF16C6"/>
    <w:rsid w:val="00CF26CE"/>
    <w:rsid w:val="00CF2F27"/>
    <w:rsid w:val="00CF3E6D"/>
    <w:rsid w:val="00CF415A"/>
    <w:rsid w:val="00CF5586"/>
    <w:rsid w:val="00CF67DA"/>
    <w:rsid w:val="00CF6B86"/>
    <w:rsid w:val="00CF7863"/>
    <w:rsid w:val="00CF7DC8"/>
    <w:rsid w:val="00D02408"/>
    <w:rsid w:val="00D03D31"/>
    <w:rsid w:val="00D04303"/>
    <w:rsid w:val="00D044D4"/>
    <w:rsid w:val="00D04646"/>
    <w:rsid w:val="00D05020"/>
    <w:rsid w:val="00D05C2A"/>
    <w:rsid w:val="00D05DA0"/>
    <w:rsid w:val="00D0618D"/>
    <w:rsid w:val="00D06326"/>
    <w:rsid w:val="00D1015A"/>
    <w:rsid w:val="00D102E9"/>
    <w:rsid w:val="00D10323"/>
    <w:rsid w:val="00D106F6"/>
    <w:rsid w:val="00D11227"/>
    <w:rsid w:val="00D1199F"/>
    <w:rsid w:val="00D11BDF"/>
    <w:rsid w:val="00D124FE"/>
    <w:rsid w:val="00D12E62"/>
    <w:rsid w:val="00D134A2"/>
    <w:rsid w:val="00D13A38"/>
    <w:rsid w:val="00D13DB8"/>
    <w:rsid w:val="00D145EC"/>
    <w:rsid w:val="00D153EC"/>
    <w:rsid w:val="00D153FA"/>
    <w:rsid w:val="00D15724"/>
    <w:rsid w:val="00D16150"/>
    <w:rsid w:val="00D1690D"/>
    <w:rsid w:val="00D169E6"/>
    <w:rsid w:val="00D20894"/>
    <w:rsid w:val="00D211D5"/>
    <w:rsid w:val="00D2128C"/>
    <w:rsid w:val="00D21BB6"/>
    <w:rsid w:val="00D21E44"/>
    <w:rsid w:val="00D21F81"/>
    <w:rsid w:val="00D22B74"/>
    <w:rsid w:val="00D22BC0"/>
    <w:rsid w:val="00D22E3E"/>
    <w:rsid w:val="00D236E0"/>
    <w:rsid w:val="00D238E8"/>
    <w:rsid w:val="00D24AFD"/>
    <w:rsid w:val="00D24FA0"/>
    <w:rsid w:val="00D25BF1"/>
    <w:rsid w:val="00D25C7A"/>
    <w:rsid w:val="00D26330"/>
    <w:rsid w:val="00D270C6"/>
    <w:rsid w:val="00D27634"/>
    <w:rsid w:val="00D314C9"/>
    <w:rsid w:val="00D31666"/>
    <w:rsid w:val="00D329A8"/>
    <w:rsid w:val="00D32C4C"/>
    <w:rsid w:val="00D32F52"/>
    <w:rsid w:val="00D33FA9"/>
    <w:rsid w:val="00D34336"/>
    <w:rsid w:val="00D34715"/>
    <w:rsid w:val="00D34749"/>
    <w:rsid w:val="00D35589"/>
    <w:rsid w:val="00D363AD"/>
    <w:rsid w:val="00D36C1D"/>
    <w:rsid w:val="00D37D98"/>
    <w:rsid w:val="00D37FCC"/>
    <w:rsid w:val="00D40B8D"/>
    <w:rsid w:val="00D41588"/>
    <w:rsid w:val="00D44022"/>
    <w:rsid w:val="00D44CC1"/>
    <w:rsid w:val="00D4501E"/>
    <w:rsid w:val="00D45038"/>
    <w:rsid w:val="00D45178"/>
    <w:rsid w:val="00D4532F"/>
    <w:rsid w:val="00D4560E"/>
    <w:rsid w:val="00D45873"/>
    <w:rsid w:val="00D47004"/>
    <w:rsid w:val="00D4781D"/>
    <w:rsid w:val="00D50457"/>
    <w:rsid w:val="00D506C6"/>
    <w:rsid w:val="00D5101C"/>
    <w:rsid w:val="00D51941"/>
    <w:rsid w:val="00D51BD0"/>
    <w:rsid w:val="00D5217B"/>
    <w:rsid w:val="00D53510"/>
    <w:rsid w:val="00D53E24"/>
    <w:rsid w:val="00D54855"/>
    <w:rsid w:val="00D55587"/>
    <w:rsid w:val="00D5689B"/>
    <w:rsid w:val="00D607AC"/>
    <w:rsid w:val="00D6085E"/>
    <w:rsid w:val="00D620C6"/>
    <w:rsid w:val="00D624C5"/>
    <w:rsid w:val="00D62528"/>
    <w:rsid w:val="00D63569"/>
    <w:rsid w:val="00D63824"/>
    <w:rsid w:val="00D639F7"/>
    <w:rsid w:val="00D64060"/>
    <w:rsid w:val="00D65C9B"/>
    <w:rsid w:val="00D65CFD"/>
    <w:rsid w:val="00D65D35"/>
    <w:rsid w:val="00D65F9F"/>
    <w:rsid w:val="00D663DC"/>
    <w:rsid w:val="00D66A96"/>
    <w:rsid w:val="00D66C5F"/>
    <w:rsid w:val="00D67720"/>
    <w:rsid w:val="00D67BD1"/>
    <w:rsid w:val="00D70299"/>
    <w:rsid w:val="00D70443"/>
    <w:rsid w:val="00D70B24"/>
    <w:rsid w:val="00D70EEC"/>
    <w:rsid w:val="00D7129A"/>
    <w:rsid w:val="00D72730"/>
    <w:rsid w:val="00D74C3D"/>
    <w:rsid w:val="00D74DC6"/>
    <w:rsid w:val="00D75541"/>
    <w:rsid w:val="00D76524"/>
    <w:rsid w:val="00D76C4C"/>
    <w:rsid w:val="00D76F30"/>
    <w:rsid w:val="00D77B4A"/>
    <w:rsid w:val="00D77FC9"/>
    <w:rsid w:val="00D801E8"/>
    <w:rsid w:val="00D810E0"/>
    <w:rsid w:val="00D82973"/>
    <w:rsid w:val="00D832F0"/>
    <w:rsid w:val="00D8337F"/>
    <w:rsid w:val="00D844F4"/>
    <w:rsid w:val="00D84661"/>
    <w:rsid w:val="00D846CB"/>
    <w:rsid w:val="00D84B9A"/>
    <w:rsid w:val="00D85B5C"/>
    <w:rsid w:val="00D85E47"/>
    <w:rsid w:val="00D86665"/>
    <w:rsid w:val="00D909A7"/>
    <w:rsid w:val="00D91933"/>
    <w:rsid w:val="00D919D4"/>
    <w:rsid w:val="00D923E3"/>
    <w:rsid w:val="00D9263F"/>
    <w:rsid w:val="00D927EB"/>
    <w:rsid w:val="00D92C0B"/>
    <w:rsid w:val="00D93131"/>
    <w:rsid w:val="00D934B7"/>
    <w:rsid w:val="00D93BE7"/>
    <w:rsid w:val="00D93ECF"/>
    <w:rsid w:val="00D94566"/>
    <w:rsid w:val="00D9575E"/>
    <w:rsid w:val="00D957C7"/>
    <w:rsid w:val="00D95E0B"/>
    <w:rsid w:val="00D95E20"/>
    <w:rsid w:val="00D96021"/>
    <w:rsid w:val="00D967BA"/>
    <w:rsid w:val="00D96AD6"/>
    <w:rsid w:val="00D96D89"/>
    <w:rsid w:val="00D97846"/>
    <w:rsid w:val="00D97B2A"/>
    <w:rsid w:val="00DA0429"/>
    <w:rsid w:val="00DA104A"/>
    <w:rsid w:val="00DA2339"/>
    <w:rsid w:val="00DA26E8"/>
    <w:rsid w:val="00DA3CEF"/>
    <w:rsid w:val="00DA4150"/>
    <w:rsid w:val="00DA6454"/>
    <w:rsid w:val="00DA6D5A"/>
    <w:rsid w:val="00DA6ECD"/>
    <w:rsid w:val="00DA75E3"/>
    <w:rsid w:val="00DB03CA"/>
    <w:rsid w:val="00DB07AB"/>
    <w:rsid w:val="00DB1278"/>
    <w:rsid w:val="00DB3967"/>
    <w:rsid w:val="00DB43C8"/>
    <w:rsid w:val="00DB4F0F"/>
    <w:rsid w:val="00DB532E"/>
    <w:rsid w:val="00DB6364"/>
    <w:rsid w:val="00DB65A0"/>
    <w:rsid w:val="00DB6BC2"/>
    <w:rsid w:val="00DB6E0D"/>
    <w:rsid w:val="00DC024F"/>
    <w:rsid w:val="00DC086B"/>
    <w:rsid w:val="00DC0A06"/>
    <w:rsid w:val="00DC4652"/>
    <w:rsid w:val="00DC495E"/>
    <w:rsid w:val="00DC4DAE"/>
    <w:rsid w:val="00DC50AF"/>
    <w:rsid w:val="00DC63B2"/>
    <w:rsid w:val="00DC6416"/>
    <w:rsid w:val="00DC693B"/>
    <w:rsid w:val="00DC6F75"/>
    <w:rsid w:val="00DC7711"/>
    <w:rsid w:val="00DC7842"/>
    <w:rsid w:val="00DD011F"/>
    <w:rsid w:val="00DD0285"/>
    <w:rsid w:val="00DD0661"/>
    <w:rsid w:val="00DD08B1"/>
    <w:rsid w:val="00DD11D2"/>
    <w:rsid w:val="00DD1488"/>
    <w:rsid w:val="00DD1ABA"/>
    <w:rsid w:val="00DD1B5D"/>
    <w:rsid w:val="00DD1CEF"/>
    <w:rsid w:val="00DD2C8D"/>
    <w:rsid w:val="00DD41EE"/>
    <w:rsid w:val="00DD4307"/>
    <w:rsid w:val="00DD4BAD"/>
    <w:rsid w:val="00DD50BE"/>
    <w:rsid w:val="00DD5731"/>
    <w:rsid w:val="00DD6442"/>
    <w:rsid w:val="00DD6EA9"/>
    <w:rsid w:val="00DD73A5"/>
    <w:rsid w:val="00DD7B0E"/>
    <w:rsid w:val="00DE03D3"/>
    <w:rsid w:val="00DE04FD"/>
    <w:rsid w:val="00DE0F8C"/>
    <w:rsid w:val="00DE1212"/>
    <w:rsid w:val="00DE19C2"/>
    <w:rsid w:val="00DE1C04"/>
    <w:rsid w:val="00DE2ADA"/>
    <w:rsid w:val="00DE38E5"/>
    <w:rsid w:val="00DE3A56"/>
    <w:rsid w:val="00DE3BAD"/>
    <w:rsid w:val="00DE416F"/>
    <w:rsid w:val="00DE419F"/>
    <w:rsid w:val="00DE48E1"/>
    <w:rsid w:val="00DE4D4F"/>
    <w:rsid w:val="00DE5778"/>
    <w:rsid w:val="00DE5794"/>
    <w:rsid w:val="00DE5E99"/>
    <w:rsid w:val="00DE6CE4"/>
    <w:rsid w:val="00DE70B3"/>
    <w:rsid w:val="00DE7CA2"/>
    <w:rsid w:val="00DE7EA7"/>
    <w:rsid w:val="00DE7FA2"/>
    <w:rsid w:val="00DF103B"/>
    <w:rsid w:val="00DF117C"/>
    <w:rsid w:val="00DF19C6"/>
    <w:rsid w:val="00DF1FFE"/>
    <w:rsid w:val="00DF22D2"/>
    <w:rsid w:val="00DF271A"/>
    <w:rsid w:val="00DF3E56"/>
    <w:rsid w:val="00DF3FE1"/>
    <w:rsid w:val="00DF427C"/>
    <w:rsid w:val="00DF58BD"/>
    <w:rsid w:val="00DF5AB2"/>
    <w:rsid w:val="00DF5C16"/>
    <w:rsid w:val="00DF65EE"/>
    <w:rsid w:val="00DF6EF9"/>
    <w:rsid w:val="00E00359"/>
    <w:rsid w:val="00E004C5"/>
    <w:rsid w:val="00E006B5"/>
    <w:rsid w:val="00E00D05"/>
    <w:rsid w:val="00E0119A"/>
    <w:rsid w:val="00E0134A"/>
    <w:rsid w:val="00E02A53"/>
    <w:rsid w:val="00E034BC"/>
    <w:rsid w:val="00E03950"/>
    <w:rsid w:val="00E03FAA"/>
    <w:rsid w:val="00E040B7"/>
    <w:rsid w:val="00E04300"/>
    <w:rsid w:val="00E046E8"/>
    <w:rsid w:val="00E05350"/>
    <w:rsid w:val="00E06D0A"/>
    <w:rsid w:val="00E06FBA"/>
    <w:rsid w:val="00E0784A"/>
    <w:rsid w:val="00E10DA4"/>
    <w:rsid w:val="00E11D55"/>
    <w:rsid w:val="00E126FB"/>
    <w:rsid w:val="00E12783"/>
    <w:rsid w:val="00E1300C"/>
    <w:rsid w:val="00E138C7"/>
    <w:rsid w:val="00E1397D"/>
    <w:rsid w:val="00E13C0A"/>
    <w:rsid w:val="00E13E59"/>
    <w:rsid w:val="00E1451D"/>
    <w:rsid w:val="00E14F68"/>
    <w:rsid w:val="00E16890"/>
    <w:rsid w:val="00E170B2"/>
    <w:rsid w:val="00E20B26"/>
    <w:rsid w:val="00E21FB9"/>
    <w:rsid w:val="00E2242E"/>
    <w:rsid w:val="00E23AAE"/>
    <w:rsid w:val="00E24571"/>
    <w:rsid w:val="00E2522E"/>
    <w:rsid w:val="00E25245"/>
    <w:rsid w:val="00E26131"/>
    <w:rsid w:val="00E2640F"/>
    <w:rsid w:val="00E26783"/>
    <w:rsid w:val="00E2693D"/>
    <w:rsid w:val="00E27945"/>
    <w:rsid w:val="00E300C2"/>
    <w:rsid w:val="00E30505"/>
    <w:rsid w:val="00E31271"/>
    <w:rsid w:val="00E312D7"/>
    <w:rsid w:val="00E32126"/>
    <w:rsid w:val="00E336C5"/>
    <w:rsid w:val="00E35CB4"/>
    <w:rsid w:val="00E35FF7"/>
    <w:rsid w:val="00E3635A"/>
    <w:rsid w:val="00E367CE"/>
    <w:rsid w:val="00E36E45"/>
    <w:rsid w:val="00E3722C"/>
    <w:rsid w:val="00E412DC"/>
    <w:rsid w:val="00E417F5"/>
    <w:rsid w:val="00E41A09"/>
    <w:rsid w:val="00E41C60"/>
    <w:rsid w:val="00E41D2A"/>
    <w:rsid w:val="00E41DA9"/>
    <w:rsid w:val="00E42354"/>
    <w:rsid w:val="00E423B4"/>
    <w:rsid w:val="00E42624"/>
    <w:rsid w:val="00E43333"/>
    <w:rsid w:val="00E43B5E"/>
    <w:rsid w:val="00E43EE9"/>
    <w:rsid w:val="00E44E34"/>
    <w:rsid w:val="00E45899"/>
    <w:rsid w:val="00E459A3"/>
    <w:rsid w:val="00E466C4"/>
    <w:rsid w:val="00E46F92"/>
    <w:rsid w:val="00E47642"/>
    <w:rsid w:val="00E47B12"/>
    <w:rsid w:val="00E50667"/>
    <w:rsid w:val="00E51DAB"/>
    <w:rsid w:val="00E521F7"/>
    <w:rsid w:val="00E53123"/>
    <w:rsid w:val="00E53375"/>
    <w:rsid w:val="00E53B2A"/>
    <w:rsid w:val="00E540F5"/>
    <w:rsid w:val="00E54554"/>
    <w:rsid w:val="00E54CFE"/>
    <w:rsid w:val="00E54D74"/>
    <w:rsid w:val="00E55192"/>
    <w:rsid w:val="00E554F3"/>
    <w:rsid w:val="00E557FB"/>
    <w:rsid w:val="00E56ED6"/>
    <w:rsid w:val="00E56EE7"/>
    <w:rsid w:val="00E575FB"/>
    <w:rsid w:val="00E578C7"/>
    <w:rsid w:val="00E61293"/>
    <w:rsid w:val="00E620CB"/>
    <w:rsid w:val="00E62E8C"/>
    <w:rsid w:val="00E6334B"/>
    <w:rsid w:val="00E6341D"/>
    <w:rsid w:val="00E64759"/>
    <w:rsid w:val="00E64D1B"/>
    <w:rsid w:val="00E65D11"/>
    <w:rsid w:val="00E65E3A"/>
    <w:rsid w:val="00E66DF7"/>
    <w:rsid w:val="00E672C6"/>
    <w:rsid w:val="00E67594"/>
    <w:rsid w:val="00E67CBB"/>
    <w:rsid w:val="00E71820"/>
    <w:rsid w:val="00E730CD"/>
    <w:rsid w:val="00E74262"/>
    <w:rsid w:val="00E742FE"/>
    <w:rsid w:val="00E74313"/>
    <w:rsid w:val="00E74441"/>
    <w:rsid w:val="00E74C04"/>
    <w:rsid w:val="00E75130"/>
    <w:rsid w:val="00E75306"/>
    <w:rsid w:val="00E7590B"/>
    <w:rsid w:val="00E75951"/>
    <w:rsid w:val="00E767EE"/>
    <w:rsid w:val="00E8029E"/>
    <w:rsid w:val="00E80FAC"/>
    <w:rsid w:val="00E80FD8"/>
    <w:rsid w:val="00E810E2"/>
    <w:rsid w:val="00E82519"/>
    <w:rsid w:val="00E8263B"/>
    <w:rsid w:val="00E82CB4"/>
    <w:rsid w:val="00E83EB7"/>
    <w:rsid w:val="00E840ED"/>
    <w:rsid w:val="00E848A0"/>
    <w:rsid w:val="00E854E8"/>
    <w:rsid w:val="00E8550C"/>
    <w:rsid w:val="00E856AE"/>
    <w:rsid w:val="00E856C4"/>
    <w:rsid w:val="00E86FFA"/>
    <w:rsid w:val="00E874D4"/>
    <w:rsid w:val="00E8789E"/>
    <w:rsid w:val="00E90DAB"/>
    <w:rsid w:val="00E90E1F"/>
    <w:rsid w:val="00E90E81"/>
    <w:rsid w:val="00E91BCF"/>
    <w:rsid w:val="00E930CC"/>
    <w:rsid w:val="00E93252"/>
    <w:rsid w:val="00E93363"/>
    <w:rsid w:val="00E93711"/>
    <w:rsid w:val="00E93D06"/>
    <w:rsid w:val="00E94572"/>
    <w:rsid w:val="00E94B62"/>
    <w:rsid w:val="00E951EC"/>
    <w:rsid w:val="00E95E5A"/>
    <w:rsid w:val="00E96A8E"/>
    <w:rsid w:val="00E975A9"/>
    <w:rsid w:val="00E97F30"/>
    <w:rsid w:val="00EA08FF"/>
    <w:rsid w:val="00EA1604"/>
    <w:rsid w:val="00EA1C4A"/>
    <w:rsid w:val="00EA2CEE"/>
    <w:rsid w:val="00EA300D"/>
    <w:rsid w:val="00EA44A8"/>
    <w:rsid w:val="00EA530C"/>
    <w:rsid w:val="00EA5804"/>
    <w:rsid w:val="00EA5CCD"/>
    <w:rsid w:val="00EA61A9"/>
    <w:rsid w:val="00EB0492"/>
    <w:rsid w:val="00EB04CB"/>
    <w:rsid w:val="00EB1212"/>
    <w:rsid w:val="00EB1329"/>
    <w:rsid w:val="00EB1A7A"/>
    <w:rsid w:val="00EB1CB5"/>
    <w:rsid w:val="00EB2646"/>
    <w:rsid w:val="00EB2AB2"/>
    <w:rsid w:val="00EB3244"/>
    <w:rsid w:val="00EB4DBE"/>
    <w:rsid w:val="00EB51FA"/>
    <w:rsid w:val="00EC03D7"/>
    <w:rsid w:val="00EC04D8"/>
    <w:rsid w:val="00EC0B03"/>
    <w:rsid w:val="00EC1137"/>
    <w:rsid w:val="00EC2176"/>
    <w:rsid w:val="00EC2AA9"/>
    <w:rsid w:val="00EC30F7"/>
    <w:rsid w:val="00EC361A"/>
    <w:rsid w:val="00EC3D99"/>
    <w:rsid w:val="00EC4401"/>
    <w:rsid w:val="00EC569A"/>
    <w:rsid w:val="00EC57E7"/>
    <w:rsid w:val="00EC5C53"/>
    <w:rsid w:val="00EC636F"/>
    <w:rsid w:val="00EC73A9"/>
    <w:rsid w:val="00EC7D33"/>
    <w:rsid w:val="00EC7FDC"/>
    <w:rsid w:val="00ED0375"/>
    <w:rsid w:val="00ED04F1"/>
    <w:rsid w:val="00ED0DC3"/>
    <w:rsid w:val="00ED138A"/>
    <w:rsid w:val="00ED1763"/>
    <w:rsid w:val="00ED39E2"/>
    <w:rsid w:val="00ED3D62"/>
    <w:rsid w:val="00ED3DBB"/>
    <w:rsid w:val="00ED4A43"/>
    <w:rsid w:val="00ED4B91"/>
    <w:rsid w:val="00ED4D7A"/>
    <w:rsid w:val="00ED531A"/>
    <w:rsid w:val="00ED5823"/>
    <w:rsid w:val="00ED7855"/>
    <w:rsid w:val="00EE123C"/>
    <w:rsid w:val="00EE160C"/>
    <w:rsid w:val="00EE1792"/>
    <w:rsid w:val="00EE1B94"/>
    <w:rsid w:val="00EE1E88"/>
    <w:rsid w:val="00EE22A5"/>
    <w:rsid w:val="00EE259A"/>
    <w:rsid w:val="00EE28DB"/>
    <w:rsid w:val="00EE2EC2"/>
    <w:rsid w:val="00EE3247"/>
    <w:rsid w:val="00EE3487"/>
    <w:rsid w:val="00EE3733"/>
    <w:rsid w:val="00EE4DA9"/>
    <w:rsid w:val="00EE51C6"/>
    <w:rsid w:val="00EE524F"/>
    <w:rsid w:val="00EE5E45"/>
    <w:rsid w:val="00EE68A8"/>
    <w:rsid w:val="00EE68B4"/>
    <w:rsid w:val="00EE70A2"/>
    <w:rsid w:val="00EE7B2D"/>
    <w:rsid w:val="00EE7D91"/>
    <w:rsid w:val="00EF01BF"/>
    <w:rsid w:val="00EF133C"/>
    <w:rsid w:val="00EF1F1E"/>
    <w:rsid w:val="00EF32C9"/>
    <w:rsid w:val="00EF34C3"/>
    <w:rsid w:val="00EF363C"/>
    <w:rsid w:val="00EF420C"/>
    <w:rsid w:val="00EF4465"/>
    <w:rsid w:val="00EF470A"/>
    <w:rsid w:val="00EF47AB"/>
    <w:rsid w:val="00EF490A"/>
    <w:rsid w:val="00EF55B0"/>
    <w:rsid w:val="00EF5943"/>
    <w:rsid w:val="00EF685C"/>
    <w:rsid w:val="00EF6955"/>
    <w:rsid w:val="00EF6FC6"/>
    <w:rsid w:val="00EF719B"/>
    <w:rsid w:val="00EF7ADA"/>
    <w:rsid w:val="00EF7CD9"/>
    <w:rsid w:val="00EF7D9A"/>
    <w:rsid w:val="00F0011A"/>
    <w:rsid w:val="00F0075F"/>
    <w:rsid w:val="00F00826"/>
    <w:rsid w:val="00F0141F"/>
    <w:rsid w:val="00F018A5"/>
    <w:rsid w:val="00F026BD"/>
    <w:rsid w:val="00F02C85"/>
    <w:rsid w:val="00F03542"/>
    <w:rsid w:val="00F03592"/>
    <w:rsid w:val="00F03680"/>
    <w:rsid w:val="00F0389E"/>
    <w:rsid w:val="00F0421C"/>
    <w:rsid w:val="00F04AFE"/>
    <w:rsid w:val="00F050F0"/>
    <w:rsid w:val="00F06047"/>
    <w:rsid w:val="00F065B9"/>
    <w:rsid w:val="00F070FD"/>
    <w:rsid w:val="00F101D2"/>
    <w:rsid w:val="00F10521"/>
    <w:rsid w:val="00F10B3A"/>
    <w:rsid w:val="00F10CD8"/>
    <w:rsid w:val="00F10FFF"/>
    <w:rsid w:val="00F11541"/>
    <w:rsid w:val="00F122BB"/>
    <w:rsid w:val="00F126DD"/>
    <w:rsid w:val="00F128AF"/>
    <w:rsid w:val="00F13683"/>
    <w:rsid w:val="00F13EC4"/>
    <w:rsid w:val="00F14682"/>
    <w:rsid w:val="00F14831"/>
    <w:rsid w:val="00F1586B"/>
    <w:rsid w:val="00F15F0B"/>
    <w:rsid w:val="00F160AA"/>
    <w:rsid w:val="00F16966"/>
    <w:rsid w:val="00F16BD5"/>
    <w:rsid w:val="00F20235"/>
    <w:rsid w:val="00F20264"/>
    <w:rsid w:val="00F20E21"/>
    <w:rsid w:val="00F21624"/>
    <w:rsid w:val="00F21F14"/>
    <w:rsid w:val="00F21F45"/>
    <w:rsid w:val="00F224A2"/>
    <w:rsid w:val="00F22F2F"/>
    <w:rsid w:val="00F243A9"/>
    <w:rsid w:val="00F24E01"/>
    <w:rsid w:val="00F261A7"/>
    <w:rsid w:val="00F267B5"/>
    <w:rsid w:val="00F26DE5"/>
    <w:rsid w:val="00F27AF1"/>
    <w:rsid w:val="00F30912"/>
    <w:rsid w:val="00F30924"/>
    <w:rsid w:val="00F32398"/>
    <w:rsid w:val="00F328AA"/>
    <w:rsid w:val="00F32FF0"/>
    <w:rsid w:val="00F331BF"/>
    <w:rsid w:val="00F34997"/>
    <w:rsid w:val="00F358F1"/>
    <w:rsid w:val="00F35BFE"/>
    <w:rsid w:val="00F374AE"/>
    <w:rsid w:val="00F40395"/>
    <w:rsid w:val="00F4064D"/>
    <w:rsid w:val="00F41662"/>
    <w:rsid w:val="00F41CCE"/>
    <w:rsid w:val="00F42398"/>
    <w:rsid w:val="00F424F4"/>
    <w:rsid w:val="00F42E54"/>
    <w:rsid w:val="00F42F67"/>
    <w:rsid w:val="00F43751"/>
    <w:rsid w:val="00F43D0C"/>
    <w:rsid w:val="00F43E19"/>
    <w:rsid w:val="00F44DF9"/>
    <w:rsid w:val="00F465D7"/>
    <w:rsid w:val="00F4754C"/>
    <w:rsid w:val="00F479E0"/>
    <w:rsid w:val="00F47F31"/>
    <w:rsid w:val="00F523CB"/>
    <w:rsid w:val="00F524F3"/>
    <w:rsid w:val="00F52BE3"/>
    <w:rsid w:val="00F53114"/>
    <w:rsid w:val="00F53252"/>
    <w:rsid w:val="00F535E7"/>
    <w:rsid w:val="00F541B4"/>
    <w:rsid w:val="00F54B96"/>
    <w:rsid w:val="00F54E77"/>
    <w:rsid w:val="00F54EFE"/>
    <w:rsid w:val="00F559B1"/>
    <w:rsid w:val="00F55B1C"/>
    <w:rsid w:val="00F56126"/>
    <w:rsid w:val="00F56226"/>
    <w:rsid w:val="00F57D48"/>
    <w:rsid w:val="00F603B5"/>
    <w:rsid w:val="00F6056D"/>
    <w:rsid w:val="00F616AF"/>
    <w:rsid w:val="00F61B3F"/>
    <w:rsid w:val="00F61BF6"/>
    <w:rsid w:val="00F6278D"/>
    <w:rsid w:val="00F62CE9"/>
    <w:rsid w:val="00F63BAB"/>
    <w:rsid w:val="00F640EF"/>
    <w:rsid w:val="00F658B9"/>
    <w:rsid w:val="00F6772A"/>
    <w:rsid w:val="00F70778"/>
    <w:rsid w:val="00F707EF"/>
    <w:rsid w:val="00F70B3A"/>
    <w:rsid w:val="00F70C36"/>
    <w:rsid w:val="00F7160A"/>
    <w:rsid w:val="00F74C00"/>
    <w:rsid w:val="00F77280"/>
    <w:rsid w:val="00F77CA1"/>
    <w:rsid w:val="00F803C2"/>
    <w:rsid w:val="00F80683"/>
    <w:rsid w:val="00F80B6E"/>
    <w:rsid w:val="00F80EC6"/>
    <w:rsid w:val="00F80EDA"/>
    <w:rsid w:val="00F817C9"/>
    <w:rsid w:val="00F81C91"/>
    <w:rsid w:val="00F82033"/>
    <w:rsid w:val="00F834ED"/>
    <w:rsid w:val="00F84C98"/>
    <w:rsid w:val="00F854FF"/>
    <w:rsid w:val="00F85AC2"/>
    <w:rsid w:val="00F85CF1"/>
    <w:rsid w:val="00F86721"/>
    <w:rsid w:val="00F86E6A"/>
    <w:rsid w:val="00F86F59"/>
    <w:rsid w:val="00F86F9C"/>
    <w:rsid w:val="00F86FB0"/>
    <w:rsid w:val="00F87B60"/>
    <w:rsid w:val="00F904A2"/>
    <w:rsid w:val="00F90CA9"/>
    <w:rsid w:val="00F91D5C"/>
    <w:rsid w:val="00F92F7B"/>
    <w:rsid w:val="00F932AF"/>
    <w:rsid w:val="00F936C7"/>
    <w:rsid w:val="00F94340"/>
    <w:rsid w:val="00F949CD"/>
    <w:rsid w:val="00F96B58"/>
    <w:rsid w:val="00F96CB0"/>
    <w:rsid w:val="00FA08EA"/>
    <w:rsid w:val="00FA0B29"/>
    <w:rsid w:val="00FA0CCE"/>
    <w:rsid w:val="00FA0E2F"/>
    <w:rsid w:val="00FA202B"/>
    <w:rsid w:val="00FA206F"/>
    <w:rsid w:val="00FA2A0E"/>
    <w:rsid w:val="00FA3FC3"/>
    <w:rsid w:val="00FA4199"/>
    <w:rsid w:val="00FA41D7"/>
    <w:rsid w:val="00FA4736"/>
    <w:rsid w:val="00FA4891"/>
    <w:rsid w:val="00FA4F92"/>
    <w:rsid w:val="00FA565B"/>
    <w:rsid w:val="00FA6B7A"/>
    <w:rsid w:val="00FA6BEA"/>
    <w:rsid w:val="00FA6D3C"/>
    <w:rsid w:val="00FB07A4"/>
    <w:rsid w:val="00FB1166"/>
    <w:rsid w:val="00FB19D4"/>
    <w:rsid w:val="00FB1ADE"/>
    <w:rsid w:val="00FB3181"/>
    <w:rsid w:val="00FB3C7D"/>
    <w:rsid w:val="00FB3DD1"/>
    <w:rsid w:val="00FB3FC9"/>
    <w:rsid w:val="00FB45E4"/>
    <w:rsid w:val="00FB471C"/>
    <w:rsid w:val="00FB4B05"/>
    <w:rsid w:val="00FB4CE8"/>
    <w:rsid w:val="00FB5218"/>
    <w:rsid w:val="00FB5AB3"/>
    <w:rsid w:val="00FB62FE"/>
    <w:rsid w:val="00FB7407"/>
    <w:rsid w:val="00FB74E6"/>
    <w:rsid w:val="00FB7D91"/>
    <w:rsid w:val="00FC014D"/>
    <w:rsid w:val="00FC0CB8"/>
    <w:rsid w:val="00FC1539"/>
    <w:rsid w:val="00FC164F"/>
    <w:rsid w:val="00FC1D41"/>
    <w:rsid w:val="00FC2125"/>
    <w:rsid w:val="00FC27D5"/>
    <w:rsid w:val="00FC4357"/>
    <w:rsid w:val="00FC49E3"/>
    <w:rsid w:val="00FC4F15"/>
    <w:rsid w:val="00FC50F5"/>
    <w:rsid w:val="00FC62CD"/>
    <w:rsid w:val="00FC6EAC"/>
    <w:rsid w:val="00FC780A"/>
    <w:rsid w:val="00FC7C09"/>
    <w:rsid w:val="00FD0206"/>
    <w:rsid w:val="00FD0262"/>
    <w:rsid w:val="00FD06D3"/>
    <w:rsid w:val="00FD1145"/>
    <w:rsid w:val="00FD229B"/>
    <w:rsid w:val="00FD2C9C"/>
    <w:rsid w:val="00FD3233"/>
    <w:rsid w:val="00FD3E2D"/>
    <w:rsid w:val="00FD462F"/>
    <w:rsid w:val="00FD4999"/>
    <w:rsid w:val="00FD50F5"/>
    <w:rsid w:val="00FD5632"/>
    <w:rsid w:val="00FD5AE1"/>
    <w:rsid w:val="00FD6A40"/>
    <w:rsid w:val="00FD6D7A"/>
    <w:rsid w:val="00FD741C"/>
    <w:rsid w:val="00FD76C7"/>
    <w:rsid w:val="00FE01CC"/>
    <w:rsid w:val="00FE1317"/>
    <w:rsid w:val="00FE1CB2"/>
    <w:rsid w:val="00FE1EA1"/>
    <w:rsid w:val="00FE1FA5"/>
    <w:rsid w:val="00FE2859"/>
    <w:rsid w:val="00FE2904"/>
    <w:rsid w:val="00FE2F0C"/>
    <w:rsid w:val="00FE46FC"/>
    <w:rsid w:val="00FE49FC"/>
    <w:rsid w:val="00FE59EF"/>
    <w:rsid w:val="00FE5A2F"/>
    <w:rsid w:val="00FE5F5F"/>
    <w:rsid w:val="00FE604C"/>
    <w:rsid w:val="00FE6A2F"/>
    <w:rsid w:val="00FE6C56"/>
    <w:rsid w:val="00FE6CBD"/>
    <w:rsid w:val="00FE7BB6"/>
    <w:rsid w:val="00FF0BB7"/>
    <w:rsid w:val="00FF1137"/>
    <w:rsid w:val="00FF1E7E"/>
    <w:rsid w:val="00FF28A9"/>
    <w:rsid w:val="00FF2AFE"/>
    <w:rsid w:val="00FF3371"/>
    <w:rsid w:val="00FF38C1"/>
    <w:rsid w:val="00FF3AD7"/>
    <w:rsid w:val="00FF3AF5"/>
    <w:rsid w:val="00FF3DE2"/>
    <w:rsid w:val="00FF3F25"/>
    <w:rsid w:val="00FF4996"/>
    <w:rsid w:val="00FF4A05"/>
    <w:rsid w:val="00FF4A11"/>
    <w:rsid w:val="00FF538D"/>
    <w:rsid w:val="00FF5683"/>
    <w:rsid w:val="00FF63F8"/>
    <w:rsid w:val="00FF687D"/>
    <w:rsid w:val="00FF695C"/>
    <w:rsid w:val="00FF6B4E"/>
    <w:rsid w:val="00FF6DF0"/>
    <w:rsid w:val="00FF73A3"/>
    <w:rsid w:val="00FF7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CD05D"/>
  <w15:docId w15:val="{CE192289-BD99-4DF5-831F-C8F2E6C3E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3330D0"/>
    <w:pPr>
      <w:keepNext/>
      <w:tabs>
        <w:tab w:val="num" w:pos="0"/>
      </w:tabs>
      <w:suppressAutoHyphens/>
      <w:spacing w:before="360" w:after="360" w:line="240" w:lineRule="auto"/>
      <w:ind w:left="1152" w:hanging="432"/>
      <w:jc w:val="center"/>
      <w:outlineLvl w:val="0"/>
    </w:pPr>
    <w:rPr>
      <w:rFonts w:ascii="Times New Roman" w:eastAsia="Times New Roman" w:hAnsi="Times New Roman" w:cs="Times New Roman"/>
      <w:sz w:val="28"/>
      <w:szCs w:val="20"/>
      <w:lang w:eastAsia="ar-SA"/>
    </w:rPr>
  </w:style>
  <w:style w:type="paragraph" w:styleId="Antrat2">
    <w:name w:val="heading 2"/>
    <w:basedOn w:val="prastasis"/>
    <w:next w:val="prastasis"/>
    <w:link w:val="Antrat2Diagrama"/>
    <w:qFormat/>
    <w:rsid w:val="003330D0"/>
    <w:pPr>
      <w:tabs>
        <w:tab w:val="num" w:pos="0"/>
      </w:tabs>
      <w:suppressAutoHyphens/>
      <w:spacing w:after="0" w:line="240" w:lineRule="auto"/>
      <w:ind w:left="720" w:firstLine="720"/>
      <w:jc w:val="both"/>
      <w:outlineLvl w:val="1"/>
    </w:pPr>
    <w:rPr>
      <w:rFonts w:ascii="Times New Roman" w:eastAsia="Times New Roman" w:hAnsi="Times New Roman" w:cs="Times New Roman"/>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330D0"/>
    <w:rPr>
      <w:rFonts w:ascii="Times New Roman" w:eastAsia="Times New Roman" w:hAnsi="Times New Roman" w:cs="Times New Roman"/>
      <w:sz w:val="28"/>
      <w:szCs w:val="20"/>
      <w:lang w:eastAsia="ar-SA"/>
    </w:rPr>
  </w:style>
  <w:style w:type="character" w:customStyle="1" w:styleId="Antrat2Diagrama">
    <w:name w:val="Antraštė 2 Diagrama"/>
    <w:basedOn w:val="Numatytasispastraiposriftas"/>
    <w:link w:val="Antrat2"/>
    <w:rsid w:val="003330D0"/>
    <w:rPr>
      <w:rFonts w:ascii="Times New Roman" w:eastAsia="Times New Roman" w:hAnsi="Times New Roman" w:cs="Times New Roman"/>
      <w:sz w:val="24"/>
      <w:szCs w:val="20"/>
      <w:lang w:eastAsia="ar-SA"/>
    </w:rPr>
  </w:style>
  <w:style w:type="paragraph" w:styleId="Pagrindinistekstas">
    <w:name w:val="Body Text"/>
    <w:basedOn w:val="prastasis"/>
    <w:link w:val="PagrindinistekstasDiagrama"/>
    <w:rsid w:val="003330D0"/>
    <w:pPr>
      <w:suppressAutoHyphens/>
      <w:autoSpaceDE w:val="0"/>
      <w:spacing w:after="0" w:line="240" w:lineRule="auto"/>
      <w:jc w:val="center"/>
    </w:pPr>
    <w:rPr>
      <w:rFonts w:ascii="Times New Roman" w:eastAsia="Times New Roman" w:hAnsi="Times New Roman" w:cs="Times New Roman"/>
      <w:sz w:val="24"/>
      <w:szCs w:val="24"/>
      <w:lang w:eastAsia="ar-SA"/>
    </w:rPr>
  </w:style>
  <w:style w:type="character" w:customStyle="1" w:styleId="PagrindinistekstasDiagrama">
    <w:name w:val="Pagrindinis tekstas Diagrama"/>
    <w:basedOn w:val="Numatytasispastraiposriftas"/>
    <w:link w:val="Pagrindinistekstas"/>
    <w:rsid w:val="003330D0"/>
    <w:rPr>
      <w:rFonts w:ascii="Times New Roman" w:eastAsia="Times New Roman" w:hAnsi="Times New Roman" w:cs="Times New Roman"/>
      <w:sz w:val="24"/>
      <w:szCs w:val="24"/>
      <w:lang w:eastAsia="ar-SA"/>
    </w:rPr>
  </w:style>
  <w:style w:type="paragraph" w:styleId="Porat">
    <w:name w:val="footer"/>
    <w:basedOn w:val="prastasis"/>
    <w:link w:val="PoratDiagrama"/>
    <w:uiPriority w:val="99"/>
    <w:rsid w:val="003330D0"/>
    <w:pPr>
      <w:tabs>
        <w:tab w:val="center" w:pos="4153"/>
        <w:tab w:val="right" w:pos="8306"/>
      </w:tabs>
      <w:suppressAutoHyphens/>
      <w:spacing w:after="0" w:line="240" w:lineRule="auto"/>
    </w:pPr>
    <w:rPr>
      <w:rFonts w:ascii="Times New Roman" w:eastAsia="Times New Roman" w:hAnsi="Times New Roman" w:cs="Times New Roman"/>
      <w:sz w:val="24"/>
      <w:szCs w:val="24"/>
      <w:lang w:val="en-GB" w:eastAsia="ar-SA"/>
    </w:rPr>
  </w:style>
  <w:style w:type="character" w:customStyle="1" w:styleId="PoratDiagrama">
    <w:name w:val="Poraštė Diagrama"/>
    <w:basedOn w:val="Numatytasispastraiposriftas"/>
    <w:link w:val="Porat"/>
    <w:uiPriority w:val="99"/>
    <w:rsid w:val="003330D0"/>
    <w:rPr>
      <w:rFonts w:ascii="Times New Roman" w:eastAsia="Times New Roman" w:hAnsi="Times New Roman" w:cs="Times New Roman"/>
      <w:sz w:val="24"/>
      <w:szCs w:val="24"/>
      <w:lang w:val="en-GB" w:eastAsia="ar-SA"/>
    </w:rPr>
  </w:style>
  <w:style w:type="paragraph" w:customStyle="1" w:styleId="BodyText1">
    <w:name w:val="Body Text1"/>
    <w:link w:val="BodytextChar"/>
    <w:rsid w:val="003330D0"/>
    <w:pPr>
      <w:suppressAutoHyphens/>
      <w:autoSpaceDE w:val="0"/>
      <w:spacing w:after="0" w:line="240" w:lineRule="auto"/>
      <w:ind w:firstLine="312"/>
      <w:jc w:val="both"/>
    </w:pPr>
    <w:rPr>
      <w:rFonts w:ascii="TimesLT" w:eastAsia="Arial" w:hAnsi="TimesLT" w:cs="Times New Roman"/>
      <w:sz w:val="20"/>
      <w:szCs w:val="20"/>
      <w:lang w:val="en-US" w:eastAsia="ar-SA"/>
    </w:rPr>
  </w:style>
  <w:style w:type="character" w:customStyle="1" w:styleId="BodytextChar">
    <w:name w:val="Body text Char"/>
    <w:link w:val="BodyText1"/>
    <w:locked/>
    <w:rsid w:val="003330D0"/>
    <w:rPr>
      <w:rFonts w:ascii="TimesLT" w:eastAsia="Arial" w:hAnsi="TimesLT" w:cs="Times New Roman"/>
      <w:sz w:val="20"/>
      <w:szCs w:val="20"/>
      <w:lang w:val="en-US" w:eastAsia="ar-SA"/>
    </w:rPr>
  </w:style>
  <w:style w:type="paragraph" w:customStyle="1" w:styleId="Point1">
    <w:name w:val="Point 1"/>
    <w:basedOn w:val="prastasis"/>
    <w:link w:val="Point1Char1"/>
    <w:uiPriority w:val="99"/>
    <w:rsid w:val="003330D0"/>
    <w:pPr>
      <w:suppressAutoHyphens/>
      <w:spacing w:before="120" w:after="120" w:line="240" w:lineRule="auto"/>
      <w:ind w:left="1418" w:hanging="567"/>
      <w:jc w:val="both"/>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3330D0"/>
    <w:rPr>
      <w:rFonts w:ascii="Times New Roman" w:eastAsia="Times New Roman" w:hAnsi="Times New Roman" w:cs="Times New Roman"/>
      <w:sz w:val="24"/>
      <w:szCs w:val="20"/>
      <w:lang w:val="en-GB" w:eastAsia="ar-SA"/>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rsid w:val="003330D0"/>
    <w:pPr>
      <w:suppressAutoHyphens/>
      <w:spacing w:after="0" w:line="240" w:lineRule="auto"/>
    </w:pPr>
    <w:rPr>
      <w:rFonts w:ascii="Times New Roman" w:eastAsia="Times New Roman" w:hAnsi="Times New Roman" w:cs="Times New Roman"/>
      <w:sz w:val="20"/>
      <w:szCs w:val="20"/>
      <w:lang w:eastAsia="ar-SA"/>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3330D0"/>
    <w:rPr>
      <w:rFonts w:ascii="Times New Roman" w:eastAsia="Times New Roman" w:hAnsi="Times New Roman" w:cs="Times New Roman"/>
      <w:sz w:val="20"/>
      <w:szCs w:val="20"/>
      <w:lang w:eastAsia="ar-SA"/>
    </w:rPr>
  </w:style>
  <w:style w:type="paragraph" w:customStyle="1" w:styleId="Punktas1">
    <w:name w:val="Punktas 1"/>
    <w:basedOn w:val="prastasis"/>
    <w:rsid w:val="003330D0"/>
    <w:pPr>
      <w:tabs>
        <w:tab w:val="num" w:pos="0"/>
      </w:tabs>
      <w:suppressAutoHyphens/>
      <w:spacing w:before="120" w:after="0" w:line="240" w:lineRule="auto"/>
      <w:ind w:left="720" w:hanging="360"/>
      <w:jc w:val="both"/>
    </w:pPr>
    <w:rPr>
      <w:rFonts w:ascii="Times New Roman" w:eastAsia="Times New Roman" w:hAnsi="Times New Roman" w:cs="Times New Roman"/>
      <w:bCs/>
      <w:lang w:eastAsia="ar-SA"/>
    </w:rPr>
  </w:style>
  <w:style w:type="character" w:styleId="Puslapioinaosnuoroda">
    <w:name w:val="footnote reference"/>
    <w:aliases w:val="fr,Footnote symbol,BVI fnr,Voetnootverwijzing,Times 10 Point,Exposant 3 Point,Footnote Reference Number,Footnote reference number,Footnote number,Footnotemark,FR,Footnotemark1,Footnotemark2,FR1,Footnotemark3,FR2"/>
    <w:uiPriority w:val="99"/>
    <w:rsid w:val="003330D0"/>
    <w:rPr>
      <w:rFonts w:cs="Times New Roman"/>
      <w:vertAlign w:val="superscript"/>
    </w:rPr>
  </w:style>
  <w:style w:type="character" w:styleId="Komentaronuoroda">
    <w:name w:val="annotation reference"/>
    <w:unhideWhenUsed/>
    <w:rsid w:val="003330D0"/>
    <w:rPr>
      <w:sz w:val="16"/>
      <w:szCs w:val="16"/>
    </w:rPr>
  </w:style>
  <w:style w:type="paragraph" w:customStyle="1" w:styleId="LIST--Simple1">
    <w:name w:val="LIST -- Simple 1"/>
    <w:basedOn w:val="prastasis"/>
    <w:autoRedefine/>
    <w:uiPriority w:val="99"/>
    <w:rsid w:val="003330D0"/>
    <w:pPr>
      <w:tabs>
        <w:tab w:val="left" w:pos="2520"/>
      </w:tabs>
      <w:spacing w:after="0" w:line="240" w:lineRule="auto"/>
      <w:jc w:val="both"/>
    </w:pPr>
    <w:rPr>
      <w:rFonts w:ascii="Times New Roman" w:eastAsia="Arial Unicode MS" w:hAnsi="Times New Roman" w:cs="Times New Roman"/>
      <w:sz w:val="24"/>
      <w:szCs w:val="24"/>
    </w:rPr>
  </w:style>
  <w:style w:type="paragraph" w:customStyle="1" w:styleId="Pagrindinistekstas1">
    <w:name w:val="Pagrindinis tekstas1"/>
    <w:uiPriority w:val="99"/>
    <w:rsid w:val="003330D0"/>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Debesliotekstas">
    <w:name w:val="Balloon Text"/>
    <w:basedOn w:val="prastasis"/>
    <w:link w:val="DebesliotekstasDiagrama"/>
    <w:uiPriority w:val="99"/>
    <w:semiHidden/>
    <w:unhideWhenUsed/>
    <w:rsid w:val="003330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330D0"/>
    <w:rPr>
      <w:rFonts w:ascii="Tahoma" w:hAnsi="Tahoma" w:cs="Tahoma"/>
      <w:sz w:val="16"/>
      <w:szCs w:val="16"/>
    </w:rPr>
  </w:style>
  <w:style w:type="paragraph" w:styleId="Antrats">
    <w:name w:val="header"/>
    <w:aliases w:val="Viršutinis kolontitulas Diagrama,Char Diagrama,Char Diagrama Diagrama Diagrama Diagrama Diagrama Diagrama Diagrama Diagrama Diagrama Diagrama Diagrama Diagrama Diagrama,En-tête-1,En-tête-2,hd,Header 2,Viršutinis kolontitulas Diagrama1"/>
    <w:basedOn w:val="prastasis"/>
    <w:link w:val="AntratsDiagrama"/>
    <w:uiPriority w:val="99"/>
    <w:unhideWhenUsed/>
    <w:rsid w:val="003330D0"/>
    <w:pPr>
      <w:tabs>
        <w:tab w:val="center" w:pos="4819"/>
        <w:tab w:val="right" w:pos="9638"/>
      </w:tabs>
      <w:spacing w:after="0" w:line="240" w:lineRule="auto"/>
    </w:pPr>
  </w:style>
  <w:style w:type="character" w:customStyle="1" w:styleId="AntratsDiagrama">
    <w:name w:val="Antraštės Diagrama"/>
    <w:aliases w:val="Viršutinis kolontitulas Diagrama Diagrama,Char Diagrama Diagrama,Char Diagrama Diagrama Diagrama Diagrama Diagrama Diagrama Diagrama Diagrama Diagrama Diagrama Diagrama Diagrama Diagrama Diagrama,En-tête-1 Diagrama,En-tête-2 Diagrama"/>
    <w:basedOn w:val="Numatytasispastraiposriftas"/>
    <w:link w:val="Antrats"/>
    <w:uiPriority w:val="99"/>
    <w:rsid w:val="003330D0"/>
  </w:style>
  <w:style w:type="character" w:styleId="Hipersaitas">
    <w:name w:val="Hyperlink"/>
    <w:basedOn w:val="Numatytasispastraiposriftas"/>
    <w:uiPriority w:val="99"/>
    <w:unhideWhenUsed/>
    <w:rsid w:val="00F61BF6"/>
    <w:rPr>
      <w:color w:val="0000FF" w:themeColor="hyperlink"/>
      <w:u w:val="single"/>
    </w:rPr>
  </w:style>
  <w:style w:type="paragraph" w:styleId="Sraopastraipa">
    <w:name w:val="List Paragraph"/>
    <w:aliases w:val="ERP-List Paragraph,List Paragraph1,List Paragraph11,Numbering,Table of contents numbered,List Paragraph21,List Paragraph2,Bullet EY,Sąrašo pastraipa.Bullet,Sąrašo pastraipa1,Sąrašo pastraipa.Bullet1,Sąrašo pastraipa.Bullet11,lp1,Buletai"/>
    <w:basedOn w:val="prastasis"/>
    <w:link w:val="SraopastraipaDiagrama"/>
    <w:uiPriority w:val="34"/>
    <w:qFormat/>
    <w:rsid w:val="0011343B"/>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ERP-List Paragraph Diagrama,List Paragraph1 Diagrama,List Paragraph11 Diagrama,Numbering Diagrama,Table of contents numbered Diagrama,List Paragraph21 Diagrama,List Paragraph2 Diagrama,Bullet EY Diagrama,lp1 Diagrama"/>
    <w:link w:val="Sraopastraipa"/>
    <w:uiPriority w:val="34"/>
    <w:qFormat/>
    <w:locked/>
    <w:rsid w:val="0011343B"/>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B75AE7"/>
    <w:rPr>
      <w:color w:val="800080" w:themeColor="followedHyperlink"/>
      <w:u w:val="single"/>
    </w:rPr>
  </w:style>
  <w:style w:type="paragraph" w:styleId="prastasiniatinklio">
    <w:name w:val="Normal (Web)"/>
    <w:basedOn w:val="prastasis"/>
    <w:uiPriority w:val="99"/>
    <w:unhideWhenUsed/>
    <w:rsid w:val="001D019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Komentarotekstas">
    <w:name w:val="annotation text"/>
    <w:basedOn w:val="prastasis"/>
    <w:link w:val="KomentarotekstasDiagrama"/>
    <w:uiPriority w:val="99"/>
    <w:unhideWhenUsed/>
    <w:rsid w:val="00464BA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64BA8"/>
    <w:rPr>
      <w:sz w:val="20"/>
      <w:szCs w:val="20"/>
    </w:rPr>
  </w:style>
  <w:style w:type="paragraph" w:styleId="Komentarotema">
    <w:name w:val="annotation subject"/>
    <w:basedOn w:val="Komentarotekstas"/>
    <w:next w:val="Komentarotekstas"/>
    <w:link w:val="KomentarotemaDiagrama"/>
    <w:uiPriority w:val="99"/>
    <w:semiHidden/>
    <w:unhideWhenUsed/>
    <w:rsid w:val="00464BA8"/>
    <w:rPr>
      <w:b/>
      <w:bCs/>
    </w:rPr>
  </w:style>
  <w:style w:type="character" w:customStyle="1" w:styleId="KomentarotemaDiagrama">
    <w:name w:val="Komentaro tema Diagrama"/>
    <w:basedOn w:val="KomentarotekstasDiagrama"/>
    <w:link w:val="Komentarotema"/>
    <w:uiPriority w:val="99"/>
    <w:semiHidden/>
    <w:rsid w:val="00464BA8"/>
    <w:rPr>
      <w:b/>
      <w:bCs/>
      <w:sz w:val="20"/>
      <w:szCs w:val="20"/>
    </w:rPr>
  </w:style>
  <w:style w:type="character" w:customStyle="1" w:styleId="InternetLink">
    <w:name w:val="Internet Link"/>
    <w:rsid w:val="00AD1FDE"/>
    <w:rPr>
      <w:rFonts w:cs="Times New Roman"/>
      <w:color w:val="0000FF"/>
      <w:u w:val="single"/>
      <w:lang w:val="en-US" w:eastAsia="en-US" w:bidi="en-US"/>
    </w:rPr>
  </w:style>
  <w:style w:type="paragraph" w:styleId="Dokumentoinaostekstas">
    <w:name w:val="endnote text"/>
    <w:basedOn w:val="prastasis"/>
    <w:link w:val="DokumentoinaostekstasDiagrama"/>
    <w:uiPriority w:val="99"/>
    <w:semiHidden/>
    <w:unhideWhenUsed/>
    <w:rsid w:val="00722A4D"/>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722A4D"/>
    <w:rPr>
      <w:sz w:val="20"/>
      <w:szCs w:val="20"/>
    </w:rPr>
  </w:style>
  <w:style w:type="character" w:styleId="Dokumentoinaosnumeris">
    <w:name w:val="endnote reference"/>
    <w:basedOn w:val="Numatytasispastraiposriftas"/>
    <w:uiPriority w:val="99"/>
    <w:semiHidden/>
    <w:unhideWhenUsed/>
    <w:rsid w:val="00722A4D"/>
    <w:rPr>
      <w:vertAlign w:val="superscript"/>
    </w:rPr>
  </w:style>
  <w:style w:type="paragraph" w:customStyle="1" w:styleId="bodytext">
    <w:name w:val="bodytext"/>
    <w:basedOn w:val="prastasis"/>
    <w:rsid w:val="00F532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rsid w:val="00F53252"/>
    <w:pPr>
      <w:spacing w:after="120"/>
      <w:ind w:left="283"/>
    </w:pPr>
    <w:rPr>
      <w:rFonts w:ascii="Times New Roman" w:eastAsia="Calibri" w:hAnsi="Times New Roman" w:cs="Times New Roman"/>
      <w:sz w:val="24"/>
      <w:lang w:val="x-none"/>
    </w:rPr>
  </w:style>
  <w:style w:type="character" w:customStyle="1" w:styleId="PagrindiniotekstotraukaDiagrama">
    <w:name w:val="Pagrindinio teksto įtrauka Diagrama"/>
    <w:basedOn w:val="Numatytasispastraiposriftas"/>
    <w:link w:val="Pagrindiniotekstotrauka"/>
    <w:rsid w:val="00F53252"/>
    <w:rPr>
      <w:rFonts w:ascii="Times New Roman" w:eastAsia="Calibri" w:hAnsi="Times New Roman" w:cs="Times New Roman"/>
      <w:sz w:val="24"/>
      <w:lang w:val="x-none"/>
    </w:rPr>
  </w:style>
  <w:style w:type="paragraph" w:styleId="Pagrindinistekstas2">
    <w:name w:val="Body Text 2"/>
    <w:basedOn w:val="prastasis"/>
    <w:link w:val="Pagrindinistekstas2Diagrama"/>
    <w:rsid w:val="00F53252"/>
    <w:pPr>
      <w:spacing w:after="120" w:line="480" w:lineRule="auto"/>
    </w:pPr>
    <w:rPr>
      <w:rFonts w:ascii="Times New Roman" w:eastAsia="Calibri" w:hAnsi="Times New Roman" w:cs="Times New Roman"/>
      <w:sz w:val="24"/>
    </w:rPr>
  </w:style>
  <w:style w:type="character" w:customStyle="1" w:styleId="Pagrindinistekstas2Diagrama">
    <w:name w:val="Pagrindinis tekstas 2 Diagrama"/>
    <w:basedOn w:val="Numatytasispastraiposriftas"/>
    <w:link w:val="Pagrindinistekstas2"/>
    <w:rsid w:val="00F53252"/>
    <w:rPr>
      <w:rFonts w:ascii="Times New Roman" w:eastAsia="Calibri" w:hAnsi="Times New Roman" w:cs="Times New Roman"/>
      <w:sz w:val="24"/>
    </w:rPr>
  </w:style>
  <w:style w:type="character" w:customStyle="1" w:styleId="hps">
    <w:name w:val="hps"/>
    <w:rsid w:val="00F53252"/>
  </w:style>
  <w:style w:type="character" w:customStyle="1" w:styleId="shorttext">
    <w:name w:val="short_text"/>
    <w:rsid w:val="00F53252"/>
  </w:style>
  <w:style w:type="character" w:customStyle="1" w:styleId="highlight">
    <w:name w:val="highlight"/>
    <w:basedOn w:val="Numatytasispastraiposriftas"/>
    <w:rsid w:val="00926AA7"/>
  </w:style>
  <w:style w:type="paragraph" w:styleId="Pavadinimas">
    <w:name w:val="Title"/>
    <w:basedOn w:val="prastasis"/>
    <w:link w:val="PavadinimasDiagrama"/>
    <w:qFormat/>
    <w:rsid w:val="006F7966"/>
    <w:pPr>
      <w:spacing w:after="0" w:line="320" w:lineRule="exact"/>
      <w:ind w:left="-709"/>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rsid w:val="006F7966"/>
    <w:rPr>
      <w:rFonts w:ascii="Times New Roman" w:eastAsia="Times New Roman" w:hAnsi="Times New Roman" w:cs="Times New Roman"/>
      <w:b/>
      <w:sz w:val="24"/>
      <w:szCs w:val="20"/>
    </w:rPr>
  </w:style>
  <w:style w:type="paragraph" w:styleId="Paprastasistekstas">
    <w:name w:val="Plain Text"/>
    <w:basedOn w:val="prastasis"/>
    <w:link w:val="PaprastasistekstasDiagrama"/>
    <w:uiPriority w:val="99"/>
    <w:unhideWhenUsed/>
    <w:rsid w:val="006F7966"/>
    <w:pPr>
      <w:spacing w:after="0" w:line="240" w:lineRule="auto"/>
    </w:pPr>
    <w:rPr>
      <w:rFonts w:ascii="Consolas" w:eastAsia="Calibri" w:hAnsi="Consolas" w:cs="Times New Roman"/>
      <w:sz w:val="21"/>
      <w:szCs w:val="21"/>
      <w:lang w:val="en-US"/>
    </w:rPr>
  </w:style>
  <w:style w:type="character" w:customStyle="1" w:styleId="PaprastasistekstasDiagrama">
    <w:name w:val="Paprastasis tekstas Diagrama"/>
    <w:basedOn w:val="Numatytasispastraiposriftas"/>
    <w:link w:val="Paprastasistekstas"/>
    <w:uiPriority w:val="99"/>
    <w:rsid w:val="006F7966"/>
    <w:rPr>
      <w:rFonts w:ascii="Consolas" w:eastAsia="Calibri" w:hAnsi="Consolas" w:cs="Times New Roman"/>
      <w:sz w:val="21"/>
      <w:szCs w:val="21"/>
      <w:lang w:val="en-US"/>
    </w:rPr>
  </w:style>
  <w:style w:type="paragraph" w:customStyle="1" w:styleId="Standard">
    <w:name w:val="Standard"/>
    <w:link w:val="StandardChar"/>
    <w:rsid w:val="006F7966"/>
    <w:pPr>
      <w:widowControl w:val="0"/>
      <w:autoSpaceDE w:val="0"/>
      <w:autoSpaceDN w:val="0"/>
      <w:adjustRightInd w:val="0"/>
      <w:spacing w:after="57" w:line="240" w:lineRule="auto"/>
      <w:jc w:val="both"/>
    </w:pPr>
    <w:rPr>
      <w:rFonts w:ascii="Times New Roman" w:eastAsia="Times New Roman" w:hAnsi="Times New Roman" w:cs="Times New Roman"/>
      <w:sz w:val="20"/>
      <w:szCs w:val="20"/>
      <w:lang w:val="en-US"/>
    </w:rPr>
  </w:style>
  <w:style w:type="character" w:customStyle="1" w:styleId="StandardChar">
    <w:name w:val="Standard Char"/>
    <w:basedOn w:val="Numatytasispastraiposriftas"/>
    <w:link w:val="Standard"/>
    <w:rsid w:val="006F7966"/>
    <w:rPr>
      <w:rFonts w:ascii="Times New Roman" w:eastAsia="Times New Roman" w:hAnsi="Times New Roman" w:cs="Times New Roman"/>
      <w:sz w:val="20"/>
      <w:szCs w:val="20"/>
      <w:lang w:val="en-US"/>
    </w:rPr>
  </w:style>
  <w:style w:type="paragraph" w:customStyle="1" w:styleId="SSutSkyrius">
    <w:name w:val="SSutSkyrius"/>
    <w:basedOn w:val="Standard"/>
    <w:next w:val="SSutPunktas"/>
    <w:rsid w:val="006F7966"/>
    <w:pPr>
      <w:keepNext/>
      <w:spacing w:before="57"/>
      <w:ind w:left="680" w:hanging="340"/>
      <w:jc w:val="left"/>
      <w:outlineLvl w:val="0"/>
    </w:pPr>
    <w:rPr>
      <w:b/>
      <w:bCs/>
    </w:rPr>
  </w:style>
  <w:style w:type="paragraph" w:customStyle="1" w:styleId="SSutPunktas">
    <w:name w:val="SSutPunktas"/>
    <w:basedOn w:val="Standard"/>
    <w:rsid w:val="006F7966"/>
    <w:pPr>
      <w:numPr>
        <w:ilvl w:val="1"/>
      </w:numPr>
      <w:ind w:left="680" w:hanging="340"/>
      <w:outlineLvl w:val="1"/>
    </w:pPr>
  </w:style>
  <w:style w:type="paragraph" w:customStyle="1" w:styleId="Style-17">
    <w:name w:val="Style-17"/>
    <w:uiPriority w:val="99"/>
    <w:rsid w:val="00B26A37"/>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Style-20">
    <w:name w:val="Style-20"/>
    <w:uiPriority w:val="99"/>
    <w:rsid w:val="00B26A37"/>
    <w:pPr>
      <w:suppressAutoHyphens/>
      <w:spacing w:after="0" w:line="240" w:lineRule="auto"/>
    </w:pPr>
    <w:rPr>
      <w:rFonts w:ascii="Times New Roman" w:eastAsia="Arial" w:hAnsi="Times New Roman" w:cs="Times New Roman"/>
      <w:kern w:val="1"/>
      <w:sz w:val="20"/>
      <w:szCs w:val="20"/>
      <w:lang w:val="en-US" w:eastAsia="ar-SA"/>
    </w:rPr>
  </w:style>
  <w:style w:type="paragraph" w:styleId="Turinioantrat">
    <w:name w:val="TOC Heading"/>
    <w:basedOn w:val="Antrat1"/>
    <w:next w:val="prastasis"/>
    <w:uiPriority w:val="39"/>
    <w:unhideWhenUsed/>
    <w:qFormat/>
    <w:rsid w:val="009837D2"/>
    <w:pPr>
      <w:keepLines/>
      <w:tabs>
        <w:tab w:val="clear" w:pos="0"/>
      </w:tabs>
      <w:suppressAutoHyphens w:val="0"/>
      <w:spacing w:before="480" w:after="0" w:line="276" w:lineRule="auto"/>
      <w:ind w:left="0" w:firstLine="0"/>
      <w:jc w:val="left"/>
      <w:outlineLvl w:val="9"/>
    </w:pPr>
    <w:rPr>
      <w:rFonts w:asciiTheme="majorHAnsi" w:eastAsiaTheme="majorEastAsia" w:hAnsiTheme="majorHAnsi" w:cstheme="majorBidi"/>
      <w:b/>
      <w:bCs/>
      <w:color w:val="365F91" w:themeColor="accent1" w:themeShade="BF"/>
      <w:szCs w:val="28"/>
      <w:lang w:val="en-US" w:eastAsia="ja-JP"/>
    </w:rPr>
  </w:style>
  <w:style w:type="paragraph" w:styleId="Turinys1">
    <w:name w:val="toc 1"/>
    <w:basedOn w:val="prastasis"/>
    <w:next w:val="prastasis"/>
    <w:autoRedefine/>
    <w:uiPriority w:val="39"/>
    <w:unhideWhenUsed/>
    <w:rsid w:val="00A17FD7"/>
    <w:pPr>
      <w:tabs>
        <w:tab w:val="left" w:pos="284"/>
        <w:tab w:val="right" w:leader="dot" w:pos="10082"/>
      </w:tabs>
      <w:spacing w:after="0" w:line="240" w:lineRule="auto"/>
      <w:ind w:left="284" w:hanging="284"/>
    </w:pPr>
    <w:rPr>
      <w:rFonts w:ascii="Times New Roman" w:hAnsi="Times New Roman" w:cs="Times New Roman"/>
      <w:b/>
      <w:noProof/>
      <w:lang w:val="en-US"/>
    </w:rPr>
  </w:style>
  <w:style w:type="paragraph" w:styleId="Turinys2">
    <w:name w:val="toc 2"/>
    <w:basedOn w:val="prastasis"/>
    <w:next w:val="prastasis"/>
    <w:autoRedefine/>
    <w:uiPriority w:val="39"/>
    <w:unhideWhenUsed/>
    <w:rsid w:val="009837D2"/>
    <w:pPr>
      <w:spacing w:after="100"/>
      <w:ind w:left="220"/>
    </w:pPr>
  </w:style>
  <w:style w:type="character" w:customStyle="1" w:styleId="Footnoteanchor">
    <w:name w:val="Footnote anchor"/>
    <w:rsid w:val="00977E7C"/>
    <w:rPr>
      <w:vertAlign w:val="superscript"/>
    </w:rPr>
  </w:style>
  <w:style w:type="paragraph" w:styleId="Pataisymai">
    <w:name w:val="Revision"/>
    <w:hidden/>
    <w:uiPriority w:val="99"/>
    <w:semiHidden/>
    <w:rsid w:val="002D321F"/>
    <w:pPr>
      <w:spacing w:after="0" w:line="240" w:lineRule="auto"/>
    </w:pPr>
  </w:style>
  <w:style w:type="table" w:styleId="Lentelstinklelis">
    <w:name w:val="Table Grid"/>
    <w:basedOn w:val="prastojilentel"/>
    <w:uiPriority w:val="59"/>
    <w:rsid w:val="002B3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79758E"/>
    <w:pPr>
      <w:spacing w:after="0" w:line="240" w:lineRule="auto"/>
    </w:pPr>
    <w:rPr>
      <w:rFonts w:ascii="Times New Roman" w:eastAsia="Times New Roman" w:hAnsi="Times New Roman" w:cs="Times New Roman"/>
      <w:sz w:val="24"/>
      <w:szCs w:val="24"/>
    </w:rPr>
  </w:style>
  <w:style w:type="character" w:customStyle="1" w:styleId="BetarpDiagrama">
    <w:name w:val="Be tarpų Diagrama"/>
    <w:basedOn w:val="Numatytasispastraiposriftas"/>
    <w:link w:val="Betarp"/>
    <w:uiPriority w:val="1"/>
    <w:rsid w:val="0079758E"/>
    <w:rPr>
      <w:rFonts w:ascii="Times New Roman" w:eastAsia="Times New Roman" w:hAnsi="Times New Roman" w:cs="Times New Roman"/>
      <w:sz w:val="24"/>
      <w:szCs w:val="24"/>
    </w:rPr>
  </w:style>
  <w:style w:type="paragraph" w:customStyle="1" w:styleId="Body2">
    <w:name w:val="Body 2"/>
    <w:rsid w:val="00D24FA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wysiwyg-color-black">
    <w:name w:val="wysiwyg-color-black"/>
    <w:basedOn w:val="Numatytasispastraiposriftas"/>
    <w:rsid w:val="00E13E59"/>
  </w:style>
  <w:style w:type="character" w:styleId="Neapdorotaspaminjimas">
    <w:name w:val="Unresolved Mention"/>
    <w:basedOn w:val="Numatytasispastraiposriftas"/>
    <w:uiPriority w:val="99"/>
    <w:semiHidden/>
    <w:unhideWhenUsed/>
    <w:rsid w:val="004B00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3224">
      <w:bodyDiv w:val="1"/>
      <w:marLeft w:val="0"/>
      <w:marRight w:val="0"/>
      <w:marTop w:val="0"/>
      <w:marBottom w:val="0"/>
      <w:divBdr>
        <w:top w:val="none" w:sz="0" w:space="0" w:color="auto"/>
        <w:left w:val="none" w:sz="0" w:space="0" w:color="auto"/>
        <w:bottom w:val="none" w:sz="0" w:space="0" w:color="auto"/>
        <w:right w:val="none" w:sz="0" w:space="0" w:color="auto"/>
      </w:divBdr>
    </w:div>
    <w:div w:id="134760845">
      <w:bodyDiv w:val="1"/>
      <w:marLeft w:val="0"/>
      <w:marRight w:val="0"/>
      <w:marTop w:val="0"/>
      <w:marBottom w:val="0"/>
      <w:divBdr>
        <w:top w:val="none" w:sz="0" w:space="0" w:color="auto"/>
        <w:left w:val="none" w:sz="0" w:space="0" w:color="auto"/>
        <w:bottom w:val="none" w:sz="0" w:space="0" w:color="auto"/>
        <w:right w:val="none" w:sz="0" w:space="0" w:color="auto"/>
      </w:divBdr>
    </w:div>
    <w:div w:id="222910404">
      <w:bodyDiv w:val="1"/>
      <w:marLeft w:val="0"/>
      <w:marRight w:val="0"/>
      <w:marTop w:val="0"/>
      <w:marBottom w:val="0"/>
      <w:divBdr>
        <w:top w:val="none" w:sz="0" w:space="0" w:color="auto"/>
        <w:left w:val="none" w:sz="0" w:space="0" w:color="auto"/>
        <w:bottom w:val="none" w:sz="0" w:space="0" w:color="auto"/>
        <w:right w:val="none" w:sz="0" w:space="0" w:color="auto"/>
      </w:divBdr>
      <w:divsChild>
        <w:div w:id="417101194">
          <w:marLeft w:val="0"/>
          <w:marRight w:val="0"/>
          <w:marTop w:val="0"/>
          <w:marBottom w:val="0"/>
          <w:divBdr>
            <w:top w:val="none" w:sz="0" w:space="0" w:color="auto"/>
            <w:left w:val="none" w:sz="0" w:space="0" w:color="auto"/>
            <w:bottom w:val="none" w:sz="0" w:space="0" w:color="auto"/>
            <w:right w:val="none" w:sz="0" w:space="0" w:color="auto"/>
          </w:divBdr>
        </w:div>
        <w:div w:id="769357964">
          <w:marLeft w:val="0"/>
          <w:marRight w:val="0"/>
          <w:marTop w:val="0"/>
          <w:marBottom w:val="0"/>
          <w:divBdr>
            <w:top w:val="none" w:sz="0" w:space="0" w:color="auto"/>
            <w:left w:val="none" w:sz="0" w:space="0" w:color="auto"/>
            <w:bottom w:val="none" w:sz="0" w:space="0" w:color="auto"/>
            <w:right w:val="none" w:sz="0" w:space="0" w:color="auto"/>
          </w:divBdr>
        </w:div>
        <w:div w:id="899636322">
          <w:marLeft w:val="0"/>
          <w:marRight w:val="0"/>
          <w:marTop w:val="0"/>
          <w:marBottom w:val="0"/>
          <w:divBdr>
            <w:top w:val="none" w:sz="0" w:space="0" w:color="auto"/>
            <w:left w:val="none" w:sz="0" w:space="0" w:color="auto"/>
            <w:bottom w:val="none" w:sz="0" w:space="0" w:color="auto"/>
            <w:right w:val="none" w:sz="0" w:space="0" w:color="auto"/>
          </w:divBdr>
        </w:div>
        <w:div w:id="1234269149">
          <w:marLeft w:val="0"/>
          <w:marRight w:val="0"/>
          <w:marTop w:val="0"/>
          <w:marBottom w:val="0"/>
          <w:divBdr>
            <w:top w:val="none" w:sz="0" w:space="0" w:color="auto"/>
            <w:left w:val="none" w:sz="0" w:space="0" w:color="auto"/>
            <w:bottom w:val="none" w:sz="0" w:space="0" w:color="auto"/>
            <w:right w:val="none" w:sz="0" w:space="0" w:color="auto"/>
          </w:divBdr>
        </w:div>
        <w:div w:id="1326396944">
          <w:marLeft w:val="0"/>
          <w:marRight w:val="0"/>
          <w:marTop w:val="0"/>
          <w:marBottom w:val="0"/>
          <w:divBdr>
            <w:top w:val="none" w:sz="0" w:space="0" w:color="auto"/>
            <w:left w:val="none" w:sz="0" w:space="0" w:color="auto"/>
            <w:bottom w:val="none" w:sz="0" w:space="0" w:color="auto"/>
            <w:right w:val="none" w:sz="0" w:space="0" w:color="auto"/>
          </w:divBdr>
        </w:div>
        <w:div w:id="1427993660">
          <w:marLeft w:val="0"/>
          <w:marRight w:val="0"/>
          <w:marTop w:val="0"/>
          <w:marBottom w:val="0"/>
          <w:divBdr>
            <w:top w:val="none" w:sz="0" w:space="0" w:color="auto"/>
            <w:left w:val="none" w:sz="0" w:space="0" w:color="auto"/>
            <w:bottom w:val="none" w:sz="0" w:space="0" w:color="auto"/>
            <w:right w:val="none" w:sz="0" w:space="0" w:color="auto"/>
          </w:divBdr>
        </w:div>
        <w:div w:id="1570580839">
          <w:marLeft w:val="0"/>
          <w:marRight w:val="0"/>
          <w:marTop w:val="0"/>
          <w:marBottom w:val="0"/>
          <w:divBdr>
            <w:top w:val="none" w:sz="0" w:space="0" w:color="auto"/>
            <w:left w:val="none" w:sz="0" w:space="0" w:color="auto"/>
            <w:bottom w:val="none" w:sz="0" w:space="0" w:color="auto"/>
            <w:right w:val="none" w:sz="0" w:space="0" w:color="auto"/>
          </w:divBdr>
        </w:div>
        <w:div w:id="1929003156">
          <w:marLeft w:val="0"/>
          <w:marRight w:val="0"/>
          <w:marTop w:val="0"/>
          <w:marBottom w:val="0"/>
          <w:divBdr>
            <w:top w:val="none" w:sz="0" w:space="0" w:color="auto"/>
            <w:left w:val="none" w:sz="0" w:space="0" w:color="auto"/>
            <w:bottom w:val="none" w:sz="0" w:space="0" w:color="auto"/>
            <w:right w:val="none" w:sz="0" w:space="0" w:color="auto"/>
          </w:divBdr>
        </w:div>
        <w:div w:id="2053770156">
          <w:marLeft w:val="0"/>
          <w:marRight w:val="0"/>
          <w:marTop w:val="0"/>
          <w:marBottom w:val="0"/>
          <w:divBdr>
            <w:top w:val="none" w:sz="0" w:space="0" w:color="auto"/>
            <w:left w:val="none" w:sz="0" w:space="0" w:color="auto"/>
            <w:bottom w:val="none" w:sz="0" w:space="0" w:color="auto"/>
            <w:right w:val="none" w:sz="0" w:space="0" w:color="auto"/>
          </w:divBdr>
        </w:div>
      </w:divsChild>
    </w:div>
    <w:div w:id="424418896">
      <w:bodyDiv w:val="1"/>
      <w:marLeft w:val="0"/>
      <w:marRight w:val="0"/>
      <w:marTop w:val="0"/>
      <w:marBottom w:val="0"/>
      <w:divBdr>
        <w:top w:val="none" w:sz="0" w:space="0" w:color="auto"/>
        <w:left w:val="none" w:sz="0" w:space="0" w:color="auto"/>
        <w:bottom w:val="none" w:sz="0" w:space="0" w:color="auto"/>
        <w:right w:val="none" w:sz="0" w:space="0" w:color="auto"/>
      </w:divBdr>
    </w:div>
    <w:div w:id="841316704">
      <w:bodyDiv w:val="1"/>
      <w:marLeft w:val="0"/>
      <w:marRight w:val="0"/>
      <w:marTop w:val="0"/>
      <w:marBottom w:val="0"/>
      <w:divBdr>
        <w:top w:val="none" w:sz="0" w:space="0" w:color="auto"/>
        <w:left w:val="none" w:sz="0" w:space="0" w:color="auto"/>
        <w:bottom w:val="none" w:sz="0" w:space="0" w:color="auto"/>
        <w:right w:val="none" w:sz="0" w:space="0" w:color="auto"/>
      </w:divBdr>
      <w:divsChild>
        <w:div w:id="731586750">
          <w:marLeft w:val="0"/>
          <w:marRight w:val="0"/>
          <w:marTop w:val="0"/>
          <w:marBottom w:val="0"/>
          <w:divBdr>
            <w:top w:val="none" w:sz="0" w:space="0" w:color="auto"/>
            <w:left w:val="none" w:sz="0" w:space="0" w:color="auto"/>
            <w:bottom w:val="none" w:sz="0" w:space="0" w:color="auto"/>
            <w:right w:val="none" w:sz="0" w:space="0" w:color="auto"/>
          </w:divBdr>
        </w:div>
      </w:divsChild>
    </w:div>
    <w:div w:id="953903766">
      <w:bodyDiv w:val="1"/>
      <w:marLeft w:val="0"/>
      <w:marRight w:val="0"/>
      <w:marTop w:val="0"/>
      <w:marBottom w:val="0"/>
      <w:divBdr>
        <w:top w:val="none" w:sz="0" w:space="0" w:color="auto"/>
        <w:left w:val="none" w:sz="0" w:space="0" w:color="auto"/>
        <w:bottom w:val="none" w:sz="0" w:space="0" w:color="auto"/>
        <w:right w:val="none" w:sz="0" w:space="0" w:color="auto"/>
      </w:divBdr>
      <w:divsChild>
        <w:div w:id="3168197">
          <w:marLeft w:val="0"/>
          <w:marRight w:val="0"/>
          <w:marTop w:val="0"/>
          <w:marBottom w:val="0"/>
          <w:divBdr>
            <w:top w:val="none" w:sz="0" w:space="0" w:color="auto"/>
            <w:left w:val="none" w:sz="0" w:space="0" w:color="auto"/>
            <w:bottom w:val="none" w:sz="0" w:space="0" w:color="auto"/>
            <w:right w:val="none" w:sz="0" w:space="0" w:color="auto"/>
          </w:divBdr>
        </w:div>
        <w:div w:id="328825364">
          <w:marLeft w:val="0"/>
          <w:marRight w:val="0"/>
          <w:marTop w:val="0"/>
          <w:marBottom w:val="0"/>
          <w:divBdr>
            <w:top w:val="none" w:sz="0" w:space="0" w:color="auto"/>
            <w:left w:val="none" w:sz="0" w:space="0" w:color="auto"/>
            <w:bottom w:val="none" w:sz="0" w:space="0" w:color="auto"/>
            <w:right w:val="none" w:sz="0" w:space="0" w:color="auto"/>
          </w:divBdr>
        </w:div>
        <w:div w:id="796533748">
          <w:marLeft w:val="0"/>
          <w:marRight w:val="0"/>
          <w:marTop w:val="0"/>
          <w:marBottom w:val="0"/>
          <w:divBdr>
            <w:top w:val="none" w:sz="0" w:space="0" w:color="auto"/>
            <w:left w:val="none" w:sz="0" w:space="0" w:color="auto"/>
            <w:bottom w:val="none" w:sz="0" w:space="0" w:color="auto"/>
            <w:right w:val="none" w:sz="0" w:space="0" w:color="auto"/>
          </w:divBdr>
        </w:div>
        <w:div w:id="1100103819">
          <w:marLeft w:val="0"/>
          <w:marRight w:val="0"/>
          <w:marTop w:val="0"/>
          <w:marBottom w:val="0"/>
          <w:divBdr>
            <w:top w:val="none" w:sz="0" w:space="0" w:color="auto"/>
            <w:left w:val="none" w:sz="0" w:space="0" w:color="auto"/>
            <w:bottom w:val="none" w:sz="0" w:space="0" w:color="auto"/>
            <w:right w:val="none" w:sz="0" w:space="0" w:color="auto"/>
          </w:divBdr>
        </w:div>
        <w:div w:id="1116556572">
          <w:marLeft w:val="0"/>
          <w:marRight w:val="0"/>
          <w:marTop w:val="0"/>
          <w:marBottom w:val="0"/>
          <w:divBdr>
            <w:top w:val="none" w:sz="0" w:space="0" w:color="auto"/>
            <w:left w:val="none" w:sz="0" w:space="0" w:color="auto"/>
            <w:bottom w:val="none" w:sz="0" w:space="0" w:color="auto"/>
            <w:right w:val="none" w:sz="0" w:space="0" w:color="auto"/>
          </w:divBdr>
        </w:div>
        <w:div w:id="1434469528">
          <w:marLeft w:val="0"/>
          <w:marRight w:val="0"/>
          <w:marTop w:val="0"/>
          <w:marBottom w:val="0"/>
          <w:divBdr>
            <w:top w:val="none" w:sz="0" w:space="0" w:color="auto"/>
            <w:left w:val="none" w:sz="0" w:space="0" w:color="auto"/>
            <w:bottom w:val="none" w:sz="0" w:space="0" w:color="auto"/>
            <w:right w:val="none" w:sz="0" w:space="0" w:color="auto"/>
          </w:divBdr>
        </w:div>
        <w:div w:id="1436053293">
          <w:marLeft w:val="0"/>
          <w:marRight w:val="0"/>
          <w:marTop w:val="0"/>
          <w:marBottom w:val="0"/>
          <w:divBdr>
            <w:top w:val="none" w:sz="0" w:space="0" w:color="auto"/>
            <w:left w:val="none" w:sz="0" w:space="0" w:color="auto"/>
            <w:bottom w:val="none" w:sz="0" w:space="0" w:color="auto"/>
            <w:right w:val="none" w:sz="0" w:space="0" w:color="auto"/>
          </w:divBdr>
        </w:div>
        <w:div w:id="1578513802">
          <w:marLeft w:val="0"/>
          <w:marRight w:val="0"/>
          <w:marTop w:val="0"/>
          <w:marBottom w:val="0"/>
          <w:divBdr>
            <w:top w:val="none" w:sz="0" w:space="0" w:color="auto"/>
            <w:left w:val="none" w:sz="0" w:space="0" w:color="auto"/>
            <w:bottom w:val="none" w:sz="0" w:space="0" w:color="auto"/>
            <w:right w:val="none" w:sz="0" w:space="0" w:color="auto"/>
          </w:divBdr>
        </w:div>
        <w:div w:id="1880705204">
          <w:marLeft w:val="0"/>
          <w:marRight w:val="0"/>
          <w:marTop w:val="0"/>
          <w:marBottom w:val="0"/>
          <w:divBdr>
            <w:top w:val="none" w:sz="0" w:space="0" w:color="auto"/>
            <w:left w:val="none" w:sz="0" w:space="0" w:color="auto"/>
            <w:bottom w:val="none" w:sz="0" w:space="0" w:color="auto"/>
            <w:right w:val="none" w:sz="0" w:space="0" w:color="auto"/>
          </w:divBdr>
        </w:div>
      </w:divsChild>
    </w:div>
    <w:div w:id="1364794256">
      <w:bodyDiv w:val="1"/>
      <w:marLeft w:val="0"/>
      <w:marRight w:val="0"/>
      <w:marTop w:val="0"/>
      <w:marBottom w:val="0"/>
      <w:divBdr>
        <w:top w:val="none" w:sz="0" w:space="0" w:color="auto"/>
        <w:left w:val="none" w:sz="0" w:space="0" w:color="auto"/>
        <w:bottom w:val="none" w:sz="0" w:space="0" w:color="auto"/>
        <w:right w:val="none" w:sz="0" w:space="0" w:color="auto"/>
      </w:divBdr>
    </w:div>
    <w:div w:id="1670980104">
      <w:bodyDiv w:val="1"/>
      <w:marLeft w:val="0"/>
      <w:marRight w:val="0"/>
      <w:marTop w:val="0"/>
      <w:marBottom w:val="0"/>
      <w:divBdr>
        <w:top w:val="none" w:sz="0" w:space="0" w:color="auto"/>
        <w:left w:val="none" w:sz="0" w:space="0" w:color="auto"/>
        <w:bottom w:val="none" w:sz="0" w:space="0" w:color="auto"/>
        <w:right w:val="none" w:sz="0" w:space="0" w:color="auto"/>
      </w:divBdr>
    </w:div>
    <w:div w:id="1797092074">
      <w:bodyDiv w:val="1"/>
      <w:marLeft w:val="0"/>
      <w:marRight w:val="0"/>
      <w:marTop w:val="0"/>
      <w:marBottom w:val="0"/>
      <w:divBdr>
        <w:top w:val="none" w:sz="0" w:space="0" w:color="auto"/>
        <w:left w:val="none" w:sz="0" w:space="0" w:color="auto"/>
        <w:bottom w:val="none" w:sz="0" w:space="0" w:color="auto"/>
        <w:right w:val="none" w:sz="0" w:space="0" w:color="auto"/>
      </w:divBdr>
    </w:div>
    <w:div w:id="2021347385">
      <w:bodyDiv w:val="1"/>
      <w:marLeft w:val="0"/>
      <w:marRight w:val="0"/>
      <w:marTop w:val="0"/>
      <w:marBottom w:val="0"/>
      <w:divBdr>
        <w:top w:val="none" w:sz="0" w:space="0" w:color="auto"/>
        <w:left w:val="none" w:sz="0" w:space="0" w:color="auto"/>
        <w:bottom w:val="none" w:sz="0" w:space="0" w:color="auto"/>
        <w:right w:val="none" w:sz="0" w:space="0" w:color="auto"/>
      </w:divBdr>
      <w:divsChild>
        <w:div w:id="744304761">
          <w:marLeft w:val="0"/>
          <w:marRight w:val="0"/>
          <w:marTop w:val="0"/>
          <w:marBottom w:val="0"/>
          <w:divBdr>
            <w:top w:val="none" w:sz="0" w:space="0" w:color="auto"/>
            <w:left w:val="none" w:sz="0" w:space="0" w:color="auto"/>
            <w:bottom w:val="none" w:sz="0" w:space="0" w:color="auto"/>
            <w:right w:val="none" w:sz="0" w:space="0" w:color="auto"/>
          </w:divBdr>
        </w:div>
        <w:div w:id="953362343">
          <w:marLeft w:val="0"/>
          <w:marRight w:val="0"/>
          <w:marTop w:val="0"/>
          <w:marBottom w:val="0"/>
          <w:divBdr>
            <w:top w:val="none" w:sz="0" w:space="0" w:color="auto"/>
            <w:left w:val="none" w:sz="0" w:space="0" w:color="auto"/>
            <w:bottom w:val="none" w:sz="0" w:space="0" w:color="auto"/>
            <w:right w:val="none" w:sz="0" w:space="0" w:color="auto"/>
          </w:divBdr>
        </w:div>
        <w:div w:id="958606229">
          <w:marLeft w:val="0"/>
          <w:marRight w:val="0"/>
          <w:marTop w:val="0"/>
          <w:marBottom w:val="0"/>
          <w:divBdr>
            <w:top w:val="none" w:sz="0" w:space="0" w:color="auto"/>
            <w:left w:val="none" w:sz="0" w:space="0" w:color="auto"/>
            <w:bottom w:val="none" w:sz="0" w:space="0" w:color="auto"/>
            <w:right w:val="none" w:sz="0" w:space="0" w:color="auto"/>
          </w:divBdr>
        </w:div>
        <w:div w:id="2051296361">
          <w:marLeft w:val="0"/>
          <w:marRight w:val="0"/>
          <w:marTop w:val="0"/>
          <w:marBottom w:val="0"/>
          <w:divBdr>
            <w:top w:val="none" w:sz="0" w:space="0" w:color="auto"/>
            <w:left w:val="none" w:sz="0" w:space="0" w:color="auto"/>
            <w:bottom w:val="none" w:sz="0" w:space="0" w:color="auto"/>
            <w:right w:val="none" w:sz="0" w:space="0" w:color="auto"/>
          </w:divBdr>
        </w:div>
        <w:div w:id="21092270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home.do" TargetMode="Externa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e-tar.lt/portal/lt/legalAct/e5812320ebd011e7acd7ea182930b17f/asr" TargetMode="External"/><Relationship Id="rId7" Type="http://schemas.openxmlformats.org/officeDocument/2006/relationships/endnotes" Target="endnote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yperlink" Target="https://viesiejipirkimai.lt/epps/home.d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yperlink" Target="http://ebvpd.eviesiejipirkimai.lt/espd-web/" TargetMode="External"/><Relationship Id="rId10" Type="http://schemas.openxmlformats.org/officeDocument/2006/relationships/hyperlink" Target="https://ec.europa.eu/tools/ecertis/" TargetMode="External"/><Relationship Id="rId19" Type="http://schemas.openxmlformats.org/officeDocument/2006/relationships/hyperlink" Target="https://viesiejipirkimai.lt/epps/home.do" TargetMode="External"/><Relationship Id="rId4" Type="http://schemas.openxmlformats.org/officeDocument/2006/relationships/settings" Target="settings.xml"/><Relationship Id="rId9" Type="http://schemas.openxmlformats.org/officeDocument/2006/relationships/hyperlink" Target="mailto:m.petkelis@vtps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mailto:info@vtps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vpt.lt/rtmp8/dtd/index.php?pid=1089635293&amp;srid=13&amp;lan=LT" TargetMode="External"/><Relationship Id="rId2" Type="http://schemas.openxmlformats.org/officeDocument/2006/relationships/hyperlink" Target="http://www.vpt.lt/rtmp8/dtd/index.php?pid=12118921124&amp;cid=121189211516&amp;sid=1&amp;lan=LT" TargetMode="External"/><Relationship Id="rId1" Type="http://schemas.openxmlformats.org/officeDocument/2006/relationships/hyperlink" Target="https://ec.europa.eu/tools/ecertis/" TargetMode="External"/><Relationship Id="rId4"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86536-55AB-4F18-B2D4-E89600418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41</Pages>
  <Words>86027</Words>
  <Characters>49036</Characters>
  <Application>Microsoft Office Word</Application>
  <DocSecurity>0</DocSecurity>
  <Lines>408</Lines>
  <Paragraphs>269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Leitienė</dc:creator>
  <cp:keywords/>
  <dc:description/>
  <cp:lastModifiedBy>Mindaugas Petkelis</cp:lastModifiedBy>
  <cp:revision>109</cp:revision>
  <dcterms:created xsi:type="dcterms:W3CDTF">2024-08-14T12:54:00Z</dcterms:created>
  <dcterms:modified xsi:type="dcterms:W3CDTF">2025-02-26T16:16:00Z</dcterms:modified>
</cp:coreProperties>
</file>