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34089121"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4C7443">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5B6A96AB" w14:textId="77777777" w:rsidR="005E05F0"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2C4521">
            <w:rPr>
              <w:rFonts w:ascii="Times New Roman" w:hAnsi="Times New Roman" w:cs="Times New Roman"/>
              <w:sz w:val="24"/>
              <w:szCs w:val="24"/>
            </w:rPr>
            <w:t>202</w:t>
          </w:r>
          <w:r w:rsidR="002D2C9C">
            <w:rPr>
              <w:rFonts w:ascii="Times New Roman" w:hAnsi="Times New Roman" w:cs="Times New Roman"/>
              <w:sz w:val="24"/>
              <w:szCs w:val="24"/>
            </w:rPr>
            <w:t>5-02-</w:t>
          </w:r>
          <w:r w:rsidR="00A13169">
            <w:rPr>
              <w:rFonts w:ascii="Times New Roman" w:hAnsi="Times New Roman" w:cs="Times New Roman"/>
              <w:sz w:val="24"/>
              <w:szCs w:val="24"/>
            </w:rPr>
            <w:t>26</w:t>
          </w:r>
          <w:r w:rsidRPr="002C4521">
            <w:rPr>
              <w:rFonts w:ascii="Times New Roman" w:hAnsi="Times New Roman" w:cs="Times New Roman"/>
              <w:sz w:val="24"/>
              <w:szCs w:val="24"/>
            </w:rPr>
            <w:t xml:space="preserve"> </w:t>
          </w:r>
          <w:r w:rsidR="00213435" w:rsidRPr="002C4521">
            <w:rPr>
              <w:rFonts w:ascii="Times New Roman" w:hAnsi="Times New Roman" w:cs="Times New Roman"/>
              <w:sz w:val="24"/>
              <w:szCs w:val="24"/>
            </w:rPr>
            <w:t>protokolu Nr</w:t>
          </w:r>
          <w:r w:rsidR="00213435" w:rsidRPr="00CD4FA5">
            <w:rPr>
              <w:rFonts w:ascii="Times New Roman" w:hAnsi="Times New Roman" w:cs="Times New Roman"/>
              <w:sz w:val="24"/>
              <w:szCs w:val="24"/>
            </w:rPr>
            <w:t>.</w:t>
          </w:r>
          <w:r w:rsidR="007E6E25" w:rsidRPr="00CD4FA5">
            <w:rPr>
              <w:rFonts w:ascii="Times New Roman" w:hAnsi="Times New Roman" w:cs="Times New Roman"/>
              <w:sz w:val="24"/>
              <w:szCs w:val="24"/>
            </w:rPr>
            <w:t xml:space="preserve"> VP-</w:t>
          </w:r>
          <w:r w:rsidR="005E05F0">
            <w:rPr>
              <w:rFonts w:ascii="Times New Roman" w:hAnsi="Times New Roman" w:cs="Times New Roman"/>
              <w:sz w:val="24"/>
              <w:szCs w:val="24"/>
            </w:rPr>
            <w:t>18</w:t>
          </w:r>
        </w:p>
        <w:p w14:paraId="6EAC9720" w14:textId="52427AB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4C7443" w:rsidRDefault="00D53BF4" w:rsidP="004E4612">
          <w:pPr>
            <w:spacing w:after="120" w:line="20" w:lineRule="atLeast"/>
            <w:ind w:left="5245"/>
            <w:contextualSpacing/>
            <w:rPr>
              <w:rFonts w:ascii="Times New Roman" w:hAnsi="Times New Roman" w:cs="Times New Roman"/>
              <w:i/>
              <w:sz w:val="24"/>
              <w:szCs w:val="24"/>
            </w:rPr>
          </w:pPr>
          <w:r w:rsidRPr="004C7443">
            <w:rPr>
              <w:rFonts w:ascii="Times New Roman" w:hAnsi="Times New Roman" w:cs="Times New Roman"/>
              <w:i/>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3B0BDCF8"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5E05F0" w:rsidRPr="005E05F0">
            <w:rPr>
              <w:rFonts w:ascii="Times New Roman" w:eastAsia="Times New Roman" w:hAnsi="Times New Roman" w:cs="Times New Roman"/>
              <w:b/>
              <w:sz w:val="28"/>
              <w:szCs w:val="28"/>
            </w:rPr>
            <w:t>ORTOPEDINIAI IMPLANTAI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9432F3B" w14:textId="7BDFA2A7" w:rsidR="009F60F1"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1477140" w:history="1">
                <w:r w:rsidR="009F60F1" w:rsidRPr="00F72970">
                  <w:rPr>
                    <w:rStyle w:val="Hipersaitas"/>
                    <w:rFonts w:ascii="Times New Roman" w:hAnsi="Times New Roman" w:cs="Times New Roman"/>
                    <w:noProof/>
                  </w:rPr>
                  <w:t>1.</w:t>
                </w:r>
                <w:r w:rsidR="009F60F1">
                  <w:rPr>
                    <w:noProof/>
                    <w:kern w:val="2"/>
                    <w:sz w:val="24"/>
                    <w:szCs w:val="24"/>
                    <w14:ligatures w14:val="standardContextual"/>
                  </w:rPr>
                  <w:tab/>
                </w:r>
                <w:r w:rsidR="009F60F1" w:rsidRPr="00F72970">
                  <w:rPr>
                    <w:rStyle w:val="Hipersaitas"/>
                    <w:rFonts w:ascii="Times New Roman" w:hAnsi="Times New Roman" w:cs="Times New Roman"/>
                    <w:noProof/>
                  </w:rPr>
                  <w:t>Bendra informacija</w:t>
                </w:r>
                <w:r w:rsidR="009F60F1">
                  <w:rPr>
                    <w:noProof/>
                    <w:webHidden/>
                  </w:rPr>
                  <w:tab/>
                </w:r>
                <w:r w:rsidR="009F60F1">
                  <w:rPr>
                    <w:noProof/>
                    <w:webHidden/>
                  </w:rPr>
                  <w:fldChar w:fldCharType="begin"/>
                </w:r>
                <w:r w:rsidR="009F60F1">
                  <w:rPr>
                    <w:noProof/>
                    <w:webHidden/>
                  </w:rPr>
                  <w:instrText xml:space="preserve"> PAGEREF _Toc191477140 \h </w:instrText>
                </w:r>
                <w:r w:rsidR="009F60F1">
                  <w:rPr>
                    <w:noProof/>
                    <w:webHidden/>
                  </w:rPr>
                </w:r>
                <w:r w:rsidR="009F60F1">
                  <w:rPr>
                    <w:noProof/>
                    <w:webHidden/>
                  </w:rPr>
                  <w:fldChar w:fldCharType="separate"/>
                </w:r>
                <w:r w:rsidR="009F60F1">
                  <w:rPr>
                    <w:noProof/>
                    <w:webHidden/>
                  </w:rPr>
                  <w:t>2</w:t>
                </w:r>
                <w:r w:rsidR="009F60F1">
                  <w:rPr>
                    <w:noProof/>
                    <w:webHidden/>
                  </w:rPr>
                  <w:fldChar w:fldCharType="end"/>
                </w:r>
              </w:hyperlink>
            </w:p>
            <w:p w14:paraId="2177D6A2" w14:textId="4D22CFAE" w:rsidR="009F60F1" w:rsidRDefault="009F60F1">
              <w:pPr>
                <w:pStyle w:val="Turinys1"/>
                <w:rPr>
                  <w:noProof/>
                  <w:kern w:val="2"/>
                  <w:sz w:val="24"/>
                  <w:szCs w:val="24"/>
                  <w14:ligatures w14:val="standardContextual"/>
                </w:rPr>
              </w:pPr>
              <w:hyperlink w:anchor="_Toc191477141" w:history="1">
                <w:r w:rsidRPr="00F7297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_Toc191477141 \h </w:instrText>
                </w:r>
                <w:r>
                  <w:rPr>
                    <w:noProof/>
                    <w:webHidden/>
                  </w:rPr>
                </w:r>
                <w:r>
                  <w:rPr>
                    <w:noProof/>
                    <w:webHidden/>
                  </w:rPr>
                  <w:fldChar w:fldCharType="separate"/>
                </w:r>
                <w:r>
                  <w:rPr>
                    <w:noProof/>
                    <w:webHidden/>
                  </w:rPr>
                  <w:t>2</w:t>
                </w:r>
                <w:r>
                  <w:rPr>
                    <w:noProof/>
                    <w:webHidden/>
                  </w:rPr>
                  <w:fldChar w:fldCharType="end"/>
                </w:r>
              </w:hyperlink>
            </w:p>
            <w:p w14:paraId="0D71C36C" w14:textId="0D046749" w:rsidR="009F60F1" w:rsidRDefault="009F60F1">
              <w:pPr>
                <w:pStyle w:val="Turinys1"/>
                <w:rPr>
                  <w:noProof/>
                  <w:kern w:val="2"/>
                  <w:sz w:val="24"/>
                  <w:szCs w:val="24"/>
                  <w14:ligatures w14:val="standardContextual"/>
                </w:rPr>
              </w:pPr>
              <w:hyperlink w:anchor="_Toc191477142" w:history="1">
                <w:r w:rsidRPr="00F7297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_Toc191477142 \h </w:instrText>
                </w:r>
                <w:r>
                  <w:rPr>
                    <w:noProof/>
                    <w:webHidden/>
                  </w:rPr>
                </w:r>
                <w:r>
                  <w:rPr>
                    <w:noProof/>
                    <w:webHidden/>
                  </w:rPr>
                  <w:fldChar w:fldCharType="separate"/>
                </w:r>
                <w:r>
                  <w:rPr>
                    <w:noProof/>
                    <w:webHidden/>
                  </w:rPr>
                  <w:t>3</w:t>
                </w:r>
                <w:r>
                  <w:rPr>
                    <w:noProof/>
                    <w:webHidden/>
                  </w:rPr>
                  <w:fldChar w:fldCharType="end"/>
                </w:r>
              </w:hyperlink>
            </w:p>
            <w:p w14:paraId="6062AD0C" w14:textId="2403FEDD" w:rsidR="009F60F1" w:rsidRDefault="009F60F1">
              <w:pPr>
                <w:pStyle w:val="Turinys1"/>
                <w:rPr>
                  <w:noProof/>
                  <w:kern w:val="2"/>
                  <w:sz w:val="24"/>
                  <w:szCs w:val="24"/>
                  <w14:ligatures w14:val="standardContextual"/>
                </w:rPr>
              </w:pPr>
              <w:hyperlink w:anchor="_Toc191477143" w:history="1">
                <w:r w:rsidRPr="00F7297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_Toc191477143 \h </w:instrText>
                </w:r>
                <w:r>
                  <w:rPr>
                    <w:noProof/>
                    <w:webHidden/>
                  </w:rPr>
                </w:r>
                <w:r>
                  <w:rPr>
                    <w:noProof/>
                    <w:webHidden/>
                  </w:rPr>
                  <w:fldChar w:fldCharType="separate"/>
                </w:r>
                <w:r>
                  <w:rPr>
                    <w:noProof/>
                    <w:webHidden/>
                  </w:rPr>
                  <w:t>3</w:t>
                </w:r>
                <w:r>
                  <w:rPr>
                    <w:noProof/>
                    <w:webHidden/>
                  </w:rPr>
                  <w:fldChar w:fldCharType="end"/>
                </w:r>
              </w:hyperlink>
            </w:p>
            <w:p w14:paraId="449582A5" w14:textId="253872DB" w:rsidR="009F60F1" w:rsidRDefault="009F60F1">
              <w:pPr>
                <w:pStyle w:val="Turinys1"/>
                <w:rPr>
                  <w:noProof/>
                  <w:kern w:val="2"/>
                  <w:sz w:val="24"/>
                  <w:szCs w:val="24"/>
                  <w14:ligatures w14:val="standardContextual"/>
                </w:rPr>
              </w:pPr>
              <w:hyperlink w:anchor="_Toc191477144" w:history="1">
                <w:r w:rsidRPr="00F72970">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_Toc191477144 \h </w:instrText>
                </w:r>
                <w:r>
                  <w:rPr>
                    <w:noProof/>
                    <w:webHidden/>
                  </w:rPr>
                </w:r>
                <w:r>
                  <w:rPr>
                    <w:noProof/>
                    <w:webHidden/>
                  </w:rPr>
                  <w:fldChar w:fldCharType="separate"/>
                </w:r>
                <w:r>
                  <w:rPr>
                    <w:noProof/>
                    <w:webHidden/>
                  </w:rPr>
                  <w:t>3</w:t>
                </w:r>
                <w:r>
                  <w:rPr>
                    <w:noProof/>
                    <w:webHidden/>
                  </w:rPr>
                  <w:fldChar w:fldCharType="end"/>
                </w:r>
              </w:hyperlink>
            </w:p>
            <w:p w14:paraId="36C1D340" w14:textId="5F4ACD35" w:rsidR="009F60F1" w:rsidRDefault="009F60F1">
              <w:pPr>
                <w:pStyle w:val="Turinys1"/>
                <w:rPr>
                  <w:noProof/>
                  <w:kern w:val="2"/>
                  <w:sz w:val="24"/>
                  <w:szCs w:val="24"/>
                  <w14:ligatures w14:val="standardContextual"/>
                </w:rPr>
              </w:pPr>
              <w:hyperlink w:anchor="_Toc191477145" w:history="1">
                <w:r w:rsidRPr="00F7297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_Toc191477145 \h </w:instrText>
                </w:r>
                <w:r>
                  <w:rPr>
                    <w:noProof/>
                    <w:webHidden/>
                  </w:rPr>
                </w:r>
                <w:r>
                  <w:rPr>
                    <w:noProof/>
                    <w:webHidden/>
                  </w:rPr>
                  <w:fldChar w:fldCharType="separate"/>
                </w:r>
                <w:r>
                  <w:rPr>
                    <w:noProof/>
                    <w:webHidden/>
                  </w:rPr>
                  <w:t>3</w:t>
                </w:r>
                <w:r>
                  <w:rPr>
                    <w:noProof/>
                    <w:webHidden/>
                  </w:rPr>
                  <w:fldChar w:fldCharType="end"/>
                </w:r>
              </w:hyperlink>
            </w:p>
            <w:p w14:paraId="44D219E3" w14:textId="3B042F35" w:rsidR="009F60F1" w:rsidRDefault="009F60F1">
              <w:pPr>
                <w:pStyle w:val="Turinys1"/>
                <w:tabs>
                  <w:tab w:val="left" w:pos="720"/>
                </w:tabs>
                <w:rPr>
                  <w:noProof/>
                  <w:kern w:val="2"/>
                  <w:sz w:val="24"/>
                  <w:szCs w:val="24"/>
                  <w14:ligatures w14:val="standardContextual"/>
                </w:rPr>
              </w:pPr>
              <w:hyperlink w:anchor="_Toc191477146" w:history="1">
                <w:r w:rsidRPr="00F72970">
                  <w:rPr>
                    <w:rStyle w:val="Hipersaitas"/>
                    <w:rFonts w:ascii="Times New Roman" w:hAnsi="Times New Roman" w:cs="Times New Roman"/>
                    <w:noProof/>
                  </w:rPr>
                  <w:t>7.</w:t>
                </w:r>
                <w:r>
                  <w:rPr>
                    <w:noProof/>
                    <w:kern w:val="2"/>
                    <w:sz w:val="24"/>
                    <w:szCs w:val="24"/>
                    <w14:ligatures w14:val="standardContextual"/>
                  </w:rPr>
                  <w:tab/>
                </w:r>
                <w:r w:rsidRPr="00F7297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_Toc191477146 \h </w:instrText>
                </w:r>
                <w:r>
                  <w:rPr>
                    <w:noProof/>
                    <w:webHidden/>
                  </w:rPr>
                </w:r>
                <w:r>
                  <w:rPr>
                    <w:noProof/>
                    <w:webHidden/>
                  </w:rPr>
                  <w:fldChar w:fldCharType="separate"/>
                </w:r>
                <w:r>
                  <w:rPr>
                    <w:noProof/>
                    <w:webHidden/>
                  </w:rPr>
                  <w:t>4</w:t>
                </w:r>
                <w:r>
                  <w:rPr>
                    <w:noProof/>
                    <w:webHidden/>
                  </w:rPr>
                  <w:fldChar w:fldCharType="end"/>
                </w:r>
              </w:hyperlink>
            </w:p>
            <w:p w14:paraId="4B37F8EC" w14:textId="69ACE5BB" w:rsidR="009F60F1" w:rsidRDefault="009F60F1">
              <w:pPr>
                <w:pStyle w:val="Turinys1"/>
                <w:tabs>
                  <w:tab w:val="left" w:pos="720"/>
                </w:tabs>
                <w:rPr>
                  <w:noProof/>
                  <w:kern w:val="2"/>
                  <w:sz w:val="24"/>
                  <w:szCs w:val="24"/>
                  <w14:ligatures w14:val="standardContextual"/>
                </w:rPr>
              </w:pPr>
              <w:hyperlink w:anchor="_Toc191477147" w:history="1">
                <w:r w:rsidRPr="00F72970">
                  <w:rPr>
                    <w:rStyle w:val="Hipersaitas"/>
                    <w:rFonts w:ascii="Times New Roman" w:hAnsi="Times New Roman" w:cs="Times New Roman"/>
                    <w:noProof/>
                  </w:rPr>
                  <w:t>8.</w:t>
                </w:r>
                <w:r>
                  <w:rPr>
                    <w:noProof/>
                    <w:kern w:val="2"/>
                    <w:sz w:val="24"/>
                    <w:szCs w:val="24"/>
                    <w14:ligatures w14:val="standardContextual"/>
                  </w:rPr>
                  <w:tab/>
                </w:r>
                <w:r w:rsidRPr="00F7297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_Toc191477147 \h </w:instrText>
                </w:r>
                <w:r>
                  <w:rPr>
                    <w:noProof/>
                    <w:webHidden/>
                  </w:rPr>
                </w:r>
                <w:r>
                  <w:rPr>
                    <w:noProof/>
                    <w:webHidden/>
                  </w:rPr>
                  <w:fldChar w:fldCharType="separate"/>
                </w:r>
                <w:r>
                  <w:rPr>
                    <w:noProof/>
                    <w:webHidden/>
                  </w:rPr>
                  <w:t>4</w:t>
                </w:r>
                <w:r>
                  <w:rPr>
                    <w:noProof/>
                    <w:webHidden/>
                  </w:rPr>
                  <w:fldChar w:fldCharType="end"/>
                </w:r>
              </w:hyperlink>
            </w:p>
            <w:p w14:paraId="3D555F4F" w14:textId="5DB1D15E" w:rsidR="009F60F1" w:rsidRDefault="009F60F1">
              <w:pPr>
                <w:pStyle w:val="Turinys1"/>
                <w:tabs>
                  <w:tab w:val="left" w:pos="720"/>
                </w:tabs>
                <w:rPr>
                  <w:noProof/>
                  <w:kern w:val="2"/>
                  <w:sz w:val="24"/>
                  <w:szCs w:val="24"/>
                  <w14:ligatures w14:val="standardContextual"/>
                </w:rPr>
              </w:pPr>
              <w:hyperlink w:anchor="_Toc191477148" w:history="1">
                <w:r w:rsidRPr="00F72970">
                  <w:rPr>
                    <w:rStyle w:val="Hipersaitas"/>
                    <w:rFonts w:ascii="Times New Roman" w:hAnsi="Times New Roman" w:cs="Times New Roman"/>
                    <w:noProof/>
                  </w:rPr>
                  <w:t>9.</w:t>
                </w:r>
                <w:r>
                  <w:rPr>
                    <w:noProof/>
                    <w:kern w:val="2"/>
                    <w:sz w:val="24"/>
                    <w:szCs w:val="24"/>
                    <w14:ligatures w14:val="standardContextual"/>
                  </w:rPr>
                  <w:tab/>
                </w:r>
                <w:r w:rsidRPr="00F7297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_Toc191477148 \h </w:instrText>
                </w:r>
                <w:r>
                  <w:rPr>
                    <w:noProof/>
                    <w:webHidden/>
                  </w:rPr>
                </w:r>
                <w:r>
                  <w:rPr>
                    <w:noProof/>
                    <w:webHidden/>
                  </w:rPr>
                  <w:fldChar w:fldCharType="separate"/>
                </w:r>
                <w:r>
                  <w:rPr>
                    <w:noProof/>
                    <w:webHidden/>
                  </w:rPr>
                  <w:t>4</w:t>
                </w:r>
                <w:r>
                  <w:rPr>
                    <w:noProof/>
                    <w:webHidden/>
                  </w:rPr>
                  <w:fldChar w:fldCharType="end"/>
                </w:r>
              </w:hyperlink>
            </w:p>
            <w:p w14:paraId="0F3630EB" w14:textId="5AD052A3" w:rsidR="009F60F1" w:rsidRDefault="009F60F1">
              <w:pPr>
                <w:pStyle w:val="Turinys1"/>
                <w:tabs>
                  <w:tab w:val="left" w:pos="720"/>
                </w:tabs>
                <w:rPr>
                  <w:noProof/>
                  <w:kern w:val="2"/>
                  <w:sz w:val="24"/>
                  <w:szCs w:val="24"/>
                  <w14:ligatures w14:val="standardContextual"/>
                </w:rPr>
              </w:pPr>
              <w:hyperlink w:anchor="_Toc191477149" w:history="1">
                <w:r w:rsidRPr="00F72970">
                  <w:rPr>
                    <w:rStyle w:val="Hipersaitas"/>
                    <w:rFonts w:ascii="Times New Roman" w:hAnsi="Times New Roman" w:cs="Times New Roman"/>
                    <w:noProof/>
                  </w:rPr>
                  <w:t>10.</w:t>
                </w:r>
                <w:r>
                  <w:rPr>
                    <w:noProof/>
                    <w:kern w:val="2"/>
                    <w:sz w:val="24"/>
                    <w:szCs w:val="24"/>
                    <w14:ligatures w14:val="standardContextual"/>
                  </w:rPr>
                  <w:tab/>
                </w:r>
                <w:r w:rsidRPr="00F7297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_Toc191477149 \h </w:instrText>
                </w:r>
                <w:r>
                  <w:rPr>
                    <w:noProof/>
                    <w:webHidden/>
                  </w:rPr>
                </w:r>
                <w:r>
                  <w:rPr>
                    <w:noProof/>
                    <w:webHidden/>
                  </w:rPr>
                  <w:fldChar w:fldCharType="separate"/>
                </w:r>
                <w:r>
                  <w:rPr>
                    <w:noProof/>
                    <w:webHidden/>
                  </w:rPr>
                  <w:t>4</w:t>
                </w:r>
                <w:r>
                  <w:rPr>
                    <w:noProof/>
                    <w:webHidden/>
                  </w:rPr>
                  <w:fldChar w:fldCharType="end"/>
                </w:r>
              </w:hyperlink>
            </w:p>
            <w:p w14:paraId="2CFF6B55" w14:textId="6B89FC5E" w:rsidR="009F60F1" w:rsidRDefault="009F60F1">
              <w:pPr>
                <w:pStyle w:val="Turinys1"/>
                <w:tabs>
                  <w:tab w:val="left" w:pos="720"/>
                </w:tabs>
                <w:rPr>
                  <w:noProof/>
                  <w:kern w:val="2"/>
                  <w:sz w:val="24"/>
                  <w:szCs w:val="24"/>
                  <w14:ligatures w14:val="standardContextual"/>
                </w:rPr>
              </w:pPr>
              <w:hyperlink w:anchor="_Toc191477150" w:history="1">
                <w:r w:rsidRPr="00F72970">
                  <w:rPr>
                    <w:rStyle w:val="Hipersaitas"/>
                    <w:rFonts w:ascii="Times New Roman" w:hAnsi="Times New Roman" w:cs="Times New Roman"/>
                    <w:noProof/>
                  </w:rPr>
                  <w:t>11.</w:t>
                </w:r>
                <w:r>
                  <w:rPr>
                    <w:noProof/>
                    <w:kern w:val="2"/>
                    <w:sz w:val="24"/>
                    <w:szCs w:val="24"/>
                    <w14:ligatures w14:val="standardContextual"/>
                  </w:rPr>
                  <w:tab/>
                </w:r>
                <w:r w:rsidRPr="00F72970">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_Toc191477150 \h </w:instrText>
                </w:r>
                <w:r>
                  <w:rPr>
                    <w:noProof/>
                    <w:webHidden/>
                  </w:rPr>
                </w:r>
                <w:r>
                  <w:rPr>
                    <w:noProof/>
                    <w:webHidden/>
                  </w:rPr>
                  <w:fldChar w:fldCharType="separate"/>
                </w:r>
                <w:r>
                  <w:rPr>
                    <w:noProof/>
                    <w:webHidden/>
                  </w:rPr>
                  <w:t>5</w:t>
                </w:r>
                <w:r>
                  <w:rPr>
                    <w:noProof/>
                    <w:webHidden/>
                  </w:rPr>
                  <w:fldChar w:fldCharType="end"/>
                </w:r>
              </w:hyperlink>
            </w:p>
            <w:p w14:paraId="5DC56C0D" w14:textId="19E21DFD" w:rsidR="009F60F1" w:rsidRDefault="009F60F1">
              <w:pPr>
                <w:pStyle w:val="Turinys1"/>
                <w:rPr>
                  <w:noProof/>
                  <w:kern w:val="2"/>
                  <w:sz w:val="24"/>
                  <w:szCs w:val="24"/>
                  <w14:ligatures w14:val="standardContextual"/>
                </w:rPr>
              </w:pPr>
              <w:hyperlink w:anchor="_Toc191477151" w:history="1">
                <w:r w:rsidRPr="00F7297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_Toc191477151 \h </w:instrText>
                </w:r>
                <w:r>
                  <w:rPr>
                    <w:noProof/>
                    <w:webHidden/>
                  </w:rPr>
                </w:r>
                <w:r>
                  <w:rPr>
                    <w:noProof/>
                    <w:webHidden/>
                  </w:rPr>
                  <w:fldChar w:fldCharType="separate"/>
                </w:r>
                <w:r>
                  <w:rPr>
                    <w:noProof/>
                    <w:webHidden/>
                  </w:rPr>
                  <w:t>6</w:t>
                </w:r>
                <w:r>
                  <w:rPr>
                    <w:noProof/>
                    <w:webHidden/>
                  </w:rPr>
                  <w:fldChar w:fldCharType="end"/>
                </w:r>
              </w:hyperlink>
            </w:p>
            <w:p w14:paraId="79CF1632" w14:textId="0B8C7AD3" w:rsidR="009F60F1" w:rsidRDefault="009F60F1">
              <w:pPr>
                <w:pStyle w:val="Turinys1"/>
                <w:rPr>
                  <w:noProof/>
                  <w:kern w:val="2"/>
                  <w:sz w:val="24"/>
                  <w:szCs w:val="24"/>
                  <w14:ligatures w14:val="standardContextual"/>
                </w:rPr>
              </w:pPr>
              <w:hyperlink w:anchor="_Toc191477152" w:history="1">
                <w:r w:rsidRPr="00F72970">
                  <w:rPr>
                    <w:rStyle w:val="Hipersaitas"/>
                    <w:rFonts w:ascii="Times New Roman" w:hAnsi="Times New Roman" w:cs="Times New Roman"/>
                    <w:noProof/>
                  </w:rPr>
                  <w:t>Pirkimo sąlygų 2 priedas „Techninė specifikacija ir įkainiai“</w:t>
                </w:r>
                <w:r>
                  <w:rPr>
                    <w:noProof/>
                    <w:webHidden/>
                  </w:rPr>
                  <w:tab/>
                </w:r>
                <w:r>
                  <w:rPr>
                    <w:noProof/>
                    <w:webHidden/>
                  </w:rPr>
                  <w:fldChar w:fldCharType="begin"/>
                </w:r>
                <w:r>
                  <w:rPr>
                    <w:noProof/>
                    <w:webHidden/>
                  </w:rPr>
                  <w:instrText xml:space="preserve"> PAGEREF _Toc191477152 \h </w:instrText>
                </w:r>
                <w:r>
                  <w:rPr>
                    <w:noProof/>
                    <w:webHidden/>
                  </w:rPr>
                </w:r>
                <w:r>
                  <w:rPr>
                    <w:noProof/>
                    <w:webHidden/>
                  </w:rPr>
                  <w:fldChar w:fldCharType="separate"/>
                </w:r>
                <w:r>
                  <w:rPr>
                    <w:noProof/>
                    <w:webHidden/>
                  </w:rPr>
                  <w:t>9</w:t>
                </w:r>
                <w:r>
                  <w:rPr>
                    <w:noProof/>
                    <w:webHidden/>
                  </w:rPr>
                  <w:fldChar w:fldCharType="end"/>
                </w:r>
              </w:hyperlink>
            </w:p>
            <w:p w14:paraId="18937673" w14:textId="785DF2D4" w:rsidR="009F60F1" w:rsidRDefault="009F60F1">
              <w:pPr>
                <w:pStyle w:val="Turinys2"/>
                <w:rPr>
                  <w:noProof/>
                  <w:kern w:val="2"/>
                  <w:sz w:val="24"/>
                  <w:szCs w:val="24"/>
                  <w14:ligatures w14:val="standardContextual"/>
                </w:rPr>
              </w:pPr>
              <w:hyperlink w:anchor="_Toc191477153" w:history="1">
                <w:r w:rsidRPr="00F7297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_Toc191477153 \h </w:instrText>
                </w:r>
                <w:r>
                  <w:rPr>
                    <w:noProof/>
                    <w:webHidden/>
                  </w:rPr>
                </w:r>
                <w:r>
                  <w:rPr>
                    <w:noProof/>
                    <w:webHidden/>
                  </w:rPr>
                  <w:fldChar w:fldCharType="separate"/>
                </w:r>
                <w:r>
                  <w:rPr>
                    <w:noProof/>
                    <w:webHidden/>
                  </w:rPr>
                  <w:t>10</w:t>
                </w:r>
                <w:r>
                  <w:rPr>
                    <w:noProof/>
                    <w:webHidden/>
                  </w:rPr>
                  <w:fldChar w:fldCharType="end"/>
                </w:r>
              </w:hyperlink>
            </w:p>
            <w:p w14:paraId="6C33DE09" w14:textId="0DC611E7" w:rsidR="009F60F1" w:rsidRDefault="009F60F1">
              <w:pPr>
                <w:pStyle w:val="Turinys2"/>
                <w:rPr>
                  <w:noProof/>
                  <w:kern w:val="2"/>
                  <w:sz w:val="24"/>
                  <w:szCs w:val="24"/>
                  <w14:ligatures w14:val="standardContextual"/>
                </w:rPr>
              </w:pPr>
              <w:hyperlink w:anchor="_Toc191477154" w:history="1">
                <w:r w:rsidRPr="00F7297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_Toc191477154 \h </w:instrText>
                </w:r>
                <w:r>
                  <w:rPr>
                    <w:noProof/>
                    <w:webHidden/>
                  </w:rPr>
                </w:r>
                <w:r>
                  <w:rPr>
                    <w:noProof/>
                    <w:webHidden/>
                  </w:rPr>
                  <w:fldChar w:fldCharType="separate"/>
                </w:r>
                <w:r>
                  <w:rPr>
                    <w:noProof/>
                    <w:webHidden/>
                  </w:rPr>
                  <w:t>22</w:t>
                </w:r>
                <w:r>
                  <w:rPr>
                    <w:noProof/>
                    <w:webHidden/>
                  </w:rPr>
                  <w:fldChar w:fldCharType="end"/>
                </w:r>
              </w:hyperlink>
            </w:p>
            <w:p w14:paraId="1CD9EB52" w14:textId="5923E917" w:rsidR="009F60F1" w:rsidRDefault="009F60F1">
              <w:pPr>
                <w:pStyle w:val="Turinys2"/>
                <w:rPr>
                  <w:noProof/>
                  <w:kern w:val="2"/>
                  <w:sz w:val="24"/>
                  <w:szCs w:val="24"/>
                  <w14:ligatures w14:val="standardContextual"/>
                </w:rPr>
              </w:pPr>
              <w:hyperlink w:anchor="_Toc191477155" w:history="1">
                <w:r w:rsidRPr="00F72970">
                  <w:rPr>
                    <w:rStyle w:val="Hipersaitas"/>
                    <w:rFonts w:ascii="Times New Roman" w:eastAsia="Calibri" w:hAnsi="Times New Roman" w:cs="Times New Roman"/>
                    <w:noProof/>
                  </w:rPr>
                  <w:t xml:space="preserve">Pirkimo sąlygų 5 priedas „EBVPD“ </w:t>
                </w:r>
                <w:r w:rsidRPr="00F7297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_Toc191477155 \h </w:instrText>
                </w:r>
                <w:r>
                  <w:rPr>
                    <w:noProof/>
                    <w:webHidden/>
                  </w:rPr>
                </w:r>
                <w:r>
                  <w:rPr>
                    <w:noProof/>
                    <w:webHidden/>
                  </w:rPr>
                  <w:fldChar w:fldCharType="separate"/>
                </w:r>
                <w:r>
                  <w:rPr>
                    <w:noProof/>
                    <w:webHidden/>
                  </w:rPr>
                  <w:t>24</w:t>
                </w:r>
                <w:r>
                  <w:rPr>
                    <w:noProof/>
                    <w:webHidden/>
                  </w:rPr>
                  <w:fldChar w:fldCharType="end"/>
                </w:r>
              </w:hyperlink>
            </w:p>
            <w:p w14:paraId="6F255991" w14:textId="39DFEC0B" w:rsidR="009F60F1" w:rsidRDefault="009F60F1">
              <w:pPr>
                <w:pStyle w:val="Turinys2"/>
                <w:rPr>
                  <w:noProof/>
                  <w:kern w:val="2"/>
                  <w:sz w:val="24"/>
                  <w:szCs w:val="24"/>
                  <w14:ligatures w14:val="standardContextual"/>
                </w:rPr>
              </w:pPr>
              <w:hyperlink w:anchor="_Toc191477156" w:history="1">
                <w:r w:rsidRPr="00F72970">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_Toc191477156 \h </w:instrText>
                </w:r>
                <w:r>
                  <w:rPr>
                    <w:noProof/>
                    <w:webHidden/>
                  </w:rPr>
                </w:r>
                <w:r>
                  <w:rPr>
                    <w:noProof/>
                    <w:webHidden/>
                  </w:rPr>
                  <w:fldChar w:fldCharType="separate"/>
                </w:r>
                <w:r>
                  <w:rPr>
                    <w:noProof/>
                    <w:webHidden/>
                  </w:rPr>
                  <w:t>25</w:t>
                </w:r>
                <w:r>
                  <w:rPr>
                    <w:noProof/>
                    <w:webHidden/>
                  </w:rPr>
                  <w:fldChar w:fldCharType="end"/>
                </w:r>
              </w:hyperlink>
            </w:p>
            <w:p w14:paraId="581D4E59" w14:textId="7CEB84F7" w:rsidR="009F60F1" w:rsidRDefault="009F60F1">
              <w:pPr>
                <w:pStyle w:val="Turinys2"/>
                <w:rPr>
                  <w:noProof/>
                  <w:kern w:val="2"/>
                  <w:sz w:val="24"/>
                  <w:szCs w:val="24"/>
                  <w14:ligatures w14:val="standardContextual"/>
                </w:rPr>
              </w:pPr>
              <w:hyperlink w:anchor="_Toc191477158" w:history="1">
                <w:r w:rsidRPr="00F7297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_Toc191477158 \h </w:instrText>
                </w:r>
                <w:r>
                  <w:rPr>
                    <w:noProof/>
                    <w:webHidden/>
                  </w:rPr>
                </w:r>
                <w:r>
                  <w:rPr>
                    <w:noProof/>
                    <w:webHidden/>
                  </w:rPr>
                  <w:fldChar w:fldCharType="separate"/>
                </w:r>
                <w:r>
                  <w:rPr>
                    <w:noProof/>
                    <w:webHidden/>
                  </w:rPr>
                  <w:t>28</w:t>
                </w:r>
                <w:r>
                  <w:rPr>
                    <w:noProof/>
                    <w:webHidden/>
                  </w:rPr>
                  <w:fldChar w:fldCharType="end"/>
                </w:r>
              </w:hyperlink>
            </w:p>
            <w:p w14:paraId="7753A15E" w14:textId="143A9B70" w:rsidR="009F60F1" w:rsidRDefault="009F60F1">
              <w:pPr>
                <w:pStyle w:val="Turinys2"/>
                <w:rPr>
                  <w:noProof/>
                  <w:kern w:val="2"/>
                  <w:sz w:val="24"/>
                  <w:szCs w:val="24"/>
                  <w14:ligatures w14:val="standardContextual"/>
                </w:rPr>
              </w:pPr>
              <w:hyperlink w:anchor="_Toc191477159" w:history="1">
                <w:r w:rsidRPr="00F72970">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_Toc191477159 \h </w:instrText>
                </w:r>
                <w:r>
                  <w:rPr>
                    <w:noProof/>
                    <w:webHidden/>
                  </w:rPr>
                </w:r>
                <w:r>
                  <w:rPr>
                    <w:noProof/>
                    <w:webHidden/>
                  </w:rPr>
                  <w:fldChar w:fldCharType="separate"/>
                </w:r>
                <w:r>
                  <w:rPr>
                    <w:noProof/>
                    <w:webHidden/>
                  </w:rPr>
                  <w:t>29</w:t>
                </w:r>
                <w:r>
                  <w:rPr>
                    <w:noProof/>
                    <w:webHidden/>
                  </w:rPr>
                  <w:fldChar w:fldCharType="end"/>
                </w:r>
              </w:hyperlink>
            </w:p>
            <w:p w14:paraId="5E6288B6" w14:textId="2D4259C8" w:rsidR="009F60F1" w:rsidRDefault="009F60F1">
              <w:pPr>
                <w:pStyle w:val="Turinys2"/>
                <w:rPr>
                  <w:noProof/>
                  <w:kern w:val="2"/>
                  <w:sz w:val="24"/>
                  <w:szCs w:val="24"/>
                  <w14:ligatures w14:val="standardContextual"/>
                </w:rPr>
              </w:pPr>
              <w:hyperlink w:anchor="_Toc191477160" w:history="1">
                <w:r w:rsidRPr="00F72970">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_Toc191477160 \h </w:instrText>
                </w:r>
                <w:r>
                  <w:rPr>
                    <w:noProof/>
                    <w:webHidden/>
                  </w:rPr>
                </w:r>
                <w:r>
                  <w:rPr>
                    <w:noProof/>
                    <w:webHidden/>
                  </w:rPr>
                  <w:fldChar w:fldCharType="separate"/>
                </w:r>
                <w:r>
                  <w:rPr>
                    <w:noProof/>
                    <w:webHidden/>
                  </w:rPr>
                  <w:t>30</w:t>
                </w:r>
                <w:r>
                  <w:rPr>
                    <w:noProof/>
                    <w:webHidden/>
                  </w:rPr>
                  <w:fldChar w:fldCharType="end"/>
                </w:r>
              </w:hyperlink>
            </w:p>
            <w:p w14:paraId="052387CF" w14:textId="78550825" w:rsidR="009F60F1" w:rsidRDefault="009F60F1">
              <w:pPr>
                <w:pStyle w:val="Turinys2"/>
                <w:rPr>
                  <w:noProof/>
                  <w:kern w:val="2"/>
                  <w:sz w:val="24"/>
                  <w:szCs w:val="24"/>
                  <w14:ligatures w14:val="standardContextual"/>
                </w:rPr>
              </w:pPr>
              <w:hyperlink w:anchor="_Toc191477161" w:history="1">
                <w:r w:rsidRPr="00F72970">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_Toc191477161 \h </w:instrText>
                </w:r>
                <w:r>
                  <w:rPr>
                    <w:noProof/>
                    <w:webHidden/>
                  </w:rPr>
                </w:r>
                <w:r>
                  <w:rPr>
                    <w:noProof/>
                    <w:webHidden/>
                  </w:rPr>
                  <w:fldChar w:fldCharType="separate"/>
                </w:r>
                <w:r>
                  <w:rPr>
                    <w:noProof/>
                    <w:webHidden/>
                  </w:rPr>
                  <w:t>31</w:t>
                </w:r>
                <w:r>
                  <w:rPr>
                    <w:noProof/>
                    <w:webHidden/>
                  </w:rPr>
                  <w:fldChar w:fldCharType="end"/>
                </w:r>
              </w:hyperlink>
            </w:p>
            <w:p w14:paraId="4C948110" w14:textId="3F1DD3EF"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1477140"/>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0675D0FC" w:rsidR="00686970" w:rsidRPr="00B8166B" w:rsidRDefault="00632FAB" w:rsidP="00EB1E66">
      <w:pPr>
        <w:pStyle w:val="Sraopastraipa"/>
        <w:numPr>
          <w:ilvl w:val="2"/>
          <w:numId w:val="1"/>
        </w:numPr>
        <w:ind w:left="0" w:firstLine="567"/>
        <w:jc w:val="both"/>
        <w:rPr>
          <w:rFonts w:ascii="Times New Roman" w:hAnsi="Times New Roman" w:cs="Times New Roman"/>
          <w:sz w:val="22"/>
          <w:szCs w:val="22"/>
        </w:rPr>
      </w:pPr>
      <w:r w:rsidRPr="00B8166B">
        <w:rPr>
          <w:rFonts w:ascii="Times New Roman" w:hAnsi="Times New Roman" w:cs="Times New Roman"/>
          <w:sz w:val="22"/>
          <w:szCs w:val="22"/>
        </w:rPr>
        <w:t>dėl pirkimo objekto –</w:t>
      </w:r>
      <w:r w:rsidR="006132B4" w:rsidRPr="00B8166B">
        <w:rPr>
          <w:rFonts w:ascii="Times New Roman" w:hAnsi="Times New Roman" w:cs="Times New Roman"/>
          <w:sz w:val="22"/>
          <w:szCs w:val="22"/>
        </w:rPr>
        <w:t xml:space="preserve"> </w:t>
      </w:r>
      <w:r w:rsidR="00B8166B" w:rsidRPr="00B8166B">
        <w:rPr>
          <w:rFonts w:ascii="Times New Roman" w:hAnsi="Times New Roman" w:cs="Times New Roman"/>
          <w:sz w:val="22"/>
          <w:szCs w:val="22"/>
        </w:rPr>
        <w:t xml:space="preserve">slaugos administratorė Inga Valentukevičiūtė, tel. Nr. </w:t>
      </w:r>
      <w:r w:rsidR="005B2E77">
        <w:rPr>
          <w:rFonts w:ascii="Times New Roman" w:hAnsi="Times New Roman" w:cs="Times New Roman"/>
          <w:sz w:val="22"/>
          <w:szCs w:val="22"/>
        </w:rPr>
        <w:t>+370</w:t>
      </w:r>
      <w:r w:rsidR="00B8166B" w:rsidRPr="00B8166B">
        <w:rPr>
          <w:rFonts w:ascii="Times New Roman" w:hAnsi="Times New Roman" w:cs="Times New Roman"/>
          <w:sz w:val="22"/>
          <w:szCs w:val="22"/>
        </w:rPr>
        <w:t xml:space="preserve"> 640 18245, el. i.valentukeviciute@druskligonine.lt.</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66CF71E3"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6132B4">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11</w:t>
      </w:r>
      <w:r w:rsidR="00703EEA" w:rsidRPr="00D11065">
        <w:rPr>
          <w:rFonts w:ascii="Times New Roman" w:hAnsi="Times New Roman" w:cs="Times New Roman"/>
          <w:sz w:val="22"/>
          <w:szCs w:val="22"/>
        </w:rPr>
        <w:t>.</w:t>
      </w:r>
      <w:r w:rsidR="00AF61F9">
        <w:rPr>
          <w:rFonts w:ascii="Times New Roman" w:hAnsi="Times New Roman" w:cs="Times New Roman"/>
          <w:sz w:val="22"/>
          <w:szCs w:val="22"/>
        </w:rPr>
        <w:t>2</w:t>
      </w:r>
      <w:r w:rsidR="00703EEA" w:rsidRPr="00D11065">
        <w:rPr>
          <w:rFonts w:ascii="Times New Roman" w:hAnsi="Times New Roman" w:cs="Times New Roman"/>
          <w:sz w:val="22"/>
          <w:szCs w:val="22"/>
        </w:rPr>
        <w:t xml:space="preserve"> punkte.</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1477141"/>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3F86EABC" w:rsidR="00632FAB" w:rsidRPr="00A00C02" w:rsidRDefault="00B41C66" w:rsidP="00BB131C">
      <w:pPr>
        <w:pStyle w:val="Betarp"/>
        <w:numPr>
          <w:ilvl w:val="1"/>
          <w:numId w:val="11"/>
        </w:numPr>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88351D">
        <w:rPr>
          <w:rFonts w:ascii="Times New Roman" w:hAnsi="Times New Roman" w:cs="Times New Roman"/>
          <w:sz w:val="22"/>
          <w:szCs w:val="22"/>
        </w:rPr>
        <w:t>ortopedinius implantus</w:t>
      </w:r>
      <w:r w:rsidR="003E20C4">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10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655923EB" w14:textId="77777777" w:rsidR="00DB5114" w:rsidRDefault="00B41C66" w:rsidP="004D57D9">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skaidomas į </w:t>
      </w:r>
      <w:r w:rsidR="008E3CDF" w:rsidRPr="008E3CDF">
        <w:rPr>
          <w:rFonts w:ascii="Times New Roman" w:hAnsi="Times New Roman" w:cs="Times New Roman"/>
          <w:sz w:val="22"/>
          <w:szCs w:val="22"/>
        </w:rPr>
        <w:t>dalis</w:t>
      </w:r>
      <w:r w:rsidR="00DB5114">
        <w:rPr>
          <w:rFonts w:ascii="Times New Roman" w:hAnsi="Times New Roman" w:cs="Times New Roman"/>
          <w:sz w:val="22"/>
          <w:szCs w:val="22"/>
        </w:rPr>
        <w:t>:</w:t>
      </w:r>
    </w:p>
    <w:p w14:paraId="1DDBC62B" w14:textId="2546C24F" w:rsidR="00DB5114" w:rsidRPr="00596C13" w:rsidRDefault="00E925E4" w:rsidP="00DB5114">
      <w:pPr>
        <w:pStyle w:val="Betarp"/>
        <w:numPr>
          <w:ilvl w:val="2"/>
          <w:numId w:val="11"/>
        </w:numPr>
        <w:tabs>
          <w:tab w:val="left" w:pos="993"/>
        </w:tabs>
        <w:contextualSpacing/>
        <w:jc w:val="both"/>
        <w:rPr>
          <w:rFonts w:ascii="Times New Roman" w:hAnsi="Times New Roman" w:cs="Times New Roman"/>
          <w:b/>
          <w:bCs/>
          <w:sz w:val="22"/>
          <w:szCs w:val="22"/>
        </w:rPr>
      </w:pPr>
      <w:r w:rsidRPr="00596C13">
        <w:rPr>
          <w:rFonts w:ascii="Times New Roman" w:hAnsi="Times New Roman" w:cs="Times New Roman"/>
          <w:b/>
          <w:bCs/>
          <w:sz w:val="22"/>
          <w:szCs w:val="22"/>
        </w:rPr>
        <w:t xml:space="preserve">Pirma pirkimo objekto dalis. </w:t>
      </w:r>
      <w:r w:rsidRPr="005B2E77">
        <w:rPr>
          <w:rFonts w:ascii="Times New Roman" w:hAnsi="Times New Roman" w:cs="Times New Roman"/>
          <w:sz w:val="22"/>
          <w:szCs w:val="22"/>
        </w:rPr>
        <w:t>Kelio sąnario implantai.</w:t>
      </w:r>
    </w:p>
    <w:p w14:paraId="59756AAC" w14:textId="75A9ECCC" w:rsidR="00E925E4" w:rsidRPr="005B2E77" w:rsidRDefault="00815646" w:rsidP="00DB5114">
      <w:pPr>
        <w:pStyle w:val="Betarp"/>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 xml:space="preserve">Antra pirkimo objekto dalis. </w:t>
      </w:r>
      <w:r w:rsidRPr="005B2E77">
        <w:rPr>
          <w:rFonts w:ascii="Times New Roman" w:hAnsi="Times New Roman" w:cs="Times New Roman"/>
          <w:sz w:val="22"/>
          <w:szCs w:val="22"/>
        </w:rPr>
        <w:t>Peties sąnario implantai.</w:t>
      </w:r>
    </w:p>
    <w:p w14:paraId="5C95357E" w14:textId="4DA13AB0" w:rsidR="00815646" w:rsidRPr="005B2E77" w:rsidRDefault="00815646" w:rsidP="00DB5114">
      <w:pPr>
        <w:pStyle w:val="Betarp"/>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 xml:space="preserve">Trečia pirkimo objekto dalis. </w:t>
      </w:r>
      <w:r w:rsidR="005555DD" w:rsidRPr="005B2E77">
        <w:rPr>
          <w:rFonts w:ascii="Times New Roman" w:hAnsi="Times New Roman" w:cs="Times New Roman"/>
          <w:sz w:val="22"/>
          <w:szCs w:val="22"/>
        </w:rPr>
        <w:t>Menisko susiuvimo implantai.</w:t>
      </w:r>
    </w:p>
    <w:p w14:paraId="0F53DFEC" w14:textId="51667122" w:rsidR="005555DD" w:rsidRPr="005B2E77" w:rsidRDefault="005555DD" w:rsidP="00DB5114">
      <w:pPr>
        <w:pStyle w:val="Betarp"/>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 xml:space="preserve">Ketvirta pirkimo objekto dalis. </w:t>
      </w:r>
      <w:r w:rsidRPr="005B2E77">
        <w:rPr>
          <w:rFonts w:ascii="Times New Roman" w:hAnsi="Times New Roman" w:cs="Times New Roman"/>
          <w:sz w:val="22"/>
          <w:szCs w:val="22"/>
        </w:rPr>
        <w:t>Menisko susiuvimo instrumentas.</w:t>
      </w:r>
    </w:p>
    <w:p w14:paraId="74CE078E" w14:textId="51BCBF2C" w:rsidR="005555DD" w:rsidRPr="005B2E77" w:rsidRDefault="00B54ED4" w:rsidP="00DB5114">
      <w:pPr>
        <w:pStyle w:val="Betarp"/>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 xml:space="preserve">Penkta pirkimo objekto dalis. </w:t>
      </w:r>
      <w:r w:rsidRPr="005B2E77">
        <w:rPr>
          <w:rFonts w:ascii="Times New Roman" w:hAnsi="Times New Roman" w:cs="Times New Roman"/>
          <w:sz w:val="22"/>
          <w:szCs w:val="22"/>
        </w:rPr>
        <w:t>Siūlo pravedimo/ištraukimo instrumentas.</w:t>
      </w:r>
    </w:p>
    <w:p w14:paraId="5D6ADAFA" w14:textId="052D30EE" w:rsidR="00B54ED4" w:rsidRPr="005B2E77" w:rsidRDefault="00D85213" w:rsidP="00DB5114">
      <w:pPr>
        <w:pStyle w:val="Betarp"/>
        <w:numPr>
          <w:ilvl w:val="2"/>
          <w:numId w:val="11"/>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Šešta pirkimo objekt</w:t>
      </w:r>
      <w:r w:rsidR="00596C13" w:rsidRPr="00596C13">
        <w:rPr>
          <w:rFonts w:ascii="Times New Roman" w:hAnsi="Times New Roman" w:cs="Times New Roman"/>
          <w:b/>
          <w:bCs/>
          <w:sz w:val="22"/>
          <w:szCs w:val="22"/>
        </w:rPr>
        <w:t xml:space="preserve">o dalis. </w:t>
      </w:r>
      <w:r w:rsidR="00596C13" w:rsidRPr="005B2E77">
        <w:rPr>
          <w:rFonts w:ascii="Times New Roman" w:hAnsi="Times New Roman" w:cs="Times New Roman"/>
          <w:sz w:val="22"/>
          <w:szCs w:val="22"/>
        </w:rPr>
        <w:t>Kaniuliuotų kompresinių sraigtų sistema.</w:t>
      </w:r>
    </w:p>
    <w:p w14:paraId="398F4618" w14:textId="77777777" w:rsidR="00DB5114" w:rsidRDefault="00DB5114" w:rsidP="00DB5114">
      <w:pPr>
        <w:pStyle w:val="Betarp"/>
        <w:tabs>
          <w:tab w:val="left" w:pos="993"/>
        </w:tabs>
        <w:ind w:left="567"/>
        <w:contextualSpacing/>
        <w:jc w:val="both"/>
        <w:rPr>
          <w:rFonts w:ascii="Times New Roman" w:hAnsi="Times New Roman" w:cs="Times New Roman"/>
          <w:sz w:val="22"/>
          <w:szCs w:val="22"/>
        </w:rPr>
      </w:pPr>
    </w:p>
    <w:p w14:paraId="20D9AF95" w14:textId="399E683C" w:rsidR="00325243" w:rsidRPr="008E3CDF" w:rsidRDefault="00E53E12" w:rsidP="004D57D9">
      <w:pPr>
        <w:pStyle w:val="Betarp"/>
        <w:numPr>
          <w:ilvl w:val="1"/>
          <w:numId w:val="11"/>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CDF">
        <w:rPr>
          <w:rFonts w:ascii="Times New Roman" w:hAnsi="Times New Roman" w:cs="Times New Roman"/>
          <w:sz w:val="22"/>
          <w:szCs w:val="22"/>
        </w:rPr>
        <w:t xml:space="preserve">turi būti </w:t>
      </w:r>
      <w:r w:rsidR="00AE7624" w:rsidRPr="008E3CDF">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DE7037">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1477142"/>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1477143"/>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1477144"/>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1477145"/>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11D794AB"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62EDE">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166F1DE5"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F62EDE">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3FDA8F64"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F62EDE">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522F75" w:rsidRDefault="0085662C" w:rsidP="00220A92">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522F75">
        <w:rPr>
          <w:rFonts w:ascii="Times New Roman" w:eastAsia="Arial" w:hAnsi="Times New Roman" w:cs="Times New Roman"/>
          <w:sz w:val="22"/>
          <w:szCs w:val="22"/>
          <w:u w:val="single"/>
        </w:rPr>
        <w:t xml:space="preserve">Tiekėjų </w:t>
      </w:r>
      <w:r w:rsidR="00A217B2" w:rsidRPr="00522F75">
        <w:rPr>
          <w:rFonts w:ascii="Times New Roman" w:eastAsia="Arial" w:hAnsi="Times New Roman" w:cs="Times New Roman"/>
          <w:sz w:val="22"/>
          <w:szCs w:val="22"/>
          <w:u w:val="single"/>
        </w:rPr>
        <w:t>p</w:t>
      </w:r>
      <w:r w:rsidR="003A0EC0" w:rsidRPr="00522F75">
        <w:rPr>
          <w:rFonts w:ascii="Times New Roman" w:eastAsia="Arial" w:hAnsi="Times New Roman" w:cs="Times New Roman"/>
          <w:sz w:val="22"/>
          <w:szCs w:val="22"/>
          <w:u w:val="single"/>
        </w:rPr>
        <w:t xml:space="preserve">asiūlymuose nurodytos kainos bus vertinamos </w:t>
      </w:r>
      <w:r w:rsidR="003A0EC0" w:rsidRPr="00522F75">
        <w:rPr>
          <w:rFonts w:ascii="Times New Roman" w:hAnsi="Times New Roman" w:cs="Times New Roman"/>
          <w:sz w:val="22"/>
          <w:szCs w:val="22"/>
          <w:u w:val="single"/>
        </w:rPr>
        <w:t>ir lyginamos su visais mokesčiais, įskaitant PVM</w:t>
      </w:r>
      <w:r w:rsidR="006E3394" w:rsidRPr="00522F75">
        <w:rPr>
          <w:rFonts w:ascii="Times New Roman" w:hAnsi="Times New Roman" w:cs="Times New Roman"/>
          <w:sz w:val="22"/>
          <w:szCs w:val="22"/>
          <w:u w:val="single"/>
        </w:rPr>
        <w:t>.</w:t>
      </w:r>
      <w:r w:rsidR="003A0EC0" w:rsidRPr="00522F75">
        <w:rPr>
          <w:rFonts w:ascii="Times New Roman" w:hAnsi="Times New Roman" w:cs="Times New Roman"/>
          <w:sz w:val="22"/>
          <w:szCs w:val="22"/>
          <w:u w:val="single"/>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477146"/>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1477147"/>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1477148"/>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0D36DD">
        <w:rPr>
          <w:rFonts w:ascii="Times New Roman" w:eastAsia="Calibri" w:hAnsi="Times New Roman" w:cs="Times New Roman"/>
          <w:b/>
          <w:bCs/>
          <w:sz w:val="22"/>
          <w:szCs w:val="22"/>
        </w:rPr>
        <w:t>kain</w:t>
      </w:r>
      <w:r w:rsidR="004E71CB" w:rsidRPr="000D36DD">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D734C6" w:rsidRPr="00A00C02">
        <w:rPr>
          <w:rFonts w:ascii="Times New Roman" w:hAnsi="Times New Roman" w:cs="Times New Roman"/>
          <w:color w:val="000000" w:themeColor="text1"/>
          <w:sz w:val="22"/>
          <w:szCs w:val="22"/>
        </w:rPr>
        <w:t xml:space="preserve">Laimėjusiu </w:t>
      </w:r>
      <w:r w:rsidR="005D7D8C" w:rsidRPr="00A00C02">
        <w:rPr>
          <w:rFonts w:ascii="Times New Roman" w:hAnsi="Times New Roman" w:cs="Times New Roman"/>
          <w:color w:val="000000" w:themeColor="text1"/>
          <w:sz w:val="22"/>
          <w:szCs w:val="22"/>
        </w:rPr>
        <w:t xml:space="preserve">pasiūlymu </w:t>
      </w:r>
      <w:r w:rsidR="00D734C6" w:rsidRPr="00A00C02">
        <w:rPr>
          <w:rFonts w:ascii="Times New Roman" w:hAnsi="Times New Roman" w:cs="Times New Roman"/>
          <w:color w:val="000000" w:themeColor="text1"/>
          <w:sz w:val="22"/>
          <w:szCs w:val="22"/>
        </w:rPr>
        <w:t xml:space="preserve">kiekvienoje pirkimo objekto dalyje galės būti pripažinti tik po 1 </w:t>
      </w:r>
      <w:r w:rsidR="005D7D8C" w:rsidRPr="00A00C02">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A00C02">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Tas pats tiekėjas gali būti nustatomas laimėtoju dėl </w:t>
      </w:r>
      <w:r w:rsidR="00D734C6" w:rsidRPr="000B23D4">
        <w:rPr>
          <w:rFonts w:ascii="Times New Roman" w:hAnsi="Times New Roman" w:cs="Times New Roman"/>
          <w:sz w:val="22"/>
          <w:szCs w:val="22"/>
        </w:rPr>
        <w:t>visų pirkimo objekto dalių.</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1477149"/>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1FB9511B" w14:textId="41B9062F"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p w14:paraId="236931AE"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2" w:name="_Toc191477150"/>
      <w:bookmarkEnd w:id="3"/>
      <w:r w:rsidRPr="00A00C02">
        <w:rPr>
          <w:rFonts w:ascii="Times New Roman" w:hAnsi="Times New Roman" w:cs="Times New Roman"/>
        </w:rPr>
        <w:lastRenderedPageBreak/>
        <w:t>Kitos sąlygos</w:t>
      </w:r>
      <w:bookmarkEnd w:id="42"/>
    </w:p>
    <w:p w14:paraId="15A3B4E2" w14:textId="7E9F6E27" w:rsidR="00A00C02" w:rsidRPr="00E500C1" w:rsidRDefault="00A00C02" w:rsidP="00BB131C">
      <w:pPr>
        <w:pStyle w:val="Body2"/>
        <w:numPr>
          <w:ilvl w:val="1"/>
          <w:numId w:val="10"/>
        </w:numPr>
        <w:ind w:left="0" w:firstLine="709"/>
        <w:rPr>
          <w:rFonts w:cs="Times New Roman"/>
          <w:i/>
          <w:sz w:val="22"/>
          <w:szCs w:val="22"/>
          <w:lang w:val="lt-LT"/>
        </w:rPr>
      </w:pPr>
      <w:r w:rsidRPr="00A00C02">
        <w:rPr>
          <w:rFonts w:cs="Times New Roman"/>
          <w:sz w:val="22"/>
          <w:szCs w:val="22"/>
          <w:lang w:val="lt-LT"/>
        </w:rPr>
        <w:t>Pasiūlymo (vertinamoji) kaina negali būti didesnė nei P</w:t>
      </w:r>
      <w:r w:rsidR="00B84617">
        <w:rPr>
          <w:rFonts w:cs="Times New Roman"/>
          <w:sz w:val="22"/>
          <w:szCs w:val="22"/>
          <w:lang w:val="lt-LT"/>
        </w:rPr>
        <w:t>erkančiosios organizacijos</w:t>
      </w:r>
      <w:r w:rsidRPr="00A00C02">
        <w:rPr>
          <w:rFonts w:cs="Times New Roman"/>
          <w:sz w:val="22"/>
          <w:szCs w:val="22"/>
          <w:lang w:val="lt-LT"/>
        </w:rPr>
        <w:t xml:space="preserve"> numatyta pirkimo vertė</w:t>
      </w:r>
      <w:r w:rsidR="00C10FE4">
        <w:rPr>
          <w:rFonts w:cs="Times New Roman"/>
          <w:sz w:val="22"/>
          <w:szCs w:val="22"/>
          <w:lang w:val="lt-LT"/>
        </w:rPr>
        <w:t xml:space="preserve">, </w:t>
      </w:r>
      <w:r w:rsidRPr="00A00C02">
        <w:rPr>
          <w:rFonts w:cs="Times New Roman"/>
          <w:sz w:val="22"/>
          <w:szCs w:val="22"/>
          <w:lang w:val="lt-LT"/>
        </w:rPr>
        <w:t>kurią viršijus, pasiūlymas bus atmestas dėl siūlomos per didelės nepriimtinos</w:t>
      </w:r>
      <w:r w:rsidR="00044B65">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kiekvienai pirkimo daliai yra tokia:</w:t>
      </w:r>
    </w:p>
    <w:p w14:paraId="093859BD" w14:textId="328812B2" w:rsidR="00E500C1" w:rsidRPr="00A00C02" w:rsidRDefault="00E500C1" w:rsidP="00E500C1">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044B65" w:rsidRPr="00A00C02" w14:paraId="60D6B67E" w14:textId="77777777" w:rsidTr="002F4663">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EFF51" w14:textId="77AE8899" w:rsidR="00044B65" w:rsidRPr="00A00C02" w:rsidRDefault="00D91004" w:rsidP="00696C87">
            <w:pPr>
              <w:pStyle w:val="Body2"/>
              <w:jc w:val="center"/>
              <w:rPr>
                <w:rFonts w:cs="Times New Roman"/>
                <w:bCs/>
                <w:sz w:val="22"/>
                <w:szCs w:val="22"/>
                <w:lang w:val="lt-LT"/>
              </w:rPr>
            </w:pPr>
            <w:bookmarkStart w:id="43" w:name="_Hlk159235096"/>
            <w:r>
              <w:rPr>
                <w:rFonts w:cs="Times New Roman"/>
                <w:bCs/>
                <w:sz w:val="22"/>
                <w:szCs w:val="22"/>
                <w:lang w:val="lt-LT"/>
              </w:rPr>
              <w:t>Pirkimo dalies</w:t>
            </w:r>
            <w:r w:rsidR="00044B65"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0B75AFA1" w14:textId="77777777" w:rsidR="00044B65" w:rsidRPr="00A00C02" w:rsidRDefault="00044B65" w:rsidP="002F4663">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67DD" w14:textId="77777777" w:rsidR="00044B65" w:rsidRPr="00A00C02" w:rsidRDefault="00044B65" w:rsidP="00696C87">
            <w:pPr>
              <w:pStyle w:val="Body2"/>
              <w:jc w:val="center"/>
              <w:rPr>
                <w:rFonts w:cs="Times New Roman"/>
                <w:sz w:val="22"/>
                <w:szCs w:val="22"/>
                <w:lang w:val="lt-LT"/>
              </w:rPr>
            </w:pPr>
          </w:p>
          <w:p w14:paraId="61A061D9" w14:textId="77777777" w:rsidR="00044B65" w:rsidRPr="00A00C02" w:rsidRDefault="00044B65" w:rsidP="00696C8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31041" w:rsidRPr="00A00C02" w14:paraId="3898C839"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3F8DC" w14:textId="77777777" w:rsidR="00131041" w:rsidRPr="002C4521" w:rsidRDefault="00131041" w:rsidP="0013104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070ED7C8" w14:textId="77777777" w:rsidR="00131041" w:rsidRPr="002C4521" w:rsidRDefault="00131041" w:rsidP="0013104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8CE8C" w14:textId="19DF085E" w:rsidR="00131041" w:rsidRPr="00131041" w:rsidRDefault="00A6620B" w:rsidP="00131041">
            <w:pPr>
              <w:pStyle w:val="Body2"/>
              <w:jc w:val="center"/>
              <w:rPr>
                <w:rFonts w:cs="Times New Roman"/>
                <w:sz w:val="22"/>
                <w:szCs w:val="22"/>
                <w:lang w:val="lt-LT"/>
              </w:rPr>
            </w:pPr>
            <w:r>
              <w:rPr>
                <w:rFonts w:cs="Times New Roman"/>
                <w:sz w:val="22"/>
                <w:szCs w:val="22"/>
              </w:rPr>
              <w:t>46.200,00</w:t>
            </w:r>
          </w:p>
        </w:tc>
      </w:tr>
      <w:tr w:rsidR="00424DDF" w:rsidRPr="00A00C02" w14:paraId="0ED05756"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EF982" w14:textId="69B325BA" w:rsidR="00424DDF" w:rsidRPr="002C4521" w:rsidRDefault="00424DDF" w:rsidP="00131041">
            <w:pPr>
              <w:pStyle w:val="Body2"/>
              <w:jc w:val="center"/>
              <w:rPr>
                <w:rFonts w:cs="Times New Roman"/>
                <w:sz w:val="22"/>
                <w:szCs w:val="22"/>
              </w:rPr>
            </w:pPr>
            <w:r>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1696C9FE" w14:textId="1C50C2B6"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FDFFA" w14:textId="141E7821" w:rsidR="00424DDF" w:rsidRDefault="00653235" w:rsidP="00131041">
            <w:pPr>
              <w:pStyle w:val="Body2"/>
              <w:jc w:val="center"/>
              <w:rPr>
                <w:rFonts w:cs="Times New Roman"/>
                <w:sz w:val="22"/>
                <w:szCs w:val="22"/>
              </w:rPr>
            </w:pPr>
            <w:r>
              <w:rPr>
                <w:rFonts w:cs="Times New Roman"/>
                <w:sz w:val="22"/>
                <w:szCs w:val="22"/>
              </w:rPr>
              <w:t>24.675,00</w:t>
            </w:r>
          </w:p>
        </w:tc>
      </w:tr>
      <w:tr w:rsidR="00424DDF" w:rsidRPr="00A00C02" w14:paraId="2A755FB2"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A52E1" w14:textId="73E4F9B1" w:rsidR="00424DDF" w:rsidRDefault="00424DDF" w:rsidP="00131041">
            <w:pPr>
              <w:pStyle w:val="Body2"/>
              <w:jc w:val="center"/>
              <w:rPr>
                <w:rFonts w:cs="Times New Roman"/>
                <w:sz w:val="22"/>
                <w:szCs w:val="22"/>
              </w:rPr>
            </w:pPr>
            <w:r>
              <w:rPr>
                <w:rFonts w:cs="Times New Roman"/>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13EA4B65" w14:textId="614A7B4F"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B2A60" w14:textId="2F432067" w:rsidR="00424DDF" w:rsidRDefault="00653235" w:rsidP="00131041">
            <w:pPr>
              <w:pStyle w:val="Body2"/>
              <w:jc w:val="center"/>
              <w:rPr>
                <w:rFonts w:cs="Times New Roman"/>
                <w:sz w:val="22"/>
                <w:szCs w:val="22"/>
              </w:rPr>
            </w:pPr>
            <w:r>
              <w:rPr>
                <w:rFonts w:cs="Times New Roman"/>
                <w:sz w:val="22"/>
                <w:szCs w:val="22"/>
              </w:rPr>
              <w:t>35.385,00</w:t>
            </w:r>
          </w:p>
        </w:tc>
      </w:tr>
      <w:tr w:rsidR="00424DDF" w:rsidRPr="00A00C02" w14:paraId="5DA3801E"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8DF0B" w14:textId="6476EF5D" w:rsidR="00424DDF" w:rsidRDefault="00424DDF" w:rsidP="00131041">
            <w:pPr>
              <w:pStyle w:val="Body2"/>
              <w:jc w:val="center"/>
              <w:rPr>
                <w:rFonts w:cs="Times New Roman"/>
                <w:sz w:val="22"/>
                <w:szCs w:val="22"/>
              </w:rPr>
            </w:pPr>
            <w:r>
              <w:rPr>
                <w:rFonts w:cs="Times New Roman"/>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6911A85F" w14:textId="01697293"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53C9F" w14:textId="4A8FBFF9" w:rsidR="00424DDF" w:rsidRDefault="00653235" w:rsidP="00131041">
            <w:pPr>
              <w:pStyle w:val="Body2"/>
              <w:jc w:val="center"/>
              <w:rPr>
                <w:rFonts w:cs="Times New Roman"/>
                <w:sz w:val="22"/>
                <w:szCs w:val="22"/>
              </w:rPr>
            </w:pPr>
            <w:r>
              <w:rPr>
                <w:rFonts w:cs="Times New Roman"/>
                <w:sz w:val="22"/>
                <w:szCs w:val="22"/>
              </w:rPr>
              <w:t>14.175,00</w:t>
            </w:r>
          </w:p>
        </w:tc>
      </w:tr>
      <w:tr w:rsidR="00424DDF" w:rsidRPr="00A00C02" w14:paraId="7B2EA6D5"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D5D95" w14:textId="47C324C0" w:rsidR="00424DDF" w:rsidRDefault="00424DDF" w:rsidP="00131041">
            <w:pPr>
              <w:pStyle w:val="Body2"/>
              <w:jc w:val="center"/>
              <w:rPr>
                <w:rFonts w:cs="Times New Roman"/>
                <w:sz w:val="22"/>
                <w:szCs w:val="22"/>
              </w:rPr>
            </w:pPr>
            <w:r>
              <w:rPr>
                <w:rFonts w:cs="Times New Roman"/>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5CAC1576" w14:textId="455D21F5"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04547" w14:textId="3BB01E11" w:rsidR="00424DDF" w:rsidRDefault="00625B6F" w:rsidP="00131041">
            <w:pPr>
              <w:pStyle w:val="Body2"/>
              <w:jc w:val="center"/>
              <w:rPr>
                <w:rFonts w:cs="Times New Roman"/>
                <w:sz w:val="22"/>
                <w:szCs w:val="22"/>
              </w:rPr>
            </w:pPr>
            <w:r>
              <w:rPr>
                <w:rFonts w:cs="Times New Roman"/>
                <w:sz w:val="22"/>
                <w:szCs w:val="22"/>
              </w:rPr>
              <w:t>3.360,00</w:t>
            </w:r>
          </w:p>
        </w:tc>
      </w:tr>
      <w:tr w:rsidR="00424DDF" w:rsidRPr="00A00C02" w14:paraId="1E94295E" w14:textId="77777777" w:rsidTr="00336B3E">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B40B" w14:textId="3503ABA1" w:rsidR="00424DDF" w:rsidRDefault="00424DDF" w:rsidP="00131041">
            <w:pPr>
              <w:pStyle w:val="Body2"/>
              <w:jc w:val="center"/>
              <w:rPr>
                <w:rFonts w:cs="Times New Roman"/>
                <w:sz w:val="22"/>
                <w:szCs w:val="22"/>
              </w:rPr>
            </w:pPr>
            <w:r>
              <w:rPr>
                <w:rFonts w:cs="Times New Roman"/>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0B3EBF33" w14:textId="20EC8275" w:rsidR="00424DDF" w:rsidRPr="002C4521" w:rsidRDefault="00A6620B" w:rsidP="0013104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9B9A9" w14:textId="24C6FBA2" w:rsidR="00424DDF" w:rsidRDefault="00625B6F" w:rsidP="00131041">
            <w:pPr>
              <w:pStyle w:val="Body2"/>
              <w:jc w:val="center"/>
              <w:rPr>
                <w:rFonts w:cs="Times New Roman"/>
                <w:sz w:val="22"/>
                <w:szCs w:val="22"/>
              </w:rPr>
            </w:pPr>
            <w:r>
              <w:rPr>
                <w:rFonts w:cs="Times New Roman"/>
                <w:sz w:val="22"/>
                <w:szCs w:val="22"/>
              </w:rPr>
              <w:t>2.205,00</w:t>
            </w:r>
          </w:p>
        </w:tc>
      </w:tr>
      <w:bookmarkEnd w:id="43"/>
    </w:tbl>
    <w:p w14:paraId="30F3F1EA" w14:textId="77777777" w:rsidR="00D43E2A" w:rsidRPr="00C76FA2" w:rsidRDefault="00D43E2A" w:rsidP="00501215">
      <w:pPr>
        <w:shd w:val="clear" w:color="auto" w:fill="FFFFFF"/>
        <w:spacing w:after="0" w:line="240" w:lineRule="auto"/>
        <w:jc w:val="both"/>
        <w:rPr>
          <w:rFonts w:ascii="Times New Roman" w:eastAsia="Times New Roman" w:hAnsi="Times New Roman" w:cs="Times New Roman"/>
          <w:i/>
          <w:iCs/>
        </w:rPr>
      </w:pPr>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4" w:name="_Toc191477151"/>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4"/>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317746C0"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10FE4">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E1946BA" w:rsidR="00774AA5" w:rsidRPr="00B75337" w:rsidRDefault="00A03CD2" w:rsidP="0003169B">
            <w:pPr>
              <w:spacing w:after="0" w:line="240" w:lineRule="auto"/>
              <w:rPr>
                <w:rFonts w:ascii="Times New Roman" w:hAnsi="Times New Roman" w:cs="Times New Roman"/>
                <w:iCs/>
              </w:rPr>
            </w:pPr>
            <w:r w:rsidRPr="00A03CD2">
              <w:rPr>
                <w:rFonts w:ascii="Times New Roman" w:hAnsi="Times New Roman" w:cs="Times New Roman"/>
                <w:iCs/>
              </w:rPr>
              <w:t xml:space="preserve">Pasiūlymų vertinimo metu, perkančiajai organizacijai paprašius, galimai ekonomiškai naudingiausią pasiūlymą pateikusio tiekėjo, per </w:t>
            </w:r>
            <w:r w:rsidR="0027363E">
              <w:rPr>
                <w:rFonts w:ascii="Times New Roman" w:hAnsi="Times New Roman" w:cs="Times New Roman"/>
                <w:iCs/>
              </w:rPr>
              <w:t>3</w:t>
            </w:r>
            <w:r w:rsidRPr="00A03CD2">
              <w:rPr>
                <w:rFonts w:ascii="Times New Roman" w:hAnsi="Times New Roman" w:cs="Times New Roman"/>
                <w:iCs/>
              </w:rPr>
              <w:t xml:space="preserve"> darbo dienas bus prašoma pateikti prekių pavyzdžius.</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w:t>
            </w:r>
            <w:r w:rsidRPr="00A00C02">
              <w:rPr>
                <w:rFonts w:ascii="Times New Roman" w:hAnsi="Times New Roman" w:cs="Times New Roman"/>
                <w:bCs/>
              </w:rPr>
              <w:lastRenderedPageBreak/>
              <w:t xml:space="preserve">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A00C02">
              <w:rPr>
                <w:rFonts w:ascii="Times New Roman" w:hAnsi="Times New Roman" w:cs="Times New Roman"/>
              </w:rPr>
              <w:lastRenderedPageBreak/>
              <w:t>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530DDC5D" w:rsidR="00B84617" w:rsidRDefault="00B84617" w:rsidP="008D704D">
      <w:pPr>
        <w:tabs>
          <w:tab w:val="left" w:pos="2977"/>
        </w:tabs>
        <w:spacing w:after="120" w:line="20" w:lineRule="atLeast"/>
        <w:jc w:val="center"/>
        <w:rPr>
          <w:rFonts w:ascii="Times New Roman" w:eastAsia="Calibri" w:hAnsi="Times New Roman" w:cs="Times New Roman"/>
        </w:rPr>
      </w:pPr>
    </w:p>
    <w:p w14:paraId="55CBB327" w14:textId="77777777" w:rsidR="00AF57A5" w:rsidRDefault="00AF57A5"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D0295A" w14:textId="65948A01" w:rsidR="00832840" w:rsidRPr="000B23D4" w:rsidRDefault="00832840" w:rsidP="00832840">
      <w:pPr>
        <w:pStyle w:val="Antrat1"/>
        <w:jc w:val="right"/>
        <w:rPr>
          <w:rFonts w:ascii="Times New Roman" w:hAnsi="Times New Roman" w:cs="Times New Roman"/>
          <w:color w:val="auto"/>
          <w:sz w:val="21"/>
          <w:szCs w:val="21"/>
        </w:rPr>
      </w:pPr>
      <w:bookmarkStart w:id="45" w:name="_Toc191477152"/>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9F60F1">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bookmarkEnd w:id="45"/>
    </w:p>
    <w:p w14:paraId="0E94F6E3" w14:textId="77777777" w:rsidR="00832840" w:rsidRDefault="00832840" w:rsidP="00BE1858">
      <w:pPr>
        <w:pStyle w:val="Paantrat"/>
        <w:jc w:val="center"/>
        <w:rPr>
          <w:rFonts w:ascii="Times New Roman" w:hAnsi="Times New Roman" w:cs="Times New Roman"/>
        </w:rPr>
      </w:pPr>
    </w:p>
    <w:p w14:paraId="1E78C497" w14:textId="6961D595"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r w:rsidR="009F60F1">
        <w:rPr>
          <w:rFonts w:ascii="Times New Roman" w:hAnsi="Times New Roman" w:cs="Times New Roman"/>
        </w:rPr>
        <w:t xml:space="preserve"> IR ĮKAINIAI</w:t>
      </w:r>
    </w:p>
    <w:p w14:paraId="1A1A92E6" w14:textId="6F5AABEA"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0F7653">
        <w:rPr>
          <w:rFonts w:ascii="Times New Roman" w:hAnsi="Times New Roman" w:cs="Times New Roman"/>
          <w:sz w:val="22"/>
          <w:szCs w:val="22"/>
        </w:rPr>
        <w:t>Word</w:t>
      </w:r>
      <w:r w:rsidRPr="00A00C02">
        <w:rPr>
          <w:rFonts w:ascii="Times New Roman" w:hAnsi="Times New Roman" w:cs="Times New Roman"/>
          <w:sz w:val="22"/>
          <w:szCs w:val="22"/>
        </w:rPr>
        <w:t>“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6" w:name="_Ref38285444"/>
      <w:bookmarkStart w:id="47"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8" w:name="_Toc191477153"/>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6"/>
      <w:bookmarkEnd w:id="47"/>
      <w:bookmarkEnd w:id="4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CD60F5" w:rsidRPr="003B645B" w14:paraId="61E56239"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CF784" w14:textId="77777777" w:rsidR="00CD60F5" w:rsidRPr="00F11052" w:rsidRDefault="00CD60F5" w:rsidP="00284C1B">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085A1" w14:textId="77777777" w:rsidR="00CD60F5" w:rsidRPr="00F11052" w:rsidRDefault="00CD60F5" w:rsidP="00284C1B">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342EF" w14:textId="77777777" w:rsidR="00CD60F5" w:rsidRPr="00F11052" w:rsidRDefault="00CD60F5" w:rsidP="00284C1B">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BB5AD" w14:textId="77777777" w:rsidR="00CD60F5" w:rsidRPr="00F11052" w:rsidRDefault="00CD60F5" w:rsidP="00284C1B">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CD60F5" w:rsidRPr="003B645B" w14:paraId="7C19AE53"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5FD47" w14:textId="77777777" w:rsidR="00CD60F5" w:rsidRPr="00F11052" w:rsidRDefault="00CD60F5" w:rsidP="00284C1B">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24BB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3A2034F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09C3D6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4EC33D8"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11052">
              <w:rPr>
                <w:rFonts w:ascii="Times New Roman" w:hAnsi="Times New Roman" w:cs="Times New Roman"/>
                <w:bCs/>
                <w:sz w:val="22"/>
                <w:szCs w:val="22"/>
              </w:rPr>
              <w:lastRenderedPageBreak/>
              <w:t>Europos Sąjungos finansinius interesus, kaip apibrėžta Konvencijos dėl Europos Bendrijų finansinių interesų apsaugos 1 straipsnyje;</w:t>
            </w:r>
          </w:p>
          <w:p w14:paraId="748DAB60"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79F4794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2DD1C2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78E57D7"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5ACCB21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9D9E8A9"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7BF8B57"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A514A78"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2BA2AA79" w14:textId="77777777" w:rsidR="00CD60F5" w:rsidRPr="00F11052" w:rsidRDefault="00CD60F5" w:rsidP="00284C1B">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w:t>
            </w:r>
            <w:r w:rsidRPr="00F11052">
              <w:rPr>
                <w:rFonts w:ascii="Times New Roman" w:hAnsi="Times New Roman" w:cs="Times New Roman"/>
                <w:sz w:val="22"/>
                <w:szCs w:val="22"/>
              </w:rPr>
              <w:lastRenderedPageBreak/>
              <w:t>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72A55F"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F6F1"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99455B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AA82E7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310C141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76C071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97298"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708E1E9D"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17394E5F"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0C804431"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FC4CFB0"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2C605C25"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7BBBCAE"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8420C64"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28E24679" w14:textId="77777777" w:rsidR="00CD60F5" w:rsidRPr="00F11052" w:rsidRDefault="00CD60F5" w:rsidP="00284C1B">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0BB66A40"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7016C80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w:t>
            </w:r>
            <w:r w:rsidRPr="00F11052">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3503B564"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A528DE0" w14:textId="77777777" w:rsidR="00CD60F5" w:rsidRPr="00F11052" w:rsidRDefault="00CD60F5" w:rsidP="00284C1B">
            <w:pPr>
              <w:pStyle w:val="Betarp"/>
              <w:spacing w:line="256" w:lineRule="auto"/>
              <w:jc w:val="both"/>
              <w:rPr>
                <w:rFonts w:ascii="Times New Roman" w:hAnsi="Times New Roman" w:cs="Times New Roman"/>
                <w:color w:val="FF0000"/>
                <w:sz w:val="22"/>
                <w:szCs w:val="22"/>
              </w:rPr>
            </w:pPr>
          </w:p>
        </w:tc>
      </w:tr>
      <w:tr w:rsidR="00CD60F5" w:rsidRPr="003B645B" w14:paraId="1B1EA2D2"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1B233" w14:textId="77777777" w:rsidR="00CD60F5" w:rsidRPr="0019046A" w:rsidRDefault="00CD60F5" w:rsidP="00284C1B">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DEE5E" w14:textId="77777777" w:rsidR="00CD60F5" w:rsidRPr="0019046A" w:rsidRDefault="00CD60F5" w:rsidP="00284C1B">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E93EB" w14:textId="77777777" w:rsidR="00CD60F5" w:rsidRPr="0019046A" w:rsidRDefault="00CD60F5" w:rsidP="00284C1B">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79CD8BB0" w14:textId="77777777" w:rsidR="00CD60F5" w:rsidRPr="0019046A" w:rsidRDefault="00CD60F5" w:rsidP="00284C1B">
            <w:pPr>
              <w:pStyle w:val="Betarp"/>
              <w:jc w:val="both"/>
              <w:rPr>
                <w:rFonts w:ascii="Times New Roman" w:eastAsia="Yu Mincho" w:hAnsi="Times New Roman" w:cs="Times New Roman"/>
                <w:b/>
                <w:bCs/>
                <w:sz w:val="22"/>
                <w:szCs w:val="22"/>
              </w:rPr>
            </w:pPr>
          </w:p>
          <w:p w14:paraId="5D74DFBD" w14:textId="77777777" w:rsidR="00CD60F5" w:rsidRPr="0019046A" w:rsidRDefault="00CD60F5" w:rsidP="00284C1B">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838CA" w14:textId="77777777" w:rsidR="00CD60F5" w:rsidRPr="0019046A" w:rsidRDefault="00CD60F5" w:rsidP="00284C1B">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21678323" w14:textId="77777777" w:rsidR="00CD60F5" w:rsidRPr="0019046A" w:rsidRDefault="00CD60F5" w:rsidP="00284C1B">
            <w:pPr>
              <w:pStyle w:val="Betarp"/>
              <w:spacing w:line="256" w:lineRule="auto"/>
              <w:jc w:val="both"/>
              <w:rPr>
                <w:rFonts w:ascii="Times New Roman" w:hAnsi="Times New Roman" w:cs="Times New Roman"/>
                <w:sz w:val="22"/>
                <w:szCs w:val="22"/>
              </w:rPr>
            </w:pPr>
          </w:p>
        </w:tc>
      </w:tr>
      <w:tr w:rsidR="00CD60F5" w:rsidRPr="003B645B" w14:paraId="2716DDDA"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9023F" w14:textId="77777777" w:rsidR="00CD60F5" w:rsidRPr="00F11052" w:rsidRDefault="00CD60F5" w:rsidP="00284C1B">
            <w:pPr>
              <w:spacing w:after="0"/>
              <w:rPr>
                <w:rFonts w:ascii="Times New Roman" w:hAnsi="Times New Roman" w:cs="Times New Roman"/>
                <w:b/>
                <w:bCs/>
                <w:sz w:val="22"/>
                <w:szCs w:val="22"/>
              </w:rPr>
            </w:pPr>
            <w:bookmarkStart w:id="4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7E7F4"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w:t>
            </w:r>
            <w:r w:rsidRPr="00F11052">
              <w:rPr>
                <w:rFonts w:ascii="Times New Roman" w:hAnsi="Times New Roman" w:cs="Times New Roman"/>
                <w:sz w:val="22"/>
                <w:szCs w:val="22"/>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4A56E9"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EF4CA5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004219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9894A8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F11052">
              <w:rPr>
                <w:rFonts w:ascii="Times New Roman" w:hAnsi="Times New Roman" w:cs="Times New Roman"/>
                <w:bCs/>
                <w:sz w:val="22"/>
                <w:szCs w:val="22"/>
              </w:rPr>
              <w:lastRenderedPageBreak/>
              <w:t>sprendimas, jeigu toks sprendimas priimamas pagal tiekėjo šalies teisės aktų reikalavimus.</w:t>
            </w:r>
          </w:p>
          <w:p w14:paraId="32FC6752"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1814859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6654B7CE"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B1C598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69A2E435"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9BB7E"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5B3A9C60" w14:textId="77777777" w:rsidR="00CD60F5" w:rsidRPr="00F11052" w:rsidRDefault="00CD60F5" w:rsidP="00284C1B">
            <w:pPr>
              <w:pStyle w:val="Betarp"/>
              <w:spacing w:line="256" w:lineRule="auto"/>
              <w:jc w:val="both"/>
              <w:rPr>
                <w:rFonts w:ascii="Times New Roman" w:eastAsia="Arial" w:hAnsi="Times New Roman" w:cs="Times New Roman"/>
                <w:sz w:val="22"/>
                <w:szCs w:val="22"/>
              </w:rPr>
            </w:pPr>
          </w:p>
          <w:p w14:paraId="728DF347"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 xml:space="preserve">EBVPD III dalies B1 </w:t>
            </w:r>
            <w:r w:rsidRPr="00F11052">
              <w:rPr>
                <w:rFonts w:ascii="Times New Roman" w:eastAsia="Arial" w:hAnsi="Times New Roman" w:cs="Times New Roman"/>
                <w:sz w:val="22"/>
                <w:szCs w:val="22"/>
              </w:rPr>
              <w:lastRenderedPageBreak/>
              <w:t>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AD3E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1) Dėl įsipareigojimų, susijusių su mokesčių mokėjimu, įvykdymo iš Lietuvoje įsteigtų subjektų prašoma:</w:t>
            </w:r>
          </w:p>
          <w:p w14:paraId="7C60B236"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24A1CBA3" w14:textId="77777777" w:rsidR="00CD60F5" w:rsidRPr="00F11052" w:rsidRDefault="00CD60F5" w:rsidP="00284C1B">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E0DF62B" w14:textId="77777777" w:rsidR="00CD60F5" w:rsidRPr="00F11052" w:rsidRDefault="00CD60F5" w:rsidP="00284C1B">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8A9B42D"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1171F33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B8B9EA1"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16515BAF"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A371035" w14:textId="77777777" w:rsidR="00CD60F5" w:rsidRPr="00F11052" w:rsidRDefault="00CD60F5" w:rsidP="00284C1B">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D758D9B" w14:textId="77777777" w:rsidR="00CD60F5" w:rsidRPr="00F11052" w:rsidRDefault="00CD60F5" w:rsidP="00284C1B">
            <w:pPr>
              <w:pStyle w:val="Betarp"/>
              <w:spacing w:line="256" w:lineRule="auto"/>
              <w:jc w:val="both"/>
              <w:rPr>
                <w:rFonts w:ascii="Times New Roman" w:hAnsi="Times New Roman" w:cs="Times New Roman"/>
                <w:i/>
                <w:iCs/>
                <w:color w:val="7030A0"/>
                <w:sz w:val="22"/>
                <w:szCs w:val="22"/>
              </w:rPr>
            </w:pPr>
          </w:p>
          <w:p w14:paraId="61C650AB"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jo galiojimo laikotarpiu </w:t>
            </w:r>
            <w:r w:rsidRPr="00F11052">
              <w:rPr>
                <w:rFonts w:ascii="Times New Roman" w:hAnsi="Times New Roman" w:cs="Times New Roman"/>
                <w:bCs/>
                <w:sz w:val="22"/>
                <w:szCs w:val="22"/>
              </w:rPr>
              <w:lastRenderedPageBreak/>
              <w:t>yra priimtinas.</w:t>
            </w:r>
          </w:p>
          <w:p w14:paraId="10119667"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0DC39E93"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24A726E0"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3B8B1F11"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33391C9"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6CB837"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01E3FAEA"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1D89D3"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23D1A9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 ne Lietuvoje įsteigtų subjektų </w:t>
            </w:r>
            <w:r w:rsidRPr="00F11052">
              <w:rPr>
                <w:rFonts w:ascii="Times New Roman" w:hAnsi="Times New Roman" w:cs="Times New Roman"/>
                <w:sz w:val="22"/>
                <w:szCs w:val="22"/>
              </w:rPr>
              <w:lastRenderedPageBreak/>
              <w:t>reikalaujama:</w:t>
            </w:r>
          </w:p>
          <w:p w14:paraId="5D316FB6" w14:textId="77777777" w:rsidR="00CD60F5" w:rsidRPr="00F11052" w:rsidRDefault="00CD60F5" w:rsidP="00284C1B">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4C97920D"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6DCADD01" w14:textId="77777777" w:rsidR="00CD60F5" w:rsidRPr="00F11052" w:rsidRDefault="00CD60F5" w:rsidP="00284C1B">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1A8D58DD"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3B96E689"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9"/>
      </w:tr>
      <w:tr w:rsidR="00CD60F5" w:rsidRPr="003B645B" w14:paraId="2B44636D"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9C3FF" w14:textId="77777777" w:rsidR="00CD60F5" w:rsidRPr="00F11052" w:rsidRDefault="00CD60F5" w:rsidP="00284C1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0D246"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8997"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030E4E9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6EA6799"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549DF"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F3FF96D"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0450CFE6"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5F30297B"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72143"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41149"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w:t>
            </w:r>
            <w:r w:rsidRPr="00F11052">
              <w:rPr>
                <w:rFonts w:ascii="Times New Roman" w:hAnsi="Times New Roman" w:cs="Times New Roman"/>
                <w:sz w:val="22"/>
                <w:szCs w:val="22"/>
              </w:rPr>
              <w:lastRenderedPageBreak/>
              <w:t xml:space="preserve">atitinkamos padėties negalima ištaisyti. </w:t>
            </w:r>
          </w:p>
          <w:p w14:paraId="6607E06E"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BDAB"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5D2E1D9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D31125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w:t>
            </w:r>
            <w:r w:rsidRPr="00F11052">
              <w:rPr>
                <w:rFonts w:ascii="Times New Roman" w:eastAsia="Yu Mincho" w:hAnsi="Times New Roman" w:cs="Times New Roman"/>
                <w:sz w:val="22"/>
                <w:szCs w:val="22"/>
              </w:rPr>
              <w:lastRenderedPageBreak/>
              <w:t>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9D5E4"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1EAF8BCF"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4F9340F7"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6976C60E"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4726"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lastRenderedPageBreak/>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A5320"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AFB2"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BA7F49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755E29A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6F4C"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2C778EB"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5A08FCA1"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8FC81"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862D"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F757B9"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F11052">
              <w:rPr>
                <w:rFonts w:ascii="Times New Roman" w:hAnsi="Times New Roman" w:cs="Times New Roman"/>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ED12D9" w14:textId="77777777" w:rsidR="00CD60F5" w:rsidRPr="00F11052" w:rsidRDefault="00CD60F5" w:rsidP="00284C1B">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E2FA"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D2869F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276C83B"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579F"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2EA66F2"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357C393E"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79ACC581"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21D8BA" w14:textId="77777777" w:rsidR="00CD60F5" w:rsidRPr="00F11052" w:rsidRDefault="00CD60F5" w:rsidP="00284C1B">
            <w:pPr>
              <w:pStyle w:val="Betarp"/>
              <w:spacing w:line="256" w:lineRule="auto"/>
              <w:jc w:val="both"/>
              <w:rPr>
                <w:rFonts w:ascii="Times New Roman" w:hAnsi="Times New Roman" w:cs="Times New Roman"/>
                <w:b/>
                <w:bCs/>
                <w:sz w:val="22"/>
                <w:szCs w:val="22"/>
              </w:rPr>
            </w:pPr>
          </w:p>
          <w:p w14:paraId="518442F1" w14:textId="77777777" w:rsidR="00CD60F5" w:rsidRPr="00ED4979" w:rsidRDefault="00CD60F5" w:rsidP="00284C1B">
            <w:pPr>
              <w:pStyle w:val="Betarp"/>
              <w:spacing w:line="256" w:lineRule="auto"/>
              <w:jc w:val="both"/>
              <w:rPr>
                <w:rFonts w:ascii="Times New Roman" w:hAnsi="Times New Roman" w:cs="Times New Roman"/>
                <w:b/>
                <w:bCs/>
                <w:sz w:val="22"/>
                <w:szCs w:val="22"/>
              </w:rPr>
            </w:pPr>
            <w:hyperlink r:id="rId16"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CD60F5" w:rsidRPr="003B645B" w14:paraId="6B73338D"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879A" w14:textId="77777777" w:rsidR="00CD60F5" w:rsidRPr="00F11052" w:rsidRDefault="00CD60F5" w:rsidP="00284C1B">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F3FD"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11052">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310F8"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5B7ECEB0"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2ACC128D"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71F0722D"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0592913"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9A2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4EB218F"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00954101"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DA8CD" w14:textId="77777777" w:rsidR="00CD60F5" w:rsidRPr="00F11052" w:rsidRDefault="00CD60F5" w:rsidP="00284C1B">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18E9F" w14:textId="77777777" w:rsidR="00CD60F5" w:rsidRPr="00F11052" w:rsidRDefault="00CD60F5" w:rsidP="00284C1B">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F11052">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1954E9" w14:textId="77777777" w:rsidR="00CD60F5" w:rsidRPr="00F11052" w:rsidRDefault="00CD60F5" w:rsidP="00284C1B">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3EE5"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7D089F4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ED3103A"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12226C2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4D9B9092"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15AA"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7A18C9"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5F15C4C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12B5731"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56BCDC86" w14:textId="77777777" w:rsidR="00CD60F5" w:rsidRPr="00F96CB4" w:rsidRDefault="00CD60F5" w:rsidP="00284C1B">
            <w:pPr>
              <w:pStyle w:val="Betarp"/>
              <w:spacing w:line="256" w:lineRule="auto"/>
              <w:jc w:val="both"/>
              <w:rPr>
                <w:rFonts w:ascii="Times New Roman" w:hAnsi="Times New Roman" w:cs="Times New Roman"/>
                <w:sz w:val="22"/>
                <w:szCs w:val="22"/>
              </w:rPr>
            </w:pPr>
            <w:hyperlink r:id="rId17" w:history="1">
              <w:r w:rsidRPr="00F96CB4">
                <w:rPr>
                  <w:rStyle w:val="Hipersaitas"/>
                  <w:rFonts w:ascii="Times New Roman" w:hAnsi="Times New Roman" w:cs="Times New Roman"/>
                  <w:sz w:val="22"/>
                  <w:szCs w:val="22"/>
                </w:rPr>
                <w:t>https://vpt.lrv.lt/lt/nuorodos/kiti-duomenys/powerbi/nepatikimi-tiekejai-1/</w:t>
              </w:r>
            </w:hyperlink>
          </w:p>
          <w:p w14:paraId="2664E5D6" w14:textId="77777777" w:rsidR="00CD60F5" w:rsidRDefault="00CD60F5" w:rsidP="00284C1B">
            <w:pPr>
              <w:pStyle w:val="Betarp"/>
              <w:spacing w:line="256" w:lineRule="auto"/>
              <w:jc w:val="both"/>
            </w:pPr>
          </w:p>
          <w:p w14:paraId="07D1FE77" w14:textId="77777777" w:rsidR="00CD60F5" w:rsidRPr="00F11052" w:rsidRDefault="00CD60F5" w:rsidP="00284C1B">
            <w:pPr>
              <w:pStyle w:val="Betarp"/>
              <w:spacing w:line="256" w:lineRule="auto"/>
              <w:jc w:val="both"/>
              <w:rPr>
                <w:rFonts w:ascii="Times New Roman" w:hAnsi="Times New Roman" w:cs="Times New Roman"/>
                <w:sz w:val="22"/>
                <w:szCs w:val="22"/>
              </w:rPr>
            </w:pPr>
          </w:p>
          <w:p w14:paraId="1E1BC5CB" w14:textId="77777777" w:rsidR="00CD60F5" w:rsidRPr="000F7C2C" w:rsidRDefault="00CD60F5" w:rsidP="00284C1B">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2A7FB6D1" w14:textId="77777777" w:rsidR="00CD60F5" w:rsidRPr="00F11052" w:rsidRDefault="00CD60F5" w:rsidP="00284C1B">
            <w:pPr>
              <w:pStyle w:val="Betarp"/>
              <w:spacing w:line="256" w:lineRule="auto"/>
              <w:jc w:val="both"/>
              <w:rPr>
                <w:rFonts w:ascii="Times New Roman" w:hAnsi="Times New Roman" w:cs="Times New Roman"/>
                <w:b/>
                <w:bCs/>
                <w:sz w:val="22"/>
                <w:szCs w:val="22"/>
              </w:rPr>
            </w:pPr>
          </w:p>
        </w:tc>
      </w:tr>
      <w:tr w:rsidR="00CD60F5" w:rsidRPr="003B645B" w14:paraId="37B4F3BA"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B6501" w14:textId="77777777" w:rsidR="00CD60F5" w:rsidRPr="00F11052" w:rsidRDefault="00CD60F5" w:rsidP="00284C1B">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798EC68E" w14:textId="77777777" w:rsidR="00CD60F5" w:rsidRPr="00F11052" w:rsidRDefault="00CD60F5" w:rsidP="00284C1B">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303E"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F11052">
              <w:rPr>
                <w:rFonts w:ascii="Times New Roman" w:hAnsi="Times New Roman" w:cs="Times New Roman"/>
                <w:sz w:val="22"/>
                <w:szCs w:val="22"/>
              </w:rPr>
              <w:t xml:space="preserve"> yra padaręs finansinės atskaitomybės ir audito teisės aktų pažeidimą ir nuo jo padarymo dienos </w:t>
            </w:r>
            <w:r w:rsidRPr="00F11052">
              <w:rPr>
                <w:rFonts w:ascii="Times New Roman" w:hAnsi="Times New Roman" w:cs="Times New Roman"/>
                <w:sz w:val="22"/>
                <w:szCs w:val="22"/>
              </w:rPr>
              <w:lastRenderedPageBreak/>
              <w:t>praėjo mažiau kaip vieni metai.</w:t>
            </w:r>
          </w:p>
          <w:p w14:paraId="1F9BA1B4" w14:textId="77777777" w:rsidR="00CD60F5" w:rsidRPr="00F11052" w:rsidRDefault="00CD60F5" w:rsidP="00284C1B">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2E83"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a papunktis</w:t>
            </w:r>
          </w:p>
          <w:p w14:paraId="32E0334E"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E1CF766"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E983"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349F7D2"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tc>
      </w:tr>
      <w:tr w:rsidR="00CD60F5" w:rsidRPr="003B645B" w14:paraId="2AB8E0D4"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70881" w14:textId="77777777" w:rsidR="00CD60F5" w:rsidRPr="00F11052" w:rsidRDefault="00CD60F5" w:rsidP="00284C1B">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DFFD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1081"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790F1B8C"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53A0BF4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AC2E"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E98530D" w14:textId="77777777" w:rsidR="00CD60F5" w:rsidRPr="00F11052" w:rsidRDefault="00CD60F5" w:rsidP="00284C1B">
            <w:pPr>
              <w:pStyle w:val="Betarp"/>
              <w:spacing w:line="256" w:lineRule="auto"/>
              <w:jc w:val="both"/>
              <w:rPr>
                <w:rFonts w:ascii="Times New Roman" w:hAnsi="Times New Roman" w:cs="Times New Roman"/>
                <w:b/>
                <w:bCs/>
                <w:iCs/>
                <w:sz w:val="22"/>
                <w:szCs w:val="22"/>
              </w:rPr>
            </w:pPr>
          </w:p>
          <w:p w14:paraId="74B6FA9A" w14:textId="77777777" w:rsidR="00CD60F5" w:rsidRPr="00F11052" w:rsidRDefault="00CD60F5" w:rsidP="00284C1B">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CD60F5" w:rsidRPr="003B645B" w14:paraId="5CE2EA5B" w14:textId="77777777" w:rsidTr="00284C1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5FAA9" w14:textId="77777777" w:rsidR="00CD60F5" w:rsidRPr="00F11052" w:rsidRDefault="00CD60F5" w:rsidP="00284C1B">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DF079"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F2BF3" w14:textId="77777777" w:rsidR="00CD60F5" w:rsidRPr="00F11052" w:rsidRDefault="00CD60F5" w:rsidP="00284C1B">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705C285"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p>
          <w:p w14:paraId="33045FD4" w14:textId="77777777" w:rsidR="00CD60F5" w:rsidRPr="00F11052" w:rsidRDefault="00CD60F5" w:rsidP="00284C1B">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D1711" w14:textId="77777777" w:rsidR="00CD60F5" w:rsidRPr="00F11052" w:rsidRDefault="00CD60F5" w:rsidP="00284C1B">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1CAB2DB" w14:textId="77777777" w:rsidR="00CD60F5" w:rsidRPr="00F11052" w:rsidRDefault="00CD60F5" w:rsidP="00284C1B">
            <w:pPr>
              <w:pStyle w:val="Betarp"/>
              <w:spacing w:line="256" w:lineRule="auto"/>
              <w:jc w:val="both"/>
              <w:rPr>
                <w:rFonts w:ascii="Times New Roman" w:hAnsi="Times New Roman" w:cs="Times New Roman"/>
                <w:bCs/>
                <w:iCs/>
                <w:sz w:val="22"/>
                <w:szCs w:val="22"/>
              </w:rPr>
            </w:pPr>
          </w:p>
          <w:p w14:paraId="183C4092" w14:textId="77777777" w:rsidR="00CD60F5" w:rsidRPr="00F11052" w:rsidRDefault="00CD60F5" w:rsidP="00284C1B">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A85DFAE" w14:textId="77777777" w:rsidR="00CD60F5" w:rsidRPr="00F11052" w:rsidRDefault="00CD60F5" w:rsidP="00284C1B">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5855777A" w14:textId="50F9645A" w:rsidR="00C13AA8" w:rsidRDefault="00C13AA8" w:rsidP="00C6497D">
      <w:pPr>
        <w:jc w:val="center"/>
        <w:rPr>
          <w:rFonts w:ascii="Times New Roman" w:hAnsi="Times New Roman" w:cs="Times New Roman"/>
          <w:smallCaps/>
          <w:sz w:val="22"/>
          <w:szCs w:val="22"/>
        </w:rPr>
      </w:pPr>
    </w:p>
    <w:p w14:paraId="5F45B64D" w14:textId="1FA35736"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51" w:name="_Ref38291223"/>
      <w:bookmarkStart w:id="52" w:name="_Ref38291334"/>
      <w:bookmarkStart w:id="53" w:name="_Ref38533412"/>
    </w:p>
    <w:p w14:paraId="7D0F528B" w14:textId="77777777" w:rsidR="00E51C58" w:rsidRDefault="00E51C58" w:rsidP="00E51C58"/>
    <w:p w14:paraId="297296AC" w14:textId="77777777" w:rsidR="00E51C58" w:rsidRDefault="00E51C58" w:rsidP="00E51C58"/>
    <w:p w14:paraId="41E4C455" w14:textId="77777777" w:rsidR="00E51C58" w:rsidRPr="00E51C58" w:rsidRDefault="00E51C58" w:rsidP="00E51C58"/>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4" w:name="_Toc191477154"/>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1"/>
      <w:bookmarkEnd w:id="52"/>
      <w:bookmarkEnd w:id="53"/>
      <w:bookmarkEnd w:id="5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7C40FE">
          <w:footerReference w:type="first" r:id="rId18"/>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91477155"/>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5"/>
      <w:bookmarkEnd w:id="56"/>
      <w:bookmarkEnd w:id="57"/>
      <w:bookmarkEnd w:id="5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9" w:name="_Ref39484039"/>
      <w:bookmarkStart w:id="60"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61" w:name="_Toc191477156"/>
      <w:r w:rsidRPr="00832840">
        <w:rPr>
          <w:rFonts w:ascii="Times New Roman" w:eastAsia="Calibri" w:hAnsi="Times New Roman" w:cs="Times New Roman"/>
          <w:color w:val="auto"/>
          <w:sz w:val="22"/>
          <w:szCs w:val="22"/>
        </w:rPr>
        <w:t>Pirkimo sąlygų 6 priedas „Pasiūlymų forma“</w:t>
      </w:r>
      <w:bookmarkEnd w:id="6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4E191C31" w:rsidR="00832840" w:rsidRPr="00832840" w:rsidRDefault="004F72BD"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B61B1D">
        <w:rPr>
          <w:rFonts w:ascii="Times New Roman" w:hAnsi="Times New Roman" w:cs="Times New Roman"/>
          <w:b/>
          <w:sz w:val="22"/>
        </w:rPr>
        <w:t>ORTOPEDINIŲ IMPLANTŲ</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490E63" w:rsidRPr="003B645B" w14:paraId="1835E35C" w14:textId="77777777" w:rsidTr="00284C1B">
        <w:tc>
          <w:tcPr>
            <w:tcW w:w="4928" w:type="dxa"/>
            <w:tcBorders>
              <w:top w:val="single" w:sz="4" w:space="0" w:color="auto"/>
              <w:left w:val="single" w:sz="4" w:space="0" w:color="auto"/>
              <w:bottom w:val="single" w:sz="4" w:space="0" w:color="auto"/>
              <w:right w:val="single" w:sz="4" w:space="0" w:color="auto"/>
            </w:tcBorders>
          </w:tcPr>
          <w:p w14:paraId="4A01743A" w14:textId="77777777" w:rsidR="00490E63" w:rsidRPr="00F11052" w:rsidRDefault="00490E63" w:rsidP="00284C1B">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4D4A4F2"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5CC8A384"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BFA9875" w14:textId="77777777" w:rsidTr="00284C1B">
        <w:tc>
          <w:tcPr>
            <w:tcW w:w="4928" w:type="dxa"/>
            <w:tcBorders>
              <w:top w:val="single" w:sz="4" w:space="0" w:color="auto"/>
              <w:left w:val="single" w:sz="4" w:space="0" w:color="auto"/>
              <w:bottom w:val="single" w:sz="4" w:space="0" w:color="auto"/>
              <w:right w:val="single" w:sz="4" w:space="0" w:color="auto"/>
            </w:tcBorders>
          </w:tcPr>
          <w:p w14:paraId="6660032E"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C66F5D9"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p w14:paraId="64F23C27"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3463D937" w14:textId="77777777" w:rsidTr="00284C1B">
        <w:tc>
          <w:tcPr>
            <w:tcW w:w="4928" w:type="dxa"/>
            <w:tcBorders>
              <w:top w:val="single" w:sz="4" w:space="0" w:color="auto"/>
              <w:left w:val="single" w:sz="4" w:space="0" w:color="auto"/>
              <w:bottom w:val="single" w:sz="4" w:space="0" w:color="auto"/>
              <w:right w:val="single" w:sz="4" w:space="0" w:color="auto"/>
            </w:tcBorders>
          </w:tcPr>
          <w:p w14:paraId="17B796C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91EF9D8"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29856DB" w14:textId="77777777" w:rsidTr="00284C1B">
        <w:tc>
          <w:tcPr>
            <w:tcW w:w="4928" w:type="dxa"/>
            <w:tcBorders>
              <w:top w:val="single" w:sz="4" w:space="0" w:color="auto"/>
              <w:left w:val="single" w:sz="4" w:space="0" w:color="auto"/>
              <w:bottom w:val="single" w:sz="4" w:space="0" w:color="auto"/>
              <w:right w:val="single" w:sz="4" w:space="0" w:color="auto"/>
            </w:tcBorders>
          </w:tcPr>
          <w:p w14:paraId="7590F5A8"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2D36B3"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504261" w14:textId="77777777" w:rsidTr="00284C1B">
        <w:tc>
          <w:tcPr>
            <w:tcW w:w="4928" w:type="dxa"/>
            <w:tcBorders>
              <w:top w:val="single" w:sz="4" w:space="0" w:color="auto"/>
              <w:left w:val="single" w:sz="4" w:space="0" w:color="auto"/>
              <w:bottom w:val="single" w:sz="4" w:space="0" w:color="auto"/>
              <w:right w:val="single" w:sz="4" w:space="0" w:color="auto"/>
            </w:tcBorders>
          </w:tcPr>
          <w:p w14:paraId="6948E3A0" w14:textId="77777777" w:rsidR="00490E63" w:rsidRPr="00F11052" w:rsidRDefault="00490E63" w:rsidP="00284C1B">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C5169B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3D4D0A4" w14:textId="77777777" w:rsidTr="00284C1B">
        <w:tc>
          <w:tcPr>
            <w:tcW w:w="4928" w:type="dxa"/>
            <w:tcBorders>
              <w:top w:val="single" w:sz="4" w:space="0" w:color="auto"/>
              <w:left w:val="single" w:sz="4" w:space="0" w:color="auto"/>
              <w:bottom w:val="single" w:sz="4" w:space="0" w:color="auto"/>
              <w:right w:val="single" w:sz="4" w:space="0" w:color="auto"/>
            </w:tcBorders>
          </w:tcPr>
          <w:p w14:paraId="040F5AF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221D8F"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54587F24" w14:textId="77777777" w:rsidTr="00284C1B">
        <w:tc>
          <w:tcPr>
            <w:tcW w:w="4928" w:type="dxa"/>
            <w:tcBorders>
              <w:top w:val="single" w:sz="4" w:space="0" w:color="auto"/>
              <w:left w:val="single" w:sz="4" w:space="0" w:color="auto"/>
              <w:bottom w:val="single" w:sz="4" w:space="0" w:color="auto"/>
              <w:right w:val="single" w:sz="4" w:space="0" w:color="auto"/>
            </w:tcBorders>
          </w:tcPr>
          <w:p w14:paraId="3654E75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23AC9B1"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6C94DF71" w14:textId="77777777" w:rsidTr="00284C1B">
        <w:tc>
          <w:tcPr>
            <w:tcW w:w="4928" w:type="dxa"/>
            <w:tcBorders>
              <w:top w:val="single" w:sz="4" w:space="0" w:color="auto"/>
              <w:left w:val="single" w:sz="4" w:space="0" w:color="auto"/>
              <w:bottom w:val="single" w:sz="4" w:space="0" w:color="auto"/>
              <w:right w:val="single" w:sz="4" w:space="0" w:color="auto"/>
            </w:tcBorders>
          </w:tcPr>
          <w:p w14:paraId="62125B06"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53AD1F0"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4A8C6DEF" w14:textId="77777777" w:rsidTr="00284C1B">
        <w:tc>
          <w:tcPr>
            <w:tcW w:w="4928" w:type="dxa"/>
            <w:tcBorders>
              <w:top w:val="single" w:sz="4" w:space="0" w:color="auto"/>
              <w:left w:val="single" w:sz="4" w:space="0" w:color="auto"/>
              <w:bottom w:val="single" w:sz="4" w:space="0" w:color="auto"/>
              <w:right w:val="single" w:sz="4" w:space="0" w:color="auto"/>
            </w:tcBorders>
          </w:tcPr>
          <w:p w14:paraId="264CEA9D"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FD1468C"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r w:rsidR="00490E63" w:rsidRPr="003B645B" w14:paraId="2B902618" w14:textId="77777777" w:rsidTr="00284C1B">
        <w:tc>
          <w:tcPr>
            <w:tcW w:w="4928" w:type="dxa"/>
            <w:tcBorders>
              <w:top w:val="single" w:sz="4" w:space="0" w:color="auto"/>
              <w:left w:val="single" w:sz="4" w:space="0" w:color="auto"/>
              <w:bottom w:val="single" w:sz="4" w:space="0" w:color="auto"/>
              <w:right w:val="single" w:sz="4" w:space="0" w:color="auto"/>
            </w:tcBorders>
          </w:tcPr>
          <w:p w14:paraId="0862341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74BD55" w14:textId="77777777" w:rsidR="00490E63" w:rsidRPr="00F11052" w:rsidRDefault="00490E63" w:rsidP="00284C1B">
            <w:pPr>
              <w:spacing w:after="0" w:line="240" w:lineRule="auto"/>
              <w:jc w:val="both"/>
              <w:rPr>
                <w:rFonts w:ascii="Times New Roman" w:eastAsia="Calibri" w:hAnsi="Times New Roman" w:cs="Times New Roman"/>
                <w:color w:val="000000"/>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29477C5F" w14:textId="77777777" w:rsidR="00490E63" w:rsidRDefault="00490E63" w:rsidP="00832840">
      <w:pPr>
        <w:spacing w:after="0" w:line="240" w:lineRule="auto"/>
        <w:jc w:val="both"/>
        <w:rPr>
          <w:rFonts w:ascii="Times New Roman" w:hAnsi="Times New Roman" w:cs="Times New Roman"/>
          <w:sz w:val="10"/>
          <w:szCs w:val="10"/>
        </w:rPr>
      </w:pPr>
    </w:p>
    <w:p w14:paraId="29A8AD7C" w14:textId="77777777" w:rsidR="00490E63" w:rsidRDefault="00490E63" w:rsidP="00832840">
      <w:pPr>
        <w:spacing w:after="0" w:line="240" w:lineRule="auto"/>
        <w:jc w:val="both"/>
        <w:rPr>
          <w:rFonts w:ascii="Times New Roman" w:hAnsi="Times New Roman" w:cs="Times New Roman"/>
          <w:sz w:val="10"/>
          <w:szCs w:val="10"/>
        </w:rPr>
      </w:pPr>
    </w:p>
    <w:p w14:paraId="52BD570A" w14:textId="77777777" w:rsidR="00146DFF" w:rsidRDefault="00146DFF" w:rsidP="00146DF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6DFF" w:rsidRPr="0061776D" w14:paraId="1AF18819" w14:textId="77777777" w:rsidTr="00284C1B">
        <w:tc>
          <w:tcPr>
            <w:tcW w:w="5954" w:type="dxa"/>
            <w:tcBorders>
              <w:top w:val="single" w:sz="4" w:space="0" w:color="auto"/>
              <w:left w:val="single" w:sz="4" w:space="0" w:color="auto"/>
              <w:bottom w:val="single" w:sz="4" w:space="0" w:color="auto"/>
              <w:right w:val="single" w:sz="4" w:space="0" w:color="auto"/>
            </w:tcBorders>
            <w:hideMark/>
          </w:tcPr>
          <w:p w14:paraId="44C0EF87"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38B1E02A"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067E532" w14:textId="77777777" w:rsidTr="00284C1B">
        <w:tc>
          <w:tcPr>
            <w:tcW w:w="5954" w:type="dxa"/>
            <w:tcBorders>
              <w:top w:val="single" w:sz="4" w:space="0" w:color="auto"/>
              <w:left w:val="single" w:sz="4" w:space="0" w:color="auto"/>
              <w:bottom w:val="single" w:sz="4" w:space="0" w:color="auto"/>
              <w:right w:val="single" w:sz="4" w:space="0" w:color="auto"/>
            </w:tcBorders>
            <w:hideMark/>
          </w:tcPr>
          <w:p w14:paraId="3EFEDC9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52610E21" w14:textId="77777777" w:rsidR="00146DFF" w:rsidRPr="0061776D" w:rsidRDefault="00146DFF" w:rsidP="00284C1B">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6DFF" w:rsidRPr="0061776D" w14:paraId="56CB3DBC" w14:textId="77777777" w:rsidTr="00284C1B">
        <w:tc>
          <w:tcPr>
            <w:tcW w:w="5954" w:type="dxa"/>
            <w:tcBorders>
              <w:top w:val="single" w:sz="4" w:space="0" w:color="auto"/>
              <w:left w:val="single" w:sz="4" w:space="0" w:color="auto"/>
              <w:bottom w:val="single" w:sz="4" w:space="0" w:color="auto"/>
              <w:right w:val="single" w:sz="4" w:space="0" w:color="auto"/>
            </w:tcBorders>
          </w:tcPr>
          <w:p w14:paraId="5CD0ADDE"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4CAAFD7B"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r w:rsidR="00146DFF" w:rsidRPr="0061776D" w14:paraId="79DEF444" w14:textId="77777777" w:rsidTr="00284C1B">
        <w:trPr>
          <w:trHeight w:val="635"/>
        </w:trPr>
        <w:tc>
          <w:tcPr>
            <w:tcW w:w="5954" w:type="dxa"/>
            <w:tcBorders>
              <w:top w:val="single" w:sz="4" w:space="0" w:color="auto"/>
              <w:left w:val="single" w:sz="4" w:space="0" w:color="auto"/>
              <w:bottom w:val="single" w:sz="4" w:space="0" w:color="auto"/>
              <w:right w:val="single" w:sz="4" w:space="0" w:color="auto"/>
            </w:tcBorders>
            <w:hideMark/>
          </w:tcPr>
          <w:p w14:paraId="4E0C3E45"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46BDC943" w14:textId="77777777" w:rsidR="00146DFF" w:rsidRPr="0061776D" w:rsidRDefault="00146DFF" w:rsidP="00284C1B">
            <w:pPr>
              <w:suppressAutoHyphens/>
              <w:autoSpaceDN w:val="0"/>
              <w:spacing w:after="0" w:line="240" w:lineRule="auto"/>
              <w:textAlignment w:val="baseline"/>
              <w:rPr>
                <w:rFonts w:ascii="Times New Roman" w:eastAsia="Times New Roman" w:hAnsi="Times New Roman" w:cs="Times New Roman"/>
                <w:sz w:val="22"/>
                <w:szCs w:val="22"/>
              </w:rPr>
            </w:pPr>
          </w:p>
        </w:tc>
      </w:tr>
    </w:tbl>
    <w:p w14:paraId="6F0B4D29" w14:textId="77777777" w:rsidR="00490E63" w:rsidRDefault="00490E63" w:rsidP="00832840">
      <w:pPr>
        <w:spacing w:after="0" w:line="240" w:lineRule="auto"/>
        <w:jc w:val="both"/>
        <w:rPr>
          <w:rFonts w:ascii="Times New Roman" w:hAnsi="Times New Roman" w:cs="Times New Roman"/>
          <w:sz w:val="10"/>
          <w:szCs w:val="10"/>
        </w:rPr>
      </w:pPr>
    </w:p>
    <w:p w14:paraId="4D0A57FF" w14:textId="77777777" w:rsidR="00905228" w:rsidRDefault="00905228" w:rsidP="00832840">
      <w:pPr>
        <w:spacing w:after="0" w:line="240" w:lineRule="auto"/>
        <w:jc w:val="both"/>
        <w:rPr>
          <w:rFonts w:ascii="Times New Roman" w:hAnsi="Times New Roman" w:cs="Times New Roman"/>
          <w:sz w:val="10"/>
          <w:szCs w:val="10"/>
        </w:rPr>
      </w:pPr>
    </w:p>
    <w:p w14:paraId="196AF8BC" w14:textId="77777777" w:rsidR="00905228" w:rsidRDefault="00905228" w:rsidP="00832840">
      <w:pPr>
        <w:spacing w:after="0" w:line="240" w:lineRule="auto"/>
        <w:jc w:val="both"/>
        <w:rPr>
          <w:rFonts w:ascii="Times New Roman" w:hAnsi="Times New Roman" w:cs="Times New Roman"/>
          <w:sz w:val="10"/>
          <w:szCs w:val="10"/>
        </w:rPr>
      </w:pPr>
    </w:p>
    <w:p w14:paraId="04A48564" w14:textId="77777777" w:rsidR="00905228" w:rsidRPr="00832840" w:rsidRDefault="00905228" w:rsidP="00832840">
      <w:pPr>
        <w:spacing w:after="0" w:line="240" w:lineRule="auto"/>
        <w:jc w:val="both"/>
        <w:rPr>
          <w:rFonts w:ascii="Times New Roman" w:hAnsi="Times New Roman" w:cs="Times New Roman"/>
          <w:sz w:val="10"/>
          <w:szCs w:val="10"/>
        </w:rPr>
      </w:pPr>
    </w:p>
    <w:p w14:paraId="0709D9C6" w14:textId="77777777" w:rsidR="00832840" w:rsidRPr="00832840" w:rsidRDefault="00832840"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45D19CDA" w14:textId="0D8B27C6" w:rsidR="0067631A" w:rsidRPr="00AF57A5" w:rsidRDefault="0067631A" w:rsidP="0067631A">
      <w:pPr>
        <w:spacing w:after="0" w:line="259" w:lineRule="auto"/>
        <w:ind w:firstLine="720"/>
        <w:jc w:val="both"/>
        <w:rPr>
          <w:rFonts w:ascii="Times New Roman" w:eastAsia="Lucida Sans Unicode" w:hAnsi="Times New Roman" w:cs="Times New Roman"/>
          <w:b/>
          <w:bCs/>
          <w:i/>
          <w:iCs/>
          <w:sz w:val="22"/>
          <w:szCs w:val="22"/>
        </w:rPr>
      </w:pPr>
      <w:r w:rsidRPr="0067631A">
        <w:rPr>
          <w:rFonts w:ascii="Times New Roman" w:eastAsia="Times New Roman" w:hAnsi="Times New Roman" w:cs="Times New Roman"/>
          <w:sz w:val="22"/>
          <w:szCs w:val="22"/>
        </w:rPr>
        <w:t xml:space="preserve">Mes siūlome </w:t>
      </w:r>
      <w:r>
        <w:rPr>
          <w:rFonts w:ascii="Times New Roman" w:eastAsia="Times New Roman" w:hAnsi="Times New Roman" w:cs="Times New Roman"/>
          <w:sz w:val="22"/>
          <w:szCs w:val="22"/>
        </w:rPr>
        <w:t>Vienkartines priemones (siūlus, tinklelius, klijus)</w:t>
      </w:r>
      <w:r w:rsidRPr="0067631A">
        <w:rPr>
          <w:rFonts w:ascii="Times New Roman" w:eastAsia="Times New Roman" w:hAnsi="Times New Roman" w:cs="Times New Roman"/>
          <w:sz w:val="22"/>
          <w:szCs w:val="22"/>
        </w:rPr>
        <w:t xml:space="preserve"> šiose </w:t>
      </w:r>
      <w:r w:rsidRPr="0067631A">
        <w:rPr>
          <w:rFonts w:ascii="Times New Roman" w:eastAsia="Times New Roman" w:hAnsi="Times New Roman" w:cs="Times New Roman"/>
          <w:b/>
          <w:sz w:val="22"/>
          <w:szCs w:val="22"/>
        </w:rPr>
        <w:t>Pirkimo dalyse</w:t>
      </w:r>
      <w:r w:rsidRPr="0067631A">
        <w:rPr>
          <w:rFonts w:ascii="Times New Roman" w:eastAsia="Times New Roman" w:hAnsi="Times New Roman" w:cs="Times New Roman"/>
          <w:sz w:val="22"/>
          <w:szCs w:val="22"/>
        </w:rPr>
        <w:t xml:space="preserve">: </w:t>
      </w:r>
      <w:r w:rsidRPr="0067631A">
        <w:rPr>
          <w:rFonts w:ascii="Times New Roman" w:eastAsia="Lucida Sans Unicode" w:hAnsi="Times New Roman" w:cs="Times New Roman"/>
          <w:b/>
          <w:bCs/>
          <w:sz w:val="22"/>
          <w:szCs w:val="22"/>
        </w:rPr>
        <w:t>Pasiūlymą pateikti pagal specialiųjų pirkimo sąlygų 2 priede parengt</w:t>
      </w:r>
      <w:r w:rsidR="000D36DD">
        <w:rPr>
          <w:rFonts w:ascii="Times New Roman" w:eastAsia="Lucida Sans Unicode" w:hAnsi="Times New Roman" w:cs="Times New Roman"/>
          <w:b/>
          <w:bCs/>
          <w:sz w:val="22"/>
          <w:szCs w:val="22"/>
        </w:rPr>
        <w:t>ą</w:t>
      </w:r>
      <w:r w:rsidRPr="0067631A">
        <w:rPr>
          <w:rFonts w:ascii="Times New Roman" w:eastAsia="Lucida Sans Unicode" w:hAnsi="Times New Roman" w:cs="Times New Roman"/>
          <w:b/>
          <w:bCs/>
          <w:sz w:val="22"/>
          <w:szCs w:val="22"/>
        </w:rPr>
        <w:t xml:space="preserve"> lentel</w:t>
      </w:r>
      <w:r w:rsidR="000D36DD">
        <w:rPr>
          <w:rFonts w:ascii="Times New Roman" w:eastAsia="Lucida Sans Unicode" w:hAnsi="Times New Roman" w:cs="Times New Roman"/>
          <w:b/>
          <w:bCs/>
          <w:sz w:val="22"/>
          <w:szCs w:val="22"/>
        </w:rPr>
        <w:t>ę</w:t>
      </w:r>
      <w:r w:rsidRPr="0067631A">
        <w:rPr>
          <w:rFonts w:ascii="Times New Roman" w:eastAsia="Lucida Sans Unicode" w:hAnsi="Times New Roman" w:cs="Times New Roman"/>
          <w:b/>
          <w:bCs/>
          <w:sz w:val="22"/>
          <w:szCs w:val="22"/>
        </w:rPr>
        <w:t xml:space="preserve"> </w:t>
      </w:r>
      <w:r w:rsidRPr="00AF57A5">
        <w:rPr>
          <w:rFonts w:ascii="Times New Roman" w:eastAsia="Lucida Sans Unicode" w:hAnsi="Times New Roman" w:cs="Times New Roman"/>
          <w:b/>
          <w:bCs/>
          <w:i/>
          <w:iCs/>
          <w:sz w:val="22"/>
          <w:szCs w:val="22"/>
        </w:rPr>
        <w:t xml:space="preserve">(elektroninėje formoje, Microsoft Office </w:t>
      </w:r>
      <w:r w:rsidR="00B61B1D">
        <w:rPr>
          <w:rFonts w:ascii="Times New Roman" w:eastAsia="Lucida Sans Unicode" w:hAnsi="Times New Roman" w:cs="Times New Roman"/>
          <w:b/>
          <w:bCs/>
          <w:i/>
          <w:iCs/>
          <w:sz w:val="22"/>
          <w:szCs w:val="22"/>
        </w:rPr>
        <w:t>Word</w:t>
      </w:r>
      <w:r w:rsidRPr="00AF57A5">
        <w:rPr>
          <w:rFonts w:ascii="Times New Roman" w:eastAsia="Lucida Sans Unicode" w:hAnsi="Times New Roman" w:cs="Times New Roman"/>
          <w:b/>
          <w:bCs/>
          <w:i/>
          <w:iCs/>
          <w:sz w:val="22"/>
          <w:szCs w:val="22"/>
        </w:rPr>
        <w:t xml:space="preserve"> formatu).</w:t>
      </w:r>
    </w:p>
    <w:p w14:paraId="0D89A7D0" w14:textId="77777777" w:rsidR="004F72BD" w:rsidRPr="00832840" w:rsidRDefault="004F72BD"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2" w:name="_Toc329443227"/>
      <w:r w:rsidRPr="00832840">
        <w:rPr>
          <w:rFonts w:ascii="Times New Roman" w:hAnsi="Times New Roman" w:cs="Times New Roman"/>
          <w:b/>
          <w:bCs/>
          <w:sz w:val="22"/>
        </w:rPr>
        <w:t xml:space="preserve">              </w:t>
      </w:r>
      <w:bookmarkStart w:id="63" w:name="_Toc159253028"/>
      <w:bookmarkStart w:id="64" w:name="_Toc176792243"/>
      <w:bookmarkStart w:id="65" w:name="_Toc191477157"/>
      <w:r w:rsidRPr="00832840">
        <w:rPr>
          <w:rFonts w:ascii="Times New Roman" w:hAnsi="Times New Roman" w:cs="Times New Roman"/>
          <w:b/>
          <w:bCs/>
          <w:sz w:val="22"/>
        </w:rPr>
        <w:t>4. INFORMACIJA APIE ŪKIO SUBJEKTUS IR SUBTIEKĖJUS</w:t>
      </w:r>
      <w:bookmarkEnd w:id="62"/>
      <w:bookmarkEnd w:id="63"/>
      <w:bookmarkEnd w:id="64"/>
      <w:bookmarkEnd w:id="65"/>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77777777" w:rsid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4D30729" w14:textId="77777777" w:rsidR="00E041ED" w:rsidRDefault="00E041ED" w:rsidP="00832840">
      <w:pPr>
        <w:spacing w:after="0" w:line="240" w:lineRule="auto"/>
        <w:ind w:firstLine="720"/>
        <w:jc w:val="both"/>
        <w:rPr>
          <w:rFonts w:ascii="Times New Roman" w:hAnsi="Times New Roman" w:cs="Times New Roman"/>
          <w:bCs/>
          <w:sz w:val="22"/>
        </w:rPr>
      </w:pPr>
    </w:p>
    <w:p w14:paraId="556F6954" w14:textId="3C3585B0" w:rsidR="00E46111" w:rsidRPr="00B21626" w:rsidRDefault="00E46111" w:rsidP="00E46111">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E46111" w:rsidRPr="00B21626" w14:paraId="37F1D50D" w14:textId="77777777" w:rsidTr="00284C1B">
        <w:tc>
          <w:tcPr>
            <w:tcW w:w="675" w:type="dxa"/>
            <w:shd w:val="clear" w:color="auto" w:fill="auto"/>
          </w:tcPr>
          <w:p w14:paraId="2E2891E9"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65725BAD"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6F33F95A" w14:textId="77777777" w:rsidR="00E46111" w:rsidRPr="00B21626" w:rsidRDefault="00E46111" w:rsidP="00284C1B">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E46111" w:rsidRPr="00B21626" w14:paraId="73A310D0" w14:textId="77777777" w:rsidTr="00284C1B">
        <w:tc>
          <w:tcPr>
            <w:tcW w:w="675" w:type="dxa"/>
            <w:shd w:val="clear" w:color="auto" w:fill="auto"/>
          </w:tcPr>
          <w:p w14:paraId="5387282A"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31CC84D"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23CDAD0"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r w:rsidR="00E46111" w:rsidRPr="00B21626" w14:paraId="7ADCC0EA" w14:textId="77777777" w:rsidTr="00284C1B">
        <w:tc>
          <w:tcPr>
            <w:tcW w:w="675" w:type="dxa"/>
            <w:shd w:val="clear" w:color="auto" w:fill="auto"/>
          </w:tcPr>
          <w:p w14:paraId="51C8F5B1"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25865C7F"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E973BC5" w14:textId="77777777" w:rsidR="00E46111" w:rsidRPr="00B21626" w:rsidRDefault="00E46111" w:rsidP="00284C1B">
            <w:pPr>
              <w:spacing w:after="0" w:line="240" w:lineRule="auto"/>
              <w:ind w:firstLine="567"/>
              <w:jc w:val="both"/>
              <w:rPr>
                <w:rFonts w:ascii="Times New Roman" w:eastAsia="Times New Roman" w:hAnsi="Times New Roman" w:cs="Times New Roman"/>
              </w:rPr>
            </w:pPr>
          </w:p>
        </w:tc>
      </w:tr>
    </w:tbl>
    <w:p w14:paraId="613D075D" w14:textId="77777777" w:rsidR="00E041ED" w:rsidRDefault="00E041ED" w:rsidP="00832840">
      <w:pPr>
        <w:spacing w:after="0" w:line="240" w:lineRule="auto"/>
        <w:ind w:firstLine="720"/>
        <w:jc w:val="both"/>
        <w:rPr>
          <w:rFonts w:ascii="Times New Roman" w:hAnsi="Times New Roman" w:cs="Times New Roman"/>
          <w:bCs/>
          <w:sz w:val="22"/>
        </w:rPr>
      </w:pPr>
    </w:p>
    <w:p w14:paraId="052B8A61" w14:textId="084D7139" w:rsidR="00832840" w:rsidRPr="00832840" w:rsidRDefault="00E46111"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2686C33" w14:textId="17E6EB02"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2B0BCCE0" w14:textId="756C7397" w:rsidR="00832840" w:rsidRPr="00832840" w:rsidRDefault="00E46111"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4DE03CA1"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6D778E39" w:rsidR="00832840" w:rsidRPr="00832840" w:rsidRDefault="00E46111" w:rsidP="00370CC0">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4C058A0C" w:rsidR="00832840" w:rsidRPr="00832840" w:rsidRDefault="00E46111"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Default="00832840" w:rsidP="00832840">
      <w:pPr>
        <w:rPr>
          <w:rFonts w:ascii="Times New Roman" w:hAnsi="Times New Roman" w:cs="Times New Roman"/>
        </w:rPr>
      </w:pPr>
    </w:p>
    <w:p w14:paraId="40445406" w14:textId="77777777" w:rsidR="000D36DD" w:rsidRDefault="000D36DD" w:rsidP="00832840">
      <w:pPr>
        <w:rPr>
          <w:rFonts w:ascii="Times New Roman" w:hAnsi="Times New Roman" w:cs="Times New Roman"/>
        </w:rPr>
      </w:pPr>
    </w:p>
    <w:p w14:paraId="0049B49D" w14:textId="77777777" w:rsidR="000D36DD" w:rsidRDefault="000D36DD" w:rsidP="00832840">
      <w:pPr>
        <w:rPr>
          <w:rFonts w:ascii="Times New Roman" w:hAnsi="Times New Roman" w:cs="Times New Roman"/>
        </w:rPr>
      </w:pPr>
    </w:p>
    <w:p w14:paraId="2D0ADF11" w14:textId="77777777" w:rsidR="000D36DD" w:rsidRDefault="000D36DD" w:rsidP="00832840">
      <w:pPr>
        <w:rPr>
          <w:rFonts w:ascii="Times New Roman" w:hAnsi="Times New Roman" w:cs="Times New Roman"/>
        </w:rPr>
      </w:pPr>
    </w:p>
    <w:p w14:paraId="5C6B0E35" w14:textId="77777777" w:rsidR="000D36DD" w:rsidRDefault="000D36DD" w:rsidP="00832840">
      <w:pPr>
        <w:rPr>
          <w:rFonts w:ascii="Times New Roman" w:hAnsi="Times New Roman" w:cs="Times New Roman"/>
        </w:rPr>
      </w:pPr>
    </w:p>
    <w:p w14:paraId="28B16596" w14:textId="77777777" w:rsidR="000D36DD" w:rsidRDefault="000D36DD" w:rsidP="00832840">
      <w:pPr>
        <w:rPr>
          <w:rFonts w:ascii="Times New Roman" w:hAnsi="Times New Roman" w:cs="Times New Roman"/>
        </w:rPr>
      </w:pPr>
    </w:p>
    <w:p w14:paraId="7F139148" w14:textId="77777777" w:rsidR="000D36DD" w:rsidRDefault="000D36DD" w:rsidP="00832840">
      <w:pPr>
        <w:rPr>
          <w:rFonts w:ascii="Times New Roman" w:hAnsi="Times New Roman" w:cs="Times New Roman"/>
        </w:rPr>
      </w:pPr>
    </w:p>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6" w:name="_Toc191477158"/>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9"/>
      <w:bookmarkEnd w:id="60"/>
      <w:bookmarkEnd w:id="66"/>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C009C8"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27E6585B" w14:textId="60222271" w:rsidR="000D36DD" w:rsidRPr="007A2A33" w:rsidRDefault="000D36DD" w:rsidP="00331EF5">
      <w:pPr>
        <w:pStyle w:val="Body2"/>
        <w:numPr>
          <w:ilvl w:val="0"/>
          <w:numId w:val="19"/>
        </w:numPr>
        <w:ind w:left="709"/>
        <w:rPr>
          <w:rFonts w:cs="Times New Roman"/>
          <w:i/>
          <w:sz w:val="22"/>
          <w:szCs w:val="22"/>
          <w:lang w:val="lt-LT"/>
        </w:rPr>
      </w:pPr>
      <w:r w:rsidRPr="007A2A33">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7A2A33">
        <w:rPr>
          <w:rFonts w:cs="Times New Roman"/>
          <w:i/>
          <w:sz w:val="22"/>
          <w:szCs w:val="22"/>
          <w:lang w:val="lt-LT"/>
        </w:rPr>
        <w:t>.</w:t>
      </w:r>
      <w:r w:rsidRPr="007A2A33">
        <w:rPr>
          <w:rFonts w:cs="Times New Roman"/>
          <w:sz w:val="22"/>
          <w:szCs w:val="22"/>
          <w:lang w:val="lt-LT"/>
        </w:rPr>
        <w:t xml:space="preserve"> Maksimali pasiūlymo (vertinamoji) kaina kiekvienai pirkimo daliai yra tokia:</w:t>
      </w:r>
    </w:p>
    <w:p w14:paraId="74850137" w14:textId="77777777" w:rsidR="007A2A33" w:rsidRDefault="007A2A33" w:rsidP="00210870">
      <w:pPr>
        <w:pStyle w:val="paragrafesrasas2lygis"/>
        <w:ind w:firstLine="397"/>
        <w:jc w:val="left"/>
        <w:rPr>
          <w:color w:val="7030A0"/>
          <w:sz w:val="21"/>
          <w:szCs w:val="21"/>
        </w:rPr>
      </w:pPr>
    </w:p>
    <w:tbl>
      <w:tblPr>
        <w:tblW w:w="5358" w:type="dxa"/>
        <w:jc w:val="center"/>
        <w:tblLook w:val="04A0" w:firstRow="1" w:lastRow="0" w:firstColumn="1" w:lastColumn="0" w:noHBand="0" w:noVBand="1"/>
      </w:tblPr>
      <w:tblGrid>
        <w:gridCol w:w="963"/>
        <w:gridCol w:w="1560"/>
        <w:gridCol w:w="2835"/>
      </w:tblGrid>
      <w:tr w:rsidR="007A2A33" w:rsidRPr="00A00C02" w14:paraId="69DD293A"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D570E" w14:textId="77777777" w:rsidR="007A2A33" w:rsidRPr="00A00C02" w:rsidRDefault="007A2A33" w:rsidP="00B318A1">
            <w:pPr>
              <w:pStyle w:val="Body2"/>
              <w:jc w:val="center"/>
              <w:rPr>
                <w:rFonts w:cs="Times New Roman"/>
                <w:bCs/>
                <w:sz w:val="22"/>
                <w:szCs w:val="22"/>
                <w:lang w:val="lt-LT"/>
              </w:rPr>
            </w:pPr>
            <w:r>
              <w:rPr>
                <w:rFonts w:cs="Times New Roman"/>
                <w:bCs/>
                <w:sz w:val="22"/>
                <w:szCs w:val="22"/>
                <w:lang w:val="lt-LT"/>
              </w:rPr>
              <w:t>Pirkimo dalies</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27B18DED" w14:textId="77777777" w:rsidR="007A2A33" w:rsidRPr="00A00C02" w:rsidRDefault="007A2A33" w:rsidP="00B318A1">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E8EC5" w14:textId="77777777" w:rsidR="007A2A33" w:rsidRPr="00A00C02" w:rsidRDefault="007A2A33" w:rsidP="00B318A1">
            <w:pPr>
              <w:pStyle w:val="Body2"/>
              <w:jc w:val="center"/>
              <w:rPr>
                <w:rFonts w:cs="Times New Roman"/>
                <w:sz w:val="22"/>
                <w:szCs w:val="22"/>
                <w:lang w:val="lt-LT"/>
              </w:rPr>
            </w:pPr>
          </w:p>
          <w:p w14:paraId="1AD7F4F5" w14:textId="77777777" w:rsidR="007A2A33" w:rsidRPr="00A00C02" w:rsidRDefault="007A2A33" w:rsidP="00B318A1">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7A2A33" w:rsidRPr="00A00C02" w14:paraId="51CCF4D9"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3882F" w14:textId="77777777" w:rsidR="007A2A33" w:rsidRPr="002C4521" w:rsidRDefault="007A2A33" w:rsidP="00B318A1">
            <w:pPr>
              <w:pStyle w:val="Body2"/>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250C656B" w14:textId="77777777" w:rsidR="007A2A33" w:rsidRPr="002C4521" w:rsidRDefault="007A2A33" w:rsidP="00B318A1">
            <w:pPr>
              <w:pStyle w:val="Body2"/>
              <w:jc w:val="center"/>
              <w:rPr>
                <w:rFonts w:cs="Times New Roman"/>
                <w:sz w:val="22"/>
                <w:szCs w:val="22"/>
              </w:rPr>
            </w:pPr>
            <w:r w:rsidRPr="002C4521">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B7463" w14:textId="77777777" w:rsidR="007A2A33" w:rsidRPr="00131041" w:rsidRDefault="007A2A33" w:rsidP="00B318A1">
            <w:pPr>
              <w:pStyle w:val="Body2"/>
              <w:jc w:val="center"/>
              <w:rPr>
                <w:rFonts w:cs="Times New Roman"/>
                <w:sz w:val="22"/>
                <w:szCs w:val="22"/>
                <w:lang w:val="lt-LT"/>
              </w:rPr>
            </w:pPr>
            <w:r>
              <w:rPr>
                <w:rFonts w:cs="Times New Roman"/>
                <w:sz w:val="22"/>
                <w:szCs w:val="22"/>
              </w:rPr>
              <w:t>46.200,00</w:t>
            </w:r>
          </w:p>
        </w:tc>
      </w:tr>
      <w:tr w:rsidR="007A2A33" w:rsidRPr="00A00C02" w14:paraId="6D981D9A"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9FE7A" w14:textId="77777777" w:rsidR="007A2A33" w:rsidRPr="002C4521" w:rsidRDefault="007A2A33" w:rsidP="00B318A1">
            <w:pPr>
              <w:pStyle w:val="Body2"/>
              <w:jc w:val="center"/>
              <w:rPr>
                <w:rFonts w:cs="Times New Roman"/>
                <w:sz w:val="22"/>
                <w:szCs w:val="22"/>
              </w:rPr>
            </w:pPr>
            <w:r>
              <w:rPr>
                <w:rFonts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4C045966"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780B" w14:textId="77777777" w:rsidR="007A2A33" w:rsidRDefault="007A2A33" w:rsidP="00B318A1">
            <w:pPr>
              <w:pStyle w:val="Body2"/>
              <w:jc w:val="center"/>
              <w:rPr>
                <w:rFonts w:cs="Times New Roman"/>
                <w:sz w:val="22"/>
                <w:szCs w:val="22"/>
              </w:rPr>
            </w:pPr>
            <w:r>
              <w:rPr>
                <w:rFonts w:cs="Times New Roman"/>
                <w:sz w:val="22"/>
                <w:szCs w:val="22"/>
              </w:rPr>
              <w:t>24.675,00</w:t>
            </w:r>
          </w:p>
        </w:tc>
      </w:tr>
      <w:tr w:rsidR="007A2A33" w:rsidRPr="00A00C02" w14:paraId="2D80EF96"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49474" w14:textId="77777777" w:rsidR="007A2A33" w:rsidRDefault="007A2A33" w:rsidP="00B318A1">
            <w:pPr>
              <w:pStyle w:val="Body2"/>
              <w:jc w:val="center"/>
              <w:rPr>
                <w:rFonts w:cs="Times New Roman"/>
                <w:sz w:val="22"/>
                <w:szCs w:val="22"/>
              </w:rPr>
            </w:pPr>
            <w:r>
              <w:rPr>
                <w:rFonts w:cs="Times New Roman"/>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4DB01B8E"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DE256" w14:textId="77777777" w:rsidR="007A2A33" w:rsidRDefault="007A2A33" w:rsidP="00B318A1">
            <w:pPr>
              <w:pStyle w:val="Body2"/>
              <w:jc w:val="center"/>
              <w:rPr>
                <w:rFonts w:cs="Times New Roman"/>
                <w:sz w:val="22"/>
                <w:szCs w:val="22"/>
              </w:rPr>
            </w:pPr>
            <w:r>
              <w:rPr>
                <w:rFonts w:cs="Times New Roman"/>
                <w:sz w:val="22"/>
                <w:szCs w:val="22"/>
              </w:rPr>
              <w:t>35.385,00</w:t>
            </w:r>
          </w:p>
        </w:tc>
      </w:tr>
      <w:tr w:rsidR="007A2A33" w:rsidRPr="00A00C02" w14:paraId="003913FD"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40829" w14:textId="77777777" w:rsidR="007A2A33" w:rsidRDefault="007A2A33" w:rsidP="00B318A1">
            <w:pPr>
              <w:pStyle w:val="Body2"/>
              <w:jc w:val="center"/>
              <w:rPr>
                <w:rFonts w:cs="Times New Roman"/>
                <w:sz w:val="22"/>
                <w:szCs w:val="22"/>
              </w:rPr>
            </w:pPr>
            <w:r>
              <w:rPr>
                <w:rFonts w:cs="Times New Roman"/>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6C69EF59"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01D19" w14:textId="77777777" w:rsidR="007A2A33" w:rsidRDefault="007A2A33" w:rsidP="00B318A1">
            <w:pPr>
              <w:pStyle w:val="Body2"/>
              <w:jc w:val="center"/>
              <w:rPr>
                <w:rFonts w:cs="Times New Roman"/>
                <w:sz w:val="22"/>
                <w:szCs w:val="22"/>
              </w:rPr>
            </w:pPr>
            <w:r>
              <w:rPr>
                <w:rFonts w:cs="Times New Roman"/>
                <w:sz w:val="22"/>
                <w:szCs w:val="22"/>
              </w:rPr>
              <w:t>14.175,00</w:t>
            </w:r>
          </w:p>
        </w:tc>
      </w:tr>
      <w:tr w:rsidR="007A2A33" w:rsidRPr="00A00C02" w14:paraId="506A610E"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08476" w14:textId="77777777" w:rsidR="007A2A33" w:rsidRDefault="007A2A33" w:rsidP="00B318A1">
            <w:pPr>
              <w:pStyle w:val="Body2"/>
              <w:jc w:val="center"/>
              <w:rPr>
                <w:rFonts w:cs="Times New Roman"/>
                <w:sz w:val="22"/>
                <w:szCs w:val="22"/>
              </w:rPr>
            </w:pPr>
            <w:r>
              <w:rPr>
                <w:rFonts w:cs="Times New Roman"/>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7CA67B81"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D0DE2" w14:textId="77777777" w:rsidR="007A2A33" w:rsidRDefault="007A2A33" w:rsidP="00B318A1">
            <w:pPr>
              <w:pStyle w:val="Body2"/>
              <w:jc w:val="center"/>
              <w:rPr>
                <w:rFonts w:cs="Times New Roman"/>
                <w:sz w:val="22"/>
                <w:szCs w:val="22"/>
              </w:rPr>
            </w:pPr>
            <w:r>
              <w:rPr>
                <w:rFonts w:cs="Times New Roman"/>
                <w:sz w:val="22"/>
                <w:szCs w:val="22"/>
              </w:rPr>
              <w:t>3.360,00</w:t>
            </w:r>
          </w:p>
        </w:tc>
      </w:tr>
      <w:tr w:rsidR="007A2A33" w:rsidRPr="00A00C02" w14:paraId="4C192039" w14:textId="77777777" w:rsidTr="00B318A1">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A3AA4" w14:textId="77777777" w:rsidR="007A2A33" w:rsidRDefault="007A2A33" w:rsidP="00B318A1">
            <w:pPr>
              <w:pStyle w:val="Body2"/>
              <w:jc w:val="center"/>
              <w:rPr>
                <w:rFonts w:cs="Times New Roman"/>
                <w:sz w:val="22"/>
                <w:szCs w:val="22"/>
              </w:rPr>
            </w:pPr>
            <w:r>
              <w:rPr>
                <w:rFonts w:cs="Times New Roman"/>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35487647" w14:textId="77777777" w:rsidR="007A2A33" w:rsidRPr="002C4521" w:rsidRDefault="007A2A33" w:rsidP="00B318A1">
            <w:pPr>
              <w:pStyle w:val="Body2"/>
              <w:jc w:val="center"/>
              <w:rPr>
                <w:rFonts w:cs="Times New Roman"/>
                <w:sz w:val="22"/>
                <w:szCs w:val="22"/>
              </w:rPr>
            </w:pPr>
            <w:r>
              <w:rPr>
                <w:rFonts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E4D52" w14:textId="77777777" w:rsidR="007A2A33" w:rsidRDefault="007A2A33" w:rsidP="00B318A1">
            <w:pPr>
              <w:pStyle w:val="Body2"/>
              <w:jc w:val="center"/>
              <w:rPr>
                <w:rFonts w:cs="Times New Roman"/>
                <w:sz w:val="22"/>
                <w:szCs w:val="22"/>
              </w:rPr>
            </w:pPr>
            <w:r>
              <w:rPr>
                <w:rFonts w:cs="Times New Roman"/>
                <w:sz w:val="22"/>
                <w:szCs w:val="22"/>
              </w:rPr>
              <w:t>2.205,00</w:t>
            </w:r>
          </w:p>
        </w:tc>
      </w:tr>
    </w:tbl>
    <w:p w14:paraId="06A2E665" w14:textId="77777777" w:rsidR="007A2A33" w:rsidRPr="00A00C02" w:rsidRDefault="007A2A33" w:rsidP="00210870">
      <w:pPr>
        <w:pStyle w:val="paragrafesrasas2lygis"/>
        <w:ind w:firstLine="397"/>
        <w:jc w:val="left"/>
        <w:rPr>
          <w:color w:val="7030A0"/>
        </w:rPr>
      </w:pP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bookmarkStart w:id="67" w:name="_Toc191477159"/>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8" w:name="_Toc191477160"/>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Antrat2"/>
        <w:ind w:left="5103"/>
        <w:rPr>
          <w:rFonts w:ascii="Times New Roman" w:hAnsi="Times New Roman" w:cs="Times New Roman"/>
          <w:color w:val="auto"/>
          <w:sz w:val="21"/>
          <w:szCs w:val="21"/>
        </w:rPr>
      </w:pPr>
    </w:p>
    <w:p w14:paraId="31177522" w14:textId="3FA36342" w:rsidR="008D704D" w:rsidRDefault="00FE3D1F" w:rsidP="00FC4ABD">
      <w:pPr>
        <w:pStyle w:val="Antrat2"/>
        <w:ind w:left="5103"/>
        <w:rPr>
          <w:rFonts w:ascii="Times New Roman" w:hAnsi="Times New Roman" w:cs="Times New Roman"/>
          <w:color w:val="auto"/>
          <w:sz w:val="21"/>
          <w:szCs w:val="21"/>
        </w:rPr>
      </w:pPr>
      <w:bookmarkStart w:id="69" w:name="_Toc191477161"/>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9"/>
    </w:p>
    <w:p w14:paraId="6BF56EB1" w14:textId="77777777" w:rsidR="00FC4ABD" w:rsidRDefault="00FC4ABD" w:rsidP="00FC4ABD"/>
    <w:p w14:paraId="1A4C802B" w14:textId="77777777" w:rsidR="00E75827" w:rsidRPr="006216FB" w:rsidRDefault="00E75827" w:rsidP="00E75827">
      <w:pPr>
        <w:jc w:val="center"/>
        <w:rPr>
          <w:rFonts w:ascii="Times New Roman" w:hAnsi="Times New Roman" w:cs="Times New Roman"/>
          <w:caps/>
          <w:color w:val="404040" w:themeColor="text1" w:themeTint="BF"/>
          <w:spacing w:val="20"/>
          <w:sz w:val="28"/>
          <w:szCs w:val="28"/>
        </w:rPr>
      </w:pPr>
      <w:r w:rsidRPr="006216FB">
        <w:rPr>
          <w:rFonts w:ascii="Times New Roman" w:hAnsi="Times New Roman" w:cs="Times New Roman"/>
          <w:caps/>
          <w:color w:val="404040" w:themeColor="text1" w:themeTint="BF"/>
          <w:spacing w:val="20"/>
          <w:sz w:val="28"/>
          <w:szCs w:val="28"/>
        </w:rPr>
        <w:t>SUTARTIES PROJEKTAS</w:t>
      </w:r>
    </w:p>
    <w:p w14:paraId="03DDC120" w14:textId="77777777" w:rsidR="00E75827" w:rsidRDefault="00E75827" w:rsidP="00E75827">
      <w:pPr>
        <w:jc w:val="both"/>
        <w:rPr>
          <w:rFonts w:ascii="Times New Roman" w:hAnsi="Times New Roman" w:cs="Times New Roman"/>
          <w:sz w:val="22"/>
          <w:szCs w:val="22"/>
        </w:rPr>
      </w:pPr>
    </w:p>
    <w:p w14:paraId="6D469162" w14:textId="77777777" w:rsidR="00E75827" w:rsidRPr="00A00C02" w:rsidRDefault="00E75827" w:rsidP="00E75827">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1B0AD60C" w14:textId="77777777" w:rsidR="00FC4ABD" w:rsidRPr="00FC4ABD" w:rsidRDefault="00FC4ABD" w:rsidP="00E75827">
      <w:pPr>
        <w:pStyle w:val="Antrat2"/>
        <w:jc w:val="center"/>
        <w:rPr>
          <w:rFonts w:ascii="Times New Roman" w:hAnsi="Times New Roman" w:cs="Times New Roman"/>
          <w:sz w:val="22"/>
          <w:szCs w:val="22"/>
        </w:rPr>
      </w:pPr>
    </w:p>
    <w:sectPr w:rsidR="00FC4ABD" w:rsidRPr="00FC4ABD" w:rsidSect="00722401">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803E" w14:textId="77777777" w:rsidR="00E9613D" w:rsidRDefault="00E9613D" w:rsidP="00D05666">
      <w:r>
        <w:separator/>
      </w:r>
    </w:p>
  </w:endnote>
  <w:endnote w:type="continuationSeparator" w:id="0">
    <w:p w14:paraId="52D21312" w14:textId="77777777" w:rsidR="00E9613D" w:rsidRDefault="00E9613D" w:rsidP="00D05666">
      <w:r>
        <w:continuationSeparator/>
      </w:r>
    </w:p>
  </w:endnote>
  <w:endnote w:type="continuationNotice" w:id="1">
    <w:p w14:paraId="0DE25AFD" w14:textId="77777777" w:rsidR="00E9613D" w:rsidRDefault="00E96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B6A8" w14:textId="77777777" w:rsidR="00E9613D" w:rsidRDefault="00E9613D" w:rsidP="00D05666">
      <w:r>
        <w:separator/>
      </w:r>
    </w:p>
  </w:footnote>
  <w:footnote w:type="continuationSeparator" w:id="0">
    <w:p w14:paraId="73D99D69" w14:textId="77777777" w:rsidR="00E9613D" w:rsidRDefault="00E9613D" w:rsidP="00D05666">
      <w:r>
        <w:continuationSeparator/>
      </w:r>
    </w:p>
  </w:footnote>
  <w:footnote w:type="continuationNotice" w:id="1">
    <w:p w14:paraId="7A1DDA50" w14:textId="77777777" w:rsidR="00E9613D" w:rsidRDefault="00E9613D">
      <w:pPr>
        <w:spacing w:after="0" w:line="240" w:lineRule="auto"/>
      </w:pPr>
    </w:p>
  </w:footnote>
  <w:footnote w:id="2">
    <w:p w14:paraId="08457E3A" w14:textId="77777777" w:rsidR="00CD60F5" w:rsidRDefault="00CD60F5" w:rsidP="00CD60F5">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83063" w14:textId="77777777" w:rsidR="00CD60F5" w:rsidRDefault="00CD60F5" w:rsidP="00CD60F5">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E354471" w14:textId="77777777" w:rsidR="00CD60F5" w:rsidRDefault="00CD60F5" w:rsidP="00CD60F5">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8F9445" w14:textId="77777777" w:rsidR="00CD60F5" w:rsidRPr="008A2587" w:rsidRDefault="00CD60F5" w:rsidP="00CD60F5">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37E039" w14:textId="77777777" w:rsidR="00CD60F5" w:rsidRDefault="00CD60F5" w:rsidP="00CD60F5">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A1DDA6" w14:textId="77777777" w:rsidR="00CD60F5" w:rsidRDefault="00CD60F5" w:rsidP="00CD60F5">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C0F55B" w14:textId="77777777" w:rsidR="00CD60F5" w:rsidRPr="008A2587" w:rsidRDefault="00CD60F5" w:rsidP="00CD60F5">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918BE9" w14:textId="77777777" w:rsidR="00CD60F5" w:rsidRDefault="00CD60F5" w:rsidP="00CD60F5">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4B13A0B" w14:textId="77777777" w:rsidR="00CD60F5" w:rsidRDefault="00CD60F5" w:rsidP="00CD60F5">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6995C857"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82158221">
    <w:abstractNumId w:val="5"/>
  </w:num>
  <w:num w:numId="2" w16cid:durableId="229311559">
    <w:abstractNumId w:val="4"/>
  </w:num>
  <w:num w:numId="3" w16cid:durableId="1325474670">
    <w:abstractNumId w:val="14"/>
  </w:num>
  <w:num w:numId="4" w16cid:durableId="142892613">
    <w:abstractNumId w:val="17"/>
  </w:num>
  <w:num w:numId="5" w16cid:durableId="614560383">
    <w:abstractNumId w:val="23"/>
  </w:num>
  <w:num w:numId="6" w16cid:durableId="1770156518">
    <w:abstractNumId w:val="21"/>
  </w:num>
  <w:num w:numId="7" w16cid:durableId="1915703996">
    <w:abstractNumId w:val="2"/>
  </w:num>
  <w:num w:numId="8" w16cid:durableId="750660464">
    <w:abstractNumId w:val="22"/>
  </w:num>
  <w:num w:numId="9" w16cid:durableId="729764713">
    <w:abstractNumId w:val="9"/>
  </w:num>
  <w:num w:numId="10" w16cid:durableId="1614290326">
    <w:abstractNumId w:val="20"/>
  </w:num>
  <w:num w:numId="11" w16cid:durableId="1325275986">
    <w:abstractNumId w:val="6"/>
  </w:num>
  <w:num w:numId="12" w16cid:durableId="1768848003">
    <w:abstractNumId w:val="13"/>
  </w:num>
  <w:num w:numId="13" w16cid:durableId="1840266689">
    <w:abstractNumId w:val="16"/>
  </w:num>
  <w:num w:numId="14" w16cid:durableId="1522864842">
    <w:abstractNumId w:val="7"/>
  </w:num>
  <w:num w:numId="15" w16cid:durableId="1955674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016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8327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60020">
    <w:abstractNumId w:val="11"/>
  </w:num>
  <w:num w:numId="19" w16cid:durableId="234820815">
    <w:abstractNumId w:val="3"/>
  </w:num>
  <w:num w:numId="20" w16cid:durableId="1066685985">
    <w:abstractNumId w:val="18"/>
  </w:num>
  <w:num w:numId="21" w16cid:durableId="384448300">
    <w:abstractNumId w:val="8"/>
  </w:num>
  <w:num w:numId="22" w16cid:durableId="40391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998610">
    <w:abstractNumId w:val="1"/>
  </w:num>
  <w:num w:numId="24" w16cid:durableId="18642493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05"/>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60"/>
    <w:rsid w:val="000A2CBA"/>
    <w:rsid w:val="000A2D88"/>
    <w:rsid w:val="000A39E6"/>
    <w:rsid w:val="000A5738"/>
    <w:rsid w:val="000A5FB1"/>
    <w:rsid w:val="000A6BBE"/>
    <w:rsid w:val="000A76C1"/>
    <w:rsid w:val="000A7BF8"/>
    <w:rsid w:val="000A7E99"/>
    <w:rsid w:val="000B049C"/>
    <w:rsid w:val="000B0CED"/>
    <w:rsid w:val="000B23D4"/>
    <w:rsid w:val="000B262D"/>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D"/>
    <w:rsid w:val="000D412D"/>
    <w:rsid w:val="000D4406"/>
    <w:rsid w:val="000D4B9C"/>
    <w:rsid w:val="000D4E2B"/>
    <w:rsid w:val="000D5C58"/>
    <w:rsid w:val="000D638A"/>
    <w:rsid w:val="000D65AB"/>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0F7653"/>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0D2"/>
    <w:rsid w:val="00116A84"/>
    <w:rsid w:val="0011798C"/>
    <w:rsid w:val="00117DD0"/>
    <w:rsid w:val="00117E78"/>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41"/>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FF"/>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C1"/>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3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2C9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78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1"/>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F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DDF"/>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63"/>
    <w:rsid w:val="004923AA"/>
    <w:rsid w:val="0049538A"/>
    <w:rsid w:val="00495F71"/>
    <w:rsid w:val="00496EFB"/>
    <w:rsid w:val="0049736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F"/>
    <w:rsid w:val="004C744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2BD"/>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DD"/>
    <w:rsid w:val="0055710D"/>
    <w:rsid w:val="00557388"/>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13"/>
    <w:rsid w:val="00596C27"/>
    <w:rsid w:val="00597743"/>
    <w:rsid w:val="00597972"/>
    <w:rsid w:val="005979E9"/>
    <w:rsid w:val="005A0791"/>
    <w:rsid w:val="005A07D8"/>
    <w:rsid w:val="005A195F"/>
    <w:rsid w:val="005A2704"/>
    <w:rsid w:val="005A2AC1"/>
    <w:rsid w:val="005A2B07"/>
    <w:rsid w:val="005A2C6B"/>
    <w:rsid w:val="005A58E6"/>
    <w:rsid w:val="005A65C8"/>
    <w:rsid w:val="005A74E8"/>
    <w:rsid w:val="005B0449"/>
    <w:rsid w:val="005B0749"/>
    <w:rsid w:val="005B19E4"/>
    <w:rsid w:val="005B1D8D"/>
    <w:rsid w:val="005B24C3"/>
    <w:rsid w:val="005B2A1D"/>
    <w:rsid w:val="005B2C82"/>
    <w:rsid w:val="005B2D9B"/>
    <w:rsid w:val="005B2E77"/>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F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4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2B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DF"/>
    <w:rsid w:val="006258F1"/>
    <w:rsid w:val="00625B6F"/>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235"/>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31A"/>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5E9"/>
    <w:rsid w:val="006A58FD"/>
    <w:rsid w:val="006A5D2C"/>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96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B6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42B5"/>
    <w:rsid w:val="006E5188"/>
    <w:rsid w:val="006E533D"/>
    <w:rsid w:val="006E6883"/>
    <w:rsid w:val="006E75C7"/>
    <w:rsid w:val="006E7679"/>
    <w:rsid w:val="006F241C"/>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9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A3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FE"/>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646"/>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1D"/>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D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FE"/>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28"/>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F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F1"/>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3CD2"/>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169"/>
    <w:rsid w:val="00A13EAF"/>
    <w:rsid w:val="00A147C9"/>
    <w:rsid w:val="00A14833"/>
    <w:rsid w:val="00A176D5"/>
    <w:rsid w:val="00A1780C"/>
    <w:rsid w:val="00A2003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0B"/>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7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275"/>
    <w:rsid w:val="00AF551E"/>
    <w:rsid w:val="00AF57A5"/>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D4"/>
    <w:rsid w:val="00B5521E"/>
    <w:rsid w:val="00B55A65"/>
    <w:rsid w:val="00B55FAF"/>
    <w:rsid w:val="00B56D81"/>
    <w:rsid w:val="00B57190"/>
    <w:rsid w:val="00B600AE"/>
    <w:rsid w:val="00B606C9"/>
    <w:rsid w:val="00B60CB8"/>
    <w:rsid w:val="00B61B1D"/>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66B"/>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FE4"/>
    <w:rsid w:val="00C1117B"/>
    <w:rsid w:val="00C114E1"/>
    <w:rsid w:val="00C1157A"/>
    <w:rsid w:val="00C11848"/>
    <w:rsid w:val="00C11B4C"/>
    <w:rsid w:val="00C11BF4"/>
    <w:rsid w:val="00C122CF"/>
    <w:rsid w:val="00C1268D"/>
    <w:rsid w:val="00C13065"/>
    <w:rsid w:val="00C137BA"/>
    <w:rsid w:val="00C13AA7"/>
    <w:rsid w:val="00C13AA8"/>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DE"/>
    <w:rsid w:val="00C6526E"/>
    <w:rsid w:val="00C654DD"/>
    <w:rsid w:val="00C65A50"/>
    <w:rsid w:val="00C65CAE"/>
    <w:rsid w:val="00C661B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D6"/>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5"/>
    <w:rsid w:val="00CD5A4E"/>
    <w:rsid w:val="00CD5F1C"/>
    <w:rsid w:val="00CD60F5"/>
    <w:rsid w:val="00CD6F81"/>
    <w:rsid w:val="00CD73FF"/>
    <w:rsid w:val="00CD7DC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34"/>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696B"/>
    <w:rsid w:val="00D07AEB"/>
    <w:rsid w:val="00D10344"/>
    <w:rsid w:val="00D1062D"/>
    <w:rsid w:val="00D10723"/>
    <w:rsid w:val="00D10ED2"/>
    <w:rsid w:val="00D10FA6"/>
    <w:rsid w:val="00D11065"/>
    <w:rsid w:val="00D11917"/>
    <w:rsid w:val="00D11A14"/>
    <w:rsid w:val="00D11E3A"/>
    <w:rsid w:val="00D134FE"/>
    <w:rsid w:val="00D137B6"/>
    <w:rsid w:val="00D14BB3"/>
    <w:rsid w:val="00D1501C"/>
    <w:rsid w:val="00D1581F"/>
    <w:rsid w:val="00D159D2"/>
    <w:rsid w:val="00D1609F"/>
    <w:rsid w:val="00D17945"/>
    <w:rsid w:val="00D17972"/>
    <w:rsid w:val="00D202BA"/>
    <w:rsid w:val="00D2091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63"/>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5807"/>
    <w:rsid w:val="00D76CA3"/>
    <w:rsid w:val="00D77078"/>
    <w:rsid w:val="00D7797C"/>
    <w:rsid w:val="00D77C78"/>
    <w:rsid w:val="00D8046D"/>
    <w:rsid w:val="00D80CDF"/>
    <w:rsid w:val="00D8178E"/>
    <w:rsid w:val="00D820FC"/>
    <w:rsid w:val="00D83945"/>
    <w:rsid w:val="00D840DA"/>
    <w:rsid w:val="00D84542"/>
    <w:rsid w:val="00D85213"/>
    <w:rsid w:val="00D8625D"/>
    <w:rsid w:val="00D86901"/>
    <w:rsid w:val="00D86A7B"/>
    <w:rsid w:val="00D876F0"/>
    <w:rsid w:val="00D8792F"/>
    <w:rsid w:val="00D8795A"/>
    <w:rsid w:val="00D90B3E"/>
    <w:rsid w:val="00D90C01"/>
    <w:rsid w:val="00D9100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4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11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1ED"/>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BD"/>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355"/>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6111"/>
    <w:rsid w:val="00E500C1"/>
    <w:rsid w:val="00E50D81"/>
    <w:rsid w:val="00E50F51"/>
    <w:rsid w:val="00E50F94"/>
    <w:rsid w:val="00E51C58"/>
    <w:rsid w:val="00E52B67"/>
    <w:rsid w:val="00E53CA2"/>
    <w:rsid w:val="00E53E12"/>
    <w:rsid w:val="00E54362"/>
    <w:rsid w:val="00E54BE2"/>
    <w:rsid w:val="00E55E1A"/>
    <w:rsid w:val="00E56239"/>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4C"/>
    <w:rsid w:val="00E670F8"/>
    <w:rsid w:val="00E70410"/>
    <w:rsid w:val="00E7043E"/>
    <w:rsid w:val="00E729B9"/>
    <w:rsid w:val="00E732F1"/>
    <w:rsid w:val="00E75068"/>
    <w:rsid w:val="00E7582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E4"/>
    <w:rsid w:val="00E93148"/>
    <w:rsid w:val="00E934C8"/>
    <w:rsid w:val="00E93534"/>
    <w:rsid w:val="00E93F89"/>
    <w:rsid w:val="00E941C9"/>
    <w:rsid w:val="00E94274"/>
    <w:rsid w:val="00E9431B"/>
    <w:rsid w:val="00E9470E"/>
    <w:rsid w:val="00E957CD"/>
    <w:rsid w:val="00E95964"/>
    <w:rsid w:val="00E959F1"/>
    <w:rsid w:val="00E95F7F"/>
    <w:rsid w:val="00E9613D"/>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5653"/>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58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2ED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6D"/>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3BCB"/>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styleId="Neapdorotaspaminjimas">
    <w:name w:val="Unresolved Mention"/>
    <w:basedOn w:val="Numatytasispastraiposriftas"/>
    <w:uiPriority w:val="99"/>
    <w:semiHidden/>
    <w:unhideWhenUsed/>
    <w:rsid w:val="00C6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466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32203</Words>
  <Characters>18357</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2023-05-05T13:15:00Z</dcterms:created>
  <dcterms:modified xsi:type="dcterms:W3CDTF">2025-02-26T18:12:00Z</dcterms:modified>
</cp:coreProperties>
</file>