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74283" w14:textId="77777777" w:rsidR="00593C81" w:rsidRPr="00EF7911" w:rsidRDefault="00593C81" w:rsidP="00593C81">
      <w:pPr>
        <w:pStyle w:val="Heading2"/>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81172724"/>
      <w:r w:rsidRPr="00EF7911">
        <w:rPr>
          <w:rFonts w:asciiTheme="minorHAnsi" w:eastAsia="Calibri" w:hAnsiTheme="minorHAnsi" w:cstheme="minorHAnsi"/>
          <w:color w:val="0070C0"/>
          <w:sz w:val="21"/>
          <w:szCs w:val="21"/>
        </w:rPr>
        <w:t>Pirkimo sąlygų 6 priedas „Pasiūlymo forma“</w:t>
      </w:r>
      <w:bookmarkEnd w:id="0"/>
      <w:bookmarkEnd w:id="1"/>
      <w:bookmarkEnd w:id="2"/>
      <w:bookmarkEnd w:id="3"/>
    </w:p>
    <w:p w14:paraId="62BF5715" w14:textId="77777777" w:rsidR="00593C81"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sz w:val="24"/>
          <w:szCs w:val="24"/>
          <w:lang w:eastAsia="zh-CN"/>
        </w:rPr>
      </w:pPr>
    </w:p>
    <w:p w14:paraId="617CA303" w14:textId="77777777" w:rsidR="00593C81" w:rsidRPr="002A2F0D" w:rsidRDefault="00593C81" w:rsidP="00593C81">
      <w:pPr>
        <w:jc w:val="center"/>
        <w:rPr>
          <w:rFonts w:eastAsia="Times New Roman" w:cstheme="minorHAnsi"/>
        </w:rPr>
      </w:pPr>
      <w:r w:rsidRPr="002A2F0D">
        <w:rPr>
          <w:rFonts w:eastAsia="Times New Roman" w:cstheme="minorHAnsi"/>
        </w:rPr>
        <w:t>Herbas arba prekių ženklas</w:t>
      </w:r>
    </w:p>
    <w:p w14:paraId="05868788" w14:textId="77777777" w:rsidR="00593C81" w:rsidRPr="002A2F0D" w:rsidRDefault="00593C81" w:rsidP="00593C81">
      <w:pPr>
        <w:jc w:val="center"/>
        <w:rPr>
          <w:rFonts w:eastAsia="Times New Roman" w:cstheme="minorHAnsi"/>
        </w:rPr>
      </w:pPr>
    </w:p>
    <w:p w14:paraId="150A0CEE" w14:textId="77777777" w:rsidR="00593C81" w:rsidRPr="002A2F0D" w:rsidRDefault="00593C81" w:rsidP="00593C81">
      <w:pPr>
        <w:jc w:val="center"/>
        <w:rPr>
          <w:rFonts w:eastAsia="Times New Roman" w:cstheme="minorHAnsi"/>
        </w:rPr>
      </w:pPr>
    </w:p>
    <w:p w14:paraId="3D9EB37E" w14:textId="77777777" w:rsidR="00593C81" w:rsidRPr="002A2F0D" w:rsidRDefault="00593C81" w:rsidP="00593C81">
      <w:pPr>
        <w:jc w:val="center"/>
        <w:rPr>
          <w:rFonts w:eastAsia="Times New Roman" w:cstheme="minorHAnsi"/>
        </w:rPr>
      </w:pPr>
      <w:r w:rsidRPr="002A2F0D">
        <w:rPr>
          <w:rFonts w:eastAsia="Times New Roman" w:cstheme="minorHAnsi"/>
        </w:rPr>
        <w:t>(Tiekėjo pavadinimas)</w:t>
      </w:r>
    </w:p>
    <w:p w14:paraId="0C58C8FC" w14:textId="77777777" w:rsidR="00593C81" w:rsidRPr="002A2F0D" w:rsidRDefault="00593C81" w:rsidP="00593C81">
      <w:pPr>
        <w:jc w:val="center"/>
        <w:rPr>
          <w:rFonts w:eastAsia="Times New Roman" w:cstheme="minorHAnsi"/>
        </w:rPr>
      </w:pPr>
      <w:r w:rsidRPr="002A2F0D">
        <w:rPr>
          <w:rFonts w:eastAsia="Times New Roman" w:cstheme="minorHAnsi"/>
        </w:rPr>
        <w:t>(Juridinio asmens teisinė forma, buveinė, kontaktinė informacija,  pavadinimas, juridinio asmens kodas, pridėtinės vertės mokesčio mokėtojo kodas, jei juridinis asmuo yra pridėtinės vertės mokesčio mokėtojas)</w:t>
      </w:r>
    </w:p>
    <w:p w14:paraId="452327B7" w14:textId="77777777" w:rsidR="00593C81" w:rsidRPr="002A2F0D" w:rsidRDefault="00593C81" w:rsidP="00593C81">
      <w:pPr>
        <w:jc w:val="center"/>
        <w:rPr>
          <w:rFonts w:eastAsia="Times New Roman" w:cstheme="minorHAnsi"/>
        </w:rPr>
      </w:pPr>
    </w:p>
    <w:p w14:paraId="70B76BD9" w14:textId="77777777" w:rsidR="00593C81" w:rsidRPr="002A2F0D" w:rsidRDefault="00593C81" w:rsidP="00593C81">
      <w:pPr>
        <w:jc w:val="center"/>
        <w:rPr>
          <w:rFonts w:eastAsia="Times New Roman" w:cstheme="minorHAnsi"/>
        </w:rPr>
      </w:pPr>
    </w:p>
    <w:p w14:paraId="47B151E7" w14:textId="77777777" w:rsidR="00593C81" w:rsidRPr="00EE186B" w:rsidRDefault="00593C81" w:rsidP="00593C81">
      <w:pPr>
        <w:rPr>
          <w:rFonts w:eastAsia="Times New Roman" w:cstheme="minorHAnsi"/>
          <w:b/>
        </w:rPr>
      </w:pPr>
      <w:r>
        <w:rPr>
          <w:rFonts w:eastAsia="Times New Roman" w:cstheme="minorHAnsi"/>
        </w:rPr>
        <w:t>Lietuvos neformaliojo švietimo agentūrai</w:t>
      </w:r>
    </w:p>
    <w:p w14:paraId="789FDE4F" w14:textId="77777777" w:rsidR="00593C81"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sz w:val="24"/>
          <w:szCs w:val="24"/>
          <w:lang w:eastAsia="zh-CN"/>
        </w:rPr>
      </w:pPr>
    </w:p>
    <w:p w14:paraId="28208346" w14:textId="77777777" w:rsidR="00593C81" w:rsidRPr="005963E1"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sz w:val="24"/>
          <w:szCs w:val="24"/>
          <w:lang w:eastAsia="zh-CN"/>
        </w:rPr>
      </w:pPr>
      <w:r w:rsidRPr="005963E1">
        <w:rPr>
          <w:rFonts w:ascii="Times New Roman" w:eastAsia="Calibri" w:hAnsi="Times New Roman" w:cs="Times New Roman"/>
          <w:b/>
          <w:sz w:val="24"/>
          <w:szCs w:val="24"/>
          <w:lang w:eastAsia="zh-CN"/>
        </w:rPr>
        <w:t>PASIŪLYMAS</w:t>
      </w:r>
    </w:p>
    <w:p w14:paraId="0258D09A" w14:textId="4CFD7644" w:rsidR="00593C81" w:rsidRPr="002E74EC" w:rsidRDefault="002518F3" w:rsidP="00593C81">
      <w:pPr>
        <w:spacing w:after="0" w:line="240" w:lineRule="auto"/>
        <w:jc w:val="center"/>
        <w:rPr>
          <w:rFonts w:ascii="Times New Roman" w:eastAsia="Calibri" w:hAnsi="Times New Roman" w:cs="Times New Roman"/>
          <w:b/>
          <w:bCs/>
          <w:sz w:val="24"/>
          <w:szCs w:val="24"/>
          <w:lang w:eastAsia="zh-CN"/>
        </w:rPr>
      </w:pPr>
      <w:r w:rsidRPr="00362322">
        <w:rPr>
          <w:rFonts w:ascii="Times New Roman" w:eastAsia="Times New Roman" w:hAnsi="Times New Roman" w:cs="Times New Roman"/>
          <w:b/>
          <w:bCs/>
          <w:color w:val="000000"/>
          <w:sz w:val="24"/>
          <w:szCs w:val="24"/>
        </w:rPr>
        <w:t>APGYVENDINIMO</w:t>
      </w:r>
      <w:r>
        <w:rPr>
          <w:rFonts w:ascii="Times New Roman" w:eastAsia="Times New Roman" w:hAnsi="Times New Roman" w:cs="Times New Roman"/>
          <w:b/>
          <w:bCs/>
          <w:color w:val="000000"/>
          <w:sz w:val="24"/>
          <w:szCs w:val="24"/>
        </w:rPr>
        <w:t>, KONFERENCIJŲ SALIŲ NUOMOS IR MAITINIMO</w:t>
      </w:r>
      <w:r w:rsidR="00593C81" w:rsidRPr="00CE7E78">
        <w:rPr>
          <w:rFonts w:ascii="Times New Roman" w:eastAsia="Calibri" w:hAnsi="Times New Roman" w:cs="Times New Roman"/>
          <w:b/>
          <w:bCs/>
          <w:sz w:val="24"/>
          <w:szCs w:val="24"/>
          <w:lang w:eastAsia="zh-CN"/>
        </w:rPr>
        <w:t xml:space="preserve"> PASLAUGŲ PIRKIM</w:t>
      </w:r>
      <w:r w:rsidR="00593C81">
        <w:rPr>
          <w:rFonts w:ascii="Times New Roman" w:eastAsia="Calibri" w:hAnsi="Times New Roman" w:cs="Times New Roman"/>
          <w:b/>
          <w:bCs/>
          <w:sz w:val="24"/>
          <w:szCs w:val="24"/>
          <w:lang w:eastAsia="zh-CN"/>
        </w:rPr>
        <w:t>O</w:t>
      </w:r>
    </w:p>
    <w:p w14:paraId="244751F4" w14:textId="77777777" w:rsidR="00593C81" w:rsidRPr="002E74EC" w:rsidRDefault="00593C81" w:rsidP="00593C81">
      <w:pPr>
        <w:spacing w:after="0" w:line="240" w:lineRule="auto"/>
        <w:rPr>
          <w:rFonts w:ascii="Times New Roman" w:eastAsia="Calibri" w:hAnsi="Times New Roman" w:cs="Times New Roman"/>
          <w:b/>
          <w:bCs/>
          <w:sz w:val="24"/>
          <w:szCs w:val="24"/>
          <w:lang w:eastAsia="zh-CN"/>
        </w:rPr>
      </w:pPr>
    </w:p>
    <w:p w14:paraId="5F1FC559" w14:textId="77777777" w:rsidR="00593C81" w:rsidRPr="002E74EC" w:rsidRDefault="00593C81" w:rsidP="00593C81">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__________________</w:t>
      </w:r>
    </w:p>
    <w:p w14:paraId="60E2D1A7" w14:textId="77777777" w:rsidR="00593C81" w:rsidRPr="002E74EC" w:rsidRDefault="00593C81" w:rsidP="00593C81">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(Data)</w:t>
      </w:r>
    </w:p>
    <w:p w14:paraId="7891EA34" w14:textId="77777777" w:rsidR="00593C81" w:rsidRPr="002E74EC" w:rsidRDefault="00593C81" w:rsidP="00593C81">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___________________</w:t>
      </w:r>
    </w:p>
    <w:p w14:paraId="10D2B45F" w14:textId="77777777" w:rsidR="00593C81" w:rsidRPr="002E74EC" w:rsidRDefault="00593C81" w:rsidP="00593C81">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(Vieta)</w:t>
      </w:r>
    </w:p>
    <w:p w14:paraId="7E5E4E24" w14:textId="77777777" w:rsidR="00593C81" w:rsidRPr="002E74EC" w:rsidRDefault="00593C81" w:rsidP="00593C81">
      <w:pPr>
        <w:spacing w:after="0" w:line="240" w:lineRule="auto"/>
        <w:jc w:val="center"/>
        <w:rPr>
          <w:rFonts w:ascii="Times New Roman" w:eastAsia="Calibri" w:hAnsi="Times New Roman" w:cs="Times New Roman"/>
          <w:bCs/>
          <w:sz w:val="24"/>
          <w:szCs w:val="24"/>
          <w:lang w:eastAsia="zh-CN"/>
        </w:rPr>
      </w:pPr>
    </w:p>
    <w:p w14:paraId="02E8ACAC" w14:textId="77777777" w:rsidR="00593C81" w:rsidRPr="002F0140" w:rsidRDefault="00593C81" w:rsidP="00593C81">
      <w:pPr>
        <w:spacing w:after="0" w:line="240" w:lineRule="auto"/>
        <w:jc w:val="center"/>
        <w:rPr>
          <w:rFonts w:ascii="Times New Roman" w:eastAsia="Calibri" w:hAnsi="Times New Roman" w:cs="Times New Roman"/>
          <w:b/>
          <w:bCs/>
          <w:sz w:val="24"/>
          <w:szCs w:val="24"/>
          <w:lang w:eastAsia="zh-CN"/>
        </w:rPr>
      </w:pPr>
      <w:r w:rsidRPr="002F0140">
        <w:rPr>
          <w:rFonts w:ascii="Times New Roman" w:eastAsia="Calibri" w:hAnsi="Times New Roman" w:cs="Times New Roman"/>
          <w:b/>
          <w:bCs/>
          <w:sz w:val="24"/>
          <w:szCs w:val="24"/>
          <w:lang w:eastAsia="zh-CN"/>
        </w:rPr>
        <w:t>1. Informacija apie tiekėją</w:t>
      </w:r>
    </w:p>
    <w:p w14:paraId="3335040C" w14:textId="77777777" w:rsidR="00593C81" w:rsidRPr="002F0140" w:rsidRDefault="00593C81" w:rsidP="00593C81">
      <w:pPr>
        <w:spacing w:after="0" w:line="240" w:lineRule="auto"/>
        <w:rPr>
          <w:rFonts w:ascii="Times New Roman" w:eastAsia="Calibri" w:hAnsi="Times New Roman" w:cs="Times New Roman"/>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4623"/>
      </w:tblGrid>
      <w:tr w:rsidR="00593C81" w:rsidRPr="002A2F0D" w14:paraId="23D63C6A" w14:textId="77777777" w:rsidTr="00F836A1">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E917BB" w14:textId="77777777" w:rsidR="00593C81" w:rsidRPr="0019035B" w:rsidRDefault="00593C81" w:rsidP="00F836A1">
            <w:pPr>
              <w:widowControl w:val="0"/>
              <w:autoSpaceDE w:val="0"/>
              <w:adjustRightInd w:val="0"/>
              <w:spacing w:after="0" w:line="240" w:lineRule="auto"/>
              <w:ind w:left="34"/>
              <w:jc w:val="both"/>
              <w:rPr>
                <w:rFonts w:eastAsia="Times New Roman" w:cstheme="minorHAnsi"/>
                <w:i/>
                <w:sz w:val="24"/>
                <w:szCs w:val="24"/>
              </w:rPr>
            </w:pPr>
            <w:r w:rsidRPr="0019035B">
              <w:rPr>
                <w:rFonts w:eastAsia="Times New Roman" w:cstheme="minorHAnsi"/>
                <w:sz w:val="24"/>
                <w:szCs w:val="24"/>
              </w:rPr>
              <w:t xml:space="preserve">Tiekėjo pavadinimas </w:t>
            </w:r>
            <w:r w:rsidRPr="0019035B">
              <w:rPr>
                <w:rFonts w:eastAsia="Times New Roman" w:cstheme="minorHAnsi"/>
                <w:i/>
                <w:sz w:val="24"/>
                <w:szCs w:val="24"/>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70402378" w14:textId="77777777" w:rsidR="00593C81" w:rsidRPr="0019035B" w:rsidRDefault="00593C81" w:rsidP="00F836A1">
            <w:pPr>
              <w:widowControl w:val="0"/>
              <w:autoSpaceDE w:val="0"/>
              <w:adjustRightInd w:val="0"/>
              <w:spacing w:after="0" w:line="240" w:lineRule="auto"/>
              <w:ind w:left="34" w:firstLine="720"/>
              <w:jc w:val="both"/>
              <w:rPr>
                <w:rFonts w:eastAsia="Times New Roman" w:cstheme="minorHAnsi"/>
                <w:sz w:val="24"/>
                <w:szCs w:val="24"/>
              </w:rPr>
            </w:pPr>
          </w:p>
          <w:p w14:paraId="679D97D2" w14:textId="77777777" w:rsidR="00593C81" w:rsidRPr="0019035B" w:rsidRDefault="00593C81" w:rsidP="00F836A1">
            <w:pPr>
              <w:widowControl w:val="0"/>
              <w:autoSpaceDE w:val="0"/>
              <w:adjustRightInd w:val="0"/>
              <w:spacing w:after="0" w:line="240" w:lineRule="auto"/>
              <w:ind w:left="34" w:firstLine="720"/>
              <w:jc w:val="both"/>
              <w:rPr>
                <w:rFonts w:eastAsia="Times New Roman" w:cstheme="minorHAnsi"/>
                <w:sz w:val="24"/>
                <w:szCs w:val="24"/>
              </w:rPr>
            </w:pPr>
          </w:p>
        </w:tc>
      </w:tr>
      <w:tr w:rsidR="00593C81" w:rsidRPr="002A2F0D" w14:paraId="2325ECC9" w14:textId="77777777" w:rsidTr="00F836A1">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D88246" w14:textId="77777777" w:rsidR="00593C81" w:rsidRPr="0019035B" w:rsidRDefault="00593C81" w:rsidP="00F836A1">
            <w:pPr>
              <w:widowControl w:val="0"/>
              <w:autoSpaceDE w:val="0"/>
              <w:adjustRightInd w:val="0"/>
              <w:spacing w:after="0" w:line="240" w:lineRule="auto"/>
              <w:ind w:left="34"/>
              <w:jc w:val="both"/>
              <w:rPr>
                <w:rFonts w:eastAsia="Times New Roman" w:cstheme="minorHAnsi"/>
                <w:sz w:val="24"/>
                <w:szCs w:val="24"/>
              </w:rPr>
            </w:pPr>
            <w:r w:rsidRPr="0019035B">
              <w:rPr>
                <w:rFonts w:eastAsia="Times New Roman" w:cstheme="minorHAnsi"/>
                <w:sz w:val="24"/>
                <w:szCs w:val="24"/>
              </w:rPr>
              <w:t xml:space="preserve">Tiekėjo adresas </w:t>
            </w:r>
            <w:r w:rsidRPr="0019035B">
              <w:rPr>
                <w:rFonts w:eastAsia="Times New Roman" w:cstheme="minorHAnsi"/>
                <w:i/>
                <w:sz w:val="24"/>
                <w:szCs w:val="24"/>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490ABA7B" w14:textId="77777777" w:rsidR="00593C81" w:rsidRPr="0019035B" w:rsidRDefault="00593C81" w:rsidP="00F836A1">
            <w:pPr>
              <w:widowControl w:val="0"/>
              <w:autoSpaceDE w:val="0"/>
              <w:adjustRightInd w:val="0"/>
              <w:spacing w:after="0" w:line="240" w:lineRule="auto"/>
              <w:ind w:left="34" w:firstLine="720"/>
              <w:jc w:val="both"/>
              <w:rPr>
                <w:rFonts w:eastAsia="Times New Roman" w:cstheme="minorHAnsi"/>
                <w:sz w:val="24"/>
                <w:szCs w:val="24"/>
              </w:rPr>
            </w:pPr>
          </w:p>
          <w:p w14:paraId="3BA0CEAF" w14:textId="77777777" w:rsidR="00593C81" w:rsidRPr="0019035B" w:rsidRDefault="00593C81" w:rsidP="00F836A1">
            <w:pPr>
              <w:widowControl w:val="0"/>
              <w:autoSpaceDE w:val="0"/>
              <w:adjustRightInd w:val="0"/>
              <w:spacing w:after="0" w:line="240" w:lineRule="auto"/>
              <w:ind w:left="34" w:firstLine="720"/>
              <w:jc w:val="both"/>
              <w:rPr>
                <w:rFonts w:eastAsia="Times New Roman" w:cstheme="minorHAnsi"/>
                <w:sz w:val="24"/>
                <w:szCs w:val="24"/>
              </w:rPr>
            </w:pPr>
          </w:p>
        </w:tc>
      </w:tr>
      <w:tr w:rsidR="00593C81" w:rsidRPr="002A2F0D" w14:paraId="130DB3CD" w14:textId="77777777" w:rsidTr="00F836A1">
        <w:trPr>
          <w:trHeight w:val="372"/>
        </w:trPr>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F9B35D" w14:textId="77777777" w:rsidR="00593C81" w:rsidRPr="0019035B" w:rsidRDefault="00593C81" w:rsidP="00F836A1">
            <w:pPr>
              <w:widowControl w:val="0"/>
              <w:autoSpaceDE w:val="0"/>
              <w:adjustRightInd w:val="0"/>
              <w:spacing w:after="0" w:line="240" w:lineRule="auto"/>
              <w:ind w:left="34"/>
              <w:jc w:val="both"/>
              <w:rPr>
                <w:rFonts w:eastAsia="Times New Roman" w:cstheme="minorHAnsi"/>
                <w:sz w:val="24"/>
                <w:szCs w:val="24"/>
              </w:rPr>
            </w:pPr>
            <w:r w:rsidRPr="0019035B">
              <w:rPr>
                <w:rFonts w:eastAsia="Times New Roman" w:cstheme="minorHAnsi"/>
                <w:sz w:val="24"/>
                <w:szCs w:val="24"/>
              </w:rPr>
              <w:t xml:space="preserve">Tiekėjų grupės narys, atstovaujantis arba vadovaujantis tiekėjų grupei </w:t>
            </w:r>
            <w:r w:rsidRPr="0019035B">
              <w:rPr>
                <w:rFonts w:eastAsia="Times New Roman" w:cstheme="minorHAnsi"/>
                <w:i/>
                <w:iCs/>
                <w:sz w:val="24"/>
                <w:szCs w:val="24"/>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0662B02F" w14:textId="77777777" w:rsidR="00593C81" w:rsidRPr="0019035B" w:rsidRDefault="00593C81" w:rsidP="00F836A1">
            <w:pPr>
              <w:widowControl w:val="0"/>
              <w:autoSpaceDE w:val="0"/>
              <w:adjustRightInd w:val="0"/>
              <w:spacing w:after="0" w:line="240" w:lineRule="auto"/>
              <w:ind w:left="34" w:firstLine="720"/>
              <w:jc w:val="both"/>
              <w:rPr>
                <w:rFonts w:eastAsia="Times New Roman" w:cstheme="minorHAnsi"/>
                <w:sz w:val="24"/>
                <w:szCs w:val="24"/>
              </w:rPr>
            </w:pPr>
          </w:p>
        </w:tc>
      </w:tr>
      <w:tr w:rsidR="00593C81" w:rsidRPr="002A2F0D" w14:paraId="5F390023" w14:textId="77777777" w:rsidTr="00F836A1">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B76B57" w14:textId="77777777" w:rsidR="00593C81" w:rsidRPr="0019035B" w:rsidRDefault="00593C81" w:rsidP="00F836A1">
            <w:pPr>
              <w:widowControl w:val="0"/>
              <w:autoSpaceDE w:val="0"/>
              <w:adjustRightInd w:val="0"/>
              <w:spacing w:after="0" w:line="240" w:lineRule="auto"/>
              <w:ind w:left="34"/>
              <w:jc w:val="both"/>
              <w:rPr>
                <w:rFonts w:eastAsia="Times New Roman" w:cstheme="minorHAnsi"/>
                <w:sz w:val="24"/>
                <w:szCs w:val="24"/>
              </w:rPr>
            </w:pPr>
            <w:r w:rsidRPr="0019035B">
              <w:rPr>
                <w:rFonts w:eastAsia="Times New Roman" w:cstheme="minorHAnsi"/>
                <w:sz w:val="24"/>
                <w:szCs w:val="24"/>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0A9DB518" w14:textId="77777777" w:rsidR="00593C81" w:rsidRPr="0019035B" w:rsidRDefault="00593C81" w:rsidP="00F836A1">
            <w:pPr>
              <w:widowControl w:val="0"/>
              <w:autoSpaceDE w:val="0"/>
              <w:adjustRightInd w:val="0"/>
              <w:spacing w:after="0" w:line="240" w:lineRule="auto"/>
              <w:ind w:left="34" w:firstLine="720"/>
              <w:jc w:val="both"/>
              <w:rPr>
                <w:rFonts w:eastAsia="Times New Roman" w:cstheme="minorHAnsi"/>
                <w:sz w:val="24"/>
                <w:szCs w:val="24"/>
              </w:rPr>
            </w:pPr>
          </w:p>
        </w:tc>
      </w:tr>
      <w:tr w:rsidR="00593C81" w:rsidRPr="002A2F0D" w14:paraId="1E1EAE37" w14:textId="77777777" w:rsidTr="00F836A1">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C7275F" w14:textId="77777777" w:rsidR="00593C81" w:rsidRPr="0019035B" w:rsidRDefault="00593C81" w:rsidP="00F836A1">
            <w:pPr>
              <w:widowControl w:val="0"/>
              <w:autoSpaceDE w:val="0"/>
              <w:adjustRightInd w:val="0"/>
              <w:spacing w:after="0" w:line="240" w:lineRule="auto"/>
              <w:ind w:left="34"/>
              <w:jc w:val="both"/>
              <w:rPr>
                <w:rFonts w:eastAsia="Times New Roman" w:cstheme="minorHAnsi"/>
                <w:sz w:val="24"/>
                <w:szCs w:val="24"/>
              </w:rPr>
            </w:pPr>
            <w:r w:rsidRPr="0019035B">
              <w:rPr>
                <w:rFonts w:eastAsia="Times New Roman" w:cstheme="minorHAnsi"/>
                <w:sz w:val="24"/>
                <w:szCs w:val="24"/>
              </w:rPr>
              <w:t>Telefono numeris</w:t>
            </w:r>
          </w:p>
        </w:tc>
        <w:tc>
          <w:tcPr>
            <w:tcW w:w="2472" w:type="pct"/>
            <w:tcBorders>
              <w:top w:val="single" w:sz="4" w:space="0" w:color="auto"/>
              <w:left w:val="single" w:sz="4" w:space="0" w:color="auto"/>
              <w:bottom w:val="single" w:sz="4" w:space="0" w:color="auto"/>
              <w:right w:val="single" w:sz="4" w:space="0" w:color="auto"/>
            </w:tcBorders>
          </w:tcPr>
          <w:p w14:paraId="7B3E3FB3" w14:textId="77777777" w:rsidR="00593C81" w:rsidRPr="0019035B" w:rsidRDefault="00593C81" w:rsidP="00F836A1">
            <w:pPr>
              <w:widowControl w:val="0"/>
              <w:autoSpaceDE w:val="0"/>
              <w:adjustRightInd w:val="0"/>
              <w:spacing w:after="0" w:line="240" w:lineRule="auto"/>
              <w:ind w:left="34" w:firstLine="720"/>
              <w:jc w:val="both"/>
              <w:rPr>
                <w:rFonts w:eastAsia="Times New Roman" w:cstheme="minorHAnsi"/>
                <w:sz w:val="24"/>
                <w:szCs w:val="24"/>
              </w:rPr>
            </w:pPr>
          </w:p>
        </w:tc>
      </w:tr>
      <w:tr w:rsidR="00593C81" w:rsidRPr="002A2F0D" w14:paraId="00E05D10" w14:textId="77777777" w:rsidTr="00F836A1">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0E34F2" w14:textId="77777777" w:rsidR="00593C81" w:rsidRPr="0019035B" w:rsidRDefault="00593C81" w:rsidP="00F836A1">
            <w:pPr>
              <w:widowControl w:val="0"/>
              <w:autoSpaceDE w:val="0"/>
              <w:adjustRightInd w:val="0"/>
              <w:spacing w:after="0" w:line="240" w:lineRule="auto"/>
              <w:ind w:left="34"/>
              <w:jc w:val="both"/>
              <w:rPr>
                <w:rFonts w:eastAsia="Times New Roman" w:cstheme="minorHAnsi"/>
                <w:sz w:val="24"/>
                <w:szCs w:val="24"/>
              </w:rPr>
            </w:pPr>
            <w:r w:rsidRPr="0019035B">
              <w:rPr>
                <w:rFonts w:eastAsia="Times New Roman" w:cstheme="minorHAnsi"/>
                <w:sz w:val="24"/>
                <w:szCs w:val="24"/>
              </w:rPr>
              <w:t>Fakso numeris</w:t>
            </w:r>
          </w:p>
        </w:tc>
        <w:tc>
          <w:tcPr>
            <w:tcW w:w="2472" w:type="pct"/>
            <w:tcBorders>
              <w:top w:val="single" w:sz="4" w:space="0" w:color="auto"/>
              <w:left w:val="single" w:sz="4" w:space="0" w:color="auto"/>
              <w:bottom w:val="single" w:sz="4" w:space="0" w:color="auto"/>
              <w:right w:val="single" w:sz="4" w:space="0" w:color="auto"/>
            </w:tcBorders>
          </w:tcPr>
          <w:p w14:paraId="2E11EDE6" w14:textId="77777777" w:rsidR="00593C81" w:rsidRPr="0019035B" w:rsidRDefault="00593C81" w:rsidP="00F836A1">
            <w:pPr>
              <w:widowControl w:val="0"/>
              <w:autoSpaceDE w:val="0"/>
              <w:adjustRightInd w:val="0"/>
              <w:spacing w:after="0" w:line="240" w:lineRule="auto"/>
              <w:ind w:left="34" w:firstLine="720"/>
              <w:jc w:val="both"/>
              <w:rPr>
                <w:rFonts w:eastAsia="Times New Roman" w:cstheme="minorHAnsi"/>
                <w:sz w:val="24"/>
                <w:szCs w:val="24"/>
              </w:rPr>
            </w:pPr>
          </w:p>
        </w:tc>
      </w:tr>
      <w:tr w:rsidR="00593C81" w:rsidRPr="002A2F0D" w14:paraId="4FDD7EF2" w14:textId="77777777" w:rsidTr="00F836A1">
        <w:trPr>
          <w:trHeight w:val="58"/>
        </w:trPr>
        <w:tc>
          <w:tcPr>
            <w:tcW w:w="25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5ECD62" w14:textId="77777777" w:rsidR="00593C81" w:rsidRPr="0019035B" w:rsidRDefault="00593C81" w:rsidP="00F836A1">
            <w:pPr>
              <w:widowControl w:val="0"/>
              <w:autoSpaceDE w:val="0"/>
              <w:adjustRightInd w:val="0"/>
              <w:spacing w:after="0" w:line="240" w:lineRule="auto"/>
              <w:ind w:left="34"/>
              <w:jc w:val="both"/>
              <w:rPr>
                <w:rFonts w:eastAsia="Times New Roman" w:cstheme="minorHAnsi"/>
                <w:sz w:val="24"/>
                <w:szCs w:val="24"/>
              </w:rPr>
            </w:pPr>
            <w:r w:rsidRPr="0019035B">
              <w:rPr>
                <w:rFonts w:eastAsia="Times New Roman" w:cstheme="minorHAnsi"/>
                <w:sz w:val="24"/>
                <w:szCs w:val="24"/>
              </w:rPr>
              <w:t>El. pašto adresas</w:t>
            </w:r>
          </w:p>
        </w:tc>
        <w:tc>
          <w:tcPr>
            <w:tcW w:w="2472" w:type="pct"/>
            <w:tcBorders>
              <w:top w:val="single" w:sz="4" w:space="0" w:color="auto"/>
              <w:left w:val="single" w:sz="4" w:space="0" w:color="auto"/>
              <w:bottom w:val="single" w:sz="4" w:space="0" w:color="auto"/>
              <w:right w:val="single" w:sz="4" w:space="0" w:color="auto"/>
            </w:tcBorders>
          </w:tcPr>
          <w:p w14:paraId="61FA06A3" w14:textId="77777777" w:rsidR="00593C81" w:rsidRPr="0019035B" w:rsidRDefault="00593C81" w:rsidP="00F836A1">
            <w:pPr>
              <w:widowControl w:val="0"/>
              <w:autoSpaceDE w:val="0"/>
              <w:adjustRightInd w:val="0"/>
              <w:spacing w:after="0" w:line="240" w:lineRule="auto"/>
              <w:ind w:left="34" w:firstLine="720"/>
              <w:jc w:val="both"/>
              <w:rPr>
                <w:rFonts w:eastAsia="Times New Roman" w:cstheme="minorHAnsi"/>
                <w:sz w:val="24"/>
                <w:szCs w:val="24"/>
              </w:rPr>
            </w:pPr>
          </w:p>
        </w:tc>
      </w:tr>
    </w:tbl>
    <w:p w14:paraId="7F5BDAAF" w14:textId="77777777" w:rsidR="00593C81" w:rsidRPr="0083447C" w:rsidRDefault="00593C81" w:rsidP="00593C81">
      <w:pPr>
        <w:spacing w:after="0" w:line="240" w:lineRule="auto"/>
        <w:ind w:firstLine="851"/>
        <w:jc w:val="both"/>
        <w:rPr>
          <w:rFonts w:ascii="Times New Roman" w:eastAsia="Calibri" w:hAnsi="Times New Roman" w:cs="Times New Roman"/>
          <w:b/>
          <w:bCs/>
          <w:i/>
          <w:iCs/>
          <w:sz w:val="24"/>
          <w:szCs w:val="24"/>
          <w:lang w:eastAsia="zh-CN"/>
        </w:rPr>
      </w:pPr>
      <w:r w:rsidRPr="0083447C">
        <w:rPr>
          <w:rFonts w:ascii="Times New Roman" w:eastAsia="Calibri" w:hAnsi="Times New Roman" w:cs="Times New Roman"/>
          <w:b/>
          <w:bCs/>
          <w:i/>
          <w:iCs/>
          <w:sz w:val="24"/>
          <w:szCs w:val="24"/>
          <w:lang w:eastAsia="zh-CN"/>
        </w:rPr>
        <w:t>Deklaracija dėl Rusijos veiksmų destabilizuojant padėtį Ukrainoje</w:t>
      </w:r>
    </w:p>
    <w:p w14:paraId="01E16470" w14:textId="77777777" w:rsidR="00593C81" w:rsidRPr="0083447C" w:rsidRDefault="00593C81" w:rsidP="00593C81">
      <w:pPr>
        <w:numPr>
          <w:ilvl w:val="1"/>
          <w:numId w:val="4"/>
        </w:numPr>
        <w:spacing w:after="0" w:line="240" w:lineRule="auto"/>
        <w:jc w:val="both"/>
        <w:rPr>
          <w:rFonts w:ascii="Times New Roman" w:eastAsia="Calibri" w:hAnsi="Times New Roman" w:cs="Times New Roman"/>
          <w:b/>
          <w:bCs/>
          <w:i/>
          <w:iCs/>
          <w:sz w:val="24"/>
          <w:szCs w:val="24"/>
          <w:lang w:eastAsia="zh-CN"/>
        </w:rPr>
      </w:pPr>
      <w:r w:rsidRPr="0083447C">
        <w:rPr>
          <w:rFonts w:ascii="Times New Roman" w:eastAsia="Calibri" w:hAnsi="Times New Roman" w:cs="Times New Roman"/>
          <w:b/>
          <w:bCs/>
          <w:i/>
          <w:iCs/>
          <w:sz w:val="24"/>
          <w:szCs w:val="24"/>
          <w:lang w:eastAsia="zh-CN"/>
        </w:rPr>
        <w:t xml:space="preserve">(taikoma, kai pasiūlymą teikia juridinis asmuo) be kitų Pirkimo sąlygose nustatytų reikalavimų, deklaruojame, kad mano atstovaujamas / vadovaujamas subjektas nėra įtakojamas Rusijos, kaip nurodyta Tarybos reglamento (ES) 2022/576 2022 m. balandžio 8 d. kuriuo iš </w:t>
      </w:r>
      <w:r w:rsidRPr="0083447C">
        <w:rPr>
          <w:rFonts w:ascii="Times New Roman" w:eastAsia="Calibri" w:hAnsi="Times New Roman" w:cs="Times New Roman"/>
          <w:b/>
          <w:bCs/>
          <w:i/>
          <w:iCs/>
          <w:sz w:val="24"/>
          <w:szCs w:val="24"/>
          <w:lang w:eastAsia="zh-CN"/>
        </w:rPr>
        <w:lastRenderedPageBreak/>
        <w:t>dalies keičiamas Reglamentas (ES) Nr. 833/2014 dėl ribojamųjų priemonių atsižvelgiant į Rusijos veiksmus, kuriais destabilizuojama padėtis Ukrainoje 5k straipsnyje nustatytuose apribojimuose. Visų pirma pareiškiu, kad:</w:t>
      </w:r>
    </w:p>
    <w:p w14:paraId="3ED6CFB7" w14:textId="77777777" w:rsidR="00593C81" w:rsidRPr="0083447C" w:rsidRDefault="00593C81" w:rsidP="00593C81">
      <w:pPr>
        <w:numPr>
          <w:ilvl w:val="2"/>
          <w:numId w:val="4"/>
        </w:numPr>
        <w:spacing w:after="0" w:line="240" w:lineRule="auto"/>
        <w:jc w:val="both"/>
        <w:rPr>
          <w:rFonts w:ascii="Times New Roman" w:eastAsia="Calibri" w:hAnsi="Times New Roman" w:cs="Times New Roman"/>
          <w:b/>
          <w:bCs/>
          <w:i/>
          <w:iCs/>
          <w:sz w:val="24"/>
          <w:szCs w:val="24"/>
          <w:lang w:eastAsia="zh-CN"/>
        </w:rPr>
      </w:pPr>
      <w:bookmarkStart w:id="4" w:name="_Ref135822285"/>
      <w:r w:rsidRPr="0083447C">
        <w:rPr>
          <w:rFonts w:ascii="Times New Roman" w:eastAsia="Calibri" w:hAnsi="Times New Roman" w:cs="Times New Roman"/>
          <w:b/>
          <w:bCs/>
          <w:i/>
          <w:iCs/>
          <w:sz w:val="24"/>
          <w:szCs w:val="24"/>
          <w:lang w:eastAsia="zh-CN"/>
        </w:rPr>
        <w:t>mano atstovaujama įmonė (ir nė viena iš bendrovių, kurios yra mūsų konsorciumo nariais) nėra įsteigta Rusijoje;</w:t>
      </w:r>
      <w:bookmarkEnd w:id="4"/>
    </w:p>
    <w:p w14:paraId="51EB6DB5" w14:textId="77777777" w:rsidR="00593C81" w:rsidRPr="0083447C" w:rsidRDefault="00593C81" w:rsidP="00593C81">
      <w:pPr>
        <w:numPr>
          <w:ilvl w:val="2"/>
          <w:numId w:val="4"/>
        </w:numPr>
        <w:spacing w:after="0" w:line="240" w:lineRule="auto"/>
        <w:jc w:val="both"/>
        <w:rPr>
          <w:rFonts w:ascii="Times New Roman" w:eastAsia="Calibri" w:hAnsi="Times New Roman" w:cs="Times New Roman"/>
          <w:b/>
          <w:bCs/>
          <w:i/>
          <w:iCs/>
          <w:sz w:val="24"/>
          <w:szCs w:val="24"/>
          <w:lang w:eastAsia="zh-CN"/>
        </w:rPr>
      </w:pPr>
      <w:bookmarkStart w:id="5" w:name="_Ref135822300"/>
      <w:r w:rsidRPr="0083447C">
        <w:rPr>
          <w:rFonts w:ascii="Times New Roman" w:eastAsia="Calibri" w:hAnsi="Times New Roman" w:cs="Times New Roman"/>
          <w:b/>
          <w:bCs/>
          <w:i/>
          <w:iCs/>
          <w:sz w:val="24"/>
          <w:szCs w:val="24"/>
          <w:lang w:eastAsia="zh-CN"/>
        </w:rPr>
        <w:t xml:space="preserve">mano atstovaujama įmonė (ir nė viena iš įmonių, kurios yra mūsų konsorciumo nariais) nėra juridinis asmuo, subjektas ar įstaiga, kuriuose daugiau kaip 50 % nuosavybės teisių tiesiogiai ar netiesiogiai priklauso šios deklaracijos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_Ref135822285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hint="cs"/>
          <w:b/>
          <w:bCs/>
          <w:i/>
          <w:iCs/>
          <w:sz w:val="24"/>
          <w:szCs w:val="24"/>
          <w:lang w:eastAsia="zh-CN"/>
        </w:rPr>
        <w:t>‎</w:t>
      </w:r>
      <w:r w:rsidRPr="0083447C">
        <w:rPr>
          <w:rFonts w:ascii="Times New Roman" w:eastAsia="Calibri" w:hAnsi="Times New Roman" w:cs="Times New Roman"/>
          <w:b/>
          <w:bCs/>
          <w:i/>
          <w:iCs/>
          <w:sz w:val="24"/>
          <w:szCs w:val="24"/>
          <w:lang w:eastAsia="zh-CN"/>
        </w:rPr>
        <w:t>1.3.1</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punkte nurodytam subjektui;</w:t>
      </w:r>
      <w:bookmarkEnd w:id="5"/>
      <w:r w:rsidRPr="0083447C">
        <w:rPr>
          <w:rFonts w:ascii="Times New Roman" w:eastAsia="Calibri" w:hAnsi="Times New Roman" w:cs="Times New Roman"/>
          <w:b/>
          <w:bCs/>
          <w:i/>
          <w:iCs/>
          <w:sz w:val="24"/>
          <w:szCs w:val="24"/>
          <w:lang w:eastAsia="zh-CN"/>
        </w:rPr>
        <w:t xml:space="preserve"> </w:t>
      </w:r>
    </w:p>
    <w:p w14:paraId="4FDC9B82" w14:textId="77777777" w:rsidR="00593C81" w:rsidRPr="0083447C" w:rsidRDefault="00593C81" w:rsidP="00593C81">
      <w:pPr>
        <w:numPr>
          <w:ilvl w:val="2"/>
          <w:numId w:val="4"/>
        </w:numPr>
        <w:spacing w:after="0" w:line="240" w:lineRule="auto"/>
        <w:jc w:val="both"/>
        <w:rPr>
          <w:rFonts w:ascii="Times New Roman" w:eastAsia="Calibri" w:hAnsi="Times New Roman" w:cs="Times New Roman"/>
          <w:b/>
          <w:bCs/>
          <w:i/>
          <w:iCs/>
          <w:sz w:val="24"/>
          <w:szCs w:val="24"/>
          <w:lang w:eastAsia="zh-CN"/>
        </w:rPr>
      </w:pPr>
      <w:bookmarkStart w:id="6" w:name="_Ref135822316"/>
      <w:r w:rsidRPr="0083447C">
        <w:rPr>
          <w:rFonts w:ascii="Times New Roman" w:eastAsia="Calibri" w:hAnsi="Times New Roman" w:cs="Times New Roman"/>
          <w:b/>
          <w:bCs/>
          <w:i/>
          <w:iCs/>
          <w:sz w:val="24"/>
          <w:szCs w:val="24"/>
          <w:lang w:eastAsia="zh-CN"/>
        </w:rPr>
        <w:t xml:space="preserve">nei aš, nei mano atstovaujama bendrovė nesame fiziniu ar juridiniu asmeniu, subjektu ar organizacija, veikiančia šios deklaracijos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_Ref135822285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hint="cs"/>
          <w:b/>
          <w:bCs/>
          <w:i/>
          <w:iCs/>
          <w:sz w:val="24"/>
          <w:szCs w:val="24"/>
          <w:lang w:eastAsia="zh-CN"/>
        </w:rPr>
        <w:t>‎</w:t>
      </w:r>
      <w:r w:rsidRPr="0083447C">
        <w:rPr>
          <w:rFonts w:ascii="Times New Roman" w:eastAsia="Calibri" w:hAnsi="Times New Roman" w:cs="Times New Roman"/>
          <w:b/>
          <w:bCs/>
          <w:i/>
          <w:iCs/>
          <w:sz w:val="24"/>
          <w:szCs w:val="24"/>
          <w:lang w:eastAsia="zh-CN"/>
        </w:rPr>
        <w:t>1.3.1</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arba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_Ref135822300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hint="cs"/>
          <w:b/>
          <w:bCs/>
          <w:i/>
          <w:iCs/>
          <w:sz w:val="24"/>
          <w:szCs w:val="24"/>
          <w:lang w:eastAsia="zh-CN"/>
        </w:rPr>
        <w:t>‎</w:t>
      </w:r>
      <w:r w:rsidRPr="0083447C">
        <w:rPr>
          <w:rFonts w:ascii="Times New Roman" w:eastAsia="Calibri" w:hAnsi="Times New Roman" w:cs="Times New Roman"/>
          <w:b/>
          <w:bCs/>
          <w:i/>
          <w:iCs/>
          <w:sz w:val="24"/>
          <w:szCs w:val="24"/>
          <w:lang w:eastAsia="zh-CN"/>
        </w:rPr>
        <w:t>1.3.2</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punkte nurodyto subjekto vardu ar jo nurodymu;</w:t>
      </w:r>
      <w:bookmarkEnd w:id="6"/>
    </w:p>
    <w:p w14:paraId="5D46B380" w14:textId="77777777" w:rsidR="00593C81" w:rsidRPr="0083447C" w:rsidRDefault="00593C81" w:rsidP="00593C81">
      <w:pPr>
        <w:numPr>
          <w:ilvl w:val="2"/>
          <w:numId w:val="4"/>
        </w:numPr>
        <w:spacing w:after="0" w:line="240" w:lineRule="auto"/>
        <w:jc w:val="both"/>
        <w:rPr>
          <w:rFonts w:ascii="Times New Roman" w:eastAsia="Calibri" w:hAnsi="Times New Roman" w:cs="Times New Roman"/>
          <w:b/>
          <w:bCs/>
          <w:i/>
          <w:iCs/>
          <w:sz w:val="24"/>
          <w:szCs w:val="24"/>
          <w:lang w:eastAsia="zh-CN"/>
        </w:rPr>
      </w:pPr>
      <w:r w:rsidRPr="0083447C">
        <w:rPr>
          <w:rFonts w:ascii="Times New Roman" w:eastAsia="Calibri" w:hAnsi="Times New Roman" w:cs="Times New Roman"/>
          <w:b/>
          <w:bCs/>
          <w:i/>
          <w:iCs/>
          <w:sz w:val="24"/>
          <w:szCs w:val="24"/>
          <w:lang w:eastAsia="zh-CN"/>
        </w:rPr>
        <w:t>sutartis nebus paskirta vykdyti subrangovui (-</w:t>
      </w:r>
      <w:proofErr w:type="spellStart"/>
      <w:r w:rsidRPr="0083447C">
        <w:rPr>
          <w:rFonts w:ascii="Times New Roman" w:eastAsia="Calibri" w:hAnsi="Times New Roman" w:cs="Times New Roman"/>
          <w:b/>
          <w:bCs/>
          <w:i/>
          <w:iCs/>
          <w:sz w:val="24"/>
          <w:szCs w:val="24"/>
          <w:lang w:eastAsia="zh-CN"/>
        </w:rPr>
        <w:t>ams</w:t>
      </w:r>
      <w:proofErr w:type="spellEnd"/>
      <w:r w:rsidRPr="0083447C">
        <w:rPr>
          <w:rFonts w:ascii="Times New Roman" w:eastAsia="Calibri" w:hAnsi="Times New Roman" w:cs="Times New Roman"/>
          <w:b/>
          <w:bCs/>
          <w:i/>
          <w:iCs/>
          <w:sz w:val="24"/>
          <w:szCs w:val="24"/>
          <w:lang w:eastAsia="zh-CN"/>
        </w:rPr>
        <w:t>), ar kitam (-</w:t>
      </w:r>
      <w:proofErr w:type="spellStart"/>
      <w:r w:rsidRPr="0083447C">
        <w:rPr>
          <w:rFonts w:ascii="Times New Roman" w:eastAsia="Calibri" w:hAnsi="Times New Roman" w:cs="Times New Roman"/>
          <w:b/>
          <w:bCs/>
          <w:i/>
          <w:iCs/>
          <w:sz w:val="24"/>
          <w:szCs w:val="24"/>
          <w:lang w:eastAsia="zh-CN"/>
        </w:rPr>
        <w:t>iems</w:t>
      </w:r>
      <w:proofErr w:type="spellEnd"/>
      <w:r w:rsidRPr="0083447C">
        <w:rPr>
          <w:rFonts w:ascii="Times New Roman" w:eastAsia="Calibri" w:hAnsi="Times New Roman" w:cs="Times New Roman"/>
          <w:b/>
          <w:bCs/>
          <w:i/>
          <w:iCs/>
          <w:sz w:val="24"/>
          <w:szCs w:val="24"/>
          <w:lang w:eastAsia="zh-CN"/>
        </w:rPr>
        <w:t xml:space="preserve">) subjektui (-tams), kurių pajėgumais remiasi, kurie priskirtini šios deklaracijos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_Ref135822285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hint="cs"/>
          <w:b/>
          <w:bCs/>
          <w:i/>
          <w:iCs/>
          <w:sz w:val="24"/>
          <w:szCs w:val="24"/>
          <w:lang w:eastAsia="zh-CN"/>
        </w:rPr>
        <w:t>‎</w:t>
      </w:r>
      <w:r w:rsidRPr="0083447C">
        <w:rPr>
          <w:rFonts w:ascii="Times New Roman" w:eastAsia="Calibri" w:hAnsi="Times New Roman" w:cs="Times New Roman"/>
          <w:b/>
          <w:bCs/>
          <w:i/>
          <w:iCs/>
          <w:sz w:val="24"/>
          <w:szCs w:val="24"/>
          <w:lang w:eastAsia="zh-CN"/>
        </w:rPr>
        <w:t>1.3.1</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arba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_Ref135822300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hint="cs"/>
          <w:b/>
          <w:bCs/>
          <w:i/>
          <w:iCs/>
          <w:sz w:val="24"/>
          <w:szCs w:val="24"/>
          <w:lang w:eastAsia="zh-CN"/>
        </w:rPr>
        <w:t>‎</w:t>
      </w:r>
      <w:r w:rsidRPr="0083447C">
        <w:rPr>
          <w:rFonts w:ascii="Times New Roman" w:eastAsia="Calibri" w:hAnsi="Times New Roman" w:cs="Times New Roman"/>
          <w:b/>
          <w:bCs/>
          <w:i/>
          <w:iCs/>
          <w:sz w:val="24"/>
          <w:szCs w:val="24"/>
          <w:lang w:eastAsia="zh-CN"/>
        </w:rPr>
        <w:t>1.3.2</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arba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_Ref135822316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hint="cs"/>
          <w:b/>
          <w:bCs/>
          <w:i/>
          <w:iCs/>
          <w:sz w:val="24"/>
          <w:szCs w:val="24"/>
          <w:lang w:eastAsia="zh-CN"/>
        </w:rPr>
        <w:t>‎</w:t>
      </w:r>
      <w:r w:rsidRPr="0083447C">
        <w:rPr>
          <w:rFonts w:ascii="Times New Roman" w:eastAsia="Calibri" w:hAnsi="Times New Roman" w:cs="Times New Roman"/>
          <w:b/>
          <w:bCs/>
          <w:i/>
          <w:iCs/>
          <w:sz w:val="24"/>
          <w:szCs w:val="24"/>
          <w:lang w:eastAsia="zh-CN"/>
        </w:rPr>
        <w:t>1.3.3</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punktuose nurodytiems subjektams.</w:t>
      </w:r>
    </w:p>
    <w:p w14:paraId="7C611734" w14:textId="77777777" w:rsidR="00593C81" w:rsidRPr="0083447C" w:rsidRDefault="00593C81" w:rsidP="00593C81">
      <w:pPr>
        <w:numPr>
          <w:ilvl w:val="1"/>
          <w:numId w:val="4"/>
        </w:numPr>
        <w:spacing w:after="0" w:line="240" w:lineRule="auto"/>
        <w:jc w:val="both"/>
        <w:rPr>
          <w:rFonts w:ascii="Times New Roman" w:eastAsia="Calibri" w:hAnsi="Times New Roman" w:cs="Times New Roman"/>
          <w:b/>
          <w:bCs/>
          <w:i/>
          <w:iCs/>
          <w:sz w:val="24"/>
          <w:szCs w:val="24"/>
          <w:lang w:eastAsia="zh-CN"/>
        </w:rPr>
      </w:pPr>
      <w:r w:rsidRPr="0083447C">
        <w:rPr>
          <w:rFonts w:ascii="Times New Roman" w:eastAsia="Calibri" w:hAnsi="Times New Roman" w:cs="Times New Roman"/>
          <w:b/>
          <w:bCs/>
          <w:i/>
          <w:iCs/>
          <w:sz w:val="24"/>
          <w:szCs w:val="24"/>
          <w:lang w:eastAsia="zh-CN"/>
        </w:rPr>
        <w:t>(taikoma, kai pasiūlymą teikia fizinis asmuo) be kitų Pirkimo sąlygose nustatytų reikalavimų, deklaruoju, kad 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33C420B3" w14:textId="77777777" w:rsidR="00593C81" w:rsidRPr="0083447C" w:rsidRDefault="00593C81" w:rsidP="00593C81">
      <w:pPr>
        <w:numPr>
          <w:ilvl w:val="2"/>
          <w:numId w:val="4"/>
        </w:numPr>
        <w:spacing w:after="0" w:line="240" w:lineRule="auto"/>
        <w:jc w:val="both"/>
        <w:rPr>
          <w:rFonts w:ascii="Times New Roman" w:eastAsia="Calibri" w:hAnsi="Times New Roman" w:cs="Times New Roman"/>
          <w:b/>
          <w:bCs/>
          <w:i/>
          <w:iCs/>
          <w:sz w:val="24"/>
          <w:szCs w:val="24"/>
          <w:lang w:eastAsia="zh-CN"/>
        </w:rPr>
      </w:pPr>
      <w:bookmarkStart w:id="7" w:name="_Ref135822325"/>
      <w:r w:rsidRPr="0083447C">
        <w:rPr>
          <w:rFonts w:ascii="Times New Roman" w:eastAsia="Calibri" w:hAnsi="Times New Roman" w:cs="Times New Roman"/>
          <w:b/>
          <w:bCs/>
          <w:i/>
          <w:iCs/>
          <w:sz w:val="24"/>
          <w:szCs w:val="24"/>
          <w:lang w:eastAsia="zh-CN"/>
        </w:rPr>
        <w:t>nesu Rusijos pilietis (-ė) ar įsisteigęs Rusijoje;</w:t>
      </w:r>
      <w:bookmarkEnd w:id="7"/>
    </w:p>
    <w:p w14:paraId="062741C8" w14:textId="77777777" w:rsidR="00593C81" w:rsidRPr="0083447C" w:rsidRDefault="00593C81" w:rsidP="00593C81">
      <w:pPr>
        <w:numPr>
          <w:ilvl w:val="2"/>
          <w:numId w:val="4"/>
        </w:numPr>
        <w:spacing w:after="0" w:line="240" w:lineRule="auto"/>
        <w:jc w:val="both"/>
        <w:rPr>
          <w:rFonts w:ascii="Times New Roman" w:eastAsia="Calibri" w:hAnsi="Times New Roman" w:cs="Times New Roman"/>
          <w:b/>
          <w:bCs/>
          <w:i/>
          <w:iCs/>
          <w:sz w:val="24"/>
          <w:szCs w:val="24"/>
          <w:lang w:eastAsia="zh-CN"/>
        </w:rPr>
      </w:pPr>
      <w:bookmarkStart w:id="8" w:name="_Ref135822335"/>
      <w:r w:rsidRPr="0083447C">
        <w:rPr>
          <w:rFonts w:ascii="Times New Roman" w:eastAsia="Calibri" w:hAnsi="Times New Roman" w:cs="Times New Roman"/>
          <w:b/>
          <w:bCs/>
          <w:i/>
          <w:iCs/>
          <w:sz w:val="24"/>
          <w:szCs w:val="24"/>
          <w:lang w:eastAsia="zh-CN"/>
        </w:rPr>
        <w:t xml:space="preserve">neveikiu šios deklaracijos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_Ref135822325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b/>
          <w:bCs/>
          <w:i/>
          <w:iCs/>
          <w:sz w:val="24"/>
          <w:szCs w:val="24"/>
          <w:lang w:eastAsia="zh-CN"/>
        </w:rPr>
        <w:t>‎1.4.1</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punkte nurodyto subjekto vardu ar jo nurodymu;</w:t>
      </w:r>
      <w:bookmarkEnd w:id="8"/>
    </w:p>
    <w:p w14:paraId="2B134576" w14:textId="77777777" w:rsidR="00593C81" w:rsidRPr="0083447C" w:rsidRDefault="00593C81" w:rsidP="00593C81">
      <w:pPr>
        <w:numPr>
          <w:ilvl w:val="2"/>
          <w:numId w:val="4"/>
        </w:numPr>
        <w:spacing w:after="0" w:line="240" w:lineRule="auto"/>
        <w:jc w:val="both"/>
        <w:rPr>
          <w:rFonts w:ascii="Times New Roman" w:eastAsia="Calibri" w:hAnsi="Times New Roman" w:cs="Times New Roman"/>
          <w:b/>
          <w:bCs/>
          <w:i/>
          <w:iCs/>
          <w:sz w:val="24"/>
          <w:szCs w:val="24"/>
          <w:lang w:eastAsia="zh-CN"/>
        </w:rPr>
      </w:pPr>
      <w:r w:rsidRPr="0083447C">
        <w:rPr>
          <w:rFonts w:ascii="Times New Roman" w:eastAsia="Calibri" w:hAnsi="Times New Roman" w:cs="Times New Roman"/>
          <w:b/>
          <w:bCs/>
          <w:i/>
          <w:iCs/>
          <w:sz w:val="24"/>
          <w:szCs w:val="24"/>
          <w:lang w:eastAsia="zh-CN"/>
        </w:rPr>
        <w:t>sutartis nebus paskirta vykdyti subrangovui (-</w:t>
      </w:r>
      <w:proofErr w:type="spellStart"/>
      <w:r w:rsidRPr="0083447C">
        <w:rPr>
          <w:rFonts w:ascii="Times New Roman" w:eastAsia="Calibri" w:hAnsi="Times New Roman" w:cs="Times New Roman"/>
          <w:b/>
          <w:bCs/>
          <w:i/>
          <w:iCs/>
          <w:sz w:val="24"/>
          <w:szCs w:val="24"/>
          <w:lang w:eastAsia="zh-CN"/>
        </w:rPr>
        <w:t>ams</w:t>
      </w:r>
      <w:proofErr w:type="spellEnd"/>
      <w:r w:rsidRPr="0083447C">
        <w:rPr>
          <w:rFonts w:ascii="Times New Roman" w:eastAsia="Calibri" w:hAnsi="Times New Roman" w:cs="Times New Roman"/>
          <w:b/>
          <w:bCs/>
          <w:i/>
          <w:iCs/>
          <w:sz w:val="24"/>
          <w:szCs w:val="24"/>
          <w:lang w:eastAsia="zh-CN"/>
        </w:rPr>
        <w:t>), ar kitam (-</w:t>
      </w:r>
      <w:proofErr w:type="spellStart"/>
      <w:r w:rsidRPr="0083447C">
        <w:rPr>
          <w:rFonts w:ascii="Times New Roman" w:eastAsia="Calibri" w:hAnsi="Times New Roman" w:cs="Times New Roman"/>
          <w:b/>
          <w:bCs/>
          <w:i/>
          <w:iCs/>
          <w:sz w:val="24"/>
          <w:szCs w:val="24"/>
          <w:lang w:eastAsia="zh-CN"/>
        </w:rPr>
        <w:t>iems</w:t>
      </w:r>
      <w:proofErr w:type="spellEnd"/>
      <w:r w:rsidRPr="0083447C">
        <w:rPr>
          <w:rFonts w:ascii="Times New Roman" w:eastAsia="Calibri" w:hAnsi="Times New Roman" w:cs="Times New Roman"/>
          <w:b/>
          <w:bCs/>
          <w:i/>
          <w:iCs/>
          <w:sz w:val="24"/>
          <w:szCs w:val="24"/>
          <w:lang w:eastAsia="zh-CN"/>
        </w:rPr>
        <w:t xml:space="preserve">) subjektui (-tams), kurių pajėgumais remiamasi, kurie priskirtini šios deklaracijos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_Ref135822325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b/>
          <w:bCs/>
          <w:i/>
          <w:iCs/>
          <w:sz w:val="24"/>
          <w:szCs w:val="24"/>
          <w:lang w:eastAsia="zh-CN"/>
        </w:rPr>
        <w:t>‎1.4.1</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arba </w:t>
      </w:r>
      <w:r w:rsidRPr="0083447C">
        <w:rPr>
          <w:rFonts w:ascii="Times New Roman" w:eastAsia="Calibri" w:hAnsi="Times New Roman" w:cs="Times New Roman"/>
          <w:b/>
          <w:bCs/>
          <w:i/>
          <w:iCs/>
          <w:sz w:val="24"/>
          <w:szCs w:val="24"/>
          <w:lang w:eastAsia="zh-CN"/>
        </w:rPr>
        <w:fldChar w:fldCharType="begin"/>
      </w:r>
      <w:r w:rsidRPr="0083447C">
        <w:rPr>
          <w:rFonts w:ascii="Times New Roman" w:eastAsia="Calibri" w:hAnsi="Times New Roman" w:cs="Times New Roman"/>
          <w:b/>
          <w:bCs/>
          <w:i/>
          <w:iCs/>
          <w:sz w:val="24"/>
          <w:szCs w:val="24"/>
          <w:lang w:eastAsia="zh-CN"/>
        </w:rPr>
        <w:instrText xml:space="preserve"> REF _Ref135822335 \r \h  \* MERGEFORMAT </w:instrText>
      </w:r>
      <w:r w:rsidRPr="0083447C">
        <w:rPr>
          <w:rFonts w:ascii="Times New Roman" w:eastAsia="Calibri" w:hAnsi="Times New Roman" w:cs="Times New Roman"/>
          <w:b/>
          <w:bCs/>
          <w:i/>
          <w:iCs/>
          <w:sz w:val="24"/>
          <w:szCs w:val="24"/>
          <w:lang w:eastAsia="zh-CN"/>
        </w:rPr>
      </w:r>
      <w:r w:rsidRPr="0083447C">
        <w:rPr>
          <w:rFonts w:ascii="Times New Roman" w:eastAsia="Calibri" w:hAnsi="Times New Roman" w:cs="Times New Roman"/>
          <w:b/>
          <w:bCs/>
          <w:i/>
          <w:iCs/>
          <w:sz w:val="24"/>
          <w:szCs w:val="24"/>
          <w:lang w:eastAsia="zh-CN"/>
        </w:rPr>
        <w:fldChar w:fldCharType="separate"/>
      </w:r>
      <w:r w:rsidRPr="0083447C">
        <w:rPr>
          <w:rFonts w:ascii="Times New Roman" w:eastAsia="Calibri" w:hAnsi="Times New Roman" w:cs="Times New Roman"/>
          <w:b/>
          <w:bCs/>
          <w:i/>
          <w:iCs/>
          <w:sz w:val="24"/>
          <w:szCs w:val="24"/>
          <w:lang w:eastAsia="zh-CN"/>
        </w:rPr>
        <w:t>‎1.4.2</w:t>
      </w:r>
      <w:r w:rsidRPr="0083447C">
        <w:rPr>
          <w:rFonts w:ascii="Times New Roman" w:eastAsia="Calibri" w:hAnsi="Times New Roman" w:cs="Times New Roman"/>
          <w:b/>
          <w:bCs/>
          <w:i/>
          <w:iCs/>
          <w:sz w:val="24"/>
          <w:szCs w:val="24"/>
          <w:lang w:eastAsia="zh-CN"/>
        </w:rPr>
        <w:fldChar w:fldCharType="end"/>
      </w:r>
      <w:r w:rsidRPr="0083447C">
        <w:rPr>
          <w:rFonts w:ascii="Times New Roman" w:eastAsia="Calibri" w:hAnsi="Times New Roman" w:cs="Times New Roman"/>
          <w:b/>
          <w:bCs/>
          <w:i/>
          <w:iCs/>
          <w:sz w:val="24"/>
          <w:szCs w:val="24"/>
          <w:lang w:eastAsia="zh-CN"/>
        </w:rPr>
        <w:t xml:space="preserve"> punktuose nurodytiems subjektams.</w:t>
      </w:r>
    </w:p>
    <w:p w14:paraId="1D5C955D" w14:textId="77777777" w:rsidR="00593C81" w:rsidRDefault="00593C81" w:rsidP="00593C81">
      <w:pPr>
        <w:spacing w:after="0" w:line="240" w:lineRule="auto"/>
        <w:ind w:firstLine="851"/>
        <w:jc w:val="both"/>
        <w:rPr>
          <w:rFonts w:ascii="Times New Roman" w:eastAsia="Calibri" w:hAnsi="Times New Roman" w:cs="Times New Roman"/>
          <w:b/>
          <w:bCs/>
          <w:i/>
          <w:iCs/>
          <w:sz w:val="24"/>
          <w:szCs w:val="24"/>
          <w:lang w:eastAsia="zh-CN"/>
        </w:rPr>
      </w:pPr>
    </w:p>
    <w:p w14:paraId="03DACDEE" w14:textId="77777777" w:rsidR="00593C81" w:rsidRPr="005E011A" w:rsidRDefault="00593C81" w:rsidP="00593C81">
      <w:pPr>
        <w:numPr>
          <w:ilvl w:val="0"/>
          <w:numId w:val="1"/>
        </w:numPr>
        <w:tabs>
          <w:tab w:val="left" w:pos="284"/>
        </w:tabs>
        <w:spacing w:after="120" w:line="240" w:lineRule="auto"/>
        <w:ind w:left="0" w:firstLine="0"/>
        <w:jc w:val="center"/>
        <w:rPr>
          <w:rFonts w:eastAsia="Times New Roman" w:cstheme="minorHAnsi"/>
          <w:b/>
        </w:rPr>
      </w:pPr>
      <w:r w:rsidRPr="002A2F0D">
        <w:rPr>
          <w:rFonts w:eastAsia="Times New Roman" w:cstheme="minorHAnsi"/>
          <w:b/>
        </w:rPr>
        <w:t>INFORMACIJA APIE PLANUOJAMUS PASITELKTI</w:t>
      </w:r>
      <w:r>
        <w:rPr>
          <w:rFonts w:eastAsia="Times New Roman" w:cstheme="minorHAnsi"/>
          <w:b/>
        </w:rPr>
        <w:t xml:space="preserve"> SPECIALISTUS,</w:t>
      </w:r>
      <w:r w:rsidRPr="002A2F0D">
        <w:rPr>
          <w:rFonts w:eastAsia="Times New Roman" w:cstheme="minorHAnsi"/>
          <w:b/>
        </w:rPr>
        <w:t xml:space="preserve"> SUBTIEKĖJUS IR (AR) KITUS ŪKIO SUBJEKTUS</w:t>
      </w:r>
    </w:p>
    <w:p w14:paraId="7C1ADF53" w14:textId="77777777" w:rsidR="00593C81" w:rsidRPr="002A2F0D" w:rsidRDefault="00593C81" w:rsidP="00593C81">
      <w:pPr>
        <w:jc w:val="both"/>
        <w:rPr>
          <w:rFonts w:eastAsia="Times New Roman" w:cstheme="minorHAnsi"/>
        </w:rPr>
      </w:pPr>
      <w:r w:rsidRPr="002A2F0D">
        <w:rPr>
          <w:rFonts w:eastAsia="Times New Roman" w:cstheme="minorHAnsi"/>
        </w:rPr>
        <w:t xml:space="preserve">Informacija apie </w:t>
      </w:r>
      <w:r w:rsidRPr="002A2F0D">
        <w:rPr>
          <w:rFonts w:eastAsia="Times New Roman" w:cstheme="minorHAnsi"/>
          <w:b/>
          <w:bCs/>
        </w:rPr>
        <w:t>ūkio subjektus</w:t>
      </w:r>
      <w:r w:rsidRPr="002A2F0D">
        <w:rPr>
          <w:rFonts w:eastAsia="Times New Roman" w:cstheme="minorHAnsi"/>
        </w:rPr>
        <w:t xml:space="preserve">, kurių </w:t>
      </w:r>
      <w:r w:rsidRPr="002A2F0D">
        <w:rPr>
          <w:rFonts w:eastAsia="Times New Roman" w:cstheme="minorHAnsi"/>
          <w:bCs/>
        </w:rPr>
        <w:t xml:space="preserve">pajėgumais remiamasi </w:t>
      </w:r>
      <w:r w:rsidRPr="002A2F0D">
        <w:rPr>
          <w:rFonts w:eastAsia="Times New Roman" w:cstheme="minorHAnsi"/>
          <w:bCs/>
          <w:iCs/>
        </w:rPr>
        <w:t>siekiant atitikti kvalifikacijos reikalavimus</w:t>
      </w:r>
      <w:r w:rsidRPr="002A2F0D">
        <w:rPr>
          <w:rFonts w:eastAsia="Times New Roman" w:cstheme="minorHAnsi"/>
        </w:rPr>
        <w:t>:</w:t>
      </w:r>
    </w:p>
    <w:tbl>
      <w:tblPr>
        <w:tblStyle w:val="Lentelstinklelis2"/>
        <w:tblW w:w="0" w:type="auto"/>
        <w:tblLook w:val="04A0" w:firstRow="1" w:lastRow="0" w:firstColumn="1" w:lastColumn="0" w:noHBand="0" w:noVBand="1"/>
      </w:tblPr>
      <w:tblGrid>
        <w:gridCol w:w="621"/>
        <w:gridCol w:w="2329"/>
        <w:gridCol w:w="2063"/>
        <w:gridCol w:w="2063"/>
        <w:gridCol w:w="2274"/>
      </w:tblGrid>
      <w:tr w:rsidR="00593C81" w:rsidRPr="002A2F0D" w14:paraId="6A1AC5B8" w14:textId="77777777" w:rsidTr="00F836A1">
        <w:trPr>
          <w:trHeight w:val="558"/>
        </w:trPr>
        <w:tc>
          <w:tcPr>
            <w:tcW w:w="646" w:type="dxa"/>
            <w:shd w:val="clear" w:color="auto" w:fill="FFFFFF" w:themeFill="background1"/>
            <w:vAlign w:val="center"/>
          </w:tcPr>
          <w:p w14:paraId="2DF67860" w14:textId="77777777" w:rsidR="00593C81" w:rsidRPr="002A2F0D" w:rsidRDefault="00593C81" w:rsidP="00F836A1">
            <w:pPr>
              <w:jc w:val="center"/>
              <w:rPr>
                <w:rFonts w:asciiTheme="minorHAnsi" w:hAnsiTheme="minorHAnsi" w:cstheme="minorHAnsi"/>
                <w:b/>
              </w:rPr>
            </w:pPr>
            <w:r w:rsidRPr="002A2F0D">
              <w:rPr>
                <w:rFonts w:asciiTheme="minorHAnsi" w:hAnsiTheme="minorHAnsi" w:cstheme="minorHAnsi"/>
                <w:b/>
              </w:rPr>
              <w:t>Eil. Nr.</w:t>
            </w:r>
          </w:p>
        </w:tc>
        <w:tc>
          <w:tcPr>
            <w:tcW w:w="2499" w:type="dxa"/>
            <w:shd w:val="clear" w:color="auto" w:fill="FFFFFF" w:themeFill="background1"/>
            <w:vAlign w:val="center"/>
          </w:tcPr>
          <w:p w14:paraId="6374D337" w14:textId="77777777" w:rsidR="00593C81" w:rsidRPr="002A2F0D" w:rsidRDefault="00593C81" w:rsidP="00F836A1">
            <w:pPr>
              <w:jc w:val="center"/>
              <w:rPr>
                <w:rFonts w:asciiTheme="minorHAnsi" w:hAnsiTheme="minorHAnsi" w:cstheme="minorHAnsi"/>
                <w:b/>
              </w:rPr>
            </w:pPr>
            <w:r w:rsidRPr="002A2F0D">
              <w:rPr>
                <w:rFonts w:asciiTheme="minorHAnsi" w:hAnsiTheme="minorHAnsi" w:cstheme="minorHAnsi"/>
                <w:b/>
              </w:rPr>
              <w:t>Pavadinimas, kodas ir adresas</w:t>
            </w:r>
          </w:p>
        </w:tc>
        <w:tc>
          <w:tcPr>
            <w:tcW w:w="2193" w:type="dxa"/>
            <w:shd w:val="clear" w:color="auto" w:fill="FFFFFF" w:themeFill="background1"/>
            <w:vAlign w:val="center"/>
          </w:tcPr>
          <w:p w14:paraId="13D7C4BE" w14:textId="77777777" w:rsidR="00593C81" w:rsidRPr="002A2F0D" w:rsidRDefault="00593C81" w:rsidP="00F836A1">
            <w:pPr>
              <w:jc w:val="center"/>
              <w:rPr>
                <w:rFonts w:asciiTheme="minorHAnsi" w:hAnsiTheme="minorHAnsi" w:cstheme="minorHAnsi"/>
                <w:b/>
              </w:rPr>
            </w:pPr>
            <w:r w:rsidRPr="002A2F0D">
              <w:rPr>
                <w:rFonts w:asciiTheme="minorHAnsi" w:hAnsiTheme="minorHAnsi" w:cstheme="minorHAnsi"/>
                <w:b/>
              </w:rPr>
              <w:t>Nuoroda į tikslų kvalifikacijos reikalavimą, kuriam atitikti remiamasi subjekto pajėgumais</w:t>
            </w:r>
          </w:p>
        </w:tc>
        <w:tc>
          <w:tcPr>
            <w:tcW w:w="2193" w:type="dxa"/>
            <w:shd w:val="clear" w:color="auto" w:fill="FFFFFF" w:themeFill="background1"/>
            <w:vAlign w:val="center"/>
          </w:tcPr>
          <w:p w14:paraId="57A365BE" w14:textId="77777777" w:rsidR="00593C81" w:rsidRPr="002A2F0D" w:rsidRDefault="00593C81" w:rsidP="00F836A1">
            <w:pPr>
              <w:jc w:val="center"/>
              <w:rPr>
                <w:rFonts w:asciiTheme="minorHAnsi" w:hAnsiTheme="minorHAnsi" w:cstheme="minorHAnsi"/>
                <w:b/>
              </w:rPr>
            </w:pPr>
            <w:r w:rsidRPr="002A2F0D">
              <w:rPr>
                <w:rFonts w:asciiTheme="minorHAnsi" w:hAnsiTheme="minorHAnsi" w:cstheme="minorHAnsi"/>
                <w:b/>
              </w:rPr>
              <w:t>Perduodama vykdyti pirkimo sutarties dalis (procentais) ir jos aprašymas</w:t>
            </w:r>
          </w:p>
        </w:tc>
        <w:tc>
          <w:tcPr>
            <w:tcW w:w="2431" w:type="dxa"/>
            <w:shd w:val="clear" w:color="auto" w:fill="FFFFFF" w:themeFill="background1"/>
            <w:vAlign w:val="center"/>
          </w:tcPr>
          <w:p w14:paraId="3283171F" w14:textId="77777777" w:rsidR="00593C81" w:rsidRPr="002A2F0D" w:rsidRDefault="00593C81" w:rsidP="00F836A1">
            <w:pPr>
              <w:jc w:val="center"/>
              <w:rPr>
                <w:rFonts w:asciiTheme="minorHAnsi" w:hAnsiTheme="minorHAnsi" w:cstheme="minorHAnsi"/>
                <w:b/>
                <w:bCs/>
              </w:rPr>
            </w:pPr>
            <w:r w:rsidRPr="002A2F0D">
              <w:rPr>
                <w:rFonts w:asciiTheme="minorHAnsi" w:hAnsiTheme="minorHAnsi" w:cstheme="minorHAnsi"/>
                <w:b/>
                <w:bCs/>
                <w:lang w:eastAsia="en-US"/>
              </w:rPr>
              <w:t>Pateikiamų įrodymų pavadinimas</w:t>
            </w:r>
            <w:r w:rsidRPr="002A2F0D">
              <w:rPr>
                <w:rFonts w:asciiTheme="minorHAnsi" w:hAnsiTheme="minorHAnsi" w:cstheme="minorHAnsi"/>
                <w:b/>
                <w:bCs/>
                <w:vertAlign w:val="superscript"/>
                <w:lang w:eastAsia="en-US"/>
              </w:rPr>
              <w:footnoteReference w:id="1"/>
            </w:r>
          </w:p>
        </w:tc>
      </w:tr>
      <w:tr w:rsidR="00593C81" w:rsidRPr="002A2F0D" w14:paraId="1B1D4AC6" w14:textId="77777777" w:rsidTr="00F836A1">
        <w:tc>
          <w:tcPr>
            <w:tcW w:w="646" w:type="dxa"/>
            <w:vAlign w:val="center"/>
          </w:tcPr>
          <w:p w14:paraId="20200C4C" w14:textId="77777777" w:rsidR="00593C81" w:rsidRPr="002A2F0D" w:rsidRDefault="00593C81" w:rsidP="00F836A1">
            <w:pPr>
              <w:jc w:val="center"/>
              <w:rPr>
                <w:rFonts w:asciiTheme="minorHAnsi" w:hAnsiTheme="minorHAnsi" w:cstheme="minorHAnsi"/>
              </w:rPr>
            </w:pPr>
            <w:r>
              <w:rPr>
                <w:rFonts w:asciiTheme="minorHAnsi" w:hAnsiTheme="minorHAnsi" w:cstheme="minorHAnsi"/>
              </w:rPr>
              <w:t>1.</w:t>
            </w:r>
          </w:p>
        </w:tc>
        <w:tc>
          <w:tcPr>
            <w:tcW w:w="2499" w:type="dxa"/>
            <w:vAlign w:val="center"/>
          </w:tcPr>
          <w:p w14:paraId="08847B08" w14:textId="77777777" w:rsidR="00593C81" w:rsidRPr="002A2F0D" w:rsidRDefault="00593C81" w:rsidP="00F836A1">
            <w:pPr>
              <w:jc w:val="both"/>
              <w:rPr>
                <w:rFonts w:asciiTheme="minorHAnsi" w:hAnsiTheme="minorHAnsi" w:cstheme="minorHAnsi"/>
              </w:rPr>
            </w:pPr>
          </w:p>
        </w:tc>
        <w:tc>
          <w:tcPr>
            <w:tcW w:w="2193" w:type="dxa"/>
            <w:vAlign w:val="center"/>
          </w:tcPr>
          <w:p w14:paraId="5D7096F4" w14:textId="77777777" w:rsidR="00593C81" w:rsidRPr="002A2F0D" w:rsidRDefault="00593C81" w:rsidP="00F836A1">
            <w:pPr>
              <w:jc w:val="both"/>
              <w:rPr>
                <w:rFonts w:asciiTheme="minorHAnsi" w:hAnsiTheme="minorHAnsi" w:cstheme="minorHAnsi"/>
              </w:rPr>
            </w:pPr>
          </w:p>
        </w:tc>
        <w:tc>
          <w:tcPr>
            <w:tcW w:w="2193" w:type="dxa"/>
            <w:vAlign w:val="center"/>
          </w:tcPr>
          <w:p w14:paraId="435BFF8F" w14:textId="77777777" w:rsidR="00593C81" w:rsidRPr="002A2F0D" w:rsidRDefault="00593C81" w:rsidP="00F836A1">
            <w:pPr>
              <w:jc w:val="both"/>
              <w:rPr>
                <w:rFonts w:asciiTheme="minorHAnsi" w:hAnsiTheme="minorHAnsi" w:cstheme="minorHAnsi"/>
              </w:rPr>
            </w:pPr>
          </w:p>
        </w:tc>
        <w:tc>
          <w:tcPr>
            <w:tcW w:w="2431" w:type="dxa"/>
            <w:vAlign w:val="center"/>
          </w:tcPr>
          <w:p w14:paraId="3B67E086" w14:textId="77777777" w:rsidR="00593C81" w:rsidRPr="002A2F0D" w:rsidRDefault="00593C81" w:rsidP="00F836A1">
            <w:pPr>
              <w:jc w:val="both"/>
              <w:rPr>
                <w:rFonts w:asciiTheme="minorHAnsi" w:hAnsiTheme="minorHAnsi" w:cstheme="minorHAnsi"/>
              </w:rPr>
            </w:pPr>
          </w:p>
        </w:tc>
      </w:tr>
      <w:tr w:rsidR="00593C81" w:rsidRPr="002A2F0D" w14:paraId="5E873B82" w14:textId="77777777" w:rsidTr="00F836A1">
        <w:tc>
          <w:tcPr>
            <w:tcW w:w="646" w:type="dxa"/>
            <w:vAlign w:val="center"/>
          </w:tcPr>
          <w:p w14:paraId="4DCA5C74" w14:textId="77777777" w:rsidR="00593C81" w:rsidRPr="002A2F0D" w:rsidRDefault="00593C81" w:rsidP="00F836A1">
            <w:pPr>
              <w:jc w:val="center"/>
              <w:rPr>
                <w:rFonts w:asciiTheme="minorHAnsi" w:hAnsiTheme="minorHAnsi" w:cstheme="minorHAnsi"/>
              </w:rPr>
            </w:pPr>
            <w:r>
              <w:rPr>
                <w:rFonts w:asciiTheme="minorHAnsi" w:hAnsiTheme="minorHAnsi" w:cstheme="minorHAnsi"/>
              </w:rPr>
              <w:t>2.</w:t>
            </w:r>
          </w:p>
        </w:tc>
        <w:tc>
          <w:tcPr>
            <w:tcW w:w="2499" w:type="dxa"/>
            <w:vAlign w:val="center"/>
          </w:tcPr>
          <w:p w14:paraId="6749B5C4" w14:textId="77777777" w:rsidR="00593C81" w:rsidRPr="002A2F0D" w:rsidRDefault="00593C81" w:rsidP="00F836A1">
            <w:pPr>
              <w:jc w:val="both"/>
              <w:rPr>
                <w:rFonts w:asciiTheme="minorHAnsi" w:hAnsiTheme="minorHAnsi" w:cstheme="minorHAnsi"/>
              </w:rPr>
            </w:pPr>
          </w:p>
        </w:tc>
        <w:tc>
          <w:tcPr>
            <w:tcW w:w="2193" w:type="dxa"/>
            <w:vAlign w:val="center"/>
          </w:tcPr>
          <w:p w14:paraId="11CF0210" w14:textId="77777777" w:rsidR="00593C81" w:rsidRPr="002A2F0D" w:rsidRDefault="00593C81" w:rsidP="00F836A1">
            <w:pPr>
              <w:jc w:val="both"/>
              <w:rPr>
                <w:rFonts w:asciiTheme="minorHAnsi" w:hAnsiTheme="minorHAnsi" w:cstheme="minorHAnsi"/>
              </w:rPr>
            </w:pPr>
          </w:p>
        </w:tc>
        <w:tc>
          <w:tcPr>
            <w:tcW w:w="2193" w:type="dxa"/>
            <w:vAlign w:val="center"/>
          </w:tcPr>
          <w:p w14:paraId="4D8EDBD4" w14:textId="77777777" w:rsidR="00593C81" w:rsidRPr="002A2F0D" w:rsidRDefault="00593C81" w:rsidP="00F836A1">
            <w:pPr>
              <w:jc w:val="both"/>
              <w:rPr>
                <w:rFonts w:asciiTheme="minorHAnsi" w:hAnsiTheme="minorHAnsi" w:cstheme="minorHAnsi"/>
              </w:rPr>
            </w:pPr>
          </w:p>
        </w:tc>
        <w:tc>
          <w:tcPr>
            <w:tcW w:w="2431" w:type="dxa"/>
            <w:vAlign w:val="center"/>
          </w:tcPr>
          <w:p w14:paraId="7C9440CF" w14:textId="77777777" w:rsidR="00593C81" w:rsidRPr="002A2F0D" w:rsidRDefault="00593C81" w:rsidP="00F836A1">
            <w:pPr>
              <w:jc w:val="both"/>
              <w:rPr>
                <w:rFonts w:asciiTheme="minorHAnsi" w:hAnsiTheme="minorHAnsi" w:cstheme="minorHAnsi"/>
              </w:rPr>
            </w:pPr>
          </w:p>
        </w:tc>
      </w:tr>
    </w:tbl>
    <w:p w14:paraId="0502E33D" w14:textId="77777777" w:rsidR="00593C81" w:rsidRPr="002A2F0D" w:rsidRDefault="00593C81" w:rsidP="00593C81">
      <w:pPr>
        <w:spacing w:after="0" w:line="240" w:lineRule="auto"/>
        <w:jc w:val="both"/>
        <w:rPr>
          <w:rFonts w:cstheme="minorHAnsi"/>
          <w:bCs/>
          <w:i/>
          <w:iCs/>
          <w:sz w:val="20"/>
          <w:szCs w:val="20"/>
        </w:rPr>
      </w:pPr>
      <w:r w:rsidRPr="002A2F0D">
        <w:rPr>
          <w:rFonts w:cstheme="minorHAnsi"/>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5AD45C0C" w14:textId="77777777" w:rsidR="00593C81" w:rsidRPr="002A2F0D" w:rsidRDefault="00593C81" w:rsidP="00593C81">
      <w:pPr>
        <w:jc w:val="both"/>
        <w:rPr>
          <w:rFonts w:cstheme="minorHAnsi"/>
          <w:bCs/>
        </w:rPr>
      </w:pPr>
    </w:p>
    <w:p w14:paraId="1FDC1DBD" w14:textId="77777777" w:rsidR="00593C81" w:rsidRPr="002A2F0D" w:rsidRDefault="00593C81" w:rsidP="00593C81">
      <w:pPr>
        <w:jc w:val="both"/>
        <w:rPr>
          <w:rFonts w:eastAsia="Times New Roman" w:cstheme="minorHAnsi"/>
        </w:rPr>
      </w:pPr>
      <w:r w:rsidRPr="002A2F0D">
        <w:rPr>
          <w:rFonts w:eastAsia="Times New Roman" w:cstheme="minorHAnsi"/>
        </w:rPr>
        <w:lastRenderedPageBreak/>
        <w:t xml:space="preserve">Informacija apie </w:t>
      </w:r>
      <w:r w:rsidRPr="002A2F0D">
        <w:rPr>
          <w:rFonts w:eastAsia="Times New Roman" w:cstheme="minorHAnsi"/>
          <w:b/>
          <w:bCs/>
        </w:rPr>
        <w:t>subtiekėjus</w:t>
      </w:r>
      <w:r w:rsidRPr="002A2F0D">
        <w:rPr>
          <w:rStyle w:val="FootnoteReference"/>
          <w:rFonts w:eastAsia="Times New Roman" w:cstheme="minorHAnsi"/>
          <w:b/>
          <w:bCs/>
        </w:rPr>
        <w:footnoteReference w:id="2"/>
      </w:r>
      <w:r w:rsidRPr="002A2F0D">
        <w:rPr>
          <w:rFonts w:eastAsia="Times New Roman" w:cstheme="minorHAnsi"/>
        </w:rPr>
        <w:t xml:space="preserve">, kurie bus pasitelkiami vykdant pirkimo sutartį ir kurių pajėgumais nesiremiama </w:t>
      </w:r>
      <w:r w:rsidRPr="002A2F0D">
        <w:rPr>
          <w:rFonts w:eastAsia="Times New Roman" w:cstheme="minorHAnsi"/>
          <w:bCs/>
        </w:rPr>
        <w:t>siekiant atitikti kvalifikacijos reikalavimus</w:t>
      </w:r>
      <w:r w:rsidRPr="002A2F0D">
        <w:rPr>
          <w:rFonts w:eastAsia="Times New Roman" w:cstheme="minorHAnsi"/>
        </w:rPr>
        <w:t>:</w:t>
      </w:r>
    </w:p>
    <w:tbl>
      <w:tblPr>
        <w:tblStyle w:val="Lentelstinklelis3"/>
        <w:tblW w:w="9918" w:type="dxa"/>
        <w:tblLook w:val="04A0" w:firstRow="1" w:lastRow="0" w:firstColumn="1" w:lastColumn="0" w:noHBand="0" w:noVBand="1"/>
      </w:tblPr>
      <w:tblGrid>
        <w:gridCol w:w="631"/>
        <w:gridCol w:w="2908"/>
        <w:gridCol w:w="2730"/>
        <w:gridCol w:w="3649"/>
      </w:tblGrid>
      <w:tr w:rsidR="00593C81" w:rsidRPr="002A2F0D" w14:paraId="58A481CF" w14:textId="77777777" w:rsidTr="00F836A1">
        <w:trPr>
          <w:trHeight w:val="734"/>
        </w:trPr>
        <w:tc>
          <w:tcPr>
            <w:tcW w:w="631" w:type="dxa"/>
            <w:shd w:val="clear" w:color="auto" w:fill="FFFFFF" w:themeFill="background1"/>
            <w:vAlign w:val="center"/>
          </w:tcPr>
          <w:p w14:paraId="5A6DAC48" w14:textId="77777777" w:rsidR="00593C81" w:rsidRPr="002A2F0D" w:rsidRDefault="00593C81" w:rsidP="00F836A1">
            <w:pPr>
              <w:jc w:val="center"/>
              <w:rPr>
                <w:rFonts w:asciiTheme="minorHAnsi" w:hAnsiTheme="minorHAnsi" w:cstheme="minorHAnsi"/>
                <w:b/>
                <w:sz w:val="22"/>
                <w:szCs w:val="22"/>
              </w:rPr>
            </w:pPr>
            <w:r w:rsidRPr="002A2F0D">
              <w:rPr>
                <w:rFonts w:asciiTheme="minorHAnsi" w:hAnsiTheme="minorHAnsi" w:cstheme="minorHAnsi"/>
                <w:b/>
                <w:sz w:val="22"/>
                <w:szCs w:val="22"/>
              </w:rPr>
              <w:t>Eil. Nr.</w:t>
            </w:r>
          </w:p>
        </w:tc>
        <w:tc>
          <w:tcPr>
            <w:tcW w:w="2908" w:type="dxa"/>
            <w:shd w:val="clear" w:color="auto" w:fill="FFFFFF" w:themeFill="background1"/>
            <w:vAlign w:val="center"/>
          </w:tcPr>
          <w:p w14:paraId="3C773114" w14:textId="77777777" w:rsidR="00593C81" w:rsidRPr="002A2F0D" w:rsidRDefault="00593C81" w:rsidP="00F836A1">
            <w:pPr>
              <w:jc w:val="center"/>
              <w:rPr>
                <w:rFonts w:asciiTheme="minorHAnsi" w:hAnsiTheme="minorHAnsi" w:cstheme="minorHAnsi"/>
                <w:b/>
                <w:sz w:val="22"/>
                <w:szCs w:val="22"/>
              </w:rPr>
            </w:pPr>
            <w:r w:rsidRPr="002A2F0D">
              <w:rPr>
                <w:rFonts w:asciiTheme="minorHAnsi" w:hAnsiTheme="minorHAnsi" w:cstheme="minorHAnsi"/>
                <w:b/>
                <w:sz w:val="22"/>
                <w:szCs w:val="22"/>
              </w:rPr>
              <w:t>Pavadinimas, kodas ir adresas</w:t>
            </w:r>
          </w:p>
        </w:tc>
        <w:tc>
          <w:tcPr>
            <w:tcW w:w="2730" w:type="dxa"/>
            <w:shd w:val="clear" w:color="auto" w:fill="FFFFFF" w:themeFill="background1"/>
            <w:vAlign w:val="center"/>
          </w:tcPr>
          <w:p w14:paraId="43A2ADD3" w14:textId="77777777" w:rsidR="00593C81" w:rsidRPr="002A2F0D" w:rsidRDefault="00593C81" w:rsidP="00F836A1">
            <w:pPr>
              <w:jc w:val="center"/>
              <w:rPr>
                <w:rFonts w:asciiTheme="minorHAnsi" w:hAnsiTheme="minorHAnsi" w:cstheme="minorHAnsi"/>
                <w:b/>
                <w:sz w:val="22"/>
                <w:szCs w:val="22"/>
              </w:rPr>
            </w:pPr>
            <w:r w:rsidRPr="002A2F0D">
              <w:rPr>
                <w:rFonts w:asciiTheme="minorHAnsi" w:hAnsiTheme="minorHAnsi" w:cstheme="minorHAnsi"/>
                <w:b/>
                <w:sz w:val="22"/>
                <w:szCs w:val="22"/>
              </w:rPr>
              <w:t>Subtiekėjui perduodamos vykdyti pirkimo objekto dalies aprašymas</w:t>
            </w:r>
            <w:r w:rsidRPr="002A2F0D">
              <w:rPr>
                <w:rStyle w:val="FootnoteReference"/>
                <w:rFonts w:asciiTheme="minorHAnsi" w:hAnsiTheme="minorHAnsi" w:cstheme="minorHAnsi"/>
                <w:b/>
                <w:sz w:val="22"/>
                <w:szCs w:val="22"/>
              </w:rPr>
              <w:footnoteReference w:id="3"/>
            </w:r>
          </w:p>
        </w:tc>
        <w:tc>
          <w:tcPr>
            <w:tcW w:w="3649" w:type="dxa"/>
            <w:shd w:val="clear" w:color="auto" w:fill="FFFFFF" w:themeFill="background1"/>
            <w:vAlign w:val="center"/>
          </w:tcPr>
          <w:p w14:paraId="52F33E29" w14:textId="77777777" w:rsidR="00593C81" w:rsidRPr="002A2F0D" w:rsidRDefault="00593C81" w:rsidP="00F836A1">
            <w:pPr>
              <w:jc w:val="center"/>
              <w:rPr>
                <w:rFonts w:asciiTheme="minorHAnsi" w:hAnsiTheme="minorHAnsi" w:cstheme="minorHAnsi"/>
                <w:b/>
                <w:sz w:val="22"/>
                <w:szCs w:val="22"/>
              </w:rPr>
            </w:pPr>
            <w:r w:rsidRPr="002A2F0D">
              <w:rPr>
                <w:rFonts w:asciiTheme="minorHAnsi" w:hAnsiTheme="minorHAnsi" w:cstheme="minorHAnsi"/>
                <w:b/>
                <w:sz w:val="22"/>
                <w:szCs w:val="22"/>
              </w:rPr>
              <w:t>Subtiekėjui perduodama vykdyti pirkimo objekto dalis (procentais)</w:t>
            </w:r>
          </w:p>
        </w:tc>
      </w:tr>
      <w:tr w:rsidR="00593C81" w:rsidRPr="002A2F0D" w14:paraId="2B58B5B4" w14:textId="77777777" w:rsidTr="00F836A1">
        <w:trPr>
          <w:trHeight w:val="352"/>
        </w:trPr>
        <w:tc>
          <w:tcPr>
            <w:tcW w:w="631" w:type="dxa"/>
            <w:vAlign w:val="center"/>
          </w:tcPr>
          <w:p w14:paraId="3A14D703" w14:textId="77777777" w:rsidR="00593C81" w:rsidRPr="002A2F0D" w:rsidRDefault="00593C81" w:rsidP="00F836A1">
            <w:pPr>
              <w:jc w:val="center"/>
              <w:rPr>
                <w:rFonts w:asciiTheme="minorHAnsi" w:hAnsiTheme="minorHAnsi" w:cstheme="minorHAnsi"/>
                <w:sz w:val="22"/>
                <w:szCs w:val="22"/>
              </w:rPr>
            </w:pPr>
            <w:r>
              <w:rPr>
                <w:rFonts w:asciiTheme="minorHAnsi" w:hAnsiTheme="minorHAnsi" w:cstheme="minorHAnsi"/>
                <w:sz w:val="22"/>
                <w:szCs w:val="22"/>
              </w:rPr>
              <w:t>1.</w:t>
            </w:r>
          </w:p>
        </w:tc>
        <w:tc>
          <w:tcPr>
            <w:tcW w:w="2908" w:type="dxa"/>
            <w:vAlign w:val="center"/>
          </w:tcPr>
          <w:p w14:paraId="4C896EBF" w14:textId="77777777" w:rsidR="00593C81" w:rsidRPr="002A2F0D" w:rsidRDefault="00593C81" w:rsidP="00F836A1">
            <w:pPr>
              <w:jc w:val="both"/>
              <w:rPr>
                <w:rFonts w:asciiTheme="minorHAnsi" w:hAnsiTheme="minorHAnsi" w:cstheme="minorHAnsi"/>
                <w:sz w:val="22"/>
                <w:szCs w:val="22"/>
              </w:rPr>
            </w:pPr>
          </w:p>
        </w:tc>
        <w:tc>
          <w:tcPr>
            <w:tcW w:w="2730" w:type="dxa"/>
            <w:vAlign w:val="center"/>
          </w:tcPr>
          <w:p w14:paraId="4F6A7B5D" w14:textId="77777777" w:rsidR="00593C81" w:rsidRPr="002A2F0D" w:rsidRDefault="00593C81" w:rsidP="00F836A1">
            <w:pPr>
              <w:jc w:val="both"/>
              <w:rPr>
                <w:rFonts w:asciiTheme="minorHAnsi" w:hAnsiTheme="minorHAnsi" w:cstheme="minorHAnsi"/>
                <w:sz w:val="22"/>
                <w:szCs w:val="22"/>
              </w:rPr>
            </w:pPr>
          </w:p>
        </w:tc>
        <w:tc>
          <w:tcPr>
            <w:tcW w:w="3649" w:type="dxa"/>
            <w:vAlign w:val="center"/>
          </w:tcPr>
          <w:p w14:paraId="430B80CB" w14:textId="77777777" w:rsidR="00593C81" w:rsidRPr="002A2F0D" w:rsidRDefault="00593C81" w:rsidP="00F836A1">
            <w:pPr>
              <w:jc w:val="both"/>
              <w:rPr>
                <w:rFonts w:asciiTheme="minorHAnsi" w:hAnsiTheme="minorHAnsi" w:cstheme="minorHAnsi"/>
                <w:sz w:val="22"/>
                <w:szCs w:val="22"/>
              </w:rPr>
            </w:pPr>
          </w:p>
        </w:tc>
      </w:tr>
      <w:tr w:rsidR="00593C81" w:rsidRPr="002A2F0D" w14:paraId="1CE9A0B5" w14:textId="77777777" w:rsidTr="00F836A1">
        <w:trPr>
          <w:trHeight w:val="332"/>
        </w:trPr>
        <w:tc>
          <w:tcPr>
            <w:tcW w:w="631" w:type="dxa"/>
            <w:vAlign w:val="center"/>
          </w:tcPr>
          <w:p w14:paraId="053F7896" w14:textId="77777777" w:rsidR="00593C81" w:rsidRPr="002A2F0D" w:rsidRDefault="00593C81" w:rsidP="00F836A1">
            <w:pPr>
              <w:jc w:val="center"/>
              <w:rPr>
                <w:rFonts w:asciiTheme="minorHAnsi" w:hAnsiTheme="minorHAnsi" w:cstheme="minorHAnsi"/>
                <w:sz w:val="22"/>
                <w:szCs w:val="22"/>
              </w:rPr>
            </w:pPr>
            <w:r>
              <w:rPr>
                <w:rFonts w:asciiTheme="minorHAnsi" w:hAnsiTheme="minorHAnsi" w:cstheme="minorHAnsi"/>
                <w:sz w:val="22"/>
                <w:szCs w:val="22"/>
              </w:rPr>
              <w:t>2.</w:t>
            </w:r>
          </w:p>
        </w:tc>
        <w:tc>
          <w:tcPr>
            <w:tcW w:w="2908" w:type="dxa"/>
            <w:vAlign w:val="center"/>
          </w:tcPr>
          <w:p w14:paraId="6F01BCD3" w14:textId="77777777" w:rsidR="00593C81" w:rsidRPr="002A2F0D" w:rsidRDefault="00593C81" w:rsidP="00F836A1">
            <w:pPr>
              <w:jc w:val="both"/>
              <w:rPr>
                <w:rFonts w:asciiTheme="minorHAnsi" w:hAnsiTheme="minorHAnsi" w:cstheme="minorHAnsi"/>
                <w:sz w:val="22"/>
                <w:szCs w:val="22"/>
              </w:rPr>
            </w:pPr>
          </w:p>
        </w:tc>
        <w:tc>
          <w:tcPr>
            <w:tcW w:w="2730" w:type="dxa"/>
            <w:vAlign w:val="center"/>
          </w:tcPr>
          <w:p w14:paraId="30B5DC8B" w14:textId="77777777" w:rsidR="00593C81" w:rsidRPr="002A2F0D" w:rsidRDefault="00593C81" w:rsidP="00F836A1">
            <w:pPr>
              <w:jc w:val="both"/>
              <w:rPr>
                <w:rFonts w:asciiTheme="minorHAnsi" w:hAnsiTheme="minorHAnsi" w:cstheme="minorHAnsi"/>
                <w:sz w:val="22"/>
                <w:szCs w:val="22"/>
              </w:rPr>
            </w:pPr>
          </w:p>
        </w:tc>
        <w:tc>
          <w:tcPr>
            <w:tcW w:w="3649" w:type="dxa"/>
            <w:vAlign w:val="center"/>
          </w:tcPr>
          <w:p w14:paraId="4BDA9DEE" w14:textId="77777777" w:rsidR="00593C81" w:rsidRPr="002A2F0D" w:rsidRDefault="00593C81" w:rsidP="00F836A1">
            <w:pPr>
              <w:jc w:val="both"/>
              <w:rPr>
                <w:rFonts w:asciiTheme="minorHAnsi" w:hAnsiTheme="minorHAnsi" w:cstheme="minorHAnsi"/>
                <w:sz w:val="22"/>
                <w:szCs w:val="22"/>
              </w:rPr>
            </w:pPr>
          </w:p>
        </w:tc>
      </w:tr>
    </w:tbl>
    <w:p w14:paraId="49C71326" w14:textId="77777777" w:rsidR="00593C81" w:rsidRPr="002A2F0D" w:rsidRDefault="00593C81" w:rsidP="00593C81">
      <w:pPr>
        <w:pStyle w:val="BodyText"/>
        <w:spacing w:before="60" w:line="240" w:lineRule="auto"/>
        <w:ind w:firstLine="0"/>
        <w:rPr>
          <w:rFonts w:cstheme="minorHAnsi"/>
          <w:sz w:val="20"/>
        </w:rPr>
      </w:pPr>
      <w:r w:rsidRPr="002A2F0D">
        <w:rPr>
          <w:rFonts w:eastAsiaTheme="minorHAnsi" w:cstheme="minorHAnsi"/>
          <w:bCs/>
          <w:i/>
          <w:iCs/>
          <w:sz w:val="20"/>
        </w:rPr>
        <w:t>Kartu su pasiūlymu pateikiama kiekvieno subtiekėjo laisvos formos deklaracija ar kitas dokumentas, patvirtinantis sutikimą dalyvauti šiame pirkime.</w:t>
      </w:r>
    </w:p>
    <w:p w14:paraId="75367902" w14:textId="77777777" w:rsidR="00593C81" w:rsidRDefault="00593C81" w:rsidP="00593C81">
      <w:pPr>
        <w:numPr>
          <w:ilvl w:val="0"/>
          <w:numId w:val="2"/>
        </w:numPr>
        <w:spacing w:after="0"/>
        <w:jc w:val="center"/>
        <w:rPr>
          <w:rFonts w:eastAsia="Times New Roman" w:cstheme="minorHAnsi"/>
          <w:b/>
          <w:color w:val="000000"/>
        </w:rPr>
      </w:pPr>
      <w:r>
        <w:rPr>
          <w:rFonts w:eastAsia="Times New Roman" w:cstheme="minorHAnsi"/>
          <w:b/>
          <w:color w:val="000000"/>
        </w:rPr>
        <w:t>KOKYBINIAI KRITERIJAI</w:t>
      </w:r>
    </w:p>
    <w:p w14:paraId="45CD4A9F" w14:textId="77777777" w:rsidR="00593C81" w:rsidRDefault="00593C81" w:rsidP="00593C81">
      <w:pPr>
        <w:spacing w:after="0"/>
        <w:ind w:left="720"/>
        <w:rPr>
          <w:rFonts w:eastAsia="Times New Roman" w:cstheme="minorHAnsi"/>
          <w:b/>
          <w:color w:val="000000"/>
        </w:rPr>
      </w:pPr>
    </w:p>
    <w:p w14:paraId="6FB48A34" w14:textId="77777777" w:rsidR="00593C81" w:rsidRPr="001F1996" w:rsidRDefault="00593C81" w:rsidP="00593C81">
      <w:pPr>
        <w:spacing w:after="0"/>
        <w:rPr>
          <w:rFonts w:eastAsia="Times New Roman" w:cstheme="minorHAnsi"/>
          <w:bCs/>
          <w:color w:val="000000"/>
        </w:rPr>
      </w:pPr>
      <w:r>
        <w:rPr>
          <w:rFonts w:eastAsia="Times New Roman" w:cstheme="minorHAnsi"/>
          <w:bCs/>
          <w:color w:val="000000"/>
        </w:rPr>
        <w:t>K</w:t>
      </w:r>
      <w:r w:rsidRPr="001F1996">
        <w:rPr>
          <w:rFonts w:eastAsia="Times New Roman" w:cstheme="minorHAnsi"/>
          <w:bCs/>
          <w:color w:val="000000"/>
        </w:rPr>
        <w:t>okybės kriterijai – profesinis pajėgumas (T):</w:t>
      </w:r>
    </w:p>
    <w:p w14:paraId="7C26E1ED" w14:textId="77777777" w:rsidR="00593C81" w:rsidRPr="00F14A5A" w:rsidRDefault="00593C81" w:rsidP="00593C81">
      <w:pPr>
        <w:spacing w:after="0"/>
        <w:rPr>
          <w:rFonts w:eastAsia="Times New Roman" w:cstheme="minorHAnsi"/>
          <w:b/>
          <w:color w:val="000000"/>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402"/>
        <w:gridCol w:w="3119"/>
        <w:gridCol w:w="2836"/>
      </w:tblGrid>
      <w:tr w:rsidR="00593C81" w:rsidRPr="00F14A5A" w14:paraId="316185F6" w14:textId="77777777" w:rsidTr="00F836A1">
        <w:tc>
          <w:tcPr>
            <w:tcW w:w="562" w:type="dxa"/>
            <w:tcBorders>
              <w:top w:val="single" w:sz="4" w:space="0" w:color="auto"/>
              <w:left w:val="single" w:sz="4" w:space="0" w:color="auto"/>
              <w:bottom w:val="single" w:sz="4" w:space="0" w:color="auto"/>
              <w:right w:val="single" w:sz="4" w:space="0" w:color="auto"/>
            </w:tcBorders>
          </w:tcPr>
          <w:p w14:paraId="7AB636CF" w14:textId="77777777" w:rsidR="00593C81" w:rsidRDefault="00593C81" w:rsidP="00F836A1">
            <w:pPr>
              <w:pStyle w:val="ListParagraph"/>
              <w:tabs>
                <w:tab w:val="left" w:pos="284"/>
                <w:tab w:val="left" w:pos="459"/>
              </w:tabs>
              <w:spacing w:after="0" w:line="240" w:lineRule="auto"/>
              <w:ind w:left="0"/>
              <w:jc w:val="center"/>
              <w:rPr>
                <w:rFonts w:eastAsia="Calibri" w:cstheme="minorHAnsi"/>
                <w:b/>
                <w:sz w:val="22"/>
                <w:szCs w:val="22"/>
              </w:rPr>
            </w:pPr>
            <w:r>
              <w:rPr>
                <w:rFonts w:eastAsia="Calibri" w:cstheme="minorHAnsi"/>
                <w:b/>
                <w:sz w:val="22"/>
                <w:szCs w:val="22"/>
              </w:rPr>
              <w:t>Eil.</w:t>
            </w:r>
          </w:p>
          <w:p w14:paraId="3B618AD3" w14:textId="77777777" w:rsidR="00593C81" w:rsidRPr="00256B51" w:rsidRDefault="00593C81" w:rsidP="00F836A1">
            <w:pPr>
              <w:pStyle w:val="ListParagraph"/>
              <w:tabs>
                <w:tab w:val="left" w:pos="284"/>
                <w:tab w:val="left" w:pos="459"/>
              </w:tabs>
              <w:spacing w:after="0" w:line="240" w:lineRule="auto"/>
              <w:ind w:left="0"/>
              <w:jc w:val="center"/>
              <w:rPr>
                <w:rFonts w:eastAsia="Calibri" w:cstheme="minorHAnsi"/>
                <w:b/>
                <w:sz w:val="22"/>
                <w:szCs w:val="22"/>
              </w:rPr>
            </w:pPr>
            <w:r>
              <w:rPr>
                <w:rFonts w:eastAsia="Calibri" w:cstheme="minorHAnsi"/>
                <w:b/>
                <w:sz w:val="22"/>
                <w:szCs w:val="22"/>
              </w:rPr>
              <w:t>Nr.</w:t>
            </w:r>
          </w:p>
        </w:tc>
        <w:tc>
          <w:tcPr>
            <w:tcW w:w="3402" w:type="dxa"/>
            <w:tcBorders>
              <w:top w:val="single" w:sz="4" w:space="0" w:color="auto"/>
              <w:left w:val="single" w:sz="4" w:space="0" w:color="auto"/>
              <w:bottom w:val="single" w:sz="4" w:space="0" w:color="auto"/>
              <w:right w:val="single" w:sz="4" w:space="0" w:color="auto"/>
            </w:tcBorders>
          </w:tcPr>
          <w:p w14:paraId="2817A296" w14:textId="77777777" w:rsidR="00593C81" w:rsidRPr="00256B51" w:rsidRDefault="00593C81" w:rsidP="00F836A1">
            <w:pPr>
              <w:pStyle w:val="ListParagraph"/>
              <w:tabs>
                <w:tab w:val="left" w:pos="284"/>
                <w:tab w:val="left" w:pos="459"/>
              </w:tabs>
              <w:spacing w:after="0" w:line="240" w:lineRule="auto"/>
              <w:ind w:left="0"/>
              <w:jc w:val="center"/>
              <w:rPr>
                <w:rFonts w:cstheme="minorHAnsi"/>
                <w:b/>
                <w:bCs/>
                <w:sz w:val="22"/>
                <w:szCs w:val="22"/>
                <w:lang w:eastAsia="en-US"/>
              </w:rPr>
            </w:pPr>
            <w:r w:rsidRPr="00256B51">
              <w:rPr>
                <w:rFonts w:eastAsia="Calibri" w:cstheme="minorHAnsi"/>
                <w:b/>
                <w:sz w:val="22"/>
                <w:szCs w:val="22"/>
              </w:rPr>
              <w:t>Kriterijaus/ Parametro Nr.</w:t>
            </w:r>
          </w:p>
        </w:tc>
        <w:tc>
          <w:tcPr>
            <w:tcW w:w="3119" w:type="dxa"/>
            <w:tcBorders>
              <w:top w:val="single" w:sz="4" w:space="0" w:color="auto"/>
              <w:left w:val="single" w:sz="4" w:space="0" w:color="auto"/>
              <w:bottom w:val="single" w:sz="4" w:space="0" w:color="auto"/>
              <w:right w:val="single" w:sz="4" w:space="0" w:color="auto"/>
            </w:tcBorders>
          </w:tcPr>
          <w:p w14:paraId="2DC5177B" w14:textId="77777777" w:rsidR="00593C81" w:rsidRPr="00256B51" w:rsidRDefault="00593C81" w:rsidP="00F836A1">
            <w:pPr>
              <w:pStyle w:val="ListParagraph"/>
              <w:tabs>
                <w:tab w:val="left" w:pos="284"/>
                <w:tab w:val="left" w:pos="459"/>
              </w:tabs>
              <w:spacing w:after="0" w:line="240" w:lineRule="auto"/>
              <w:ind w:left="0"/>
              <w:jc w:val="center"/>
              <w:rPr>
                <w:rFonts w:cstheme="minorHAnsi"/>
                <w:b/>
                <w:bCs/>
                <w:sz w:val="22"/>
                <w:szCs w:val="22"/>
                <w:lang w:eastAsia="en-US"/>
              </w:rPr>
            </w:pPr>
            <w:r w:rsidRPr="00256B51">
              <w:rPr>
                <w:rFonts w:eastAsia="Calibri" w:cstheme="minorHAnsi"/>
                <w:b/>
                <w:sz w:val="22"/>
                <w:szCs w:val="22"/>
              </w:rPr>
              <w:t>Pasiūlymų vertinimo kriterijų parametrai</w:t>
            </w:r>
          </w:p>
        </w:tc>
        <w:tc>
          <w:tcPr>
            <w:tcW w:w="2836" w:type="dxa"/>
            <w:tcBorders>
              <w:top w:val="single" w:sz="4" w:space="0" w:color="auto"/>
              <w:left w:val="single" w:sz="4" w:space="0" w:color="auto"/>
              <w:bottom w:val="single" w:sz="4" w:space="0" w:color="auto"/>
              <w:right w:val="single" w:sz="4" w:space="0" w:color="auto"/>
            </w:tcBorders>
            <w:vAlign w:val="center"/>
          </w:tcPr>
          <w:p w14:paraId="7D228BFE" w14:textId="77777777" w:rsidR="00593C81" w:rsidRPr="00256B51" w:rsidRDefault="00593C81" w:rsidP="00F836A1">
            <w:pPr>
              <w:tabs>
                <w:tab w:val="left" w:pos="284"/>
              </w:tabs>
              <w:spacing w:after="0" w:line="240" w:lineRule="auto"/>
              <w:jc w:val="center"/>
              <w:rPr>
                <w:rFonts w:cstheme="minorHAnsi"/>
                <w:sz w:val="22"/>
                <w:szCs w:val="22"/>
                <w:lang w:eastAsia="en-US"/>
              </w:rPr>
            </w:pPr>
            <w:r w:rsidRPr="00256B51">
              <w:rPr>
                <w:rFonts w:eastAsia="Calibri" w:cstheme="minorHAnsi"/>
                <w:b/>
                <w:sz w:val="22"/>
                <w:szCs w:val="22"/>
              </w:rPr>
              <w:t>Rodiklių reikšmės</w:t>
            </w:r>
          </w:p>
        </w:tc>
      </w:tr>
      <w:tr w:rsidR="00593C81" w:rsidRPr="002E12DE" w14:paraId="7603D78A" w14:textId="77777777" w:rsidTr="00F836A1">
        <w:tc>
          <w:tcPr>
            <w:tcW w:w="562" w:type="dxa"/>
            <w:tcBorders>
              <w:top w:val="single" w:sz="4" w:space="0" w:color="auto"/>
              <w:left w:val="single" w:sz="4" w:space="0" w:color="auto"/>
              <w:bottom w:val="single" w:sz="4" w:space="0" w:color="auto"/>
              <w:right w:val="single" w:sz="4" w:space="0" w:color="auto"/>
            </w:tcBorders>
          </w:tcPr>
          <w:p w14:paraId="055CFD6C" w14:textId="77777777" w:rsidR="00593C81" w:rsidRPr="00256B51" w:rsidRDefault="00593C81" w:rsidP="00F836A1">
            <w:pPr>
              <w:widowControl w:val="0"/>
              <w:tabs>
                <w:tab w:val="left" w:pos="300"/>
              </w:tabs>
              <w:autoSpaceDE w:val="0"/>
              <w:adjustRightInd w:val="0"/>
              <w:spacing w:after="0"/>
              <w:jc w:val="both"/>
              <w:rPr>
                <w:rFonts w:eastAsia="Times New Roman" w:cstheme="minorHAnsi"/>
                <w:b/>
                <w:sz w:val="22"/>
                <w:szCs w:val="22"/>
              </w:rPr>
            </w:pPr>
            <w:r>
              <w:rPr>
                <w:rFonts w:eastAsia="Times New Roman" w:cstheme="minorHAnsi"/>
                <w:b/>
                <w:sz w:val="22"/>
                <w:szCs w:val="22"/>
              </w:rPr>
              <w:t>1.</w:t>
            </w:r>
          </w:p>
        </w:tc>
        <w:tc>
          <w:tcPr>
            <w:tcW w:w="3402" w:type="dxa"/>
            <w:tcBorders>
              <w:top w:val="single" w:sz="4" w:space="0" w:color="auto"/>
              <w:left w:val="single" w:sz="4" w:space="0" w:color="auto"/>
              <w:bottom w:val="single" w:sz="4" w:space="0" w:color="auto"/>
              <w:right w:val="single" w:sz="4" w:space="0" w:color="auto"/>
            </w:tcBorders>
          </w:tcPr>
          <w:p w14:paraId="5B72BD8C" w14:textId="77777777" w:rsidR="00593C81" w:rsidRPr="00256B51" w:rsidRDefault="00593C81" w:rsidP="00F836A1">
            <w:pPr>
              <w:widowControl w:val="0"/>
              <w:tabs>
                <w:tab w:val="left" w:pos="300"/>
              </w:tabs>
              <w:autoSpaceDE w:val="0"/>
              <w:adjustRightInd w:val="0"/>
              <w:spacing w:after="0"/>
              <w:jc w:val="both"/>
              <w:rPr>
                <w:rFonts w:eastAsia="Times New Roman" w:cstheme="minorHAnsi"/>
                <w:sz w:val="22"/>
                <w:szCs w:val="22"/>
              </w:rPr>
            </w:pPr>
            <w:r w:rsidRPr="00256B51">
              <w:rPr>
                <w:rFonts w:eastAsia="Times New Roman" w:cstheme="minorHAnsi"/>
                <w:b/>
                <w:sz w:val="22"/>
                <w:szCs w:val="22"/>
              </w:rPr>
              <w:t>Antras kriterijus:</w:t>
            </w:r>
          </w:p>
          <w:p w14:paraId="5BDE8F3B" w14:textId="77777777" w:rsidR="00593C81" w:rsidRPr="00256B51" w:rsidRDefault="00593C81" w:rsidP="00F836A1">
            <w:pPr>
              <w:widowControl w:val="0"/>
              <w:tabs>
                <w:tab w:val="left" w:pos="300"/>
              </w:tabs>
              <w:autoSpaceDE w:val="0"/>
              <w:adjustRightInd w:val="0"/>
              <w:spacing w:after="0"/>
              <w:jc w:val="both"/>
              <w:rPr>
                <w:rFonts w:eastAsia="Times New Roman" w:cstheme="minorHAnsi"/>
                <w:sz w:val="22"/>
                <w:szCs w:val="22"/>
              </w:rPr>
            </w:pPr>
            <w:r w:rsidRPr="00256B51">
              <w:rPr>
                <w:rFonts w:eastAsia="Times New Roman" w:cstheme="minorHAnsi"/>
                <w:sz w:val="22"/>
                <w:szCs w:val="22"/>
              </w:rPr>
              <w:t>A</w:t>
            </w:r>
            <w:r w:rsidRPr="00256B51">
              <w:rPr>
                <w:rFonts w:eastAsia="Times New Roman" w:cstheme="minorHAnsi"/>
                <w:sz w:val="22"/>
                <w:szCs w:val="22"/>
                <w:lang w:eastAsia="en-US"/>
              </w:rPr>
              <w:t>ptarnaujančio personalo skaičius (T</w:t>
            </w:r>
            <w:r w:rsidRPr="00256B51">
              <w:rPr>
                <w:rFonts w:eastAsia="Times New Roman" w:cstheme="minorHAnsi"/>
                <w:sz w:val="22"/>
                <w:szCs w:val="22"/>
                <w:vertAlign w:val="subscript"/>
                <w:lang w:eastAsia="en-US"/>
              </w:rPr>
              <w:t>1</w:t>
            </w:r>
            <w:r w:rsidRPr="00256B51">
              <w:rPr>
                <w:rFonts w:eastAsia="Times New Roman" w:cstheme="minorHAnsi"/>
                <w:sz w:val="22"/>
                <w:szCs w:val="22"/>
                <w:lang w:eastAsia="en-US"/>
              </w:rPr>
              <w:t>)</w:t>
            </w:r>
          </w:p>
        </w:tc>
        <w:tc>
          <w:tcPr>
            <w:tcW w:w="3119" w:type="dxa"/>
            <w:tcBorders>
              <w:top w:val="single" w:sz="4" w:space="0" w:color="auto"/>
              <w:left w:val="single" w:sz="4" w:space="0" w:color="auto"/>
              <w:bottom w:val="single" w:sz="4" w:space="0" w:color="auto"/>
              <w:right w:val="single" w:sz="4" w:space="0" w:color="auto"/>
            </w:tcBorders>
          </w:tcPr>
          <w:p w14:paraId="0429AF71" w14:textId="77777777" w:rsidR="00593C81" w:rsidRPr="00256B51" w:rsidRDefault="00593C81" w:rsidP="00F836A1">
            <w:pPr>
              <w:pStyle w:val="ListParagraph"/>
              <w:tabs>
                <w:tab w:val="left" w:pos="284"/>
                <w:tab w:val="left" w:pos="459"/>
              </w:tabs>
              <w:spacing w:after="0" w:line="240" w:lineRule="auto"/>
              <w:ind w:left="0"/>
              <w:jc w:val="both"/>
              <w:rPr>
                <w:rFonts w:cstheme="minorHAnsi"/>
                <w:sz w:val="22"/>
                <w:szCs w:val="22"/>
                <w:lang w:eastAsia="en-US"/>
              </w:rPr>
            </w:pPr>
            <w:r w:rsidRPr="00256B51">
              <w:rPr>
                <w:rFonts w:cstheme="minorHAnsi"/>
                <w:sz w:val="22"/>
                <w:szCs w:val="22"/>
                <w:lang w:eastAsia="en-US"/>
              </w:rPr>
              <w:t>Aptarnaujančio personalo skaičius</w:t>
            </w:r>
          </w:p>
        </w:tc>
        <w:tc>
          <w:tcPr>
            <w:tcW w:w="2836" w:type="dxa"/>
            <w:tcBorders>
              <w:top w:val="single" w:sz="4" w:space="0" w:color="auto"/>
              <w:left w:val="single" w:sz="4" w:space="0" w:color="auto"/>
              <w:bottom w:val="single" w:sz="4" w:space="0" w:color="auto"/>
              <w:right w:val="single" w:sz="4" w:space="0" w:color="auto"/>
            </w:tcBorders>
            <w:vAlign w:val="center"/>
          </w:tcPr>
          <w:p w14:paraId="4E3C2FD5" w14:textId="77777777" w:rsidR="00593C81" w:rsidRPr="001E073C" w:rsidRDefault="00593C81" w:rsidP="00F836A1">
            <w:pPr>
              <w:tabs>
                <w:tab w:val="left" w:pos="284"/>
              </w:tabs>
              <w:spacing w:after="0" w:line="240" w:lineRule="auto"/>
              <w:jc w:val="both"/>
              <w:rPr>
                <w:rFonts w:cstheme="minorHAnsi"/>
                <w:i/>
                <w:iCs/>
                <w:color w:val="FF0000"/>
                <w:sz w:val="22"/>
                <w:szCs w:val="22"/>
                <w:highlight w:val="yellow"/>
                <w:lang w:eastAsia="en-US"/>
              </w:rPr>
            </w:pPr>
            <w:r w:rsidRPr="001E073C">
              <w:rPr>
                <w:rFonts w:cstheme="minorHAnsi"/>
                <w:i/>
                <w:iCs/>
                <w:color w:val="FF0000"/>
                <w:sz w:val="22"/>
                <w:szCs w:val="22"/>
                <w:lang w:eastAsia="en-US"/>
              </w:rPr>
              <w:t>Nurodamas skaičius ir pateikiami pagrindžiantys dokumentai</w:t>
            </w:r>
          </w:p>
        </w:tc>
      </w:tr>
      <w:tr w:rsidR="00593C81" w:rsidRPr="002E12DE" w14:paraId="70D36098" w14:textId="77777777" w:rsidTr="00F836A1">
        <w:tc>
          <w:tcPr>
            <w:tcW w:w="562" w:type="dxa"/>
            <w:tcBorders>
              <w:top w:val="single" w:sz="4" w:space="0" w:color="auto"/>
              <w:left w:val="single" w:sz="4" w:space="0" w:color="auto"/>
              <w:bottom w:val="single" w:sz="4" w:space="0" w:color="auto"/>
              <w:right w:val="single" w:sz="4" w:space="0" w:color="auto"/>
            </w:tcBorders>
          </w:tcPr>
          <w:p w14:paraId="0C70CF2F" w14:textId="77777777" w:rsidR="00593C81" w:rsidRPr="00256B51" w:rsidRDefault="00593C81" w:rsidP="00F836A1">
            <w:pPr>
              <w:pStyle w:val="ListParagraph"/>
              <w:tabs>
                <w:tab w:val="left" w:pos="284"/>
                <w:tab w:val="left" w:pos="459"/>
              </w:tabs>
              <w:spacing w:after="0" w:line="240" w:lineRule="auto"/>
              <w:ind w:left="0"/>
              <w:jc w:val="both"/>
              <w:rPr>
                <w:rFonts w:eastAsia="Calibri" w:cstheme="minorHAnsi"/>
                <w:b/>
                <w:sz w:val="22"/>
                <w:szCs w:val="22"/>
                <w:lang w:eastAsia="en-US"/>
              </w:rPr>
            </w:pPr>
            <w:r>
              <w:rPr>
                <w:rFonts w:eastAsia="Calibri" w:cstheme="minorHAnsi"/>
                <w:b/>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5EC8EFE6" w14:textId="77777777" w:rsidR="00593C81" w:rsidRPr="00256B51" w:rsidRDefault="00593C81" w:rsidP="00F836A1">
            <w:pPr>
              <w:pStyle w:val="ListParagraph"/>
              <w:tabs>
                <w:tab w:val="left" w:pos="284"/>
                <w:tab w:val="left" w:pos="459"/>
              </w:tabs>
              <w:spacing w:after="0" w:line="240" w:lineRule="auto"/>
              <w:ind w:left="0"/>
              <w:jc w:val="both"/>
              <w:rPr>
                <w:rStyle w:val="ui-provider"/>
                <w:rFonts w:cstheme="minorHAnsi"/>
                <w:sz w:val="22"/>
                <w:szCs w:val="22"/>
              </w:rPr>
            </w:pPr>
            <w:r w:rsidRPr="00256B51">
              <w:rPr>
                <w:rFonts w:eastAsia="Calibri" w:cstheme="minorHAnsi"/>
                <w:b/>
                <w:sz w:val="22"/>
                <w:szCs w:val="22"/>
                <w:lang w:eastAsia="en-US"/>
              </w:rPr>
              <w:t>Trečias kriterijus:</w:t>
            </w:r>
            <w:r>
              <w:rPr>
                <w:rFonts w:eastAsia="Calibri" w:cstheme="minorHAnsi"/>
                <w:b/>
                <w:sz w:val="22"/>
                <w:szCs w:val="22"/>
                <w:lang w:eastAsia="en-US"/>
              </w:rPr>
              <w:t xml:space="preserve"> </w:t>
            </w:r>
            <w:r w:rsidRPr="00CE1C8D">
              <w:rPr>
                <w:rFonts w:eastAsia="Calibri" w:cstheme="minorHAnsi"/>
                <w:bCs/>
                <w:sz w:val="22"/>
                <w:szCs w:val="22"/>
                <w:lang w:eastAsia="en-US"/>
              </w:rPr>
              <w:t>Renginio metu atsakingo</w:t>
            </w:r>
            <w:r>
              <w:rPr>
                <w:rFonts w:eastAsia="Calibri" w:cstheme="minorHAnsi"/>
                <w:bCs/>
                <w:sz w:val="22"/>
                <w:szCs w:val="22"/>
                <w:lang w:eastAsia="en-US"/>
              </w:rPr>
              <w:t xml:space="preserve"> (kuruojančio, sprendžiančio iškilusius sunkumus viso renginio metu)</w:t>
            </w:r>
            <w:r w:rsidRPr="00CE1C8D">
              <w:rPr>
                <w:rFonts w:eastAsia="Calibri" w:cstheme="minorHAnsi"/>
                <w:bCs/>
                <w:sz w:val="22"/>
                <w:szCs w:val="22"/>
                <w:lang w:eastAsia="en-US"/>
              </w:rPr>
              <w:t xml:space="preserve"> asmens pasitelkimas</w:t>
            </w:r>
            <w:r>
              <w:rPr>
                <w:rFonts w:eastAsia="Calibri" w:cstheme="minorHAnsi"/>
                <w:b/>
                <w:sz w:val="22"/>
                <w:szCs w:val="22"/>
                <w:lang w:eastAsia="en-US"/>
              </w:rPr>
              <w:t xml:space="preserve"> </w:t>
            </w:r>
            <w:r w:rsidRPr="00256B51">
              <w:rPr>
                <w:rFonts w:cstheme="minorHAnsi"/>
                <w:sz w:val="22"/>
                <w:szCs w:val="22"/>
              </w:rPr>
              <w:t xml:space="preserve"> </w:t>
            </w:r>
            <w:r w:rsidRPr="00256B51">
              <w:rPr>
                <w:rFonts w:eastAsia="Times New Roman" w:cstheme="minorHAnsi"/>
                <w:sz w:val="22"/>
                <w:szCs w:val="22"/>
                <w:lang w:eastAsia="en-US"/>
              </w:rPr>
              <w:t>(T</w:t>
            </w:r>
            <w:r w:rsidRPr="00256B51">
              <w:rPr>
                <w:rFonts w:eastAsia="Times New Roman" w:cstheme="minorHAnsi"/>
                <w:sz w:val="22"/>
                <w:szCs w:val="22"/>
                <w:vertAlign w:val="subscript"/>
                <w:lang w:eastAsia="en-US"/>
              </w:rPr>
              <w:t>2</w:t>
            </w:r>
            <w:r w:rsidRPr="00256B51">
              <w:rPr>
                <w:rFonts w:eastAsia="Times New Roman" w:cstheme="minorHAnsi"/>
                <w:sz w:val="22"/>
                <w:szCs w:val="22"/>
                <w:lang w:eastAsia="en-US"/>
              </w:rPr>
              <w:t>)</w:t>
            </w:r>
          </w:p>
        </w:tc>
        <w:tc>
          <w:tcPr>
            <w:tcW w:w="3119" w:type="dxa"/>
            <w:tcBorders>
              <w:top w:val="single" w:sz="4" w:space="0" w:color="auto"/>
              <w:left w:val="single" w:sz="4" w:space="0" w:color="auto"/>
              <w:bottom w:val="single" w:sz="4" w:space="0" w:color="auto"/>
              <w:right w:val="single" w:sz="4" w:space="0" w:color="auto"/>
            </w:tcBorders>
          </w:tcPr>
          <w:p w14:paraId="5DA842BD" w14:textId="77777777" w:rsidR="00593C81" w:rsidRPr="00256B51" w:rsidRDefault="00593C81" w:rsidP="00F836A1">
            <w:pPr>
              <w:pStyle w:val="ListParagraph"/>
              <w:tabs>
                <w:tab w:val="left" w:pos="284"/>
                <w:tab w:val="left" w:pos="459"/>
              </w:tabs>
              <w:spacing w:after="0" w:line="240" w:lineRule="auto"/>
              <w:ind w:left="0"/>
              <w:jc w:val="both"/>
              <w:rPr>
                <w:rFonts w:cstheme="minorHAnsi"/>
                <w:sz w:val="22"/>
                <w:szCs w:val="22"/>
                <w:lang w:eastAsia="en-US"/>
              </w:rPr>
            </w:pPr>
            <w:r w:rsidRPr="00256B51">
              <w:rPr>
                <w:rStyle w:val="ui-provider"/>
                <w:rFonts w:cstheme="minorHAnsi"/>
                <w:sz w:val="22"/>
                <w:szCs w:val="22"/>
              </w:rPr>
              <w:t xml:space="preserve">Tiekėjo įsipareigojimas sutarties vykdymo metu pasitelkti </w:t>
            </w:r>
            <w:r>
              <w:rPr>
                <w:rStyle w:val="ui-provider"/>
                <w:rFonts w:cstheme="minorHAnsi"/>
                <w:sz w:val="22"/>
                <w:szCs w:val="22"/>
              </w:rPr>
              <w:t>atsakingą asmenį, į kurį būtų galima kreiptis visais iškilusiais klausimais.</w:t>
            </w:r>
          </w:p>
        </w:tc>
        <w:tc>
          <w:tcPr>
            <w:tcW w:w="2836" w:type="dxa"/>
            <w:tcBorders>
              <w:top w:val="single" w:sz="4" w:space="0" w:color="auto"/>
              <w:left w:val="single" w:sz="4" w:space="0" w:color="auto"/>
              <w:bottom w:val="single" w:sz="4" w:space="0" w:color="auto"/>
              <w:right w:val="single" w:sz="4" w:space="0" w:color="auto"/>
            </w:tcBorders>
            <w:vAlign w:val="center"/>
          </w:tcPr>
          <w:p w14:paraId="1B1533FD" w14:textId="77777777" w:rsidR="00593C81" w:rsidRPr="001E073C" w:rsidRDefault="00593C81" w:rsidP="00F836A1">
            <w:pPr>
              <w:tabs>
                <w:tab w:val="left" w:pos="284"/>
              </w:tabs>
              <w:spacing w:after="0" w:line="240" w:lineRule="auto"/>
              <w:jc w:val="both"/>
              <w:rPr>
                <w:rFonts w:cstheme="minorHAnsi"/>
                <w:i/>
                <w:iCs/>
                <w:color w:val="FF0000"/>
                <w:sz w:val="22"/>
                <w:szCs w:val="22"/>
                <w:lang w:eastAsia="en-US"/>
              </w:rPr>
            </w:pPr>
            <w:r w:rsidRPr="001E073C">
              <w:rPr>
                <w:rFonts w:cstheme="minorHAnsi"/>
                <w:i/>
                <w:iCs/>
                <w:color w:val="FF0000"/>
                <w:sz w:val="22"/>
                <w:szCs w:val="22"/>
                <w:lang w:eastAsia="en-US"/>
              </w:rPr>
              <w:t>Taip/Ne</w:t>
            </w:r>
          </w:p>
          <w:p w14:paraId="177836E5" w14:textId="77777777" w:rsidR="00593C81" w:rsidRDefault="00593C81" w:rsidP="00F836A1">
            <w:pPr>
              <w:tabs>
                <w:tab w:val="left" w:pos="284"/>
              </w:tabs>
              <w:spacing w:after="0" w:line="240" w:lineRule="auto"/>
              <w:jc w:val="both"/>
              <w:rPr>
                <w:rFonts w:eastAsia="Times New Roman" w:cstheme="minorHAnsi"/>
                <w:bCs/>
                <w:i/>
                <w:iCs/>
                <w:color w:val="FF0000"/>
                <w:sz w:val="22"/>
                <w:szCs w:val="22"/>
              </w:rPr>
            </w:pPr>
            <w:r w:rsidRPr="001E073C">
              <w:rPr>
                <w:rFonts w:eastAsia="Times New Roman" w:cstheme="minorHAnsi"/>
                <w:bCs/>
                <w:i/>
                <w:iCs/>
                <w:color w:val="FF0000"/>
                <w:sz w:val="22"/>
                <w:szCs w:val="22"/>
              </w:rPr>
              <w:t>Jei pasirenkamas TAIP, pateikti pagrindžiančius dokumentus.</w:t>
            </w:r>
          </w:p>
          <w:p w14:paraId="79DEBBB1" w14:textId="77777777" w:rsidR="00593C81" w:rsidRPr="001E073C" w:rsidRDefault="00593C81" w:rsidP="00F836A1">
            <w:pPr>
              <w:tabs>
                <w:tab w:val="left" w:pos="284"/>
              </w:tabs>
              <w:spacing w:after="0" w:line="240" w:lineRule="auto"/>
              <w:jc w:val="both"/>
              <w:rPr>
                <w:rFonts w:cstheme="minorHAnsi"/>
                <w:i/>
                <w:iCs/>
                <w:color w:val="FF0000"/>
                <w:sz w:val="22"/>
                <w:szCs w:val="22"/>
                <w:highlight w:val="yellow"/>
                <w:lang w:eastAsia="en-US"/>
              </w:rPr>
            </w:pPr>
            <w:r>
              <w:rPr>
                <w:rFonts w:eastAsia="Times New Roman" w:cstheme="minorHAnsi"/>
                <w:bCs/>
                <w:i/>
                <w:iCs/>
                <w:color w:val="FF0000"/>
                <w:sz w:val="22"/>
                <w:szCs w:val="22"/>
              </w:rPr>
              <w:t xml:space="preserve">*Nurodyti pasitelkiamo asmens vardą, pavardę bei pareigas. </w:t>
            </w:r>
          </w:p>
        </w:tc>
      </w:tr>
    </w:tbl>
    <w:p w14:paraId="782DAB9D" w14:textId="77777777" w:rsidR="00593C81" w:rsidRPr="003B5957" w:rsidRDefault="00593C81" w:rsidP="00593C81">
      <w:pPr>
        <w:spacing w:after="0" w:line="240" w:lineRule="auto"/>
        <w:ind w:firstLine="851"/>
        <w:jc w:val="both"/>
        <w:rPr>
          <w:rFonts w:ascii="Times New Roman" w:eastAsia="Calibri" w:hAnsi="Times New Roman" w:cs="Times New Roman"/>
          <w:b/>
          <w:bCs/>
          <w:i/>
          <w:iCs/>
          <w:sz w:val="24"/>
          <w:szCs w:val="24"/>
          <w:lang w:eastAsia="zh-CN"/>
        </w:rPr>
      </w:pPr>
    </w:p>
    <w:p w14:paraId="0B1DA4BE" w14:textId="77777777" w:rsidR="00593C81" w:rsidRPr="008066CE" w:rsidRDefault="00593C81" w:rsidP="00593C81">
      <w:pPr>
        <w:spacing w:after="0"/>
        <w:ind w:left="360"/>
        <w:jc w:val="center"/>
        <w:rPr>
          <w:rFonts w:eastAsia="Times New Roman" w:cstheme="minorHAnsi"/>
          <w:b/>
          <w:color w:val="000000"/>
          <w:sz w:val="22"/>
          <w:szCs w:val="22"/>
        </w:rPr>
      </w:pPr>
      <w:r w:rsidRPr="008066CE">
        <w:rPr>
          <w:rFonts w:eastAsia="Calibri" w:cstheme="minorHAnsi"/>
          <w:b/>
          <w:bCs/>
          <w:iCs/>
          <w:sz w:val="22"/>
          <w:szCs w:val="22"/>
          <w:lang w:eastAsia="zh-CN"/>
        </w:rPr>
        <w:t xml:space="preserve">4. </w:t>
      </w:r>
      <w:r w:rsidRPr="008066CE">
        <w:rPr>
          <w:rFonts w:eastAsia="Times New Roman" w:cstheme="minorHAnsi"/>
          <w:b/>
          <w:color w:val="000000"/>
          <w:sz w:val="22"/>
          <w:szCs w:val="22"/>
        </w:rPr>
        <w:t>PASIŪLYMO KAINA/ĮKAINIAI</w:t>
      </w:r>
    </w:p>
    <w:p w14:paraId="0B45C67F" w14:textId="77777777" w:rsidR="00593C81" w:rsidRPr="00A5265B" w:rsidRDefault="00593C81" w:rsidP="00593C81">
      <w:pPr>
        <w:suppressAutoHyphens/>
        <w:autoSpaceDN w:val="0"/>
        <w:spacing w:after="0" w:line="240" w:lineRule="auto"/>
        <w:ind w:left="646"/>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rPr>
        <w:tab/>
      </w:r>
      <w:r w:rsidRPr="00A5265B">
        <w:rPr>
          <w:rFonts w:ascii="Times New Roman" w:hAnsi="Times New Roman"/>
          <w:sz w:val="24"/>
          <w:szCs w:val="24"/>
        </w:rPr>
        <w:t xml:space="preserve">2025 m. birželio 29 – liepos 3 d. Europos šalių geografijos olimpiada, 139 </w:t>
      </w:r>
      <w:proofErr w:type="spellStart"/>
      <w:r w:rsidRPr="00A5265B">
        <w:rPr>
          <w:rFonts w:ascii="Times New Roman" w:hAnsi="Times New Roman"/>
          <w:sz w:val="24"/>
          <w:szCs w:val="24"/>
        </w:rPr>
        <w:t>žm</w:t>
      </w:r>
      <w:proofErr w:type="spellEnd"/>
      <w:r w:rsidRPr="00A5265B">
        <w:rPr>
          <w:rFonts w:ascii="Times New Roman" w:hAnsi="Times New Roman"/>
          <w:sz w:val="24"/>
          <w:szCs w:val="24"/>
        </w:rPr>
        <w:t>.</w:t>
      </w:r>
    </w:p>
    <w:p w14:paraId="0EDCB5D4" w14:textId="77777777" w:rsidR="00593C81" w:rsidRPr="00A5265B" w:rsidRDefault="00593C81" w:rsidP="00593C81">
      <w:pPr>
        <w:spacing w:after="0" w:line="240" w:lineRule="auto"/>
        <w:ind w:firstLine="993"/>
        <w:jc w:val="center"/>
        <w:rPr>
          <w:rFonts w:ascii="Times New Roman" w:eastAsia="Calibri" w:hAnsi="Times New Roman" w:cs="Times New Roman"/>
          <w:iCs/>
          <w:sz w:val="24"/>
          <w:szCs w:val="24"/>
          <w:lang w:eastAsia="zh-CN"/>
        </w:rPr>
      </w:pPr>
    </w:p>
    <w:p w14:paraId="443848A0" w14:textId="77777777" w:rsidR="00593C81" w:rsidRPr="00A5265B" w:rsidRDefault="00593C81" w:rsidP="00593C81">
      <w:pPr>
        <w:spacing w:after="0" w:line="240" w:lineRule="auto"/>
        <w:ind w:firstLine="993"/>
        <w:rPr>
          <w:rFonts w:ascii="Times New Roman" w:eastAsia="Calibri" w:hAnsi="Times New Roman" w:cs="Times New Roman"/>
          <w:sz w:val="24"/>
          <w:szCs w:val="24"/>
          <w:u w:val="single"/>
          <w:lang w:eastAsia="zh-CN"/>
        </w:rPr>
      </w:pPr>
      <w:r w:rsidRPr="00A5265B">
        <w:rPr>
          <w:rFonts w:ascii="Times New Roman" w:eastAsia="Calibri" w:hAnsi="Times New Roman" w:cs="Times New Roman"/>
          <w:sz w:val="24"/>
          <w:szCs w:val="24"/>
          <w:lang w:eastAsia="zh-CN"/>
        </w:rPr>
        <w:t xml:space="preserve">Mes siūlome </w:t>
      </w:r>
      <w:r w:rsidRPr="00A5265B">
        <w:rPr>
          <w:rFonts w:ascii="Times New Roman" w:eastAsia="Calibri" w:hAnsi="Times New Roman" w:cs="Times New Roman"/>
          <w:sz w:val="24"/>
          <w:szCs w:val="24"/>
          <w:u w:val="single"/>
          <w:lang w:eastAsia="zh-CN"/>
        </w:rPr>
        <w:t xml:space="preserve">apgyvendinimo (su pusryčiais) paslaugas tokia kaina (2.1. lentelė): </w:t>
      </w:r>
    </w:p>
    <w:tbl>
      <w:tblPr>
        <w:tblStyle w:val="TableGrid"/>
        <w:tblW w:w="8986" w:type="dxa"/>
        <w:tblLook w:val="04A0" w:firstRow="1" w:lastRow="0" w:firstColumn="1" w:lastColumn="0" w:noHBand="0" w:noVBand="1"/>
      </w:tblPr>
      <w:tblGrid>
        <w:gridCol w:w="2019"/>
        <w:gridCol w:w="1003"/>
        <w:gridCol w:w="1443"/>
        <w:gridCol w:w="1172"/>
        <w:gridCol w:w="1176"/>
        <w:gridCol w:w="1197"/>
        <w:gridCol w:w="976"/>
      </w:tblGrid>
      <w:tr w:rsidR="00593C81" w:rsidRPr="005F5F26" w14:paraId="2F9760ED" w14:textId="77777777" w:rsidTr="00F836A1">
        <w:tc>
          <w:tcPr>
            <w:tcW w:w="2019" w:type="dxa"/>
          </w:tcPr>
          <w:p w14:paraId="3E470E52"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003" w:type="dxa"/>
          </w:tcPr>
          <w:p w14:paraId="46FD44B8"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val="en-US" w:eastAsia="zh-CN"/>
              </w:rPr>
            </w:pPr>
            <w:r w:rsidRPr="005F5F26">
              <w:rPr>
                <w:rFonts w:eastAsia="Calibri" w:hAnsi="Times New Roman" w:cs="Times New Roman"/>
                <w:bCs/>
                <w:iCs/>
                <w:sz w:val="24"/>
                <w:szCs w:val="24"/>
                <w:lang w:eastAsia="zh-CN"/>
              </w:rPr>
              <w:t>Mano vienetas</w:t>
            </w:r>
          </w:p>
        </w:tc>
        <w:tc>
          <w:tcPr>
            <w:tcW w:w="1443" w:type="dxa"/>
          </w:tcPr>
          <w:p w14:paraId="7D421404"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 xml:space="preserve">Preliminarus </w:t>
            </w:r>
            <w:r>
              <w:rPr>
                <w:rFonts w:eastAsia="Calibri" w:hAnsi="Times New Roman" w:cs="Times New Roman"/>
                <w:bCs/>
                <w:iCs/>
                <w:sz w:val="24"/>
                <w:szCs w:val="24"/>
                <w:lang w:eastAsia="zh-CN"/>
              </w:rPr>
              <w:t xml:space="preserve">kambarių </w:t>
            </w:r>
            <w:r w:rsidRPr="005F5F26">
              <w:rPr>
                <w:rFonts w:eastAsia="Calibri" w:hAnsi="Times New Roman" w:cs="Times New Roman"/>
                <w:bCs/>
                <w:iCs/>
                <w:sz w:val="24"/>
                <w:szCs w:val="24"/>
                <w:lang w:eastAsia="zh-CN"/>
              </w:rPr>
              <w:t xml:space="preserve">kiekis </w:t>
            </w:r>
          </w:p>
        </w:tc>
        <w:tc>
          <w:tcPr>
            <w:tcW w:w="1172" w:type="dxa"/>
          </w:tcPr>
          <w:p w14:paraId="6B06E11A"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Nakvynių skaičius</w:t>
            </w:r>
          </w:p>
        </w:tc>
        <w:tc>
          <w:tcPr>
            <w:tcW w:w="1176" w:type="dxa"/>
          </w:tcPr>
          <w:p w14:paraId="01F681D5"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Kambario</w:t>
            </w:r>
            <w:r w:rsidRPr="005F5F26">
              <w:rPr>
                <w:rFonts w:eastAsia="Calibri" w:hAnsi="Times New Roman" w:cs="Times New Roman"/>
                <w:bCs/>
                <w:iCs/>
                <w:sz w:val="24"/>
                <w:szCs w:val="24"/>
                <w:lang w:eastAsia="zh-CN"/>
              </w:rPr>
              <w:t xml:space="preserve"> kaina</w:t>
            </w:r>
            <w:r>
              <w:rPr>
                <w:rFonts w:eastAsia="Calibri" w:hAnsi="Times New Roman" w:cs="Times New Roman"/>
                <w:bCs/>
                <w:iCs/>
                <w:sz w:val="24"/>
                <w:szCs w:val="24"/>
                <w:lang w:eastAsia="zh-CN"/>
              </w:rPr>
              <w:t xml:space="preserve"> (1 naktis)</w:t>
            </w:r>
            <w:r w:rsidRPr="005F5F26">
              <w:rPr>
                <w:rFonts w:eastAsia="Calibri" w:hAnsi="Times New Roman" w:cs="Times New Roman"/>
                <w:bCs/>
                <w:iCs/>
                <w:sz w:val="24"/>
                <w:szCs w:val="24"/>
                <w:lang w:eastAsia="zh-CN"/>
              </w:rPr>
              <w:t xml:space="preserve"> Eur be PVM</w:t>
            </w:r>
          </w:p>
        </w:tc>
        <w:tc>
          <w:tcPr>
            <w:tcW w:w="1197" w:type="dxa"/>
          </w:tcPr>
          <w:p w14:paraId="68DF84B2"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iCs/>
                <w:sz w:val="24"/>
                <w:szCs w:val="24"/>
                <w:u w:val="single"/>
                <w:lang w:eastAsia="zh-CN"/>
              </w:rPr>
            </w:pPr>
            <w:r>
              <w:rPr>
                <w:rFonts w:eastAsia="Calibri" w:hAnsi="Times New Roman" w:cs="Times New Roman"/>
                <w:iCs/>
                <w:sz w:val="24"/>
                <w:szCs w:val="24"/>
                <w:u w:val="single"/>
                <w:lang w:eastAsia="zh-CN"/>
              </w:rPr>
              <w:t>Kambario</w:t>
            </w:r>
            <w:r w:rsidRPr="005F5F26">
              <w:rPr>
                <w:rFonts w:eastAsia="Calibri" w:hAnsi="Times New Roman" w:cs="Times New Roman"/>
                <w:iCs/>
                <w:sz w:val="24"/>
                <w:szCs w:val="24"/>
                <w:u w:val="single"/>
                <w:lang w:eastAsia="zh-CN"/>
              </w:rPr>
              <w:t xml:space="preserve"> kaina</w:t>
            </w:r>
            <w:r>
              <w:rPr>
                <w:rFonts w:eastAsia="Calibri" w:hAnsi="Times New Roman" w:cs="Times New Roman"/>
                <w:iCs/>
                <w:sz w:val="24"/>
                <w:szCs w:val="24"/>
                <w:u w:val="single"/>
                <w:lang w:eastAsia="zh-CN"/>
              </w:rPr>
              <w:t xml:space="preserve"> </w:t>
            </w:r>
            <w:r>
              <w:rPr>
                <w:rFonts w:eastAsia="Calibri" w:hAnsi="Times New Roman" w:cs="Times New Roman"/>
                <w:bCs/>
                <w:iCs/>
                <w:sz w:val="24"/>
                <w:szCs w:val="24"/>
                <w:lang w:eastAsia="zh-CN"/>
              </w:rPr>
              <w:t xml:space="preserve"> (1 naktis)</w:t>
            </w:r>
            <w:r w:rsidRPr="005F5F26">
              <w:rPr>
                <w:rFonts w:eastAsia="Calibri" w:hAnsi="Times New Roman" w:cs="Times New Roman"/>
                <w:bCs/>
                <w:iCs/>
                <w:sz w:val="24"/>
                <w:szCs w:val="24"/>
                <w:lang w:eastAsia="zh-CN"/>
              </w:rPr>
              <w:t xml:space="preserve"> </w:t>
            </w:r>
            <w:r w:rsidRPr="005F5F26">
              <w:rPr>
                <w:rFonts w:eastAsia="Calibri" w:hAnsi="Times New Roman" w:cs="Times New Roman"/>
                <w:iCs/>
                <w:sz w:val="24"/>
                <w:szCs w:val="24"/>
                <w:u w:val="single"/>
                <w:lang w:eastAsia="zh-CN"/>
              </w:rPr>
              <w:t xml:space="preserve"> Eur su PVM</w:t>
            </w:r>
          </w:p>
        </w:tc>
        <w:tc>
          <w:tcPr>
            <w:tcW w:w="976" w:type="dxa"/>
          </w:tcPr>
          <w:p w14:paraId="61F282F8"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iCs/>
                <w:sz w:val="24"/>
                <w:szCs w:val="24"/>
                <w:u w:val="single"/>
                <w:lang w:eastAsia="zh-CN"/>
              </w:rPr>
            </w:pPr>
            <w:r w:rsidRPr="005F5F26">
              <w:rPr>
                <w:rFonts w:eastAsia="Calibri" w:hAnsi="Times New Roman" w:cs="Times New Roman"/>
                <w:iCs/>
                <w:sz w:val="24"/>
                <w:szCs w:val="24"/>
                <w:u w:val="single"/>
                <w:lang w:eastAsia="zh-CN"/>
              </w:rPr>
              <w:t>Suma (3x4</w:t>
            </w:r>
            <w:r>
              <w:rPr>
                <w:rFonts w:eastAsia="Calibri" w:hAnsi="Times New Roman" w:cs="Times New Roman"/>
                <w:iCs/>
                <w:sz w:val="24"/>
                <w:szCs w:val="24"/>
                <w:u w:val="single"/>
                <w:lang w:eastAsia="zh-CN"/>
              </w:rPr>
              <w:t>x5</w:t>
            </w:r>
            <w:r w:rsidRPr="005F5F26">
              <w:rPr>
                <w:rFonts w:eastAsia="Calibri" w:hAnsi="Times New Roman" w:cs="Times New Roman"/>
                <w:iCs/>
                <w:sz w:val="24"/>
                <w:szCs w:val="24"/>
                <w:u w:val="single"/>
                <w:lang w:eastAsia="zh-CN"/>
              </w:rPr>
              <w:t>) Eur be PVM</w:t>
            </w:r>
          </w:p>
        </w:tc>
      </w:tr>
      <w:tr w:rsidR="00593C81" w:rsidRPr="005F5F26" w14:paraId="62F89351" w14:textId="77777777" w:rsidTr="00F836A1">
        <w:tc>
          <w:tcPr>
            <w:tcW w:w="2019" w:type="dxa"/>
          </w:tcPr>
          <w:p w14:paraId="5D6E2F19"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val="en-US" w:eastAsia="zh-CN"/>
              </w:rPr>
            </w:pPr>
            <w:r w:rsidRPr="005F5F26">
              <w:rPr>
                <w:rFonts w:eastAsia="Calibri" w:hAnsi="Times New Roman" w:cs="Times New Roman"/>
                <w:bCs/>
                <w:iCs/>
                <w:sz w:val="24"/>
                <w:szCs w:val="24"/>
                <w:lang w:val="en-US" w:eastAsia="zh-CN"/>
              </w:rPr>
              <w:t>1</w:t>
            </w:r>
          </w:p>
        </w:tc>
        <w:tc>
          <w:tcPr>
            <w:tcW w:w="1003" w:type="dxa"/>
          </w:tcPr>
          <w:p w14:paraId="6711CB77"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2</w:t>
            </w:r>
          </w:p>
        </w:tc>
        <w:tc>
          <w:tcPr>
            <w:tcW w:w="1443" w:type="dxa"/>
          </w:tcPr>
          <w:p w14:paraId="30B777F6"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3</w:t>
            </w:r>
          </w:p>
        </w:tc>
        <w:tc>
          <w:tcPr>
            <w:tcW w:w="1172" w:type="dxa"/>
          </w:tcPr>
          <w:p w14:paraId="0981E925"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4</w:t>
            </w:r>
          </w:p>
        </w:tc>
        <w:tc>
          <w:tcPr>
            <w:tcW w:w="1176" w:type="dxa"/>
          </w:tcPr>
          <w:p w14:paraId="57D9DC93"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5</w:t>
            </w:r>
          </w:p>
        </w:tc>
        <w:tc>
          <w:tcPr>
            <w:tcW w:w="1197" w:type="dxa"/>
          </w:tcPr>
          <w:p w14:paraId="5BEFCCB7"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val="en-US" w:eastAsia="zh-CN"/>
              </w:rPr>
            </w:pPr>
            <w:r>
              <w:rPr>
                <w:rFonts w:eastAsia="Calibri" w:hAnsi="Times New Roman" w:cs="Times New Roman"/>
                <w:bCs/>
                <w:iCs/>
                <w:sz w:val="24"/>
                <w:szCs w:val="24"/>
                <w:lang w:val="en-US" w:eastAsia="zh-CN"/>
              </w:rPr>
              <w:t>6</w:t>
            </w:r>
          </w:p>
        </w:tc>
        <w:tc>
          <w:tcPr>
            <w:tcW w:w="976" w:type="dxa"/>
          </w:tcPr>
          <w:p w14:paraId="198D761A"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val="en-US" w:eastAsia="zh-CN"/>
              </w:rPr>
            </w:pPr>
            <w:r>
              <w:rPr>
                <w:rFonts w:eastAsia="Calibri" w:hAnsi="Times New Roman" w:cs="Times New Roman"/>
                <w:bCs/>
                <w:iCs/>
                <w:sz w:val="24"/>
                <w:szCs w:val="24"/>
                <w:lang w:val="en-US" w:eastAsia="zh-CN"/>
              </w:rPr>
              <w:t>7</w:t>
            </w:r>
          </w:p>
        </w:tc>
      </w:tr>
      <w:tr w:rsidR="00593C81" w:rsidRPr="005F5F26" w14:paraId="4E38E439" w14:textId="77777777" w:rsidTr="00F836A1">
        <w:tc>
          <w:tcPr>
            <w:tcW w:w="2019" w:type="dxa"/>
          </w:tcPr>
          <w:p w14:paraId="75387C64"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lastRenderedPageBreak/>
              <w:t xml:space="preserve">Apgyvendinimas (su pusryčiais) dviviečiame </w:t>
            </w:r>
            <w:r>
              <w:rPr>
                <w:rFonts w:eastAsia="Calibri" w:hAnsi="Times New Roman" w:cs="Times New Roman"/>
                <w:bCs/>
                <w:iCs/>
                <w:sz w:val="24"/>
                <w:szCs w:val="24"/>
                <w:lang w:eastAsia="zh-CN"/>
              </w:rPr>
              <w:t>kambaryje.</w:t>
            </w:r>
          </w:p>
        </w:tc>
        <w:tc>
          <w:tcPr>
            <w:tcW w:w="1003" w:type="dxa"/>
          </w:tcPr>
          <w:p w14:paraId="1308ECBC"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443" w:type="dxa"/>
          </w:tcPr>
          <w:p w14:paraId="586EAB0F"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47</w:t>
            </w:r>
          </w:p>
        </w:tc>
        <w:tc>
          <w:tcPr>
            <w:tcW w:w="1172" w:type="dxa"/>
          </w:tcPr>
          <w:p w14:paraId="28A53239" w14:textId="77777777" w:rsidR="00593C81" w:rsidRPr="008D0904"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8D0904">
              <w:rPr>
                <w:rFonts w:eastAsia="Calibri" w:hAnsi="Times New Roman" w:cs="Times New Roman"/>
                <w:bCs/>
                <w:iCs/>
                <w:sz w:val="24"/>
                <w:szCs w:val="24"/>
                <w:lang w:eastAsia="zh-CN"/>
              </w:rPr>
              <w:t>4</w:t>
            </w:r>
          </w:p>
        </w:tc>
        <w:tc>
          <w:tcPr>
            <w:tcW w:w="1176" w:type="dxa"/>
          </w:tcPr>
          <w:p w14:paraId="64846B07"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197" w:type="dxa"/>
          </w:tcPr>
          <w:p w14:paraId="470ADFD5"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976" w:type="dxa"/>
          </w:tcPr>
          <w:p w14:paraId="0739C4A0"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0E00A19C" w14:textId="77777777" w:rsidTr="00F836A1">
        <w:tc>
          <w:tcPr>
            <w:tcW w:w="2019" w:type="dxa"/>
          </w:tcPr>
          <w:p w14:paraId="77983E16"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Apgyvendinimas (su pusryčiais) triviečiame kambaryje</w:t>
            </w:r>
            <w:r>
              <w:rPr>
                <w:rFonts w:eastAsia="Calibri" w:hAnsi="Times New Roman" w:cs="Times New Roman"/>
                <w:bCs/>
                <w:iCs/>
                <w:sz w:val="24"/>
                <w:szCs w:val="24"/>
                <w:lang w:eastAsia="zh-CN"/>
              </w:rPr>
              <w:t>.</w:t>
            </w:r>
          </w:p>
        </w:tc>
        <w:tc>
          <w:tcPr>
            <w:tcW w:w="1003" w:type="dxa"/>
          </w:tcPr>
          <w:p w14:paraId="2692DAF7"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 xml:space="preserve">Vnt. </w:t>
            </w:r>
          </w:p>
        </w:tc>
        <w:tc>
          <w:tcPr>
            <w:tcW w:w="1443" w:type="dxa"/>
          </w:tcPr>
          <w:p w14:paraId="6AE6EAB4"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15</w:t>
            </w:r>
          </w:p>
        </w:tc>
        <w:tc>
          <w:tcPr>
            <w:tcW w:w="1172" w:type="dxa"/>
          </w:tcPr>
          <w:p w14:paraId="37C6E557" w14:textId="77777777" w:rsidR="00593C81" w:rsidRPr="008D0904"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8D0904">
              <w:rPr>
                <w:rFonts w:eastAsia="Calibri" w:hAnsi="Times New Roman" w:cs="Times New Roman"/>
                <w:bCs/>
                <w:iCs/>
                <w:sz w:val="24"/>
                <w:szCs w:val="24"/>
                <w:lang w:eastAsia="zh-CN"/>
              </w:rPr>
              <w:t>4</w:t>
            </w:r>
          </w:p>
        </w:tc>
        <w:tc>
          <w:tcPr>
            <w:tcW w:w="1176" w:type="dxa"/>
          </w:tcPr>
          <w:p w14:paraId="64590E73"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197" w:type="dxa"/>
          </w:tcPr>
          <w:p w14:paraId="478C356F"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976" w:type="dxa"/>
          </w:tcPr>
          <w:p w14:paraId="68EAAD20"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59E09B05" w14:textId="77777777" w:rsidTr="00F836A1">
        <w:tc>
          <w:tcPr>
            <w:tcW w:w="8010" w:type="dxa"/>
            <w:gridSpan w:val="6"/>
          </w:tcPr>
          <w:p w14:paraId="49449040"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Bendra pasiūlymo kaina Eur be PVM:</w:t>
            </w:r>
          </w:p>
        </w:tc>
        <w:tc>
          <w:tcPr>
            <w:tcW w:w="976" w:type="dxa"/>
          </w:tcPr>
          <w:p w14:paraId="665EB207"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75771A4E" w14:textId="77777777" w:rsidTr="00F836A1">
        <w:tc>
          <w:tcPr>
            <w:tcW w:w="8010" w:type="dxa"/>
            <w:gridSpan w:val="6"/>
          </w:tcPr>
          <w:p w14:paraId="18A7FEE9"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PVM (nurodomas dydis procentais):</w:t>
            </w:r>
          </w:p>
        </w:tc>
        <w:tc>
          <w:tcPr>
            <w:tcW w:w="976" w:type="dxa"/>
          </w:tcPr>
          <w:p w14:paraId="7FEB004A"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250D0B7A" w14:textId="77777777" w:rsidTr="00F836A1">
        <w:tc>
          <w:tcPr>
            <w:tcW w:w="8010" w:type="dxa"/>
            <w:gridSpan w:val="6"/>
          </w:tcPr>
          <w:p w14:paraId="75391340"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Bendra pasiūlymo kaina Eur su PVM:</w:t>
            </w:r>
          </w:p>
        </w:tc>
        <w:tc>
          <w:tcPr>
            <w:tcW w:w="976" w:type="dxa"/>
          </w:tcPr>
          <w:p w14:paraId="29A47444"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bl>
    <w:p w14:paraId="007E18B2" w14:textId="77777777" w:rsidR="00593C81" w:rsidRPr="005F5F26"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u w:val="single"/>
          <w:lang w:eastAsia="zh-CN"/>
        </w:rPr>
      </w:pPr>
    </w:p>
    <w:p w14:paraId="0086222F" w14:textId="77777777" w:rsidR="00593C81" w:rsidRPr="005F5F26"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Calibri" w:hAnsi="Times New Roman" w:cs="Times New Roman"/>
          <w:bCs/>
          <w:sz w:val="24"/>
          <w:szCs w:val="24"/>
          <w:lang w:eastAsia="zh-CN"/>
        </w:rPr>
      </w:pPr>
      <w:r w:rsidRPr="005F5F26">
        <w:rPr>
          <w:rFonts w:ascii="Times New Roman" w:eastAsia="Calibri" w:hAnsi="Times New Roman" w:cs="Times New Roman"/>
          <w:bCs/>
          <w:sz w:val="24"/>
          <w:szCs w:val="24"/>
          <w:lang w:eastAsia="zh-CN"/>
        </w:rPr>
        <w:t>Mes siūlome maitinimo paslaugas tokia kaina (2.2. lentelė):</w:t>
      </w:r>
    </w:p>
    <w:tbl>
      <w:tblPr>
        <w:tblStyle w:val="TableGrid"/>
        <w:tblW w:w="10054" w:type="dxa"/>
        <w:tblLook w:val="04A0" w:firstRow="1" w:lastRow="0" w:firstColumn="1" w:lastColumn="0" w:noHBand="0" w:noVBand="1"/>
      </w:tblPr>
      <w:tblGrid>
        <w:gridCol w:w="2244"/>
        <w:gridCol w:w="1839"/>
        <w:gridCol w:w="1696"/>
        <w:gridCol w:w="1360"/>
        <w:gridCol w:w="1485"/>
        <w:gridCol w:w="1430"/>
      </w:tblGrid>
      <w:tr w:rsidR="00593C81" w:rsidRPr="005F5F26" w14:paraId="1429D4DC" w14:textId="77777777" w:rsidTr="00F836A1">
        <w:tc>
          <w:tcPr>
            <w:tcW w:w="2244" w:type="dxa"/>
          </w:tcPr>
          <w:p w14:paraId="34DA1D6C"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39" w:type="dxa"/>
          </w:tcPr>
          <w:p w14:paraId="2EA78DFD"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val="en-US" w:eastAsia="zh-CN"/>
              </w:rPr>
            </w:pPr>
            <w:r w:rsidRPr="005F5F26">
              <w:rPr>
                <w:rFonts w:eastAsia="Calibri" w:hAnsi="Times New Roman" w:cs="Times New Roman"/>
                <w:bCs/>
                <w:iCs/>
                <w:sz w:val="24"/>
                <w:szCs w:val="24"/>
                <w:lang w:eastAsia="zh-CN"/>
              </w:rPr>
              <w:t>Mano vienetas</w:t>
            </w:r>
          </w:p>
        </w:tc>
        <w:tc>
          <w:tcPr>
            <w:tcW w:w="1696" w:type="dxa"/>
          </w:tcPr>
          <w:p w14:paraId="6CFEF49E"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Preliminarus kiekis (metams)*</w:t>
            </w:r>
          </w:p>
        </w:tc>
        <w:tc>
          <w:tcPr>
            <w:tcW w:w="1360" w:type="dxa"/>
          </w:tcPr>
          <w:p w14:paraId="0BFB4175"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Vieno mato vieneto kaina Eur be PVM</w:t>
            </w:r>
          </w:p>
        </w:tc>
        <w:tc>
          <w:tcPr>
            <w:tcW w:w="1485" w:type="dxa"/>
          </w:tcPr>
          <w:p w14:paraId="410ADE86"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Vieno mato vieneto kaina Eur su PVM</w:t>
            </w:r>
          </w:p>
        </w:tc>
        <w:tc>
          <w:tcPr>
            <w:tcW w:w="1430" w:type="dxa"/>
          </w:tcPr>
          <w:p w14:paraId="59079D49"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Suma (3x4) Eur be PVM</w:t>
            </w:r>
          </w:p>
        </w:tc>
      </w:tr>
      <w:tr w:rsidR="00593C81" w:rsidRPr="005F5F26" w14:paraId="30D16A7E" w14:textId="77777777" w:rsidTr="00F836A1">
        <w:tc>
          <w:tcPr>
            <w:tcW w:w="2244" w:type="dxa"/>
            <w:shd w:val="clear" w:color="auto" w:fill="auto"/>
          </w:tcPr>
          <w:p w14:paraId="23D7BF82"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hAnsi="Times New Roman" w:cs="Times New Roman"/>
                <w:sz w:val="24"/>
                <w:szCs w:val="24"/>
              </w:rPr>
            </w:pPr>
            <w:r>
              <w:rPr>
                <w:rFonts w:hAnsi="Times New Roman" w:cs="Times New Roman"/>
                <w:sz w:val="24"/>
                <w:szCs w:val="24"/>
              </w:rPr>
              <w:t>1</w:t>
            </w:r>
          </w:p>
        </w:tc>
        <w:tc>
          <w:tcPr>
            <w:tcW w:w="1839" w:type="dxa"/>
          </w:tcPr>
          <w:p w14:paraId="26DAB1EC"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2</w:t>
            </w:r>
          </w:p>
        </w:tc>
        <w:tc>
          <w:tcPr>
            <w:tcW w:w="1696" w:type="dxa"/>
          </w:tcPr>
          <w:p w14:paraId="2EE88074"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3</w:t>
            </w:r>
          </w:p>
        </w:tc>
        <w:tc>
          <w:tcPr>
            <w:tcW w:w="1360" w:type="dxa"/>
          </w:tcPr>
          <w:p w14:paraId="2894B430"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4</w:t>
            </w:r>
          </w:p>
        </w:tc>
        <w:tc>
          <w:tcPr>
            <w:tcW w:w="1485" w:type="dxa"/>
          </w:tcPr>
          <w:p w14:paraId="6BD16B4E" w14:textId="77777777" w:rsidR="00593C81" w:rsidRPr="008C7EE7"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8C7EE7">
              <w:rPr>
                <w:rFonts w:eastAsia="Calibri" w:hAnsi="Times New Roman" w:cs="Times New Roman"/>
                <w:bCs/>
                <w:iCs/>
                <w:sz w:val="24"/>
                <w:szCs w:val="24"/>
                <w:lang w:eastAsia="zh-CN"/>
              </w:rPr>
              <w:t>5</w:t>
            </w:r>
          </w:p>
        </w:tc>
        <w:tc>
          <w:tcPr>
            <w:tcW w:w="1430" w:type="dxa"/>
          </w:tcPr>
          <w:p w14:paraId="5C0E6F51" w14:textId="77777777" w:rsidR="00593C81" w:rsidRPr="008C7EE7"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8C7EE7">
              <w:rPr>
                <w:rFonts w:eastAsia="Calibri" w:hAnsi="Times New Roman" w:cs="Times New Roman"/>
                <w:bCs/>
                <w:iCs/>
                <w:sz w:val="24"/>
                <w:szCs w:val="24"/>
                <w:lang w:eastAsia="zh-CN"/>
              </w:rPr>
              <w:t>6</w:t>
            </w:r>
          </w:p>
        </w:tc>
      </w:tr>
      <w:tr w:rsidR="00593C81" w:rsidRPr="005F5F26" w14:paraId="1EF00172" w14:textId="77777777" w:rsidTr="00F836A1">
        <w:tc>
          <w:tcPr>
            <w:tcW w:w="2244" w:type="dxa"/>
            <w:shd w:val="clear" w:color="auto" w:fill="auto"/>
          </w:tcPr>
          <w:p w14:paraId="6CEF251C"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Pusryčiai</w:t>
            </w:r>
          </w:p>
        </w:tc>
        <w:tc>
          <w:tcPr>
            <w:tcW w:w="1839" w:type="dxa"/>
          </w:tcPr>
          <w:p w14:paraId="2D6F8BFF"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2B5A93F9"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556</w:t>
            </w:r>
          </w:p>
        </w:tc>
        <w:tc>
          <w:tcPr>
            <w:tcW w:w="1360" w:type="dxa"/>
          </w:tcPr>
          <w:p w14:paraId="4CEB853B"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0263171B"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2E7A2526"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6C743016" w14:textId="77777777" w:rsidTr="00F836A1">
        <w:tc>
          <w:tcPr>
            <w:tcW w:w="2244" w:type="dxa"/>
            <w:shd w:val="clear" w:color="auto" w:fill="auto"/>
          </w:tcPr>
          <w:p w14:paraId="78742656"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Pietūs</w:t>
            </w:r>
          </w:p>
        </w:tc>
        <w:tc>
          <w:tcPr>
            <w:tcW w:w="1839" w:type="dxa"/>
          </w:tcPr>
          <w:p w14:paraId="1AEFACBA"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77C21C3B"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440</w:t>
            </w:r>
          </w:p>
        </w:tc>
        <w:tc>
          <w:tcPr>
            <w:tcW w:w="1360" w:type="dxa"/>
          </w:tcPr>
          <w:p w14:paraId="6CC1FA44"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68AB0633"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0419CA57"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53DACD94" w14:textId="77777777" w:rsidTr="00F836A1">
        <w:tc>
          <w:tcPr>
            <w:tcW w:w="2244" w:type="dxa"/>
            <w:shd w:val="clear" w:color="auto" w:fill="auto"/>
          </w:tcPr>
          <w:p w14:paraId="4065BCF2"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Vakarienė</w:t>
            </w:r>
          </w:p>
        </w:tc>
        <w:tc>
          <w:tcPr>
            <w:tcW w:w="1839" w:type="dxa"/>
          </w:tcPr>
          <w:p w14:paraId="1A0E5A9F"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33B73CE9"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680</w:t>
            </w:r>
          </w:p>
        </w:tc>
        <w:tc>
          <w:tcPr>
            <w:tcW w:w="1360" w:type="dxa"/>
          </w:tcPr>
          <w:p w14:paraId="17A8847F"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36EFCB69"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285B5BBB"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02C0F0EC" w14:textId="77777777" w:rsidTr="00F836A1">
        <w:tc>
          <w:tcPr>
            <w:tcW w:w="2244" w:type="dxa"/>
            <w:shd w:val="clear" w:color="auto" w:fill="auto"/>
          </w:tcPr>
          <w:p w14:paraId="0C0D8CE5"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both"/>
              <w:rPr>
                <w:rFonts w:hAnsi="Times New Roman"/>
                <w:sz w:val="24"/>
                <w:szCs w:val="24"/>
              </w:rPr>
            </w:pPr>
            <w:r>
              <w:rPr>
                <w:rFonts w:hAnsi="Times New Roman"/>
                <w:sz w:val="24"/>
                <w:szCs w:val="24"/>
              </w:rPr>
              <w:t xml:space="preserve">Kavos pertraukėlė </w:t>
            </w:r>
          </w:p>
        </w:tc>
        <w:tc>
          <w:tcPr>
            <w:tcW w:w="1839" w:type="dxa"/>
          </w:tcPr>
          <w:p w14:paraId="7EE2F6C4"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6421CBA4"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60</w:t>
            </w:r>
          </w:p>
        </w:tc>
        <w:tc>
          <w:tcPr>
            <w:tcW w:w="1360" w:type="dxa"/>
          </w:tcPr>
          <w:p w14:paraId="7F8E37F4"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0E0582A1"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04711F0D"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066AE4F4" w14:textId="77777777" w:rsidTr="00F836A1">
        <w:tc>
          <w:tcPr>
            <w:tcW w:w="2244" w:type="dxa"/>
            <w:shd w:val="clear" w:color="auto" w:fill="auto"/>
          </w:tcPr>
          <w:p w14:paraId="3EE72DE1"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both"/>
              <w:rPr>
                <w:rFonts w:hAnsi="Times New Roman"/>
                <w:sz w:val="24"/>
                <w:szCs w:val="24"/>
              </w:rPr>
            </w:pPr>
            <w:r>
              <w:rPr>
                <w:rFonts w:hAnsi="Times New Roman"/>
                <w:sz w:val="24"/>
                <w:szCs w:val="24"/>
              </w:rPr>
              <w:t>Pasitikimo užkandis</w:t>
            </w:r>
          </w:p>
        </w:tc>
        <w:tc>
          <w:tcPr>
            <w:tcW w:w="1839" w:type="dxa"/>
          </w:tcPr>
          <w:p w14:paraId="45D7E7A8"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06DEFD7D"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140</w:t>
            </w:r>
          </w:p>
        </w:tc>
        <w:tc>
          <w:tcPr>
            <w:tcW w:w="1360" w:type="dxa"/>
          </w:tcPr>
          <w:p w14:paraId="33AF55A4"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68753504"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737FBC62"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2C685C90" w14:textId="77777777" w:rsidTr="00F836A1">
        <w:tc>
          <w:tcPr>
            <w:tcW w:w="8624" w:type="dxa"/>
            <w:gridSpan w:val="5"/>
          </w:tcPr>
          <w:p w14:paraId="4DDE271A"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Bendra pasiūlymo kaina Eur be PVM:</w:t>
            </w:r>
          </w:p>
        </w:tc>
        <w:tc>
          <w:tcPr>
            <w:tcW w:w="1430" w:type="dxa"/>
          </w:tcPr>
          <w:p w14:paraId="5E8EEEB4"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1FF69612" w14:textId="77777777" w:rsidTr="00F836A1">
        <w:tc>
          <w:tcPr>
            <w:tcW w:w="8624" w:type="dxa"/>
            <w:gridSpan w:val="5"/>
          </w:tcPr>
          <w:p w14:paraId="3AB3CCBD"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PVM (nurodomas dydis procentais):</w:t>
            </w:r>
          </w:p>
        </w:tc>
        <w:tc>
          <w:tcPr>
            <w:tcW w:w="1430" w:type="dxa"/>
          </w:tcPr>
          <w:p w14:paraId="1EC252FE"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5812C6DB" w14:textId="77777777" w:rsidTr="00F836A1">
        <w:tc>
          <w:tcPr>
            <w:tcW w:w="8624" w:type="dxa"/>
            <w:gridSpan w:val="5"/>
          </w:tcPr>
          <w:p w14:paraId="51E7E211"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Bendra pasiūlymo kaina Eur su PVM:</w:t>
            </w:r>
          </w:p>
        </w:tc>
        <w:tc>
          <w:tcPr>
            <w:tcW w:w="1430" w:type="dxa"/>
          </w:tcPr>
          <w:p w14:paraId="47D8827D"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bl>
    <w:p w14:paraId="6363AA68" w14:textId="77777777" w:rsidR="00593C81" w:rsidRPr="005F5F26"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sz w:val="24"/>
          <w:szCs w:val="24"/>
          <w:lang w:eastAsia="zh-CN"/>
        </w:rPr>
      </w:pPr>
    </w:p>
    <w:p w14:paraId="018D3260" w14:textId="77777777" w:rsidR="00593C81" w:rsidRPr="005F5F26"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sz w:val="24"/>
          <w:szCs w:val="24"/>
          <w:lang w:eastAsia="zh-CN"/>
        </w:rPr>
      </w:pPr>
      <w:r w:rsidRPr="005F5F26">
        <w:rPr>
          <w:rFonts w:ascii="Times New Roman" w:eastAsia="Calibri" w:hAnsi="Times New Roman" w:cs="Times New Roman"/>
          <w:bCs/>
          <w:sz w:val="24"/>
          <w:szCs w:val="24"/>
          <w:lang w:eastAsia="zh-CN"/>
        </w:rPr>
        <w:t>Mes siūlome konferencijų salės nuomą tokia kaina (2.3. lentelė):</w:t>
      </w:r>
    </w:p>
    <w:tbl>
      <w:tblPr>
        <w:tblStyle w:val="TableGrid"/>
        <w:tblW w:w="8641" w:type="dxa"/>
        <w:tblLook w:val="04A0" w:firstRow="1" w:lastRow="0" w:firstColumn="1" w:lastColumn="0" w:noHBand="0" w:noVBand="1"/>
      </w:tblPr>
      <w:tblGrid>
        <w:gridCol w:w="1276"/>
        <w:gridCol w:w="301"/>
        <w:gridCol w:w="1085"/>
        <w:gridCol w:w="1107"/>
        <w:gridCol w:w="1202"/>
        <w:gridCol w:w="1270"/>
        <w:gridCol w:w="1256"/>
        <w:gridCol w:w="1144"/>
      </w:tblGrid>
      <w:tr w:rsidR="00593C81" w:rsidRPr="005F5F26" w14:paraId="649DCDDA" w14:textId="77777777" w:rsidTr="00F836A1">
        <w:tc>
          <w:tcPr>
            <w:tcW w:w="1576" w:type="dxa"/>
            <w:gridSpan w:val="2"/>
          </w:tcPr>
          <w:p w14:paraId="20D23124"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Konferencijos salės</w:t>
            </w:r>
            <w:r w:rsidRPr="00BA7533">
              <w:rPr>
                <w:rFonts w:hAnsi="Times New Roman"/>
                <w:sz w:val="24"/>
                <w:szCs w:val="24"/>
              </w:rPr>
              <w:t xml:space="preserve"> tipas</w:t>
            </w:r>
          </w:p>
        </w:tc>
        <w:tc>
          <w:tcPr>
            <w:tcW w:w="1113" w:type="dxa"/>
          </w:tcPr>
          <w:p w14:paraId="3AB4089F"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val="en-US" w:eastAsia="zh-CN"/>
              </w:rPr>
            </w:pPr>
            <w:r w:rsidRPr="005F5F26">
              <w:rPr>
                <w:rFonts w:eastAsia="Calibri" w:hAnsi="Times New Roman" w:cs="Times New Roman"/>
                <w:bCs/>
                <w:iCs/>
                <w:sz w:val="24"/>
                <w:szCs w:val="24"/>
                <w:lang w:eastAsia="zh-CN"/>
              </w:rPr>
              <w:t>Mano vienetas</w:t>
            </w:r>
          </w:p>
        </w:tc>
        <w:tc>
          <w:tcPr>
            <w:tcW w:w="1134" w:type="dxa"/>
          </w:tcPr>
          <w:p w14:paraId="27BB993D"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Valandų skaičius</w:t>
            </w:r>
          </w:p>
        </w:tc>
        <w:tc>
          <w:tcPr>
            <w:tcW w:w="1275" w:type="dxa"/>
          </w:tcPr>
          <w:p w14:paraId="62F2704E"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Dienų skaičius</w:t>
            </w:r>
          </w:p>
        </w:tc>
        <w:tc>
          <w:tcPr>
            <w:tcW w:w="1275" w:type="dxa"/>
          </w:tcPr>
          <w:p w14:paraId="09CB548E"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Vieno mato vieneto kaina</w:t>
            </w:r>
            <w:r>
              <w:rPr>
                <w:rFonts w:eastAsia="Calibri" w:hAnsi="Times New Roman" w:cs="Times New Roman"/>
                <w:bCs/>
                <w:iCs/>
                <w:sz w:val="24"/>
                <w:szCs w:val="24"/>
                <w:lang w:eastAsia="zh-CN"/>
              </w:rPr>
              <w:t xml:space="preserve"> (1 dienai nurodytam valandų skaičiui)</w:t>
            </w:r>
            <w:r w:rsidRPr="005F5F26">
              <w:rPr>
                <w:rFonts w:eastAsia="Calibri" w:hAnsi="Times New Roman" w:cs="Times New Roman"/>
                <w:bCs/>
                <w:iCs/>
                <w:sz w:val="24"/>
                <w:szCs w:val="24"/>
                <w:lang w:eastAsia="zh-CN"/>
              </w:rPr>
              <w:t xml:space="preserve"> Eur be PVM</w:t>
            </w:r>
          </w:p>
        </w:tc>
        <w:tc>
          <w:tcPr>
            <w:tcW w:w="993" w:type="dxa"/>
          </w:tcPr>
          <w:p w14:paraId="5877747F"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 xml:space="preserve">Vieno mato vieneto kaina </w:t>
            </w:r>
            <w:r>
              <w:rPr>
                <w:rFonts w:eastAsia="Calibri" w:hAnsi="Times New Roman" w:cs="Times New Roman"/>
                <w:bCs/>
                <w:iCs/>
                <w:sz w:val="24"/>
                <w:szCs w:val="24"/>
                <w:lang w:eastAsia="zh-CN"/>
              </w:rPr>
              <w:t>(1 dienai nurodytam valandų skaičiui)</w:t>
            </w:r>
            <w:r w:rsidRPr="005F5F26">
              <w:rPr>
                <w:rFonts w:eastAsia="Calibri" w:hAnsi="Times New Roman" w:cs="Times New Roman"/>
                <w:bCs/>
                <w:iCs/>
                <w:sz w:val="24"/>
                <w:szCs w:val="24"/>
                <w:lang w:eastAsia="zh-CN"/>
              </w:rPr>
              <w:t xml:space="preserve"> </w:t>
            </w:r>
            <w:r w:rsidRPr="005F5F26">
              <w:rPr>
                <w:rFonts w:eastAsia="Calibri" w:hAnsi="Times New Roman" w:cs="Times New Roman"/>
                <w:bCs/>
                <w:iCs/>
                <w:sz w:val="24"/>
                <w:szCs w:val="24"/>
                <w:u w:val="single"/>
                <w:lang w:eastAsia="zh-CN"/>
              </w:rPr>
              <w:t>Eur su PVM</w:t>
            </w:r>
          </w:p>
        </w:tc>
        <w:tc>
          <w:tcPr>
            <w:tcW w:w="1275" w:type="dxa"/>
          </w:tcPr>
          <w:p w14:paraId="79BD0CB7"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Suma (</w:t>
            </w:r>
            <w:r>
              <w:rPr>
                <w:rFonts w:eastAsia="Calibri" w:hAnsi="Times New Roman" w:cs="Times New Roman"/>
                <w:bCs/>
                <w:iCs/>
                <w:sz w:val="24"/>
                <w:szCs w:val="24"/>
                <w:u w:val="single"/>
                <w:lang w:eastAsia="zh-CN"/>
              </w:rPr>
              <w:t>4</w:t>
            </w:r>
            <w:r w:rsidRPr="005F5F26">
              <w:rPr>
                <w:rFonts w:eastAsia="Calibri" w:hAnsi="Times New Roman" w:cs="Times New Roman"/>
                <w:bCs/>
                <w:iCs/>
                <w:sz w:val="24"/>
                <w:szCs w:val="24"/>
                <w:u w:val="single"/>
                <w:lang w:eastAsia="zh-CN"/>
              </w:rPr>
              <w:t>x</w:t>
            </w:r>
            <w:r>
              <w:rPr>
                <w:rFonts w:eastAsia="Calibri" w:hAnsi="Times New Roman" w:cs="Times New Roman"/>
                <w:bCs/>
                <w:iCs/>
                <w:sz w:val="24"/>
                <w:szCs w:val="24"/>
                <w:u w:val="single"/>
                <w:lang w:eastAsia="zh-CN"/>
              </w:rPr>
              <w:t>5</w:t>
            </w:r>
            <w:r w:rsidRPr="005F5F26">
              <w:rPr>
                <w:rFonts w:eastAsia="Calibri" w:hAnsi="Times New Roman" w:cs="Times New Roman"/>
                <w:bCs/>
                <w:iCs/>
                <w:sz w:val="24"/>
                <w:szCs w:val="24"/>
                <w:u w:val="single"/>
                <w:lang w:eastAsia="zh-CN"/>
              </w:rPr>
              <w:t>) Eur be PVM</w:t>
            </w:r>
          </w:p>
        </w:tc>
      </w:tr>
      <w:tr w:rsidR="00593C81" w:rsidRPr="005F5F26" w14:paraId="5D7A9288" w14:textId="77777777" w:rsidTr="00F836A1">
        <w:tc>
          <w:tcPr>
            <w:tcW w:w="1576" w:type="dxa"/>
            <w:gridSpan w:val="2"/>
          </w:tcPr>
          <w:p w14:paraId="14EF0A53"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center"/>
              <w:rPr>
                <w:rFonts w:hAnsi="Times New Roman"/>
                <w:sz w:val="24"/>
                <w:szCs w:val="24"/>
              </w:rPr>
            </w:pPr>
            <w:r>
              <w:rPr>
                <w:rFonts w:hAnsi="Times New Roman"/>
                <w:sz w:val="24"/>
                <w:szCs w:val="24"/>
              </w:rPr>
              <w:t>1</w:t>
            </w:r>
          </w:p>
        </w:tc>
        <w:tc>
          <w:tcPr>
            <w:tcW w:w="1113" w:type="dxa"/>
          </w:tcPr>
          <w:p w14:paraId="316BDBBC"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2</w:t>
            </w:r>
          </w:p>
        </w:tc>
        <w:tc>
          <w:tcPr>
            <w:tcW w:w="1134" w:type="dxa"/>
          </w:tcPr>
          <w:p w14:paraId="11D97D03"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center"/>
              <w:rPr>
                <w:rFonts w:hAnsi="Times New Roman"/>
                <w:sz w:val="24"/>
                <w:szCs w:val="24"/>
              </w:rPr>
            </w:pPr>
            <w:r>
              <w:rPr>
                <w:rFonts w:hAnsi="Times New Roman"/>
                <w:sz w:val="24"/>
                <w:szCs w:val="24"/>
              </w:rPr>
              <w:t>3</w:t>
            </w:r>
          </w:p>
        </w:tc>
        <w:tc>
          <w:tcPr>
            <w:tcW w:w="1275" w:type="dxa"/>
          </w:tcPr>
          <w:p w14:paraId="5F9D9B07"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4</w:t>
            </w:r>
          </w:p>
        </w:tc>
        <w:tc>
          <w:tcPr>
            <w:tcW w:w="1275" w:type="dxa"/>
          </w:tcPr>
          <w:p w14:paraId="3C514B90"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5</w:t>
            </w:r>
          </w:p>
        </w:tc>
        <w:tc>
          <w:tcPr>
            <w:tcW w:w="993" w:type="dxa"/>
          </w:tcPr>
          <w:p w14:paraId="15CC9BFF"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u w:val="single"/>
                <w:lang w:eastAsia="zh-CN"/>
              </w:rPr>
            </w:pPr>
            <w:r>
              <w:rPr>
                <w:rFonts w:eastAsia="Calibri" w:hAnsi="Times New Roman" w:cs="Times New Roman"/>
                <w:bCs/>
                <w:iCs/>
                <w:sz w:val="24"/>
                <w:szCs w:val="24"/>
                <w:u w:val="single"/>
                <w:lang w:eastAsia="zh-CN"/>
              </w:rPr>
              <w:t>6</w:t>
            </w:r>
          </w:p>
        </w:tc>
        <w:tc>
          <w:tcPr>
            <w:tcW w:w="1275" w:type="dxa"/>
          </w:tcPr>
          <w:p w14:paraId="65894074"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u w:val="single"/>
                <w:lang w:eastAsia="zh-CN"/>
              </w:rPr>
            </w:pPr>
            <w:r>
              <w:rPr>
                <w:rFonts w:eastAsia="Calibri" w:hAnsi="Times New Roman" w:cs="Times New Roman"/>
                <w:bCs/>
                <w:iCs/>
                <w:sz w:val="24"/>
                <w:szCs w:val="24"/>
                <w:u w:val="single"/>
                <w:lang w:eastAsia="zh-CN"/>
              </w:rPr>
              <w:t>7</w:t>
            </w:r>
          </w:p>
        </w:tc>
      </w:tr>
      <w:tr w:rsidR="00593C81" w:rsidRPr="005F5F26" w14:paraId="3531763E" w14:textId="77777777" w:rsidTr="00F836A1">
        <w:tc>
          <w:tcPr>
            <w:tcW w:w="1576" w:type="dxa"/>
            <w:gridSpan w:val="2"/>
          </w:tcPr>
          <w:p w14:paraId="425456EE"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lastRenderedPageBreak/>
              <w:t>Salė iki 300 asmenų</w:t>
            </w:r>
          </w:p>
        </w:tc>
        <w:tc>
          <w:tcPr>
            <w:tcW w:w="1113" w:type="dxa"/>
          </w:tcPr>
          <w:p w14:paraId="3897B50A"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Vnt.</w:t>
            </w:r>
          </w:p>
        </w:tc>
        <w:tc>
          <w:tcPr>
            <w:tcW w:w="1134" w:type="dxa"/>
          </w:tcPr>
          <w:p w14:paraId="2F090C89"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8 val.</w:t>
            </w:r>
          </w:p>
        </w:tc>
        <w:tc>
          <w:tcPr>
            <w:tcW w:w="1275" w:type="dxa"/>
          </w:tcPr>
          <w:p w14:paraId="0932BDB0"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1</w:t>
            </w:r>
          </w:p>
        </w:tc>
        <w:tc>
          <w:tcPr>
            <w:tcW w:w="1275" w:type="dxa"/>
          </w:tcPr>
          <w:p w14:paraId="7AA3BB36"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993" w:type="dxa"/>
          </w:tcPr>
          <w:p w14:paraId="7652023F"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275" w:type="dxa"/>
          </w:tcPr>
          <w:p w14:paraId="432D2000"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7449B657" w14:textId="77777777" w:rsidTr="00F836A1">
        <w:tc>
          <w:tcPr>
            <w:tcW w:w="1576" w:type="dxa"/>
            <w:gridSpan w:val="2"/>
          </w:tcPr>
          <w:p w14:paraId="459204FC"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Salė iki 300 asmenų</w:t>
            </w:r>
          </w:p>
        </w:tc>
        <w:tc>
          <w:tcPr>
            <w:tcW w:w="1113" w:type="dxa"/>
          </w:tcPr>
          <w:p w14:paraId="0DD616EF"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Vnt.</w:t>
            </w:r>
          </w:p>
        </w:tc>
        <w:tc>
          <w:tcPr>
            <w:tcW w:w="1134" w:type="dxa"/>
          </w:tcPr>
          <w:p w14:paraId="693A8B10"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3 val.</w:t>
            </w:r>
          </w:p>
        </w:tc>
        <w:tc>
          <w:tcPr>
            <w:tcW w:w="1275" w:type="dxa"/>
          </w:tcPr>
          <w:p w14:paraId="05F5E684"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1</w:t>
            </w:r>
          </w:p>
        </w:tc>
        <w:tc>
          <w:tcPr>
            <w:tcW w:w="1275" w:type="dxa"/>
          </w:tcPr>
          <w:p w14:paraId="4599198A"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993" w:type="dxa"/>
          </w:tcPr>
          <w:p w14:paraId="1D7596D5"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275" w:type="dxa"/>
          </w:tcPr>
          <w:p w14:paraId="432818BC"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307005C6" w14:textId="77777777" w:rsidTr="00F836A1">
        <w:tc>
          <w:tcPr>
            <w:tcW w:w="1576" w:type="dxa"/>
            <w:gridSpan w:val="2"/>
          </w:tcPr>
          <w:p w14:paraId="4AE523D6"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Salė iki 150 asmenų</w:t>
            </w:r>
          </w:p>
        </w:tc>
        <w:tc>
          <w:tcPr>
            <w:tcW w:w="1113" w:type="dxa"/>
          </w:tcPr>
          <w:p w14:paraId="539CA8E0"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Vnt.</w:t>
            </w:r>
          </w:p>
        </w:tc>
        <w:tc>
          <w:tcPr>
            <w:tcW w:w="1134" w:type="dxa"/>
          </w:tcPr>
          <w:p w14:paraId="3C0774F0"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2 val.</w:t>
            </w:r>
          </w:p>
        </w:tc>
        <w:tc>
          <w:tcPr>
            <w:tcW w:w="1275" w:type="dxa"/>
          </w:tcPr>
          <w:p w14:paraId="051DF3AF"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1</w:t>
            </w:r>
          </w:p>
        </w:tc>
        <w:tc>
          <w:tcPr>
            <w:tcW w:w="1275" w:type="dxa"/>
          </w:tcPr>
          <w:p w14:paraId="691A218A"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993" w:type="dxa"/>
          </w:tcPr>
          <w:p w14:paraId="2A85A857"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275" w:type="dxa"/>
          </w:tcPr>
          <w:p w14:paraId="6497D916"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44234ADD" w14:textId="77777777" w:rsidTr="00F836A1">
        <w:tc>
          <w:tcPr>
            <w:tcW w:w="1576" w:type="dxa"/>
            <w:gridSpan w:val="2"/>
          </w:tcPr>
          <w:p w14:paraId="549A3C2B"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Salė iki 20 asmenų</w:t>
            </w:r>
          </w:p>
        </w:tc>
        <w:tc>
          <w:tcPr>
            <w:tcW w:w="1113" w:type="dxa"/>
          </w:tcPr>
          <w:p w14:paraId="3C032326"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Vnt.</w:t>
            </w:r>
          </w:p>
        </w:tc>
        <w:tc>
          <w:tcPr>
            <w:tcW w:w="1134" w:type="dxa"/>
          </w:tcPr>
          <w:p w14:paraId="5F68475D" w14:textId="77777777" w:rsidR="00593C81"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hAnsi="Times New Roman"/>
                <w:sz w:val="24"/>
                <w:szCs w:val="24"/>
              </w:rPr>
              <w:t>visa diena</w:t>
            </w:r>
          </w:p>
        </w:tc>
        <w:tc>
          <w:tcPr>
            <w:tcW w:w="1275" w:type="dxa"/>
          </w:tcPr>
          <w:p w14:paraId="3E869D77"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Pr>
                <w:rFonts w:eastAsia="Calibri" w:hAnsi="Times New Roman" w:cs="Times New Roman"/>
                <w:bCs/>
                <w:iCs/>
                <w:sz w:val="24"/>
                <w:szCs w:val="24"/>
                <w:lang w:eastAsia="zh-CN"/>
              </w:rPr>
              <w:t>4</w:t>
            </w:r>
          </w:p>
        </w:tc>
        <w:tc>
          <w:tcPr>
            <w:tcW w:w="1275" w:type="dxa"/>
          </w:tcPr>
          <w:p w14:paraId="4D53C089"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993" w:type="dxa"/>
          </w:tcPr>
          <w:p w14:paraId="210E2D99"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275" w:type="dxa"/>
          </w:tcPr>
          <w:p w14:paraId="37F81AA7"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14872932" w14:textId="77777777" w:rsidTr="00F836A1">
        <w:tc>
          <w:tcPr>
            <w:tcW w:w="1275" w:type="dxa"/>
          </w:tcPr>
          <w:p w14:paraId="18FBE418"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p>
        </w:tc>
        <w:tc>
          <w:tcPr>
            <w:tcW w:w="6091" w:type="dxa"/>
            <w:gridSpan w:val="6"/>
          </w:tcPr>
          <w:p w14:paraId="126A1E19"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Bendra pasiūlymo kaina Eur be PVM:</w:t>
            </w:r>
          </w:p>
        </w:tc>
        <w:tc>
          <w:tcPr>
            <w:tcW w:w="1275" w:type="dxa"/>
          </w:tcPr>
          <w:p w14:paraId="0C117376"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593C81" w:rsidRPr="005F5F26" w14:paraId="4E0DC8F4" w14:textId="77777777" w:rsidTr="00F836A1">
        <w:tc>
          <w:tcPr>
            <w:tcW w:w="1275" w:type="dxa"/>
          </w:tcPr>
          <w:p w14:paraId="204426E7"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lang w:eastAsia="zh-CN"/>
              </w:rPr>
            </w:pPr>
          </w:p>
        </w:tc>
        <w:tc>
          <w:tcPr>
            <w:tcW w:w="6091" w:type="dxa"/>
            <w:gridSpan w:val="6"/>
          </w:tcPr>
          <w:p w14:paraId="7195272F"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PVM (nurodomas dydis procentais):</w:t>
            </w:r>
          </w:p>
        </w:tc>
        <w:tc>
          <w:tcPr>
            <w:tcW w:w="1275" w:type="dxa"/>
          </w:tcPr>
          <w:p w14:paraId="020D29EB"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p>
        </w:tc>
      </w:tr>
      <w:tr w:rsidR="00593C81" w:rsidRPr="005F5F26" w14:paraId="047EFB5A" w14:textId="77777777" w:rsidTr="00F836A1">
        <w:tc>
          <w:tcPr>
            <w:tcW w:w="1275" w:type="dxa"/>
          </w:tcPr>
          <w:p w14:paraId="01E31569"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lang w:eastAsia="zh-CN"/>
              </w:rPr>
            </w:pPr>
          </w:p>
        </w:tc>
        <w:tc>
          <w:tcPr>
            <w:tcW w:w="6091" w:type="dxa"/>
            <w:gridSpan w:val="6"/>
          </w:tcPr>
          <w:p w14:paraId="7FB8FC50"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Bendra pasiūlymo kaina Eur su PVM:</w:t>
            </w:r>
          </w:p>
        </w:tc>
        <w:tc>
          <w:tcPr>
            <w:tcW w:w="1275" w:type="dxa"/>
          </w:tcPr>
          <w:p w14:paraId="76B4787B"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p>
        </w:tc>
      </w:tr>
    </w:tbl>
    <w:p w14:paraId="167D5821" w14:textId="77777777" w:rsidR="00593C81" w:rsidRPr="005F5F26"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Calibri" w:hAnsi="Times New Roman" w:cs="Times New Roman"/>
          <w:bCs/>
          <w:sz w:val="24"/>
          <w:szCs w:val="24"/>
          <w:lang w:eastAsia="zh-CN"/>
        </w:rPr>
      </w:pPr>
    </w:p>
    <w:p w14:paraId="61AAB8D0" w14:textId="77777777" w:rsidR="00593C81" w:rsidRPr="005F5F26"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sz w:val="24"/>
          <w:szCs w:val="24"/>
          <w:lang w:eastAsia="zh-CN"/>
        </w:rPr>
      </w:pPr>
    </w:p>
    <w:p w14:paraId="6D80E0B2" w14:textId="77777777" w:rsidR="00593C81" w:rsidRPr="001F5CAB"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
          <w:sz w:val="24"/>
          <w:szCs w:val="24"/>
          <w:lang w:eastAsia="zh-CN"/>
        </w:rPr>
      </w:pPr>
      <w:r w:rsidRPr="001F5CAB">
        <w:rPr>
          <w:rFonts w:ascii="Times New Roman" w:eastAsia="Calibri" w:hAnsi="Times New Roman" w:cs="Times New Roman"/>
          <w:b/>
          <w:sz w:val="24"/>
          <w:szCs w:val="24"/>
          <w:lang w:eastAsia="zh-CN"/>
        </w:rPr>
        <w:t>Bendra pasiūlymo kaina (2.1, 2.2. ir 2.3.-3 lentelėse nurodyta bendra pasiūlymo kaina Eur su PVM):</w:t>
      </w:r>
    </w:p>
    <w:tbl>
      <w:tblPr>
        <w:tblStyle w:val="TableGrid"/>
        <w:tblW w:w="10054" w:type="dxa"/>
        <w:tblLook w:val="04A0" w:firstRow="1" w:lastRow="0" w:firstColumn="1" w:lastColumn="0" w:noHBand="0" w:noVBand="1"/>
      </w:tblPr>
      <w:tblGrid>
        <w:gridCol w:w="5524"/>
        <w:gridCol w:w="4530"/>
      </w:tblGrid>
      <w:tr w:rsidR="00593C81" w:rsidRPr="005F5F26" w14:paraId="07B28F47" w14:textId="77777777" w:rsidTr="00F836A1">
        <w:tc>
          <w:tcPr>
            <w:tcW w:w="2247" w:type="dxa"/>
          </w:tcPr>
          <w:p w14:paraId="04390467"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43" w:type="dxa"/>
          </w:tcPr>
          <w:p w14:paraId="1A6AA116"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Bendra kaina Eur su PVM</w:t>
            </w:r>
          </w:p>
        </w:tc>
      </w:tr>
      <w:tr w:rsidR="00593C81" w:rsidRPr="005F5F26" w14:paraId="60A20CD6" w14:textId="77777777" w:rsidTr="00F836A1">
        <w:tc>
          <w:tcPr>
            <w:tcW w:w="2247" w:type="dxa"/>
          </w:tcPr>
          <w:p w14:paraId="682F58CD"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Apgyvendinimo (su pusryčiais) paslaugos</w:t>
            </w:r>
          </w:p>
        </w:tc>
        <w:tc>
          <w:tcPr>
            <w:tcW w:w="1843" w:type="dxa"/>
          </w:tcPr>
          <w:p w14:paraId="7B6EB1A5"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r w:rsidR="00593C81" w:rsidRPr="005F5F26" w14:paraId="5759809F" w14:textId="77777777" w:rsidTr="00F836A1">
        <w:tc>
          <w:tcPr>
            <w:tcW w:w="2247" w:type="dxa"/>
          </w:tcPr>
          <w:p w14:paraId="43D35E5C"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Maitinimo paslaugos</w:t>
            </w:r>
          </w:p>
        </w:tc>
        <w:tc>
          <w:tcPr>
            <w:tcW w:w="1843" w:type="dxa"/>
          </w:tcPr>
          <w:p w14:paraId="1ED7C97D"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r w:rsidR="00593C81" w:rsidRPr="005F5F26" w14:paraId="463C1981" w14:textId="77777777" w:rsidTr="00F836A1">
        <w:tc>
          <w:tcPr>
            <w:tcW w:w="2247" w:type="dxa"/>
          </w:tcPr>
          <w:p w14:paraId="1FA84727"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Konferencijų sal</w:t>
            </w:r>
            <w:r>
              <w:rPr>
                <w:rFonts w:eastAsia="Calibri" w:hAnsi="Times New Roman" w:cs="Times New Roman"/>
                <w:bCs/>
                <w:iCs/>
                <w:sz w:val="24"/>
                <w:szCs w:val="24"/>
                <w:lang w:eastAsia="zh-CN"/>
              </w:rPr>
              <w:t>ių nuoma</w:t>
            </w:r>
          </w:p>
        </w:tc>
        <w:tc>
          <w:tcPr>
            <w:tcW w:w="1843" w:type="dxa"/>
          </w:tcPr>
          <w:p w14:paraId="15BE7285"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r w:rsidR="00593C81" w:rsidRPr="005F5F26" w14:paraId="366E63AC" w14:textId="77777777" w:rsidTr="00F836A1">
        <w:tc>
          <w:tcPr>
            <w:tcW w:w="2247" w:type="dxa"/>
          </w:tcPr>
          <w:p w14:paraId="0AAB44C1"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Iš viso (1-3 eilučių suma):</w:t>
            </w:r>
          </w:p>
        </w:tc>
        <w:tc>
          <w:tcPr>
            <w:tcW w:w="1843" w:type="dxa"/>
          </w:tcPr>
          <w:p w14:paraId="67796040" w14:textId="77777777" w:rsidR="00593C81" w:rsidRPr="005F5F26" w:rsidRDefault="00593C81" w:rsidP="00F836A1">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bl>
    <w:p w14:paraId="43F290F4" w14:textId="77777777" w:rsidR="00593C81" w:rsidRPr="005F5F26"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u w:val="single"/>
          <w:lang w:eastAsia="zh-CN"/>
        </w:rPr>
      </w:pPr>
    </w:p>
    <w:p w14:paraId="4BAFC7D1" w14:textId="77777777" w:rsidR="00593C81" w:rsidRPr="005F5F26"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u w:val="single"/>
          <w:lang w:eastAsia="zh-CN"/>
        </w:rPr>
      </w:pPr>
      <w:r w:rsidRPr="005F5F26">
        <w:rPr>
          <w:rFonts w:ascii="Times New Roman" w:eastAsia="Calibri" w:hAnsi="Times New Roman" w:cs="Times New Roman"/>
          <w:bCs/>
          <w:i/>
          <w:iCs/>
          <w:sz w:val="24"/>
          <w:szCs w:val="24"/>
          <w:u w:val="single"/>
          <w:lang w:eastAsia="zh-CN"/>
        </w:rPr>
        <w:t>Pastabos:</w:t>
      </w:r>
    </w:p>
    <w:p w14:paraId="31917B56" w14:textId="77777777" w:rsidR="00593C81" w:rsidRPr="0094215A"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lang w:eastAsia="zh-CN"/>
        </w:rPr>
      </w:pPr>
      <w:r w:rsidRPr="005F5F26">
        <w:rPr>
          <w:rFonts w:ascii="Times New Roman" w:eastAsia="Calibri" w:hAnsi="Times New Roman" w:cs="Times New Roman"/>
          <w:bCs/>
          <w:i/>
          <w:iCs/>
          <w:sz w:val="24"/>
          <w:szCs w:val="24"/>
          <w:lang w:eastAsia="zh-CN"/>
        </w:rPr>
        <w:t>**Paslaugos įkainiai turi būti nurodyti nurodant du skaičius</w:t>
      </w:r>
      <w:r w:rsidRPr="005F5F26">
        <w:rPr>
          <w:rFonts w:ascii="Times New Roman" w:eastAsia="Calibri" w:hAnsi="Times New Roman" w:cs="Times New Roman"/>
          <w:b/>
          <w:bCs/>
          <w:i/>
          <w:iCs/>
          <w:sz w:val="24"/>
          <w:szCs w:val="24"/>
          <w:lang w:eastAsia="zh-CN"/>
        </w:rPr>
        <w:t xml:space="preserve"> </w:t>
      </w:r>
      <w:r w:rsidRPr="005F5F26">
        <w:rPr>
          <w:rFonts w:ascii="Times New Roman" w:eastAsia="Calibri" w:hAnsi="Times New Roman" w:cs="Times New Roman"/>
          <w:bCs/>
          <w:i/>
          <w:iCs/>
          <w:sz w:val="24"/>
          <w:szCs w:val="24"/>
          <w:lang w:eastAsia="zh-CN"/>
        </w:rPr>
        <w:t>po kablelio. Paslaugos įkainiai bus fiksuojami sutartyje.</w:t>
      </w:r>
      <w:r w:rsidRPr="0094215A">
        <w:rPr>
          <w:rFonts w:ascii="Times New Roman" w:eastAsia="Calibri" w:hAnsi="Times New Roman" w:cs="Times New Roman"/>
          <w:bCs/>
          <w:i/>
          <w:iCs/>
          <w:sz w:val="24"/>
          <w:szCs w:val="24"/>
          <w:lang w:eastAsia="zh-CN"/>
        </w:rPr>
        <w:t xml:space="preserve"> </w:t>
      </w:r>
    </w:p>
    <w:p w14:paraId="353566FD" w14:textId="77777777" w:rsidR="00593C81" w:rsidRPr="00D87880"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lang w:eastAsia="zh-CN"/>
        </w:rPr>
      </w:pPr>
    </w:p>
    <w:p w14:paraId="5CBCBC18" w14:textId="77777777" w:rsidR="00593C81" w:rsidRPr="001A571A"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lang w:eastAsia="zh-CN"/>
        </w:rPr>
      </w:pPr>
      <w:r w:rsidRPr="00DD6DCA">
        <w:rPr>
          <w:rFonts w:ascii="Times New Roman" w:eastAsia="Calibri" w:hAnsi="Times New Roman" w:cs="Times New Roman"/>
          <w:b/>
          <w:bCs/>
          <w:iCs/>
          <w:sz w:val="24"/>
          <w:szCs w:val="24"/>
          <w:u w:val="single"/>
          <w:lang w:eastAsia="zh-CN"/>
        </w:rPr>
        <w:t xml:space="preserve">– Pasiūlymai vertinami pagal bendrą pasiūlymo kainą eurais su PVM. Bendra pasiūlymo kaina pateikiama dviejų skaičių po kablelio tikslumu. </w:t>
      </w:r>
      <w:r w:rsidRPr="001A571A">
        <w:rPr>
          <w:rFonts w:ascii="Times New Roman" w:eastAsia="Calibri" w:hAnsi="Times New Roman" w:cs="Times New Roman"/>
          <w:sz w:val="24"/>
          <w:szCs w:val="24"/>
          <w:lang w:eastAsia="zh-CN"/>
        </w:rPr>
        <w:t>Skaičiuojant pasiūlymo kainą (įkainį) turi būti atsižvelgta į visus pirkimo dokumentų reikalavimus</w:t>
      </w:r>
      <w:r w:rsidRPr="001A571A">
        <w:rPr>
          <w:rFonts w:ascii="Times New Roman" w:eastAsia="Calibri" w:hAnsi="Times New Roman" w:cs="Times New Roman"/>
          <w:i/>
          <w:iCs/>
          <w:sz w:val="24"/>
          <w:szCs w:val="24"/>
          <w:lang w:eastAsia="zh-CN"/>
        </w:rPr>
        <w:t xml:space="preserve">. </w:t>
      </w:r>
      <w:r w:rsidRPr="001A571A">
        <w:rPr>
          <w:rFonts w:ascii="Times New Roman" w:eastAsia="Calibri" w:hAnsi="Times New Roman" w:cs="Times New Roman"/>
          <w:sz w:val="24"/>
          <w:szCs w:val="24"/>
          <w:lang w:eastAsia="zh-CN"/>
        </w:rPr>
        <w:t>Į nurodytą paslaugų kainą (įkainį) turi būti įskaičiuotos visos išlaidos ir visi mokesčiai, susiję su paslaugų teikimu ir kt. pirkimo sąlygose, techninėje specifikacijoje ir sutartyje (projekte) nurodytos išlaidos.</w:t>
      </w:r>
    </w:p>
    <w:p w14:paraId="4F88C9CC" w14:textId="77777777" w:rsidR="00593C81" w:rsidRPr="001A571A"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i/>
          <w:iCs/>
          <w:sz w:val="24"/>
          <w:szCs w:val="24"/>
          <w:lang w:eastAsia="zh-CN"/>
        </w:rPr>
      </w:pPr>
      <w:r w:rsidRPr="001A571A">
        <w:rPr>
          <w:rFonts w:ascii="Times New Roman" w:eastAsia="Calibri" w:hAnsi="Times New Roman" w:cs="Times New Roman"/>
          <w:i/>
          <w:iCs/>
          <w:sz w:val="24"/>
          <w:szCs w:val="24"/>
          <w:lang w:eastAsia="zh-CN"/>
        </w:rPr>
        <w:t>Tais atvejais, kai pagal galiojančius teisės tiekėjas yra ne PVM mokėtojas, turi apie tai nurodyti pasiūlyme, nurodant teisinį pagrindą. Tiekėjas turi įvertinti, ar sutarties vykdymo metu netaps PVM mokėtoju. Jeigu tiekėjas vykdydamas sutartį taps PVM mokėtoju, pasiūlyme turi nurodyti kainą su PVM. Tuo atveju, jeigu pagal galiojančius teisės aktus prievolė sumokėti PVM į valstybės biudžetą už įsigytą pirkimo objektą tenka perkančiajai organizacijai, perkančioji organizacija, pasiūlymų palyginimo tikslais, jeigu tiekėjas PVM neįskaičiavo pateikiant pasiūlymą, prie tiekėjo bendros pasiūlymo kainos be PVM prideda sumą, kurią sudarytų perkančiosios organizacijos išlaidos sumokant PVM, taikant toms prekėms (ar) paslaugoms Lietuvos Respublikos pridėtinės vertės mokesčio įstatyme nustatytą PVM tarifą. Tokiu atveju su kitų tiekėjų pasiūlytomis kainomis yra lyginama ir vertinama paskaičiuota kaina. Jeigu toks tiekėjas tampa pirkimo laimėtoju ir su juo sudaroma pirkimo sutartis, sutarties kaina yra tiekėjo pasiūlyta kaina (įkainiai) be PVM.</w:t>
      </w:r>
    </w:p>
    <w:p w14:paraId="4DB27239" w14:textId="77777777" w:rsidR="00593C81" w:rsidRDefault="00593C81" w:rsidP="00593C8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sz w:val="24"/>
          <w:szCs w:val="24"/>
          <w:lang w:eastAsia="zh-CN"/>
        </w:rPr>
      </w:pPr>
    </w:p>
    <w:p w14:paraId="51D4C9C0" w14:textId="77777777" w:rsidR="00593C81" w:rsidRPr="002A2F0D" w:rsidRDefault="00593C81" w:rsidP="00593C81">
      <w:pPr>
        <w:jc w:val="center"/>
        <w:rPr>
          <w:rFonts w:eastAsia="Calibri" w:cstheme="minorHAnsi"/>
          <w:b/>
          <w:caps/>
        </w:rPr>
      </w:pPr>
      <w:r>
        <w:rPr>
          <w:rFonts w:cstheme="minorHAnsi"/>
          <w:b/>
          <w:bCs/>
        </w:rPr>
        <w:t>5</w:t>
      </w:r>
      <w:r w:rsidRPr="002A2F0D">
        <w:rPr>
          <w:rFonts w:eastAsia="Calibri" w:cstheme="minorHAnsi"/>
          <w:b/>
          <w:caps/>
        </w:rPr>
        <w:t>. Kita informacija</w:t>
      </w:r>
    </w:p>
    <w:p w14:paraId="6B4CAACE" w14:textId="77777777" w:rsidR="00593C81" w:rsidRPr="002A2F0D" w:rsidRDefault="00593C81" w:rsidP="00593C81">
      <w:pPr>
        <w:ind w:left="502"/>
        <w:jc w:val="both"/>
        <w:rPr>
          <w:rFonts w:eastAsia="Calibri" w:cstheme="minorHAnsi"/>
          <w:sz w:val="22"/>
          <w:szCs w:val="22"/>
        </w:rPr>
      </w:pPr>
    </w:p>
    <w:p w14:paraId="77419BCA" w14:textId="77777777" w:rsidR="00593C81" w:rsidRPr="002A2F0D" w:rsidRDefault="00593C81" w:rsidP="00593C81">
      <w:pPr>
        <w:ind w:left="34"/>
        <w:jc w:val="both"/>
        <w:rPr>
          <w:rFonts w:eastAsia="Times New Roman" w:cstheme="minorHAnsi"/>
          <w:i/>
        </w:rPr>
      </w:pPr>
      <w:r w:rsidRPr="002A2F0D">
        <w:rPr>
          <w:rFonts w:eastAsia="Times New Roman"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3910"/>
        <w:gridCol w:w="1812"/>
        <w:gridCol w:w="2884"/>
      </w:tblGrid>
      <w:tr w:rsidR="00593C81" w:rsidRPr="002A2F0D" w14:paraId="6DA071AF" w14:textId="77777777" w:rsidTr="00F836A1">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02976F" w14:textId="77777777" w:rsidR="00593C81" w:rsidRPr="00861F88" w:rsidRDefault="00593C81" w:rsidP="00F836A1">
            <w:pPr>
              <w:spacing w:after="0" w:line="240" w:lineRule="auto"/>
              <w:ind w:left="34"/>
              <w:jc w:val="center"/>
              <w:rPr>
                <w:rFonts w:eastAsia="Times New Roman" w:cstheme="minorHAnsi"/>
                <w:b/>
                <w:bCs/>
              </w:rPr>
            </w:pPr>
            <w:r w:rsidRPr="00861F88">
              <w:rPr>
                <w:rFonts w:eastAsia="Times New Roman" w:cstheme="minorHAnsi"/>
                <w:b/>
                <w:bCs/>
              </w:rPr>
              <w:t>Eil. Nr.</w:t>
            </w:r>
          </w:p>
        </w:tc>
        <w:tc>
          <w:tcPr>
            <w:tcW w:w="20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784B54" w14:textId="77777777" w:rsidR="00593C81" w:rsidRPr="00861F88" w:rsidRDefault="00593C81" w:rsidP="00F836A1">
            <w:pPr>
              <w:spacing w:after="0" w:line="240" w:lineRule="auto"/>
              <w:ind w:left="34"/>
              <w:jc w:val="center"/>
              <w:rPr>
                <w:rFonts w:eastAsia="Times New Roman" w:cstheme="minorHAnsi"/>
                <w:b/>
                <w:bCs/>
              </w:rPr>
            </w:pPr>
            <w:r w:rsidRPr="00861F88">
              <w:rPr>
                <w:rFonts w:eastAsia="Times New Roman" w:cstheme="minorHAnsi"/>
                <w:b/>
                <w:bCs/>
              </w:rPr>
              <w:t>Pateiktų dokumentų pavadinimas</w:t>
            </w:r>
          </w:p>
        </w:tc>
        <w:tc>
          <w:tcPr>
            <w:tcW w:w="96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EE8C5D" w14:textId="77777777" w:rsidR="00593C81" w:rsidRPr="002A2F0D" w:rsidRDefault="00593C81" w:rsidP="00F836A1">
            <w:pPr>
              <w:spacing w:after="0" w:line="240" w:lineRule="auto"/>
              <w:ind w:left="34"/>
              <w:jc w:val="center"/>
              <w:rPr>
                <w:rFonts w:eastAsia="Times New Roman" w:cstheme="minorHAnsi"/>
                <w:b/>
              </w:rPr>
            </w:pPr>
            <w:r w:rsidRPr="002A2F0D">
              <w:rPr>
                <w:rFonts w:eastAsia="Times New Roman" w:cstheme="minorHAnsi"/>
                <w:b/>
              </w:rPr>
              <w:t>Ar dokumentas konfidencialus?</w:t>
            </w:r>
          </w:p>
          <w:p w14:paraId="1C8BA421" w14:textId="77777777" w:rsidR="00593C81" w:rsidRPr="002A2F0D" w:rsidRDefault="00593C81" w:rsidP="00F836A1">
            <w:pPr>
              <w:spacing w:after="0" w:line="240" w:lineRule="auto"/>
              <w:ind w:left="34"/>
              <w:jc w:val="center"/>
              <w:rPr>
                <w:rFonts w:eastAsia="Times New Roman" w:cstheme="minorHAnsi"/>
              </w:rPr>
            </w:pPr>
            <w:r w:rsidRPr="002A2F0D">
              <w:rPr>
                <w:rFonts w:eastAsia="Times New Roman" w:cstheme="minorHAnsi"/>
                <w:b/>
              </w:rPr>
              <w:t>(Taip / Ne)</w:t>
            </w:r>
          </w:p>
        </w:tc>
        <w:tc>
          <w:tcPr>
            <w:tcW w:w="15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243F62" w14:textId="77777777" w:rsidR="00593C81" w:rsidRPr="002A2F0D" w:rsidRDefault="00593C81" w:rsidP="00F836A1">
            <w:pPr>
              <w:spacing w:after="0" w:line="240" w:lineRule="auto"/>
              <w:ind w:left="34"/>
              <w:jc w:val="center"/>
              <w:rPr>
                <w:rFonts w:eastAsia="Times New Roman" w:cstheme="minorHAnsi"/>
                <w:b/>
              </w:rPr>
            </w:pPr>
            <w:r w:rsidRPr="002A2F0D">
              <w:rPr>
                <w:rFonts w:eastAsia="Times New Roman" w:cstheme="minorHAnsi"/>
                <w:b/>
              </w:rPr>
              <w:t>Paaiškinimas, kokia konkreti informacija dokumente yra konfidenciali</w:t>
            </w:r>
            <w:r w:rsidRPr="002A2F0D">
              <w:rPr>
                <w:rStyle w:val="FootnoteReference"/>
                <w:rFonts w:eastAsia="Times New Roman" w:cstheme="minorHAnsi"/>
                <w:b/>
              </w:rPr>
              <w:footnoteReference w:id="4"/>
            </w:r>
          </w:p>
        </w:tc>
      </w:tr>
      <w:tr w:rsidR="00593C81" w:rsidRPr="002A2F0D" w14:paraId="5C47A111" w14:textId="77777777" w:rsidTr="00F836A1">
        <w:tc>
          <w:tcPr>
            <w:tcW w:w="398" w:type="pct"/>
            <w:tcBorders>
              <w:top w:val="single" w:sz="4" w:space="0" w:color="auto"/>
              <w:left w:val="single" w:sz="4" w:space="0" w:color="auto"/>
              <w:bottom w:val="single" w:sz="4" w:space="0" w:color="auto"/>
              <w:right w:val="single" w:sz="4" w:space="0" w:color="auto"/>
            </w:tcBorders>
          </w:tcPr>
          <w:p w14:paraId="3F3633AC" w14:textId="77777777" w:rsidR="00593C81" w:rsidRPr="002A2F0D" w:rsidRDefault="00593C81" w:rsidP="00F836A1">
            <w:pPr>
              <w:spacing w:after="0" w:line="240" w:lineRule="auto"/>
              <w:ind w:left="34"/>
              <w:jc w:val="both"/>
              <w:rPr>
                <w:rFonts w:eastAsia="Times New Roman" w:cstheme="minorHAnsi"/>
              </w:rPr>
            </w:pPr>
          </w:p>
        </w:tc>
        <w:tc>
          <w:tcPr>
            <w:tcW w:w="2091" w:type="pct"/>
            <w:tcBorders>
              <w:top w:val="single" w:sz="4" w:space="0" w:color="auto"/>
              <w:left w:val="single" w:sz="4" w:space="0" w:color="auto"/>
              <w:bottom w:val="single" w:sz="4" w:space="0" w:color="auto"/>
              <w:right w:val="single" w:sz="4" w:space="0" w:color="auto"/>
            </w:tcBorders>
          </w:tcPr>
          <w:p w14:paraId="1D6912F2" w14:textId="77777777" w:rsidR="00593C81" w:rsidRPr="002A2F0D" w:rsidRDefault="00593C81" w:rsidP="00F836A1">
            <w:pPr>
              <w:spacing w:after="0" w:line="240" w:lineRule="auto"/>
              <w:ind w:left="34"/>
              <w:jc w:val="both"/>
              <w:rPr>
                <w:rFonts w:eastAsia="Times New Roman" w:cstheme="minorHAnsi"/>
              </w:rPr>
            </w:pPr>
          </w:p>
        </w:tc>
        <w:tc>
          <w:tcPr>
            <w:tcW w:w="969" w:type="pct"/>
            <w:tcBorders>
              <w:top w:val="single" w:sz="4" w:space="0" w:color="auto"/>
              <w:left w:val="single" w:sz="4" w:space="0" w:color="auto"/>
              <w:bottom w:val="single" w:sz="4" w:space="0" w:color="auto"/>
              <w:right w:val="single" w:sz="4" w:space="0" w:color="auto"/>
            </w:tcBorders>
          </w:tcPr>
          <w:p w14:paraId="63089000" w14:textId="77777777" w:rsidR="00593C81" w:rsidRPr="002A2F0D" w:rsidRDefault="00593C81" w:rsidP="00F836A1">
            <w:pPr>
              <w:spacing w:after="0" w:line="240" w:lineRule="auto"/>
              <w:ind w:left="34"/>
              <w:jc w:val="both"/>
              <w:rPr>
                <w:rFonts w:eastAsia="Times New Roman" w:cstheme="minorHAnsi"/>
              </w:rPr>
            </w:pPr>
          </w:p>
        </w:tc>
        <w:tc>
          <w:tcPr>
            <w:tcW w:w="1542" w:type="pct"/>
            <w:tcBorders>
              <w:top w:val="single" w:sz="4" w:space="0" w:color="auto"/>
              <w:left w:val="single" w:sz="4" w:space="0" w:color="auto"/>
              <w:bottom w:val="single" w:sz="4" w:space="0" w:color="auto"/>
              <w:right w:val="single" w:sz="4" w:space="0" w:color="auto"/>
            </w:tcBorders>
          </w:tcPr>
          <w:p w14:paraId="5A8931C8" w14:textId="77777777" w:rsidR="00593C81" w:rsidRPr="002A2F0D" w:rsidRDefault="00593C81" w:rsidP="00F836A1">
            <w:pPr>
              <w:spacing w:after="0" w:line="240" w:lineRule="auto"/>
              <w:ind w:left="34"/>
              <w:jc w:val="both"/>
              <w:rPr>
                <w:rFonts w:eastAsia="Times New Roman" w:cstheme="minorHAnsi"/>
              </w:rPr>
            </w:pPr>
          </w:p>
        </w:tc>
      </w:tr>
      <w:tr w:rsidR="00593C81" w:rsidRPr="002A2F0D" w14:paraId="7C815E9C" w14:textId="77777777" w:rsidTr="00F836A1">
        <w:tc>
          <w:tcPr>
            <w:tcW w:w="398" w:type="pct"/>
            <w:tcBorders>
              <w:top w:val="single" w:sz="4" w:space="0" w:color="auto"/>
              <w:left w:val="single" w:sz="4" w:space="0" w:color="auto"/>
              <w:bottom w:val="single" w:sz="4" w:space="0" w:color="auto"/>
              <w:right w:val="single" w:sz="4" w:space="0" w:color="auto"/>
            </w:tcBorders>
          </w:tcPr>
          <w:p w14:paraId="42FAFA18" w14:textId="77777777" w:rsidR="00593C81" w:rsidRPr="002A2F0D" w:rsidRDefault="00593C81" w:rsidP="00F836A1">
            <w:pPr>
              <w:spacing w:after="0" w:line="240" w:lineRule="auto"/>
              <w:ind w:left="34"/>
              <w:jc w:val="both"/>
              <w:rPr>
                <w:rFonts w:eastAsia="Times New Roman" w:cstheme="minorHAnsi"/>
              </w:rPr>
            </w:pPr>
          </w:p>
        </w:tc>
        <w:tc>
          <w:tcPr>
            <w:tcW w:w="2091" w:type="pct"/>
            <w:tcBorders>
              <w:top w:val="single" w:sz="4" w:space="0" w:color="auto"/>
              <w:left w:val="single" w:sz="4" w:space="0" w:color="auto"/>
              <w:bottom w:val="single" w:sz="4" w:space="0" w:color="auto"/>
              <w:right w:val="single" w:sz="4" w:space="0" w:color="auto"/>
            </w:tcBorders>
          </w:tcPr>
          <w:p w14:paraId="31593A4B" w14:textId="77777777" w:rsidR="00593C81" w:rsidRPr="002A2F0D" w:rsidRDefault="00593C81" w:rsidP="00F836A1">
            <w:pPr>
              <w:spacing w:after="0" w:line="240" w:lineRule="auto"/>
              <w:ind w:left="34"/>
              <w:jc w:val="both"/>
              <w:rPr>
                <w:rFonts w:eastAsia="Times New Roman" w:cstheme="minorHAnsi"/>
              </w:rPr>
            </w:pPr>
          </w:p>
        </w:tc>
        <w:tc>
          <w:tcPr>
            <w:tcW w:w="969" w:type="pct"/>
            <w:tcBorders>
              <w:top w:val="single" w:sz="4" w:space="0" w:color="auto"/>
              <w:left w:val="single" w:sz="4" w:space="0" w:color="auto"/>
              <w:bottom w:val="single" w:sz="4" w:space="0" w:color="auto"/>
              <w:right w:val="single" w:sz="4" w:space="0" w:color="auto"/>
            </w:tcBorders>
          </w:tcPr>
          <w:p w14:paraId="471E2557" w14:textId="77777777" w:rsidR="00593C81" w:rsidRPr="002A2F0D" w:rsidRDefault="00593C81" w:rsidP="00F836A1">
            <w:pPr>
              <w:spacing w:after="0" w:line="240" w:lineRule="auto"/>
              <w:ind w:left="34"/>
              <w:jc w:val="both"/>
              <w:rPr>
                <w:rFonts w:eastAsia="Times New Roman" w:cstheme="minorHAnsi"/>
              </w:rPr>
            </w:pPr>
          </w:p>
        </w:tc>
        <w:tc>
          <w:tcPr>
            <w:tcW w:w="1542" w:type="pct"/>
            <w:tcBorders>
              <w:top w:val="single" w:sz="4" w:space="0" w:color="auto"/>
              <w:left w:val="single" w:sz="4" w:space="0" w:color="auto"/>
              <w:bottom w:val="single" w:sz="4" w:space="0" w:color="auto"/>
              <w:right w:val="single" w:sz="4" w:space="0" w:color="auto"/>
            </w:tcBorders>
          </w:tcPr>
          <w:p w14:paraId="6A8B4921" w14:textId="77777777" w:rsidR="00593C81" w:rsidRPr="002A2F0D" w:rsidRDefault="00593C81" w:rsidP="00F836A1">
            <w:pPr>
              <w:spacing w:after="0" w:line="240" w:lineRule="auto"/>
              <w:ind w:left="34"/>
              <w:jc w:val="both"/>
              <w:rPr>
                <w:rFonts w:eastAsia="Times New Roman" w:cstheme="minorHAnsi"/>
              </w:rPr>
            </w:pPr>
          </w:p>
        </w:tc>
      </w:tr>
    </w:tbl>
    <w:p w14:paraId="0A178EE5" w14:textId="77777777" w:rsidR="00593C81" w:rsidRPr="002A2F0D" w:rsidRDefault="00593C81" w:rsidP="00593C81">
      <w:pPr>
        <w:ind w:left="34" w:firstLine="567"/>
        <w:jc w:val="both"/>
        <w:rPr>
          <w:rFonts w:eastAsia="Times New Roman" w:cstheme="minorHAnsi"/>
          <w:b/>
          <w:bCs/>
          <w:color w:val="000000"/>
        </w:rPr>
      </w:pPr>
      <w:r w:rsidRPr="002A2F0D">
        <w:rPr>
          <w:rFonts w:eastAsia="Times New Roman" w:cstheme="minorHAnsi"/>
          <w:b/>
          <w:bCs/>
          <w:color w:val="000000"/>
        </w:rPr>
        <w:t>Pasirašydamas šį pasiūlymą, tvirtinu, kad:</w:t>
      </w:r>
    </w:p>
    <w:p w14:paraId="44D1A35C" w14:textId="77777777" w:rsidR="00593C81" w:rsidRPr="002A2F0D" w:rsidRDefault="00593C81" w:rsidP="00593C81">
      <w:pPr>
        <w:pStyle w:val="ListParagraph"/>
        <w:numPr>
          <w:ilvl w:val="0"/>
          <w:numId w:val="3"/>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color w:val="000000"/>
        </w:rPr>
      </w:pPr>
      <w:r w:rsidRPr="002A2F0D">
        <w:rPr>
          <w:rFonts w:eastAsia="Times New Roman" w:cstheme="minorHAnsi"/>
          <w:color w:val="000000"/>
        </w:rPr>
        <w:t xml:space="preserve">sutinkame su visomis </w:t>
      </w:r>
      <w:r w:rsidRPr="002A2F0D">
        <w:rPr>
          <w:rFonts w:eastAsia="Times New Roman" w:cstheme="minorHAnsi"/>
        </w:rPr>
        <w:t>pirkimo sąlygomis, nustatytomis pirkimo dokumentuose, jų papildymuose, paaiškinimuose;</w:t>
      </w:r>
    </w:p>
    <w:p w14:paraId="3974D4CB" w14:textId="77777777" w:rsidR="00593C81" w:rsidRPr="002A2F0D" w:rsidRDefault="00593C81" w:rsidP="00593C81">
      <w:pPr>
        <w:pStyle w:val="ListParagraph"/>
        <w:numPr>
          <w:ilvl w:val="0"/>
          <w:numId w:val="3"/>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color w:val="000000"/>
        </w:rPr>
      </w:pPr>
      <w:r w:rsidRPr="002A2F0D">
        <w:rPr>
          <w:rFonts w:eastAsia="Times New Roman" w:cstheme="minorHAnsi"/>
          <w:color w:val="000000"/>
          <w:spacing w:val="-4"/>
        </w:rPr>
        <w:t>dokumentų skaitmeninės</w:t>
      </w:r>
      <w:r w:rsidRPr="002A2F0D">
        <w:rPr>
          <w:rFonts w:eastAsia="Times New Roman" w:cstheme="minorHAnsi"/>
          <w:color w:val="000000"/>
        </w:rPr>
        <w:t xml:space="preserve"> kopijos ir elektroninėmis priemonėmis pateikti duomenys yra tikri;</w:t>
      </w:r>
    </w:p>
    <w:p w14:paraId="52143774" w14:textId="77777777" w:rsidR="00593C81" w:rsidRPr="002A2F0D" w:rsidRDefault="00593C81" w:rsidP="00593C81">
      <w:pPr>
        <w:pStyle w:val="ListParagraph"/>
        <w:numPr>
          <w:ilvl w:val="0"/>
          <w:numId w:val="3"/>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rPr>
      </w:pPr>
      <w:r w:rsidRPr="002A2F0D">
        <w:rPr>
          <w:rFonts w:eastAsia="Times New Roman" w:cstheme="minorHAnsi"/>
        </w:rPr>
        <w:t>sutinkame, jog vadovaujantis Viešųjų pirkimų įstatymo 86 straipsnio 9 dalimi, laimėjimo atveju, CVP IS, būtų paskelbtas pasiūlymas, sudaryta pirkimo sutartis ir jos pakeitimai (jei tokie bus);</w:t>
      </w:r>
    </w:p>
    <w:p w14:paraId="6CA03075" w14:textId="77777777" w:rsidR="00593C81" w:rsidRPr="002A2F0D" w:rsidRDefault="00593C81" w:rsidP="00593C81">
      <w:pPr>
        <w:pStyle w:val="ListParagraph"/>
        <w:numPr>
          <w:ilvl w:val="0"/>
          <w:numId w:val="3"/>
        </w:numPr>
        <w:pBdr>
          <w:top w:val="nil"/>
          <w:left w:val="nil"/>
          <w:bottom w:val="nil"/>
          <w:right w:val="nil"/>
          <w:between w:val="nil"/>
          <w:bar w:val="nil"/>
        </w:pBdr>
        <w:tabs>
          <w:tab w:val="left" w:pos="567"/>
          <w:tab w:val="left" w:pos="851"/>
        </w:tabs>
        <w:spacing w:after="0" w:line="240" w:lineRule="auto"/>
        <w:ind w:left="0" w:firstLine="567"/>
        <w:jc w:val="both"/>
        <w:rPr>
          <w:rFonts w:eastAsia="Times New Roman" w:cstheme="minorHAnsi"/>
        </w:rPr>
      </w:pPr>
      <w:r w:rsidRPr="002A2F0D">
        <w:rPr>
          <w:rFonts w:eastAsia="Calibri" w:cstheme="minorHAnsi"/>
        </w:rPr>
        <w:t>jeigu kvalifikacija dėl teisės verstis atitinkama veikla nebuvo tikrinama arba tikrinama ne visa apimtimi, įsipareigojame perkančiajai organizacijai, kad pirkimo sutartį vykdys tik tokią teisę turintys asmenys;</w:t>
      </w:r>
    </w:p>
    <w:p w14:paraId="586FF81B" w14:textId="77777777" w:rsidR="00593C81" w:rsidRPr="002A2F0D" w:rsidRDefault="00593C81" w:rsidP="00593C81">
      <w:pPr>
        <w:pStyle w:val="ListParagraph"/>
        <w:numPr>
          <w:ilvl w:val="0"/>
          <w:numId w:val="3"/>
        </w:numPr>
        <w:pBdr>
          <w:top w:val="nil"/>
          <w:left w:val="nil"/>
          <w:bottom w:val="nil"/>
          <w:right w:val="nil"/>
          <w:between w:val="nil"/>
          <w:bar w:val="nil"/>
        </w:pBdr>
        <w:tabs>
          <w:tab w:val="left" w:pos="567"/>
          <w:tab w:val="left" w:pos="851"/>
        </w:tabs>
        <w:spacing w:after="0" w:line="240" w:lineRule="auto"/>
        <w:ind w:left="0" w:firstLine="567"/>
        <w:rPr>
          <w:rFonts w:eastAsia="Times New Roman" w:cstheme="minorHAnsi"/>
        </w:rPr>
      </w:pPr>
      <w:r w:rsidRPr="002A2F0D">
        <w:rPr>
          <w:rFonts w:eastAsia="Times New Roman" w:cstheme="minorHAnsi"/>
        </w:rPr>
        <w:t>pasiūlymas galioja iki termino, nustatyto pirkimo dokumentuose;</w:t>
      </w:r>
    </w:p>
    <w:p w14:paraId="5A8E0A89" w14:textId="77777777" w:rsidR="00593C81" w:rsidRPr="00673FBD" w:rsidRDefault="00593C81" w:rsidP="00593C81">
      <w:pPr>
        <w:pStyle w:val="ListParagraph"/>
        <w:numPr>
          <w:ilvl w:val="0"/>
          <w:numId w:val="3"/>
        </w:numPr>
        <w:pBdr>
          <w:top w:val="nil"/>
          <w:left w:val="nil"/>
          <w:bottom w:val="nil"/>
          <w:right w:val="nil"/>
          <w:between w:val="nil"/>
          <w:bar w:val="nil"/>
        </w:pBdr>
        <w:tabs>
          <w:tab w:val="left" w:pos="567"/>
          <w:tab w:val="left" w:pos="851"/>
        </w:tabs>
        <w:spacing w:after="0" w:line="240" w:lineRule="auto"/>
        <w:ind w:left="0" w:firstLine="567"/>
        <w:rPr>
          <w:rFonts w:cstheme="minorHAnsi"/>
        </w:rPr>
      </w:pPr>
      <w:r w:rsidRPr="002A2F0D">
        <w:rPr>
          <w:rFonts w:eastAsia="Calibri" w:cstheme="minorHAnsi"/>
          <w:bCs/>
        </w:rPr>
        <w:t>į aukščiau nurodytą  pasiūlymo kainą  įeina visos išlaidos ir visi mokesčiai ir visos tiekėjo patiriamos su pirkimo sutarties vykdymu susijusios išlaidos.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593C81" w:rsidRPr="002A2F0D" w14:paraId="706464CB" w14:textId="77777777" w:rsidTr="00F836A1">
        <w:trPr>
          <w:trHeight w:val="285"/>
        </w:trPr>
        <w:tc>
          <w:tcPr>
            <w:tcW w:w="3284" w:type="dxa"/>
          </w:tcPr>
          <w:p w14:paraId="163704BC" w14:textId="77777777" w:rsidR="00593C81" w:rsidRPr="002A2F0D" w:rsidRDefault="00593C81" w:rsidP="00F836A1">
            <w:pPr>
              <w:widowControl w:val="0"/>
              <w:autoSpaceDE w:val="0"/>
              <w:adjustRightInd w:val="0"/>
              <w:ind w:left="34"/>
              <w:jc w:val="both"/>
              <w:rPr>
                <w:rFonts w:eastAsia="Calibri" w:cstheme="minorHAnsi"/>
                <w:color w:val="000000"/>
                <w:sz w:val="20"/>
                <w:szCs w:val="20"/>
              </w:rPr>
            </w:pPr>
          </w:p>
        </w:tc>
        <w:tc>
          <w:tcPr>
            <w:tcW w:w="604" w:type="dxa"/>
          </w:tcPr>
          <w:p w14:paraId="57BD6767" w14:textId="77777777" w:rsidR="00593C81" w:rsidRPr="002A2F0D" w:rsidRDefault="00593C81" w:rsidP="00F836A1">
            <w:pPr>
              <w:widowControl w:val="0"/>
              <w:autoSpaceDE w:val="0"/>
              <w:adjustRightInd w:val="0"/>
              <w:rPr>
                <w:rFonts w:eastAsia="Calibri" w:cstheme="minorHAnsi"/>
                <w:color w:val="000000"/>
                <w:sz w:val="20"/>
                <w:szCs w:val="20"/>
              </w:rPr>
            </w:pPr>
          </w:p>
        </w:tc>
        <w:tc>
          <w:tcPr>
            <w:tcW w:w="1980" w:type="dxa"/>
          </w:tcPr>
          <w:p w14:paraId="1834C2B9" w14:textId="77777777" w:rsidR="00593C81" w:rsidRPr="002A2F0D" w:rsidRDefault="00593C81" w:rsidP="00F836A1">
            <w:pPr>
              <w:widowControl w:val="0"/>
              <w:autoSpaceDE w:val="0"/>
              <w:adjustRightInd w:val="0"/>
              <w:ind w:left="34"/>
              <w:jc w:val="center"/>
              <w:rPr>
                <w:rFonts w:eastAsia="Calibri" w:cstheme="minorHAnsi"/>
                <w:color w:val="000000"/>
                <w:sz w:val="20"/>
                <w:szCs w:val="20"/>
              </w:rPr>
            </w:pPr>
          </w:p>
        </w:tc>
        <w:tc>
          <w:tcPr>
            <w:tcW w:w="701" w:type="dxa"/>
            <w:hideMark/>
          </w:tcPr>
          <w:p w14:paraId="3B1EE0B0" w14:textId="77777777" w:rsidR="00593C81" w:rsidRPr="002A2F0D" w:rsidRDefault="00593C81" w:rsidP="00F836A1">
            <w:pPr>
              <w:widowControl w:val="0"/>
              <w:autoSpaceDE w:val="0"/>
              <w:adjustRightInd w:val="0"/>
              <w:ind w:left="34"/>
              <w:jc w:val="center"/>
              <w:rPr>
                <w:rFonts w:eastAsia="Calibri" w:cstheme="minorHAnsi"/>
                <w:color w:val="000000"/>
                <w:sz w:val="20"/>
                <w:szCs w:val="20"/>
              </w:rPr>
            </w:pPr>
            <w:r w:rsidRPr="002A2F0D">
              <w:rPr>
                <w:rFonts w:eastAsia="Calibri" w:cstheme="minorHAnsi"/>
                <w:color w:val="000000"/>
                <w:sz w:val="20"/>
                <w:szCs w:val="20"/>
              </w:rPr>
              <w:t xml:space="preserve">    </w:t>
            </w:r>
          </w:p>
        </w:tc>
        <w:tc>
          <w:tcPr>
            <w:tcW w:w="2611" w:type="dxa"/>
          </w:tcPr>
          <w:p w14:paraId="2A9EA398" w14:textId="77777777" w:rsidR="00593C81" w:rsidRPr="002A2F0D" w:rsidRDefault="00593C81" w:rsidP="00F836A1">
            <w:pPr>
              <w:widowControl w:val="0"/>
              <w:autoSpaceDE w:val="0"/>
              <w:adjustRightInd w:val="0"/>
              <w:ind w:left="34"/>
              <w:jc w:val="right"/>
              <w:rPr>
                <w:rFonts w:eastAsia="Calibri" w:cstheme="minorHAnsi"/>
                <w:color w:val="000000"/>
                <w:sz w:val="20"/>
                <w:szCs w:val="20"/>
              </w:rPr>
            </w:pPr>
          </w:p>
        </w:tc>
        <w:tc>
          <w:tcPr>
            <w:tcW w:w="648" w:type="dxa"/>
          </w:tcPr>
          <w:p w14:paraId="22F6C806" w14:textId="77777777" w:rsidR="00593C81" w:rsidRPr="002A2F0D" w:rsidRDefault="00593C81" w:rsidP="00F836A1">
            <w:pPr>
              <w:widowControl w:val="0"/>
              <w:autoSpaceDE w:val="0"/>
              <w:adjustRightInd w:val="0"/>
              <w:ind w:left="34"/>
              <w:jc w:val="right"/>
              <w:rPr>
                <w:rFonts w:eastAsia="Calibri" w:cstheme="minorHAnsi"/>
                <w:color w:val="000000"/>
                <w:sz w:val="20"/>
                <w:szCs w:val="20"/>
              </w:rPr>
            </w:pPr>
          </w:p>
        </w:tc>
      </w:tr>
      <w:tr w:rsidR="00593C81" w:rsidRPr="002A2F0D" w14:paraId="0A8A781C" w14:textId="77777777" w:rsidTr="00F836A1">
        <w:trPr>
          <w:trHeight w:val="186"/>
        </w:trPr>
        <w:tc>
          <w:tcPr>
            <w:tcW w:w="3284" w:type="dxa"/>
            <w:hideMark/>
          </w:tcPr>
          <w:p w14:paraId="567BBF0C" w14:textId="77777777" w:rsidR="00593C81" w:rsidRPr="002A2F0D" w:rsidRDefault="00593C81" w:rsidP="00F836A1">
            <w:pPr>
              <w:widowControl w:val="0"/>
              <w:autoSpaceDE w:val="0"/>
              <w:adjustRightInd w:val="0"/>
              <w:snapToGrid w:val="0"/>
              <w:ind w:left="34"/>
              <w:jc w:val="both"/>
              <w:rPr>
                <w:rFonts w:eastAsia="Calibri" w:cstheme="minorHAnsi"/>
                <w:color w:val="000000"/>
                <w:position w:val="6"/>
                <w:sz w:val="20"/>
                <w:szCs w:val="20"/>
              </w:rPr>
            </w:pPr>
            <w:r w:rsidRPr="002A2F0D">
              <w:rPr>
                <w:rFonts w:eastAsia="Calibri" w:cstheme="minorHAnsi"/>
                <w:color w:val="000000"/>
                <w:position w:val="6"/>
                <w:sz w:val="20"/>
                <w:szCs w:val="20"/>
              </w:rPr>
              <w:t>(Tiekėjo arba jo įgalioto asmens pareigų pavadinimas)</w:t>
            </w:r>
          </w:p>
        </w:tc>
        <w:tc>
          <w:tcPr>
            <w:tcW w:w="604" w:type="dxa"/>
            <w:hideMark/>
          </w:tcPr>
          <w:p w14:paraId="645D2093" w14:textId="77777777" w:rsidR="00593C81" w:rsidRPr="002A2F0D" w:rsidRDefault="00593C81" w:rsidP="00F836A1">
            <w:pPr>
              <w:widowControl w:val="0"/>
              <w:autoSpaceDE w:val="0"/>
              <w:adjustRightInd w:val="0"/>
              <w:ind w:left="34"/>
              <w:jc w:val="center"/>
              <w:rPr>
                <w:rFonts w:eastAsia="Calibri" w:cstheme="minorHAnsi"/>
                <w:color w:val="000000"/>
                <w:sz w:val="20"/>
                <w:szCs w:val="20"/>
              </w:rPr>
            </w:pPr>
            <w:r w:rsidRPr="002A2F0D">
              <w:rPr>
                <w:rFonts w:eastAsia="Calibri" w:cstheme="minorHAnsi"/>
                <w:color w:val="000000"/>
                <w:sz w:val="20"/>
                <w:szCs w:val="20"/>
              </w:rPr>
              <w:t xml:space="preserve">  </w:t>
            </w:r>
          </w:p>
        </w:tc>
        <w:tc>
          <w:tcPr>
            <w:tcW w:w="1980" w:type="dxa"/>
            <w:hideMark/>
          </w:tcPr>
          <w:p w14:paraId="63B792D9" w14:textId="77777777" w:rsidR="00593C81" w:rsidRPr="002A2F0D" w:rsidRDefault="00593C81" w:rsidP="00F836A1">
            <w:pPr>
              <w:widowControl w:val="0"/>
              <w:autoSpaceDE w:val="0"/>
              <w:adjustRightInd w:val="0"/>
              <w:ind w:left="34"/>
              <w:jc w:val="both"/>
              <w:rPr>
                <w:rFonts w:eastAsia="Calibri" w:cstheme="minorHAnsi"/>
                <w:color w:val="000000"/>
                <w:sz w:val="20"/>
                <w:szCs w:val="20"/>
              </w:rPr>
            </w:pPr>
            <w:r w:rsidRPr="002A2F0D">
              <w:rPr>
                <w:rFonts w:eastAsia="Calibri" w:cstheme="minorHAnsi"/>
                <w:color w:val="000000"/>
                <w:position w:val="6"/>
                <w:sz w:val="20"/>
                <w:szCs w:val="20"/>
              </w:rPr>
              <w:t xml:space="preserve">    (Parašas)</w:t>
            </w:r>
          </w:p>
        </w:tc>
        <w:tc>
          <w:tcPr>
            <w:tcW w:w="701" w:type="dxa"/>
          </w:tcPr>
          <w:p w14:paraId="14897ACF" w14:textId="77777777" w:rsidR="00593C81" w:rsidRPr="002A2F0D" w:rsidRDefault="00593C81" w:rsidP="00F836A1">
            <w:pPr>
              <w:widowControl w:val="0"/>
              <w:autoSpaceDE w:val="0"/>
              <w:adjustRightInd w:val="0"/>
              <w:ind w:left="34"/>
              <w:jc w:val="center"/>
              <w:rPr>
                <w:rFonts w:eastAsia="Calibri" w:cstheme="minorHAnsi"/>
                <w:color w:val="000000"/>
                <w:sz w:val="20"/>
                <w:szCs w:val="20"/>
              </w:rPr>
            </w:pPr>
          </w:p>
        </w:tc>
        <w:tc>
          <w:tcPr>
            <w:tcW w:w="2611" w:type="dxa"/>
            <w:hideMark/>
          </w:tcPr>
          <w:p w14:paraId="793900DB" w14:textId="77777777" w:rsidR="00593C81" w:rsidRPr="002A2F0D" w:rsidRDefault="00593C81" w:rsidP="00F836A1">
            <w:pPr>
              <w:widowControl w:val="0"/>
              <w:autoSpaceDE w:val="0"/>
              <w:adjustRightInd w:val="0"/>
              <w:ind w:left="34"/>
              <w:jc w:val="both"/>
              <w:rPr>
                <w:rFonts w:eastAsia="Calibri" w:cstheme="minorHAnsi"/>
                <w:color w:val="000000"/>
                <w:sz w:val="20"/>
                <w:szCs w:val="20"/>
              </w:rPr>
            </w:pPr>
            <w:r w:rsidRPr="002A2F0D">
              <w:rPr>
                <w:rFonts w:eastAsia="Calibri" w:cstheme="minorHAnsi"/>
                <w:color w:val="000000"/>
                <w:position w:val="6"/>
                <w:sz w:val="20"/>
                <w:szCs w:val="20"/>
              </w:rPr>
              <w:t xml:space="preserve">       (Vardas ir pavardė)</w:t>
            </w:r>
          </w:p>
        </w:tc>
        <w:tc>
          <w:tcPr>
            <w:tcW w:w="648" w:type="dxa"/>
          </w:tcPr>
          <w:p w14:paraId="1AE2D177" w14:textId="77777777" w:rsidR="00593C81" w:rsidRPr="002A2F0D" w:rsidRDefault="00593C81" w:rsidP="00F836A1">
            <w:pPr>
              <w:widowControl w:val="0"/>
              <w:autoSpaceDE w:val="0"/>
              <w:adjustRightInd w:val="0"/>
              <w:ind w:left="34"/>
              <w:jc w:val="center"/>
              <w:rPr>
                <w:rFonts w:eastAsia="Calibri" w:cstheme="minorHAnsi"/>
                <w:color w:val="000000"/>
                <w:sz w:val="20"/>
                <w:szCs w:val="20"/>
              </w:rPr>
            </w:pPr>
          </w:p>
        </w:tc>
      </w:tr>
    </w:tbl>
    <w:p w14:paraId="7D2E6E49" w14:textId="77777777" w:rsidR="00593C81" w:rsidRDefault="00593C81" w:rsidP="00593C81">
      <w:pPr>
        <w:rPr>
          <w:rFonts w:eastAsia="Arial Unicode MS" w:cstheme="minorHAnsi"/>
          <w:sz w:val="22"/>
          <w:szCs w:val="22"/>
        </w:rPr>
      </w:pPr>
    </w:p>
    <w:p w14:paraId="7949D57C" w14:textId="77777777" w:rsidR="00593C81" w:rsidRDefault="00593C81" w:rsidP="00593C81">
      <w:pPr>
        <w:rPr>
          <w:rFonts w:eastAsia="Arial Unicode MS" w:cstheme="minorHAnsi"/>
          <w:sz w:val="22"/>
          <w:szCs w:val="22"/>
        </w:rPr>
      </w:pPr>
    </w:p>
    <w:p w14:paraId="208FF6B3" w14:textId="77777777" w:rsidR="00593C81" w:rsidRDefault="00593C81" w:rsidP="00593C81">
      <w:pPr>
        <w:rPr>
          <w:rFonts w:eastAsia="Arial Unicode MS" w:cstheme="minorHAnsi"/>
          <w:sz w:val="22"/>
          <w:szCs w:val="22"/>
        </w:rPr>
      </w:pPr>
    </w:p>
    <w:p w14:paraId="4DF80638" w14:textId="77777777" w:rsidR="00593C81" w:rsidRDefault="00593C81" w:rsidP="00593C81">
      <w:pPr>
        <w:rPr>
          <w:rFonts w:eastAsia="Arial Unicode MS" w:cstheme="minorHAnsi"/>
          <w:sz w:val="22"/>
          <w:szCs w:val="22"/>
        </w:rPr>
      </w:pPr>
    </w:p>
    <w:p w14:paraId="3F138057" w14:textId="77777777" w:rsidR="00593C81" w:rsidRDefault="00593C81" w:rsidP="00593C81">
      <w:pPr>
        <w:rPr>
          <w:rFonts w:eastAsia="Arial Unicode MS" w:cstheme="minorHAnsi"/>
          <w:sz w:val="22"/>
          <w:szCs w:val="22"/>
        </w:rPr>
      </w:pPr>
    </w:p>
    <w:p w14:paraId="6A2F55F5" w14:textId="77777777" w:rsidR="00593C81" w:rsidRDefault="00593C81" w:rsidP="00593C81">
      <w:pPr>
        <w:rPr>
          <w:rFonts w:eastAsia="Arial Unicode MS" w:cstheme="minorHAnsi"/>
          <w:sz w:val="22"/>
          <w:szCs w:val="22"/>
        </w:rPr>
      </w:pPr>
    </w:p>
    <w:p w14:paraId="3501755E" w14:textId="77777777" w:rsidR="00593C81" w:rsidRDefault="00593C81" w:rsidP="00593C81">
      <w:pPr>
        <w:rPr>
          <w:rFonts w:eastAsia="Arial Unicode MS" w:cstheme="minorHAnsi"/>
          <w:sz w:val="22"/>
          <w:szCs w:val="22"/>
        </w:rPr>
      </w:pPr>
    </w:p>
    <w:p w14:paraId="14005711" w14:textId="77777777" w:rsidR="00593C81" w:rsidRDefault="00593C81" w:rsidP="00593C81">
      <w:pPr>
        <w:rPr>
          <w:rFonts w:eastAsia="Arial Unicode MS" w:cstheme="minorHAnsi"/>
          <w:sz w:val="22"/>
          <w:szCs w:val="22"/>
        </w:rPr>
      </w:pPr>
    </w:p>
    <w:p w14:paraId="3FBABBFB" w14:textId="77777777" w:rsidR="00593C81" w:rsidRDefault="00593C81" w:rsidP="00593C81">
      <w:pPr>
        <w:rPr>
          <w:rFonts w:eastAsia="Arial Unicode MS" w:cstheme="minorHAnsi"/>
          <w:sz w:val="22"/>
          <w:szCs w:val="22"/>
        </w:rPr>
      </w:pPr>
    </w:p>
    <w:p w14:paraId="79CA5815" w14:textId="77777777" w:rsidR="00593C81" w:rsidRDefault="00593C81" w:rsidP="00593C81">
      <w:pPr>
        <w:rPr>
          <w:rFonts w:eastAsia="Arial Unicode MS" w:cstheme="minorHAnsi"/>
          <w:sz w:val="22"/>
          <w:szCs w:val="22"/>
        </w:rPr>
      </w:pPr>
    </w:p>
    <w:p w14:paraId="62A21DE8" w14:textId="77777777" w:rsidR="00593C81" w:rsidRPr="00C307CE" w:rsidRDefault="00593C81" w:rsidP="00593C81">
      <w:pPr>
        <w:pStyle w:val="Heading2"/>
        <w:jc w:val="right"/>
        <w:rPr>
          <w:rFonts w:asciiTheme="minorHAnsi" w:hAnsiTheme="minorHAnsi" w:cstheme="minorHAnsi"/>
          <w:color w:val="auto"/>
          <w:sz w:val="22"/>
          <w:szCs w:val="22"/>
        </w:rPr>
      </w:pPr>
      <w:r w:rsidRPr="00C307CE">
        <w:rPr>
          <w:rFonts w:asciiTheme="minorHAnsi" w:hAnsiTheme="minorHAnsi" w:cstheme="minorHAnsi"/>
          <w:color w:val="auto"/>
          <w:sz w:val="22"/>
          <w:szCs w:val="22"/>
        </w:rPr>
        <w:lastRenderedPageBreak/>
        <w:t xml:space="preserve">       </w:t>
      </w:r>
      <w:bookmarkStart w:id="9" w:name="_Toc171947499"/>
      <w:r w:rsidRPr="00C307CE">
        <w:rPr>
          <w:rFonts w:asciiTheme="minorHAnsi" w:hAnsiTheme="minorHAnsi" w:cstheme="minorHAnsi"/>
          <w:color w:val="auto"/>
          <w:sz w:val="22"/>
          <w:szCs w:val="22"/>
        </w:rPr>
        <w:t xml:space="preserve">Pasiūlymo formos </w:t>
      </w:r>
      <w:r>
        <w:rPr>
          <w:rFonts w:asciiTheme="minorHAnsi" w:hAnsiTheme="minorHAnsi" w:cstheme="minorHAnsi"/>
          <w:color w:val="auto"/>
          <w:sz w:val="22"/>
          <w:szCs w:val="22"/>
        </w:rPr>
        <w:t>1</w:t>
      </w:r>
      <w:r w:rsidRPr="00C307CE">
        <w:rPr>
          <w:rFonts w:asciiTheme="minorHAnsi" w:hAnsiTheme="minorHAnsi" w:cstheme="minorHAnsi"/>
          <w:color w:val="auto"/>
          <w:sz w:val="22"/>
          <w:szCs w:val="22"/>
        </w:rPr>
        <w:t xml:space="preserve"> priedas „Siūlomų specialistų sąrašas“</w:t>
      </w:r>
      <w:bookmarkEnd w:id="9"/>
    </w:p>
    <w:p w14:paraId="006225ED" w14:textId="77777777" w:rsidR="00593C81" w:rsidRPr="00C307CE" w:rsidRDefault="00593C81" w:rsidP="00593C81">
      <w:pPr>
        <w:rPr>
          <w:rFonts w:cstheme="minorHAnsi"/>
          <w:color w:val="FF0000"/>
          <w:sz w:val="22"/>
          <w:szCs w:val="22"/>
        </w:rPr>
      </w:pPr>
    </w:p>
    <w:p w14:paraId="5055A401" w14:textId="77777777" w:rsidR="00593C81" w:rsidRPr="00C307CE" w:rsidRDefault="00593C81" w:rsidP="00593C81">
      <w:pPr>
        <w:autoSpaceDE w:val="0"/>
        <w:autoSpaceDN w:val="0"/>
        <w:adjustRightInd w:val="0"/>
        <w:spacing w:after="0" w:line="240" w:lineRule="auto"/>
        <w:jc w:val="center"/>
        <w:rPr>
          <w:rFonts w:eastAsia="Times New Roman" w:cstheme="minorHAnsi"/>
          <w:sz w:val="22"/>
          <w:szCs w:val="22"/>
        </w:rPr>
      </w:pPr>
      <w:r w:rsidRPr="00C307CE">
        <w:rPr>
          <w:rFonts w:eastAsia="Times New Roman" w:cstheme="minorHAnsi"/>
          <w:sz w:val="22"/>
          <w:szCs w:val="22"/>
        </w:rPr>
        <w:t>Herbas arba prekių ženklas</w:t>
      </w:r>
    </w:p>
    <w:p w14:paraId="008188F8" w14:textId="77777777" w:rsidR="00593C81" w:rsidRPr="00C307CE" w:rsidRDefault="00593C81" w:rsidP="00593C81">
      <w:pPr>
        <w:autoSpaceDE w:val="0"/>
        <w:autoSpaceDN w:val="0"/>
        <w:adjustRightInd w:val="0"/>
        <w:spacing w:after="0" w:line="240" w:lineRule="auto"/>
        <w:jc w:val="center"/>
        <w:rPr>
          <w:rFonts w:eastAsia="Times New Roman" w:cstheme="minorHAnsi"/>
          <w:sz w:val="22"/>
          <w:szCs w:val="22"/>
          <w:vertAlign w:val="superscript"/>
        </w:rPr>
      </w:pPr>
      <w:r w:rsidRPr="00C307CE">
        <w:rPr>
          <w:rFonts w:eastAsia="Times New Roman" w:cstheme="minorHAnsi"/>
          <w:sz w:val="22"/>
          <w:szCs w:val="22"/>
          <w:vertAlign w:val="superscript"/>
        </w:rPr>
        <w:t>(Teikėjo pavadinimas)</w:t>
      </w:r>
    </w:p>
    <w:p w14:paraId="0470425A" w14:textId="77777777" w:rsidR="00593C81" w:rsidRPr="00C307CE" w:rsidRDefault="00593C81" w:rsidP="00593C81">
      <w:pPr>
        <w:autoSpaceDE w:val="0"/>
        <w:autoSpaceDN w:val="0"/>
        <w:adjustRightInd w:val="0"/>
        <w:spacing w:after="0" w:line="240" w:lineRule="auto"/>
        <w:jc w:val="center"/>
        <w:rPr>
          <w:rFonts w:eastAsia="Times New Roman" w:cstheme="minorHAnsi"/>
          <w:sz w:val="22"/>
          <w:szCs w:val="22"/>
        </w:rPr>
      </w:pPr>
    </w:p>
    <w:p w14:paraId="61AE2945" w14:textId="77777777" w:rsidR="00593C81" w:rsidRPr="00C307CE" w:rsidRDefault="00593C81" w:rsidP="00593C81">
      <w:pPr>
        <w:autoSpaceDE w:val="0"/>
        <w:autoSpaceDN w:val="0"/>
        <w:adjustRightInd w:val="0"/>
        <w:spacing w:after="0" w:line="240" w:lineRule="auto"/>
        <w:jc w:val="center"/>
        <w:rPr>
          <w:rFonts w:eastAsia="Times New Roman" w:cstheme="minorHAnsi"/>
          <w:sz w:val="22"/>
          <w:szCs w:val="22"/>
          <w:vertAlign w:val="superscript"/>
        </w:rPr>
      </w:pPr>
      <w:r w:rsidRPr="00C307CE">
        <w:rPr>
          <w:rFonts w:eastAsia="Times New Roman" w:cstheme="minorHAnsi"/>
          <w:sz w:val="22"/>
          <w:szCs w:val="22"/>
          <w:vertAlign w:val="superscript"/>
        </w:rPr>
        <w:t>(Juridinio asmens teisinė forma, buveinė, kontaktinė informacija, registro, kuriame kaupiami ir saugomi duomenys apie teikėją, pavadinimas,</w:t>
      </w:r>
    </w:p>
    <w:p w14:paraId="717238B4" w14:textId="77777777" w:rsidR="00593C81" w:rsidRPr="00C307CE" w:rsidRDefault="00593C81" w:rsidP="00593C81">
      <w:pPr>
        <w:autoSpaceDE w:val="0"/>
        <w:autoSpaceDN w:val="0"/>
        <w:adjustRightInd w:val="0"/>
        <w:spacing w:after="0" w:line="240" w:lineRule="auto"/>
        <w:jc w:val="center"/>
        <w:rPr>
          <w:rFonts w:eastAsia="Times New Roman" w:cstheme="minorHAnsi"/>
          <w:sz w:val="22"/>
          <w:szCs w:val="22"/>
          <w:vertAlign w:val="superscript"/>
        </w:rPr>
      </w:pPr>
      <w:r w:rsidRPr="00C307CE">
        <w:rPr>
          <w:rFonts w:eastAsia="Times New Roman" w:cstheme="minorHAnsi"/>
          <w:sz w:val="22"/>
          <w:szCs w:val="22"/>
          <w:vertAlign w:val="superscript"/>
        </w:rPr>
        <w:t>juridinio asmens kodas, pridėtinės vertės mokesčio mokėtojo kodas, jei juridinis asmuo yra pridėtinės vertės mokesčio mokėtojas)</w:t>
      </w:r>
    </w:p>
    <w:p w14:paraId="45F63CEA" w14:textId="77777777" w:rsidR="00593C81" w:rsidRPr="00C307CE" w:rsidRDefault="00593C81" w:rsidP="00593C81">
      <w:pPr>
        <w:autoSpaceDE w:val="0"/>
        <w:autoSpaceDN w:val="0"/>
        <w:adjustRightInd w:val="0"/>
        <w:spacing w:after="0" w:line="240" w:lineRule="auto"/>
        <w:rPr>
          <w:rFonts w:eastAsia="Calibri" w:cstheme="minorHAnsi"/>
          <w:sz w:val="22"/>
          <w:szCs w:val="22"/>
        </w:rPr>
      </w:pPr>
    </w:p>
    <w:p w14:paraId="128BA9AA" w14:textId="77777777" w:rsidR="00593C81" w:rsidRPr="00C307CE" w:rsidRDefault="00593C81" w:rsidP="00593C81">
      <w:pPr>
        <w:spacing w:after="0" w:line="240" w:lineRule="auto"/>
        <w:rPr>
          <w:rFonts w:eastAsia="Calibri" w:cstheme="minorHAnsi"/>
          <w:sz w:val="22"/>
          <w:szCs w:val="22"/>
          <w:lang w:eastAsia="en-US"/>
        </w:rPr>
      </w:pPr>
      <w:r w:rsidRPr="00C307CE">
        <w:rPr>
          <w:rFonts w:eastAsia="Calibri" w:cstheme="minorHAnsi"/>
          <w:sz w:val="22"/>
          <w:szCs w:val="22"/>
          <w:lang w:eastAsia="en-US"/>
        </w:rPr>
        <w:t>Lietuvos neformaliojo švietimo agentūrai</w:t>
      </w:r>
    </w:p>
    <w:p w14:paraId="12F88B45" w14:textId="77777777" w:rsidR="00593C81" w:rsidRPr="00C307CE" w:rsidRDefault="00593C81" w:rsidP="00593C81">
      <w:pPr>
        <w:spacing w:after="0" w:line="240" w:lineRule="auto"/>
        <w:rPr>
          <w:rFonts w:eastAsia="Calibri" w:cstheme="minorHAnsi"/>
          <w:b/>
          <w:sz w:val="22"/>
          <w:szCs w:val="22"/>
          <w:lang w:eastAsia="en-US"/>
        </w:rPr>
      </w:pPr>
    </w:p>
    <w:p w14:paraId="6403857F" w14:textId="77777777" w:rsidR="00593C81" w:rsidRPr="00C307CE" w:rsidRDefault="00593C81" w:rsidP="00593C81">
      <w:pPr>
        <w:autoSpaceDE w:val="0"/>
        <w:autoSpaceDN w:val="0"/>
        <w:adjustRightInd w:val="0"/>
        <w:spacing w:after="0" w:line="240" w:lineRule="auto"/>
        <w:jc w:val="center"/>
        <w:rPr>
          <w:rFonts w:eastAsia="Times New Roman" w:cstheme="minorHAnsi"/>
          <w:b/>
          <w:bCs/>
          <w:sz w:val="22"/>
          <w:szCs w:val="22"/>
        </w:rPr>
      </w:pPr>
      <w:r w:rsidRPr="00C307CE">
        <w:rPr>
          <w:rFonts w:eastAsia="Times New Roman" w:cstheme="minorHAnsi"/>
          <w:b/>
          <w:bCs/>
          <w:caps/>
          <w:sz w:val="22"/>
          <w:szCs w:val="22"/>
        </w:rPr>
        <w:t>Siūlomų specialistų</w:t>
      </w:r>
      <w:r w:rsidRPr="00C307CE">
        <w:rPr>
          <w:rFonts w:eastAsia="Times New Roman" w:cstheme="minorHAnsi"/>
          <w:b/>
          <w:bCs/>
          <w:sz w:val="22"/>
          <w:szCs w:val="22"/>
        </w:rPr>
        <w:t xml:space="preserve"> SĄRAŠAS</w:t>
      </w:r>
    </w:p>
    <w:p w14:paraId="76253226" w14:textId="77777777" w:rsidR="00593C81" w:rsidRPr="00C307CE" w:rsidRDefault="00593C81" w:rsidP="00593C81">
      <w:pPr>
        <w:autoSpaceDE w:val="0"/>
        <w:autoSpaceDN w:val="0"/>
        <w:adjustRightInd w:val="0"/>
        <w:spacing w:after="0" w:line="240" w:lineRule="auto"/>
        <w:jc w:val="center"/>
        <w:rPr>
          <w:rFonts w:eastAsia="Times New Roman" w:cstheme="minorHAnsi"/>
          <w:sz w:val="22"/>
          <w:szCs w:val="22"/>
        </w:rPr>
      </w:pPr>
    </w:p>
    <w:p w14:paraId="0C01D3EB" w14:textId="77777777" w:rsidR="00593C81" w:rsidRPr="00C307CE" w:rsidRDefault="00593C81" w:rsidP="00593C81">
      <w:pPr>
        <w:autoSpaceDE w:val="0"/>
        <w:autoSpaceDN w:val="0"/>
        <w:adjustRightInd w:val="0"/>
        <w:spacing w:after="0" w:line="240" w:lineRule="auto"/>
        <w:jc w:val="center"/>
        <w:rPr>
          <w:rFonts w:eastAsia="Times New Roman" w:cstheme="minorHAnsi"/>
          <w:sz w:val="22"/>
          <w:szCs w:val="22"/>
        </w:rPr>
      </w:pPr>
      <w:r w:rsidRPr="00C307CE">
        <w:rPr>
          <w:rFonts w:eastAsia="Times New Roman" w:cstheme="minorHAnsi"/>
          <w:sz w:val="22"/>
          <w:szCs w:val="22"/>
        </w:rPr>
        <w:t xml:space="preserve">_____________ </w:t>
      </w:r>
    </w:p>
    <w:p w14:paraId="3D2B9871" w14:textId="77777777" w:rsidR="00593C81" w:rsidRPr="00C307CE" w:rsidRDefault="00593C81" w:rsidP="00593C81">
      <w:pPr>
        <w:autoSpaceDE w:val="0"/>
        <w:autoSpaceDN w:val="0"/>
        <w:adjustRightInd w:val="0"/>
        <w:spacing w:after="0" w:line="240" w:lineRule="auto"/>
        <w:jc w:val="center"/>
        <w:rPr>
          <w:rFonts w:eastAsia="Times New Roman" w:cstheme="minorHAnsi"/>
          <w:sz w:val="22"/>
          <w:szCs w:val="22"/>
          <w:vertAlign w:val="superscript"/>
        </w:rPr>
      </w:pPr>
      <w:r w:rsidRPr="00C307CE">
        <w:rPr>
          <w:rFonts w:eastAsia="Times New Roman" w:cstheme="minorHAnsi"/>
          <w:sz w:val="22"/>
          <w:szCs w:val="22"/>
          <w:vertAlign w:val="superscript"/>
        </w:rPr>
        <w:t>(Data)</w:t>
      </w:r>
    </w:p>
    <w:p w14:paraId="4C83F81F" w14:textId="77777777" w:rsidR="00593C81" w:rsidRPr="00C307CE" w:rsidRDefault="00593C81" w:rsidP="00593C81">
      <w:pPr>
        <w:autoSpaceDE w:val="0"/>
        <w:autoSpaceDN w:val="0"/>
        <w:adjustRightInd w:val="0"/>
        <w:spacing w:after="0" w:line="240" w:lineRule="auto"/>
        <w:jc w:val="center"/>
        <w:rPr>
          <w:rFonts w:eastAsia="Times New Roman" w:cstheme="minorHAnsi"/>
          <w:sz w:val="22"/>
          <w:szCs w:val="22"/>
        </w:rPr>
      </w:pPr>
      <w:r w:rsidRPr="00C307CE">
        <w:rPr>
          <w:rFonts w:eastAsia="Times New Roman" w:cstheme="minorHAnsi"/>
          <w:sz w:val="22"/>
          <w:szCs w:val="22"/>
        </w:rPr>
        <w:t xml:space="preserve"> ________________________________</w:t>
      </w:r>
    </w:p>
    <w:p w14:paraId="7DD2ABA1" w14:textId="77777777" w:rsidR="00593C81" w:rsidRPr="00C307CE" w:rsidRDefault="00593C81" w:rsidP="00593C81">
      <w:pPr>
        <w:autoSpaceDE w:val="0"/>
        <w:autoSpaceDN w:val="0"/>
        <w:adjustRightInd w:val="0"/>
        <w:spacing w:after="0" w:line="240" w:lineRule="auto"/>
        <w:jc w:val="center"/>
        <w:rPr>
          <w:rFonts w:eastAsia="Times New Roman" w:cstheme="minorHAnsi"/>
          <w:sz w:val="22"/>
          <w:szCs w:val="22"/>
          <w:vertAlign w:val="superscript"/>
        </w:rPr>
      </w:pPr>
      <w:r w:rsidRPr="00C307CE">
        <w:rPr>
          <w:rFonts w:eastAsia="Times New Roman" w:cstheme="minorHAnsi"/>
          <w:sz w:val="22"/>
          <w:szCs w:val="22"/>
          <w:vertAlign w:val="superscript"/>
        </w:rPr>
        <w:t>(Sudarymo vieta)</w:t>
      </w:r>
    </w:p>
    <w:p w14:paraId="160F2EAF" w14:textId="77777777" w:rsidR="00593C81" w:rsidRPr="00C307CE" w:rsidRDefault="00593C81" w:rsidP="00593C81">
      <w:pPr>
        <w:autoSpaceDE w:val="0"/>
        <w:autoSpaceDN w:val="0"/>
        <w:adjustRightInd w:val="0"/>
        <w:spacing w:after="0" w:line="240" w:lineRule="auto"/>
        <w:jc w:val="center"/>
        <w:rPr>
          <w:rFonts w:eastAsia="Times New Roman" w:cstheme="minorHAnsi"/>
          <w:sz w:val="22"/>
          <w:szCs w:val="22"/>
        </w:rPr>
      </w:pPr>
    </w:p>
    <w:p w14:paraId="5F7EB854" w14:textId="77777777" w:rsidR="00593C81" w:rsidRPr="00C307CE" w:rsidRDefault="00593C81" w:rsidP="00593C81">
      <w:pPr>
        <w:spacing w:after="0" w:line="240" w:lineRule="auto"/>
        <w:ind w:firstLine="1298"/>
        <w:jc w:val="both"/>
        <w:rPr>
          <w:rFonts w:eastAsia="Times New Roman" w:cstheme="minorHAnsi"/>
          <w:sz w:val="22"/>
          <w:szCs w:val="22"/>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2409"/>
        <w:gridCol w:w="1985"/>
      </w:tblGrid>
      <w:tr w:rsidR="00593C81" w:rsidRPr="00C307CE" w14:paraId="369EAD78" w14:textId="77777777" w:rsidTr="00F836A1">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7256AB" w14:textId="77777777" w:rsidR="00593C81" w:rsidRPr="00C307CE" w:rsidRDefault="00593C81" w:rsidP="00F836A1">
            <w:pPr>
              <w:spacing w:after="0" w:line="240" w:lineRule="auto"/>
              <w:jc w:val="center"/>
              <w:rPr>
                <w:rFonts w:eastAsia="Calibri" w:cstheme="minorHAnsi"/>
                <w:sz w:val="22"/>
                <w:szCs w:val="22"/>
                <w:lang w:eastAsia="en-US"/>
              </w:rPr>
            </w:pPr>
            <w:proofErr w:type="spellStart"/>
            <w:r w:rsidRPr="00C307CE">
              <w:rPr>
                <w:rFonts w:eastAsia="Calibri" w:cstheme="minorHAnsi"/>
                <w:sz w:val="22"/>
                <w:szCs w:val="22"/>
                <w:lang w:eastAsia="en-US"/>
              </w:rPr>
              <w:t>Eil</w:t>
            </w:r>
            <w:proofErr w:type="spellEnd"/>
            <w:r w:rsidRPr="00C307CE">
              <w:rPr>
                <w:rFonts w:eastAsia="Calibri" w:cstheme="minorHAnsi"/>
                <w:sz w:val="22"/>
                <w:szCs w:val="22"/>
                <w:lang w:eastAsia="en-US"/>
              </w:rPr>
              <w:t xml:space="preserve"> </w:t>
            </w:r>
            <w:proofErr w:type="spellStart"/>
            <w:r w:rsidRPr="00C307CE">
              <w:rPr>
                <w:rFonts w:eastAsia="Calibri" w:cstheme="minorHAnsi"/>
                <w:sz w:val="22"/>
                <w:szCs w:val="22"/>
                <w:lang w:eastAsia="en-US"/>
              </w:rPr>
              <w:t>nr.</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C73A408" w14:textId="77777777" w:rsidR="00593C81" w:rsidRPr="00C307CE" w:rsidRDefault="00593C81" w:rsidP="00F836A1">
            <w:pPr>
              <w:autoSpaceDE w:val="0"/>
              <w:autoSpaceDN w:val="0"/>
              <w:adjustRightInd w:val="0"/>
              <w:spacing w:after="0" w:line="240" w:lineRule="auto"/>
              <w:jc w:val="both"/>
              <w:rPr>
                <w:rFonts w:eastAsia="Calibri" w:cstheme="minorHAnsi"/>
                <w:sz w:val="22"/>
                <w:szCs w:val="22"/>
              </w:rPr>
            </w:pPr>
            <w:r w:rsidRPr="00C307CE">
              <w:rPr>
                <w:rFonts w:eastAsia="Calibri" w:cstheme="minorHAnsi"/>
                <w:sz w:val="22"/>
                <w:szCs w:val="22"/>
              </w:rPr>
              <w:t>Tiekėjas pirkimo sutarties vykdymui siūlo šiuos specialistus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B688C70" w14:textId="77777777" w:rsidR="00593C81" w:rsidRPr="00C307CE" w:rsidRDefault="00593C81" w:rsidP="00F836A1">
            <w:pPr>
              <w:autoSpaceDE w:val="0"/>
              <w:autoSpaceDN w:val="0"/>
              <w:adjustRightInd w:val="0"/>
              <w:spacing w:after="0" w:line="240" w:lineRule="auto"/>
              <w:jc w:val="both"/>
              <w:rPr>
                <w:rFonts w:eastAsia="Calibri" w:cstheme="minorHAnsi"/>
                <w:sz w:val="22"/>
                <w:szCs w:val="22"/>
                <w:lang w:eastAsia="en-US"/>
              </w:rPr>
            </w:pPr>
            <w:r w:rsidRPr="00C307CE">
              <w:rPr>
                <w:rFonts w:eastAsia="Calibri" w:cstheme="minorHAnsi"/>
                <w:sz w:val="22"/>
                <w:szCs w:val="22"/>
                <w:lang w:eastAsia="en-US"/>
              </w:rPr>
              <w:t>Specialisto vardas ir pavardė</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4E0941C" w14:textId="77777777" w:rsidR="00593C81" w:rsidRPr="00C307CE" w:rsidRDefault="00593C81" w:rsidP="00F836A1">
            <w:pPr>
              <w:autoSpaceDE w:val="0"/>
              <w:autoSpaceDN w:val="0"/>
              <w:adjustRightInd w:val="0"/>
              <w:spacing w:after="0" w:line="240" w:lineRule="auto"/>
              <w:jc w:val="both"/>
              <w:rPr>
                <w:rFonts w:eastAsia="Calibri" w:cstheme="minorHAnsi"/>
                <w:sz w:val="22"/>
                <w:szCs w:val="22"/>
                <w:lang w:eastAsia="en-US"/>
              </w:rPr>
            </w:pPr>
            <w:r>
              <w:rPr>
                <w:rFonts w:eastAsia="Calibri" w:cstheme="minorHAnsi"/>
                <w:sz w:val="22"/>
                <w:szCs w:val="22"/>
                <w:lang w:eastAsia="en-US"/>
              </w:rPr>
              <w:t>Pareigos</w:t>
            </w:r>
            <w:r w:rsidRPr="00C307CE">
              <w:rPr>
                <w:rFonts w:eastAsia="Calibri" w:cstheme="minorHAnsi"/>
                <w:sz w:val="22"/>
                <w:szCs w:val="22"/>
                <w:lang w:eastAsia="en-US"/>
              </w:rPr>
              <w:t xml:space="preserve"> </w:t>
            </w:r>
          </w:p>
        </w:tc>
      </w:tr>
      <w:tr w:rsidR="00593C81" w:rsidRPr="00C307CE" w14:paraId="55C17C0F" w14:textId="77777777" w:rsidTr="00F836A1">
        <w:trPr>
          <w:trHeight w:val="555"/>
        </w:trPr>
        <w:tc>
          <w:tcPr>
            <w:tcW w:w="709" w:type="dxa"/>
            <w:tcBorders>
              <w:top w:val="single" w:sz="4" w:space="0" w:color="auto"/>
              <w:left w:val="single" w:sz="4" w:space="0" w:color="auto"/>
              <w:bottom w:val="single" w:sz="4" w:space="0" w:color="auto"/>
              <w:right w:val="single" w:sz="4" w:space="0" w:color="auto"/>
            </w:tcBorders>
          </w:tcPr>
          <w:p w14:paraId="0071B063" w14:textId="77777777" w:rsidR="00593C81" w:rsidRPr="00C307CE" w:rsidRDefault="00593C81" w:rsidP="00F836A1">
            <w:pPr>
              <w:spacing w:after="0" w:line="240" w:lineRule="auto"/>
              <w:jc w:val="center"/>
              <w:rPr>
                <w:rFonts w:eastAsia="Calibri" w:cstheme="minorHAnsi"/>
                <w:sz w:val="22"/>
                <w:szCs w:val="22"/>
                <w:lang w:eastAsia="en-US"/>
              </w:rPr>
            </w:pPr>
          </w:p>
        </w:tc>
        <w:tc>
          <w:tcPr>
            <w:tcW w:w="3119" w:type="dxa"/>
          </w:tcPr>
          <w:p w14:paraId="248866A3" w14:textId="77777777" w:rsidR="00593C81" w:rsidRPr="00C307CE" w:rsidRDefault="00593C81" w:rsidP="00F836A1">
            <w:pPr>
              <w:autoSpaceDE w:val="0"/>
              <w:autoSpaceDN w:val="0"/>
              <w:adjustRightInd w:val="0"/>
              <w:spacing w:after="0" w:line="240" w:lineRule="auto"/>
              <w:jc w:val="both"/>
              <w:rPr>
                <w:rFonts w:eastAsia="Calibr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1FD63630" w14:textId="77777777" w:rsidR="00593C81" w:rsidRPr="00C307CE" w:rsidRDefault="00593C81" w:rsidP="00F836A1">
            <w:pPr>
              <w:autoSpaceDE w:val="0"/>
              <w:autoSpaceDN w:val="0"/>
              <w:adjustRightInd w:val="0"/>
              <w:spacing w:after="0" w:line="240" w:lineRule="auto"/>
              <w:jc w:val="both"/>
              <w:rPr>
                <w:rFonts w:eastAsia="Times New Roman" w:cstheme="minorHAns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77E98C8A" w14:textId="77777777" w:rsidR="00593C81" w:rsidRPr="00C307CE" w:rsidRDefault="00593C81" w:rsidP="00F836A1">
            <w:pPr>
              <w:autoSpaceDE w:val="0"/>
              <w:autoSpaceDN w:val="0"/>
              <w:adjustRightInd w:val="0"/>
              <w:spacing w:after="0" w:line="240" w:lineRule="auto"/>
              <w:jc w:val="both"/>
              <w:rPr>
                <w:rFonts w:eastAsia="Calibri" w:cstheme="minorHAnsi"/>
                <w:sz w:val="22"/>
                <w:szCs w:val="22"/>
                <w:lang w:eastAsia="en-US"/>
              </w:rPr>
            </w:pPr>
          </w:p>
        </w:tc>
      </w:tr>
      <w:tr w:rsidR="00593C81" w:rsidRPr="00C307CE" w14:paraId="45F97BC8" w14:textId="77777777" w:rsidTr="00F836A1">
        <w:trPr>
          <w:trHeight w:val="361"/>
        </w:trPr>
        <w:tc>
          <w:tcPr>
            <w:tcW w:w="709" w:type="dxa"/>
            <w:tcBorders>
              <w:top w:val="single" w:sz="4" w:space="0" w:color="auto"/>
              <w:left w:val="single" w:sz="4" w:space="0" w:color="auto"/>
              <w:bottom w:val="single" w:sz="4" w:space="0" w:color="auto"/>
              <w:right w:val="single" w:sz="4" w:space="0" w:color="auto"/>
            </w:tcBorders>
          </w:tcPr>
          <w:p w14:paraId="7AC13FA9" w14:textId="77777777" w:rsidR="00593C81" w:rsidRPr="00C307CE" w:rsidRDefault="00593C81" w:rsidP="00F836A1">
            <w:pPr>
              <w:spacing w:after="0" w:line="240" w:lineRule="auto"/>
              <w:jc w:val="center"/>
              <w:rPr>
                <w:rFonts w:eastAsia="Calibri" w:cstheme="minorHAnsi"/>
                <w:sz w:val="22"/>
                <w:szCs w:val="22"/>
                <w:lang w:eastAsia="en-US"/>
              </w:rPr>
            </w:pPr>
          </w:p>
        </w:tc>
        <w:tc>
          <w:tcPr>
            <w:tcW w:w="3119" w:type="dxa"/>
          </w:tcPr>
          <w:p w14:paraId="62B42C08" w14:textId="77777777" w:rsidR="00593C81" w:rsidRPr="00C307CE" w:rsidRDefault="00593C81" w:rsidP="00F836A1">
            <w:pPr>
              <w:autoSpaceDE w:val="0"/>
              <w:autoSpaceDN w:val="0"/>
              <w:adjustRightInd w:val="0"/>
              <w:spacing w:after="0" w:line="240" w:lineRule="auto"/>
              <w:rPr>
                <w:rFonts w:eastAsia="Calibr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350A0FA4" w14:textId="77777777" w:rsidR="00593C81" w:rsidRPr="00C307CE" w:rsidRDefault="00593C81" w:rsidP="00F836A1">
            <w:pPr>
              <w:autoSpaceDE w:val="0"/>
              <w:autoSpaceDN w:val="0"/>
              <w:adjustRightInd w:val="0"/>
              <w:spacing w:after="0" w:line="240" w:lineRule="auto"/>
              <w:jc w:val="both"/>
              <w:rPr>
                <w:rFonts w:eastAsia="Calibri" w:cstheme="minorHAns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5E06CD29" w14:textId="77777777" w:rsidR="00593C81" w:rsidRPr="00C307CE" w:rsidRDefault="00593C81" w:rsidP="00F836A1">
            <w:pPr>
              <w:autoSpaceDE w:val="0"/>
              <w:autoSpaceDN w:val="0"/>
              <w:adjustRightInd w:val="0"/>
              <w:spacing w:after="0" w:line="240" w:lineRule="auto"/>
              <w:jc w:val="both"/>
              <w:rPr>
                <w:rFonts w:eastAsia="Calibri" w:cstheme="minorHAnsi"/>
                <w:sz w:val="22"/>
                <w:szCs w:val="22"/>
                <w:lang w:eastAsia="en-US"/>
              </w:rPr>
            </w:pPr>
          </w:p>
        </w:tc>
      </w:tr>
      <w:tr w:rsidR="00593C81" w:rsidRPr="00C307CE" w14:paraId="3C97FB00" w14:textId="77777777" w:rsidTr="00F836A1">
        <w:trPr>
          <w:trHeight w:val="361"/>
        </w:trPr>
        <w:tc>
          <w:tcPr>
            <w:tcW w:w="709" w:type="dxa"/>
            <w:tcBorders>
              <w:top w:val="single" w:sz="4" w:space="0" w:color="auto"/>
              <w:left w:val="single" w:sz="4" w:space="0" w:color="auto"/>
              <w:bottom w:val="single" w:sz="4" w:space="0" w:color="auto"/>
              <w:right w:val="single" w:sz="4" w:space="0" w:color="auto"/>
            </w:tcBorders>
          </w:tcPr>
          <w:p w14:paraId="0F0E71FD" w14:textId="77777777" w:rsidR="00593C81" w:rsidRPr="00C307CE" w:rsidRDefault="00593C81" w:rsidP="00F836A1">
            <w:pPr>
              <w:spacing w:after="0" w:line="240" w:lineRule="auto"/>
              <w:jc w:val="center"/>
              <w:rPr>
                <w:rFonts w:eastAsia="Calibri" w:cstheme="minorHAnsi"/>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3837B194" w14:textId="77777777" w:rsidR="00593C81" w:rsidRPr="00C307CE" w:rsidRDefault="00593C81" w:rsidP="00F836A1">
            <w:pPr>
              <w:autoSpaceDE w:val="0"/>
              <w:autoSpaceDN w:val="0"/>
              <w:adjustRightInd w:val="0"/>
              <w:spacing w:after="0" w:line="240" w:lineRule="auto"/>
              <w:jc w:val="both"/>
              <w:rPr>
                <w:rFonts w:eastAsia="Calibr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4BA45D39" w14:textId="77777777" w:rsidR="00593C81" w:rsidRPr="00C307CE" w:rsidRDefault="00593C81" w:rsidP="00F836A1">
            <w:pPr>
              <w:autoSpaceDE w:val="0"/>
              <w:autoSpaceDN w:val="0"/>
              <w:adjustRightInd w:val="0"/>
              <w:spacing w:after="0" w:line="240" w:lineRule="auto"/>
              <w:jc w:val="both"/>
              <w:rPr>
                <w:rFonts w:eastAsia="Calibri" w:cstheme="minorHAns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7B99211B" w14:textId="77777777" w:rsidR="00593C81" w:rsidRPr="00C307CE" w:rsidRDefault="00593C81" w:rsidP="00F836A1">
            <w:pPr>
              <w:autoSpaceDE w:val="0"/>
              <w:autoSpaceDN w:val="0"/>
              <w:adjustRightInd w:val="0"/>
              <w:spacing w:after="0" w:line="240" w:lineRule="auto"/>
              <w:jc w:val="both"/>
              <w:rPr>
                <w:rFonts w:eastAsia="Calibri" w:cstheme="minorHAnsi"/>
                <w:sz w:val="22"/>
                <w:szCs w:val="22"/>
                <w:lang w:eastAsia="en-US"/>
              </w:rPr>
            </w:pPr>
          </w:p>
        </w:tc>
      </w:tr>
      <w:tr w:rsidR="00593C81" w:rsidRPr="00C307CE" w14:paraId="1D11A148" w14:textId="77777777" w:rsidTr="00F836A1">
        <w:trPr>
          <w:trHeight w:val="361"/>
        </w:trPr>
        <w:tc>
          <w:tcPr>
            <w:tcW w:w="709" w:type="dxa"/>
            <w:tcBorders>
              <w:top w:val="single" w:sz="4" w:space="0" w:color="auto"/>
              <w:left w:val="single" w:sz="4" w:space="0" w:color="auto"/>
              <w:bottom w:val="single" w:sz="4" w:space="0" w:color="auto"/>
              <w:right w:val="single" w:sz="4" w:space="0" w:color="auto"/>
            </w:tcBorders>
          </w:tcPr>
          <w:p w14:paraId="2D8501F2" w14:textId="77777777" w:rsidR="00593C81" w:rsidRPr="00C307CE" w:rsidRDefault="00593C81" w:rsidP="00F836A1">
            <w:pPr>
              <w:spacing w:after="0" w:line="240" w:lineRule="auto"/>
              <w:jc w:val="center"/>
              <w:rPr>
                <w:rFonts w:eastAsia="Calibri" w:cstheme="minorHAnsi"/>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62A87DAC" w14:textId="77777777" w:rsidR="00593C81" w:rsidRPr="00C307CE" w:rsidRDefault="00593C81" w:rsidP="00F836A1">
            <w:pPr>
              <w:autoSpaceDE w:val="0"/>
              <w:autoSpaceDN w:val="0"/>
              <w:adjustRightInd w:val="0"/>
              <w:spacing w:after="0" w:line="240" w:lineRule="auto"/>
              <w:jc w:val="both"/>
              <w:rPr>
                <w:rFonts w:eastAsia="Calibr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Pr>
          <w:p w14:paraId="74EA2ABD" w14:textId="77777777" w:rsidR="00593C81" w:rsidRPr="00C307CE" w:rsidRDefault="00593C81" w:rsidP="00F836A1">
            <w:pPr>
              <w:autoSpaceDE w:val="0"/>
              <w:autoSpaceDN w:val="0"/>
              <w:adjustRightInd w:val="0"/>
              <w:spacing w:after="0" w:line="240" w:lineRule="auto"/>
              <w:jc w:val="both"/>
              <w:rPr>
                <w:rFonts w:eastAsia="Calibri" w:cstheme="minorHAns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56768D25" w14:textId="77777777" w:rsidR="00593C81" w:rsidRPr="00C307CE" w:rsidRDefault="00593C81" w:rsidP="00F836A1">
            <w:pPr>
              <w:autoSpaceDE w:val="0"/>
              <w:autoSpaceDN w:val="0"/>
              <w:adjustRightInd w:val="0"/>
              <w:spacing w:after="0" w:line="240" w:lineRule="auto"/>
              <w:jc w:val="both"/>
              <w:rPr>
                <w:rFonts w:eastAsia="Calibri" w:cstheme="minorHAnsi"/>
                <w:sz w:val="22"/>
                <w:szCs w:val="22"/>
                <w:lang w:eastAsia="en-US"/>
              </w:rPr>
            </w:pPr>
          </w:p>
        </w:tc>
      </w:tr>
    </w:tbl>
    <w:p w14:paraId="4864FCA8" w14:textId="77777777" w:rsidR="00593C81" w:rsidRPr="00C307CE" w:rsidRDefault="00593C81" w:rsidP="00593C81">
      <w:pPr>
        <w:autoSpaceDE w:val="0"/>
        <w:autoSpaceDN w:val="0"/>
        <w:adjustRightInd w:val="0"/>
        <w:spacing w:after="0" w:line="240" w:lineRule="auto"/>
        <w:jc w:val="both"/>
        <w:rPr>
          <w:rFonts w:eastAsia="Times New Roman" w:cstheme="minorHAnsi"/>
          <w:sz w:val="22"/>
          <w:szCs w:val="22"/>
        </w:rPr>
      </w:pPr>
    </w:p>
    <w:p w14:paraId="653D8708" w14:textId="77777777" w:rsidR="00593C81" w:rsidRPr="00C307CE" w:rsidRDefault="00593C81" w:rsidP="00593C81">
      <w:pPr>
        <w:autoSpaceDE w:val="0"/>
        <w:autoSpaceDN w:val="0"/>
        <w:adjustRightInd w:val="0"/>
        <w:spacing w:after="0" w:line="240" w:lineRule="auto"/>
        <w:jc w:val="both"/>
        <w:rPr>
          <w:rFonts w:eastAsia="Times New Roman" w:cstheme="minorHAnsi"/>
          <w:sz w:val="22"/>
          <w:szCs w:val="22"/>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593C81" w:rsidRPr="00C307CE" w14:paraId="2137F79F" w14:textId="77777777" w:rsidTr="00F836A1">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4721B1F" w14:textId="77777777" w:rsidR="00593C81" w:rsidRPr="00C307CE" w:rsidRDefault="00593C81" w:rsidP="00F836A1">
            <w:pPr>
              <w:spacing w:after="0" w:line="240" w:lineRule="auto"/>
              <w:ind w:right="-1" w:firstLine="62"/>
              <w:rPr>
                <w:rFonts w:eastAsia="Times New Roman" w:cstheme="minorHAnsi"/>
                <w:sz w:val="22"/>
                <w:szCs w:val="22"/>
                <w:lang w:eastAsia="en-US"/>
              </w:rPr>
            </w:pPr>
            <w:bookmarkStart w:id="10" w:name="_Hlk158204916"/>
          </w:p>
        </w:tc>
        <w:tc>
          <w:tcPr>
            <w:tcW w:w="604" w:type="dxa"/>
            <w:tcMar>
              <w:top w:w="0" w:type="dxa"/>
              <w:left w:w="108" w:type="dxa"/>
              <w:bottom w:w="0" w:type="dxa"/>
              <w:right w:w="108" w:type="dxa"/>
            </w:tcMar>
            <w:hideMark/>
          </w:tcPr>
          <w:p w14:paraId="2887263E" w14:textId="77777777" w:rsidR="00593C81" w:rsidRPr="00C307CE" w:rsidRDefault="00593C81" w:rsidP="00F836A1">
            <w:pPr>
              <w:spacing w:after="0" w:line="240" w:lineRule="auto"/>
              <w:ind w:right="-1" w:firstLine="62"/>
              <w:jc w:val="center"/>
              <w:rPr>
                <w:rFonts w:eastAsia="Times New Roman" w:cstheme="minorHAnsi"/>
                <w:sz w:val="22"/>
                <w:szCs w:val="22"/>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3D2D1EB" w14:textId="77777777" w:rsidR="00593C81" w:rsidRPr="00C307CE" w:rsidRDefault="00593C81" w:rsidP="00F836A1">
            <w:pPr>
              <w:spacing w:after="0" w:line="240" w:lineRule="auto"/>
              <w:ind w:right="-1" w:firstLine="62"/>
              <w:jc w:val="center"/>
              <w:rPr>
                <w:rFonts w:eastAsia="Times New Roman" w:cstheme="minorHAnsi"/>
                <w:sz w:val="22"/>
                <w:szCs w:val="22"/>
                <w:lang w:eastAsia="en-US"/>
              </w:rPr>
            </w:pPr>
          </w:p>
        </w:tc>
        <w:tc>
          <w:tcPr>
            <w:tcW w:w="701" w:type="dxa"/>
            <w:tcMar>
              <w:top w:w="0" w:type="dxa"/>
              <w:left w:w="108" w:type="dxa"/>
              <w:bottom w:w="0" w:type="dxa"/>
              <w:right w:w="108" w:type="dxa"/>
            </w:tcMar>
            <w:hideMark/>
          </w:tcPr>
          <w:p w14:paraId="29CC0375" w14:textId="77777777" w:rsidR="00593C81" w:rsidRPr="00C307CE" w:rsidRDefault="00593C81" w:rsidP="00F836A1">
            <w:pPr>
              <w:spacing w:after="0" w:line="240" w:lineRule="auto"/>
              <w:ind w:right="-1" w:firstLine="62"/>
              <w:jc w:val="center"/>
              <w:rPr>
                <w:rFonts w:eastAsia="Times New Roman" w:cstheme="minorHAnsi"/>
                <w:sz w:val="22"/>
                <w:szCs w:val="22"/>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2AD663D" w14:textId="77777777" w:rsidR="00593C81" w:rsidRPr="00C307CE" w:rsidRDefault="00593C81" w:rsidP="00F836A1">
            <w:pPr>
              <w:spacing w:after="0" w:line="240" w:lineRule="auto"/>
              <w:ind w:right="-1" w:firstLine="62"/>
              <w:jc w:val="right"/>
              <w:rPr>
                <w:rFonts w:eastAsia="Times New Roman" w:cstheme="minorHAnsi"/>
                <w:sz w:val="22"/>
                <w:szCs w:val="22"/>
                <w:lang w:eastAsia="en-US"/>
              </w:rPr>
            </w:pPr>
          </w:p>
        </w:tc>
      </w:tr>
      <w:tr w:rsidR="00593C81" w:rsidRPr="00C307CE" w14:paraId="6D4C5A6F" w14:textId="77777777" w:rsidTr="00F836A1">
        <w:trPr>
          <w:trHeight w:val="186"/>
        </w:trPr>
        <w:tc>
          <w:tcPr>
            <w:tcW w:w="3284" w:type="dxa"/>
            <w:tcBorders>
              <w:top w:val="nil"/>
              <w:left w:val="nil"/>
              <w:bottom w:val="nil"/>
              <w:right w:val="nil"/>
            </w:tcBorders>
            <w:tcMar>
              <w:top w:w="0" w:type="dxa"/>
              <w:left w:w="108" w:type="dxa"/>
              <w:bottom w:w="0" w:type="dxa"/>
              <w:right w:w="108" w:type="dxa"/>
            </w:tcMar>
            <w:hideMark/>
          </w:tcPr>
          <w:p w14:paraId="7B2350D8" w14:textId="77777777" w:rsidR="00593C81" w:rsidRPr="00C307CE" w:rsidRDefault="00593C81" w:rsidP="00F836A1">
            <w:pPr>
              <w:spacing w:after="0" w:line="240" w:lineRule="auto"/>
              <w:rPr>
                <w:rFonts w:eastAsia="Times New Roman" w:cstheme="minorHAnsi"/>
                <w:i/>
                <w:sz w:val="22"/>
                <w:szCs w:val="22"/>
                <w:vertAlign w:val="superscript"/>
                <w:lang w:eastAsia="en-US"/>
              </w:rPr>
            </w:pPr>
            <w:r w:rsidRPr="00C307CE">
              <w:rPr>
                <w:rFonts w:eastAsia="Times New Roman" w:cstheme="minorHAnsi"/>
                <w:i/>
                <w:sz w:val="22"/>
                <w:szCs w:val="22"/>
                <w:vertAlign w:val="superscript"/>
                <w:lang w:eastAsia="en-US"/>
              </w:rPr>
              <w:t>(Tiekėjo arba jo įgalioto asmens pareigų pavadinimas*)</w:t>
            </w:r>
          </w:p>
        </w:tc>
        <w:tc>
          <w:tcPr>
            <w:tcW w:w="604" w:type="dxa"/>
            <w:tcMar>
              <w:top w:w="0" w:type="dxa"/>
              <w:left w:w="108" w:type="dxa"/>
              <w:bottom w:w="0" w:type="dxa"/>
              <w:right w:w="108" w:type="dxa"/>
            </w:tcMar>
            <w:hideMark/>
          </w:tcPr>
          <w:p w14:paraId="14E1769E" w14:textId="77777777" w:rsidR="00593C81" w:rsidRPr="00C307CE" w:rsidRDefault="00593C81" w:rsidP="00F836A1">
            <w:pPr>
              <w:spacing w:after="0" w:line="240" w:lineRule="auto"/>
              <w:ind w:right="-1" w:firstLine="62"/>
              <w:jc w:val="center"/>
              <w:rPr>
                <w:rFonts w:eastAsia="Times New Roman" w:cstheme="minorHAnsi"/>
                <w:i/>
                <w:sz w:val="22"/>
                <w:szCs w:val="22"/>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8904086" w14:textId="77777777" w:rsidR="00593C81" w:rsidRPr="00C307CE" w:rsidRDefault="00593C81" w:rsidP="00F836A1">
            <w:pPr>
              <w:spacing w:after="0" w:line="240" w:lineRule="auto"/>
              <w:ind w:right="-1"/>
              <w:jc w:val="center"/>
              <w:rPr>
                <w:rFonts w:eastAsia="Times New Roman" w:cstheme="minorHAnsi"/>
                <w:i/>
                <w:sz w:val="22"/>
                <w:szCs w:val="22"/>
                <w:vertAlign w:val="superscript"/>
                <w:lang w:eastAsia="en-US"/>
              </w:rPr>
            </w:pPr>
            <w:r w:rsidRPr="00C307CE">
              <w:rPr>
                <w:rFonts w:eastAsia="Times New Roman" w:cstheme="minorHAnsi"/>
                <w:i/>
                <w:sz w:val="22"/>
                <w:szCs w:val="22"/>
                <w:vertAlign w:val="superscript"/>
                <w:lang w:eastAsia="en-US"/>
              </w:rPr>
              <w:t>(Parašas*)</w:t>
            </w:r>
          </w:p>
        </w:tc>
        <w:tc>
          <w:tcPr>
            <w:tcW w:w="701" w:type="dxa"/>
            <w:tcMar>
              <w:top w:w="0" w:type="dxa"/>
              <w:left w:w="108" w:type="dxa"/>
              <w:bottom w:w="0" w:type="dxa"/>
              <w:right w:w="108" w:type="dxa"/>
            </w:tcMar>
            <w:hideMark/>
          </w:tcPr>
          <w:p w14:paraId="41082634" w14:textId="77777777" w:rsidR="00593C81" w:rsidRPr="00C307CE" w:rsidRDefault="00593C81" w:rsidP="00F836A1">
            <w:pPr>
              <w:spacing w:after="0" w:line="240" w:lineRule="auto"/>
              <w:ind w:right="-1" w:firstLine="62"/>
              <w:jc w:val="center"/>
              <w:rPr>
                <w:rFonts w:eastAsia="Times New Roman" w:cstheme="minorHAnsi"/>
                <w:i/>
                <w:sz w:val="22"/>
                <w:szCs w:val="22"/>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70AE6457" w14:textId="77777777" w:rsidR="00593C81" w:rsidRPr="00C307CE" w:rsidRDefault="00593C81" w:rsidP="00F836A1">
            <w:pPr>
              <w:spacing w:after="0" w:line="240" w:lineRule="auto"/>
              <w:ind w:right="-1"/>
              <w:jc w:val="right"/>
              <w:rPr>
                <w:rFonts w:eastAsia="Times New Roman" w:cstheme="minorHAnsi"/>
                <w:i/>
                <w:sz w:val="22"/>
                <w:szCs w:val="22"/>
                <w:vertAlign w:val="superscript"/>
                <w:lang w:eastAsia="en-US"/>
              </w:rPr>
            </w:pPr>
            <w:r w:rsidRPr="00C307CE">
              <w:rPr>
                <w:rFonts w:eastAsia="Times New Roman" w:cstheme="minorHAnsi"/>
                <w:i/>
                <w:sz w:val="22"/>
                <w:szCs w:val="22"/>
                <w:vertAlign w:val="superscript"/>
                <w:lang w:eastAsia="en-US"/>
              </w:rPr>
              <w:t>(Vardas ir pavardė*)</w:t>
            </w:r>
          </w:p>
        </w:tc>
      </w:tr>
    </w:tbl>
    <w:p w14:paraId="253645D8" w14:textId="77777777" w:rsidR="00593C81" w:rsidRPr="00C307CE" w:rsidRDefault="00593C81" w:rsidP="00593C81">
      <w:pPr>
        <w:spacing w:after="0" w:line="240" w:lineRule="auto"/>
        <w:ind w:firstLine="62"/>
        <w:rPr>
          <w:rFonts w:eastAsia="Times New Roman" w:cstheme="minorHAnsi"/>
          <w:sz w:val="22"/>
          <w:szCs w:val="22"/>
          <w:lang w:eastAsia="en-US"/>
        </w:rPr>
      </w:pPr>
    </w:p>
    <w:p w14:paraId="2E222A24" w14:textId="77777777" w:rsidR="00593C81" w:rsidRPr="00C307CE" w:rsidRDefault="00593C81" w:rsidP="00593C81">
      <w:pPr>
        <w:spacing w:after="0" w:line="240" w:lineRule="auto"/>
        <w:ind w:firstLine="567"/>
        <w:jc w:val="both"/>
        <w:rPr>
          <w:rFonts w:eastAsia="Times New Roman" w:cstheme="minorHAnsi"/>
          <w:i/>
          <w:sz w:val="22"/>
          <w:szCs w:val="22"/>
          <w:lang w:eastAsia="en-US"/>
        </w:rPr>
      </w:pPr>
      <w:r w:rsidRPr="00C307CE">
        <w:rPr>
          <w:rFonts w:eastAsia="Times New Roman" w:cstheme="minorHAnsi"/>
          <w:i/>
          <w:sz w:val="22"/>
          <w:szCs w:val="22"/>
          <w:lang w:eastAsia="en-US"/>
        </w:rPr>
        <w:t>*Sąrašas pasirašomas atskirai tuo atveju, kai jame nurodytas kitas nei visą pasiūlymą pasirašantis asmuo.</w:t>
      </w:r>
    </w:p>
    <w:bookmarkEnd w:id="10"/>
    <w:p w14:paraId="6FB7632B" w14:textId="77777777" w:rsidR="00593C81" w:rsidRPr="00C307CE" w:rsidRDefault="00593C81" w:rsidP="00593C81">
      <w:pPr>
        <w:rPr>
          <w:rFonts w:cstheme="minorHAnsi"/>
          <w:b/>
          <w:bCs/>
          <w:sz w:val="22"/>
          <w:szCs w:val="22"/>
        </w:rPr>
      </w:pPr>
    </w:p>
    <w:p w14:paraId="69645C62" w14:textId="77777777" w:rsidR="00593C81" w:rsidRDefault="00593C81" w:rsidP="00593C81"/>
    <w:p w14:paraId="4A390DDE" w14:textId="77777777" w:rsidR="00593C81" w:rsidRDefault="00593C81" w:rsidP="00593C81">
      <w:pPr>
        <w:rPr>
          <w:rFonts w:eastAsia="Arial Unicode MS" w:cstheme="minorHAnsi"/>
          <w:sz w:val="22"/>
          <w:szCs w:val="22"/>
        </w:rPr>
      </w:pPr>
    </w:p>
    <w:p w14:paraId="09D5D791" w14:textId="77777777" w:rsidR="00593C81" w:rsidRDefault="00593C81" w:rsidP="00593C81">
      <w:pPr>
        <w:rPr>
          <w:rFonts w:eastAsia="Arial Unicode MS" w:cstheme="minorHAnsi"/>
          <w:sz w:val="22"/>
          <w:szCs w:val="22"/>
        </w:rPr>
      </w:pPr>
    </w:p>
    <w:p w14:paraId="6BBB87F3" w14:textId="77777777" w:rsidR="00593C81" w:rsidRDefault="00593C81" w:rsidP="00593C81">
      <w:pPr>
        <w:rPr>
          <w:rFonts w:eastAsia="Arial Unicode MS" w:cstheme="minorHAnsi"/>
          <w:sz w:val="22"/>
          <w:szCs w:val="22"/>
        </w:rPr>
      </w:pPr>
    </w:p>
    <w:p w14:paraId="145B70E9" w14:textId="77777777" w:rsidR="00593C81" w:rsidRDefault="00593C81" w:rsidP="00593C81">
      <w:pPr>
        <w:rPr>
          <w:rFonts w:eastAsia="Arial Unicode MS" w:cstheme="minorHAnsi"/>
          <w:sz w:val="22"/>
          <w:szCs w:val="22"/>
        </w:rPr>
      </w:pPr>
    </w:p>
    <w:p w14:paraId="13076966" w14:textId="77777777" w:rsidR="00593C81" w:rsidRDefault="00593C81" w:rsidP="00593C81">
      <w:pPr>
        <w:rPr>
          <w:rFonts w:eastAsia="Arial Unicode MS" w:cstheme="minorHAnsi"/>
          <w:sz w:val="22"/>
          <w:szCs w:val="22"/>
        </w:rPr>
      </w:pPr>
    </w:p>
    <w:p w14:paraId="1E631DDC" w14:textId="77777777" w:rsidR="00593C81" w:rsidRDefault="00593C81" w:rsidP="00593C81">
      <w:pPr>
        <w:rPr>
          <w:rFonts w:eastAsia="Arial Unicode MS" w:cstheme="minorHAnsi"/>
          <w:sz w:val="22"/>
          <w:szCs w:val="22"/>
        </w:rPr>
      </w:pPr>
    </w:p>
    <w:p w14:paraId="3EA69FE9" w14:textId="77777777" w:rsidR="00487D40" w:rsidRDefault="00487D40"/>
    <w:sectPr w:rsidR="00487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CE70" w14:textId="77777777" w:rsidR="00D76F7E" w:rsidRDefault="00D76F7E" w:rsidP="00593C81">
      <w:pPr>
        <w:spacing w:after="0" w:line="240" w:lineRule="auto"/>
      </w:pPr>
      <w:r>
        <w:separator/>
      </w:r>
    </w:p>
  </w:endnote>
  <w:endnote w:type="continuationSeparator" w:id="0">
    <w:p w14:paraId="5F89B748" w14:textId="77777777" w:rsidR="00D76F7E" w:rsidRDefault="00D76F7E" w:rsidP="0059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CC9A1" w14:textId="77777777" w:rsidR="00D76F7E" w:rsidRDefault="00D76F7E" w:rsidP="00593C81">
      <w:pPr>
        <w:spacing w:after="0" w:line="240" w:lineRule="auto"/>
      </w:pPr>
      <w:r>
        <w:separator/>
      </w:r>
    </w:p>
  </w:footnote>
  <w:footnote w:type="continuationSeparator" w:id="0">
    <w:p w14:paraId="75406320" w14:textId="77777777" w:rsidR="00D76F7E" w:rsidRDefault="00D76F7E" w:rsidP="00593C81">
      <w:pPr>
        <w:spacing w:after="0" w:line="240" w:lineRule="auto"/>
      </w:pPr>
      <w:r>
        <w:continuationSeparator/>
      </w:r>
    </w:p>
  </w:footnote>
  <w:footnote w:id="1">
    <w:p w14:paraId="5B7D566A" w14:textId="77777777" w:rsidR="00593C81" w:rsidRPr="00652B3A" w:rsidRDefault="00593C81" w:rsidP="00593C81">
      <w:pPr>
        <w:pStyle w:val="FootnoteText"/>
        <w:jc w:val="both"/>
        <w:rPr>
          <w:sz w:val="18"/>
          <w:szCs w:val="18"/>
        </w:rPr>
      </w:pPr>
      <w:r w:rsidRPr="00652B3A">
        <w:rPr>
          <w:rStyle w:val="FootnoteReference"/>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72690403" w14:textId="77777777" w:rsidR="00593C81" w:rsidRPr="00652B3A" w:rsidRDefault="00593C81" w:rsidP="00593C81">
      <w:pPr>
        <w:pStyle w:val="FootnoteText"/>
        <w:jc w:val="both"/>
        <w:rPr>
          <w:sz w:val="18"/>
          <w:szCs w:val="18"/>
        </w:rPr>
      </w:pPr>
      <w:r w:rsidRPr="00652B3A">
        <w:rPr>
          <w:rStyle w:val="FootnoteReference"/>
          <w:sz w:val="18"/>
          <w:szCs w:val="18"/>
        </w:rPr>
        <w:footnoteRef/>
      </w:r>
      <w:r w:rsidRPr="00652B3A">
        <w:rPr>
          <w:sz w:val="18"/>
          <w:szCs w:val="18"/>
        </w:rPr>
        <w:t xml:space="preserve"> </w:t>
      </w:r>
      <w:r w:rsidRPr="00652B3A">
        <w:rPr>
          <w:sz w:val="18"/>
          <w:szCs w:val="18"/>
        </w:rPr>
        <w:t xml:space="preserve">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3">
    <w:p w14:paraId="41CBC952" w14:textId="77777777" w:rsidR="00593C81" w:rsidRPr="00652B3A" w:rsidRDefault="00593C81" w:rsidP="00593C81">
      <w:pPr>
        <w:pStyle w:val="FootnoteText"/>
        <w:jc w:val="both"/>
      </w:pPr>
      <w:r w:rsidRPr="00652B3A">
        <w:rPr>
          <w:rStyle w:val="FootnoteReference"/>
          <w:sz w:val="18"/>
          <w:szCs w:val="18"/>
        </w:rPr>
        <w:footnoteRef/>
      </w:r>
      <w:r w:rsidRPr="00943D3E">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4">
    <w:p w14:paraId="41F72DB9" w14:textId="77777777" w:rsidR="00593C81" w:rsidRDefault="00593C81" w:rsidP="00593C81">
      <w:pPr>
        <w:pStyle w:val="FootnoteText"/>
      </w:pPr>
      <w:r w:rsidRPr="00151326">
        <w:rPr>
          <w:rStyle w:val="FootnoteReference"/>
        </w:rPr>
        <w:footnoteRef/>
      </w:r>
      <w:r w:rsidRPr="00151326">
        <w:t xml:space="preserve"> </w:t>
      </w:r>
      <w:r w:rsidRPr="00151326">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72F69"/>
    <w:multiLevelType w:val="multilevel"/>
    <w:tmpl w:val="847C28D2"/>
    <w:lvl w:ilvl="0">
      <w:start w:val="1"/>
      <w:numFmt w:val="decimal"/>
      <w:suff w:val="space"/>
      <w:lvlText w:val="%1."/>
      <w:lvlJc w:val="left"/>
      <w:pPr>
        <w:ind w:left="0" w:firstLine="567"/>
      </w:pPr>
      <w:rPr>
        <w:b w:val="0"/>
        <w:bCs w:val="0"/>
      </w:rPr>
    </w:lvl>
    <w:lvl w:ilvl="1">
      <w:start w:val="1"/>
      <w:numFmt w:val="decimal"/>
      <w:isLgl/>
      <w:suff w:val="space"/>
      <w:lvlText w:val="%1.%2."/>
      <w:lvlJc w:val="left"/>
      <w:pPr>
        <w:ind w:left="0" w:firstLine="567"/>
      </w:pPr>
      <w:rPr>
        <w:i w:val="0"/>
        <w:iCs w:val="0"/>
        <w:color w:val="auto"/>
      </w:rPr>
    </w:lvl>
    <w:lvl w:ilvl="2">
      <w:start w:val="1"/>
      <w:numFmt w:val="decimal"/>
      <w:isLgl/>
      <w:suff w:val="space"/>
      <w:lvlText w:val="%1.%2.%3."/>
      <w:lvlJc w:val="left"/>
      <w:pPr>
        <w:ind w:left="0" w:firstLine="567"/>
      </w:pPr>
      <w:rPr>
        <w:i w:val="0"/>
        <w:iCs w:val="0"/>
      </w:rPr>
    </w:lvl>
    <w:lvl w:ilvl="3">
      <w:start w:val="1"/>
      <w:numFmt w:val="decimal"/>
      <w:isLgl/>
      <w:suff w:val="space"/>
      <w:lvlText w:val="%1.%2.%3.%4."/>
      <w:lvlJc w:val="left"/>
      <w:pPr>
        <w:ind w:left="0" w:firstLine="567"/>
      </w:pPr>
    </w:lvl>
    <w:lvl w:ilvl="4">
      <w:start w:val="1"/>
      <w:numFmt w:val="decimal"/>
      <w:isLgl/>
      <w:suff w:val="space"/>
      <w:lvlText w:val="%1.%2.%3.%4.%5."/>
      <w:lvlJc w:val="left"/>
      <w:pPr>
        <w:ind w:left="0" w:firstLine="567"/>
      </w:pPr>
    </w:lvl>
    <w:lvl w:ilvl="5">
      <w:start w:val="1"/>
      <w:numFmt w:val="decimal"/>
      <w:isLgl/>
      <w:suff w:val="space"/>
      <w:lvlText w:val="%1.%2.%3.%4.%5.%6."/>
      <w:lvlJc w:val="left"/>
      <w:pPr>
        <w:ind w:left="0" w:firstLine="567"/>
      </w:pPr>
    </w:lvl>
    <w:lvl w:ilvl="6">
      <w:start w:val="1"/>
      <w:numFmt w:val="decimal"/>
      <w:isLgl/>
      <w:suff w:val="space"/>
      <w:lvlText w:val="%1.%2.%3.%4.%5.%6.%7."/>
      <w:lvlJc w:val="left"/>
      <w:pPr>
        <w:ind w:left="0" w:firstLine="567"/>
      </w:pPr>
    </w:lvl>
    <w:lvl w:ilvl="7">
      <w:start w:val="1"/>
      <w:numFmt w:val="decimal"/>
      <w:isLgl/>
      <w:suff w:val="space"/>
      <w:lvlText w:val="%1.%2.%3.%4.%5.%6.%7.%8."/>
      <w:lvlJc w:val="left"/>
      <w:pPr>
        <w:ind w:left="0" w:firstLine="567"/>
      </w:pPr>
    </w:lvl>
    <w:lvl w:ilvl="8">
      <w:start w:val="1"/>
      <w:numFmt w:val="decimal"/>
      <w:isLgl/>
      <w:suff w:val="space"/>
      <w:lvlText w:val="%1.%2.%3.%4.%5.%6.%7.%8.%9."/>
      <w:lvlJc w:val="left"/>
      <w:pPr>
        <w:ind w:left="0" w:firstLine="567"/>
      </w:pPr>
    </w:lvl>
  </w:abstractNum>
  <w:abstractNum w:abstractNumId="1"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3614358">
    <w:abstractNumId w:val="1"/>
  </w:num>
  <w:num w:numId="2" w16cid:durableId="195994557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4394005">
    <w:abstractNumId w:val="3"/>
  </w:num>
  <w:num w:numId="4" w16cid:durableId="2053535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E3"/>
    <w:rsid w:val="000B7424"/>
    <w:rsid w:val="002518F3"/>
    <w:rsid w:val="00463A91"/>
    <w:rsid w:val="00487D40"/>
    <w:rsid w:val="005165E3"/>
    <w:rsid w:val="00593C81"/>
    <w:rsid w:val="008721D3"/>
    <w:rsid w:val="00946A9C"/>
    <w:rsid w:val="00C4320A"/>
    <w:rsid w:val="00D7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E968"/>
  <w15:chartTrackingRefBased/>
  <w15:docId w15:val="{14612865-D208-4B0E-BFC1-F715DB6B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81"/>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5165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165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65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65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65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6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5E3"/>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rsid w:val="005165E3"/>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5165E3"/>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5165E3"/>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5165E3"/>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5165E3"/>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5165E3"/>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5165E3"/>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5165E3"/>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516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5E3"/>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516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5E3"/>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5165E3"/>
    <w:pPr>
      <w:spacing w:before="160"/>
      <w:jc w:val="center"/>
    </w:pPr>
    <w:rPr>
      <w:i/>
      <w:iCs/>
      <w:color w:val="404040" w:themeColor="text1" w:themeTint="BF"/>
    </w:rPr>
  </w:style>
  <w:style w:type="character" w:customStyle="1" w:styleId="QuoteChar">
    <w:name w:val="Quote Char"/>
    <w:basedOn w:val="DefaultParagraphFont"/>
    <w:link w:val="Quote"/>
    <w:uiPriority w:val="29"/>
    <w:rsid w:val="005165E3"/>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165E3"/>
    <w:pPr>
      <w:ind w:left="720"/>
      <w:contextualSpacing/>
    </w:pPr>
  </w:style>
  <w:style w:type="character" w:styleId="IntenseEmphasis">
    <w:name w:val="Intense Emphasis"/>
    <w:basedOn w:val="DefaultParagraphFont"/>
    <w:uiPriority w:val="21"/>
    <w:qFormat/>
    <w:rsid w:val="005165E3"/>
    <w:rPr>
      <w:i/>
      <w:iCs/>
      <w:color w:val="2F5496" w:themeColor="accent1" w:themeShade="BF"/>
    </w:rPr>
  </w:style>
  <w:style w:type="paragraph" w:styleId="IntenseQuote">
    <w:name w:val="Intense Quote"/>
    <w:basedOn w:val="Normal"/>
    <w:next w:val="Normal"/>
    <w:link w:val="IntenseQuoteChar"/>
    <w:uiPriority w:val="30"/>
    <w:qFormat/>
    <w:rsid w:val="00516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5E3"/>
    <w:rPr>
      <w:i/>
      <w:iCs/>
      <w:color w:val="2F5496" w:themeColor="accent1" w:themeShade="BF"/>
      <w:lang w:val="lt-LT"/>
    </w:rPr>
  </w:style>
  <w:style w:type="character" w:styleId="IntenseReference">
    <w:name w:val="Intense Reference"/>
    <w:basedOn w:val="DefaultParagraphFont"/>
    <w:uiPriority w:val="32"/>
    <w:qFormat/>
    <w:rsid w:val="005165E3"/>
    <w:rPr>
      <w:b/>
      <w:bCs/>
      <w:smallCaps/>
      <w:color w:val="2F5496" w:themeColor="accent1" w:themeShade="BF"/>
      <w:spacing w:val="5"/>
    </w:rPr>
  </w:style>
  <w:style w:type="paragraph" w:styleId="FootnoteText">
    <w:name w:val="footnote text"/>
    <w:aliases w:val="Diagrama1, Diagrama1"/>
    <w:basedOn w:val="Normal"/>
    <w:link w:val="FootnoteTextChar"/>
    <w:unhideWhenUsed/>
    <w:rsid w:val="00593C81"/>
    <w:rPr>
      <w:sz w:val="20"/>
      <w:szCs w:val="20"/>
    </w:rPr>
  </w:style>
  <w:style w:type="character" w:customStyle="1" w:styleId="FootnoteTextChar">
    <w:name w:val="Footnote Text Char"/>
    <w:aliases w:val="Diagrama1 Char, Diagrama1 Char"/>
    <w:basedOn w:val="DefaultParagraphFont"/>
    <w:link w:val="FootnoteText"/>
    <w:rsid w:val="00593C81"/>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93C81"/>
    <w:rPr>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593C81"/>
    <w:rPr>
      <w:vertAlign w:val="superscript"/>
    </w:rPr>
  </w:style>
  <w:style w:type="table" w:styleId="TableGrid">
    <w:name w:val="Table Grid"/>
    <w:basedOn w:val="TableNormal"/>
    <w:uiPriority w:val="39"/>
    <w:rsid w:val="00593C81"/>
    <w:pPr>
      <w:spacing w:after="0" w:line="240" w:lineRule="auto"/>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593C81"/>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93C81"/>
    <w:rPr>
      <w:rFonts w:eastAsiaTheme="minorEastAsia"/>
      <w:kern w:val="0"/>
      <w:sz w:val="21"/>
      <w:szCs w:val="20"/>
      <w:lang w:val="lt-LT" w:eastAsia="lt-LT"/>
      <w14:ligatures w14:val="none"/>
    </w:rPr>
  </w:style>
  <w:style w:type="character" w:customStyle="1" w:styleId="ui-provider">
    <w:name w:val="ui-provider"/>
    <w:rsid w:val="00593C81"/>
  </w:style>
  <w:style w:type="table" w:customStyle="1" w:styleId="Lentelstinklelis2">
    <w:name w:val="Lentelės tinklelis2"/>
    <w:basedOn w:val="TableNormal"/>
    <w:next w:val="TableGrid"/>
    <w:uiPriority w:val="39"/>
    <w:rsid w:val="00593C81"/>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593C81"/>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1657</Words>
  <Characters>9450</Characters>
  <Application>Microsoft Office Word</Application>
  <DocSecurity>0</DocSecurity>
  <Lines>78</Lines>
  <Paragraphs>22</Paragraphs>
  <ScaleCrop>false</ScaleCrop>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Rima Nagelienė</cp:lastModifiedBy>
  <cp:revision>4</cp:revision>
  <dcterms:created xsi:type="dcterms:W3CDTF">2025-02-25T06:42:00Z</dcterms:created>
  <dcterms:modified xsi:type="dcterms:W3CDTF">2025-02-25T06:44:00Z</dcterms:modified>
</cp:coreProperties>
</file>