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329DAC58" w14:textId="01920DF1" w:rsidR="00193964" w:rsidRPr="00D74364" w:rsidRDefault="00193964" w:rsidP="00193964">
                <w:pPr>
                  <w:rPr>
                    <w:rFonts w:eastAsia="Times New Roman" w:cstheme="minorHAnsi"/>
                    <w:b/>
                    <w:color w:val="000000" w:themeColor="text1"/>
                    <w:spacing w:val="-8"/>
                    <w:lang w:val="lt-LT"/>
                  </w:rPr>
                </w:pPr>
                <w:r w:rsidRPr="00D74364">
                  <w:rPr>
                    <w:rFonts w:eastAsia="Times New Roman" w:cstheme="minorHAnsi"/>
                    <w:b/>
                    <w:color w:val="000000" w:themeColor="text1"/>
                    <w:spacing w:val="-8"/>
                    <w:lang w:val="lt-LT"/>
                  </w:rPr>
                  <w:t>Pikapo tipo visureigiai</w:t>
                </w:r>
                <w:r w:rsidR="00C51CB3">
                  <w:rPr>
                    <w:rFonts w:eastAsia="Times New Roman" w:cstheme="minorHAnsi"/>
                    <w:b/>
                    <w:color w:val="000000" w:themeColor="text1"/>
                    <w:spacing w:val="-8"/>
                    <w:lang w:val="lt-LT"/>
                  </w:rPr>
                  <w:t xml:space="preserve"> skirti Ukrainos išminavimo projektui</w:t>
                </w:r>
              </w:p>
              <w:p w14:paraId="67794F7E" w14:textId="6A2D6512" w:rsidR="00C6399A" w:rsidRPr="00302A53" w:rsidRDefault="00C6399A" w:rsidP="003D3B1D">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395"/>
            <w:gridCol w:w="5005"/>
          </w:tblGrid>
          <w:tr w:rsidR="00393AF1" w:rsidRPr="00302A53" w14:paraId="25A6A814" w14:textId="77777777" w:rsidTr="005C6B89">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512"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26B649D2" w:rsidR="00BF013D" w:rsidRPr="00302A53" w:rsidRDefault="00C51CB3" w:rsidP="00B96B6E">
                <w:pPr>
                  <w:rPr>
                    <w:rFonts w:eastAsia="Times New Roman" w:cstheme="minorHAnsi"/>
                    <w:color w:val="000000" w:themeColor="text1"/>
                    <w:spacing w:val="-8"/>
                    <w:lang w:val="lt-LT"/>
                  </w:rPr>
                </w:pPr>
                <w:r w:rsidRPr="00C51CB3">
                  <w:rPr>
                    <w:rFonts w:eastAsia="Times New Roman" w:cstheme="minorHAnsi"/>
                    <w:bCs/>
                    <w:color w:val="000000" w:themeColor="text1"/>
                    <w:spacing w:val="-8"/>
                    <w:lang w:val="pt-PT"/>
                  </w:rPr>
                  <w:t>Prekės perkamos įgyvendinant Europos Sąjungos įnašo susitarimą Nr. NDICI CRISIS FPI/2023/443-026, skirtą finansuoti priemonės „Visapusė parama Ukrainos nacionaliniam išminavimo sektoriui – valstybės operatorių vykdoma humanitarinės išminavimo operacinė pagalba“ įgyvendinimą.</w:t>
                </w:r>
              </w:p>
            </w:tc>
          </w:tr>
          <w:tr w:rsidR="00F7330F" w:rsidRPr="00302A53" w14:paraId="37E8AF34" w14:textId="77777777" w:rsidTr="005C6B89">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512" w:type="pct"/>
                <w:vAlign w:val="center"/>
              </w:tcPr>
              <w:p w14:paraId="320D00E9" w14:textId="7BD5E895" w:rsidR="002A7A49" w:rsidRPr="00302A53" w:rsidRDefault="00C51CB3" w:rsidP="00A36B0F">
                <w:pPr>
                  <w:rPr>
                    <w:rFonts w:eastAsia="Times New Roman" w:cstheme="minorHAnsi"/>
                    <w:color w:val="000000" w:themeColor="text1"/>
                    <w:spacing w:val="-8"/>
                    <w:lang w:val="lt-LT"/>
                  </w:rPr>
                </w:pPr>
                <w:r w:rsidRPr="00853BF7">
                  <w:rPr>
                    <w:lang w:val="pt-PT"/>
                  </w:rPr>
                  <w:t>Ukrainos nacionalinei policijai</w:t>
                </w:r>
              </w:p>
            </w:tc>
          </w:tr>
          <w:tr w:rsidR="00393AF1" w:rsidRPr="00302A53" w14:paraId="0402B102" w14:textId="77777777" w:rsidTr="005C6B89">
            <w:trPr>
              <w:trHeight w:val="20"/>
            </w:trPr>
            <w:tc>
              <w:tcPr>
                <w:tcW w:w="282" w:type="pct"/>
                <w:shd w:val="clear" w:color="auto" w:fill="F2F2F2" w:themeFill="background1" w:themeFillShade="F2"/>
                <w:vAlign w:val="center"/>
              </w:tcPr>
              <w:p w14:paraId="702D0EE9" w14:textId="3CE957CA" w:rsidR="00EC613D" w:rsidRPr="00302A53" w:rsidRDefault="00EC613D" w:rsidP="005E210E">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BA1E38E" w14:textId="703D4C2E" w:rsidR="00EC613D" w:rsidRPr="00302A53" w:rsidRDefault="00EC613D"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Įgaliotas asmuo palaikyti tiesioginį ryšį su tiekėjais, gauti iš jų pranešimus, susijusius su pirkimo procedūromis</w:t>
                </w:r>
              </w:p>
            </w:tc>
            <w:tc>
              <w:tcPr>
                <w:tcW w:w="2512" w:type="pct"/>
                <w:shd w:val="clear" w:color="auto" w:fill="auto"/>
                <w:vAlign w:val="center"/>
              </w:tcPr>
              <w:p w14:paraId="7F9CA86F" w14:textId="77777777" w:rsidR="00193964" w:rsidRDefault="00193964" w:rsidP="00193964">
                <w:pPr>
                  <w:numPr>
                    <w:ilvl w:val="0"/>
                    <w:numId w:val="29"/>
                  </w:numPr>
                  <w:tabs>
                    <w:tab w:val="left" w:pos="130"/>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Teisės ir </w:t>
                </w:r>
                <w:r>
                  <w:rPr>
                    <w:rFonts w:eastAsia="Times New Roman" w:cstheme="minorHAnsi"/>
                    <w:color w:val="000000" w:themeColor="text1"/>
                    <w:spacing w:val="-8"/>
                    <w:lang w:val="lt-LT"/>
                  </w:rPr>
                  <w:t xml:space="preserve">pirkimų </w:t>
                </w:r>
                <w:r w:rsidRPr="00781825">
                  <w:rPr>
                    <w:rFonts w:eastAsia="Times New Roman" w:cstheme="minorHAnsi"/>
                    <w:color w:val="000000" w:themeColor="text1"/>
                    <w:spacing w:val="-8"/>
                    <w:lang w:val="lt-LT"/>
                  </w:rPr>
                  <w:t xml:space="preserve">skyriaus 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5CA36912" w14:textId="37F6B611" w:rsidR="00686AC6" w:rsidRPr="00686AC6" w:rsidRDefault="00193964" w:rsidP="00193964">
                <w:pPr>
                  <w:pStyle w:val="ListParagraph"/>
                  <w:numPr>
                    <w:ilvl w:val="0"/>
                    <w:numId w:val="29"/>
                  </w:numPr>
                  <w:tabs>
                    <w:tab w:val="left" w:pos="125"/>
                  </w:tabs>
                  <w:ind w:left="0" w:firstLine="0"/>
                  <w:rPr>
                    <w:rFonts w:eastAsia="Times New Roman" w:cstheme="minorHAnsi"/>
                    <w:color w:val="000000" w:themeColor="text1"/>
                    <w:spacing w:val="-8"/>
                    <w:lang w:val="lt-LT"/>
                  </w:rPr>
                </w:pPr>
                <w:r w:rsidRPr="008820DA">
                  <w:rPr>
                    <w:rFonts w:eastAsia="Times New Roman" w:cstheme="minorHAnsi"/>
                    <w:color w:val="000000" w:themeColor="text1"/>
                    <w:spacing w:val="-8"/>
                    <w:lang w:val="lt-LT"/>
                  </w:rPr>
                  <w:t xml:space="preserve">dėl pirkimo objekto ir techninės specifikacijos – </w:t>
                </w:r>
                <w:r w:rsidRPr="006013CD">
                  <w:rPr>
                    <w:rFonts w:eastAsia="Times New Roman" w:cstheme="minorHAnsi"/>
                    <w:color w:val="000000" w:themeColor="text1"/>
                    <w:spacing w:val="-8"/>
                    <w:lang w:val="lt-LT"/>
                  </w:rPr>
                  <w:t>Ukrainos ir taikos investicijų skyriaus ekspertas</w:t>
                </w:r>
                <w:r w:rsidRPr="008820DA">
                  <w:rPr>
                    <w:rFonts w:eastAsia="Times New Roman" w:cstheme="minorHAnsi"/>
                    <w:color w:val="000000" w:themeColor="text1"/>
                    <w:spacing w:val="-8"/>
                    <w:lang w:val="lt-LT"/>
                  </w:rPr>
                  <w:t xml:space="preserve"> Rytis Misiūnas, tel. +37063627847, el. paštas </w:t>
                </w:r>
                <w:proofErr w:type="spellStart"/>
                <w:r w:rsidRPr="008820DA">
                  <w:rPr>
                    <w:rFonts w:eastAsia="Times New Roman" w:cstheme="minorHAnsi"/>
                    <w:color w:val="000000" w:themeColor="text1"/>
                    <w:spacing w:val="-8"/>
                    <w:lang w:val="lt-LT"/>
                  </w:rPr>
                  <w:t>r.misiunas@cpva.lt</w:t>
                </w:r>
                <w:proofErr w:type="spellEnd"/>
                <w:r w:rsidRPr="008820DA">
                  <w:rPr>
                    <w:rFonts w:eastAsia="Times New Roman" w:cstheme="minorHAnsi"/>
                    <w:color w:val="000000" w:themeColor="text1"/>
                    <w:spacing w:val="-8"/>
                    <w:lang w:val="lt-LT"/>
                  </w:rPr>
                  <w:t>.</w:t>
                </w:r>
              </w:p>
            </w:tc>
          </w:tr>
          <w:tr w:rsidR="00FB48DB" w:rsidRPr="00302A53" w14:paraId="4F60F10B" w14:textId="77777777" w:rsidTr="005C6B89">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512" w:type="pct"/>
                <w:vAlign w:val="center"/>
              </w:tcPr>
              <w:p w14:paraId="7AFE1B7B" w14:textId="77777777" w:rsidR="00C51CB3" w:rsidRPr="00C51CB3" w:rsidRDefault="00C51CB3" w:rsidP="00C51CB3">
                <w:pPr>
                  <w:pStyle w:val="ListParagraph"/>
                  <w:numPr>
                    <w:ilvl w:val="0"/>
                    <w:numId w:val="31"/>
                  </w:numPr>
                  <w:tabs>
                    <w:tab w:val="left" w:pos="176"/>
                  </w:tabs>
                  <w:ind w:left="0" w:firstLine="34"/>
                  <w:rPr>
                    <w:rFonts w:eastAsia="Times New Roman" w:cstheme="minorHAnsi"/>
                    <w:color w:val="000000" w:themeColor="text1"/>
                    <w:spacing w:val="-8"/>
                    <w:lang w:val="lt-LT"/>
                  </w:rPr>
                </w:pPr>
                <w:r w:rsidRPr="00C51CB3">
                  <w:rPr>
                    <w:rFonts w:eastAsia="Times New Roman" w:cstheme="minorHAnsi"/>
                    <w:color w:val="000000" w:themeColor="text1"/>
                    <w:spacing w:val="-8"/>
                    <w:lang w:val="lt-LT"/>
                  </w:rPr>
                  <w:t>CPO centralizuotų pirkimų katalogas nesiūlo prekių, kurias ketinama įsigyti šiuo Pirkimu;</w:t>
                </w:r>
              </w:p>
              <w:p w14:paraId="01714A08" w14:textId="77777777" w:rsidR="00C51CB3" w:rsidRPr="00C51CB3" w:rsidRDefault="00C51CB3" w:rsidP="00C51CB3">
                <w:pPr>
                  <w:pStyle w:val="ListParagraph"/>
                  <w:numPr>
                    <w:ilvl w:val="0"/>
                    <w:numId w:val="31"/>
                  </w:numPr>
                  <w:tabs>
                    <w:tab w:val="left" w:pos="176"/>
                  </w:tabs>
                  <w:ind w:left="0" w:firstLine="34"/>
                  <w:rPr>
                    <w:rFonts w:eastAsia="Times New Roman" w:cstheme="minorHAnsi"/>
                    <w:color w:val="000000" w:themeColor="text1"/>
                    <w:spacing w:val="-8"/>
                    <w:lang w:val="lt-LT"/>
                  </w:rPr>
                </w:pPr>
                <w:r w:rsidRPr="00C51CB3">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7231C130" w:rsidR="00FB48DB" w:rsidRPr="00193964" w:rsidRDefault="00C51CB3" w:rsidP="00C51CB3">
                <w:pPr>
                  <w:numPr>
                    <w:ilvl w:val="0"/>
                    <w:numId w:val="31"/>
                  </w:numPr>
                  <w:tabs>
                    <w:tab w:val="left" w:pos="176"/>
                  </w:tabs>
                  <w:ind w:left="0" w:firstLine="34"/>
                  <w:rPr>
                    <w:rFonts w:eastAsia="Times New Roman" w:cstheme="minorHAnsi"/>
                    <w:color w:val="000000" w:themeColor="text1"/>
                    <w:spacing w:val="-8"/>
                    <w:lang w:val="lt-LT"/>
                  </w:rPr>
                </w:pPr>
                <w:r w:rsidRPr="00C51CB3">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Sąjungos įnašo susitarimo Nr. NDICI CRISIS FPI/2023/443-026 lėšomis finansuojamą projektą. Atsižvelgiant į šio projekto specifiką, siekiant tinkamai paskirstyti sutartinius įsipareigojimus tarp sutarties šalių, turi būti sudaroma trišalė sutartis tarp CPVA (mokėtojo), naudos gavėjo (pirkimo objekto gavėjo) ir tiekėjo, tačiau CPO elektroniniame kataloge taikytinos </w:t>
                </w:r>
                <w:r w:rsidRPr="00C51CB3">
                  <w:rPr>
                    <w:rFonts w:eastAsia="Times New Roman" w:cstheme="minorHAnsi"/>
                    <w:color w:val="000000" w:themeColor="text1"/>
                    <w:spacing w:val="-8"/>
                    <w:lang w:val="lt-LT"/>
                  </w:rPr>
                  <w:lastRenderedPageBreak/>
                  <w:t>standartinės pagrindinių sutarčių nuostatos nėra tam pritaikytos. Taip pat nustatyta, kad CPO elektroniniame kataloge naudojamos sutartys nėra pritaikytos perkamam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w:t>
                </w:r>
              </w:p>
            </w:tc>
          </w:tr>
          <w:tr w:rsidR="00FB48DB" w:rsidRPr="00302A53" w14:paraId="690D6645" w14:textId="77777777" w:rsidTr="005C6B89">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512"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5C6B89">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512" w:type="pct"/>
                <w:vAlign w:val="center"/>
              </w:tcPr>
              <w:p w14:paraId="62983F1E" w14:textId="4AD3C03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 xml:space="preserve">. </w:t>
                </w:r>
              </w:p>
            </w:tc>
          </w:tr>
          <w:tr w:rsidR="00FB48DB" w:rsidRPr="00302A53" w14:paraId="3C675FE0" w14:textId="77777777" w:rsidTr="005C6B89">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512" w:type="pct"/>
                <w:vAlign w:val="center"/>
              </w:tcPr>
              <w:p w14:paraId="6CDD36CB" w14:textId="77777777" w:rsidR="00C51CB3" w:rsidRPr="00224E8A" w:rsidRDefault="00C51CB3" w:rsidP="00C51CB3">
                <w:pPr>
                  <w:rPr>
                    <w:rFonts w:eastAsia="Times New Roman" w:cstheme="minorHAnsi"/>
                    <w:color w:val="000000" w:themeColor="text1"/>
                    <w:spacing w:val="-8"/>
                    <w:u w:val="single"/>
                    <w:lang w:val="lt-LT"/>
                  </w:rPr>
                </w:pPr>
                <w:r w:rsidRPr="00224E8A">
                  <w:rPr>
                    <w:rFonts w:eastAsia="Times New Roman" w:cstheme="minorHAnsi"/>
                    <w:color w:val="000000" w:themeColor="text1"/>
                    <w:spacing w:val="-8"/>
                    <w:u w:val="single"/>
                    <w:lang w:val="lt-LT"/>
                  </w:rPr>
                  <w:t>Eksporto procedūros:</w:t>
                </w:r>
              </w:p>
              <w:p w14:paraId="7D8BF63D" w14:textId="77777777" w:rsidR="00C51CB3" w:rsidRPr="00224E8A" w:rsidRDefault="00C51CB3" w:rsidP="00C51CB3">
                <w:pPr>
                  <w:rPr>
                    <w:rFonts w:eastAsia="Times New Roman" w:cstheme="minorHAnsi"/>
                    <w:color w:val="000000" w:themeColor="text1"/>
                    <w:spacing w:val="-8"/>
                    <w:lang w:val="lt-LT"/>
                  </w:rPr>
                </w:pPr>
                <w:r w:rsidRPr="00224E8A">
                  <w:rPr>
                    <w:rFonts w:eastAsia="Times New Roman" w:cstheme="minorHAnsi"/>
                    <w:color w:val="000000" w:themeColor="text1"/>
                    <w:spacing w:val="-8"/>
                    <w:lang w:val="lt-LT"/>
                  </w:rPr>
                  <w:t xml:space="preserve">Jeigu perkamos prekės bus eksportuojamos į </w:t>
                </w:r>
                <w:r w:rsidRPr="00853BF7">
                  <w:rPr>
                    <w:rFonts w:eastAsia="Times New Roman" w:cstheme="minorHAnsi"/>
                    <w:color w:val="000000" w:themeColor="text1"/>
                    <w:spacing w:val="-8"/>
                    <w:lang w:val="lt-LT"/>
                  </w:rPr>
                  <w:t>Ukrainą</w:t>
                </w:r>
                <w:r w:rsidRPr="00224E8A">
                  <w:rPr>
                    <w:rFonts w:eastAsia="Times New Roman" w:cstheme="minorHAnsi"/>
                    <w:color w:val="000000" w:themeColor="text1"/>
                    <w:spacing w:val="-8"/>
                    <w:lang w:val="lt-LT"/>
                  </w:rPr>
                  <w:t>, visas įsigyjamų prekių eksporto procedūras ir  su eksportu susijusius dokumentus tvarko bei pasirašo tiekėjas. Atsižvelgiant i tai, tiekėjas išrašo sąskaitą faktūrą taikant 0 proc. PVM tarifą.</w:t>
                </w:r>
              </w:p>
              <w:p w14:paraId="7D7282F5" w14:textId="77777777" w:rsidR="00C51CB3" w:rsidRPr="00224E8A" w:rsidRDefault="00C51CB3" w:rsidP="00C51CB3">
                <w:pPr>
                  <w:spacing w:before="60"/>
                  <w:rPr>
                    <w:rFonts w:eastAsia="Times New Roman" w:cstheme="minorHAnsi"/>
                    <w:color w:val="000000" w:themeColor="text1"/>
                    <w:spacing w:val="-8"/>
                    <w:u w:val="single"/>
                    <w:lang w:val="lt-LT"/>
                  </w:rPr>
                </w:pPr>
                <w:r w:rsidRPr="00224E8A">
                  <w:rPr>
                    <w:rFonts w:eastAsia="Times New Roman" w:cstheme="minorHAnsi"/>
                    <w:color w:val="000000" w:themeColor="text1"/>
                    <w:spacing w:val="-8"/>
                    <w:u w:val="single"/>
                    <w:lang w:val="lt-LT"/>
                  </w:rPr>
                  <w:t>Importo procedūros:</w:t>
                </w:r>
              </w:p>
              <w:p w14:paraId="27171AAE" w14:textId="2D16FA80" w:rsidR="00FB48DB" w:rsidRPr="002C3C83" w:rsidRDefault="00C51CB3" w:rsidP="00C51CB3">
                <w:pPr>
                  <w:rPr>
                    <w:rFonts w:eastAsia="Times New Roman" w:cstheme="minorHAnsi"/>
                    <w:color w:val="000000" w:themeColor="text1"/>
                    <w:spacing w:val="-8"/>
                    <w:lang w:val="lt-LT"/>
                  </w:rPr>
                </w:pPr>
                <w:r w:rsidRPr="00224E8A">
                  <w:rPr>
                    <w:rFonts w:eastAsia="Times New Roman" w:cstheme="minorHAnsi"/>
                    <w:color w:val="000000" w:themeColor="text1"/>
                    <w:spacing w:val="-8"/>
                    <w:lang w:val="lt-LT"/>
                  </w:rPr>
                  <w:t xml:space="preserve">Jeigu perkamos prekės bus importuojamos į </w:t>
                </w:r>
                <w:r w:rsidRPr="00853BF7">
                  <w:rPr>
                    <w:rFonts w:eastAsia="Times New Roman" w:cstheme="minorHAnsi"/>
                    <w:color w:val="000000" w:themeColor="text1"/>
                    <w:spacing w:val="-8"/>
                    <w:lang w:val="pt-PT"/>
                  </w:rPr>
                  <w:t>Ukrainą</w:t>
                </w:r>
                <w:r w:rsidRPr="00224E8A">
                  <w:rPr>
                    <w:rFonts w:eastAsia="Times New Roman" w:cstheme="minorHAnsi"/>
                    <w:color w:val="000000" w:themeColor="text1"/>
                    <w:spacing w:val="-8"/>
                    <w:lang w:val="lt-LT"/>
                  </w:rPr>
                  <w:t>, visas importo procedūras ir su importu susijusius dokumentus tvarko bei pasirašo Naudos gavėjas. Visi su importu susiję mokesčiai bei išlaidos priskirtini Naudos gavėjo atsakomybei.</w:t>
                </w:r>
              </w:p>
            </w:tc>
          </w:tr>
          <w:tr w:rsidR="00FB48DB" w:rsidRPr="00302A53" w14:paraId="60AA11B0" w14:textId="77777777" w:rsidTr="005C6B89">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512" w:type="pct"/>
                <w:vAlign w:val="center"/>
              </w:tcPr>
              <w:p w14:paraId="3DA43C4C" w14:textId="7BA78755" w:rsidR="009A700E" w:rsidRPr="009A700E" w:rsidRDefault="00C51CB3" w:rsidP="00CF5712">
                <w:pPr>
                  <w:rPr>
                    <w:rFonts w:eastAsia="Times New Roman" w:cstheme="minorHAnsi"/>
                    <w:color w:val="000000" w:themeColor="text1"/>
                    <w:spacing w:val="-8"/>
                    <w:lang w:val="lt-LT"/>
                  </w:rPr>
                </w:pPr>
                <w:r>
                  <w:rPr>
                    <w:rFonts w:eastAsia="Times New Roman" w:cstheme="minorHAnsi"/>
                    <w:spacing w:val="-8"/>
                    <w:lang w:val="lt-LT"/>
                  </w:rPr>
                  <w:t>4</w:t>
                </w:r>
                <w:r w:rsidR="00CF5712" w:rsidRPr="00A8192E">
                  <w:rPr>
                    <w:rFonts w:eastAsia="Times New Roman" w:cstheme="minorHAnsi"/>
                    <w:spacing w:val="-8"/>
                    <w:lang w:val="lt-LT"/>
                  </w:rPr>
                  <w:t xml:space="preserve"> </w:t>
                </w:r>
                <w:r w:rsidR="00CF5712">
                  <w:rPr>
                    <w:rFonts w:eastAsia="Times New Roman" w:cstheme="minorHAnsi"/>
                    <w:color w:val="000000" w:themeColor="text1"/>
                    <w:spacing w:val="-8"/>
                    <w:lang w:val="lt-LT"/>
                  </w:rPr>
                  <w:t xml:space="preserve">mėn. </w:t>
                </w:r>
                <w:r w:rsidRPr="00224E8A">
                  <w:rPr>
                    <w:rFonts w:eastAsia="Times New Roman" w:cstheme="minorHAnsi"/>
                    <w:color w:val="000000" w:themeColor="text1"/>
                    <w:spacing w:val="-8"/>
                    <w:lang w:val="lt-LT"/>
                  </w:rPr>
                  <w:t>nuo Sutarties įsigaliojimo</w:t>
                </w:r>
              </w:p>
            </w:tc>
          </w:tr>
          <w:tr w:rsidR="00FB48DB" w:rsidRPr="00302A53" w14:paraId="20EB5650" w14:textId="77777777" w:rsidTr="005C6B89">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512" w:type="pct"/>
                <w:vAlign w:val="center"/>
              </w:tcPr>
              <w:p w14:paraId="4B1FE043" w14:textId="58F4F511" w:rsidR="00FB48DB" w:rsidRPr="0067513A" w:rsidRDefault="00193964" w:rsidP="00FB48DB">
                <w:pPr>
                  <w:rPr>
                    <w:rFonts w:eastAsia="Times New Roman" w:cstheme="minorHAnsi"/>
                    <w:color w:val="000000" w:themeColor="text1"/>
                    <w:spacing w:val="-8"/>
                    <w:lang w:val="lt-LT"/>
                  </w:rPr>
                </w:pPr>
                <w:r w:rsidRPr="00193964">
                  <w:rPr>
                    <w:rFonts w:cstheme="minorHAnsi"/>
                    <w:spacing w:val="-8"/>
                    <w:szCs w:val="24"/>
                    <w:lang w:val="lt-LT"/>
                  </w:rPr>
                  <w:t>Nenumatoma</w:t>
                </w:r>
              </w:p>
            </w:tc>
          </w:tr>
          <w:tr w:rsidR="00FB48DB" w:rsidRPr="00302A53" w14:paraId="4F0B3DB5" w14:textId="77777777" w:rsidTr="005C6B89">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512"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5C6B89">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512"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5C6B89">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512"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736DD716" w14:textId="77777777" w:rsidTr="005C6B89">
            <w:trPr>
              <w:trHeight w:val="427"/>
            </w:trPr>
            <w:tc>
              <w:tcPr>
                <w:tcW w:w="282" w:type="pct"/>
                <w:shd w:val="clear" w:color="auto" w:fill="F2F2F2" w:themeFill="background1" w:themeFillShade="F2"/>
                <w:vAlign w:val="center"/>
              </w:tcPr>
              <w:p w14:paraId="5A181484"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68D7E7F7" w14:textId="3C31C51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512" w:type="pct"/>
                <w:vAlign w:val="center"/>
              </w:tcPr>
              <w:p w14:paraId="3DEACAAB" w14:textId="621314AD" w:rsidR="00FB48DB" w:rsidRPr="00302A53" w:rsidRDefault="00193964" w:rsidP="00FB48DB">
                <w:pPr>
                  <w:rPr>
                    <w:rFonts w:eastAsia="Times New Roman" w:cstheme="minorHAnsi"/>
                    <w:color w:val="000000" w:themeColor="text1"/>
                    <w:spacing w:val="-8"/>
                    <w:lang w:val="lt-LT"/>
                  </w:rPr>
                </w:pPr>
                <w:r>
                  <w:rPr>
                    <w:rFonts w:cstheme="minorHAnsi"/>
                    <w:spacing w:val="-8"/>
                    <w:szCs w:val="24"/>
                    <w:lang w:val="lt-LT"/>
                  </w:rPr>
                  <w:t>Nebu</w:t>
                </w:r>
                <w:r w:rsidRPr="008F747C">
                  <w:rPr>
                    <w:rFonts w:cstheme="minorHAnsi"/>
                    <w:spacing w:val="-8"/>
                    <w:szCs w:val="24"/>
                    <w:lang w:val="lt-LT"/>
                  </w:rPr>
                  <w:t>vo paskelbtas</w:t>
                </w:r>
              </w:p>
            </w:tc>
          </w:tr>
          <w:tr w:rsidR="00FB48DB" w:rsidRPr="00302A53" w14:paraId="0A5A8CBF" w14:textId="77777777" w:rsidTr="005C6B89">
            <w:trPr>
              <w:trHeight w:val="20"/>
            </w:trPr>
            <w:tc>
              <w:tcPr>
                <w:tcW w:w="282" w:type="pct"/>
                <w:shd w:val="clear" w:color="auto" w:fill="F2F2F2" w:themeFill="background1" w:themeFillShade="F2"/>
                <w:vAlign w:val="center"/>
              </w:tcPr>
              <w:p w14:paraId="24074DD6"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4741D179" w14:textId="1350405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512" w:type="pct"/>
                <w:vAlign w:val="center"/>
              </w:tcPr>
              <w:p w14:paraId="430DFAC7" w14:textId="3A6C26A3" w:rsidR="00FB48DB" w:rsidRPr="00302A53" w:rsidRDefault="00193964" w:rsidP="00FB48DB">
                <w:pPr>
                  <w:rPr>
                    <w:rFonts w:eastAsia="Times New Roman" w:cstheme="minorHAnsi"/>
                    <w:color w:val="000000" w:themeColor="text1"/>
                    <w:spacing w:val="-8"/>
                    <w:lang w:val="lt-LT"/>
                  </w:rPr>
                </w:pPr>
                <w:r w:rsidRPr="00193964">
                  <w:rPr>
                    <w:rFonts w:cstheme="minorHAnsi"/>
                    <w:spacing w:val="-8"/>
                    <w:szCs w:val="24"/>
                    <w:lang w:val="lt-LT"/>
                  </w:rPr>
                  <w:t>Nebuvo paskelbta</w:t>
                </w:r>
              </w:p>
            </w:tc>
          </w:tr>
          <w:tr w:rsidR="00FB48DB" w:rsidRPr="00302A53" w14:paraId="25CFE327" w14:textId="77777777" w:rsidTr="005C6B89">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5F873DF0" w14:textId="77777777" w:rsidR="00CF5712" w:rsidRPr="00302A53" w:rsidRDefault="00CF5712" w:rsidP="00CF5712">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Maksimali pirkimui skirta lėšų suma </w:t>
                </w:r>
              </w:p>
              <w:p w14:paraId="3C616E28" w14:textId="625FFC1F" w:rsidR="00FB48DB" w:rsidRPr="00AE483B" w:rsidRDefault="00CF5712" w:rsidP="00CF5712">
                <w:pPr>
                  <w:rPr>
                    <w:rFonts w:eastAsia="Times New Roman" w:cstheme="minorHAnsi"/>
                    <w:color w:val="000000" w:themeColor="text1"/>
                    <w:spacing w:val="-8"/>
                    <w:highlight w:val="yellow"/>
                    <w:lang w:val="lt-LT"/>
                  </w:rPr>
                </w:pPr>
                <w:r>
                  <w:rPr>
                    <w:rFonts w:eastAsia="Times New Roman" w:cstheme="minorHAnsi"/>
                    <w:color w:val="000000" w:themeColor="text1"/>
                    <w:spacing w:val="-8"/>
                    <w:lang w:val="lt-LT"/>
                  </w:rPr>
                  <w:t>(</w:t>
                </w:r>
                <w:r w:rsidRPr="00302A53">
                  <w:rPr>
                    <w:rFonts w:eastAsia="Times New Roman" w:cstheme="minorHAnsi"/>
                    <w:color w:val="000000" w:themeColor="text1"/>
                    <w:spacing w:val="-8"/>
                    <w:lang w:val="lt-LT"/>
                  </w:rPr>
                  <w:t>jei tiekėjas pasiūlys kainą, viršijančią šią sumą, toks pasiūlymas bus atmestas</w:t>
                </w:r>
                <w:r>
                  <w:rPr>
                    <w:rFonts w:eastAsia="Times New Roman" w:cstheme="minorHAnsi"/>
                    <w:color w:val="000000" w:themeColor="text1"/>
                    <w:spacing w:val="-8"/>
                    <w:lang w:val="lt-LT"/>
                  </w:rPr>
                  <w:t>)</w:t>
                </w:r>
              </w:p>
            </w:tc>
            <w:tc>
              <w:tcPr>
                <w:tcW w:w="2512" w:type="pct"/>
                <w:vAlign w:val="center"/>
              </w:tcPr>
              <w:p w14:paraId="00CBCEF9" w14:textId="0C15BE07" w:rsidR="00FB48DB" w:rsidRPr="00193964" w:rsidRDefault="00BA2073" w:rsidP="00FB48DB">
                <w:pPr>
                  <w:rPr>
                    <w:rFonts w:eastAsia="Times New Roman" w:cstheme="minorHAnsi"/>
                    <w:color w:val="000000" w:themeColor="text1"/>
                    <w:spacing w:val="-8"/>
                    <w:lang w:val="lt-LT"/>
                  </w:rPr>
                </w:pPr>
                <w:r w:rsidRPr="00BA2073">
                  <w:rPr>
                    <w:rFonts w:cstheme="minorHAnsi"/>
                    <w:spacing w:val="-8"/>
                    <w:lang w:val="lt-LT"/>
                  </w:rPr>
                  <w:t>440</w:t>
                </w:r>
                <w:r w:rsidR="00AE483B" w:rsidRPr="00BA2073">
                  <w:rPr>
                    <w:rFonts w:cstheme="minorHAnsi"/>
                    <w:spacing w:val="-8"/>
                    <w:lang w:val="lt-LT"/>
                  </w:rPr>
                  <w:t xml:space="preserve"> 000,00</w:t>
                </w:r>
                <w:r w:rsidR="00FB48DB" w:rsidRPr="00BA2073">
                  <w:rPr>
                    <w:rFonts w:eastAsia="Times New Roman" w:cstheme="minorHAnsi"/>
                    <w:color w:val="000000" w:themeColor="text1"/>
                    <w:spacing w:val="-8"/>
                    <w:lang w:val="lt-LT"/>
                  </w:rPr>
                  <w:t xml:space="preserve"> Eur su</w:t>
                </w:r>
                <w:r w:rsidR="00FB48DB" w:rsidRPr="00302A53">
                  <w:rPr>
                    <w:rFonts w:eastAsia="Times New Roman" w:cstheme="minorHAnsi"/>
                    <w:color w:val="000000" w:themeColor="text1"/>
                    <w:spacing w:val="-8"/>
                    <w:lang w:val="lt-LT"/>
                  </w:rPr>
                  <w:t xml:space="preserve"> PVM</w:t>
                </w:r>
              </w:p>
            </w:tc>
          </w:tr>
          <w:tr w:rsidR="00FB48DB" w:rsidRPr="00302A53" w14:paraId="2C788CAE" w14:textId="77777777" w:rsidTr="005C6B89">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512"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5C6B89">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512"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5C6B89">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206"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512"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5C6B89">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512"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5C6B89">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512" w:type="pct"/>
                <w:vAlign w:val="center"/>
              </w:tcPr>
              <w:p w14:paraId="04189F54" w14:textId="4B969E9B" w:rsidR="00FB48DB" w:rsidRPr="00BA2073" w:rsidRDefault="00BA2073" w:rsidP="00FB48DB">
                <w:pPr>
                  <w:rPr>
                    <w:rFonts w:eastAsia="Times New Roman" w:cstheme="minorHAnsi"/>
                    <w:color w:val="000000" w:themeColor="text1"/>
                    <w:spacing w:val="-8"/>
                    <w:lang w:val="lt-LT"/>
                  </w:rPr>
                </w:pPr>
                <w:r w:rsidRPr="00BA2073">
                  <w:rPr>
                    <w:rFonts w:cstheme="minorHAnsi"/>
                    <w:spacing w:val="-8"/>
                    <w:szCs w:val="24"/>
                    <w:lang w:val="lt-LT"/>
                  </w:rPr>
                  <w:t>Fiksuotos kainos</w:t>
                </w:r>
              </w:p>
            </w:tc>
          </w:tr>
          <w:tr w:rsidR="00FB48DB" w:rsidRPr="00302A53" w14:paraId="20D54DAE" w14:textId="77777777" w:rsidTr="005C6B89">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206"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512"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2"/>
            <w:gridCol w:w="4396"/>
            <w:gridCol w:w="5102"/>
          </w:tblGrid>
          <w:tr w:rsidR="00EC613D" w:rsidRPr="00302A53" w14:paraId="76E678E9" w14:textId="77777777" w:rsidTr="005C6B89">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1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5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5C6B89">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1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536" w:type="pct"/>
                <w:shd w:val="clear" w:color="auto" w:fill="auto"/>
                <w:vAlign w:val="center"/>
              </w:tcPr>
              <w:p w14:paraId="3C2ACC36" w14:textId="238A4BB5" w:rsidR="00EC613D" w:rsidRPr="00302A53" w:rsidRDefault="00AE483B"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CF0593" w:rsidRPr="00302A53" w14:paraId="7A6DFEBB" w14:textId="77777777" w:rsidTr="005C6B89">
            <w:trPr>
              <w:trHeight w:val="257"/>
            </w:trPr>
            <w:tc>
              <w:tcPr>
                <w:tcW w:w="279" w:type="pct"/>
                <w:shd w:val="clear" w:color="auto" w:fill="F2F2F2"/>
                <w:vAlign w:val="center"/>
              </w:tcPr>
              <w:p w14:paraId="661DCC11" w14:textId="77777777" w:rsidR="00CF0593" w:rsidRPr="00302A53" w:rsidRDefault="00CF0593" w:rsidP="00475060">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185" w:type="pct"/>
                <w:shd w:val="clear" w:color="auto" w:fill="F2F2F2"/>
                <w:vAlign w:val="center"/>
              </w:tcPr>
              <w:p w14:paraId="202A8444" w14:textId="495B6369" w:rsidR="00CF0593" w:rsidRPr="00302A53" w:rsidRDefault="00CF0593"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536" w:type="pct"/>
                <w:shd w:val="clear" w:color="auto" w:fill="auto"/>
                <w:vAlign w:val="center"/>
              </w:tcPr>
              <w:p w14:paraId="35F502FC" w14:textId="77777777" w:rsidR="00AE483B" w:rsidRPr="00D74364" w:rsidRDefault="00AE483B" w:rsidP="00AE483B">
                <w:pPr>
                  <w:spacing w:after="0" w:line="240" w:lineRule="auto"/>
                  <w:jc w:val="both"/>
                  <w:rPr>
                    <w:rFonts w:eastAsia="Times New Roman" w:cstheme="minorHAnsi"/>
                    <w:color w:val="000000" w:themeColor="text1"/>
                    <w:spacing w:val="-8"/>
                    <w:sz w:val="22"/>
                    <w:szCs w:val="22"/>
                    <w:lang w:eastAsia="en-US"/>
                  </w:rPr>
                </w:pPr>
                <w:r w:rsidRPr="00D74364">
                  <w:rPr>
                    <w:rFonts w:eastAsia="Times New Roman" w:cstheme="minorHAnsi"/>
                    <w:color w:val="000000" w:themeColor="text1"/>
                    <w:spacing w:val="-8"/>
                    <w:sz w:val="22"/>
                    <w:szCs w:val="22"/>
                    <w:lang w:eastAsia="en-US"/>
                  </w:rPr>
                  <w:t>Perkančioji organizacija, vadovaujantis VPĮ 28 straipsnio 2 dalies nuostata, priėmė sprendimą pirkimo objekto į dalis neskaidyti.  Sprendimas grindžiamas šiais motyvais:</w:t>
                </w:r>
              </w:p>
              <w:p w14:paraId="1A20E13F" w14:textId="6B0CF966" w:rsidR="00CF0593" w:rsidRPr="00302A53" w:rsidRDefault="00AE483B" w:rsidP="00AE483B">
                <w:pPr>
                  <w:spacing w:after="0" w:line="240" w:lineRule="auto"/>
                  <w:jc w:val="both"/>
                  <w:rPr>
                    <w:rFonts w:eastAsia="Calibri" w:cstheme="minorHAnsi"/>
                    <w:color w:val="000000" w:themeColor="text1"/>
                    <w:spacing w:val="-8"/>
                    <w:sz w:val="22"/>
                    <w:szCs w:val="22"/>
                    <w:lang w:eastAsia="en-US"/>
                  </w:rPr>
                </w:pPr>
                <w:r w:rsidRPr="00D74364">
                  <w:rPr>
                    <w:rFonts w:eastAsia="Times New Roman" w:cstheme="minorHAnsi"/>
                    <w:color w:val="000000" w:themeColor="text1"/>
                    <w:spacing w:val="-8"/>
                    <w:sz w:val="22"/>
                    <w:szCs w:val="22"/>
                    <w:lang w:eastAsia="en-US"/>
                  </w:rPr>
                  <w:t xml:space="preserve">Skaidant pirkimo objektą į dalis kiltų rizika, kad skirtingose dalyse būtų pasiūlytos skirtingos transporto priemonės, o tai apsunkintų Naudos gavėjo atliekamą šių prekių eksploatavimą bei aptarnavimą (techninė ir garantinė priežiūra, atsarginių dalių įsigijimas; remontas pasibaigus garantinei priežiūrai ir t.t..), o atsižvelgiant į dabartinę geopolitinę padėtį, kuri įpareigoja užtikrinti, kad kuo didesnis </w:t>
                </w:r>
                <w:r w:rsidR="00BA2073">
                  <w:rPr>
                    <w:rFonts w:eastAsia="Times New Roman" w:cstheme="minorHAnsi"/>
                    <w:color w:val="000000" w:themeColor="text1"/>
                    <w:spacing w:val="-8"/>
                    <w:sz w:val="22"/>
                    <w:szCs w:val="22"/>
                    <w:lang w:eastAsia="en-US"/>
                  </w:rPr>
                  <w:t>specialiųjų tarnybų</w:t>
                </w:r>
                <w:r w:rsidRPr="00D74364">
                  <w:rPr>
                    <w:rFonts w:eastAsia="Times New Roman" w:cstheme="minorHAnsi"/>
                    <w:color w:val="000000" w:themeColor="text1"/>
                    <w:spacing w:val="-8"/>
                    <w:sz w:val="22"/>
                    <w:szCs w:val="22"/>
                    <w:lang w:eastAsia="en-US"/>
                  </w:rPr>
                  <w:t xml:space="preserve"> dėmesys būtų skiriamas jų tiesioginėms funkcijoms; į naudos gavėjų  poreikį, kad visi automobiliai būtų to paties gamintojo;  </w:t>
                </w:r>
                <w:r>
                  <w:rPr>
                    <w:rFonts w:eastAsia="Times New Roman" w:cstheme="minorHAnsi"/>
                    <w:color w:val="000000" w:themeColor="text1"/>
                    <w:spacing w:val="-8"/>
                    <w:sz w:val="22"/>
                    <w:szCs w:val="22"/>
                    <w:lang w:eastAsia="en-US"/>
                  </w:rPr>
                  <w:t xml:space="preserve">atsižvelgiant į projekto tikslus bei pirkimo objekto paskirtį, </w:t>
                </w:r>
                <w:r w:rsidRPr="00D74364">
                  <w:rPr>
                    <w:rFonts w:eastAsia="Times New Roman" w:cstheme="minorHAnsi"/>
                    <w:color w:val="000000" w:themeColor="text1"/>
                    <w:spacing w:val="-8"/>
                    <w:sz w:val="22"/>
                    <w:szCs w:val="22"/>
                    <w:lang w:eastAsia="en-US"/>
                  </w:rPr>
                  <w:t>šiuo pirkimu siekiama užtikrinti, kad pirkimo objektą sudarytų vienodos transporto priemonės. Vertinant šiuo aspektu, kyla rizika, kad sudarius sutartis dėl skirtingų transporto priemonių įsigijimo, sutartinių įsipareigojimų, susijusių su transporto priemonių techninė bei garantine priežiūra bei aptarnavimu, vykdymas taptų per daug sudėtingas techniniu požiūriu, ypač atsižvelgiant į Naudos gavėjo veiklos specifiką bei pirkimo objekto paskirtį.</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373224E1" w14:textId="3E2E1CE7" w:rsidR="00EC613D" w:rsidRPr="00302A53" w:rsidRDefault="00EC613D"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Tiekėjas</w:t>
          </w:r>
          <w:r w:rsidR="00D7089A" w:rsidRPr="00302A53">
            <w:rPr>
              <w:rFonts w:eastAsia="Times New Roman" w:cstheme="minorHAnsi"/>
              <w:color w:val="000000" w:themeColor="text1"/>
              <w:spacing w:val="-8"/>
              <w:sz w:val="22"/>
              <w:szCs w:val="22"/>
              <w:lang w:eastAsia="en-US"/>
            </w:rPr>
            <w:t xml:space="preserve"> </w:t>
          </w:r>
          <w:r w:rsidR="00D7089A"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w:t>
          </w:r>
          <w:r w:rsidR="00E215A8" w:rsidRPr="00302A53">
            <w:rPr>
              <w:rFonts w:eastAsia="Times New Roman" w:cstheme="minorHAnsi"/>
              <w:color w:val="000000" w:themeColor="text1"/>
              <w:spacing w:val="-8"/>
              <w:sz w:val="22"/>
              <w:szCs w:val="22"/>
              <w:lang w:eastAsia="en-US"/>
            </w:rPr>
            <w:t xml:space="preserve">pirkimo sąlygų </w:t>
          </w:r>
          <w:r w:rsidR="00BF7CE5" w:rsidRPr="00302A53">
            <w:rPr>
              <w:rFonts w:eastAsia="Times New Roman" w:cstheme="minorHAnsi"/>
              <w:color w:val="000000" w:themeColor="text1"/>
              <w:spacing w:val="-8"/>
              <w:sz w:val="22"/>
              <w:szCs w:val="22"/>
              <w:lang w:eastAsia="en-US"/>
            </w:rPr>
            <w:t>5</w:t>
          </w:r>
          <w:r w:rsidR="00E215A8" w:rsidRPr="00302A53">
            <w:rPr>
              <w:rFonts w:eastAsia="Times New Roman" w:cstheme="minorHAnsi"/>
              <w:color w:val="000000" w:themeColor="text1"/>
              <w:spacing w:val="-8"/>
              <w:sz w:val="22"/>
              <w:szCs w:val="22"/>
              <w:lang w:eastAsia="en-US"/>
            </w:rPr>
            <w:t xml:space="preserve"> priede „Tiekėjų pašalinimo pagrindų sąrašas“ </w:t>
          </w:r>
          <w:r w:rsidRPr="00302A53">
            <w:rPr>
              <w:rFonts w:eastAsia="Times New Roman" w:cstheme="minorHAnsi"/>
              <w:color w:val="000000" w:themeColor="text1"/>
              <w:spacing w:val="-8"/>
              <w:sz w:val="22"/>
              <w:szCs w:val="22"/>
              <w:lang w:eastAsia="en-US"/>
            </w:rPr>
            <w:t xml:space="preserve">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sidR="002758B5">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w:t>
          </w:r>
          <w:r w:rsidR="00A201C3" w:rsidRPr="00302A53">
            <w:rPr>
              <w:rFonts w:eastAsia="Times New Roman" w:cstheme="minorHAnsi"/>
              <w:color w:val="000000" w:themeColor="text1"/>
              <w:spacing w:val="-8"/>
              <w:sz w:val="22"/>
              <w:szCs w:val="22"/>
              <w:lang w:eastAsia="en-US"/>
            </w:rPr>
            <w:t>iamas</w:t>
          </w:r>
          <w:r w:rsidRPr="00302A53">
            <w:rPr>
              <w:rFonts w:eastAsia="Times New Roman" w:cstheme="minorHAnsi"/>
              <w:color w:val="000000" w:themeColor="text1"/>
              <w:spacing w:val="-8"/>
              <w:sz w:val="22"/>
              <w:szCs w:val="22"/>
              <w:lang w:eastAsia="en-US"/>
            </w:rPr>
            <w:t xml:space="preserve"> tų ūkio subjektų tinkamai užpildyt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ir pasirašyt</w:t>
          </w:r>
          <w:r w:rsidR="00A201C3" w:rsidRPr="00302A53">
            <w:rPr>
              <w:rFonts w:eastAsia="Times New Roman" w:cstheme="minorHAnsi"/>
              <w:color w:val="000000" w:themeColor="text1"/>
              <w:spacing w:val="-8"/>
              <w:sz w:val="22"/>
              <w:szCs w:val="22"/>
              <w:lang w:eastAsia="en-US"/>
            </w:rPr>
            <w:t>a</w:t>
          </w:r>
          <w:r w:rsidRPr="00302A53">
            <w:rPr>
              <w:rFonts w:eastAsia="Times New Roman" w:cstheme="minorHAnsi"/>
              <w:color w:val="000000" w:themeColor="text1"/>
              <w:spacing w:val="-8"/>
              <w:sz w:val="22"/>
              <w:szCs w:val="22"/>
              <w:lang w:eastAsia="en-US"/>
            </w:rPr>
            <w:t xml:space="preserve"> EBVPD (</w:t>
          </w:r>
          <w:r w:rsidR="00934E53" w:rsidRPr="00302A53">
            <w:rPr>
              <w:rFonts w:eastAsia="Times New Roman" w:cstheme="minorHAnsi"/>
              <w:color w:val="000000" w:themeColor="text1"/>
              <w:spacing w:val="-8"/>
              <w:sz w:val="22"/>
              <w:szCs w:val="22"/>
              <w:lang w:eastAsia="en-US"/>
            </w:rPr>
            <w:t>pirkimo sąlygų</w:t>
          </w:r>
          <w:r w:rsidR="00463B38" w:rsidRPr="00302A53">
            <w:rPr>
              <w:rFonts w:eastAsia="Times New Roman" w:cstheme="minorHAnsi"/>
              <w:color w:val="000000" w:themeColor="text1"/>
              <w:spacing w:val="-8"/>
              <w:sz w:val="22"/>
              <w:szCs w:val="22"/>
              <w:lang w:eastAsia="en-US"/>
            </w:rPr>
            <w:t xml:space="preserve"> 3</w:t>
          </w:r>
          <w:r w:rsidR="00934E53" w:rsidRPr="00302A53">
            <w:rPr>
              <w:rFonts w:eastAsia="Times New Roman" w:cstheme="minorHAnsi"/>
              <w:color w:val="000000" w:themeColor="text1"/>
              <w:spacing w:val="-8"/>
              <w:sz w:val="22"/>
              <w:szCs w:val="22"/>
              <w:lang w:eastAsia="en-US"/>
            </w:rPr>
            <w:t xml:space="preserve"> priedas</w:t>
          </w:r>
          <w:r w:rsidRPr="00302A53">
            <w:rPr>
              <w:rFonts w:eastAsia="Times New Roman" w:cstheme="minorHAnsi"/>
              <w:color w:val="000000" w:themeColor="text1"/>
              <w:spacing w:val="-8"/>
              <w:sz w:val="22"/>
              <w:szCs w:val="22"/>
              <w:lang w:eastAsia="en-US"/>
            </w:rPr>
            <w:t xml:space="preserve"> </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EBPVD</w:t>
          </w:r>
          <w:r w:rsidR="00463B38" w:rsidRPr="00302A53">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w:t>
          </w:r>
        </w:p>
        <w:p w14:paraId="4A7FE337" w14:textId="6CDFB1E2" w:rsidR="00934E53" w:rsidRPr="00302A53" w:rsidRDefault="00934E53" w:rsidP="00346C64">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w:t>
          </w:r>
          <w:proofErr w:type="spellStart"/>
          <w:r w:rsidRPr="00302A53">
            <w:rPr>
              <w:rFonts w:eastAsia="Times New Roman" w:cstheme="minorHAnsi"/>
              <w:color w:val="000000" w:themeColor="text1"/>
              <w:spacing w:val="-8"/>
              <w:sz w:val="22"/>
              <w:szCs w:val="22"/>
              <w:lang w:eastAsia="en-US"/>
            </w:rPr>
            <w:t>kvazisubtiekėjų</w:t>
          </w:r>
          <w:proofErr w:type="spellEnd"/>
          <w:r w:rsidRPr="00302A53">
            <w:rPr>
              <w:rFonts w:eastAsia="Times New Roman" w:cstheme="minorHAnsi"/>
              <w:color w:val="000000" w:themeColor="text1"/>
              <w:spacing w:val="-8"/>
              <w:sz w:val="22"/>
              <w:szCs w:val="22"/>
              <w:lang w:eastAsia="en-US"/>
            </w:rPr>
            <w:t>)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3465BE"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lastRenderedPageBreak/>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shd w:val="clear" w:color="auto" w:fill="auto"/>
              </w:tcPr>
              <w:p w14:paraId="5CC309F3" w14:textId="5451B7D4" w:rsidR="009C0073"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Pr>
                    <w:rFonts w:eastAsia="Calibri" w:cstheme="minorHAnsi"/>
                    <w:spacing w:val="-8"/>
                    <w:sz w:val="22"/>
                    <w:szCs w:val="22"/>
                    <w:lang w:eastAsia="en-US"/>
                  </w:rPr>
                  <w:t xml:space="preserve">tinkamai įvykdytų </w:t>
                </w:r>
                <w:r w:rsidRPr="00C92D5D">
                  <w:rPr>
                    <w:rFonts w:eastAsia="Calibri" w:cstheme="minorHAnsi"/>
                    <w:spacing w:val="-8"/>
                    <w:sz w:val="22"/>
                    <w:szCs w:val="22"/>
                    <w:lang w:eastAsia="en-US"/>
                  </w:rPr>
                  <w:t xml:space="preserve">sutarčių yra savo jėgomis </w:t>
                </w:r>
                <w:r w:rsidR="00B45A8A" w:rsidRPr="00C92D5D">
                  <w:rPr>
                    <w:rFonts w:eastAsia="Calibri" w:cstheme="minorHAnsi"/>
                    <w:spacing w:val="-8"/>
                    <w:sz w:val="22"/>
                    <w:szCs w:val="22"/>
                    <w:lang w:eastAsia="en-US"/>
                  </w:rPr>
                  <w:t>pagaminę</w:t>
                </w:r>
                <w:r w:rsidR="00CC0396" w:rsidRPr="00C92D5D">
                  <w:rPr>
                    <w:rFonts w:eastAsia="Calibri" w:cstheme="minorHAnsi"/>
                    <w:spacing w:val="-8"/>
                    <w:sz w:val="22"/>
                    <w:szCs w:val="22"/>
                    <w:lang w:eastAsia="en-US"/>
                  </w:rPr>
                  <w:t>s</w:t>
                </w:r>
                <w:r w:rsidR="00B45A8A" w:rsidRPr="00C92D5D">
                  <w:rPr>
                    <w:rFonts w:eastAsia="Calibri" w:cstheme="minorHAnsi"/>
                    <w:spacing w:val="-8"/>
                    <w:sz w:val="22"/>
                    <w:szCs w:val="22"/>
                    <w:lang w:eastAsia="en-US"/>
                  </w:rPr>
                  <w:t xml:space="preserve"> ar/ir pardavęs </w:t>
                </w:r>
                <w:r w:rsidR="00AE483B" w:rsidRPr="00AE483B">
                  <w:rPr>
                    <w:rFonts w:eastAsia="Calibri" w:cstheme="minorHAnsi"/>
                    <w:iCs/>
                    <w:spacing w:val="-8"/>
                    <w:sz w:val="22"/>
                    <w:szCs w:val="22"/>
                    <w:lang w:eastAsia="en-US"/>
                  </w:rPr>
                  <w:t>motorines transporto priemones</w:t>
                </w:r>
                <w:r w:rsidRPr="00AE483B">
                  <w:rPr>
                    <w:rFonts w:eastAsia="Calibri" w:cstheme="minorHAnsi"/>
                    <w:spacing w:val="-8"/>
                    <w:sz w:val="22"/>
                    <w:szCs w:val="22"/>
                    <w:lang w:eastAsia="en-US"/>
                  </w:rPr>
                  <w:t xml:space="preserve">, už ne mažesnę nei </w:t>
                </w:r>
                <w:r w:rsidR="00BA2073" w:rsidRPr="00BA2073">
                  <w:rPr>
                    <w:rFonts w:eastAsia="Calibri" w:cstheme="minorHAnsi"/>
                    <w:spacing w:val="-8"/>
                    <w:sz w:val="22"/>
                    <w:szCs w:val="22"/>
                    <w:lang w:eastAsia="en-US"/>
                  </w:rPr>
                  <w:t>130</w:t>
                </w:r>
                <w:r w:rsidR="00AE483B" w:rsidRPr="00BA2073">
                  <w:rPr>
                    <w:rFonts w:eastAsia="Calibri" w:cstheme="minorHAnsi"/>
                    <w:spacing w:val="-8"/>
                    <w:sz w:val="22"/>
                    <w:szCs w:val="22"/>
                    <w:lang w:eastAsia="en-US"/>
                  </w:rPr>
                  <w:t> 000</w:t>
                </w:r>
                <w:r w:rsidRPr="00BA2073">
                  <w:rPr>
                    <w:rFonts w:eastAsia="Calibri" w:cstheme="minorHAnsi"/>
                    <w:spacing w:val="-8"/>
                    <w:sz w:val="22"/>
                    <w:szCs w:val="22"/>
                    <w:lang w:eastAsia="en-US"/>
                  </w:rPr>
                  <w:t xml:space="preserve"> Eur</w:t>
                </w:r>
                <w:r w:rsidRPr="00C92D5D">
                  <w:rPr>
                    <w:rFonts w:eastAsia="Calibri" w:cstheme="minorHAnsi"/>
                    <w:spacing w:val="-8"/>
                    <w:sz w:val="22"/>
                    <w:szCs w:val="22"/>
                    <w:lang w:eastAsia="en-US"/>
                  </w:rPr>
                  <w:t xml:space="preserve"> be PVM bendrą vertę</w:t>
                </w:r>
                <w:r w:rsidR="00713CDA">
                  <w:rPr>
                    <w:rFonts w:eastAsia="Calibri" w:cstheme="minorHAnsi"/>
                    <w:spacing w:val="-8"/>
                    <w:sz w:val="22"/>
                    <w:szCs w:val="22"/>
                    <w:lang w:eastAsia="en-US"/>
                  </w:rPr>
                  <w:t xml:space="preserve"> </w:t>
                </w:r>
                <w:r w:rsidR="00713CDA" w:rsidRPr="00713CDA">
                  <w:rPr>
                    <w:rFonts w:eastAsia="Calibri" w:cstheme="minorHAnsi"/>
                    <w:spacing w:val="-8"/>
                    <w:sz w:val="22"/>
                    <w:szCs w:val="22"/>
                    <w:lang w:eastAsia="en-US"/>
                  </w:rPr>
                  <w:t>(vykdomų sutarčių – įvykdyta dalis)</w:t>
                </w:r>
                <w:r w:rsidRPr="00C92D5D">
                  <w:rPr>
                    <w:rFonts w:eastAsia="Calibri" w:cstheme="minorHAnsi"/>
                    <w:spacing w:val="-8"/>
                    <w:sz w:val="22"/>
                    <w:szCs w:val="22"/>
                    <w:lang w:eastAsia="en-US"/>
                  </w:rPr>
                  <w:t xml:space="preserve">. </w:t>
                </w:r>
              </w:p>
              <w:p w14:paraId="42CB40FA" w14:textId="77777777" w:rsidR="00EB2368"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44BFB945" w14:textId="27487809" w:rsidR="00EB2368" w:rsidRPr="0022018F" w:rsidRDefault="00EB2368" w:rsidP="00EB2368">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Pardavimas yra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2"/>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t xml:space="preserve">Jei pagal konkrečią pirkimo-pardavimo sutartį į pardavėjo pareigas įeina ir prekių pristatymas ar/ir sumontavimas, šių paslaugų vertė  įtraukiama į bendrą vertę. </w:t>
                </w:r>
              </w:p>
              <w:p w14:paraId="5E3AFAA8" w14:textId="77777777" w:rsidR="00EB2368" w:rsidRPr="00C92D5D"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764D0B7F" w14:textId="77777777" w:rsidR="009C0073" w:rsidRDefault="009C0073" w:rsidP="00DD5C02">
                <w:pPr>
                  <w:spacing w:after="0" w:line="240" w:lineRule="auto"/>
                  <w:contextualSpacing/>
                  <w:jc w:val="both"/>
                  <w:rPr>
                    <w:rFonts w:eastAsia="Calibri" w:cstheme="minorHAnsi"/>
                    <w:color w:val="000000" w:themeColor="text1"/>
                    <w:spacing w:val="-8"/>
                    <w:sz w:val="22"/>
                    <w:szCs w:val="22"/>
                    <w:lang w:eastAsia="en-US"/>
                  </w:rPr>
                </w:pP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shd w:val="clear" w:color="auto" w:fill="auto"/>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64051A6F"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7F67E4F9"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Pr>
                    <w:rFonts w:eastAsia="Calibri" w:cstheme="minorHAnsi"/>
                    <w:color w:val="000000" w:themeColor="text1"/>
                    <w:spacing w:val="-8"/>
                    <w:sz w:val="22"/>
                    <w:szCs w:val="22"/>
                    <w:lang w:eastAsia="en-US"/>
                  </w:rPr>
                  <w:t xml:space="preserve"> </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r>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302A53"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92D5D">
                  <w:rPr>
                    <w:rFonts w:eastAsia="Calibri" w:cstheme="minorHAnsi"/>
                    <w:spacing w:val="-8"/>
                    <w:sz w:val="22"/>
                    <w:szCs w:val="22"/>
                    <w:lang w:eastAsia="en-US"/>
                  </w:rPr>
                  <w:t>Pateikiamos tiekėjo skaitmeninės dokumentų 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AE483B">
                <w:pPr>
                  <w:widowControl w:val="0"/>
                  <w:tabs>
                    <w:tab w:val="left" w:pos="1276"/>
                  </w:tabs>
                  <w:spacing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prekės, jų apimtis, vertė, o ne visas vykdytos sutarties objektas.</w:t>
                </w: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w:t>
          </w:r>
          <w:r w:rsidRPr="00302A53">
            <w:rPr>
              <w:rFonts w:eastAsia="Times New Roman" w:cstheme="minorHAnsi"/>
              <w:color w:val="000000" w:themeColor="text1"/>
              <w:spacing w:val="-8"/>
              <w:sz w:val="22"/>
              <w:szCs w:val="22"/>
              <w:lang w:eastAsia="en-US"/>
            </w:rPr>
            <w:lastRenderedPageBreak/>
            <w:t xml:space="preserve">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DF0D0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426"/>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168B212D" w14:textId="77777777" w:rsidR="00AE483B" w:rsidRDefault="00AE483B" w:rsidP="00AE483B">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 xml:space="preserve">6.1. Ekonomiškai naudingiausias pasiūlymas išrenkamas pagal </w:t>
          </w:r>
          <w:sdt>
            <w:sdtPr>
              <w:rPr>
                <w:rFonts w:eastAsia="Times New Roman" w:cstheme="minorHAnsi"/>
                <w:color w:val="000000" w:themeColor="text1"/>
                <w:spacing w:val="-8"/>
                <w:sz w:val="22"/>
                <w:szCs w:val="22"/>
                <w:lang w:eastAsia="en-US"/>
              </w:rPr>
              <w:alias w:val="pasirinkti"/>
              <w:tag w:val="pasirinkti"/>
              <w:id w:val="1795710515"/>
              <w:placeholder>
                <w:docPart w:val="6D5229C43FD44F5491B997995F913EA1"/>
              </w:placeholder>
              <w15:color w:val="FF0000"/>
              <w:dropDownList>
                <w:listItem w:value="Choose an item."/>
                <w:listItem w:displayText="kainą" w:value="kainą"/>
                <w:listItem w:displayText="kainos ir kokybės santykį" w:value="kainos ir kokybės santykį"/>
              </w:dropDownList>
            </w:sdtPr>
            <w:sdtEndPr/>
            <w:sdtContent>
              <w:r>
                <w:rPr>
                  <w:rFonts w:eastAsia="Times New Roman" w:cstheme="minorHAnsi"/>
                  <w:color w:val="000000" w:themeColor="text1"/>
                  <w:spacing w:val="-8"/>
                  <w:sz w:val="22"/>
                  <w:szCs w:val="22"/>
                  <w:lang w:eastAsia="en-US"/>
                </w:rPr>
                <w:t>kainos ir kokybės santykį</w:t>
              </w:r>
            </w:sdtContent>
          </w:sdt>
          <w:r w:rsidRPr="00302A53">
            <w:rPr>
              <w:rFonts w:eastAsia="Times New Roman" w:cstheme="minorHAnsi"/>
              <w:color w:val="000000" w:themeColor="text1"/>
              <w:spacing w:val="-8"/>
              <w:sz w:val="22"/>
              <w:szCs w:val="22"/>
              <w:lang w:eastAsia="en-US"/>
            </w:rPr>
            <w:t>.</w:t>
          </w:r>
        </w:p>
        <w:p w14:paraId="728485F9" w14:textId="77777777" w:rsidR="00AE483B" w:rsidRPr="00302A53" w:rsidRDefault="00AE483B" w:rsidP="00AE483B">
          <w:pPr>
            <w:spacing w:after="0" w:line="240" w:lineRule="auto"/>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6.2. </w:t>
          </w:r>
          <w:r w:rsidRPr="00302A53">
            <w:rPr>
              <w:rFonts w:cstheme="minorHAnsi"/>
              <w:spacing w:val="-8"/>
              <w:sz w:val="22"/>
              <w:szCs w:val="22"/>
            </w:rPr>
            <w:t>Ekonomiškai naudingiausias pasiūlymas bus išrenkamas pagal šiuos kriterijus ir jų parametrus:</w:t>
          </w:r>
        </w:p>
        <w:p w14:paraId="61149E5C" w14:textId="77777777" w:rsidR="00AE483B" w:rsidRPr="00302A53" w:rsidRDefault="00AE483B" w:rsidP="00AE483B">
          <w:pPr>
            <w:numPr>
              <w:ilvl w:val="0"/>
              <w:numId w:val="28"/>
            </w:numPr>
            <w:spacing w:after="0" w:line="240" w:lineRule="auto"/>
            <w:jc w:val="both"/>
            <w:rPr>
              <w:rFonts w:cstheme="minorHAnsi"/>
              <w:b/>
              <w:vanish/>
              <w:spacing w:val="-8"/>
              <w:sz w:val="22"/>
              <w:szCs w:val="22"/>
            </w:rPr>
          </w:pPr>
        </w:p>
        <w:p w14:paraId="6F0C27D4" w14:textId="77777777" w:rsidR="00AE483B" w:rsidRPr="00302A53" w:rsidRDefault="00AE483B" w:rsidP="00AE483B">
          <w:pPr>
            <w:numPr>
              <w:ilvl w:val="1"/>
              <w:numId w:val="28"/>
            </w:numPr>
            <w:spacing w:after="0" w:line="240" w:lineRule="auto"/>
            <w:jc w:val="both"/>
            <w:rPr>
              <w:rFonts w:cstheme="minorHAnsi"/>
              <w:b/>
              <w:vanish/>
              <w:spacing w:val="-8"/>
              <w:sz w:val="22"/>
              <w:szCs w:val="22"/>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AE483B" w:rsidRPr="00302A53" w14:paraId="70845460" w14:textId="77777777" w:rsidTr="00232847">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060EC3F" w14:textId="77777777" w:rsidR="00AE483B" w:rsidRPr="00302A53" w:rsidRDefault="00AE483B" w:rsidP="00232847">
                <w:pPr>
                  <w:spacing w:after="0" w:line="240" w:lineRule="auto"/>
                  <w:jc w:val="center"/>
                  <w:rPr>
                    <w:rFonts w:eastAsia="Times New Roman" w:cstheme="minorHAnsi"/>
                    <w:b/>
                    <w:bCs/>
                    <w:sz w:val="22"/>
                    <w:szCs w:val="22"/>
                    <w:lang w:eastAsia="en-US"/>
                  </w:rPr>
                </w:pPr>
                <w:r w:rsidRPr="00302A53">
                  <w:rPr>
                    <w:rFonts w:eastAsia="Times New Roman" w:cstheme="minorHAnsi"/>
                    <w:b/>
                    <w:bCs/>
                    <w:sz w:val="22"/>
                    <w:szCs w:val="22"/>
                    <w:lang w:eastAsia="en-US"/>
                  </w:rPr>
                  <w:t>Vertinimo kriterijai</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61540D05" w14:textId="77777777" w:rsidR="00AE483B" w:rsidRPr="00302A53" w:rsidRDefault="00AE483B" w:rsidP="00232847">
                <w:pPr>
                  <w:spacing w:after="0" w:line="240" w:lineRule="auto"/>
                  <w:ind w:hanging="7"/>
                  <w:jc w:val="center"/>
                  <w:rPr>
                    <w:rFonts w:eastAsia="Times New Roman" w:cstheme="minorHAnsi"/>
                    <w:b/>
                    <w:bCs/>
                    <w:sz w:val="22"/>
                    <w:szCs w:val="22"/>
                    <w:lang w:eastAsia="en-US"/>
                  </w:rPr>
                </w:pPr>
                <w:r w:rsidRPr="00302A53">
                  <w:rPr>
                    <w:rFonts w:eastAsia="Times New Roman" w:cstheme="minorHAnsi"/>
                    <w:b/>
                    <w:bCs/>
                    <w:sz w:val="22"/>
                    <w:szCs w:val="22"/>
                    <w:lang w:eastAsia="en-US"/>
                  </w:rPr>
                  <w:t>Lyginamasis svoris ekonominio naudingumo įvertinime</w:t>
                </w:r>
              </w:p>
            </w:tc>
          </w:tr>
          <w:tr w:rsidR="00AE483B" w:rsidRPr="00302A53" w14:paraId="35AC2D6B" w14:textId="77777777" w:rsidTr="00232847">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5E5BB" w14:textId="77777777" w:rsidR="00AE483B" w:rsidRPr="00302A53" w:rsidRDefault="00AE483B" w:rsidP="00232847">
                <w:pPr>
                  <w:spacing w:after="0" w:line="240" w:lineRule="auto"/>
                  <w:jc w:val="both"/>
                  <w:rPr>
                    <w:rFonts w:eastAsia="Times New Roman" w:cstheme="minorHAnsi"/>
                    <w:b/>
                    <w:bCs/>
                    <w:sz w:val="22"/>
                    <w:szCs w:val="22"/>
                    <w:lang w:eastAsia="en-US"/>
                  </w:rPr>
                </w:pPr>
                <w:r w:rsidRPr="00302A53">
                  <w:rPr>
                    <w:rFonts w:eastAsia="Times New Roman" w:cstheme="minorHAnsi"/>
                    <w:b/>
                    <w:bCs/>
                    <w:sz w:val="22"/>
                    <w:szCs w:val="22"/>
                    <w:lang w:eastAsia="en-US"/>
                  </w:rPr>
                  <w:t>Pirmas kriterijus: Kaina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6AFE57" w14:textId="77777777" w:rsidR="00AE483B" w:rsidRPr="00302A53" w:rsidRDefault="00AE483B" w:rsidP="00232847">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X= 90</w:t>
                </w:r>
              </w:p>
            </w:tc>
          </w:tr>
          <w:tr w:rsidR="00AE483B" w:rsidRPr="00302A53" w14:paraId="2D1B9954" w14:textId="77777777" w:rsidTr="00232847">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57253C" w14:textId="77777777" w:rsidR="00AE483B" w:rsidRPr="00302A53" w:rsidRDefault="00AE483B" w:rsidP="00232847">
                <w:pPr>
                  <w:spacing w:after="0" w:line="240" w:lineRule="auto"/>
                  <w:rPr>
                    <w:rFonts w:eastAsia="Times New Roman" w:cstheme="minorHAnsi"/>
                    <w:b/>
                    <w:bCs/>
                    <w:sz w:val="22"/>
                    <w:szCs w:val="22"/>
                    <w:lang w:eastAsia="en-US"/>
                  </w:rPr>
                </w:pPr>
                <w:r w:rsidRPr="00302A53">
                  <w:rPr>
                    <w:rFonts w:eastAsia="Times New Roman" w:cstheme="minorHAnsi"/>
                    <w:b/>
                    <w:bCs/>
                    <w:sz w:val="22"/>
                    <w:szCs w:val="22"/>
                    <w:lang w:eastAsia="en-US"/>
                  </w:rPr>
                  <w:t>Antras kriterijus: Prekių pristatymo terminas (T)</w:t>
                </w:r>
              </w:p>
              <w:p w14:paraId="0F3C2D97" w14:textId="7AA06363" w:rsidR="00AE483B" w:rsidRPr="00302A53" w:rsidRDefault="00AE483B" w:rsidP="00232847">
                <w:pPr>
                  <w:spacing w:after="0" w:line="240" w:lineRule="auto"/>
                  <w:rPr>
                    <w:rFonts w:eastAsia="Times New Roman" w:cstheme="minorHAnsi"/>
                    <w:b/>
                    <w:bCs/>
                    <w:i/>
                    <w:sz w:val="22"/>
                    <w:szCs w:val="22"/>
                    <w:lang w:eastAsia="en-US"/>
                  </w:rPr>
                </w:pPr>
                <w:r w:rsidRPr="00302A53">
                  <w:rPr>
                    <w:rFonts w:eastAsia="Times New Roman" w:cstheme="minorHAnsi"/>
                    <w:b/>
                    <w:bCs/>
                    <w:i/>
                    <w:sz w:val="22"/>
                    <w:szCs w:val="22"/>
                    <w:lang w:eastAsia="en-US"/>
                  </w:rPr>
                  <w:t>(</w:t>
                </w:r>
                <w:proofErr w:type="spellStart"/>
                <w:r w:rsidRPr="00302A53">
                  <w:rPr>
                    <w:rFonts w:eastAsia="Times New Roman" w:cstheme="minorHAnsi"/>
                    <w:b/>
                    <w:bCs/>
                    <w:i/>
                    <w:sz w:val="22"/>
                    <w:szCs w:val="22"/>
                    <w:lang w:eastAsia="en-US"/>
                  </w:rPr>
                  <w:t>maks</w:t>
                </w:r>
                <w:proofErr w:type="spellEnd"/>
                <w:r w:rsidRPr="00302A53">
                  <w:rPr>
                    <w:rFonts w:eastAsia="Times New Roman" w:cstheme="minorHAnsi"/>
                    <w:b/>
                    <w:bCs/>
                    <w:i/>
                    <w:sz w:val="22"/>
                    <w:szCs w:val="22"/>
                    <w:lang w:eastAsia="en-US"/>
                  </w:rPr>
                  <w:t xml:space="preserve">. </w:t>
                </w:r>
                <w:r w:rsidR="00BA2073">
                  <w:rPr>
                    <w:rFonts w:eastAsia="Times New Roman" w:cstheme="minorHAnsi"/>
                    <w:b/>
                    <w:bCs/>
                    <w:i/>
                    <w:sz w:val="22"/>
                    <w:szCs w:val="22"/>
                    <w:lang w:eastAsia="en-US"/>
                  </w:rPr>
                  <w:t>3</w:t>
                </w:r>
                <w:r w:rsidRPr="00302A53">
                  <w:rPr>
                    <w:rFonts w:eastAsia="Times New Roman" w:cstheme="minorHAnsi"/>
                    <w:b/>
                    <w:bCs/>
                    <w:i/>
                    <w:sz w:val="22"/>
                    <w:szCs w:val="22"/>
                    <w:lang w:eastAsia="en-US"/>
                  </w:rPr>
                  <w:t xml:space="preserve"> bal</w:t>
                </w:r>
                <w:r w:rsidR="009F4E03">
                  <w:rPr>
                    <w:rFonts w:eastAsia="Times New Roman" w:cstheme="minorHAnsi"/>
                    <w:b/>
                    <w:bCs/>
                    <w:i/>
                    <w:sz w:val="22"/>
                    <w:szCs w:val="22"/>
                    <w:lang w:eastAsia="en-US"/>
                  </w:rPr>
                  <w:t>ai</w:t>
                </w:r>
                <w:r w:rsidRPr="00302A53">
                  <w:rPr>
                    <w:rFonts w:eastAsia="Times New Roman" w:cstheme="minorHAnsi"/>
                    <w:b/>
                    <w:bCs/>
                    <w:i/>
                    <w:sz w:val="22"/>
                    <w:szCs w:val="22"/>
                    <w:lang w:eastAsia="en-US"/>
                  </w:rPr>
                  <w:t>)</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ADB594" w14:textId="77777777" w:rsidR="00AE483B" w:rsidRPr="00302A53" w:rsidRDefault="00AE483B" w:rsidP="00232847">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Y= 10</w:t>
                </w:r>
              </w:p>
            </w:tc>
          </w:tr>
        </w:tbl>
        <w:p w14:paraId="16D5E597" w14:textId="77777777" w:rsidR="00AE483B" w:rsidRPr="00302A53" w:rsidRDefault="00AE483B" w:rsidP="00AE483B">
          <w:pPr>
            <w:spacing w:after="0" w:line="240" w:lineRule="auto"/>
            <w:ind w:left="-567"/>
            <w:jc w:val="both"/>
            <w:rPr>
              <w:rFonts w:cstheme="minorHAnsi"/>
              <w:b/>
              <w:spacing w:val="-8"/>
              <w:sz w:val="22"/>
              <w:szCs w:val="22"/>
            </w:rPr>
          </w:pPr>
        </w:p>
        <w:p w14:paraId="26D57C91" w14:textId="77777777" w:rsidR="00AE483B" w:rsidRPr="00302A53" w:rsidRDefault="00AE483B" w:rsidP="00AE483B">
          <w:pPr>
            <w:spacing w:after="0" w:line="240" w:lineRule="auto"/>
            <w:ind w:left="-567" w:firstLine="567"/>
            <w:jc w:val="both"/>
            <w:rPr>
              <w:rFonts w:cstheme="minorHAnsi"/>
              <w:spacing w:val="-8"/>
              <w:sz w:val="22"/>
              <w:szCs w:val="22"/>
            </w:rPr>
          </w:pPr>
          <w:r w:rsidRPr="00302A53">
            <w:rPr>
              <w:rFonts w:cstheme="minorHAnsi"/>
              <w:spacing w:val="-8"/>
              <w:sz w:val="22"/>
              <w:szCs w:val="22"/>
            </w:rPr>
            <w:t>6.3. Ekonominis naudingumas (S) apskaičiuojamas sudedant tiekėjo pasiūlymo kainos (C) ir kitų kriterijų (T) balus:</w:t>
          </w:r>
        </w:p>
        <w:p w14:paraId="67188EAE" w14:textId="77777777" w:rsidR="00AE483B" w:rsidRPr="00302A53" w:rsidRDefault="00AE483B" w:rsidP="00AE483B">
          <w:pPr>
            <w:spacing w:after="0" w:line="240" w:lineRule="auto"/>
            <w:ind w:left="-567" w:firstLine="567"/>
            <w:jc w:val="both"/>
            <w:rPr>
              <w:rFonts w:cstheme="minorHAnsi"/>
              <w:spacing w:val="-8"/>
              <w:sz w:val="22"/>
              <w:szCs w:val="22"/>
            </w:rPr>
          </w:pPr>
          <m:oMathPara>
            <m:oMath>
              <m:r>
                <w:rPr>
                  <w:rFonts w:ascii="Cambria Math" w:hAnsi="Cambria Math" w:cstheme="minorHAnsi"/>
                  <w:spacing w:val="-8"/>
                  <w:sz w:val="22"/>
                  <w:szCs w:val="22"/>
                </w:rPr>
                <m:t>S=C+T</m:t>
              </m:r>
            </m:oMath>
          </m:oMathPara>
        </w:p>
        <w:p w14:paraId="34269868" w14:textId="77777777" w:rsidR="00AE483B" w:rsidRPr="00302A53" w:rsidRDefault="00AE483B" w:rsidP="00AE483B">
          <w:pPr>
            <w:spacing w:after="0" w:line="240" w:lineRule="auto"/>
            <w:ind w:left="-567" w:firstLine="567"/>
            <w:jc w:val="both"/>
            <w:rPr>
              <w:rFonts w:cstheme="minorHAnsi"/>
              <w:spacing w:val="-8"/>
              <w:sz w:val="22"/>
              <w:szCs w:val="22"/>
            </w:rPr>
          </w:pPr>
        </w:p>
        <w:p w14:paraId="47B19689" w14:textId="483F6E04" w:rsidR="00AE483B" w:rsidRPr="00302A53" w:rsidRDefault="00AE483B" w:rsidP="00AE483B">
          <w:pPr>
            <w:spacing w:after="0" w:line="240" w:lineRule="auto"/>
            <w:ind w:left="-567" w:firstLine="567"/>
            <w:jc w:val="both"/>
            <w:rPr>
              <w:rFonts w:cstheme="minorHAnsi"/>
              <w:spacing w:val="-8"/>
              <w:sz w:val="22"/>
              <w:szCs w:val="22"/>
            </w:rPr>
          </w:pPr>
          <w:r w:rsidRPr="00302A53">
            <w:rPr>
              <w:rFonts w:cstheme="minorHAnsi"/>
              <w:spacing w:val="-8"/>
              <w:sz w:val="22"/>
              <w:szCs w:val="22"/>
            </w:rPr>
            <w:t>6.4. Pirmo kriterijaus pasiūlymo kainos (C) balai apskaičiuojami pagal žemiau pateiktą formulę, kur (</w:t>
          </w:r>
          <w:proofErr w:type="spellStart"/>
          <w:r w:rsidRPr="00302A53">
            <w:rPr>
              <w:rFonts w:cstheme="minorHAnsi"/>
              <w:spacing w:val="-8"/>
              <w:sz w:val="22"/>
              <w:szCs w:val="22"/>
            </w:rPr>
            <w:t>Cp</w:t>
          </w:r>
          <w:proofErr w:type="spellEnd"/>
          <w:r w:rsidRPr="00302A53">
            <w:rPr>
              <w:rFonts w:cstheme="minorHAnsi"/>
              <w:spacing w:val="-8"/>
              <w:sz w:val="22"/>
              <w:szCs w:val="22"/>
            </w:rPr>
            <w:t>) yra vertinamo pasiūlymo kaina, (</w:t>
          </w:r>
          <w:proofErr w:type="spellStart"/>
          <w:r w:rsidRPr="00302A53">
            <w:rPr>
              <w:rFonts w:cstheme="minorHAnsi"/>
              <w:spacing w:val="-8"/>
              <w:sz w:val="22"/>
              <w:szCs w:val="22"/>
            </w:rPr>
            <w:t>Cmax</w:t>
          </w:r>
          <w:proofErr w:type="spellEnd"/>
          <w:r w:rsidRPr="00302A53">
            <w:rPr>
              <w:rFonts w:cstheme="minorHAnsi"/>
              <w:spacing w:val="-8"/>
              <w:sz w:val="22"/>
              <w:szCs w:val="22"/>
            </w:rPr>
            <w:t xml:space="preserve">) yra šiam pirkimui skirta maksimali lėšų suma – </w:t>
          </w:r>
          <w:r w:rsidR="00BA2073">
            <w:rPr>
              <w:rFonts w:cstheme="minorHAnsi"/>
              <w:spacing w:val="-8"/>
              <w:sz w:val="22"/>
              <w:szCs w:val="22"/>
            </w:rPr>
            <w:t>440</w:t>
          </w:r>
          <w:r w:rsidRPr="003D029D">
            <w:rPr>
              <w:rFonts w:cstheme="minorHAnsi"/>
              <w:spacing w:val="-8"/>
              <w:sz w:val="22"/>
              <w:szCs w:val="22"/>
            </w:rPr>
            <w:t xml:space="preserve"> 000,00 </w:t>
          </w:r>
          <w:r w:rsidRPr="00302A53">
            <w:rPr>
              <w:rFonts w:cstheme="minorHAnsi"/>
              <w:spacing w:val="-8"/>
              <w:sz w:val="22"/>
              <w:szCs w:val="22"/>
            </w:rPr>
            <w:t>Eur su PVM, kurią perkančioji organizacija laikys ne per didele ir priimtina, o šią kainą viršiję pasiūlymai bus atmesti, (X) – kainos lyginamasis svoris</w:t>
          </w:r>
        </w:p>
        <w:p w14:paraId="02E8EDED" w14:textId="77777777" w:rsidR="00AE483B" w:rsidRPr="00302A53" w:rsidRDefault="00AE483B" w:rsidP="00AE483B">
          <w:pPr>
            <w:spacing w:after="0" w:line="240" w:lineRule="auto"/>
            <w:ind w:left="-567" w:firstLine="567"/>
            <w:jc w:val="both"/>
            <w:rPr>
              <w:rFonts w:cstheme="minorHAnsi"/>
              <w:spacing w:val="-8"/>
              <w:sz w:val="22"/>
              <w:szCs w:val="22"/>
            </w:rPr>
          </w:pPr>
        </w:p>
        <w:p w14:paraId="3CFC3CA5" w14:textId="77777777" w:rsidR="00AE483B" w:rsidRPr="00302A53" w:rsidRDefault="00AE483B" w:rsidP="00AE483B">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33AF4B7A" w14:textId="77777777" w:rsidR="00AE483B" w:rsidRPr="00302A53" w:rsidRDefault="00AE483B" w:rsidP="00AE483B">
          <w:pPr>
            <w:spacing w:after="0" w:line="240" w:lineRule="auto"/>
            <w:ind w:left="-567" w:firstLine="567"/>
            <w:jc w:val="both"/>
            <w:rPr>
              <w:rFonts w:cstheme="minorHAnsi"/>
              <w:spacing w:val="-8"/>
              <w:sz w:val="22"/>
              <w:szCs w:val="22"/>
            </w:rPr>
          </w:pPr>
        </w:p>
        <w:p w14:paraId="66EF6760" w14:textId="5C0FE6FE" w:rsidR="00AE483B" w:rsidRPr="00302A53" w:rsidRDefault="00AE483B" w:rsidP="00AE483B">
          <w:pPr>
            <w:spacing w:after="0" w:line="240" w:lineRule="auto"/>
            <w:ind w:left="-567" w:firstLine="567"/>
            <w:jc w:val="both"/>
            <w:rPr>
              <w:rFonts w:cstheme="minorHAnsi"/>
              <w:spacing w:val="-8"/>
              <w:sz w:val="22"/>
              <w:szCs w:val="22"/>
            </w:rPr>
          </w:pPr>
          <w:r w:rsidRPr="00302A53">
            <w:rPr>
              <w:rFonts w:cstheme="minorHAnsi"/>
              <w:spacing w:val="-8"/>
              <w:sz w:val="22"/>
              <w:szCs w:val="22"/>
            </w:rPr>
            <w:t>6.5. Antro kriterijaus (T) balai apskaičiuojami vertinamo pasiūlymo kriterijaus reikšmės (</w:t>
          </w:r>
          <w:proofErr w:type="spellStart"/>
          <w:r w:rsidRPr="00302A53">
            <w:rPr>
              <w:rFonts w:cstheme="minorHAnsi"/>
              <w:spacing w:val="-8"/>
              <w:sz w:val="22"/>
              <w:szCs w:val="22"/>
            </w:rPr>
            <w:t>Tp</w:t>
          </w:r>
          <w:proofErr w:type="spellEnd"/>
          <w:r w:rsidRPr="00302A53">
            <w:rPr>
              <w:rFonts w:cstheme="minorHAnsi"/>
              <w:spacing w:val="-8"/>
              <w:sz w:val="22"/>
              <w:szCs w:val="22"/>
            </w:rPr>
            <w:t>) ir maksimalios galimos kriterijaus (</w:t>
          </w:r>
          <w:proofErr w:type="spellStart"/>
          <w:r w:rsidRPr="00302A53">
            <w:rPr>
              <w:rFonts w:cstheme="minorHAnsi"/>
              <w:spacing w:val="-8"/>
              <w:sz w:val="22"/>
              <w:szCs w:val="22"/>
            </w:rPr>
            <w:t>Tmax</w:t>
          </w:r>
          <w:proofErr w:type="spellEnd"/>
          <w:r w:rsidRPr="00302A53">
            <w:rPr>
              <w:rFonts w:cstheme="minorHAnsi"/>
              <w:spacing w:val="-8"/>
              <w:sz w:val="22"/>
              <w:szCs w:val="22"/>
            </w:rPr>
            <w:t xml:space="preserve">) reikšmės (t. y. </w:t>
          </w:r>
          <w:r w:rsidR="0089199F">
            <w:rPr>
              <w:rFonts w:cstheme="minorHAnsi"/>
              <w:spacing w:val="-8"/>
              <w:sz w:val="22"/>
              <w:szCs w:val="22"/>
            </w:rPr>
            <w:t>3</w:t>
          </w:r>
          <w:r w:rsidRPr="00805D1C">
            <w:rPr>
              <w:rFonts w:cstheme="minorHAnsi"/>
              <w:spacing w:val="-8"/>
              <w:sz w:val="22"/>
              <w:szCs w:val="22"/>
            </w:rPr>
            <w:t xml:space="preserve"> balų</w:t>
          </w:r>
          <w:r w:rsidRPr="00302A53">
            <w:rPr>
              <w:rFonts w:cstheme="minorHAnsi"/>
              <w:spacing w:val="-8"/>
              <w:sz w:val="22"/>
              <w:szCs w:val="22"/>
            </w:rPr>
            <w:t>) santykį padauginant iš vertinamo kriterijaus lyginamojo svorio (Y):</w:t>
          </w:r>
        </w:p>
        <w:p w14:paraId="095DC8D6" w14:textId="77777777" w:rsidR="00AE483B" w:rsidRPr="00302A53" w:rsidRDefault="00AE483B" w:rsidP="00AE483B">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302A53">
            <w:rPr>
              <w:rFonts w:cstheme="minorHAnsi"/>
              <w:i/>
              <w:spacing w:val="-8"/>
              <w:sz w:val="22"/>
              <w:szCs w:val="22"/>
            </w:rPr>
            <w:t>.</w:t>
          </w:r>
        </w:p>
        <w:p w14:paraId="6DEE6FFD" w14:textId="77777777" w:rsidR="00AE483B" w:rsidRPr="00302A53" w:rsidRDefault="00AE483B" w:rsidP="00AE483B">
          <w:pPr>
            <w:spacing w:after="0" w:line="240" w:lineRule="auto"/>
            <w:ind w:left="-567" w:firstLine="567"/>
            <w:jc w:val="both"/>
            <w:rPr>
              <w:rFonts w:cstheme="minorHAnsi"/>
              <w:spacing w:val="-8"/>
              <w:sz w:val="22"/>
              <w:szCs w:val="22"/>
            </w:rPr>
          </w:pPr>
        </w:p>
        <w:p w14:paraId="6F4B2A3A" w14:textId="77777777" w:rsidR="00AE483B" w:rsidRDefault="00AE483B" w:rsidP="00AE483B">
          <w:pPr>
            <w:spacing w:after="0" w:line="240" w:lineRule="auto"/>
            <w:ind w:left="-567" w:firstLine="567"/>
            <w:jc w:val="both"/>
            <w:rPr>
              <w:rFonts w:cstheme="minorHAnsi"/>
              <w:bCs/>
              <w:lang w:eastAsia="en-US"/>
            </w:rPr>
          </w:pPr>
          <w:r w:rsidRPr="00302A53">
            <w:rPr>
              <w:rFonts w:cstheme="minorHAnsi"/>
              <w:spacing w:val="-8"/>
              <w:sz w:val="22"/>
              <w:szCs w:val="22"/>
            </w:rPr>
            <w:t>6.</w:t>
          </w:r>
          <w:r>
            <w:rPr>
              <w:rFonts w:cstheme="minorHAnsi"/>
              <w:spacing w:val="-8"/>
              <w:sz w:val="22"/>
              <w:szCs w:val="22"/>
            </w:rPr>
            <w:t>6</w:t>
          </w:r>
          <w:r w:rsidRPr="00302A53">
            <w:rPr>
              <w:rFonts w:cstheme="minorHAnsi"/>
              <w:spacing w:val="-8"/>
              <w:sz w:val="22"/>
              <w:szCs w:val="22"/>
            </w:rPr>
            <w:t xml:space="preserve">. </w:t>
          </w:r>
          <w:r w:rsidRPr="00E56D67">
            <w:rPr>
              <w:rFonts w:cstheme="minorHAnsi"/>
              <w:bCs/>
              <w:lang w:eastAsia="en-US"/>
            </w:rPr>
            <w:t>Apvalinama iki dviejų skaičių po kablelio.</w:t>
          </w:r>
        </w:p>
        <w:p w14:paraId="319FF3E0" w14:textId="77777777" w:rsidR="00AE483B" w:rsidRPr="00302A53" w:rsidRDefault="00AE483B" w:rsidP="00AE483B">
          <w:pPr>
            <w:spacing w:after="0" w:line="240" w:lineRule="auto"/>
            <w:ind w:left="-567" w:firstLine="567"/>
            <w:jc w:val="both"/>
            <w:rPr>
              <w:rFonts w:cstheme="minorHAnsi"/>
              <w:spacing w:val="-8"/>
              <w:sz w:val="22"/>
              <w:szCs w:val="22"/>
            </w:rPr>
          </w:pPr>
          <w:r>
            <w:rPr>
              <w:rFonts w:cstheme="minorHAnsi"/>
              <w:spacing w:val="-8"/>
              <w:sz w:val="22"/>
              <w:szCs w:val="22"/>
            </w:rPr>
            <w:t xml:space="preserve">6.7. </w:t>
          </w:r>
          <w:r w:rsidRPr="00302A53">
            <w:rPr>
              <w:rFonts w:cstheme="minorHAnsi"/>
              <w:spacing w:val="-8"/>
              <w:sz w:val="22"/>
              <w:szCs w:val="22"/>
            </w:rPr>
            <w:t>Balų pagal pasiūlymų vertinimo kriterijų T „Prekių pristatymo terminas“ suteikimo taisyklės:</w:t>
          </w:r>
        </w:p>
        <w:p w14:paraId="605B9524" w14:textId="77777777" w:rsidR="00AE483B" w:rsidRPr="00302A53" w:rsidRDefault="00AE483B" w:rsidP="00AE483B">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.1.</w:t>
          </w:r>
          <w:r w:rsidRPr="00302A53">
            <w:rPr>
              <w:rFonts w:cstheme="minorHAnsi"/>
              <w:spacing w:val="-8"/>
              <w:sz w:val="22"/>
              <w:szCs w:val="22"/>
            </w:rPr>
            <w:tab/>
            <w:t>Pasiūlymą pagal kriterijų T „Prekių pristatymo terminas“ įvertina Komisija (paskiria balą pagal nurodytus reikalavimus);</w:t>
          </w:r>
        </w:p>
        <w:p w14:paraId="34756BD5" w14:textId="7611D5B5" w:rsidR="00AE483B" w:rsidRPr="00302A53" w:rsidRDefault="00AE483B" w:rsidP="00AE483B">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.2.</w:t>
          </w:r>
          <w:r w:rsidRPr="00302A53">
            <w:rPr>
              <w:rFonts w:cstheme="minorHAnsi"/>
              <w:spacing w:val="-8"/>
              <w:sz w:val="22"/>
              <w:szCs w:val="22"/>
            </w:rPr>
            <w:tab/>
            <w:t xml:space="preserve">Maksimalus kriterijaus T „Prekių pristatymo terminas“ balų skaičius – </w:t>
          </w:r>
          <w:r>
            <w:rPr>
              <w:rFonts w:cstheme="minorHAnsi"/>
              <w:spacing w:val="-8"/>
              <w:sz w:val="22"/>
              <w:szCs w:val="22"/>
            </w:rPr>
            <w:t xml:space="preserve"> </w:t>
          </w:r>
          <w:r w:rsidR="00BA2073">
            <w:rPr>
              <w:rFonts w:cstheme="minorHAnsi"/>
              <w:spacing w:val="-8"/>
              <w:sz w:val="22"/>
              <w:szCs w:val="22"/>
            </w:rPr>
            <w:t>3</w:t>
          </w:r>
          <w:r w:rsidRPr="00302A53">
            <w:rPr>
              <w:rFonts w:cstheme="minorHAnsi"/>
              <w:spacing w:val="-8"/>
              <w:sz w:val="22"/>
              <w:szCs w:val="22"/>
            </w:rPr>
            <w:t xml:space="preserve"> bal</w:t>
          </w:r>
          <w:r w:rsidR="009F4E03">
            <w:rPr>
              <w:rFonts w:cstheme="minorHAnsi"/>
              <w:spacing w:val="-8"/>
              <w:sz w:val="22"/>
              <w:szCs w:val="22"/>
            </w:rPr>
            <w:t>ai</w:t>
          </w:r>
          <w:r w:rsidRPr="00302A53">
            <w:rPr>
              <w:rFonts w:cstheme="minorHAnsi"/>
              <w:spacing w:val="-8"/>
              <w:sz w:val="22"/>
              <w:szCs w:val="22"/>
            </w:rPr>
            <w:t>.</w:t>
          </w:r>
        </w:p>
        <w:p w14:paraId="269F1E06" w14:textId="414F898C" w:rsidR="005C6B89" w:rsidRDefault="00AE483B" w:rsidP="005C6B89">
          <w:pPr>
            <w:tabs>
              <w:tab w:val="left" w:pos="851"/>
            </w:tabs>
            <w:spacing w:after="0" w:line="240" w:lineRule="auto"/>
            <w:ind w:left="-567" w:firstLine="567"/>
            <w:jc w:val="both"/>
            <w:rPr>
              <w:rFonts w:cstheme="minorHAnsi"/>
              <w:spacing w:val="-8"/>
              <w:sz w:val="22"/>
              <w:szCs w:val="22"/>
            </w:rPr>
          </w:pPr>
          <w:r w:rsidRPr="00302A53">
            <w:rPr>
              <w:rFonts w:cstheme="minorHAnsi"/>
              <w:spacing w:val="-8"/>
              <w:sz w:val="22"/>
              <w:szCs w:val="22"/>
            </w:rPr>
            <w:t>6.</w:t>
          </w:r>
          <w:r>
            <w:rPr>
              <w:rFonts w:cstheme="minorHAnsi"/>
              <w:spacing w:val="-8"/>
              <w:sz w:val="22"/>
              <w:szCs w:val="22"/>
            </w:rPr>
            <w:t>7</w:t>
          </w:r>
          <w:r w:rsidRPr="00302A53">
            <w:rPr>
              <w:rFonts w:cstheme="minorHAnsi"/>
              <w:spacing w:val="-8"/>
              <w:sz w:val="22"/>
              <w:szCs w:val="22"/>
            </w:rPr>
            <w:t>.3. Kokybės kriterijui</w:t>
          </w:r>
          <w:r w:rsidRPr="00302A53">
            <w:rPr>
              <w:rFonts w:cstheme="minorHAnsi"/>
              <w:bCs/>
              <w:spacing w:val="-8"/>
              <w:sz w:val="22"/>
              <w:szCs w:val="22"/>
            </w:rPr>
            <w:t xml:space="preserve"> T</w:t>
          </w:r>
          <w:r w:rsidRPr="00302A53">
            <w:rPr>
              <w:rFonts w:cstheme="minorHAnsi"/>
              <w:spacing w:val="-8"/>
              <w:sz w:val="22"/>
              <w:szCs w:val="22"/>
            </w:rPr>
            <w:t xml:space="preserve"> „Prekių pristatymo terminas“ skiriami balai, atitinkamai kokį prekių pristatymo terminą siūlo tiekėjas. Kriterijaus (T) vertinimui numatoma ši balų skalė</w:t>
          </w:r>
          <w:r>
            <w:rPr>
              <w:rFonts w:cstheme="minorHAnsi"/>
              <w:spacing w:val="-8"/>
              <w:sz w:val="22"/>
              <w:szCs w:val="22"/>
            </w:rPr>
            <w:t>:</w:t>
          </w:r>
        </w:p>
        <w:tbl>
          <w:tblPr>
            <w:tblStyle w:val="TableGrid"/>
            <w:tblW w:w="0" w:type="auto"/>
            <w:tblInd w:w="-567" w:type="dxa"/>
            <w:tblLook w:val="04A0" w:firstRow="1" w:lastRow="0" w:firstColumn="1" w:lastColumn="0" w:noHBand="0" w:noVBand="1"/>
          </w:tblPr>
          <w:tblGrid>
            <w:gridCol w:w="1271"/>
            <w:gridCol w:w="9214"/>
          </w:tblGrid>
          <w:tr w:rsidR="005C6B89" w:rsidRPr="00302A53" w14:paraId="769F032F" w14:textId="77777777" w:rsidTr="00232847">
            <w:tc>
              <w:tcPr>
                <w:tcW w:w="1271" w:type="dxa"/>
              </w:tcPr>
              <w:p w14:paraId="034754A7" w14:textId="77777777" w:rsidR="005C6B89" w:rsidRPr="00302A53" w:rsidRDefault="005C6B89" w:rsidP="00232847">
                <w:pPr>
                  <w:jc w:val="both"/>
                  <w:rPr>
                    <w:rFonts w:cstheme="minorHAnsi"/>
                    <w:spacing w:val="-8"/>
                    <w:sz w:val="22"/>
                    <w:szCs w:val="22"/>
                  </w:rPr>
                </w:pPr>
                <w:r>
                  <w:rPr>
                    <w:rFonts w:asciiTheme="minorHAnsi" w:cstheme="minorHAnsi"/>
                    <w:spacing w:val="-8"/>
                    <w:sz w:val="22"/>
                    <w:szCs w:val="22"/>
                  </w:rPr>
                  <w:t>0 balų</w:t>
                </w:r>
              </w:p>
            </w:tc>
            <w:tc>
              <w:tcPr>
                <w:tcW w:w="9214" w:type="dxa"/>
              </w:tcPr>
              <w:p w14:paraId="62872B8F" w14:textId="77777777" w:rsidR="005C6B89" w:rsidRPr="00302A53" w:rsidRDefault="005C6B89" w:rsidP="00232847">
                <w:pPr>
                  <w:jc w:val="both"/>
                  <w:rPr>
                    <w:rFonts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1.9 p. numatytas maksimalus Prekių pristatymo terminas</w:t>
                </w:r>
                <w:r>
                  <w:rPr>
                    <w:rFonts w:asciiTheme="minorHAnsi" w:cstheme="minorHAnsi"/>
                    <w:spacing w:val="-8"/>
                    <w:sz w:val="22"/>
                    <w:szCs w:val="22"/>
                  </w:rPr>
                  <w:t>.</w:t>
                </w:r>
              </w:p>
            </w:tc>
          </w:tr>
          <w:tr w:rsidR="005C6B89" w:rsidRPr="00302A53" w14:paraId="1C7F46D4" w14:textId="77777777" w:rsidTr="00232847">
            <w:tc>
              <w:tcPr>
                <w:tcW w:w="1271" w:type="dxa"/>
              </w:tcPr>
              <w:p w14:paraId="4D4A2B0B" w14:textId="77777777" w:rsidR="005C6B89" w:rsidRPr="00302A53" w:rsidRDefault="005C6B89" w:rsidP="00232847">
                <w:pPr>
                  <w:jc w:val="both"/>
                  <w:rPr>
                    <w:rFonts w:asciiTheme="minorHAnsi" w:cstheme="minorHAnsi"/>
                    <w:spacing w:val="-8"/>
                    <w:sz w:val="22"/>
                    <w:szCs w:val="22"/>
                  </w:rPr>
                </w:pPr>
                <w:r w:rsidRPr="00302A53">
                  <w:rPr>
                    <w:rFonts w:asciiTheme="minorHAnsi" w:cstheme="minorHAnsi"/>
                    <w:spacing w:val="-8"/>
                    <w:sz w:val="22"/>
                    <w:szCs w:val="22"/>
                  </w:rPr>
                  <w:t>1 balas</w:t>
                </w:r>
              </w:p>
            </w:tc>
            <w:tc>
              <w:tcPr>
                <w:tcW w:w="9214" w:type="dxa"/>
              </w:tcPr>
              <w:p w14:paraId="31622056" w14:textId="77777777" w:rsidR="005C6B89" w:rsidRPr="00302A53" w:rsidRDefault="005C6B89" w:rsidP="00232847">
                <w:pPr>
                  <w:jc w:val="both"/>
                  <w:rPr>
                    <w:rFonts w:asciiTheme="minorHAnsi" w:cstheme="minorHAnsi"/>
                    <w:spacing w:val="-8"/>
                    <w:sz w:val="22"/>
                    <w:szCs w:val="22"/>
                  </w:rPr>
                </w:pPr>
                <w:r w:rsidRPr="00302A53">
                  <w:rPr>
                    <w:rFonts w:asciiTheme="minorHAnsi" w:cstheme="minorHAnsi"/>
                    <w:spacing w:val="-8"/>
                    <w:sz w:val="22"/>
                    <w:szCs w:val="22"/>
                  </w:rPr>
                  <w:t>Jei tiekėjas pasiūlys ne mažiau kaip 1 mėn</w:t>
                </w:r>
                <w:r>
                  <w:rPr>
                    <w:rFonts w:asciiTheme="minorHAnsi" w:cstheme="minorHAnsi"/>
                    <w:spacing w:val="-8"/>
                    <w:sz w:val="22"/>
                    <w:szCs w:val="22"/>
                  </w:rPr>
                  <w:t>esiu</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5C6B89" w:rsidRPr="00302A53" w14:paraId="462868CA" w14:textId="77777777" w:rsidTr="00232847">
            <w:tc>
              <w:tcPr>
                <w:tcW w:w="1271" w:type="dxa"/>
              </w:tcPr>
              <w:p w14:paraId="59CD06B6" w14:textId="77777777" w:rsidR="005C6B89" w:rsidRPr="00302A53" w:rsidRDefault="005C6B89" w:rsidP="00232847">
                <w:pPr>
                  <w:jc w:val="both"/>
                  <w:rPr>
                    <w:rFonts w:asciiTheme="minorHAnsi" w:cstheme="minorHAnsi"/>
                    <w:spacing w:val="-8"/>
                    <w:sz w:val="22"/>
                    <w:szCs w:val="22"/>
                  </w:rPr>
                </w:pPr>
                <w:r w:rsidRPr="00302A53">
                  <w:rPr>
                    <w:rFonts w:asciiTheme="minorHAnsi" w:cstheme="minorHAnsi"/>
                    <w:spacing w:val="-8"/>
                    <w:sz w:val="22"/>
                    <w:szCs w:val="22"/>
                  </w:rPr>
                  <w:t>2 balai</w:t>
                </w:r>
              </w:p>
            </w:tc>
            <w:tc>
              <w:tcPr>
                <w:tcW w:w="9214" w:type="dxa"/>
              </w:tcPr>
              <w:p w14:paraId="298749D6" w14:textId="77777777" w:rsidR="005C6B89" w:rsidRPr="00302A53" w:rsidRDefault="005C6B89" w:rsidP="00232847">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2 </w:t>
                </w:r>
                <w:r>
                  <w:rPr>
                    <w:rFonts w:asciiTheme="minorHAnsi" w:cstheme="minorHAnsi"/>
                    <w:spacing w:val="-8"/>
                    <w:sz w:val="22"/>
                    <w:szCs w:val="22"/>
                  </w:rPr>
                  <w:t>mėnesiais</w:t>
                </w:r>
                <w:r w:rsidRPr="00302A53">
                  <w:rPr>
                    <w:rFonts w:asciiTheme="minorHAnsi" w:cstheme="minorHAnsi"/>
                    <w:spacing w:val="-8"/>
                    <w:sz w:val="22"/>
                    <w:szCs w:val="22"/>
                  </w:rPr>
                  <w:t xml:space="preserve"> </w:t>
                </w:r>
                <w:r>
                  <w:rPr>
                    <w:rFonts w:asciiTheme="minorHAnsi" w:cstheme="minorHAnsi"/>
                    <w:spacing w:val="-8"/>
                    <w:sz w:val="22"/>
                    <w:szCs w:val="22"/>
                  </w:rPr>
                  <w:t xml:space="preserve"> </w:t>
                </w:r>
                <w:r w:rsidRPr="00302A53">
                  <w:rPr>
                    <w:rFonts w:asciiTheme="minorHAnsi" w:cstheme="minorHAnsi"/>
                    <w:spacing w:val="-8"/>
                    <w:sz w:val="22"/>
                    <w:szCs w:val="22"/>
                  </w:rPr>
                  <w:t>trumpesnį Prekių pristatymo terminą nei Pirkimo sąlygų 1.9 p. numatytas maksimalus Prekių pristatymo terminas</w:t>
                </w:r>
              </w:p>
            </w:tc>
          </w:tr>
          <w:tr w:rsidR="005C6B89" w:rsidRPr="00302A53" w14:paraId="034570A5" w14:textId="77777777" w:rsidTr="00232847">
            <w:tc>
              <w:tcPr>
                <w:tcW w:w="1271" w:type="dxa"/>
              </w:tcPr>
              <w:p w14:paraId="129F0A1F" w14:textId="3FF81F78" w:rsidR="005C6B89" w:rsidRDefault="00BA2073" w:rsidP="005C6B89">
                <w:pPr>
                  <w:jc w:val="both"/>
                  <w:rPr>
                    <w:rFonts w:cstheme="minorHAnsi"/>
                    <w:spacing w:val="-8"/>
                    <w:sz w:val="22"/>
                    <w:szCs w:val="22"/>
                  </w:rPr>
                </w:pPr>
                <w:r>
                  <w:rPr>
                    <w:rFonts w:asciiTheme="minorHAnsi" w:cstheme="minorHAnsi"/>
                    <w:spacing w:val="-8"/>
                    <w:sz w:val="22"/>
                    <w:szCs w:val="22"/>
                  </w:rPr>
                  <w:t>3</w:t>
                </w:r>
                <w:r w:rsidR="005C6B89">
                  <w:rPr>
                    <w:rFonts w:asciiTheme="minorHAnsi" w:cstheme="minorHAnsi"/>
                    <w:spacing w:val="-8"/>
                    <w:sz w:val="22"/>
                    <w:szCs w:val="22"/>
                  </w:rPr>
                  <w:t xml:space="preserve"> balai </w:t>
                </w:r>
              </w:p>
            </w:tc>
            <w:tc>
              <w:tcPr>
                <w:tcW w:w="9214" w:type="dxa"/>
              </w:tcPr>
              <w:p w14:paraId="7A53FE08" w14:textId="11323C8E" w:rsidR="005C6B89" w:rsidRPr="00302A53" w:rsidRDefault="005C6B89" w:rsidP="005C6B89">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sidR="00BA2073">
                  <w:rPr>
                    <w:rFonts w:asciiTheme="minorHAnsi" w:cstheme="minorHAnsi"/>
                    <w:spacing w:val="-8"/>
                    <w:sz w:val="22"/>
                    <w:szCs w:val="22"/>
                  </w:rPr>
                  <w:t>3</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bl>
        <w:p w14:paraId="6E1EEC86" w14:textId="6D36EE05" w:rsidR="00AE483B" w:rsidRDefault="00AE483B" w:rsidP="00AE483B">
          <w:pPr>
            <w:spacing w:after="0" w:line="240" w:lineRule="auto"/>
            <w:ind w:left="-567"/>
            <w:jc w:val="both"/>
            <w:rPr>
              <w:rFonts w:cstheme="minorHAnsi"/>
              <w:i/>
              <w:spacing w:val="-8"/>
              <w:sz w:val="22"/>
              <w:szCs w:val="22"/>
            </w:rPr>
          </w:pPr>
          <w:r w:rsidRPr="00302A53">
            <w:rPr>
              <w:rFonts w:cstheme="minorHAnsi"/>
              <w:i/>
              <w:spacing w:val="-8"/>
              <w:sz w:val="22"/>
              <w:szCs w:val="22"/>
              <w:u w:val="single"/>
            </w:rPr>
            <w:lastRenderedPageBreak/>
            <w:t>Pastaba:</w:t>
          </w:r>
          <w:r w:rsidRPr="00302A53">
            <w:rPr>
              <w:rFonts w:cstheme="minorHAnsi"/>
              <w:i/>
              <w:spacing w:val="-8"/>
              <w:sz w:val="22"/>
              <w:szCs w:val="22"/>
            </w:rPr>
            <w:t xml:space="preserve"> siūlomas prekių pristatymo terminas vertinamas sveikais skaičiais mėnesių tikslumu (pvz. jei būtų pasiūlytas </w:t>
          </w:r>
          <w:r w:rsidR="00BA2073">
            <w:rPr>
              <w:rFonts w:cstheme="minorHAnsi"/>
              <w:i/>
              <w:spacing w:val="-8"/>
              <w:sz w:val="22"/>
              <w:szCs w:val="22"/>
            </w:rPr>
            <w:t>3</w:t>
          </w:r>
          <w:r w:rsidRPr="00302A53">
            <w:rPr>
              <w:rFonts w:cstheme="minorHAnsi"/>
              <w:i/>
              <w:spacing w:val="-8"/>
              <w:sz w:val="22"/>
              <w:szCs w:val="22"/>
            </w:rPr>
            <w:t>,8 mėn. trumpesnis prekių pristatymo terminas nei Pirkimo sąlygų 1.9 p. numatytas maksimalus Prekių pristatymo terminas, vertinant šią reikšm</w:t>
          </w:r>
          <w:r>
            <w:rPr>
              <w:rFonts w:cstheme="minorHAnsi"/>
              <w:i/>
              <w:spacing w:val="-8"/>
              <w:sz w:val="22"/>
              <w:szCs w:val="22"/>
            </w:rPr>
            <w:t>ę</w:t>
          </w:r>
          <w:r w:rsidRPr="00302A53">
            <w:rPr>
              <w:rFonts w:cstheme="minorHAnsi"/>
              <w:i/>
              <w:spacing w:val="-8"/>
              <w:sz w:val="22"/>
              <w:szCs w:val="22"/>
            </w:rPr>
            <w:t xml:space="preserve">, balai būtų suteikiami pagal pasiūlyme nurodytus sveikus skaičius, </w:t>
          </w:r>
          <w:proofErr w:type="spellStart"/>
          <w:r w:rsidRPr="00302A53">
            <w:rPr>
              <w:rFonts w:cstheme="minorHAnsi"/>
              <w:i/>
              <w:spacing w:val="-8"/>
              <w:sz w:val="22"/>
              <w:szCs w:val="22"/>
            </w:rPr>
            <w:t>t</w:t>
          </w:r>
          <w:r>
            <w:rPr>
              <w:rFonts w:cstheme="minorHAnsi"/>
              <w:i/>
              <w:spacing w:val="-8"/>
              <w:sz w:val="22"/>
              <w:szCs w:val="22"/>
            </w:rPr>
            <w:t>.</w:t>
          </w:r>
          <w:r w:rsidRPr="00302A53">
            <w:rPr>
              <w:rFonts w:cstheme="minorHAnsi"/>
              <w:i/>
              <w:spacing w:val="-8"/>
              <w:sz w:val="22"/>
              <w:szCs w:val="22"/>
            </w:rPr>
            <w:t>y</w:t>
          </w:r>
          <w:proofErr w:type="spellEnd"/>
          <w:r w:rsidRPr="00302A53">
            <w:rPr>
              <w:rFonts w:cstheme="minorHAnsi"/>
              <w:i/>
              <w:spacing w:val="-8"/>
              <w:sz w:val="22"/>
              <w:szCs w:val="22"/>
            </w:rPr>
            <w:t xml:space="preserve">. už </w:t>
          </w:r>
          <w:r w:rsidR="00BA2073">
            <w:rPr>
              <w:rFonts w:cstheme="minorHAnsi"/>
              <w:i/>
              <w:spacing w:val="-8"/>
              <w:sz w:val="22"/>
              <w:szCs w:val="22"/>
            </w:rPr>
            <w:t>3</w:t>
          </w:r>
          <w:r w:rsidRPr="00302A53">
            <w:rPr>
              <w:rFonts w:cstheme="minorHAnsi"/>
              <w:i/>
              <w:spacing w:val="-8"/>
              <w:sz w:val="22"/>
              <w:szCs w:val="22"/>
            </w:rPr>
            <w:t xml:space="preserve"> mėn. terminą). </w:t>
          </w:r>
        </w:p>
        <w:p w14:paraId="3364C6D8" w14:textId="77777777" w:rsidR="00AE483B" w:rsidRPr="00956855" w:rsidRDefault="00AE483B" w:rsidP="00AE483B">
          <w:pPr>
            <w:spacing w:after="0" w:line="240" w:lineRule="auto"/>
            <w:ind w:left="-567"/>
            <w:jc w:val="both"/>
            <w:rPr>
              <w:rFonts w:cstheme="minorHAnsi"/>
              <w:iCs/>
              <w:spacing w:val="-8"/>
              <w:sz w:val="22"/>
              <w:szCs w:val="22"/>
            </w:rPr>
          </w:pPr>
          <w:r>
            <w:rPr>
              <w:rFonts w:cstheme="minorHAnsi"/>
              <w:iCs/>
              <w:spacing w:val="-8"/>
              <w:sz w:val="22"/>
              <w:szCs w:val="22"/>
            </w:rPr>
            <w:tab/>
            <w:t>6.8. Informaciją apie tiekėjo siūlomą prekių pristatymo terminą tiekėjas pateikia Pasiūlymo formoje (</w:t>
          </w:r>
          <w:r w:rsidRPr="00302A53">
            <w:rPr>
              <w:rFonts w:cstheme="minorHAnsi"/>
              <w:color w:val="000000" w:themeColor="text1"/>
              <w:spacing w:val="-8"/>
              <w:sz w:val="22"/>
              <w:szCs w:val="22"/>
            </w:rPr>
            <w:t>Pirkimo sąlygų</w:t>
          </w:r>
          <w:r>
            <w:rPr>
              <w:rFonts w:cstheme="minorHAnsi"/>
              <w:color w:val="000000" w:themeColor="text1"/>
              <w:spacing w:val="-8"/>
              <w:sz w:val="22"/>
              <w:szCs w:val="22"/>
            </w:rPr>
            <w:t xml:space="preserve"> 4 priede).</w:t>
          </w:r>
        </w:p>
        <w:bookmarkEnd w:id="4"/>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5C6B89"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5C6B89">
            <w:rPr>
              <w:rFonts w:cstheme="minorHAnsi"/>
              <w:color w:val="000000" w:themeColor="text1"/>
              <w:spacing w:val="-8"/>
              <w:sz w:val="22"/>
              <w:szCs w:val="22"/>
            </w:rPr>
            <w:t xml:space="preserve">Su pirkimo laimėtoju bus sudaroma pirkimo sutartis pagal Pirkimo sąlygų </w:t>
          </w:r>
          <w:r w:rsidR="00BF7CE5" w:rsidRPr="005C6B89">
            <w:rPr>
              <w:rFonts w:cstheme="minorHAnsi"/>
              <w:color w:val="000000" w:themeColor="text1"/>
              <w:spacing w:val="-8"/>
              <w:sz w:val="22"/>
              <w:szCs w:val="22"/>
            </w:rPr>
            <w:t>7</w:t>
          </w:r>
          <w:r w:rsidRPr="005C6B89">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3"/>
                </w:r>
                <w:r w:rsidRPr="00302A53">
                  <w:rPr>
                    <w:rFonts w:asciiTheme="minorHAnsi" w:eastAsia="Times New Roman" w:cstheme="minorHAnsi"/>
                    <w:color w:val="000000" w:themeColor="text1"/>
                    <w:spacing w:val="-8"/>
                    <w:sz w:val="22"/>
                    <w:szCs w:val="22"/>
                  </w:rPr>
                  <w:t xml:space="preserve"> yra </w:t>
                </w:r>
                <w:r w:rsidRPr="00302A53">
                  <w:rPr>
                    <w:rFonts w:asciiTheme="minorHAnsi" w:eastAsia="Times New Roman" w:cstheme="minorHAnsi"/>
                    <w:color w:val="000000" w:themeColor="text1"/>
                    <w:spacing w:val="-8"/>
                    <w:sz w:val="22"/>
                    <w:szCs w:val="22"/>
                  </w:rPr>
                  <w:lastRenderedPageBreak/>
                  <w:t>juridiniai asmenys, registruoti 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4"/>
                </w:r>
                <w:r w:rsidRPr="00D84EC7">
                  <w:rPr>
                    <w:rFonts w:asciiTheme="minorHAnsi" w:eastAsia="Times New Roman" w:cstheme="minorHAnsi"/>
                    <w:bCs/>
                    <w:iCs/>
                    <w:color w:val="000000" w:themeColor="text1"/>
                    <w:spacing w:val="-8"/>
                    <w:sz w:val="22"/>
                    <w:szCs w:val="22"/>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w:t>
                </w:r>
                <w:r w:rsidRPr="00D84EC7">
                  <w:rPr>
                    <w:rFonts w:asciiTheme="minorHAnsi" w:eastAsia="Times New Roman" w:cstheme="minorHAnsi"/>
                    <w:bCs/>
                    <w:iCs/>
                    <w:color w:val="000000" w:themeColor="text1"/>
                    <w:spacing w:val="-8"/>
                    <w:sz w:val="22"/>
                    <w:szCs w:val="22"/>
                  </w:rPr>
                  <w:lastRenderedPageBreak/>
                  <w:t>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25406DA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9F4E03">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5"/>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lastRenderedPageBreak/>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Tiekėjas teikdamas pasiūlymą deklaruoja šiame punkte nurodytų draudžiamųjų sąlygų nebuvimą.</w:t>
                </w:r>
              </w:p>
            </w:tc>
          </w:tr>
        </w:tbl>
        <w:p w14:paraId="45C5F538" w14:textId="77777777" w:rsidR="005C6B89" w:rsidRDefault="005C6B89" w:rsidP="005E210E">
          <w:pPr>
            <w:spacing w:after="0" w:line="240" w:lineRule="auto"/>
            <w:contextualSpacing/>
            <w:rPr>
              <w:rFonts w:cstheme="minorHAnsi"/>
              <w:color w:val="000000" w:themeColor="text1"/>
              <w:spacing w:val="-8"/>
            </w:rPr>
          </w:pPr>
        </w:p>
        <w:p w14:paraId="565D3345" w14:textId="77777777" w:rsidR="005C6B89" w:rsidRPr="00302A53" w:rsidRDefault="005C6B89" w:rsidP="005C6B89">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5084B44F"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9.1. 1 priedas „Pirkimo sąlygų bendroji dalis“</w:t>
          </w:r>
        </w:p>
        <w:p w14:paraId="0E06172A"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9.2. 2 priedas „Techninė specifikacija“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1AB35F48"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 xml:space="preserve">9.3. 3 priedas „EBVPD“ (XML </w:t>
          </w:r>
          <w:r>
            <w:rPr>
              <w:rFonts w:eastAsia="Times New Roman" w:cstheme="minorHAnsi"/>
              <w:color w:val="000000" w:themeColor="text1"/>
              <w:spacing w:val="-8"/>
              <w:sz w:val="22"/>
              <w:szCs w:val="22"/>
              <w:lang w:eastAsia="en-US"/>
            </w:rPr>
            <w:t xml:space="preserve"> ir </w:t>
          </w:r>
          <w:proofErr w:type="spellStart"/>
          <w:r>
            <w:rPr>
              <w:rFonts w:eastAsia="Times New Roman" w:cstheme="minorHAnsi"/>
              <w:color w:val="000000" w:themeColor="text1"/>
              <w:spacing w:val="-8"/>
              <w:sz w:val="22"/>
              <w:szCs w:val="22"/>
              <w:lang w:eastAsia="en-US"/>
            </w:rPr>
            <w:t>pdf</w:t>
          </w:r>
          <w:proofErr w:type="spellEnd"/>
          <w:r>
            <w:rPr>
              <w:rFonts w:eastAsia="Times New Roman" w:cstheme="minorHAnsi"/>
              <w:color w:val="000000" w:themeColor="text1"/>
              <w:spacing w:val="-8"/>
              <w:sz w:val="22"/>
              <w:szCs w:val="22"/>
              <w:lang w:eastAsia="en-US"/>
            </w:rPr>
            <w:t xml:space="preserve"> </w:t>
          </w:r>
          <w:r w:rsidRPr="005D7362">
            <w:rPr>
              <w:rFonts w:eastAsia="Times New Roman" w:cstheme="minorHAnsi"/>
              <w:color w:val="000000" w:themeColor="text1"/>
              <w:spacing w:val="-8"/>
              <w:sz w:val="22"/>
              <w:szCs w:val="22"/>
              <w:lang w:eastAsia="en-US"/>
            </w:rPr>
            <w:t>format</w:t>
          </w:r>
          <w:r>
            <w:rPr>
              <w:rFonts w:eastAsia="Times New Roman" w:cstheme="minorHAnsi"/>
              <w:color w:val="000000" w:themeColor="text1"/>
              <w:spacing w:val="-8"/>
              <w:sz w:val="22"/>
              <w:szCs w:val="22"/>
              <w:lang w:eastAsia="en-US"/>
            </w:rPr>
            <w:t>ais</w:t>
          </w:r>
          <w:r w:rsidRPr="005D7362">
            <w:rPr>
              <w:rFonts w:eastAsia="Times New Roman" w:cstheme="minorHAnsi"/>
              <w:color w:val="000000" w:themeColor="text1"/>
              <w:spacing w:val="-8"/>
              <w:sz w:val="22"/>
              <w:szCs w:val="22"/>
              <w:lang w:eastAsia="en-US"/>
            </w:rPr>
            <w:t>)</w:t>
          </w:r>
        </w:p>
        <w:p w14:paraId="6E5B0965"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9.4. 4 priedas „Pasiūlymo forma“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35846965"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5 priedas „Tiekėjų pašalinimo pagrindai“</w:t>
          </w:r>
        </w:p>
        <w:p w14:paraId="33CC0B5A" w14:textId="77777777" w:rsidR="005C6B89" w:rsidRPr="005D7362" w:rsidRDefault="005C6B89" w:rsidP="005C6B89">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9.6. 6 priedas „</w:t>
          </w:r>
          <w:r w:rsidRPr="005D7362">
            <w:rPr>
              <w:rFonts w:eastAsia="Calibri" w:cstheme="minorHAnsi"/>
              <w:color w:val="000000" w:themeColor="text1"/>
              <w:sz w:val="22"/>
              <w:szCs w:val="22"/>
            </w:rPr>
            <w:t>Tiekėjo prekių sąrašas</w:t>
          </w:r>
          <w:r w:rsidRPr="005D7362">
            <w:rPr>
              <w:rFonts w:eastAsia="Times New Roman" w:cstheme="minorHAnsi"/>
              <w:color w:val="000000" w:themeColor="text1"/>
              <w:spacing w:val="-8"/>
              <w:sz w:val="22"/>
              <w:szCs w:val="22"/>
              <w:lang w:eastAsia="en-US"/>
            </w:rPr>
            <w:t>“</w:t>
          </w:r>
        </w:p>
        <w:p w14:paraId="212BBCB3" w14:textId="0C58C2F6" w:rsidR="006629A9" w:rsidRPr="005C6B89" w:rsidRDefault="005C6B89" w:rsidP="005C6B89">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7</w:t>
          </w:r>
          <w:r w:rsidRPr="005D7362">
            <w:rPr>
              <w:rFonts w:eastAsia="Times New Roman" w:cstheme="minorHAnsi"/>
              <w:color w:val="000000" w:themeColor="text1"/>
              <w:spacing w:val="-8"/>
              <w:sz w:val="22"/>
              <w:szCs w:val="22"/>
              <w:lang w:eastAsia="en-US"/>
            </w:rPr>
            <w:t>. 7 priedas „Sutarties projektas“</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sdtContent>
    </w:sdt>
    <w:sectPr w:rsidR="006629A9" w:rsidRPr="005C6B8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0C35" w14:textId="77777777" w:rsidR="00402234" w:rsidRDefault="00402234" w:rsidP="00D05666">
      <w:r>
        <w:separator/>
      </w:r>
    </w:p>
  </w:endnote>
  <w:endnote w:type="continuationSeparator" w:id="0">
    <w:p w14:paraId="20D50E80" w14:textId="77777777" w:rsidR="00402234" w:rsidRDefault="00402234" w:rsidP="00D05666">
      <w:r>
        <w:continuationSeparator/>
      </w:r>
    </w:p>
  </w:endnote>
  <w:endnote w:type="continuationNotice" w:id="1">
    <w:p w14:paraId="35CDE35D" w14:textId="77777777" w:rsidR="00402234" w:rsidRDefault="0040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5755" w14:textId="77777777" w:rsidR="00402234" w:rsidRDefault="00402234" w:rsidP="00D05666">
      <w:r>
        <w:separator/>
      </w:r>
    </w:p>
  </w:footnote>
  <w:footnote w:type="continuationSeparator" w:id="0">
    <w:p w14:paraId="7621F141" w14:textId="77777777" w:rsidR="00402234" w:rsidRDefault="00402234" w:rsidP="00D05666">
      <w:r>
        <w:continuationSeparator/>
      </w:r>
    </w:p>
  </w:footnote>
  <w:footnote w:type="continuationNotice" w:id="1">
    <w:p w14:paraId="6FC294AC" w14:textId="77777777" w:rsidR="00402234" w:rsidRDefault="00402234">
      <w:pPr>
        <w:spacing w:after="0" w:line="240" w:lineRule="auto"/>
      </w:pPr>
    </w:p>
  </w:footnote>
  <w:footnote w:id="2">
    <w:p w14:paraId="17B3BAB1" w14:textId="13B022F3" w:rsidR="00086017" w:rsidRDefault="00086017" w:rsidP="00BA2073">
      <w:pPr>
        <w:pStyle w:val="FootnoteText"/>
        <w:spacing w:line="240" w:lineRule="auto"/>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3">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4">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2"/>
  </w:num>
  <w:num w:numId="5" w16cid:durableId="1669290387">
    <w:abstractNumId w:val="29"/>
  </w:num>
  <w:num w:numId="6" w16cid:durableId="1985549552">
    <w:abstractNumId w:val="14"/>
  </w:num>
  <w:num w:numId="7" w16cid:durableId="344600799">
    <w:abstractNumId w:val="20"/>
  </w:num>
  <w:num w:numId="8" w16cid:durableId="708648370">
    <w:abstractNumId w:val="3"/>
  </w:num>
  <w:num w:numId="9" w16cid:durableId="649670914">
    <w:abstractNumId w:val="9"/>
  </w:num>
  <w:num w:numId="10" w16cid:durableId="1262180773">
    <w:abstractNumId w:val="17"/>
  </w:num>
  <w:num w:numId="11" w16cid:durableId="84696277">
    <w:abstractNumId w:val="2"/>
  </w:num>
  <w:num w:numId="12" w16cid:durableId="534347006">
    <w:abstractNumId w:val="26"/>
  </w:num>
  <w:num w:numId="13" w16cid:durableId="443579174">
    <w:abstractNumId w:val="15"/>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3"/>
  </w:num>
  <w:num w:numId="23" w16cid:durableId="525675550">
    <w:abstractNumId w:val="16"/>
  </w:num>
  <w:num w:numId="24" w16cid:durableId="1609043428">
    <w:abstractNumId w:val="10"/>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1"/>
  </w:num>
  <w:num w:numId="31" w16cid:durableId="5131483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96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76F36"/>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CEF"/>
    <w:rsid w:val="00191E95"/>
    <w:rsid w:val="001926B1"/>
    <w:rsid w:val="00192B6B"/>
    <w:rsid w:val="00192ED3"/>
    <w:rsid w:val="00192FC8"/>
    <w:rsid w:val="00193964"/>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CAA"/>
    <w:rsid w:val="001A5FBA"/>
    <w:rsid w:val="001A67B2"/>
    <w:rsid w:val="001A79D1"/>
    <w:rsid w:val="001A7B3D"/>
    <w:rsid w:val="001B0BBE"/>
    <w:rsid w:val="001B2226"/>
    <w:rsid w:val="001B3487"/>
    <w:rsid w:val="001B370C"/>
    <w:rsid w:val="001B3C7D"/>
    <w:rsid w:val="001B4543"/>
    <w:rsid w:val="001B4C3F"/>
    <w:rsid w:val="001B4E61"/>
    <w:rsid w:val="001B50F3"/>
    <w:rsid w:val="001B7A2D"/>
    <w:rsid w:val="001C1AD0"/>
    <w:rsid w:val="001C1CC5"/>
    <w:rsid w:val="001C24BC"/>
    <w:rsid w:val="001C305A"/>
    <w:rsid w:val="001C468D"/>
    <w:rsid w:val="001C4F12"/>
    <w:rsid w:val="001C635E"/>
    <w:rsid w:val="001C6757"/>
    <w:rsid w:val="001C6E1A"/>
    <w:rsid w:val="001C7F48"/>
    <w:rsid w:val="001D1DBC"/>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33FA"/>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5B5A"/>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27172"/>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5BE"/>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36"/>
    <w:rsid w:val="00370489"/>
    <w:rsid w:val="00371433"/>
    <w:rsid w:val="00372CD2"/>
    <w:rsid w:val="00373650"/>
    <w:rsid w:val="00374650"/>
    <w:rsid w:val="0037476F"/>
    <w:rsid w:val="00374A04"/>
    <w:rsid w:val="00374C03"/>
    <w:rsid w:val="00375417"/>
    <w:rsid w:val="003754D9"/>
    <w:rsid w:val="003754ED"/>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4850"/>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C0258"/>
    <w:rsid w:val="005C0B37"/>
    <w:rsid w:val="005C0C79"/>
    <w:rsid w:val="005C17C2"/>
    <w:rsid w:val="005C189F"/>
    <w:rsid w:val="005C3F18"/>
    <w:rsid w:val="005C47E6"/>
    <w:rsid w:val="005C5BD5"/>
    <w:rsid w:val="005C67F4"/>
    <w:rsid w:val="005C6B89"/>
    <w:rsid w:val="005C6C2A"/>
    <w:rsid w:val="005C6D8F"/>
    <w:rsid w:val="005C749F"/>
    <w:rsid w:val="005D08AD"/>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41A"/>
    <w:rsid w:val="005F772D"/>
    <w:rsid w:val="005F7EBF"/>
    <w:rsid w:val="00600996"/>
    <w:rsid w:val="006015A1"/>
    <w:rsid w:val="006015E1"/>
    <w:rsid w:val="00601B91"/>
    <w:rsid w:val="00601DD0"/>
    <w:rsid w:val="0060200D"/>
    <w:rsid w:val="00603E31"/>
    <w:rsid w:val="006041B7"/>
    <w:rsid w:val="006048CB"/>
    <w:rsid w:val="00605D03"/>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604F"/>
    <w:rsid w:val="006F631C"/>
    <w:rsid w:val="006F67EC"/>
    <w:rsid w:val="006F6DAA"/>
    <w:rsid w:val="006F7115"/>
    <w:rsid w:val="00702237"/>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2EF"/>
    <w:rsid w:val="00742F8F"/>
    <w:rsid w:val="00743205"/>
    <w:rsid w:val="0074360F"/>
    <w:rsid w:val="0074401D"/>
    <w:rsid w:val="0074429A"/>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199F"/>
    <w:rsid w:val="008930CD"/>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2A78"/>
    <w:rsid w:val="008F32D0"/>
    <w:rsid w:val="008F34D6"/>
    <w:rsid w:val="008F35AA"/>
    <w:rsid w:val="008F3693"/>
    <w:rsid w:val="008F38C8"/>
    <w:rsid w:val="008F4D52"/>
    <w:rsid w:val="008F52B3"/>
    <w:rsid w:val="008F5556"/>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A8F"/>
    <w:rsid w:val="00954FDC"/>
    <w:rsid w:val="00955F2F"/>
    <w:rsid w:val="00956855"/>
    <w:rsid w:val="00956A4E"/>
    <w:rsid w:val="00956AB5"/>
    <w:rsid w:val="00957893"/>
    <w:rsid w:val="00957A79"/>
    <w:rsid w:val="00960A92"/>
    <w:rsid w:val="00961502"/>
    <w:rsid w:val="0096248C"/>
    <w:rsid w:val="009629EA"/>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64C"/>
    <w:rsid w:val="0097609B"/>
    <w:rsid w:val="009773F1"/>
    <w:rsid w:val="009808BF"/>
    <w:rsid w:val="00980CB5"/>
    <w:rsid w:val="00980D68"/>
    <w:rsid w:val="009823DC"/>
    <w:rsid w:val="00983A43"/>
    <w:rsid w:val="00983B9B"/>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700E"/>
    <w:rsid w:val="009A7C87"/>
    <w:rsid w:val="009A7D11"/>
    <w:rsid w:val="009B043E"/>
    <w:rsid w:val="009B15A9"/>
    <w:rsid w:val="009B1950"/>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F01B6"/>
    <w:rsid w:val="009F474E"/>
    <w:rsid w:val="009F47AF"/>
    <w:rsid w:val="009F4836"/>
    <w:rsid w:val="009F4E03"/>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522"/>
    <w:rsid w:val="00A92611"/>
    <w:rsid w:val="00A92B0E"/>
    <w:rsid w:val="00A92C9F"/>
    <w:rsid w:val="00A932D0"/>
    <w:rsid w:val="00A934E0"/>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483B"/>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425"/>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2073"/>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39A2"/>
    <w:rsid w:val="00C44102"/>
    <w:rsid w:val="00C468E9"/>
    <w:rsid w:val="00C474DD"/>
    <w:rsid w:val="00C47CE7"/>
    <w:rsid w:val="00C47CF9"/>
    <w:rsid w:val="00C515B6"/>
    <w:rsid w:val="00C51951"/>
    <w:rsid w:val="00C51CB3"/>
    <w:rsid w:val="00C52086"/>
    <w:rsid w:val="00C544C8"/>
    <w:rsid w:val="00C54ECF"/>
    <w:rsid w:val="00C55407"/>
    <w:rsid w:val="00C56765"/>
    <w:rsid w:val="00C57816"/>
    <w:rsid w:val="00C57E22"/>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5712"/>
    <w:rsid w:val="00CF63E5"/>
    <w:rsid w:val="00CF66FF"/>
    <w:rsid w:val="00CF6B5B"/>
    <w:rsid w:val="00CF705D"/>
    <w:rsid w:val="00CF7B33"/>
    <w:rsid w:val="00D01D5F"/>
    <w:rsid w:val="00D021AA"/>
    <w:rsid w:val="00D0274C"/>
    <w:rsid w:val="00D029A4"/>
    <w:rsid w:val="00D03BCA"/>
    <w:rsid w:val="00D03CCF"/>
    <w:rsid w:val="00D04642"/>
    <w:rsid w:val="00D05666"/>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294D"/>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8C3"/>
    <w:rsid w:val="00DB6D53"/>
    <w:rsid w:val="00DB74C1"/>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711"/>
    <w:rsid w:val="00DE6E2B"/>
    <w:rsid w:val="00DF0D08"/>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877"/>
    <w:rsid w:val="00E65C12"/>
    <w:rsid w:val="00E660CD"/>
    <w:rsid w:val="00E668C5"/>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075B"/>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48DB"/>
    <w:rsid w:val="00FB5D95"/>
    <w:rsid w:val="00FB66D2"/>
    <w:rsid w:val="00FB7BCA"/>
    <w:rsid w:val="00FC2982"/>
    <w:rsid w:val="00FC30FB"/>
    <w:rsid w:val="00FC3C8A"/>
    <w:rsid w:val="00FC46D9"/>
    <w:rsid w:val="00FC55E0"/>
    <w:rsid w:val="00FC5CAE"/>
    <w:rsid w:val="00FC5CED"/>
    <w:rsid w:val="00FC5EA5"/>
    <w:rsid w:val="00FC674E"/>
    <w:rsid w:val="00FC76A6"/>
    <w:rsid w:val="00FC781C"/>
    <w:rsid w:val="00FD003B"/>
    <w:rsid w:val="00FD0A42"/>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6D5229C43FD44F5491B997995F913EA1"/>
        <w:category>
          <w:name w:val="General"/>
          <w:gallery w:val="placeholder"/>
        </w:category>
        <w:types>
          <w:type w:val="bbPlcHdr"/>
        </w:types>
        <w:behaviors>
          <w:behavior w:val="content"/>
        </w:behaviors>
        <w:guid w:val="{04A08237-6309-4FD1-8E8C-9B6F4C5EC460}"/>
      </w:docPartPr>
      <w:docPartBody>
        <w:p w:rsidR="008E45FA" w:rsidRDefault="008E45FA" w:rsidP="008E45FA">
          <w:pPr>
            <w:pStyle w:val="6D5229C43FD44F5491B997995F913EA1"/>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76F36"/>
    <w:rsid w:val="000B290E"/>
    <w:rsid w:val="00136A45"/>
    <w:rsid w:val="001D2292"/>
    <w:rsid w:val="001F33FA"/>
    <w:rsid w:val="00283AC8"/>
    <w:rsid w:val="003754ED"/>
    <w:rsid w:val="004D7F5E"/>
    <w:rsid w:val="00502DEB"/>
    <w:rsid w:val="00541B1A"/>
    <w:rsid w:val="00551BD0"/>
    <w:rsid w:val="006268FA"/>
    <w:rsid w:val="00702237"/>
    <w:rsid w:val="00767B9D"/>
    <w:rsid w:val="007A7C28"/>
    <w:rsid w:val="00820442"/>
    <w:rsid w:val="008D3BC6"/>
    <w:rsid w:val="008E45FA"/>
    <w:rsid w:val="008E607F"/>
    <w:rsid w:val="008F2A78"/>
    <w:rsid w:val="00983B9B"/>
    <w:rsid w:val="00AC4213"/>
    <w:rsid w:val="00AC48BF"/>
    <w:rsid w:val="00AF751C"/>
    <w:rsid w:val="00BC2E9B"/>
    <w:rsid w:val="00C2494C"/>
    <w:rsid w:val="00C4495F"/>
    <w:rsid w:val="00D3294D"/>
    <w:rsid w:val="00D93563"/>
    <w:rsid w:val="00DB74C1"/>
    <w:rsid w:val="00E023EC"/>
    <w:rsid w:val="00E47C7E"/>
    <w:rsid w:val="00F4109E"/>
    <w:rsid w:val="00F50560"/>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5FA"/>
    <w:rPr>
      <w:color w:val="808080"/>
    </w:rPr>
  </w:style>
  <w:style w:type="paragraph" w:customStyle="1" w:styleId="4D45D7E2C344430BA8A088548A58D1D7">
    <w:name w:val="4D45D7E2C344430BA8A088548A58D1D7"/>
    <w:rsid w:val="00F4109E"/>
  </w:style>
  <w:style w:type="paragraph" w:customStyle="1" w:styleId="6D5229C43FD44F5491B997995F913EA1">
    <w:name w:val="6D5229C43FD44F5491B997995F913EA1"/>
    <w:rsid w:val="008E45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EE2F2968-13E7-482A-8F3E-E82C9DAAB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0ACB-C8CA-4A78-AAF2-F0331BA78A8A}">
  <ds:schemaRefs>
    <ds:schemaRef ds:uri="http://schemas.microsoft.com/office/2006/documentManagement/types"/>
    <ds:schemaRef ds:uri="http://schemas.openxmlformats.org/package/2006/metadata/core-properties"/>
    <ds:schemaRef ds:uri="http://purl.org/dc/dcmitype/"/>
    <ds:schemaRef ds:uri="a843bbba-5665-4b5f-aacc-cdcb1c804839"/>
    <ds:schemaRef ds:uri="f5ebda27-b626-448f-a7d1-d1cf5ad133fa"/>
    <ds:schemaRef ds:uri="http://schemas.microsoft.com/office/2006/metadata/properties"/>
    <ds:schemaRef ds:uri="http://www.w3.org/XML/1998/namespace"/>
    <ds:schemaRef ds:uri="http://schemas.microsoft.com/office/infopath/2007/PartnerControls"/>
    <ds:schemaRef ds:uri="http://purl.org/dc/elements/1.1/"/>
    <ds:schemaRef ds:uri="028236e2-f653-4d19-ab67-4d06a9145e0c"/>
    <ds:schemaRef ds:uri="4b2e9d09-07c5-42d4-ad0a-92e216c40b99"/>
    <ds:schemaRef ds:uri="http://purl.org/dc/terms/"/>
  </ds:schemaRefs>
</ds:datastoreItem>
</file>

<file path=customXml/itemProps4.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14380</Words>
  <Characters>8197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0_Pirkimo sąlygų Specialioji dalis [LT]</vt:lpstr>
      <vt:lpstr>Viešojo pirkimo „[......]“ atviro konkurso sąlygos</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0_Pirkimo sąlygų Specialioji dalis [LT]</dc:title>
  <dc:subject/>
  <dc:creator>Justas Šakočius</dc:creator>
  <cp:keywords/>
  <dc:description/>
  <cp:lastModifiedBy>Justas Šakočius</cp:lastModifiedBy>
  <cp:revision>3</cp:revision>
  <dcterms:created xsi:type="dcterms:W3CDTF">2025-02-26T08:34:00Z</dcterms:created>
  <dcterms:modified xsi:type="dcterms:W3CDTF">2025-02-26T08:41:00Z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210468315a92f762a17707128bc412a16933fe3c9c33a637c7278048a9a5162f</vt:lpwstr>
  </property>
  <property fmtid="{D5CDD505-2E9C-101B-9397-08002B2CF9AE}" pid="3" name="TaxCatchAll">
    <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Sungailaitė-Jurčė;#1232;#Rytis Misiūnas;#273;#Dalia Vinklerė</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