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B01FA9" w:rsidRDefault="0003136E" w:rsidP="002058A4">
      <w:pPr>
        <w:pStyle w:val="Subtitle"/>
        <w:spacing w:after="0" w:line="240" w:lineRule="auto"/>
        <w:jc w:val="center"/>
        <w:rPr>
          <w:rFonts w:cstheme="minorHAnsi"/>
          <w:b/>
          <w:bCs/>
          <w:color w:val="auto"/>
          <w:sz w:val="24"/>
          <w:szCs w:val="24"/>
        </w:rPr>
      </w:pPr>
      <w:r w:rsidRPr="00B01FA9">
        <w:rPr>
          <w:rFonts w:cstheme="minorHAnsi"/>
          <w:b/>
          <w:bCs/>
          <w:color w:val="auto"/>
          <w:sz w:val="24"/>
          <w:szCs w:val="24"/>
          <w:lang w:val="en-GB"/>
        </w:rPr>
        <w:t>TENDER</w:t>
      </w:r>
    </w:p>
    <w:p w14:paraId="2D08A4CB" w14:textId="0EB8C2C1" w:rsidR="00B01FA9" w:rsidRPr="00B01FA9" w:rsidRDefault="002C60C1" w:rsidP="00B01FA9">
      <w:pPr>
        <w:pStyle w:val="Subtitle"/>
        <w:spacing w:after="0"/>
        <w:jc w:val="center"/>
        <w:rPr>
          <w:rFonts w:cstheme="minorHAnsi"/>
          <w:b/>
          <w:bCs/>
          <w:color w:val="auto"/>
          <w:sz w:val="24"/>
          <w:szCs w:val="24"/>
          <w:lang w:val="en-GB"/>
        </w:rPr>
      </w:pPr>
      <w:r>
        <w:rPr>
          <w:rFonts w:cstheme="minorHAnsi"/>
          <w:b/>
          <w:bCs/>
          <w:color w:val="auto"/>
          <w:sz w:val="24"/>
          <w:szCs w:val="24"/>
          <w:lang w:val="en-GB"/>
        </w:rPr>
        <w:t>OFF-ROAD minibuses</w:t>
      </w:r>
      <w:r w:rsidR="00B01FA9" w:rsidRPr="00B01FA9">
        <w:rPr>
          <w:rFonts w:cstheme="minorHAnsi"/>
          <w:b/>
          <w:bCs/>
          <w:color w:val="auto"/>
          <w:sz w:val="24"/>
          <w:szCs w:val="24"/>
          <w:lang w:val="en-GB"/>
        </w:rPr>
        <w:t xml:space="preserve"> for Ukraine demining project </w:t>
      </w:r>
    </w:p>
    <w:p w14:paraId="0F7AFC42" w14:textId="3457DCF1" w:rsidR="000608EF" w:rsidRPr="0050282A" w:rsidRDefault="0050282A" w:rsidP="00B01FA9">
      <w:pPr>
        <w:pStyle w:val="Subtitle"/>
        <w:spacing w:after="0"/>
        <w:jc w:val="center"/>
        <w:rPr>
          <w:rFonts w:cstheme="minorHAnsi"/>
          <w:b/>
          <w:bCs/>
          <w:color w:val="auto"/>
          <w:sz w:val="24"/>
          <w:szCs w:val="24"/>
          <w:lang w:val="en-GB"/>
        </w:rPr>
      </w:pPr>
      <w:r w:rsidRPr="00B01FA9">
        <w:rPr>
          <w:rFonts w:cstheme="minorHAnsi"/>
          <w:b/>
          <w:bCs/>
          <w:color w:val="auto"/>
          <w:sz w:val="24"/>
          <w:szCs w:val="24"/>
          <w:lang w:val="en-GB"/>
        </w:rPr>
        <w:t xml:space="preserve"> </w:t>
      </w:r>
      <w:r w:rsidR="00A44A18" w:rsidRPr="00B01FA9">
        <w:rPr>
          <w:rFonts w:cstheme="minorHAnsi"/>
          <w:b/>
          <w:bCs/>
          <w:color w:val="auto"/>
          <w:sz w:val="24"/>
          <w:szCs w:val="24"/>
          <w:lang w:val="en-GB"/>
        </w:rPr>
        <w:t xml:space="preserve"> </w:t>
      </w:r>
      <w:r w:rsidR="00BD5943" w:rsidRPr="00B01FA9">
        <w:rPr>
          <w:rFonts w:cstheme="minorHAnsi"/>
          <w:b/>
          <w:bCs/>
          <w:color w:val="auto"/>
          <w:sz w:val="24"/>
          <w:szCs w:val="24"/>
          <w:lang w:val="en-GB"/>
        </w:rPr>
        <w:t>PROCUREMENT</w:t>
      </w:r>
      <w:r w:rsidR="000608EF" w:rsidRPr="00B01FA9">
        <w:rPr>
          <w:rFonts w:cstheme="minorHAnsi"/>
          <w:b/>
          <w:bCs/>
          <w:color w:val="auto"/>
          <w:sz w:val="24"/>
          <w:szCs w:val="24"/>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45"/>
      </w:tblGrid>
      <w:tr w:rsidR="000608EF" w:rsidRPr="00286F58" w14:paraId="3F28C5C7" w14:textId="77777777" w:rsidTr="0050282A">
        <w:tc>
          <w:tcPr>
            <w:tcW w:w="4673"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5245"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50282A" w:rsidRPr="00286F58" w14:paraId="741AA4EE" w14:textId="77777777" w:rsidTr="0050282A">
        <w:tc>
          <w:tcPr>
            <w:tcW w:w="538" w:type="dxa"/>
            <w:shd w:val="clear" w:color="auto" w:fill="D9E2F3" w:themeFill="accent1" w:themeFillTint="33"/>
          </w:tcPr>
          <w:p w14:paraId="3C11BD61" w14:textId="08DCB83B"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50282A" w:rsidRPr="00286F58" w14:paraId="4E23DAF2" w14:textId="77777777" w:rsidTr="0050282A">
        <w:tc>
          <w:tcPr>
            <w:tcW w:w="538" w:type="dxa"/>
          </w:tcPr>
          <w:p w14:paraId="3D36227E"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50282A" w:rsidRPr="00286F58" w:rsidRDefault="0050282A" w:rsidP="00E56BA8">
            <w:pPr>
              <w:rPr>
                <w:rFonts w:asciiTheme="minorHAnsi" w:cstheme="minorHAnsi"/>
                <w:bCs/>
                <w:sz w:val="22"/>
                <w:szCs w:val="22"/>
                <w:lang w:val="en-GB"/>
              </w:rPr>
            </w:pPr>
          </w:p>
        </w:tc>
        <w:tc>
          <w:tcPr>
            <w:tcW w:w="5245" w:type="dxa"/>
          </w:tcPr>
          <w:p w14:paraId="1D7FE293" w14:textId="77777777" w:rsidR="0050282A" w:rsidRPr="00286F58" w:rsidRDefault="0050282A" w:rsidP="00E56BA8">
            <w:pPr>
              <w:rPr>
                <w:rFonts w:asciiTheme="minorHAnsi" w:cstheme="minorHAnsi"/>
                <w:bCs/>
                <w:sz w:val="22"/>
                <w:szCs w:val="22"/>
                <w:lang w:val="en-GB"/>
              </w:rPr>
            </w:pPr>
          </w:p>
        </w:tc>
      </w:tr>
      <w:tr w:rsidR="0050282A" w:rsidRPr="00286F58" w14:paraId="3F2670BA" w14:textId="77777777" w:rsidTr="0050282A">
        <w:tc>
          <w:tcPr>
            <w:tcW w:w="538" w:type="dxa"/>
          </w:tcPr>
          <w:p w14:paraId="509362EF"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50282A" w:rsidRPr="00286F58" w:rsidRDefault="0050282A" w:rsidP="00E56BA8">
            <w:pPr>
              <w:rPr>
                <w:rFonts w:asciiTheme="minorHAnsi" w:cstheme="minorHAnsi"/>
                <w:bCs/>
                <w:sz w:val="22"/>
                <w:szCs w:val="22"/>
                <w:lang w:val="en-GB"/>
              </w:rPr>
            </w:pPr>
          </w:p>
        </w:tc>
        <w:tc>
          <w:tcPr>
            <w:tcW w:w="5245" w:type="dxa"/>
          </w:tcPr>
          <w:p w14:paraId="13BFC648" w14:textId="77777777" w:rsidR="0050282A" w:rsidRPr="00286F58" w:rsidRDefault="0050282A"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686B43">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026C5B">
        <w:tc>
          <w:tcPr>
            <w:tcW w:w="524"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85"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9"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026C5B">
        <w:tc>
          <w:tcPr>
            <w:tcW w:w="524"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85" w:type="dxa"/>
          </w:tcPr>
          <w:p w14:paraId="45A1631B" w14:textId="77777777" w:rsidR="000608EF" w:rsidRPr="00286F58" w:rsidRDefault="000608EF" w:rsidP="00E56BA8">
            <w:pPr>
              <w:rPr>
                <w:rFonts w:asciiTheme="minorHAnsi" w:cstheme="minorHAnsi"/>
                <w:bCs/>
                <w:sz w:val="22"/>
                <w:szCs w:val="22"/>
                <w:lang w:val="en-GB"/>
              </w:rPr>
            </w:pPr>
          </w:p>
        </w:tc>
        <w:tc>
          <w:tcPr>
            <w:tcW w:w="5309"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026C5B">
        <w:tc>
          <w:tcPr>
            <w:tcW w:w="524"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85" w:type="dxa"/>
          </w:tcPr>
          <w:p w14:paraId="72941591" w14:textId="77777777" w:rsidR="000608EF" w:rsidRPr="00286F58" w:rsidRDefault="000608EF" w:rsidP="00E56BA8">
            <w:pPr>
              <w:rPr>
                <w:rFonts w:asciiTheme="minorHAnsi" w:cstheme="minorHAnsi"/>
                <w:bCs/>
                <w:sz w:val="22"/>
                <w:szCs w:val="22"/>
                <w:lang w:val="en-GB"/>
              </w:rPr>
            </w:pPr>
          </w:p>
        </w:tc>
        <w:tc>
          <w:tcPr>
            <w:tcW w:w="5309"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686B43">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77777777" w:rsidR="00026C5B" w:rsidRPr="00286F58" w:rsidRDefault="00026C5B" w:rsidP="009D4E1E">
      <w:pPr>
        <w:spacing w:after="0" w:line="240" w:lineRule="auto"/>
        <w:jc w:val="both"/>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562"/>
        <w:gridCol w:w="4536"/>
        <w:gridCol w:w="4820"/>
      </w:tblGrid>
      <w:tr w:rsidR="00026C5B" w:rsidRPr="00286F58" w14:paraId="79DF2560" w14:textId="77777777" w:rsidTr="003E5347">
        <w:tc>
          <w:tcPr>
            <w:tcW w:w="562"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536"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613B553D" w14:textId="77777777" w:rsidTr="003E5347">
        <w:tc>
          <w:tcPr>
            <w:tcW w:w="562" w:type="dxa"/>
            <w:vAlign w:val="center"/>
          </w:tcPr>
          <w:p w14:paraId="6B06EBC8" w14:textId="56B44825"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1.</w:t>
            </w:r>
          </w:p>
        </w:tc>
        <w:tc>
          <w:tcPr>
            <w:tcW w:w="4536" w:type="dxa"/>
            <w:shd w:val="clear" w:color="auto" w:fill="auto"/>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3E5347">
        <w:tc>
          <w:tcPr>
            <w:tcW w:w="562" w:type="dxa"/>
            <w:vAlign w:val="center"/>
          </w:tcPr>
          <w:p w14:paraId="3C41F8ED" w14:textId="121F61D2"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2.</w:t>
            </w:r>
          </w:p>
        </w:tc>
        <w:tc>
          <w:tcPr>
            <w:tcW w:w="4536" w:type="dxa"/>
            <w:shd w:val="clear" w:color="auto" w:fill="auto"/>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686B43">
      <w:pPr>
        <w:pStyle w:val="ListParagraph"/>
        <w:numPr>
          <w:ilvl w:val="0"/>
          <w:numId w:val="5"/>
        </w:numPr>
        <w:spacing w:after="120" w:line="240" w:lineRule="auto"/>
        <w:ind w:left="0" w:firstLine="567"/>
        <w:contextualSpacing w:val="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16658E47" w14:textId="39CC8676" w:rsidR="0050240C" w:rsidRPr="00286F58" w:rsidRDefault="00A43C6C" w:rsidP="009D4E1E">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268" w:type="dxa"/>
            <w:shd w:val="clear" w:color="auto" w:fill="D9E2F3" w:themeFill="accent1" w:themeFillTint="33"/>
            <w:vAlign w:val="center"/>
          </w:tcPr>
          <w:p w14:paraId="510FFD9A" w14:textId="6DD7BE2D" w:rsidR="0050240C" w:rsidRPr="00286F58" w:rsidRDefault="006D6958" w:rsidP="009F4CDB">
            <w:pPr>
              <w:spacing w:after="0" w:line="240" w:lineRule="auto"/>
              <w:jc w:val="center"/>
              <w:rPr>
                <w:rFonts w:cstheme="minorHAnsi"/>
                <w:b/>
                <w:iCs/>
                <w:sz w:val="22"/>
                <w:szCs w:val="22"/>
                <w:lang w:val="en-GB"/>
              </w:rPr>
            </w:pPr>
            <w:r w:rsidRPr="00286F58">
              <w:rPr>
                <w:rFonts w:cstheme="minorHAnsi"/>
                <w:b/>
                <w:iCs/>
                <w:sz w:val="22"/>
                <w:szCs w:val="22"/>
                <w:lang w:val="en-GB"/>
              </w:rPr>
              <w:t>Quantity</w:t>
            </w:r>
            <w:r w:rsidRPr="00286F58">
              <w:rPr>
                <w:rStyle w:val="FootnoteReference"/>
                <w:rFonts w:cstheme="minorHAnsi"/>
                <w:b/>
                <w:iCs/>
                <w:sz w:val="22"/>
                <w:szCs w:val="22"/>
                <w:vertAlign w:val="baseline"/>
                <w:lang w:val="en-GB"/>
              </w:rPr>
              <w:t xml:space="preserve"> </w:t>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2"/>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286F58" w14:paraId="57CF8255" w14:textId="77777777" w:rsidTr="009F4CDB">
        <w:trPr>
          <w:trHeight w:val="296"/>
          <w:tblHeader/>
        </w:trPr>
        <w:tc>
          <w:tcPr>
            <w:tcW w:w="562" w:type="dxa"/>
            <w:vAlign w:val="center"/>
          </w:tcPr>
          <w:p w14:paraId="687DDB9A"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1</w:t>
            </w:r>
          </w:p>
        </w:tc>
        <w:tc>
          <w:tcPr>
            <w:tcW w:w="3828" w:type="dxa"/>
            <w:vAlign w:val="center"/>
          </w:tcPr>
          <w:p w14:paraId="288C89AF" w14:textId="511E1197" w:rsidR="0050240C" w:rsidRPr="00286F58" w:rsidRDefault="0050240C" w:rsidP="009D4E1E">
            <w:pPr>
              <w:spacing w:after="0" w:line="240" w:lineRule="auto"/>
              <w:jc w:val="center"/>
              <w:rPr>
                <w:rFonts w:cstheme="minorHAnsi"/>
                <w:i/>
                <w:sz w:val="22"/>
                <w:szCs w:val="22"/>
                <w:lang w:val="en-GB"/>
              </w:rPr>
            </w:pPr>
            <w:r w:rsidRPr="00286F58">
              <w:rPr>
                <w:rFonts w:cstheme="minorHAnsi"/>
                <w:i/>
                <w:sz w:val="22"/>
                <w:szCs w:val="22"/>
                <w:lang w:val="en-GB"/>
              </w:rPr>
              <w:t>2</w:t>
            </w:r>
          </w:p>
        </w:tc>
        <w:tc>
          <w:tcPr>
            <w:tcW w:w="2268" w:type="dxa"/>
            <w:vAlign w:val="center"/>
          </w:tcPr>
          <w:p w14:paraId="328AB99E"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w:t>
            </w:r>
          </w:p>
        </w:tc>
        <w:tc>
          <w:tcPr>
            <w:tcW w:w="1559" w:type="dxa"/>
            <w:vAlign w:val="center"/>
          </w:tcPr>
          <w:p w14:paraId="0EFFC15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4</w:t>
            </w:r>
          </w:p>
        </w:tc>
        <w:tc>
          <w:tcPr>
            <w:tcW w:w="1672" w:type="dxa"/>
            <w:vAlign w:val="center"/>
          </w:tcPr>
          <w:p w14:paraId="04A8B90B"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5</w:t>
            </w:r>
          </w:p>
        </w:tc>
      </w:tr>
      <w:tr w:rsidR="0050240C" w:rsidRPr="00286F58" w14:paraId="7095A90A" w14:textId="77777777" w:rsidTr="0067537C">
        <w:trPr>
          <w:trHeight w:val="439"/>
        </w:trPr>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473B5007" w:rsidR="0050240C" w:rsidRPr="00B01FA9" w:rsidRDefault="002C60C1" w:rsidP="00B01FA9">
            <w:pPr>
              <w:spacing w:after="0" w:line="240" w:lineRule="auto"/>
              <w:rPr>
                <w:rFonts w:cstheme="minorHAnsi"/>
                <w:bCs/>
                <w:iCs/>
                <w:sz w:val="22"/>
                <w:szCs w:val="22"/>
                <w:lang w:val="en-GB"/>
              </w:rPr>
            </w:pPr>
            <w:r>
              <w:rPr>
                <w:rFonts w:cstheme="minorHAnsi"/>
                <w:bCs/>
                <w:iCs/>
                <w:sz w:val="22"/>
                <w:szCs w:val="22"/>
                <w:lang w:val="en-GB"/>
              </w:rPr>
              <w:t>Off-road minibuses</w:t>
            </w:r>
            <w:r w:rsidR="00B01FA9" w:rsidRPr="00B01FA9">
              <w:rPr>
                <w:rFonts w:cstheme="minorHAnsi"/>
                <w:bCs/>
                <w:iCs/>
                <w:sz w:val="22"/>
                <w:szCs w:val="22"/>
                <w:lang w:val="en-GB"/>
              </w:rPr>
              <w:t xml:space="preserve"> for Ukraine demining project</w:t>
            </w:r>
          </w:p>
        </w:tc>
        <w:tc>
          <w:tcPr>
            <w:tcW w:w="2268" w:type="dxa"/>
          </w:tcPr>
          <w:p w14:paraId="37F9CB1E" w14:textId="395235CC" w:rsidR="0050240C" w:rsidRPr="009D4E1E" w:rsidRDefault="002C60C1" w:rsidP="009D4E1E">
            <w:pPr>
              <w:spacing w:after="0" w:line="240" w:lineRule="auto"/>
              <w:jc w:val="center"/>
              <w:rPr>
                <w:rFonts w:cstheme="minorHAnsi"/>
                <w:iCs/>
                <w:sz w:val="22"/>
                <w:szCs w:val="22"/>
                <w:lang w:val="en-GB"/>
              </w:rPr>
            </w:pPr>
            <w:r>
              <w:rPr>
                <w:rFonts w:cstheme="minorHAnsi"/>
                <w:iCs/>
                <w:sz w:val="22"/>
                <w:szCs w:val="22"/>
                <w:lang w:val="en-GB"/>
              </w:rPr>
              <w:t>4</w:t>
            </w:r>
            <w:r w:rsidR="003E5347">
              <w:rPr>
                <w:rFonts w:cstheme="minorHAnsi"/>
                <w:iCs/>
                <w:sz w:val="22"/>
                <w:szCs w:val="22"/>
                <w:lang w:val="en-GB"/>
              </w:rPr>
              <w:t xml:space="preserve"> units</w:t>
            </w:r>
          </w:p>
        </w:tc>
        <w:tc>
          <w:tcPr>
            <w:tcW w:w="1559" w:type="dxa"/>
          </w:tcPr>
          <w:p w14:paraId="04F204B6" w14:textId="77777777" w:rsidR="0050240C" w:rsidRPr="009D4E1E" w:rsidRDefault="0050240C" w:rsidP="009D4E1E">
            <w:pPr>
              <w:spacing w:after="0" w:line="240" w:lineRule="auto"/>
              <w:jc w:val="center"/>
              <w:rPr>
                <w:rFonts w:cstheme="minorHAnsi"/>
                <w:sz w:val="22"/>
                <w:szCs w:val="22"/>
                <w:lang w:val="en-GB"/>
              </w:rPr>
            </w:pPr>
          </w:p>
        </w:tc>
        <w:tc>
          <w:tcPr>
            <w:tcW w:w="1672" w:type="dxa"/>
          </w:tcPr>
          <w:p w14:paraId="53AB602E" w14:textId="77777777" w:rsidR="0050240C" w:rsidRPr="009D4E1E" w:rsidRDefault="0050240C" w:rsidP="009D4E1E">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3"/>
            </w:r>
          </w:p>
        </w:tc>
        <w:tc>
          <w:tcPr>
            <w:tcW w:w="1672" w:type="dxa"/>
          </w:tcPr>
          <w:p w14:paraId="23F5C7FB" w14:textId="0205DD8F" w:rsidR="0022530C" w:rsidRPr="00286F58" w:rsidRDefault="0022530C" w:rsidP="006B52FF">
            <w:pPr>
              <w:spacing w:after="0" w:line="240" w:lineRule="auto"/>
              <w:jc w:val="center"/>
              <w:rPr>
                <w:rFonts w:cstheme="minorHAnsi"/>
                <w:sz w:val="22"/>
                <w:szCs w:val="22"/>
                <w:lang w:val="en-GB"/>
              </w:rPr>
            </w:pPr>
            <w:r w:rsidRPr="009D4E1E">
              <w:rPr>
                <w:rFonts w:cstheme="minorHAnsi"/>
                <w:sz w:val="22"/>
                <w:szCs w:val="22"/>
                <w:lang w:val="en-GB"/>
              </w:rPr>
              <w:t>0</w:t>
            </w: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4"/>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Pr="00A61782" w:rsidRDefault="00811A43" w:rsidP="00574140">
      <w:pPr>
        <w:spacing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00FB4BA1" w:rsidRPr="00A61782">
        <w:rPr>
          <w:rFonts w:cstheme="minorHAnsi"/>
          <w:i/>
          <w:iCs/>
          <w:sz w:val="22"/>
          <w:szCs w:val="22"/>
          <w:lang w:val="en-GB"/>
        </w:rPr>
        <w:t xml:space="preserve"> </w:t>
      </w:r>
      <w:r w:rsidR="00FB4BA1" w:rsidRPr="00A61782">
        <w:rPr>
          <w:rFonts w:eastAsia="Calibri" w:cstheme="minorHAnsi"/>
          <w:i/>
          <w:iCs/>
          <w:sz w:val="22"/>
          <w:szCs w:val="22"/>
          <w:lang w:val="en-GB"/>
        </w:rPr>
        <w:t>This price includes all costs and all taxes</w:t>
      </w:r>
      <w:r w:rsidR="00F6675D" w:rsidRPr="00A61782">
        <w:rPr>
          <w:rFonts w:eastAsia="Calibri" w:cstheme="minorHAnsi"/>
          <w:i/>
          <w:iCs/>
          <w:sz w:val="22"/>
          <w:szCs w:val="22"/>
          <w:lang w:val="en-GB"/>
        </w:rPr>
        <w:t xml:space="preserve"> (excluding costs and/or taxes related to the importation of goods)</w:t>
      </w:r>
      <w:r w:rsidR="00FB4BA1" w:rsidRPr="00A61782">
        <w:rPr>
          <w:rFonts w:eastAsia="Calibri" w:cstheme="minorHAnsi"/>
          <w:i/>
          <w:iCs/>
          <w:sz w:val="22"/>
          <w:szCs w:val="22"/>
          <w:lang w:val="en-GB"/>
        </w:rPr>
        <w:t>.</w:t>
      </w:r>
    </w:p>
    <w:p w14:paraId="5BE2A153" w14:textId="7FF478F4" w:rsidR="00E00067" w:rsidRDefault="00E00067" w:rsidP="00E00067">
      <w:pPr>
        <w:pStyle w:val="ListParagraph"/>
        <w:numPr>
          <w:ilvl w:val="0"/>
          <w:numId w:val="5"/>
        </w:numPr>
        <w:spacing w:after="120" w:line="240" w:lineRule="auto"/>
        <w:ind w:left="1077"/>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sidR="0010513C">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0513C" w14:paraId="7522E905" w14:textId="77777777" w:rsidTr="00DE4952">
        <w:trPr>
          <w:trHeight w:val="319"/>
        </w:trPr>
        <w:tc>
          <w:tcPr>
            <w:tcW w:w="562" w:type="dxa"/>
            <w:shd w:val="clear" w:color="auto" w:fill="D9E2F3" w:themeFill="accent1" w:themeFillTint="33"/>
          </w:tcPr>
          <w:p w14:paraId="3CBC19C0" w14:textId="3711CD2A" w:rsidR="0010513C" w:rsidRPr="0010513C" w:rsidRDefault="0010513C" w:rsidP="0010513C">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2558B82E" w14:textId="24A159C8" w:rsidR="0010513C" w:rsidRPr="0010513C" w:rsidRDefault="0050282A"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0010513C"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579E7608" w14:textId="385254D8" w:rsidR="0010513C" w:rsidRPr="0010513C" w:rsidRDefault="00DE4952"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0010513C" w:rsidRPr="0010513C">
              <w:rPr>
                <w:rFonts w:asciiTheme="minorHAnsi" w:eastAsia="Calibri" w:cstheme="minorHAnsi"/>
                <w:b/>
                <w:bCs/>
                <w:sz w:val="22"/>
                <w:szCs w:val="22"/>
                <w:lang w:val="en-GB" w:eastAsia="lt-LT"/>
              </w:rPr>
              <w:t>roposed value</w:t>
            </w:r>
          </w:p>
        </w:tc>
      </w:tr>
      <w:tr w:rsidR="0010513C" w14:paraId="2042F9BE" w14:textId="77777777" w:rsidTr="0010513C">
        <w:trPr>
          <w:trHeight w:val="633"/>
        </w:trPr>
        <w:tc>
          <w:tcPr>
            <w:tcW w:w="562" w:type="dxa"/>
          </w:tcPr>
          <w:p w14:paraId="5DC42239" w14:textId="458C7A6B" w:rsidR="0010513C" w:rsidRPr="0010513C" w:rsidRDefault="0010513C" w:rsidP="00DC455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7B3C4F25" w14:textId="5CFE051A" w:rsidR="0010513C" w:rsidRDefault="0010513C" w:rsidP="0010513C">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6AFD6CCD" w14:textId="35E3B24F" w:rsidR="0010513C" w:rsidRPr="0010513C" w:rsidRDefault="0010513C" w:rsidP="0010513C">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1743D4AF" w14:textId="7C9C9FB1" w:rsidR="0010513C" w:rsidRPr="0010513C" w:rsidRDefault="0010513C" w:rsidP="0010513C">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sidR="00331737">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0D78B15" w14:textId="04C53ECB" w:rsidR="0050282A" w:rsidRPr="0050282A" w:rsidRDefault="0050282A" w:rsidP="0050282A">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07FF6047" w14:textId="77777777" w:rsidR="0050282A" w:rsidRPr="0050282A" w:rsidRDefault="0050282A" w:rsidP="0050282A">
      <w:pPr>
        <w:spacing w:line="240" w:lineRule="auto"/>
        <w:jc w:val="both"/>
        <w:rPr>
          <w:rFonts w:eastAsia="Calibri" w:cstheme="minorHAnsi"/>
          <w:i/>
          <w:iCs/>
          <w:sz w:val="22"/>
          <w:szCs w:val="22"/>
          <w:lang w:val="en-GB"/>
        </w:rPr>
        <w:sectPr w:rsidR="0050282A" w:rsidRPr="0050282A" w:rsidSect="0050282A">
          <w:headerReference w:type="default" r:id="rId11"/>
          <w:pgSz w:w="12240" w:h="15840"/>
          <w:pgMar w:top="1134" w:right="567" w:bottom="851"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51312B95" w14:textId="77777777" w:rsidR="005613D5" w:rsidRPr="00EF3765" w:rsidRDefault="005613D5" w:rsidP="00686B43">
      <w:pPr>
        <w:pStyle w:val="ListParagraph"/>
        <w:numPr>
          <w:ilvl w:val="0"/>
          <w:numId w:val="5"/>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tbl>
      <w:tblPr>
        <w:tblStyle w:val="GridTable4-Accent11"/>
        <w:tblW w:w="147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61"/>
        <w:gridCol w:w="5670"/>
        <w:gridCol w:w="5387"/>
      </w:tblGrid>
      <w:tr w:rsidR="00CA2280" w:rsidRPr="004D5442" w14:paraId="2FD6E668" w14:textId="77777777" w:rsidTr="00CA228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3A658" w14:textId="77777777" w:rsidR="00CA2280" w:rsidRPr="004D5442" w:rsidRDefault="00CA2280" w:rsidP="004D5442">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28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715C01"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36AA1"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53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3601"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40C0645C"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4D5442" w:rsidRPr="004D5442" w14:paraId="345481C8" w14:textId="77777777" w:rsidTr="004D544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43" w:type="dxa"/>
            <w:gridSpan w:val="4"/>
            <w:shd w:val="clear" w:color="auto" w:fill="FFFFFF" w:themeFill="background1"/>
          </w:tcPr>
          <w:p w14:paraId="39943AF5" w14:textId="77777777" w:rsidR="004D5442" w:rsidRDefault="004D5442" w:rsidP="004D5442">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6E5B0179" w14:textId="013EF50D" w:rsidR="006C6B20" w:rsidRPr="00A91C41" w:rsidRDefault="00A91C41" w:rsidP="006C6B20">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sidR="00CB4861">
              <w:rPr>
                <w:rFonts w:eastAsia="Arial" w:cstheme="minorHAnsi"/>
                <w:b w:val="0"/>
                <w:bCs w:val="0"/>
                <w:i/>
                <w:iCs/>
                <w:color w:val="FF0000"/>
                <w:sz w:val="22"/>
                <w:szCs w:val="22"/>
                <w:lang w:val="en-GB"/>
              </w:rPr>
              <w:t>.</w:t>
            </w:r>
          </w:p>
        </w:tc>
      </w:tr>
      <w:tr w:rsidR="002C60C1" w:rsidRPr="004D5442" w14:paraId="102F9412" w14:textId="77777777" w:rsidTr="00CA2280">
        <w:trPr>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68854A2E" w14:textId="35095E04"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p>
        </w:tc>
        <w:tc>
          <w:tcPr>
            <w:tcW w:w="2861" w:type="dxa"/>
            <w:shd w:val="clear" w:color="auto" w:fill="FFFFFF" w:themeFill="background1"/>
          </w:tcPr>
          <w:p w14:paraId="6B7B8C34" w14:textId="77777777" w:rsidR="002C60C1" w:rsidRPr="00A13F1D" w:rsidRDefault="002C60C1" w:rsidP="002C60C1">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Object of procurement</w:t>
            </w:r>
          </w:p>
          <w:p w14:paraId="5C7BAAF7" w14:textId="6539A5A6"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c>
          <w:tcPr>
            <w:tcW w:w="5670" w:type="dxa"/>
            <w:shd w:val="clear" w:color="auto" w:fill="FFFFFF" w:themeFill="background1"/>
          </w:tcPr>
          <w:p w14:paraId="7DBEA1D8" w14:textId="77777777" w:rsidR="002C60C1" w:rsidRPr="00A13F1D" w:rsidRDefault="002C60C1" w:rsidP="002C60C1">
            <w:pPr>
              <w:jc w:val="both"/>
              <w:cnfStyle w:val="000000000000" w:firstRow="0" w:lastRow="0" w:firstColumn="0" w:lastColumn="0" w:oddVBand="0" w:evenVBand="0" w:oddHBand="0" w:evenHBand="0" w:firstRowFirstColumn="0" w:firstRowLastColumn="0" w:lastRowFirstColumn="0" w:lastRowLastColumn="0"/>
              <w:rPr>
                <w:rFonts w:cs="Calibri"/>
                <w:i/>
                <w:color w:val="auto"/>
                <w:sz w:val="22"/>
                <w:szCs w:val="22"/>
              </w:rPr>
            </w:pPr>
            <w:r>
              <w:rPr>
                <w:rFonts w:cs="Calibri"/>
                <w:color w:val="auto"/>
                <w:sz w:val="22"/>
                <w:szCs w:val="22"/>
              </w:rPr>
              <w:t>Off-road m</w:t>
            </w:r>
            <w:r w:rsidRPr="00A13F1D">
              <w:rPr>
                <w:rFonts w:cs="Calibri"/>
                <w:color w:val="auto"/>
                <w:sz w:val="22"/>
                <w:szCs w:val="22"/>
              </w:rPr>
              <w:t xml:space="preserve">inibuses </w:t>
            </w:r>
          </w:p>
          <w:p w14:paraId="22DC3363" w14:textId="1553DE85" w:rsidR="002C60C1" w:rsidRPr="00CA2280"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A13F1D">
              <w:rPr>
                <w:rFonts w:cs="Calibri"/>
                <w:i/>
                <w:color w:val="auto"/>
                <w:sz w:val="22"/>
                <w:szCs w:val="22"/>
              </w:rPr>
              <w:t>*</w:t>
            </w:r>
            <w:r w:rsidRPr="00A13F1D">
              <w:rPr>
                <w:i/>
              </w:rPr>
              <w:t xml:space="preserve"> </w:t>
            </w:r>
            <w:proofErr w:type="gramStart"/>
            <w:r w:rsidRPr="00A13F1D">
              <w:rPr>
                <w:rFonts w:cs="Calibri"/>
                <w:i/>
                <w:color w:val="auto"/>
                <w:sz w:val="22"/>
                <w:szCs w:val="22"/>
              </w:rPr>
              <w:t>the</w:t>
            </w:r>
            <w:proofErr w:type="gramEnd"/>
            <w:r w:rsidRPr="00A13F1D">
              <w:rPr>
                <w:rFonts w:cs="Calibri"/>
                <w:i/>
                <w:color w:val="auto"/>
                <w:sz w:val="22"/>
                <w:szCs w:val="22"/>
              </w:rPr>
              <w:t xml:space="preserve"> proposed vehicle is considered to meet the procurement </w:t>
            </w:r>
            <w:proofErr w:type="gramStart"/>
            <w:r w:rsidRPr="00A13F1D">
              <w:rPr>
                <w:rFonts w:cs="Calibri"/>
                <w:i/>
                <w:color w:val="auto"/>
                <w:sz w:val="22"/>
                <w:szCs w:val="22"/>
              </w:rPr>
              <w:t>object</w:t>
            </w:r>
            <w:proofErr w:type="gramEnd"/>
            <w:r w:rsidRPr="00A13F1D">
              <w:rPr>
                <w:rFonts w:cs="Calibri"/>
                <w:i/>
                <w:color w:val="auto"/>
                <w:sz w:val="22"/>
                <w:szCs w:val="22"/>
              </w:rPr>
              <w:t xml:space="preserve"> if it meets the following requirements</w:t>
            </w:r>
          </w:p>
        </w:tc>
        <w:tc>
          <w:tcPr>
            <w:tcW w:w="5387" w:type="dxa"/>
            <w:shd w:val="clear" w:color="auto" w:fill="FFFFFF" w:themeFill="background1"/>
          </w:tcPr>
          <w:p w14:paraId="3FE35B3A" w14:textId="77777777"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623EC436"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0C503269" w14:textId="195D4687"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w:t>
            </w:r>
          </w:p>
        </w:tc>
        <w:tc>
          <w:tcPr>
            <w:tcW w:w="2861" w:type="dxa"/>
            <w:shd w:val="clear" w:color="auto" w:fill="FFFFFF" w:themeFill="background1"/>
          </w:tcPr>
          <w:p w14:paraId="7BAA9EA3" w14:textId="4D8C6251"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Place of delivery of goods</w:t>
            </w:r>
          </w:p>
        </w:tc>
        <w:tc>
          <w:tcPr>
            <w:tcW w:w="5670" w:type="dxa"/>
            <w:shd w:val="clear" w:color="auto" w:fill="FFFFFF" w:themeFill="background1"/>
          </w:tcPr>
          <w:p w14:paraId="1DA49AA4" w14:textId="77777777" w:rsidR="002C60C1" w:rsidRPr="00DF322E" w:rsidRDefault="002C60C1" w:rsidP="002C60C1">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DF322E">
              <w:rPr>
                <w:rFonts w:cs="Calibri"/>
                <w:color w:val="auto"/>
                <w:sz w:val="22"/>
                <w:szCs w:val="22"/>
              </w:rPr>
              <w:t xml:space="preserve">Kyiv, Ukraine. </w:t>
            </w:r>
          </w:p>
          <w:p w14:paraId="77404476" w14:textId="4ECD378E" w:rsidR="002C60C1" w:rsidRPr="00CA2280"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F322E">
              <w:rPr>
                <w:rFonts w:cs="Calibri"/>
                <w:color w:val="auto"/>
                <w:sz w:val="22"/>
                <w:szCs w:val="22"/>
              </w:rPr>
              <w:t>The exact delivery address will be provided to the supplier during the performance of the contract.</w:t>
            </w:r>
          </w:p>
        </w:tc>
        <w:tc>
          <w:tcPr>
            <w:tcW w:w="5387" w:type="dxa"/>
            <w:shd w:val="clear" w:color="auto" w:fill="FFFFFF" w:themeFill="background1"/>
          </w:tcPr>
          <w:p w14:paraId="50297A1E" w14:textId="6F94C79D"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14162BC5" w14:textId="77777777" w:rsidTr="00CA2280">
        <w:trPr>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1CFA3A5D" w14:textId="1C3B6189" w:rsidR="002C60C1" w:rsidRPr="004D5442" w:rsidRDefault="002C60C1" w:rsidP="002C60C1">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3.</w:t>
            </w:r>
          </w:p>
        </w:tc>
        <w:tc>
          <w:tcPr>
            <w:tcW w:w="2861" w:type="dxa"/>
            <w:shd w:val="clear" w:color="auto" w:fill="FFFFFF" w:themeFill="background1"/>
          </w:tcPr>
          <w:p w14:paraId="469DC718" w14:textId="31D92258"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Delivery term</w:t>
            </w:r>
          </w:p>
        </w:tc>
        <w:tc>
          <w:tcPr>
            <w:tcW w:w="5670" w:type="dxa"/>
            <w:shd w:val="clear" w:color="auto" w:fill="FFFFFF" w:themeFill="background1"/>
          </w:tcPr>
          <w:p w14:paraId="47EDC775" w14:textId="7207690D" w:rsidR="002C60C1" w:rsidRPr="00CA2280"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
                <w:iCs/>
                <w:color w:val="auto"/>
                <w:sz w:val="22"/>
                <w:szCs w:val="22"/>
              </w:rPr>
            </w:pPr>
            <w:r>
              <w:rPr>
                <w:rFonts w:cs="Calibri"/>
                <w:color w:val="auto"/>
                <w:sz w:val="22"/>
                <w:szCs w:val="22"/>
              </w:rPr>
              <w:t xml:space="preserve">No later than 4 months </w:t>
            </w:r>
            <w:proofErr w:type="gramStart"/>
            <w:r>
              <w:rPr>
                <w:rFonts w:cs="Calibri"/>
                <w:color w:val="auto"/>
                <w:sz w:val="22"/>
                <w:szCs w:val="22"/>
              </w:rPr>
              <w:t>from</w:t>
            </w:r>
            <w:proofErr w:type="gramEnd"/>
            <w:r>
              <w:rPr>
                <w:rFonts w:cs="Calibri"/>
                <w:color w:val="auto"/>
                <w:sz w:val="22"/>
                <w:szCs w:val="22"/>
              </w:rPr>
              <w:t xml:space="preserve"> signing of the contract.</w:t>
            </w:r>
          </w:p>
        </w:tc>
        <w:tc>
          <w:tcPr>
            <w:tcW w:w="5387" w:type="dxa"/>
            <w:shd w:val="clear" w:color="auto" w:fill="FFFFFF" w:themeFill="background1"/>
          </w:tcPr>
          <w:p w14:paraId="766B7937" w14:textId="2BFC6EE8"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32B43366"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199D08D" w14:textId="488813A2" w:rsidR="002C60C1" w:rsidRPr="004D5442" w:rsidRDefault="002C60C1" w:rsidP="002C60C1">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4.</w:t>
            </w:r>
          </w:p>
        </w:tc>
        <w:tc>
          <w:tcPr>
            <w:tcW w:w="2861" w:type="dxa"/>
            <w:shd w:val="clear" w:color="auto" w:fill="FFFFFF" w:themeFill="background1"/>
          </w:tcPr>
          <w:p w14:paraId="74E27C99" w14:textId="215604D2"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roofErr w:type="gramStart"/>
            <w:r w:rsidRPr="00A13F1D">
              <w:rPr>
                <w:rFonts w:cs="Calibri"/>
                <w:color w:val="auto"/>
                <w:sz w:val="22"/>
                <w:szCs w:val="22"/>
              </w:rPr>
              <w:t>Vehicle‘</w:t>
            </w:r>
            <w:proofErr w:type="gramEnd"/>
            <w:r w:rsidRPr="00A13F1D">
              <w:rPr>
                <w:rFonts w:cs="Calibri"/>
                <w:color w:val="auto"/>
                <w:sz w:val="22"/>
                <w:szCs w:val="22"/>
              </w:rPr>
              <w:t>s equipment</w:t>
            </w:r>
          </w:p>
        </w:tc>
        <w:tc>
          <w:tcPr>
            <w:tcW w:w="5670" w:type="dxa"/>
            <w:shd w:val="clear" w:color="auto" w:fill="FFFFFF" w:themeFill="background1"/>
          </w:tcPr>
          <w:p w14:paraId="0C3F5270" w14:textId="7C03B1BF" w:rsidR="002C60C1" w:rsidRPr="00CA2280"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The vehicle must be equipped to be used in territory of Ukraine without additional measures. The gauges and read-outs of the instrument cluster must be in the metric system and the vehicle must be designed for right-hand drive (left-hand steering wheel).</w:t>
            </w:r>
          </w:p>
        </w:tc>
        <w:tc>
          <w:tcPr>
            <w:tcW w:w="5387" w:type="dxa"/>
            <w:shd w:val="clear" w:color="auto" w:fill="FFFFFF" w:themeFill="background1"/>
          </w:tcPr>
          <w:p w14:paraId="3E85EBCF" w14:textId="5D83D708"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7976DAEF" w14:textId="77777777" w:rsidTr="00CA2280">
        <w:trPr>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4624A9AB" w14:textId="0E4519DE" w:rsidR="002C60C1" w:rsidRPr="004D5442" w:rsidRDefault="002C60C1" w:rsidP="002C60C1">
            <w:pPr>
              <w:spacing w:after="60"/>
              <w:ind w:left="164"/>
              <w:jc w:val="both"/>
              <w:rPr>
                <w:rFonts w:ascii="Calibri" w:eastAsia="Arial" w:hAnsi="Calibri" w:cs="Calibri"/>
                <w:b w:val="0"/>
                <w:color w:val="auto"/>
                <w:sz w:val="22"/>
                <w:szCs w:val="22"/>
              </w:rPr>
            </w:pPr>
            <w:r w:rsidRPr="004D5442">
              <w:rPr>
                <w:rFonts w:ascii="Calibri" w:eastAsia="Arial" w:hAnsi="Calibri" w:cs="Calibri"/>
                <w:b w:val="0"/>
                <w:color w:val="auto"/>
                <w:sz w:val="22"/>
                <w:szCs w:val="22"/>
              </w:rPr>
              <w:t>5.</w:t>
            </w:r>
          </w:p>
        </w:tc>
        <w:tc>
          <w:tcPr>
            <w:tcW w:w="2861" w:type="dxa"/>
            <w:shd w:val="clear" w:color="auto" w:fill="FFFFFF" w:themeFill="background1"/>
          </w:tcPr>
          <w:p w14:paraId="078DE841" w14:textId="34C6D4D6"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roofErr w:type="gramStart"/>
            <w:r w:rsidRPr="00A13F1D">
              <w:rPr>
                <w:rFonts w:cs="Calibri"/>
                <w:color w:val="auto"/>
                <w:sz w:val="22"/>
                <w:szCs w:val="22"/>
              </w:rPr>
              <w:t>Vehicle‘</w:t>
            </w:r>
            <w:proofErr w:type="gramEnd"/>
            <w:r w:rsidRPr="00A13F1D">
              <w:rPr>
                <w:rFonts w:cs="Calibri"/>
                <w:color w:val="auto"/>
                <w:sz w:val="22"/>
                <w:szCs w:val="22"/>
              </w:rPr>
              <w:t>s manufacturing</w:t>
            </w:r>
          </w:p>
        </w:tc>
        <w:tc>
          <w:tcPr>
            <w:tcW w:w="5670" w:type="dxa"/>
            <w:shd w:val="clear" w:color="auto" w:fill="FFFFFF" w:themeFill="background1"/>
          </w:tcPr>
          <w:p w14:paraId="37DB9F8C" w14:textId="4ADFF7AC" w:rsidR="002C60C1" w:rsidRPr="002C60C1"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C60C1">
              <w:rPr>
                <w:rFonts w:cs="Calibri"/>
                <w:color w:val="auto"/>
                <w:sz w:val="22"/>
                <w:szCs w:val="22"/>
              </w:rPr>
              <w:t xml:space="preserve">The vehicle must be new and unused (made </w:t>
            </w:r>
            <w:proofErr w:type="spellStart"/>
            <w:r w:rsidRPr="002C60C1">
              <w:rPr>
                <w:rFonts w:cs="Calibri"/>
                <w:color w:val="auto"/>
                <w:sz w:val="22"/>
                <w:szCs w:val="22"/>
              </w:rPr>
              <w:t>not</w:t>
            </w:r>
            <w:proofErr w:type="spellEnd"/>
            <w:r w:rsidRPr="002C60C1">
              <w:rPr>
                <w:rFonts w:cs="Calibri"/>
                <w:color w:val="auto"/>
                <w:sz w:val="22"/>
                <w:szCs w:val="22"/>
              </w:rPr>
              <w:t xml:space="preserve"> earlier than 2023 and with mileage of not more than 3000 km). </w:t>
            </w:r>
          </w:p>
        </w:tc>
        <w:tc>
          <w:tcPr>
            <w:tcW w:w="5387" w:type="dxa"/>
            <w:shd w:val="clear" w:color="auto" w:fill="FFFFFF" w:themeFill="background1"/>
          </w:tcPr>
          <w:p w14:paraId="2018FB8C" w14:textId="7ABF48A4"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29290339" w14:textId="77777777" w:rsidTr="00CA2280">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5FBA020D" w14:textId="2C4D362B" w:rsidR="002C60C1" w:rsidRPr="004D5442" w:rsidRDefault="002C60C1" w:rsidP="002C60C1">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6.</w:t>
            </w:r>
          </w:p>
        </w:tc>
        <w:tc>
          <w:tcPr>
            <w:tcW w:w="2861" w:type="dxa"/>
            <w:shd w:val="clear" w:color="auto" w:fill="FFFFFF" w:themeFill="background1"/>
          </w:tcPr>
          <w:p w14:paraId="7DED970B" w14:textId="11EEE314"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Q</w:t>
            </w:r>
            <w:r w:rsidRPr="00A13F1D">
              <w:rPr>
                <w:rFonts w:cs="Calibri"/>
                <w:color w:val="auto"/>
                <w:sz w:val="22"/>
                <w:szCs w:val="22"/>
              </w:rPr>
              <w:t>uantities</w:t>
            </w:r>
          </w:p>
        </w:tc>
        <w:tc>
          <w:tcPr>
            <w:tcW w:w="5670" w:type="dxa"/>
            <w:shd w:val="clear" w:color="auto" w:fill="FFFFFF" w:themeFill="background1"/>
          </w:tcPr>
          <w:p w14:paraId="1EC87789" w14:textId="2268560E" w:rsidR="002C60C1" w:rsidRPr="002C60C1"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C60C1">
              <w:rPr>
                <w:rFonts w:cs="Calibri"/>
                <w:color w:val="auto"/>
                <w:sz w:val="22"/>
                <w:szCs w:val="22"/>
              </w:rPr>
              <w:t>4 pcs.</w:t>
            </w:r>
          </w:p>
        </w:tc>
        <w:tc>
          <w:tcPr>
            <w:tcW w:w="5387" w:type="dxa"/>
            <w:shd w:val="clear" w:color="auto" w:fill="FFFFFF" w:themeFill="background1"/>
          </w:tcPr>
          <w:p w14:paraId="5B3C08C3" w14:textId="0184FC2D"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2A9F9FA6" w14:textId="77777777" w:rsidTr="00CA2280">
        <w:trPr>
          <w:trHeight w:val="670"/>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56D6824" w14:textId="5CA5BD31" w:rsidR="002C60C1" w:rsidRPr="004D5442" w:rsidRDefault="002C60C1" w:rsidP="002C60C1">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7</w:t>
            </w:r>
            <w:r>
              <w:rPr>
                <w:rFonts w:ascii="Calibri" w:eastAsia="Arial" w:hAnsi="Calibri" w:cs="Calibri"/>
                <w:b w:val="0"/>
                <w:bCs w:val="0"/>
                <w:color w:val="auto"/>
                <w:sz w:val="22"/>
                <w:szCs w:val="22"/>
              </w:rPr>
              <w:t>.</w:t>
            </w:r>
          </w:p>
        </w:tc>
        <w:tc>
          <w:tcPr>
            <w:tcW w:w="2861" w:type="dxa"/>
            <w:shd w:val="clear" w:color="auto" w:fill="FFFFFF" w:themeFill="background1"/>
          </w:tcPr>
          <w:p w14:paraId="7140FD06" w14:textId="17BA2769"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Number of passengers (with driver)</w:t>
            </w:r>
          </w:p>
        </w:tc>
        <w:tc>
          <w:tcPr>
            <w:tcW w:w="5670" w:type="dxa"/>
            <w:shd w:val="clear" w:color="auto" w:fill="FFFFFF" w:themeFill="background1"/>
          </w:tcPr>
          <w:p w14:paraId="2804E0F8" w14:textId="5B86B631" w:rsidR="002C60C1" w:rsidRPr="002C60C1"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C60C1">
              <w:rPr>
                <w:rFonts w:cs="Calibri"/>
                <w:color w:val="auto"/>
                <w:sz w:val="22"/>
                <w:szCs w:val="22"/>
              </w:rPr>
              <w:t>Minimum 8 and maximum 10 passenger seats and 1 driver seat.</w:t>
            </w:r>
          </w:p>
        </w:tc>
        <w:tc>
          <w:tcPr>
            <w:tcW w:w="5387" w:type="dxa"/>
            <w:shd w:val="clear" w:color="auto" w:fill="FFFFFF" w:themeFill="background1"/>
          </w:tcPr>
          <w:p w14:paraId="03713F8C" w14:textId="21206EDB"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17DD651F" w14:textId="77777777" w:rsidTr="00CA22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49374A0" w14:textId="4C1AF698"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8</w:t>
            </w:r>
            <w:r w:rsidRPr="004D5442">
              <w:rPr>
                <w:rFonts w:ascii="Calibri" w:eastAsia="Arial" w:hAnsi="Calibri" w:cs="Calibri"/>
                <w:b w:val="0"/>
                <w:bCs w:val="0"/>
                <w:color w:val="auto"/>
                <w:sz w:val="22"/>
                <w:szCs w:val="22"/>
              </w:rPr>
              <w:t xml:space="preserve">. </w:t>
            </w:r>
          </w:p>
        </w:tc>
        <w:tc>
          <w:tcPr>
            <w:tcW w:w="2861" w:type="dxa"/>
            <w:shd w:val="clear" w:color="auto" w:fill="FFFFFF" w:themeFill="background1"/>
          </w:tcPr>
          <w:p w14:paraId="47EDE130" w14:textId="5A0867D7"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Vehicle equipment</w:t>
            </w:r>
          </w:p>
        </w:tc>
        <w:tc>
          <w:tcPr>
            <w:tcW w:w="5670" w:type="dxa"/>
            <w:shd w:val="clear" w:color="auto" w:fill="FFFFFF" w:themeFill="background1"/>
          </w:tcPr>
          <w:p w14:paraId="0F848E7B" w14:textId="77777777" w:rsidR="002C60C1" w:rsidRPr="002C60C1" w:rsidRDefault="002C60C1" w:rsidP="002C60C1">
            <w:pPr>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2C60C1">
              <w:rPr>
                <w:rFonts w:eastAsia="Arial" w:cs="Calibri"/>
                <w:color w:val="auto"/>
                <w:sz w:val="22"/>
                <w:szCs w:val="22"/>
              </w:rPr>
              <w:t>The vehicle must be equipped with:</w:t>
            </w:r>
          </w:p>
          <w:p w14:paraId="6B5AC352" w14:textId="77777777" w:rsidR="002C60C1" w:rsidRPr="002C60C1" w:rsidRDefault="002C60C1" w:rsidP="002C60C1">
            <w:pPr>
              <w:numPr>
                <w:ilvl w:val="0"/>
                <w:numId w:val="17"/>
              </w:numPr>
              <w:ind w:left="314" w:hanging="283"/>
              <w:contextualSpacing/>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2C60C1">
              <w:rPr>
                <w:rFonts w:eastAsia="Arial" w:cs="Calibri"/>
                <w:color w:val="auto"/>
                <w:sz w:val="22"/>
                <w:szCs w:val="22"/>
              </w:rPr>
              <w:t>Not less than 1 blue priority lighting system (rotating or flashing), visible from all sides of the vehicle.</w:t>
            </w:r>
          </w:p>
          <w:p w14:paraId="6068DA0B" w14:textId="14041B4D" w:rsidR="002C60C1" w:rsidRPr="002C60C1" w:rsidRDefault="002C60C1" w:rsidP="002C60C1">
            <w:pPr>
              <w:pStyle w:val="ListParagraph"/>
              <w:numPr>
                <w:ilvl w:val="0"/>
                <w:numId w:val="17"/>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sidRPr="002C60C1">
              <w:rPr>
                <w:rFonts w:ascii="Calibri" w:eastAsia="Arial" w:hAnsi="Calibri" w:cs="Calibri"/>
                <w:color w:val="auto"/>
                <w:sz w:val="22"/>
                <w:szCs w:val="22"/>
              </w:rPr>
              <w:lastRenderedPageBreak/>
              <w:t>Audible siren, controlled from inside the vehicle.</w:t>
            </w:r>
          </w:p>
        </w:tc>
        <w:tc>
          <w:tcPr>
            <w:tcW w:w="5387" w:type="dxa"/>
            <w:shd w:val="clear" w:color="auto" w:fill="FFFFFF" w:themeFill="background1"/>
          </w:tcPr>
          <w:p w14:paraId="0A37C06A" w14:textId="05B5B595"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24E3EB4E" w14:textId="77777777" w:rsidTr="00CA2280">
        <w:trPr>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37D1C19" w14:textId="63789772"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9</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11ABA9A6" w14:textId="7C980BD8" w:rsidR="002C60C1" w:rsidRPr="004D5442" w:rsidRDefault="002C60C1" w:rsidP="002C60C1">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860E3A">
              <w:rPr>
                <w:rFonts w:cs="Calibri"/>
                <w:color w:val="auto"/>
                <w:sz w:val="22"/>
                <w:szCs w:val="22"/>
              </w:rPr>
              <w:t>Gearbox type</w:t>
            </w:r>
          </w:p>
        </w:tc>
        <w:tc>
          <w:tcPr>
            <w:tcW w:w="5670" w:type="dxa"/>
            <w:shd w:val="clear" w:color="auto" w:fill="FFFFFF" w:themeFill="background1"/>
          </w:tcPr>
          <w:p w14:paraId="7098D884" w14:textId="700B6A7B" w:rsidR="002C60C1" w:rsidRPr="002C60C1" w:rsidRDefault="002C60C1" w:rsidP="002C60C1">
            <w:pPr>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2C60C1">
              <w:rPr>
                <w:rFonts w:cs="Calibri"/>
                <w:color w:val="auto"/>
                <w:sz w:val="22"/>
                <w:szCs w:val="22"/>
              </w:rPr>
              <w:t>Manual or automatic gearbox</w:t>
            </w:r>
          </w:p>
        </w:tc>
        <w:tc>
          <w:tcPr>
            <w:tcW w:w="5387" w:type="dxa"/>
            <w:shd w:val="clear" w:color="auto" w:fill="FFFFFF" w:themeFill="background1"/>
          </w:tcPr>
          <w:p w14:paraId="1E6F0A1E" w14:textId="0F44610C"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59C6A212" w14:textId="77777777" w:rsidTr="00CA2280">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56C6D0F9" w14:textId="3E16E002"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10.</w:t>
            </w:r>
          </w:p>
        </w:tc>
        <w:tc>
          <w:tcPr>
            <w:tcW w:w="2861" w:type="dxa"/>
            <w:shd w:val="clear" w:color="auto" w:fill="FFFFFF" w:themeFill="background1"/>
          </w:tcPr>
          <w:p w14:paraId="244BBECB" w14:textId="0100EB32" w:rsidR="002C60C1" w:rsidRPr="004D5442" w:rsidRDefault="002C60C1" w:rsidP="002C60C1">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860E3A">
              <w:rPr>
                <w:rFonts w:cs="Calibri"/>
                <w:color w:val="auto"/>
                <w:sz w:val="22"/>
                <w:szCs w:val="22"/>
              </w:rPr>
              <w:t xml:space="preserve">Drive of the axles </w:t>
            </w:r>
          </w:p>
        </w:tc>
        <w:tc>
          <w:tcPr>
            <w:tcW w:w="5670" w:type="dxa"/>
            <w:shd w:val="clear" w:color="auto" w:fill="FFFFFF" w:themeFill="background1"/>
          </w:tcPr>
          <w:p w14:paraId="17BA0B41" w14:textId="1B4B900B" w:rsidR="002C60C1" w:rsidRPr="002C60C1"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C60C1">
              <w:rPr>
                <w:rFonts w:cs="Calibri"/>
                <w:color w:val="auto"/>
                <w:sz w:val="22"/>
                <w:szCs w:val="22"/>
              </w:rPr>
              <w:t>4-wheel drive system, selectable (4WD) or constant (AWD)</w:t>
            </w:r>
          </w:p>
        </w:tc>
        <w:tc>
          <w:tcPr>
            <w:tcW w:w="5387" w:type="dxa"/>
            <w:shd w:val="clear" w:color="auto" w:fill="FFFFFF" w:themeFill="background1"/>
          </w:tcPr>
          <w:p w14:paraId="550FCA09" w14:textId="162E9A3C"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2341760F" w14:textId="77777777" w:rsidTr="00CA2280">
        <w:trPr>
          <w:trHeight w:val="311"/>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4446E79" w14:textId="7E5958F3"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11</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404EDAF1" w14:textId="3CE1B649" w:rsidR="002C60C1" w:rsidRPr="004D5442" w:rsidRDefault="002C60C1" w:rsidP="002C60C1">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860E3A">
              <w:rPr>
                <w:rFonts w:cs="Calibri"/>
                <w:color w:val="auto"/>
                <w:sz w:val="22"/>
                <w:szCs w:val="22"/>
              </w:rPr>
              <w:t>Engine</w:t>
            </w:r>
          </w:p>
        </w:tc>
        <w:tc>
          <w:tcPr>
            <w:tcW w:w="5670" w:type="dxa"/>
            <w:shd w:val="clear" w:color="auto" w:fill="FFFFFF" w:themeFill="background1"/>
          </w:tcPr>
          <w:p w14:paraId="2C32383A" w14:textId="3A1AEE04" w:rsidR="002C60C1" w:rsidRPr="002C60C1" w:rsidRDefault="002C60C1" w:rsidP="002C60C1">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C60C1">
              <w:rPr>
                <w:rFonts w:cs="Calibri"/>
                <w:color w:val="auto"/>
                <w:sz w:val="22"/>
                <w:szCs w:val="22"/>
              </w:rPr>
              <w:t>Diesel engine</w:t>
            </w:r>
            <w:r w:rsidRPr="002C60C1">
              <w:rPr>
                <w:rFonts w:cs="Calibri"/>
                <w:color w:val="auto"/>
                <w:sz w:val="22"/>
                <w:szCs w:val="22"/>
                <w:lang w:val="ru-RU"/>
              </w:rPr>
              <w:t xml:space="preserve"> </w:t>
            </w:r>
          </w:p>
        </w:tc>
        <w:tc>
          <w:tcPr>
            <w:tcW w:w="5387" w:type="dxa"/>
            <w:shd w:val="clear" w:color="auto" w:fill="FFFFFF" w:themeFill="background1"/>
          </w:tcPr>
          <w:p w14:paraId="42D5E866" w14:textId="0F7AA81D"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5F14B623"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15AF199" w14:textId="42B8D9E9" w:rsidR="002C60C1" w:rsidRPr="004D5442" w:rsidRDefault="002C60C1" w:rsidP="002C60C1">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12</w:t>
            </w:r>
            <w:r w:rsidRPr="004D5442">
              <w:rPr>
                <w:rFonts w:ascii="Calibri" w:eastAsia="Arial" w:hAnsi="Calibri" w:cs="Calibri"/>
                <w:b w:val="0"/>
                <w:bCs w:val="0"/>
                <w:color w:val="auto"/>
                <w:sz w:val="22"/>
                <w:szCs w:val="22"/>
              </w:rPr>
              <w:t>.</w:t>
            </w:r>
            <w:r w:rsidRPr="004D5442">
              <w:rPr>
                <w:rFonts w:ascii="Calibri" w:eastAsia="Arial" w:hAnsi="Calibri" w:cs="Calibri"/>
                <w:color w:val="auto"/>
                <w:sz w:val="22"/>
                <w:szCs w:val="22"/>
              </w:rPr>
              <w:t xml:space="preserve"> </w:t>
            </w:r>
          </w:p>
        </w:tc>
        <w:tc>
          <w:tcPr>
            <w:tcW w:w="2861" w:type="dxa"/>
            <w:shd w:val="clear" w:color="auto" w:fill="FFFFFF" w:themeFill="background1"/>
          </w:tcPr>
          <w:p w14:paraId="38F32D62" w14:textId="3629E95E" w:rsidR="002C60C1" w:rsidRPr="004D5442" w:rsidRDefault="002C60C1" w:rsidP="002C60C1">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860E3A">
              <w:rPr>
                <w:rFonts w:cs="Calibri"/>
                <w:color w:val="auto"/>
                <w:sz w:val="22"/>
                <w:szCs w:val="22"/>
              </w:rPr>
              <w:t>Emission standards</w:t>
            </w:r>
          </w:p>
        </w:tc>
        <w:tc>
          <w:tcPr>
            <w:tcW w:w="5670" w:type="dxa"/>
            <w:shd w:val="clear" w:color="auto" w:fill="FFFFFF" w:themeFill="background1"/>
          </w:tcPr>
          <w:p w14:paraId="6420E848" w14:textId="00EA93CB" w:rsidR="002C60C1" w:rsidRPr="002C60C1" w:rsidRDefault="002C60C1" w:rsidP="002C60C1">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C60C1">
              <w:rPr>
                <w:rFonts w:cs="Calibri"/>
                <w:color w:val="auto"/>
                <w:sz w:val="22"/>
                <w:szCs w:val="22"/>
              </w:rPr>
              <w:t xml:space="preserve">Not lower than EURO IV </w:t>
            </w:r>
          </w:p>
        </w:tc>
        <w:tc>
          <w:tcPr>
            <w:tcW w:w="5387" w:type="dxa"/>
            <w:shd w:val="clear" w:color="auto" w:fill="FFFFFF" w:themeFill="background1"/>
          </w:tcPr>
          <w:p w14:paraId="3DEA42E2" w14:textId="1F77C57C"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571FFB35" w14:textId="77777777" w:rsidTr="00CA2280">
        <w:trPr>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89C34FB" w14:textId="29113AE6" w:rsidR="002C60C1" w:rsidRPr="004D5442" w:rsidRDefault="002C60C1" w:rsidP="002C60C1">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13</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5BA959F9" w14:textId="423481A7" w:rsidR="002C60C1" w:rsidRPr="004D5442" w:rsidRDefault="002C60C1" w:rsidP="002C60C1">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Bodywork color</w:t>
            </w:r>
          </w:p>
        </w:tc>
        <w:tc>
          <w:tcPr>
            <w:tcW w:w="5670" w:type="dxa"/>
            <w:shd w:val="clear" w:color="auto" w:fill="FFFFFF" w:themeFill="background1"/>
          </w:tcPr>
          <w:p w14:paraId="270EDA82" w14:textId="77777777" w:rsidR="002C60C1" w:rsidRPr="002C60C1" w:rsidRDefault="002C60C1" w:rsidP="002C60C1">
            <w:pPr>
              <w:pStyle w:val="ListParagraph"/>
              <w:numPr>
                <w:ilvl w:val="0"/>
                <w:numId w:val="19"/>
              </w:numPr>
              <w:ind w:left="314"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2C60C1">
              <w:rPr>
                <w:rFonts w:ascii="Calibri" w:hAnsi="Calibri" w:cs="Calibri"/>
                <w:bCs/>
                <w:color w:val="auto"/>
                <w:sz w:val="22"/>
                <w:szCs w:val="22"/>
              </w:rPr>
              <w:t>Vehicles should be painted in color scheme of specialized transport – in the color scheme of Police department of Ukraine. Exact color scheme and color details will be specified during execution of the contract.</w:t>
            </w:r>
          </w:p>
          <w:p w14:paraId="302B416E" w14:textId="7C5A161A" w:rsidR="002C60C1" w:rsidRPr="002C60C1" w:rsidRDefault="002C60C1" w:rsidP="002C60C1">
            <w:pPr>
              <w:pStyle w:val="ListParagraph"/>
              <w:numPr>
                <w:ilvl w:val="0"/>
                <w:numId w:val="19"/>
              </w:numPr>
              <w:ind w:left="314"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2C60C1">
              <w:rPr>
                <w:rFonts w:ascii="Calibri" w:hAnsi="Calibri" w:cs="Calibri"/>
                <w:bCs/>
                <w:color w:val="auto"/>
                <w:sz w:val="22"/>
                <w:szCs w:val="22"/>
              </w:rPr>
              <w:t>Corrosion protection must be applied to the bottom, chassis and bodywork.</w:t>
            </w:r>
          </w:p>
        </w:tc>
        <w:tc>
          <w:tcPr>
            <w:tcW w:w="5387" w:type="dxa"/>
            <w:shd w:val="clear" w:color="auto" w:fill="FFFFFF" w:themeFill="background1"/>
          </w:tcPr>
          <w:p w14:paraId="674181DD" w14:textId="37456746"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367EEC67" w14:textId="77777777" w:rsidTr="00CA228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00F4F48D" w14:textId="4F7790AF"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14</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505685F6" w14:textId="2F9412A2"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Cabin heating and ventilation</w:t>
            </w:r>
          </w:p>
        </w:tc>
        <w:tc>
          <w:tcPr>
            <w:tcW w:w="5670" w:type="dxa"/>
            <w:shd w:val="clear" w:color="auto" w:fill="FFFFFF" w:themeFill="background1"/>
          </w:tcPr>
          <w:p w14:paraId="4FBBDD2A" w14:textId="5E9BA9DD" w:rsidR="002C60C1" w:rsidRPr="002C60C1" w:rsidRDefault="002C60C1" w:rsidP="002C60C1">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2C60C1">
              <w:rPr>
                <w:rFonts w:cs="Calibri"/>
                <w:color w:val="auto"/>
                <w:sz w:val="22"/>
                <w:szCs w:val="22"/>
              </w:rPr>
              <w:t>The vehicle must have a heating system and air conditioning</w:t>
            </w:r>
          </w:p>
        </w:tc>
        <w:tc>
          <w:tcPr>
            <w:tcW w:w="5387" w:type="dxa"/>
            <w:shd w:val="clear" w:color="auto" w:fill="FFFFFF" w:themeFill="background1"/>
          </w:tcPr>
          <w:p w14:paraId="596C9AE3" w14:textId="673A0A7C"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180AF355" w14:textId="77777777" w:rsidTr="00CA2280">
        <w:trPr>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E400183" w14:textId="1D75F21D" w:rsidR="002C60C1" w:rsidRPr="004D5442" w:rsidRDefault="002C60C1" w:rsidP="002C60C1">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15</w:t>
            </w:r>
            <w:r w:rsidRPr="004D5442">
              <w:rPr>
                <w:rFonts w:ascii="Calibri" w:eastAsia="Arial" w:hAnsi="Calibri" w:cs="Calibri"/>
                <w:b w:val="0"/>
                <w:bCs w:val="0"/>
                <w:color w:val="auto"/>
                <w:sz w:val="22"/>
                <w:szCs w:val="22"/>
              </w:rPr>
              <w:t xml:space="preserve">. </w:t>
            </w:r>
          </w:p>
        </w:tc>
        <w:tc>
          <w:tcPr>
            <w:tcW w:w="2861" w:type="dxa"/>
            <w:shd w:val="clear" w:color="auto" w:fill="FFFFFF" w:themeFill="background1"/>
          </w:tcPr>
          <w:p w14:paraId="3886CD1E" w14:textId="14D07B66"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Tires</w:t>
            </w:r>
          </w:p>
        </w:tc>
        <w:tc>
          <w:tcPr>
            <w:tcW w:w="5670" w:type="dxa"/>
            <w:shd w:val="clear" w:color="auto" w:fill="FFFFFF" w:themeFill="background1"/>
          </w:tcPr>
          <w:p w14:paraId="1D1AB20D" w14:textId="77777777" w:rsidR="002C60C1" w:rsidRPr="002C60C1" w:rsidRDefault="002C60C1" w:rsidP="002C60C1">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C60C1">
              <w:rPr>
                <w:rFonts w:cs="Calibri"/>
                <w:color w:val="auto"/>
                <w:sz w:val="22"/>
                <w:szCs w:val="22"/>
              </w:rPr>
              <w:t>The vehicle must be:</w:t>
            </w:r>
          </w:p>
          <w:p w14:paraId="059398B1" w14:textId="77777777" w:rsidR="002C60C1" w:rsidRPr="002C60C1" w:rsidRDefault="002C60C1" w:rsidP="002C60C1">
            <w:pPr>
              <w:pStyle w:val="ListParagraph"/>
              <w:numPr>
                <w:ilvl w:val="0"/>
                <w:numId w:val="19"/>
              </w:numPr>
              <w:ind w:left="314"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2C60C1">
              <w:rPr>
                <w:rFonts w:ascii="Calibri" w:hAnsi="Calibri" w:cs="Calibri"/>
                <w:bCs/>
                <w:color w:val="auto"/>
                <w:sz w:val="22"/>
                <w:szCs w:val="22"/>
              </w:rPr>
              <w:t>Fitted with a set of non-</w:t>
            </w:r>
            <w:proofErr w:type="gramStart"/>
            <w:r w:rsidRPr="002C60C1">
              <w:rPr>
                <w:rFonts w:ascii="Calibri" w:hAnsi="Calibri" w:cs="Calibri"/>
                <w:bCs/>
                <w:color w:val="auto"/>
                <w:sz w:val="22"/>
                <w:szCs w:val="22"/>
              </w:rPr>
              <w:t>studded,</w:t>
            </w:r>
            <w:proofErr w:type="gramEnd"/>
            <w:r w:rsidRPr="002C60C1">
              <w:rPr>
                <w:rFonts w:ascii="Calibri" w:hAnsi="Calibri" w:cs="Calibri"/>
                <w:bCs/>
                <w:color w:val="auto"/>
                <w:sz w:val="22"/>
                <w:szCs w:val="22"/>
              </w:rPr>
              <w:t xml:space="preserve"> </w:t>
            </w:r>
            <w:proofErr w:type="spellStart"/>
            <w:r w:rsidRPr="002C60C1">
              <w:rPr>
                <w:rFonts w:ascii="Calibri" w:hAnsi="Calibri" w:cs="Calibri"/>
                <w:bCs/>
                <w:color w:val="auto"/>
                <w:sz w:val="22"/>
                <w:szCs w:val="22"/>
              </w:rPr>
              <w:t>tyres</w:t>
            </w:r>
            <w:proofErr w:type="spellEnd"/>
            <w:r w:rsidRPr="002C60C1">
              <w:rPr>
                <w:rFonts w:ascii="Calibri" w:hAnsi="Calibri" w:cs="Calibri"/>
                <w:bCs/>
                <w:color w:val="auto"/>
                <w:sz w:val="22"/>
                <w:szCs w:val="22"/>
              </w:rPr>
              <w:t xml:space="preserve"> suitable for a wide range of on-road and off-road surfaces, as well as for winter use (M+S marked</w:t>
            </w:r>
            <w:proofErr w:type="gramStart"/>
            <w:r w:rsidRPr="002C60C1">
              <w:rPr>
                <w:rFonts w:ascii="Calibri" w:hAnsi="Calibri" w:cs="Calibri"/>
                <w:bCs/>
                <w:color w:val="auto"/>
                <w:sz w:val="22"/>
                <w:szCs w:val="22"/>
              </w:rPr>
              <w:t>);</w:t>
            </w:r>
            <w:proofErr w:type="gramEnd"/>
          </w:p>
          <w:p w14:paraId="4CC08EAC" w14:textId="16EC62B6" w:rsidR="002C60C1" w:rsidRPr="002C60C1" w:rsidRDefault="002C60C1" w:rsidP="002C60C1">
            <w:pPr>
              <w:pStyle w:val="ListParagraph"/>
              <w:numPr>
                <w:ilvl w:val="0"/>
                <w:numId w:val="19"/>
              </w:numPr>
              <w:ind w:left="314"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roofErr w:type="gramStart"/>
            <w:r w:rsidRPr="002C60C1">
              <w:rPr>
                <w:rFonts w:ascii="Calibri" w:hAnsi="Calibri" w:cs="Calibri"/>
                <w:bCs/>
                <w:color w:val="auto"/>
                <w:sz w:val="22"/>
                <w:szCs w:val="22"/>
              </w:rPr>
              <w:t>Vehicle</w:t>
            </w:r>
            <w:proofErr w:type="gramEnd"/>
            <w:r w:rsidRPr="002C60C1">
              <w:rPr>
                <w:rFonts w:ascii="Calibri" w:hAnsi="Calibri" w:cs="Calibri"/>
                <w:bCs/>
                <w:color w:val="auto"/>
                <w:sz w:val="22"/>
                <w:szCs w:val="22"/>
              </w:rPr>
              <w:t xml:space="preserve"> must be fitted with spare wheel with tyre, </w:t>
            </w:r>
            <w:proofErr w:type="gramStart"/>
            <w:r w:rsidRPr="002C60C1">
              <w:rPr>
                <w:rFonts w:ascii="Calibri" w:hAnsi="Calibri" w:cs="Calibri"/>
                <w:bCs/>
                <w:color w:val="auto"/>
                <w:sz w:val="22"/>
                <w:szCs w:val="22"/>
              </w:rPr>
              <w:t>similar to</w:t>
            </w:r>
            <w:proofErr w:type="gramEnd"/>
            <w:r w:rsidRPr="002C60C1">
              <w:rPr>
                <w:rFonts w:ascii="Calibri" w:hAnsi="Calibri" w:cs="Calibri"/>
                <w:bCs/>
                <w:color w:val="auto"/>
                <w:sz w:val="22"/>
                <w:szCs w:val="22"/>
              </w:rPr>
              <w:t xml:space="preserve"> </w:t>
            </w:r>
            <w:proofErr w:type="spellStart"/>
            <w:r w:rsidRPr="002C60C1">
              <w:rPr>
                <w:rFonts w:ascii="Calibri" w:hAnsi="Calibri" w:cs="Calibri"/>
                <w:bCs/>
                <w:color w:val="auto"/>
                <w:sz w:val="22"/>
                <w:szCs w:val="22"/>
              </w:rPr>
              <w:t>tyres</w:t>
            </w:r>
            <w:proofErr w:type="spellEnd"/>
            <w:r w:rsidRPr="002C60C1">
              <w:rPr>
                <w:rFonts w:ascii="Calibri" w:hAnsi="Calibri" w:cs="Calibri"/>
                <w:bCs/>
                <w:color w:val="auto"/>
                <w:sz w:val="22"/>
                <w:szCs w:val="22"/>
              </w:rPr>
              <w:t xml:space="preserve">, fitted on the vehicle. </w:t>
            </w:r>
          </w:p>
        </w:tc>
        <w:tc>
          <w:tcPr>
            <w:tcW w:w="5387" w:type="dxa"/>
            <w:shd w:val="clear" w:color="auto" w:fill="FFFFFF" w:themeFill="background1"/>
          </w:tcPr>
          <w:p w14:paraId="0D4B2D06" w14:textId="237D8BD6"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2C60C1" w:rsidRPr="004D5442" w14:paraId="310459B6" w14:textId="77777777" w:rsidTr="00CA2280">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7725C789" w14:textId="2BDC6CD8" w:rsidR="002C60C1" w:rsidRPr="004D5442" w:rsidRDefault="002C60C1" w:rsidP="002C60C1">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16</w:t>
            </w:r>
            <w:r w:rsidRPr="004D5442">
              <w:rPr>
                <w:rFonts w:ascii="Calibri" w:eastAsia="Arial" w:hAnsi="Calibri" w:cs="Calibri"/>
                <w:b w:val="0"/>
                <w:bCs w:val="0"/>
                <w:color w:val="auto"/>
                <w:sz w:val="22"/>
                <w:szCs w:val="22"/>
              </w:rPr>
              <w:t xml:space="preserve">. </w:t>
            </w:r>
          </w:p>
        </w:tc>
        <w:tc>
          <w:tcPr>
            <w:tcW w:w="2861" w:type="dxa"/>
            <w:shd w:val="clear" w:color="auto" w:fill="FFFFFF" w:themeFill="background1"/>
          </w:tcPr>
          <w:p w14:paraId="7F64D3CB" w14:textId="1DBC16E6" w:rsidR="002C60C1" w:rsidRPr="004D5442" w:rsidRDefault="002C60C1" w:rsidP="002C60C1">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Warranty</w:t>
            </w:r>
          </w:p>
        </w:tc>
        <w:tc>
          <w:tcPr>
            <w:tcW w:w="5670" w:type="dxa"/>
            <w:shd w:val="clear" w:color="auto" w:fill="FFFFFF" w:themeFill="background1"/>
          </w:tcPr>
          <w:p w14:paraId="53C741E8" w14:textId="77777777" w:rsidR="002C60C1" w:rsidRPr="002C60C1" w:rsidRDefault="002C60C1" w:rsidP="002C60C1">
            <w:pPr>
              <w:spacing w:after="120"/>
              <w:contextualSpacing/>
              <w:jc w:val="both"/>
              <w:cnfStyle w:val="000000100000" w:firstRow="0" w:lastRow="0" w:firstColumn="0" w:lastColumn="0" w:oddVBand="0" w:evenVBand="0" w:oddHBand="1" w:evenHBand="0" w:firstRowFirstColumn="0" w:firstRowLastColumn="0" w:lastRowFirstColumn="0" w:lastRowLastColumn="0"/>
              <w:rPr>
                <w:rFonts w:eastAsia="Arial" w:cs="Calibri"/>
                <w:bCs/>
                <w:color w:val="auto"/>
                <w:sz w:val="22"/>
                <w:szCs w:val="22"/>
              </w:rPr>
            </w:pPr>
            <w:r w:rsidRPr="002C60C1">
              <w:rPr>
                <w:rFonts w:eastAsia="Arial" w:cs="Calibri"/>
                <w:bCs/>
                <w:color w:val="auto"/>
                <w:sz w:val="22"/>
                <w:szCs w:val="22"/>
              </w:rPr>
              <w:t>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from the location of the Beneficiary's deployment to the Seller's or its representative's premises for service and maintenance.</w:t>
            </w:r>
          </w:p>
          <w:p w14:paraId="025131C0" w14:textId="1E383EA5" w:rsidR="002C60C1" w:rsidRPr="002C60C1" w:rsidRDefault="002C60C1" w:rsidP="002C60C1">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2C60C1">
              <w:rPr>
                <w:rFonts w:cs="Calibri"/>
                <w:color w:val="auto"/>
                <w:sz w:val="22"/>
                <w:szCs w:val="22"/>
              </w:rPr>
              <w:t xml:space="preserve">The vehicle shall be covered </w:t>
            </w:r>
            <w:proofErr w:type="gramStart"/>
            <w:r w:rsidRPr="002C60C1">
              <w:rPr>
                <w:rFonts w:cs="Calibri"/>
                <w:color w:val="auto"/>
                <w:sz w:val="22"/>
                <w:szCs w:val="22"/>
              </w:rPr>
              <w:t>by</w:t>
            </w:r>
            <w:proofErr w:type="gramEnd"/>
            <w:r w:rsidRPr="002C60C1">
              <w:rPr>
                <w:rFonts w:cs="Calibri"/>
                <w:color w:val="auto"/>
                <w:sz w:val="22"/>
                <w:szCs w:val="22"/>
              </w:rPr>
              <w:t xml:space="preserve"> a warranty of at least 12 months with no mileage limit.</w:t>
            </w:r>
          </w:p>
        </w:tc>
        <w:tc>
          <w:tcPr>
            <w:tcW w:w="5387" w:type="dxa"/>
            <w:shd w:val="clear" w:color="auto" w:fill="FFFFFF" w:themeFill="background1"/>
          </w:tcPr>
          <w:p w14:paraId="06EF9A6F" w14:textId="436A8C19" w:rsidR="002C60C1" w:rsidRPr="004D5442" w:rsidRDefault="002C60C1" w:rsidP="002C60C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2C60C1" w:rsidRPr="004D5442" w14:paraId="39954B5D" w14:textId="77777777" w:rsidTr="00CA2280">
        <w:trPr>
          <w:trHeight w:val="41"/>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0EF2563D" w14:textId="0FA2BEA8" w:rsidR="002C60C1" w:rsidRPr="004D5442" w:rsidRDefault="002C60C1" w:rsidP="002C60C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17</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01E321B4" w14:textId="375C0305" w:rsidR="002C60C1" w:rsidRPr="002C60C1" w:rsidRDefault="002C60C1" w:rsidP="002C60C1">
            <w:pPr>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Documentation to be supplied by the Supplier together with the Goods</w:t>
            </w:r>
          </w:p>
        </w:tc>
        <w:tc>
          <w:tcPr>
            <w:tcW w:w="5670" w:type="dxa"/>
            <w:shd w:val="clear" w:color="auto" w:fill="FFFFFF" w:themeFill="background1"/>
          </w:tcPr>
          <w:p w14:paraId="3EB8B543" w14:textId="64818249" w:rsidR="002C60C1" w:rsidRPr="00CA2280"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A13F1D">
              <w:rPr>
                <w:rFonts w:cs="Calibri"/>
                <w:color w:val="auto"/>
                <w:sz w:val="22"/>
                <w:szCs w:val="22"/>
              </w:rPr>
              <w:t>Vehicle maintenance and user manual with servicing instructions in English or Ukrainian, printed, one manual for each vehicle</w:t>
            </w:r>
            <w:r>
              <w:rPr>
                <w:rFonts w:cs="Calibri"/>
                <w:color w:val="auto"/>
                <w:sz w:val="22"/>
                <w:szCs w:val="22"/>
              </w:rPr>
              <w:t>.</w:t>
            </w:r>
          </w:p>
        </w:tc>
        <w:tc>
          <w:tcPr>
            <w:tcW w:w="5387" w:type="dxa"/>
            <w:shd w:val="clear" w:color="auto" w:fill="FFFFFF" w:themeFill="background1"/>
          </w:tcPr>
          <w:p w14:paraId="23ACDC89" w14:textId="67353E38" w:rsidR="002C60C1" w:rsidRPr="004D5442" w:rsidRDefault="002C60C1" w:rsidP="002C60C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bl>
    <w:p w14:paraId="5B741AC1" w14:textId="77777777" w:rsidR="004D5442" w:rsidRDefault="004D5442" w:rsidP="00574140">
      <w:pPr>
        <w:spacing w:line="240" w:lineRule="auto"/>
        <w:jc w:val="both"/>
        <w:rPr>
          <w:rFonts w:eastAsia="Calibri" w:cstheme="minorHAnsi"/>
          <w:sz w:val="22"/>
          <w:szCs w:val="22"/>
          <w:lang w:val="en-GB"/>
        </w:rPr>
      </w:pPr>
    </w:p>
    <w:p w14:paraId="10334EF5" w14:textId="77777777" w:rsidR="00841308" w:rsidRPr="00302FAF" w:rsidRDefault="00841308" w:rsidP="00841308">
      <w:pPr>
        <w:tabs>
          <w:tab w:val="left" w:pos="5535"/>
        </w:tabs>
        <w:spacing w:line="240" w:lineRule="auto"/>
        <w:jc w:val="both"/>
        <w:rPr>
          <w:rFonts w:cs="Calibri"/>
          <w:b/>
          <w:sz w:val="22"/>
          <w:szCs w:val="22"/>
          <w:lang w:val="en-US"/>
        </w:rPr>
      </w:pPr>
      <w:r w:rsidRPr="00302FAF">
        <w:rPr>
          <w:rFonts w:cs="Calibri"/>
          <w:b/>
          <w:sz w:val="22"/>
          <w:szCs w:val="22"/>
          <w:lang w:val="en-US"/>
        </w:rPr>
        <w:t>NOTES:</w:t>
      </w:r>
    </w:p>
    <w:p w14:paraId="1B68D59D" w14:textId="77777777" w:rsidR="00841308" w:rsidRPr="00302FAF" w:rsidRDefault="00841308" w:rsidP="00841308">
      <w:pPr>
        <w:tabs>
          <w:tab w:val="left" w:pos="5535"/>
        </w:tabs>
        <w:spacing w:line="240" w:lineRule="auto"/>
        <w:jc w:val="both"/>
        <w:rPr>
          <w:rFonts w:cs="Calibri"/>
          <w:bCs/>
          <w:sz w:val="22"/>
          <w:szCs w:val="22"/>
          <w:lang w:val="en-US"/>
        </w:rPr>
      </w:pPr>
      <w:r w:rsidRPr="00302FAF">
        <w:rPr>
          <w:rFonts w:cs="Calibri"/>
          <w:bCs/>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02B1BC1" w14:textId="6ADAD4C7" w:rsidR="00841308" w:rsidRPr="00841308" w:rsidRDefault="00841308" w:rsidP="00841308">
      <w:pPr>
        <w:tabs>
          <w:tab w:val="left" w:pos="5535"/>
        </w:tabs>
        <w:spacing w:line="240" w:lineRule="auto"/>
        <w:jc w:val="both"/>
        <w:rPr>
          <w:rFonts w:cs="Calibri"/>
          <w:bCs/>
          <w:sz w:val="22"/>
          <w:szCs w:val="22"/>
          <w:lang w:val="en-US"/>
        </w:rPr>
        <w:sectPr w:rsidR="00841308" w:rsidRPr="00841308" w:rsidSect="003B4D5A">
          <w:headerReference w:type="default" r:id="rId12"/>
          <w:pgSz w:w="15840" w:h="12240" w:orient="landscape"/>
          <w:pgMar w:top="993" w:right="1134" w:bottom="567" w:left="1134" w:header="720" w:footer="720" w:gutter="0"/>
          <w:pgNumType w:start="0"/>
          <w:cols w:space="720"/>
          <w:titlePg/>
          <w:docGrid w:linePitch="360"/>
        </w:sectPr>
      </w:pPr>
      <w:proofErr w:type="gramStart"/>
      <w:r w:rsidRPr="00302FAF">
        <w:rPr>
          <w:rFonts w:cs="Calibri"/>
          <w:bCs/>
          <w:sz w:val="22"/>
          <w:szCs w:val="22"/>
          <w:lang w:val="en-US"/>
        </w:rPr>
        <w:t>In the event that</w:t>
      </w:r>
      <w:proofErr w:type="gramEnd"/>
      <w:r w:rsidRPr="00302FAF">
        <w:rPr>
          <w:rFonts w:cs="Calibri"/>
          <w:bCs/>
          <w:sz w:val="22"/>
          <w:szCs w:val="22"/>
          <w:lang w:val="en-US"/>
        </w:rPr>
        <w:t xml:space="preserve"> the technical specification specifies values/parameters for a particular technical characteristic, suppliers may offer goods whose values/parameters are not inferior to those specified (goods with </w:t>
      </w:r>
      <w:r w:rsidRPr="00B77CD7">
        <w:rPr>
          <w:rFonts w:cs="Calibri"/>
          <w:bCs/>
          <w:sz w:val="22"/>
          <w:szCs w:val="22"/>
          <w:lang w:val="en-US"/>
        </w:rPr>
        <w:t>no inferior</w:t>
      </w:r>
      <w:r w:rsidRPr="00302FAF">
        <w:rPr>
          <w:rFonts w:cs="Calibri"/>
          <w:bCs/>
          <w:sz w:val="22"/>
          <w:szCs w:val="22"/>
          <w:lang w:val="en-US"/>
        </w:rPr>
        <w:t xml:space="preserve"> characteristics may be offered)</w:t>
      </w:r>
      <w:r>
        <w:rPr>
          <w:rFonts w:cs="Calibri"/>
          <w:bCs/>
          <w:sz w:val="22"/>
          <w:szCs w:val="22"/>
          <w:lang w:val="en-US"/>
        </w:rPr>
        <w:t>.</w:t>
      </w:r>
    </w:p>
    <w:p w14:paraId="4FE391ED" w14:textId="21F52744" w:rsidR="000608EF" w:rsidRPr="00286F58" w:rsidRDefault="00DC1817" w:rsidP="00686B43">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shd w:val="clear" w:color="auto" w:fill="auto"/>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shd w:val="clear" w:color="auto" w:fill="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shd w:val="clear" w:color="auto" w:fill="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2ECCB886"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FE5C7E2"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proofErr w:type="gramStart"/>
            <w:r w:rsidRPr="00286F58">
              <w:rPr>
                <w:rFonts w:asciiTheme="minorHAnsi" w:cstheme="minorHAnsi"/>
                <w:bCs/>
                <w:sz w:val="22"/>
                <w:szCs w:val="22"/>
                <w:lang w:val="en-GB"/>
              </w:rPr>
              <w:t>supplier;</w:t>
            </w:r>
            <w:proofErr w:type="gramEnd"/>
          </w:p>
          <w:p w14:paraId="00649E86"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roofErr w:type="gramStart"/>
            <w:r w:rsidRPr="00286F58">
              <w:rPr>
                <w:rFonts w:asciiTheme="minorHAnsi" w:cstheme="minorHAnsi"/>
                <w:bCs/>
                <w:sz w:val="22"/>
                <w:szCs w:val="22"/>
                <w:lang w:val="en-GB"/>
              </w:rPr>
              <w:t>);</w:t>
            </w:r>
            <w:proofErr w:type="gramEnd"/>
          </w:p>
          <w:p w14:paraId="2F221D86" w14:textId="77777777" w:rsidR="0063097F" w:rsidRPr="00286F58" w:rsidRDefault="0063097F" w:rsidP="00686B43">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5CC03CE8"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07FF3C4"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 xml:space="preserve">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w:t>
      </w:r>
      <w:proofErr w:type="gramStart"/>
      <w:r w:rsidRPr="00286F58">
        <w:rPr>
          <w:rFonts w:cstheme="minorHAnsi"/>
          <w:sz w:val="22"/>
          <w:szCs w:val="22"/>
          <w:lang w:val="en-GB"/>
        </w:rPr>
        <w:t>procurement;</w:t>
      </w:r>
      <w:proofErr w:type="gramEnd"/>
    </w:p>
    <w:p w14:paraId="43CEE02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 xml:space="preserve">I accept the conditions and procedures set out in the Procurement </w:t>
      </w:r>
      <w:proofErr w:type="gramStart"/>
      <w:r w:rsidRPr="00286F58">
        <w:rPr>
          <w:rFonts w:cstheme="minorHAnsi"/>
          <w:sz w:val="22"/>
          <w:szCs w:val="22"/>
          <w:lang w:val="en-GB"/>
        </w:rPr>
        <w:t>Terms;</w:t>
      </w:r>
      <w:proofErr w:type="gramEnd"/>
    </w:p>
    <w:p w14:paraId="727B5073"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 xml:space="preserve">The data and information provided in the tender documents are correct and include everything necessary for the proper performance of the </w:t>
      </w:r>
      <w:proofErr w:type="gramStart"/>
      <w:r w:rsidRPr="00286F58">
        <w:rPr>
          <w:rFonts w:eastAsia="Calibri" w:cstheme="minorHAnsi"/>
          <w:sz w:val="22"/>
          <w:szCs w:val="22"/>
          <w:lang w:val="en-GB"/>
        </w:rPr>
        <w:t>contract;</w:t>
      </w:r>
      <w:proofErr w:type="gramEnd"/>
    </w:p>
    <w:p w14:paraId="0D701DC4"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 xml:space="preserve">The contract will be carried out only by persons entitled to carry out the relevant </w:t>
      </w:r>
      <w:proofErr w:type="gramStart"/>
      <w:r w:rsidRPr="00286F58">
        <w:rPr>
          <w:rFonts w:eastAsiaTheme="minorHAnsi" w:cstheme="minorHAnsi"/>
          <w:sz w:val="22"/>
          <w:szCs w:val="22"/>
          <w:lang w:val="en-GB"/>
        </w:rPr>
        <w:t>activities;</w:t>
      </w:r>
      <w:proofErr w:type="gramEnd"/>
    </w:p>
    <w:p w14:paraId="2132A379"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tender shall be valid for the period specified in the relevant clause of Section 1 of the Special Conditions of </w:t>
      </w:r>
      <w:proofErr w:type="gramStart"/>
      <w:r w:rsidRPr="00286F58">
        <w:rPr>
          <w:rFonts w:cstheme="minorHAnsi"/>
          <w:sz w:val="22"/>
          <w:szCs w:val="22"/>
          <w:lang w:val="en-GB"/>
        </w:rPr>
        <w:t>Contract;</w:t>
      </w:r>
      <w:proofErr w:type="gramEnd"/>
    </w:p>
    <w:p w14:paraId="2EB6266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w:t>
      </w:r>
      <w:proofErr w:type="gramStart"/>
      <w:r w:rsidRPr="00286F58">
        <w:rPr>
          <w:rFonts w:cstheme="minorHAnsi"/>
          <w:sz w:val="22"/>
          <w:szCs w:val="22"/>
          <w:lang w:val="en-GB"/>
        </w:rPr>
        <w:t>state;</w:t>
      </w:r>
      <w:proofErr w:type="gramEnd"/>
    </w:p>
    <w:p w14:paraId="043BF64F" w14:textId="44DA45D9" w:rsidR="00026C5B" w:rsidRPr="00286F58" w:rsidRDefault="00026C5B"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5A6019">
        <w:rPr>
          <w:rFonts w:cstheme="minorHAnsi"/>
          <w:sz w:val="22"/>
          <w:szCs w:val="22"/>
          <w:lang w:val="en-GB"/>
        </w:rPr>
        <w:t xml:space="preserve"> </w:t>
      </w:r>
      <w:r w:rsidR="005A6019" w:rsidRPr="00294B33">
        <w:rPr>
          <w:rFonts w:cstheme="minorHAnsi"/>
          <w:sz w:val="22"/>
          <w:szCs w:val="22"/>
          <w:lang w:val="en-GB"/>
        </w:rPr>
        <w:t xml:space="preserve">the supplier, its subcontractor, the economic operator whose capacities are relied </w:t>
      </w:r>
      <w:r w:rsidR="005A6019">
        <w:rPr>
          <w:rFonts w:cstheme="minorHAnsi"/>
          <w:sz w:val="22"/>
          <w:szCs w:val="22"/>
          <w:lang w:val="en-GB"/>
        </w:rPr>
        <w:t>upon</w:t>
      </w:r>
      <w:r w:rsidR="005A6019" w:rsidRPr="00294B33">
        <w:rPr>
          <w:rFonts w:cstheme="minorHAnsi"/>
          <w:sz w:val="22"/>
          <w:szCs w:val="22"/>
          <w:lang w:val="en-GB"/>
        </w:rPr>
        <w:t xml:space="preserve">, is not operating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5A6019">
        <w:rPr>
          <w:rFonts w:cstheme="minorHAnsi"/>
          <w:sz w:val="22"/>
          <w:szCs w:val="22"/>
          <w:lang w:val="en-GB"/>
        </w:rPr>
        <w:t>up</w:t>
      </w:r>
      <w:r w:rsidR="005A60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 xml:space="preserve">(a) the supplier I represent (and none of the members of the supplier group) is not a Russian citizen or a natural or legal person, entity or body established in </w:t>
      </w:r>
      <w:proofErr w:type="gramStart"/>
      <w:r w:rsidRPr="00286F58">
        <w:rPr>
          <w:rFonts w:cstheme="minorHAnsi"/>
          <w:sz w:val="22"/>
          <w:szCs w:val="22"/>
          <w:lang w:val="en-GB"/>
        </w:rPr>
        <w:t>Russia;</w:t>
      </w:r>
      <w:proofErr w:type="gramEnd"/>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286F58">
        <w:rPr>
          <w:rFonts w:cstheme="minorHAnsi"/>
          <w:sz w:val="22"/>
          <w:szCs w:val="22"/>
          <w:lang w:val="en-GB"/>
        </w:rPr>
        <w:t>paragraph;</w:t>
      </w:r>
      <w:proofErr w:type="gramEnd"/>
    </w:p>
    <w:p w14:paraId="269225FB" w14:textId="77777777" w:rsidR="005613D5" w:rsidRDefault="007D0F01" w:rsidP="005613D5">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roofErr w:type="gramStart"/>
      <w:r w:rsidRPr="00286F58">
        <w:rPr>
          <w:rFonts w:cstheme="minorHAnsi"/>
          <w:sz w:val="22"/>
          <w:szCs w:val="22"/>
          <w:lang w:val="en-GB"/>
        </w:rPr>
        <w:t>);</w:t>
      </w:r>
      <w:proofErr w:type="gramEnd"/>
    </w:p>
    <w:p w14:paraId="14315CB4" w14:textId="77777777" w:rsidR="001053B6" w:rsidRDefault="007D0F01" w:rsidP="001053B6">
      <w:pPr>
        <w:tabs>
          <w:tab w:val="left" w:pos="851"/>
        </w:tabs>
        <w:spacing w:after="0" w:line="240" w:lineRule="auto"/>
        <w:ind w:firstLine="851"/>
        <w:jc w:val="both"/>
        <w:rPr>
          <w:rFonts w:cstheme="minorHAnsi"/>
          <w:sz w:val="22"/>
          <w:szCs w:val="22"/>
          <w:lang w:val="en-GB"/>
        </w:rPr>
      </w:pPr>
      <w:r w:rsidRPr="005613D5">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95731B5" w14:textId="77777777" w:rsidR="00B01FA9" w:rsidRDefault="00026C5B"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1053B6">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26C0F1C" w14:textId="35D1285F" w:rsidR="00B01FA9" w:rsidRPr="00B01FA9" w:rsidRDefault="00B01FA9"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B01FA9">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3E5347">
            <w:pPr>
              <w:spacing w:after="0" w:line="240" w:lineRule="auto"/>
              <w:ind w:right="-48"/>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D95547">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3E5347">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D95547">
            <w:pPr>
              <w:spacing w:after="0" w:line="240" w:lineRule="auto"/>
              <w:jc w:val="right"/>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3B4D5A">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2672" w14:textId="77777777" w:rsidR="003B4D5A" w:rsidRDefault="003B4D5A" w:rsidP="00D05666">
      <w:r>
        <w:separator/>
      </w:r>
    </w:p>
  </w:endnote>
  <w:endnote w:type="continuationSeparator" w:id="0">
    <w:p w14:paraId="78263636" w14:textId="77777777" w:rsidR="003B4D5A" w:rsidRDefault="003B4D5A" w:rsidP="00D05666">
      <w:r>
        <w:continuationSeparator/>
      </w:r>
    </w:p>
  </w:endnote>
  <w:endnote w:type="continuationNotice" w:id="1">
    <w:p w14:paraId="6AAAB930" w14:textId="77777777" w:rsidR="003B4D5A" w:rsidRDefault="003B4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D3AB" w14:textId="77777777" w:rsidR="003B4D5A" w:rsidRDefault="003B4D5A" w:rsidP="00D05666">
      <w:r>
        <w:separator/>
      </w:r>
    </w:p>
  </w:footnote>
  <w:footnote w:type="continuationSeparator" w:id="0">
    <w:p w14:paraId="4D6A8917" w14:textId="77777777" w:rsidR="003B4D5A" w:rsidRDefault="003B4D5A" w:rsidP="00D05666">
      <w:r>
        <w:continuationSeparator/>
      </w:r>
    </w:p>
  </w:footnote>
  <w:footnote w:type="continuationNotice" w:id="1">
    <w:p w14:paraId="025779BC" w14:textId="77777777" w:rsidR="003B4D5A" w:rsidRDefault="003B4D5A">
      <w:pPr>
        <w:spacing w:after="0" w:line="240" w:lineRule="auto"/>
      </w:pPr>
    </w:p>
  </w:footnote>
  <w:footnote w:id="2">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3">
    <w:p w14:paraId="63A32DB4" w14:textId="77777777" w:rsidR="00B01FA9" w:rsidRPr="00100E3B" w:rsidRDefault="0022530C" w:rsidP="00B01FA9">
      <w:pPr>
        <w:pStyle w:val="FootnoteText"/>
        <w:spacing w:after="0" w:line="240" w:lineRule="auto"/>
        <w:jc w:val="both"/>
        <w:rPr>
          <w:sz w:val="18"/>
          <w:szCs w:val="18"/>
          <w:lang w:val="en-US"/>
        </w:rPr>
      </w:pPr>
      <w:r w:rsidRPr="009E4E7A">
        <w:rPr>
          <w:rStyle w:val="FootnoteReference"/>
          <w:lang w:val="en-GB"/>
        </w:rPr>
        <w:footnoteRef/>
      </w:r>
      <w:r w:rsidRPr="009E4E7A">
        <w:rPr>
          <w:lang w:val="en-GB"/>
        </w:rPr>
        <w:t xml:space="preserve"> </w:t>
      </w:r>
      <w:r w:rsidR="00B01FA9" w:rsidRPr="00100E3B">
        <w:rPr>
          <w:sz w:val="18"/>
          <w:szCs w:val="18"/>
          <w:lang w:val="en-US"/>
        </w:rPr>
        <w:t>Goods and/or services supplied to/in Ukraine are subject to 0% tax. VAT because:</w:t>
      </w:r>
    </w:p>
    <w:p w14:paraId="061D2DA8" w14:textId="77777777" w:rsidR="00B01FA9" w:rsidRPr="00100E3B" w:rsidRDefault="00B01FA9" w:rsidP="00B01FA9">
      <w:pPr>
        <w:pStyle w:val="FootnoteText"/>
        <w:spacing w:after="0" w:line="240" w:lineRule="auto"/>
        <w:jc w:val="both"/>
        <w:rPr>
          <w:sz w:val="18"/>
          <w:szCs w:val="18"/>
          <w:lang w:val="en-US"/>
        </w:rPr>
      </w:pPr>
      <w:r w:rsidRPr="00100E3B">
        <w:rPr>
          <w:sz w:val="18"/>
          <w:szCs w:val="18"/>
          <w:lang w:val="en-US"/>
        </w:rPr>
        <w:t>- taking into account that products/services under this Contract are financed within the frame of the Contribution Agreement No. OPSYS PC-29079 signed on the 04th of August 2023 by the European Union, represented by the European Commission, and CPMA, concerning implementation of the “Comprehensive Support to the National Mine Action Sector in Ukraine – Operational Assistance to Humanitarian Demining by State Operators” (Project No. NDICI CRISIS FPI/2023/443-026), hereinafter the Project. The Project is financed under the Rapid Response pillar of the Neighborhood, Development, and International Cooperation Instrument – Global Europe (NDICI CRISIS). Subject to the conditions of the Framework Agreement signed on the 12th December 2006 between the Government of Ukraine and the Commission of the European Communities, ratified be the Law of Ukraine on 03rd of September by Law No. 360-VI ( 360-17 ), the Project registration card No. 5381 was issued on 11 January 2024 by the Secretary of the Cabinet of Ministers of Ukraine, and endorses that “According to Article 3 of the Framework Agreement between the Government of Ukraine and the Commission of the European Communities, measures financed in whole or in part by the European Commission funds shall not be subject to taxes, customs duties, or other charges of a similar nature.".</w:t>
      </w:r>
    </w:p>
    <w:p w14:paraId="286D42A6" w14:textId="77777777" w:rsidR="00B01FA9" w:rsidRPr="00100E3B" w:rsidRDefault="00B01FA9" w:rsidP="00B01FA9">
      <w:pPr>
        <w:pStyle w:val="FootnoteText"/>
        <w:spacing w:after="0" w:line="240" w:lineRule="auto"/>
        <w:jc w:val="both"/>
        <w:rPr>
          <w:sz w:val="18"/>
          <w:szCs w:val="18"/>
          <w:lang w:val="en-US"/>
        </w:rPr>
      </w:pPr>
      <w:r w:rsidRPr="00100E3B">
        <w:rPr>
          <w:sz w:val="18"/>
          <w:szCs w:val="18"/>
          <w:lang w:val="en-US"/>
        </w:rPr>
        <w:t xml:space="preserve">transaction is VAT exempt according to Article 146(1)(a) of Council Directive 2006/112/EC of 28th of November </w:t>
      </w:r>
      <w:proofErr w:type="gramStart"/>
      <w:r w:rsidRPr="00100E3B">
        <w:rPr>
          <w:sz w:val="18"/>
          <w:szCs w:val="18"/>
          <w:lang w:val="en-US"/>
        </w:rPr>
        <w:t>2006;</w:t>
      </w:r>
      <w:proofErr w:type="gramEnd"/>
    </w:p>
    <w:p w14:paraId="54147D29" w14:textId="16BEF9AF" w:rsidR="00100E3B" w:rsidRPr="00B01FA9" w:rsidRDefault="00B01FA9" w:rsidP="00B01FA9">
      <w:pPr>
        <w:pStyle w:val="FootnoteText"/>
        <w:spacing w:after="0" w:line="240" w:lineRule="auto"/>
        <w:jc w:val="both"/>
        <w:rPr>
          <w:sz w:val="18"/>
          <w:szCs w:val="18"/>
          <w:lang w:val="en-US"/>
        </w:rPr>
      </w:pPr>
      <w:r w:rsidRPr="00100E3B">
        <w:rPr>
          <w:sz w:val="18"/>
          <w:szCs w:val="18"/>
          <w:lang w:val="en-US"/>
        </w:rPr>
        <w:t>- if the purchased goods will be exported to Ukraine, all export procedures and documents relating to the export of the purchased goods are handled and signed by the Supplier. In this respect, the Supplier will issue an invoice at a 0% VAT rate.</w:t>
      </w:r>
    </w:p>
  </w:footnote>
  <w:footnote w:id="4">
    <w:p w14:paraId="1C9BB5EC" w14:textId="27FEC98A" w:rsidR="00603874" w:rsidRPr="009D4E1E" w:rsidRDefault="0022530C" w:rsidP="009D4E1E">
      <w:pPr>
        <w:spacing w:after="0" w:line="240" w:lineRule="auto"/>
        <w:jc w:val="both"/>
        <w:rPr>
          <w:rFonts w:eastAsia="Calibri" w:cstheme="minorHAnsi"/>
          <w:sz w:val="18"/>
          <w:szCs w:val="18"/>
          <w:lang w:val="en-GB"/>
        </w:rPr>
      </w:pPr>
      <w:r w:rsidRPr="00603874">
        <w:rPr>
          <w:rStyle w:val="FootnoteReference"/>
          <w:sz w:val="18"/>
          <w:szCs w:val="18"/>
          <w:lang w:val="en-GB"/>
        </w:rPr>
        <w:footnoteRef/>
      </w:r>
      <w:r w:rsidR="009D4E1E">
        <w:rPr>
          <w:rFonts w:eastAsia="Calibri" w:cstheme="minorHAnsi"/>
          <w:sz w:val="18"/>
          <w:szCs w:val="18"/>
          <w:lang w:val="en-GB"/>
        </w:rPr>
        <w:t xml:space="preserve"> </w:t>
      </w:r>
      <w:r w:rsidRPr="00603874">
        <w:rPr>
          <w:rFonts w:eastAsia="Calibri" w:cstheme="minorHAnsi"/>
          <w:sz w:val="18"/>
          <w:szCs w:val="18"/>
          <w:lang w:val="en-GB"/>
        </w:rPr>
        <w:t xml:space="preserve">The maximum amount of funds available for procurement </w:t>
      </w:r>
      <w:r w:rsidRPr="0041659E">
        <w:rPr>
          <w:rFonts w:eastAsia="Calibri" w:cstheme="minorHAnsi"/>
          <w:sz w:val="18"/>
          <w:szCs w:val="18"/>
          <w:lang w:val="en-GB"/>
        </w:rPr>
        <w:t xml:space="preserve">is </w:t>
      </w:r>
      <w:r w:rsidR="0041659E" w:rsidRPr="0041659E">
        <w:rPr>
          <w:rFonts w:eastAsia="Calibri" w:cstheme="minorHAnsi"/>
          <w:sz w:val="18"/>
          <w:szCs w:val="18"/>
          <w:lang w:val="en-GB"/>
        </w:rPr>
        <w:t xml:space="preserve">specified in clause 1.16 of the </w:t>
      </w:r>
      <w:r w:rsidR="0041659E">
        <w:rPr>
          <w:rFonts w:eastAsia="Calibri" w:cstheme="minorHAnsi"/>
          <w:sz w:val="18"/>
          <w:szCs w:val="18"/>
          <w:lang w:val="en-GB"/>
        </w:rPr>
        <w:t>S</w:t>
      </w:r>
      <w:r w:rsidR="0041659E" w:rsidRPr="0041659E">
        <w:rPr>
          <w:rFonts w:eastAsia="Calibri" w:cstheme="minorHAnsi"/>
          <w:sz w:val="18"/>
          <w:szCs w:val="18"/>
          <w:lang w:val="en-GB"/>
        </w:rPr>
        <w:t xml:space="preserve">pecial part of the </w:t>
      </w:r>
      <w:r w:rsidR="0041659E">
        <w:rPr>
          <w:rFonts w:eastAsia="Calibri" w:cstheme="minorHAnsi"/>
          <w:sz w:val="18"/>
          <w:szCs w:val="18"/>
          <w:lang w:val="en-GB"/>
        </w:rPr>
        <w:t>Procurement</w:t>
      </w:r>
      <w:r w:rsidR="0041659E" w:rsidRPr="0041659E">
        <w:rPr>
          <w:rFonts w:eastAsia="Calibri" w:cstheme="minorHAnsi"/>
          <w:sz w:val="18"/>
          <w:szCs w:val="18"/>
          <w:lang w:val="en-GB"/>
        </w:rPr>
        <w:t xml:space="preserve"> conditions</w:t>
      </w:r>
      <w:r w:rsidRPr="0041659E">
        <w:rPr>
          <w:rFonts w:eastAsia="Calibri" w:cstheme="minorHAnsi"/>
          <w:sz w:val="18"/>
          <w:szCs w:val="18"/>
          <w:lang w:val="en-GB"/>
        </w:rPr>
        <w:t xml:space="preserve">. </w:t>
      </w:r>
      <w:r w:rsidRPr="009D4E1E">
        <w:rPr>
          <w:rFonts w:eastAsia="Calibri" w:cstheme="minorHAnsi"/>
          <w:b/>
          <w:bCs/>
          <w:sz w:val="18"/>
          <w:szCs w:val="18"/>
          <w:lang w:val="en-GB"/>
        </w:rPr>
        <w:t>If a tender exceeds this maximum amount</w:t>
      </w:r>
      <w:r w:rsidR="009D4E1E" w:rsidRPr="009D4E1E">
        <w:rPr>
          <w:rFonts w:eastAsia="Calibri" w:cstheme="minorHAnsi"/>
          <w:b/>
          <w:bCs/>
          <w:sz w:val="18"/>
          <w:szCs w:val="18"/>
          <w:lang w:val="en-GB"/>
        </w:rPr>
        <w:t xml:space="preserve"> (</w:t>
      </w:r>
      <w:r w:rsidR="002C60C1">
        <w:rPr>
          <w:rFonts w:eastAsia="Calibri" w:cstheme="minorHAnsi"/>
          <w:b/>
          <w:bCs/>
          <w:sz w:val="18"/>
          <w:szCs w:val="18"/>
          <w:lang w:val="en-GB"/>
        </w:rPr>
        <w:t>3</w:t>
      </w:r>
      <w:r w:rsidR="00B01FA9">
        <w:rPr>
          <w:rFonts w:eastAsia="Calibri" w:cstheme="minorHAnsi"/>
          <w:b/>
          <w:bCs/>
          <w:sz w:val="18"/>
          <w:szCs w:val="18"/>
          <w:lang w:val="en-GB"/>
        </w:rPr>
        <w:t>40</w:t>
      </w:r>
      <w:r w:rsidR="009D4E1E" w:rsidRPr="009D4E1E">
        <w:rPr>
          <w:rFonts w:eastAsia="Calibri" w:cstheme="minorHAnsi"/>
          <w:b/>
          <w:bCs/>
          <w:sz w:val="18"/>
          <w:szCs w:val="18"/>
          <w:lang w:val="en-GB"/>
        </w:rPr>
        <w:t> 000,00 EUR incl. VAT)</w:t>
      </w:r>
      <w:r w:rsidRPr="009D4E1E">
        <w:rPr>
          <w:rFonts w:eastAsia="Calibri" w:cstheme="minorHAnsi"/>
          <w:b/>
          <w:bCs/>
          <w:sz w:val="18"/>
          <w:szCs w:val="18"/>
          <w:lang w:val="en-GB"/>
        </w:rPr>
        <w: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762" w14:textId="77777777" w:rsidR="0050282A" w:rsidRDefault="0050282A">
    <w:pPr>
      <w:pStyle w:val="Header"/>
      <w:jc w:val="center"/>
    </w:pPr>
  </w:p>
  <w:p w14:paraId="587CBF27" w14:textId="77777777" w:rsidR="0050282A" w:rsidRDefault="0050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0A52D65E"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841581F"/>
    <w:multiLevelType w:val="multilevel"/>
    <w:tmpl w:val="4D96D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BD42F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FE0111"/>
    <w:multiLevelType w:val="hybridMultilevel"/>
    <w:tmpl w:val="E112353C"/>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9"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1E43D8"/>
    <w:multiLevelType w:val="hybridMultilevel"/>
    <w:tmpl w:val="391A180E"/>
    <w:lvl w:ilvl="0" w:tplc="1090C9BA">
      <w:start w:val="1"/>
      <w:numFmt w:val="decimal"/>
      <w:lvlText w:val="%1."/>
      <w:lvlJc w:val="left"/>
      <w:pPr>
        <w:ind w:left="360" w:hanging="360"/>
      </w:pPr>
      <w:rPr>
        <w:rFonts w:ascii="Calibri" w:hAnsi="Calibri" w:cs="Calibri" w:hint="default"/>
        <w:b w:val="0"/>
        <w:bCs/>
      </w:rPr>
    </w:lvl>
    <w:lvl w:ilvl="1" w:tplc="FFFFFFFF">
      <w:start w:val="1"/>
      <w:numFmt w:val="decimal"/>
      <w:lvlText w:val="%2."/>
      <w:lvlJc w:val="left"/>
      <w:pPr>
        <w:ind w:left="1157" w:hanging="360"/>
      </w:pPr>
      <w:rPr>
        <w:b w:val="0"/>
        <w:bCs/>
      </w:rPr>
    </w:lvl>
    <w:lvl w:ilvl="2" w:tplc="FFFFFFFF">
      <w:numFmt w:val="bullet"/>
      <w:lvlText w:val="-"/>
      <w:lvlJc w:val="left"/>
      <w:pPr>
        <w:ind w:left="2057" w:hanging="360"/>
      </w:pPr>
      <w:rPr>
        <w:rFonts w:ascii="Calibri" w:eastAsiaTheme="minorHAnsi" w:hAnsi="Calibri" w:cs="Calibri" w:hint="default"/>
        <w:b w:val="0"/>
      </w:rPr>
    </w:lvl>
    <w:lvl w:ilvl="3" w:tplc="FFFFFFFF">
      <w:numFmt w:val="bullet"/>
      <w:lvlText w:val="–"/>
      <w:lvlJc w:val="left"/>
      <w:pPr>
        <w:ind w:left="2597" w:hanging="360"/>
      </w:pPr>
      <w:rPr>
        <w:rFonts w:ascii="Calibri" w:eastAsiaTheme="minorHAnsi" w:hAnsi="Calibri" w:cs="Calibri" w:hint="default"/>
      </w:r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8"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4E9403A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22347937">
    <w:abstractNumId w:val="4"/>
  </w:num>
  <w:num w:numId="2" w16cid:durableId="1868105270">
    <w:abstractNumId w:val="15"/>
  </w:num>
  <w:num w:numId="3" w16cid:durableId="834339129">
    <w:abstractNumId w:val="20"/>
  </w:num>
  <w:num w:numId="4" w16cid:durableId="1801611459">
    <w:abstractNumId w:val="0"/>
  </w:num>
  <w:num w:numId="5" w16cid:durableId="2136213682">
    <w:abstractNumId w:val="13"/>
  </w:num>
  <w:num w:numId="6" w16cid:durableId="1906453826">
    <w:abstractNumId w:val="12"/>
  </w:num>
  <w:num w:numId="7" w16cid:durableId="1525751612">
    <w:abstractNumId w:val="10"/>
  </w:num>
  <w:num w:numId="8" w16cid:durableId="1264457166">
    <w:abstractNumId w:val="2"/>
  </w:num>
  <w:num w:numId="9" w16cid:durableId="696078313">
    <w:abstractNumId w:val="19"/>
  </w:num>
  <w:num w:numId="10" w16cid:durableId="255671804">
    <w:abstractNumId w:val="6"/>
  </w:num>
  <w:num w:numId="11" w16cid:durableId="1483038585">
    <w:abstractNumId w:val="7"/>
  </w:num>
  <w:num w:numId="12" w16cid:durableId="1658144724">
    <w:abstractNumId w:val="5"/>
  </w:num>
  <w:num w:numId="13" w16cid:durableId="1977562168">
    <w:abstractNumId w:val="17"/>
  </w:num>
  <w:num w:numId="14" w16cid:durableId="1719236581">
    <w:abstractNumId w:val="16"/>
  </w:num>
  <w:num w:numId="15" w16cid:durableId="1965312364">
    <w:abstractNumId w:val="8"/>
  </w:num>
  <w:num w:numId="16" w16cid:durableId="1056974574">
    <w:abstractNumId w:val="11"/>
  </w:num>
  <w:num w:numId="17" w16cid:durableId="1728801092">
    <w:abstractNumId w:val="3"/>
  </w:num>
  <w:num w:numId="18" w16cid:durableId="581107767">
    <w:abstractNumId w:val="18"/>
  </w:num>
  <w:num w:numId="19" w16cid:durableId="2133477231">
    <w:abstractNumId w:val="14"/>
  </w:num>
  <w:num w:numId="20" w16cid:durableId="469829675">
    <w:abstractNumId w:val="9"/>
  </w:num>
  <w:num w:numId="21" w16cid:durableId="56657075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3A0"/>
    <w:rsid w:val="00044728"/>
    <w:rsid w:val="00044B63"/>
    <w:rsid w:val="000455B9"/>
    <w:rsid w:val="000464E8"/>
    <w:rsid w:val="000466D2"/>
    <w:rsid w:val="00047F6B"/>
    <w:rsid w:val="00047F87"/>
    <w:rsid w:val="0005148B"/>
    <w:rsid w:val="00051E9D"/>
    <w:rsid w:val="00052319"/>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67D77"/>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3DA1"/>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93B"/>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4B1A"/>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513C"/>
    <w:rsid w:val="001053B6"/>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3FA3"/>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5B6"/>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2C3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5CD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C60C1"/>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166A"/>
    <w:rsid w:val="0030230E"/>
    <w:rsid w:val="003049FC"/>
    <w:rsid w:val="00304E45"/>
    <w:rsid w:val="003054A3"/>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37"/>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496B"/>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4D5A"/>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5347"/>
    <w:rsid w:val="003E559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096"/>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5018"/>
    <w:rsid w:val="004C7DC4"/>
    <w:rsid w:val="004C7E0B"/>
    <w:rsid w:val="004C7E53"/>
    <w:rsid w:val="004D017C"/>
    <w:rsid w:val="004D1010"/>
    <w:rsid w:val="004D248A"/>
    <w:rsid w:val="004D30CC"/>
    <w:rsid w:val="004D459D"/>
    <w:rsid w:val="004D5442"/>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282A"/>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47A1"/>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3D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4E4C"/>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A6019"/>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8A7"/>
    <w:rsid w:val="005F7EBF"/>
    <w:rsid w:val="006015A1"/>
    <w:rsid w:val="006015E1"/>
    <w:rsid w:val="00601B91"/>
    <w:rsid w:val="00601DD0"/>
    <w:rsid w:val="0060200D"/>
    <w:rsid w:val="006036D6"/>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B7A"/>
    <w:rsid w:val="00643C6F"/>
    <w:rsid w:val="006440AA"/>
    <w:rsid w:val="00645DF8"/>
    <w:rsid w:val="006460FF"/>
    <w:rsid w:val="00646974"/>
    <w:rsid w:val="00647797"/>
    <w:rsid w:val="006512AF"/>
    <w:rsid w:val="00651301"/>
    <w:rsid w:val="00651E2B"/>
    <w:rsid w:val="00653069"/>
    <w:rsid w:val="00653A37"/>
    <w:rsid w:val="006541EB"/>
    <w:rsid w:val="006545F9"/>
    <w:rsid w:val="006553EF"/>
    <w:rsid w:val="00657A4A"/>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537C"/>
    <w:rsid w:val="0067595B"/>
    <w:rsid w:val="00677C47"/>
    <w:rsid w:val="00680281"/>
    <w:rsid w:val="00681CDE"/>
    <w:rsid w:val="00682482"/>
    <w:rsid w:val="006824FC"/>
    <w:rsid w:val="00684208"/>
    <w:rsid w:val="0068448B"/>
    <w:rsid w:val="00685C49"/>
    <w:rsid w:val="00686B43"/>
    <w:rsid w:val="00687997"/>
    <w:rsid w:val="00687E47"/>
    <w:rsid w:val="0069058D"/>
    <w:rsid w:val="006922C2"/>
    <w:rsid w:val="006930B0"/>
    <w:rsid w:val="0069329D"/>
    <w:rsid w:val="00694911"/>
    <w:rsid w:val="00696EED"/>
    <w:rsid w:val="006A06E7"/>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6B20"/>
    <w:rsid w:val="006C79C7"/>
    <w:rsid w:val="006D0F4C"/>
    <w:rsid w:val="006D2363"/>
    <w:rsid w:val="006D3202"/>
    <w:rsid w:val="006D3C8B"/>
    <w:rsid w:val="006D42C8"/>
    <w:rsid w:val="006D463E"/>
    <w:rsid w:val="006D5043"/>
    <w:rsid w:val="006D6694"/>
    <w:rsid w:val="006D6958"/>
    <w:rsid w:val="006E04DD"/>
    <w:rsid w:val="006E0622"/>
    <w:rsid w:val="006E0B31"/>
    <w:rsid w:val="006E28D7"/>
    <w:rsid w:val="006E2957"/>
    <w:rsid w:val="006E30FC"/>
    <w:rsid w:val="006E533D"/>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C9"/>
    <w:rsid w:val="007763E1"/>
    <w:rsid w:val="00777670"/>
    <w:rsid w:val="007820CB"/>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B08"/>
    <w:rsid w:val="007B12FF"/>
    <w:rsid w:val="007B185F"/>
    <w:rsid w:val="007B2A01"/>
    <w:rsid w:val="007B2A1E"/>
    <w:rsid w:val="007B2E75"/>
    <w:rsid w:val="007B4DFE"/>
    <w:rsid w:val="007B6219"/>
    <w:rsid w:val="007C0612"/>
    <w:rsid w:val="007C2651"/>
    <w:rsid w:val="007C348D"/>
    <w:rsid w:val="007C371B"/>
    <w:rsid w:val="007C3B9B"/>
    <w:rsid w:val="007C4250"/>
    <w:rsid w:val="007C4FA1"/>
    <w:rsid w:val="007C50F7"/>
    <w:rsid w:val="007C5B1A"/>
    <w:rsid w:val="007C5B51"/>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628F"/>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71B"/>
    <w:rsid w:val="00837056"/>
    <w:rsid w:val="008400CE"/>
    <w:rsid w:val="008409D4"/>
    <w:rsid w:val="00840BEE"/>
    <w:rsid w:val="00841308"/>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35FD"/>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9C0"/>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117"/>
    <w:rsid w:val="008F4D52"/>
    <w:rsid w:val="008F52B3"/>
    <w:rsid w:val="008F5556"/>
    <w:rsid w:val="008F6A15"/>
    <w:rsid w:val="008F6D6B"/>
    <w:rsid w:val="008F7226"/>
    <w:rsid w:val="008F7BC1"/>
    <w:rsid w:val="0090003D"/>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4E1E"/>
    <w:rsid w:val="009D53BA"/>
    <w:rsid w:val="009D7294"/>
    <w:rsid w:val="009D7554"/>
    <w:rsid w:val="009D779F"/>
    <w:rsid w:val="009E1FFB"/>
    <w:rsid w:val="009E20B7"/>
    <w:rsid w:val="009E2403"/>
    <w:rsid w:val="009E35BC"/>
    <w:rsid w:val="009E43D5"/>
    <w:rsid w:val="009E46BC"/>
    <w:rsid w:val="009E4CDE"/>
    <w:rsid w:val="009E4E7A"/>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4A18"/>
    <w:rsid w:val="00A45433"/>
    <w:rsid w:val="00A4599F"/>
    <w:rsid w:val="00A466F1"/>
    <w:rsid w:val="00A510B9"/>
    <w:rsid w:val="00A5253F"/>
    <w:rsid w:val="00A52B08"/>
    <w:rsid w:val="00A55891"/>
    <w:rsid w:val="00A55AA5"/>
    <w:rsid w:val="00A560A2"/>
    <w:rsid w:val="00A571AB"/>
    <w:rsid w:val="00A5751B"/>
    <w:rsid w:val="00A60616"/>
    <w:rsid w:val="00A61206"/>
    <w:rsid w:val="00A61782"/>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B74"/>
    <w:rsid w:val="00A76F66"/>
    <w:rsid w:val="00A77900"/>
    <w:rsid w:val="00A803CA"/>
    <w:rsid w:val="00A8071F"/>
    <w:rsid w:val="00A80C02"/>
    <w:rsid w:val="00A81AA2"/>
    <w:rsid w:val="00A81FB7"/>
    <w:rsid w:val="00A829C4"/>
    <w:rsid w:val="00A83F3F"/>
    <w:rsid w:val="00A8466B"/>
    <w:rsid w:val="00A85784"/>
    <w:rsid w:val="00A865DA"/>
    <w:rsid w:val="00A91483"/>
    <w:rsid w:val="00A91C41"/>
    <w:rsid w:val="00A92611"/>
    <w:rsid w:val="00A934E0"/>
    <w:rsid w:val="00A94866"/>
    <w:rsid w:val="00A96630"/>
    <w:rsid w:val="00A97192"/>
    <w:rsid w:val="00A97EF0"/>
    <w:rsid w:val="00AA04B8"/>
    <w:rsid w:val="00AA1198"/>
    <w:rsid w:val="00AA2718"/>
    <w:rsid w:val="00AA2846"/>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158"/>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1FA3"/>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1FA9"/>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4FB5"/>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47E5"/>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309"/>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3FFF"/>
    <w:rsid w:val="00C468E9"/>
    <w:rsid w:val="00C47CE7"/>
    <w:rsid w:val="00C515B6"/>
    <w:rsid w:val="00C52086"/>
    <w:rsid w:val="00C53EB3"/>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975DF"/>
    <w:rsid w:val="00CA02E5"/>
    <w:rsid w:val="00CA2280"/>
    <w:rsid w:val="00CA23AB"/>
    <w:rsid w:val="00CA47CB"/>
    <w:rsid w:val="00CA4986"/>
    <w:rsid w:val="00CA5166"/>
    <w:rsid w:val="00CA7A00"/>
    <w:rsid w:val="00CB1BFC"/>
    <w:rsid w:val="00CB1C73"/>
    <w:rsid w:val="00CB21ED"/>
    <w:rsid w:val="00CB3E24"/>
    <w:rsid w:val="00CB46BF"/>
    <w:rsid w:val="00CB4861"/>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146"/>
    <w:rsid w:val="00CF1D2F"/>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3981"/>
    <w:rsid w:val="00D45631"/>
    <w:rsid w:val="00D456B0"/>
    <w:rsid w:val="00D4630D"/>
    <w:rsid w:val="00D4785E"/>
    <w:rsid w:val="00D5020B"/>
    <w:rsid w:val="00D526C8"/>
    <w:rsid w:val="00D53BF4"/>
    <w:rsid w:val="00D54E2D"/>
    <w:rsid w:val="00D551E2"/>
    <w:rsid w:val="00D55D88"/>
    <w:rsid w:val="00D56B13"/>
    <w:rsid w:val="00D5779B"/>
    <w:rsid w:val="00D60217"/>
    <w:rsid w:val="00D60271"/>
    <w:rsid w:val="00D60623"/>
    <w:rsid w:val="00D60E01"/>
    <w:rsid w:val="00D611AB"/>
    <w:rsid w:val="00D62793"/>
    <w:rsid w:val="00D6652F"/>
    <w:rsid w:val="00D66697"/>
    <w:rsid w:val="00D66A43"/>
    <w:rsid w:val="00D66F4C"/>
    <w:rsid w:val="00D67710"/>
    <w:rsid w:val="00D67CD5"/>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9FF"/>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555"/>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952"/>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0067"/>
    <w:rsid w:val="00E0152E"/>
    <w:rsid w:val="00E01599"/>
    <w:rsid w:val="00E01F56"/>
    <w:rsid w:val="00E0288C"/>
    <w:rsid w:val="00E04919"/>
    <w:rsid w:val="00E05E2D"/>
    <w:rsid w:val="00E076BB"/>
    <w:rsid w:val="00E10741"/>
    <w:rsid w:val="00E110DE"/>
    <w:rsid w:val="00E1204F"/>
    <w:rsid w:val="00E120C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2BEE"/>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3C"/>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C86"/>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6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3">
    <w:name w:val="Grid Table 4 - Accent 113"/>
    <w:basedOn w:val="TableNormal"/>
    <w:uiPriority w:val="49"/>
    <w:rsid w:val="005613D5"/>
    <w:pPr>
      <w:spacing w:after="0" w:line="240" w:lineRule="auto"/>
    </w:pPr>
    <w:rPr>
      <w:rFonts w:eastAsia="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686B43"/>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69542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427146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8603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F0ACB-C8CA-4A78-AAF2-F0331BA78A8A}">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f5ebda27-b626-448f-a7d1-d1cf5ad133fa"/>
    <ds:schemaRef ds:uri="http://www.w3.org/XML/1998/namespace"/>
    <ds:schemaRef ds:uri="http://schemas.microsoft.com/office/2006/documentManagement/types"/>
    <ds:schemaRef ds:uri="a843bbba-5665-4b5f-aacc-cdcb1c804839"/>
    <ds:schemaRef ds:uri="028236e2-f653-4d19-ab67-4d06a9145e0c"/>
    <ds:schemaRef ds:uri="4b2e9d09-07c5-42d4-ad0a-92e216c40b99"/>
    <ds:schemaRef ds:uri="http://purl.org/dc/terms/"/>
  </ds:schemaRefs>
</ds:datastoreItem>
</file>

<file path=customXml/itemProps2.xml><?xml version="1.0" encoding="utf-8"?>
<ds:datastoreItem xmlns:ds="http://schemas.openxmlformats.org/officeDocument/2006/customXml" ds:itemID="{F3232A41-2E88-4AB7-A67D-559313D03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9732</Words>
  <Characters>5548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6</cp:revision>
  <dcterms:created xsi:type="dcterms:W3CDTF">2024-10-08T08:45:00Z</dcterms:created>
  <dcterms:modified xsi:type="dcterms:W3CDTF">2025-02-24T14:17:00Z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52c27ba2b6630e36b8d4d36cda8537c40886a5aff07977ef4e0982e08e487eac</vt:lpwstr>
  </property>
  <property fmtid="{D5CDD505-2E9C-101B-9397-08002B2CF9AE}" pid="4" name="DmsPermissionsFlags">
    <vt:lpwstr>,SECTRUE,</vt:lpwstr>
  </property>
  <property fmtid="{D5CDD505-2E9C-101B-9397-08002B2CF9AE}" pid="5" name="DmsPermissionsUsers">
    <vt:lpwstr>393;#Justas Šakočius;#1283;#Laura Sungailaitė-Jurčė;#1392;#Rūta Černauskienė;#1232;#Rytis Misiūnas</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