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6A561D" w:rsidRDefault="00575D3E" w:rsidP="002A5A9E">
      <w:pPr>
        <w:spacing w:after="0" w:line="240" w:lineRule="auto"/>
        <w:jc w:val="center"/>
        <w:rPr>
          <w:rFonts w:ascii="Verdana" w:hAnsi="Verdana" w:cs="Times New Roman"/>
          <w:sz w:val="20"/>
          <w:szCs w:val="20"/>
          <w:lang w:val="lt-LT"/>
        </w:rPr>
      </w:pPr>
      <w:r w:rsidRPr="006A561D">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6A561D" w:rsidRDefault="004609F8" w:rsidP="004609F8">
      <w:pPr>
        <w:spacing w:after="0" w:line="240" w:lineRule="auto"/>
        <w:jc w:val="center"/>
        <w:rPr>
          <w:rFonts w:ascii="Verdana" w:hAnsi="Verdana" w:cs="Times New Roman"/>
          <w:b/>
          <w:bCs/>
          <w:sz w:val="20"/>
          <w:szCs w:val="20"/>
          <w:lang w:val="lt-LT"/>
        </w:rPr>
      </w:pPr>
    </w:p>
    <w:p w14:paraId="25C83D72" w14:textId="77777777" w:rsidR="004609F8" w:rsidRPr="006A561D" w:rsidRDefault="009B6761" w:rsidP="004609F8">
      <w:pPr>
        <w:spacing w:after="0" w:line="240" w:lineRule="auto"/>
        <w:jc w:val="center"/>
        <w:rPr>
          <w:rFonts w:ascii="Verdana" w:hAnsi="Verdana"/>
          <w:b/>
          <w:bCs/>
          <w:sz w:val="20"/>
          <w:szCs w:val="20"/>
          <w:lang w:val="lt-LT"/>
        </w:rPr>
      </w:pPr>
      <w:r w:rsidRPr="006A561D">
        <w:rPr>
          <w:rFonts w:ascii="Verdana" w:hAnsi="Verdana" w:cs="Times New Roman"/>
          <w:b/>
          <w:bCs/>
          <w:sz w:val="20"/>
          <w:szCs w:val="20"/>
          <w:lang w:val="lt-LT"/>
        </w:rPr>
        <w:t>RINKOS KONSULTACIJA</w:t>
      </w:r>
      <w:r w:rsidR="004609F8" w:rsidRPr="006A561D">
        <w:rPr>
          <w:rFonts w:ascii="Verdana" w:hAnsi="Verdana" w:cs="Times New Roman"/>
          <w:b/>
          <w:bCs/>
          <w:sz w:val="20"/>
          <w:szCs w:val="20"/>
          <w:lang w:val="lt-LT"/>
        </w:rPr>
        <w:t xml:space="preserve"> DĖL </w:t>
      </w:r>
      <w:r w:rsidR="004609F8" w:rsidRPr="006A561D">
        <w:rPr>
          <w:rFonts w:ascii="Verdana" w:hAnsi="Verdana"/>
          <w:b/>
          <w:bCs/>
          <w:sz w:val="20"/>
          <w:szCs w:val="20"/>
          <w:lang w:val="lt-LT"/>
        </w:rPr>
        <w:t>ROBOTIZUOTŲ KAMERŲ VEŽIMĖLIŲ PRIEŽIŪROS IR TVARKYMO PASLAUGŲ PIRKIMO</w:t>
      </w:r>
    </w:p>
    <w:p w14:paraId="3145D649" w14:textId="29E73425" w:rsidR="00DE7D11" w:rsidRPr="006A561D" w:rsidRDefault="00D979C7" w:rsidP="004609F8">
      <w:pPr>
        <w:spacing w:after="0" w:line="240" w:lineRule="auto"/>
        <w:jc w:val="center"/>
        <w:rPr>
          <w:rFonts w:ascii="Verdana" w:hAnsi="Verdana"/>
          <w:b/>
          <w:bCs/>
          <w:sz w:val="20"/>
          <w:szCs w:val="20"/>
          <w:lang w:val="lt-LT"/>
        </w:rPr>
      </w:pPr>
      <w:r w:rsidRPr="006A561D">
        <w:rPr>
          <w:rFonts w:ascii="Verdana" w:hAnsi="Verdana" w:cs="Times New Roman"/>
          <w:b/>
          <w:bCs/>
          <w:i/>
          <w:iCs/>
          <w:sz w:val="20"/>
          <w:szCs w:val="20"/>
          <w:lang w:val="lt-LT"/>
        </w:rPr>
        <w:tab/>
      </w:r>
    </w:p>
    <w:p w14:paraId="59671FEB" w14:textId="3B4D1208" w:rsidR="006A561D" w:rsidRPr="006A561D" w:rsidRDefault="006A561D" w:rsidP="006A561D">
      <w:pPr>
        <w:tabs>
          <w:tab w:val="left" w:pos="1134"/>
        </w:tabs>
        <w:spacing w:after="0"/>
        <w:ind w:right="-737" w:firstLine="709"/>
        <w:jc w:val="both"/>
        <w:rPr>
          <w:rFonts w:ascii="Verdana" w:hAnsi="Verdana" w:cs="Times New Roman"/>
          <w:sz w:val="20"/>
          <w:szCs w:val="20"/>
          <w:lang w:val="lt-LT"/>
        </w:rPr>
      </w:pPr>
      <w:r w:rsidRPr="006A561D">
        <w:rPr>
          <w:rFonts w:ascii="Verdana" w:hAnsi="Verdana" w:cs="Times New Roman"/>
          <w:sz w:val="20"/>
          <w:szCs w:val="20"/>
          <w:lang w:val="lt-LT"/>
        </w:rPr>
        <w:t>VšĮ Lietuvos nacionalinis radijas ir televizija (toliau – Perkančioji organizacija) 202</w:t>
      </w:r>
      <w:r w:rsidRPr="006A561D">
        <w:rPr>
          <w:rFonts w:ascii="Verdana" w:hAnsi="Verdana" w:cs="Times New Roman"/>
          <w:sz w:val="20"/>
          <w:szCs w:val="20"/>
          <w:lang w:val="lt-LT"/>
        </w:rPr>
        <w:t>5</w:t>
      </w:r>
      <w:r w:rsidRPr="006A561D">
        <w:rPr>
          <w:rFonts w:ascii="Verdana" w:hAnsi="Verdana" w:cs="Times New Roman"/>
          <w:sz w:val="20"/>
          <w:szCs w:val="20"/>
          <w:lang w:val="lt-LT"/>
        </w:rPr>
        <w:t>-</w:t>
      </w:r>
      <w:r w:rsidRPr="006A561D">
        <w:rPr>
          <w:rFonts w:ascii="Verdana" w:hAnsi="Verdana" w:cs="Times New Roman"/>
          <w:sz w:val="20"/>
          <w:szCs w:val="20"/>
          <w:lang w:val="lt-LT"/>
        </w:rPr>
        <w:t>02</w:t>
      </w:r>
      <w:r w:rsidRPr="006A561D">
        <w:rPr>
          <w:rFonts w:ascii="Verdana" w:hAnsi="Verdana" w:cs="Times New Roman"/>
          <w:sz w:val="20"/>
          <w:szCs w:val="20"/>
          <w:lang w:val="lt-LT"/>
        </w:rPr>
        <w:t>-</w:t>
      </w:r>
      <w:r w:rsidRPr="006A561D">
        <w:rPr>
          <w:rFonts w:ascii="Verdana" w:hAnsi="Verdana" w:cs="Times New Roman"/>
          <w:sz w:val="20"/>
          <w:szCs w:val="20"/>
          <w:lang w:val="lt-LT"/>
        </w:rPr>
        <w:t>20</w:t>
      </w:r>
      <w:r w:rsidRPr="006A561D">
        <w:rPr>
          <w:rFonts w:ascii="Verdana" w:hAnsi="Verdana" w:cs="Times New Roman"/>
          <w:sz w:val="20"/>
          <w:szCs w:val="20"/>
          <w:lang w:val="lt-LT"/>
        </w:rPr>
        <w:t xml:space="preserve"> Centrinėje viešųjų pirkimų informacinėje sistemoje (toliau – CVP IS) paskelbė rinkos konsultaciją Nr.</w:t>
      </w:r>
      <w:r w:rsidRPr="006A561D">
        <w:rPr>
          <w:rFonts w:ascii="Verdana" w:hAnsi="Verdana" w:cs="Times New Roman"/>
          <w:sz w:val="20"/>
          <w:szCs w:val="20"/>
          <w:lang w:val="lt-LT"/>
        </w:rPr>
        <w:t xml:space="preserve"> </w:t>
      </w:r>
      <w:r w:rsidRPr="006A561D">
        <w:rPr>
          <w:rFonts w:ascii="Verdana" w:hAnsi="Verdana" w:cs="Times New Roman"/>
          <w:sz w:val="20"/>
          <w:szCs w:val="20"/>
          <w:lang w:val="lt-LT"/>
        </w:rPr>
        <w:t>1308722</w:t>
      </w:r>
      <w:r w:rsidRPr="006A561D">
        <w:rPr>
          <w:rFonts w:ascii="Verdana" w:hAnsi="Verdana" w:cs="Times New Roman"/>
          <w:sz w:val="20"/>
          <w:szCs w:val="20"/>
          <w:lang w:val="lt-LT"/>
        </w:rPr>
        <w:t xml:space="preserve"> </w:t>
      </w:r>
      <w:r w:rsidRPr="006A561D">
        <w:rPr>
          <w:rFonts w:ascii="Verdana" w:hAnsi="Verdana" w:cs="Times New Roman"/>
          <w:sz w:val="20"/>
          <w:szCs w:val="20"/>
          <w:lang w:val="lt-LT"/>
        </w:rPr>
        <w:t xml:space="preserve">dėl </w:t>
      </w:r>
      <w:proofErr w:type="spellStart"/>
      <w:r w:rsidRPr="006A561D">
        <w:rPr>
          <w:rFonts w:ascii="Verdana" w:hAnsi="Verdana" w:cs="Times New Roman"/>
          <w:b/>
          <w:bCs/>
          <w:sz w:val="20"/>
          <w:szCs w:val="20"/>
          <w:lang w:val="lt-LT"/>
        </w:rPr>
        <w:t>Robotizuotų</w:t>
      </w:r>
      <w:proofErr w:type="spellEnd"/>
      <w:r w:rsidRPr="006A561D">
        <w:rPr>
          <w:rFonts w:ascii="Verdana" w:hAnsi="Verdana" w:cs="Times New Roman"/>
          <w:b/>
          <w:bCs/>
          <w:sz w:val="20"/>
          <w:szCs w:val="20"/>
          <w:lang w:val="lt-LT"/>
        </w:rPr>
        <w:t xml:space="preserve"> kamerų vežimėlių priežiūros ir tvarkymo paslaugų</w:t>
      </w:r>
      <w:r w:rsidRPr="006A561D">
        <w:rPr>
          <w:rFonts w:ascii="Verdana" w:hAnsi="Verdana" w:cs="Times New Roman"/>
          <w:i/>
          <w:iCs/>
          <w:sz w:val="20"/>
          <w:szCs w:val="20"/>
          <w:lang w:val="lt-LT"/>
        </w:rPr>
        <w:t xml:space="preserve"> </w:t>
      </w:r>
      <w:r w:rsidRPr="006A561D">
        <w:rPr>
          <w:rFonts w:ascii="Verdana" w:hAnsi="Verdana" w:cs="Times New Roman"/>
          <w:sz w:val="20"/>
          <w:szCs w:val="20"/>
          <w:lang w:val="lt-LT"/>
        </w:rPr>
        <w:t xml:space="preserve">pirkimo (toliau – pirkimas) (toliau – rinkos konsultacija). Dėkojame dalyviams už dalyvavimą rinkos konsultacijoje ir vertingas įžvalgas. </w:t>
      </w:r>
    </w:p>
    <w:p w14:paraId="58AF6D37" w14:textId="7575D55F" w:rsidR="00C42FDE" w:rsidRPr="006A561D" w:rsidRDefault="006A561D" w:rsidP="006A561D">
      <w:pPr>
        <w:spacing w:after="0" w:line="240" w:lineRule="auto"/>
        <w:ind w:right="-737" w:firstLine="709"/>
        <w:jc w:val="both"/>
        <w:rPr>
          <w:rFonts w:ascii="Verdana" w:hAnsi="Verdana" w:cs="Times New Roman"/>
          <w:sz w:val="20"/>
          <w:szCs w:val="20"/>
          <w:lang w:val="lt-LT"/>
        </w:rPr>
      </w:pPr>
      <w:r w:rsidRPr="006A561D">
        <w:rPr>
          <w:rFonts w:ascii="Verdana" w:hAnsi="Verdana" w:cs="Times New Roman"/>
          <w:sz w:val="20"/>
          <w:szCs w:val="20"/>
          <w:lang w:val="lt-LT"/>
        </w:rPr>
        <w:t>Dalyviams skelbime apie rinkos konsultaciją buvo pateikti Perkančiosios organizacijos klausimai, į kuriuos dalyvių buvo prašomi atsakyti iki CVP IS nurodytos rinkos konsultacijos termino pabaigos. Teikiame dalyvių pastabas ir Perkančiosios organizacijos atsakymus / komentarus į juos:</w:t>
      </w:r>
    </w:p>
    <w:tbl>
      <w:tblPr>
        <w:tblStyle w:val="TableGrid"/>
        <w:tblW w:w="14879" w:type="dxa"/>
        <w:tblLook w:val="04A0" w:firstRow="1" w:lastRow="0" w:firstColumn="1" w:lastColumn="0" w:noHBand="0" w:noVBand="1"/>
      </w:tblPr>
      <w:tblGrid>
        <w:gridCol w:w="948"/>
        <w:gridCol w:w="7063"/>
        <w:gridCol w:w="3341"/>
        <w:gridCol w:w="3527"/>
      </w:tblGrid>
      <w:tr w:rsidR="006A561D" w:rsidRPr="006A561D" w14:paraId="7D426F92" w14:textId="7C6D4147" w:rsidTr="006A561D">
        <w:trPr>
          <w:trHeight w:val="488"/>
        </w:trPr>
        <w:tc>
          <w:tcPr>
            <w:tcW w:w="948" w:type="dxa"/>
            <w:tcBorders>
              <w:top w:val="single" w:sz="4" w:space="0" w:color="auto"/>
              <w:left w:val="single" w:sz="4" w:space="0" w:color="auto"/>
              <w:bottom w:val="single" w:sz="4" w:space="0" w:color="auto"/>
              <w:right w:val="single" w:sz="4" w:space="0" w:color="auto"/>
            </w:tcBorders>
            <w:hideMark/>
          </w:tcPr>
          <w:p w14:paraId="5CFDC86C" w14:textId="77777777" w:rsidR="006A561D" w:rsidRPr="006A561D" w:rsidRDefault="006A561D" w:rsidP="006A561D">
            <w:pPr>
              <w:jc w:val="both"/>
              <w:rPr>
                <w:rFonts w:ascii="Verdana" w:hAnsi="Verdana" w:cs="Times New Roman"/>
                <w:b/>
                <w:bCs/>
                <w:sz w:val="20"/>
                <w:szCs w:val="20"/>
              </w:rPr>
            </w:pPr>
            <w:r w:rsidRPr="006A561D">
              <w:rPr>
                <w:rFonts w:ascii="Verdana" w:hAnsi="Verdana" w:cs="Times New Roman"/>
                <w:b/>
                <w:bCs/>
                <w:sz w:val="20"/>
                <w:szCs w:val="20"/>
              </w:rPr>
              <w:t>Eil. Nr.</w:t>
            </w:r>
          </w:p>
        </w:tc>
        <w:tc>
          <w:tcPr>
            <w:tcW w:w="7063" w:type="dxa"/>
            <w:tcBorders>
              <w:top w:val="single" w:sz="4" w:space="0" w:color="auto"/>
              <w:left w:val="single" w:sz="4" w:space="0" w:color="auto"/>
              <w:bottom w:val="single" w:sz="4" w:space="0" w:color="auto"/>
              <w:right w:val="single" w:sz="4" w:space="0" w:color="auto"/>
            </w:tcBorders>
            <w:hideMark/>
          </w:tcPr>
          <w:p w14:paraId="0EFEB13A" w14:textId="22B12990" w:rsidR="006A561D" w:rsidRPr="006A561D" w:rsidRDefault="006A561D" w:rsidP="006A561D">
            <w:pPr>
              <w:jc w:val="center"/>
              <w:rPr>
                <w:rFonts w:ascii="Verdana" w:hAnsi="Verdana" w:cs="Times New Roman"/>
                <w:b/>
                <w:bCs/>
                <w:sz w:val="20"/>
                <w:szCs w:val="20"/>
              </w:rPr>
            </w:pPr>
            <w:r w:rsidRPr="006A561D">
              <w:rPr>
                <w:rFonts w:ascii="Verdana" w:hAnsi="Verdana" w:cs="Times New Roman"/>
                <w:b/>
                <w:bCs/>
                <w:sz w:val="20"/>
                <w:szCs w:val="20"/>
              </w:rPr>
              <w:t>Perkančiosios organizacijos klausimai</w:t>
            </w:r>
          </w:p>
        </w:tc>
        <w:tc>
          <w:tcPr>
            <w:tcW w:w="3341" w:type="dxa"/>
            <w:tcBorders>
              <w:top w:val="single" w:sz="4" w:space="0" w:color="auto"/>
              <w:left w:val="single" w:sz="4" w:space="0" w:color="auto"/>
              <w:bottom w:val="single" w:sz="4" w:space="0" w:color="auto"/>
              <w:right w:val="single" w:sz="4" w:space="0" w:color="auto"/>
            </w:tcBorders>
            <w:hideMark/>
          </w:tcPr>
          <w:p w14:paraId="5BE1B750" w14:textId="31555BB4" w:rsidR="006A561D" w:rsidRPr="006A561D" w:rsidRDefault="006A561D" w:rsidP="006A561D">
            <w:pPr>
              <w:jc w:val="center"/>
              <w:rPr>
                <w:rFonts w:ascii="Verdana" w:hAnsi="Verdana" w:cs="Times New Roman"/>
                <w:b/>
                <w:bCs/>
                <w:sz w:val="20"/>
                <w:szCs w:val="20"/>
              </w:rPr>
            </w:pPr>
            <w:r w:rsidRPr="006A561D">
              <w:rPr>
                <w:rFonts w:ascii="Verdana" w:hAnsi="Verdana" w:cs="Times New Roman"/>
                <w:b/>
                <w:bCs/>
                <w:sz w:val="20"/>
                <w:szCs w:val="20"/>
              </w:rPr>
              <w:t>Tiekėjų atsakymai / pastebėjimai</w:t>
            </w:r>
          </w:p>
        </w:tc>
        <w:tc>
          <w:tcPr>
            <w:tcW w:w="3527" w:type="dxa"/>
            <w:tcBorders>
              <w:top w:val="single" w:sz="4" w:space="0" w:color="auto"/>
              <w:left w:val="single" w:sz="4" w:space="0" w:color="auto"/>
              <w:bottom w:val="single" w:sz="4" w:space="0" w:color="auto"/>
              <w:right w:val="single" w:sz="4" w:space="0" w:color="auto"/>
            </w:tcBorders>
          </w:tcPr>
          <w:p w14:paraId="066E4040" w14:textId="32ABE2AE" w:rsidR="006A561D" w:rsidRPr="006A561D" w:rsidRDefault="006A561D" w:rsidP="006A561D">
            <w:pPr>
              <w:jc w:val="center"/>
              <w:rPr>
                <w:rFonts w:ascii="Verdana" w:hAnsi="Verdana" w:cs="Times New Roman"/>
                <w:b/>
                <w:bCs/>
                <w:sz w:val="20"/>
                <w:szCs w:val="20"/>
              </w:rPr>
            </w:pPr>
            <w:r w:rsidRPr="006A561D">
              <w:rPr>
                <w:rFonts w:ascii="Verdana" w:hAnsi="Verdana" w:cs="Times New Roman"/>
                <w:b/>
                <w:bCs/>
                <w:sz w:val="20"/>
                <w:szCs w:val="20"/>
              </w:rPr>
              <w:t>LRT paaiškinimai</w:t>
            </w:r>
          </w:p>
        </w:tc>
      </w:tr>
      <w:tr w:rsidR="006A561D" w:rsidRPr="006A561D" w14:paraId="58A33319" w14:textId="4EA389AD" w:rsidTr="00210E82">
        <w:trPr>
          <w:trHeight w:val="248"/>
        </w:trPr>
        <w:tc>
          <w:tcPr>
            <w:tcW w:w="14879" w:type="dxa"/>
            <w:gridSpan w:val="4"/>
            <w:tcBorders>
              <w:top w:val="single" w:sz="4" w:space="0" w:color="auto"/>
              <w:left w:val="single" w:sz="4" w:space="0" w:color="auto"/>
              <w:bottom w:val="single" w:sz="4" w:space="0" w:color="auto"/>
              <w:right w:val="single" w:sz="4" w:space="0" w:color="auto"/>
            </w:tcBorders>
          </w:tcPr>
          <w:p w14:paraId="72E5950D" w14:textId="4A082061" w:rsidR="006A561D" w:rsidRPr="006A561D" w:rsidRDefault="006A561D" w:rsidP="005A5E3A">
            <w:pPr>
              <w:jc w:val="center"/>
              <w:rPr>
                <w:rFonts w:ascii="Verdana" w:hAnsi="Verdana" w:cs="Times New Roman"/>
                <w:b/>
                <w:bCs/>
                <w:sz w:val="20"/>
                <w:szCs w:val="20"/>
              </w:rPr>
            </w:pPr>
            <w:r w:rsidRPr="006A561D">
              <w:rPr>
                <w:rFonts w:ascii="Verdana" w:hAnsi="Verdana" w:cs="Times New Roman"/>
                <w:b/>
                <w:bCs/>
                <w:sz w:val="20"/>
                <w:szCs w:val="20"/>
              </w:rPr>
              <w:t>KLAUSIMAI DĖL TECHNINĖS SPECIFIKACIJOS REIKALAVIMŲ</w:t>
            </w:r>
          </w:p>
        </w:tc>
      </w:tr>
      <w:tr w:rsidR="006A561D" w:rsidRPr="006A561D" w14:paraId="5F82F3E9" w14:textId="6C940071" w:rsidTr="006A561D">
        <w:trPr>
          <w:trHeight w:val="2210"/>
        </w:trPr>
        <w:tc>
          <w:tcPr>
            <w:tcW w:w="948" w:type="dxa"/>
            <w:tcBorders>
              <w:top w:val="single" w:sz="4" w:space="0" w:color="auto"/>
              <w:left w:val="single" w:sz="4" w:space="0" w:color="auto"/>
              <w:bottom w:val="single" w:sz="4" w:space="0" w:color="auto"/>
              <w:right w:val="single" w:sz="4" w:space="0" w:color="auto"/>
            </w:tcBorders>
          </w:tcPr>
          <w:p w14:paraId="07EC1D3A"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hideMark/>
          </w:tcPr>
          <w:p w14:paraId="6609A3AE" w14:textId="03362BAC"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Ar turite pastabų, klausimų techninės specifikacijos projektui? Jeigu taip, prašome nurodyti konkrečius klausimus, kurie kyla.</w:t>
            </w:r>
          </w:p>
          <w:p w14:paraId="5D05CFCC" w14:textId="77777777"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 xml:space="preserve">Jei ne, prašome nurodyti, kas neaišku ir ką turėtumėme patikslinti. </w:t>
            </w:r>
          </w:p>
          <w:p w14:paraId="0829F711" w14:textId="4301B401"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Prašome pateikti argumentuotas pastabas/klausimus.</w:t>
            </w:r>
          </w:p>
        </w:tc>
        <w:tc>
          <w:tcPr>
            <w:tcW w:w="3341" w:type="dxa"/>
            <w:tcBorders>
              <w:top w:val="single" w:sz="4" w:space="0" w:color="auto"/>
              <w:left w:val="single" w:sz="4" w:space="0" w:color="auto"/>
              <w:bottom w:val="single" w:sz="4" w:space="0" w:color="auto"/>
              <w:right w:val="single" w:sz="4" w:space="0" w:color="auto"/>
            </w:tcBorders>
          </w:tcPr>
          <w:p w14:paraId="4CF7F51B" w14:textId="71A0FE44" w:rsidR="006A561D" w:rsidRPr="006A561D" w:rsidRDefault="006A561D" w:rsidP="00C42FDE">
            <w:pPr>
              <w:jc w:val="both"/>
              <w:rPr>
                <w:rFonts w:ascii="Verdana" w:hAnsi="Verdana" w:cs="Times New Roman"/>
                <w:bCs/>
                <w:sz w:val="20"/>
                <w:szCs w:val="20"/>
              </w:rPr>
            </w:pPr>
            <w:r w:rsidRPr="006A561D">
              <w:rPr>
                <w:rFonts w:ascii="Verdana" w:hAnsi="Verdana" w:cs="Times New Roman"/>
                <w:bCs/>
                <w:sz w:val="20"/>
                <w:szCs w:val="20"/>
              </w:rPr>
              <w:t>Pastabų neturime</w:t>
            </w:r>
          </w:p>
        </w:tc>
        <w:tc>
          <w:tcPr>
            <w:tcW w:w="3527" w:type="dxa"/>
            <w:tcBorders>
              <w:top w:val="single" w:sz="4" w:space="0" w:color="auto"/>
              <w:left w:val="single" w:sz="4" w:space="0" w:color="auto"/>
              <w:bottom w:val="single" w:sz="4" w:space="0" w:color="auto"/>
              <w:right w:val="single" w:sz="4" w:space="0" w:color="auto"/>
            </w:tcBorders>
          </w:tcPr>
          <w:p w14:paraId="04E1DE79" w14:textId="1A01C842" w:rsidR="006A561D" w:rsidRPr="006A561D" w:rsidRDefault="006A561D" w:rsidP="00C42FDE">
            <w:pPr>
              <w:jc w:val="both"/>
              <w:rPr>
                <w:rFonts w:ascii="Verdana" w:hAnsi="Verdana" w:cs="Times New Roman"/>
                <w:bCs/>
                <w:sz w:val="20"/>
                <w:szCs w:val="20"/>
              </w:rPr>
            </w:pPr>
            <w:r w:rsidRPr="006A561D">
              <w:rPr>
                <w:rFonts w:ascii="Verdana" w:hAnsi="Verdana" w:cs="Times New Roman"/>
                <w:i/>
                <w:iCs/>
                <w:sz w:val="20"/>
                <w:szCs w:val="20"/>
              </w:rPr>
              <w:t>Dėkojame už atsakymą.</w:t>
            </w:r>
          </w:p>
        </w:tc>
      </w:tr>
      <w:tr w:rsidR="006A561D" w:rsidRPr="006A561D" w14:paraId="7E3FC7ED" w14:textId="68207F54" w:rsidTr="006A561D">
        <w:trPr>
          <w:trHeight w:val="736"/>
        </w:trPr>
        <w:tc>
          <w:tcPr>
            <w:tcW w:w="948" w:type="dxa"/>
            <w:tcBorders>
              <w:top w:val="single" w:sz="4" w:space="0" w:color="auto"/>
              <w:left w:val="single" w:sz="4" w:space="0" w:color="auto"/>
              <w:bottom w:val="single" w:sz="4" w:space="0" w:color="auto"/>
              <w:right w:val="single" w:sz="4" w:space="0" w:color="auto"/>
            </w:tcBorders>
          </w:tcPr>
          <w:p w14:paraId="12AF2078" w14:textId="77777777" w:rsidR="006A561D" w:rsidRPr="006A561D" w:rsidRDefault="006A561D"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637D507E" w14:textId="14FEF779" w:rsidR="006A561D" w:rsidRPr="006A561D" w:rsidRDefault="006A561D" w:rsidP="00C42FDE">
            <w:pPr>
              <w:jc w:val="both"/>
              <w:rPr>
                <w:rFonts w:ascii="Verdana" w:hAnsi="Verdana" w:cs="Times New Roman"/>
                <w:bCs/>
                <w:i/>
                <w:iCs/>
                <w:sz w:val="20"/>
                <w:szCs w:val="20"/>
              </w:rPr>
            </w:pPr>
            <w:r w:rsidRPr="006A561D">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3341" w:type="dxa"/>
            <w:tcBorders>
              <w:top w:val="single" w:sz="4" w:space="0" w:color="auto"/>
              <w:left w:val="single" w:sz="4" w:space="0" w:color="auto"/>
              <w:bottom w:val="single" w:sz="4" w:space="0" w:color="auto"/>
              <w:right w:val="single" w:sz="4" w:space="0" w:color="auto"/>
            </w:tcBorders>
          </w:tcPr>
          <w:p w14:paraId="5985D4C1" w14:textId="3AA56293" w:rsidR="006A561D" w:rsidRPr="006A561D" w:rsidRDefault="006A561D" w:rsidP="00C42FDE">
            <w:pPr>
              <w:jc w:val="both"/>
              <w:rPr>
                <w:rFonts w:ascii="Verdana" w:hAnsi="Verdana" w:cs="Times New Roman"/>
                <w:bCs/>
                <w:sz w:val="20"/>
                <w:szCs w:val="20"/>
              </w:rPr>
            </w:pPr>
            <w:r w:rsidRPr="006A561D">
              <w:rPr>
                <w:rFonts w:ascii="Verdana" w:hAnsi="Verdana" w:cs="Times New Roman"/>
                <w:bCs/>
                <w:sz w:val="20"/>
                <w:szCs w:val="20"/>
              </w:rPr>
              <w:t>Ribojančių reikalavimų nėra</w:t>
            </w:r>
          </w:p>
        </w:tc>
        <w:tc>
          <w:tcPr>
            <w:tcW w:w="3527" w:type="dxa"/>
            <w:tcBorders>
              <w:top w:val="single" w:sz="4" w:space="0" w:color="auto"/>
              <w:left w:val="single" w:sz="4" w:space="0" w:color="auto"/>
              <w:bottom w:val="single" w:sz="4" w:space="0" w:color="auto"/>
              <w:right w:val="single" w:sz="4" w:space="0" w:color="auto"/>
            </w:tcBorders>
          </w:tcPr>
          <w:p w14:paraId="41C19C45" w14:textId="34CF149D" w:rsidR="006A561D" w:rsidRPr="006A561D" w:rsidRDefault="006A561D" w:rsidP="00C42FDE">
            <w:pPr>
              <w:jc w:val="both"/>
              <w:rPr>
                <w:rFonts w:ascii="Verdana" w:hAnsi="Verdana" w:cs="Times New Roman"/>
                <w:bCs/>
                <w:sz w:val="20"/>
                <w:szCs w:val="20"/>
              </w:rPr>
            </w:pPr>
            <w:r w:rsidRPr="006A561D">
              <w:rPr>
                <w:rFonts w:ascii="Verdana" w:hAnsi="Verdana" w:cs="Times New Roman"/>
                <w:i/>
                <w:iCs/>
                <w:sz w:val="20"/>
                <w:szCs w:val="20"/>
              </w:rPr>
              <w:t>Dėkojame už atsakymą.</w:t>
            </w:r>
          </w:p>
        </w:tc>
      </w:tr>
      <w:tr w:rsidR="006A561D" w:rsidRPr="006A561D" w14:paraId="11F44E89" w14:textId="3B94EC57" w:rsidTr="006A561D">
        <w:trPr>
          <w:trHeight w:val="745"/>
        </w:trPr>
        <w:tc>
          <w:tcPr>
            <w:tcW w:w="948" w:type="dxa"/>
            <w:tcBorders>
              <w:top w:val="single" w:sz="4" w:space="0" w:color="auto"/>
              <w:left w:val="single" w:sz="4" w:space="0" w:color="auto"/>
              <w:bottom w:val="single" w:sz="4" w:space="0" w:color="auto"/>
              <w:right w:val="single" w:sz="4" w:space="0" w:color="auto"/>
            </w:tcBorders>
          </w:tcPr>
          <w:p w14:paraId="3DD40916"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6E703752" w14:textId="77777777"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6A561D" w:rsidRPr="006A561D" w:rsidRDefault="006A561D" w:rsidP="00C42FDE">
            <w:pPr>
              <w:jc w:val="both"/>
              <w:rPr>
                <w:rFonts w:ascii="Verdana" w:hAnsi="Verdana" w:cs="Times New Roman"/>
                <w:bCs/>
                <w:i/>
                <w:iCs/>
                <w:sz w:val="20"/>
                <w:szCs w:val="20"/>
              </w:rPr>
            </w:pPr>
            <w:r w:rsidRPr="006A561D">
              <w:rPr>
                <w:rFonts w:ascii="Verdana" w:hAnsi="Verdana" w:cs="Times New Roman"/>
                <w:bCs/>
                <w:i/>
                <w:iCs/>
                <w:sz w:val="20"/>
                <w:szCs w:val="20"/>
              </w:rPr>
              <w:t>Prašome pateikti argumentuotas pastabas/klausimus.</w:t>
            </w:r>
          </w:p>
        </w:tc>
        <w:tc>
          <w:tcPr>
            <w:tcW w:w="3341" w:type="dxa"/>
            <w:tcBorders>
              <w:top w:val="single" w:sz="4" w:space="0" w:color="auto"/>
              <w:left w:val="single" w:sz="4" w:space="0" w:color="auto"/>
              <w:bottom w:val="single" w:sz="4" w:space="0" w:color="auto"/>
              <w:right w:val="single" w:sz="4" w:space="0" w:color="auto"/>
            </w:tcBorders>
          </w:tcPr>
          <w:p w14:paraId="2282E0BC" w14:textId="77777777" w:rsidR="006A561D" w:rsidRPr="006A561D" w:rsidRDefault="006A561D" w:rsidP="00C42FDE">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5B3BA750" w14:textId="77777777" w:rsidR="006A561D" w:rsidRPr="006A561D" w:rsidRDefault="006A561D" w:rsidP="00C42FDE">
            <w:pPr>
              <w:jc w:val="both"/>
              <w:rPr>
                <w:rFonts w:ascii="Verdana" w:hAnsi="Verdana" w:cs="Times New Roman"/>
                <w:bCs/>
                <w:sz w:val="20"/>
                <w:szCs w:val="20"/>
              </w:rPr>
            </w:pPr>
          </w:p>
        </w:tc>
      </w:tr>
      <w:tr w:rsidR="006A561D" w:rsidRPr="006A561D" w14:paraId="4DE6A032" w14:textId="1A8E7C82" w:rsidTr="006A561D">
        <w:trPr>
          <w:trHeight w:val="736"/>
        </w:trPr>
        <w:tc>
          <w:tcPr>
            <w:tcW w:w="948" w:type="dxa"/>
            <w:tcBorders>
              <w:top w:val="single" w:sz="4" w:space="0" w:color="auto"/>
              <w:left w:val="single" w:sz="4" w:space="0" w:color="auto"/>
              <w:bottom w:val="single" w:sz="4" w:space="0" w:color="auto"/>
              <w:right w:val="single" w:sz="4" w:space="0" w:color="auto"/>
            </w:tcBorders>
          </w:tcPr>
          <w:p w14:paraId="0796D085" w14:textId="77777777" w:rsidR="006A561D" w:rsidRPr="006A561D" w:rsidRDefault="006A561D"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3FCA2F18" w14:textId="0BC75981" w:rsidR="006A561D" w:rsidRPr="006A561D" w:rsidRDefault="006A561D" w:rsidP="00C42FDE">
            <w:pPr>
              <w:jc w:val="both"/>
              <w:rPr>
                <w:rFonts w:ascii="Verdana" w:hAnsi="Verdana" w:cs="Times New Roman"/>
                <w:bCs/>
                <w:i/>
                <w:iCs/>
                <w:sz w:val="20"/>
                <w:szCs w:val="20"/>
              </w:rPr>
            </w:pPr>
            <w:r w:rsidRPr="006A561D">
              <w:rPr>
                <w:rFonts w:ascii="Verdana" w:hAnsi="Verdana" w:cs="Times New Roman"/>
                <w:i/>
                <w:iCs/>
                <w:sz w:val="20"/>
                <w:szCs w:val="20"/>
              </w:rPr>
              <w:t>Kaip manote, koks biudžetas (nurodant kainą (-</w:t>
            </w:r>
            <w:proofErr w:type="spellStart"/>
            <w:r w:rsidRPr="006A561D">
              <w:rPr>
                <w:rFonts w:ascii="Verdana" w:hAnsi="Verdana" w:cs="Times New Roman"/>
                <w:i/>
                <w:iCs/>
                <w:sz w:val="20"/>
                <w:szCs w:val="20"/>
              </w:rPr>
              <w:t>as</w:t>
            </w:r>
            <w:proofErr w:type="spellEnd"/>
            <w:r w:rsidRPr="006A561D">
              <w:rPr>
                <w:rFonts w:ascii="Verdana" w:hAnsi="Verdana" w:cs="Times New Roman"/>
                <w:i/>
                <w:iCs/>
                <w:sz w:val="20"/>
                <w:szCs w:val="20"/>
              </w:rPr>
              <w:t>) be PVM) pirkimui būtų pakankamas? (ši informacija nebus viešinama).</w:t>
            </w:r>
          </w:p>
        </w:tc>
        <w:tc>
          <w:tcPr>
            <w:tcW w:w="3341" w:type="dxa"/>
            <w:tcBorders>
              <w:top w:val="single" w:sz="4" w:space="0" w:color="auto"/>
              <w:left w:val="single" w:sz="4" w:space="0" w:color="auto"/>
              <w:bottom w:val="single" w:sz="4" w:space="0" w:color="auto"/>
              <w:right w:val="single" w:sz="4" w:space="0" w:color="auto"/>
            </w:tcBorders>
          </w:tcPr>
          <w:p w14:paraId="4A7D8F13" w14:textId="77777777" w:rsidR="006A561D" w:rsidRPr="006A561D" w:rsidRDefault="006A561D" w:rsidP="00C42FDE">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674B55E6" w14:textId="77777777" w:rsidR="006A561D" w:rsidRPr="006A561D" w:rsidRDefault="006A561D" w:rsidP="00C42FDE">
            <w:pPr>
              <w:jc w:val="both"/>
              <w:rPr>
                <w:rFonts w:ascii="Verdana" w:hAnsi="Verdana" w:cs="Times New Roman"/>
                <w:bCs/>
                <w:sz w:val="20"/>
                <w:szCs w:val="20"/>
              </w:rPr>
            </w:pPr>
          </w:p>
        </w:tc>
      </w:tr>
      <w:tr w:rsidR="006A561D" w:rsidRPr="006A561D" w14:paraId="13EAC50B" w14:textId="502B4E1E" w:rsidTr="006A561D">
        <w:trPr>
          <w:trHeight w:val="488"/>
        </w:trPr>
        <w:tc>
          <w:tcPr>
            <w:tcW w:w="948" w:type="dxa"/>
            <w:tcBorders>
              <w:top w:val="single" w:sz="4" w:space="0" w:color="auto"/>
              <w:left w:val="single" w:sz="4" w:space="0" w:color="auto"/>
              <w:bottom w:val="single" w:sz="4" w:space="0" w:color="auto"/>
              <w:right w:val="single" w:sz="4" w:space="0" w:color="auto"/>
            </w:tcBorders>
          </w:tcPr>
          <w:p w14:paraId="6475A71F"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109949CC" w14:textId="467EF740"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 xml:space="preserve">Ar techninėje specifikacijoje aprašytas pirkimo objektas galėtų būti perkamas atskiromis pirkimo dalimis? </w:t>
            </w:r>
          </w:p>
        </w:tc>
        <w:tc>
          <w:tcPr>
            <w:tcW w:w="3341" w:type="dxa"/>
            <w:tcBorders>
              <w:top w:val="single" w:sz="4" w:space="0" w:color="auto"/>
              <w:left w:val="single" w:sz="4" w:space="0" w:color="auto"/>
              <w:bottom w:val="single" w:sz="4" w:space="0" w:color="auto"/>
              <w:right w:val="single" w:sz="4" w:space="0" w:color="auto"/>
            </w:tcBorders>
          </w:tcPr>
          <w:p w14:paraId="63B0E269"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2860AE84" w14:textId="77777777" w:rsidR="006A561D" w:rsidRPr="006A561D" w:rsidRDefault="006A561D" w:rsidP="005A5E3A">
            <w:pPr>
              <w:jc w:val="both"/>
              <w:rPr>
                <w:rFonts w:ascii="Verdana" w:hAnsi="Verdana" w:cs="Times New Roman"/>
                <w:bCs/>
                <w:sz w:val="20"/>
                <w:szCs w:val="20"/>
              </w:rPr>
            </w:pPr>
          </w:p>
        </w:tc>
      </w:tr>
      <w:tr w:rsidR="006A561D" w:rsidRPr="006A561D" w14:paraId="6C58B597" w14:textId="2013BAB9" w:rsidTr="006A561D">
        <w:trPr>
          <w:trHeight w:val="497"/>
        </w:trPr>
        <w:tc>
          <w:tcPr>
            <w:tcW w:w="948" w:type="dxa"/>
            <w:tcBorders>
              <w:top w:val="single" w:sz="4" w:space="0" w:color="auto"/>
              <w:left w:val="single" w:sz="4" w:space="0" w:color="auto"/>
              <w:bottom w:val="single" w:sz="4" w:space="0" w:color="auto"/>
              <w:right w:val="single" w:sz="4" w:space="0" w:color="auto"/>
            </w:tcBorders>
          </w:tcPr>
          <w:p w14:paraId="4257E853"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41789E21" w14:textId="223B4669"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Ar perkant pirkimo objektus atskiromis dalimis, keistųsi kaina? Jeigu taip, prašome nurodyti kaip keistųsi.</w:t>
            </w:r>
          </w:p>
        </w:tc>
        <w:tc>
          <w:tcPr>
            <w:tcW w:w="3341" w:type="dxa"/>
            <w:tcBorders>
              <w:top w:val="single" w:sz="4" w:space="0" w:color="auto"/>
              <w:left w:val="single" w:sz="4" w:space="0" w:color="auto"/>
              <w:bottom w:val="single" w:sz="4" w:space="0" w:color="auto"/>
              <w:right w:val="single" w:sz="4" w:space="0" w:color="auto"/>
            </w:tcBorders>
          </w:tcPr>
          <w:p w14:paraId="4B5739FE"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2FEF0A99" w14:textId="77777777" w:rsidR="006A561D" w:rsidRPr="006A561D" w:rsidRDefault="006A561D" w:rsidP="005A5E3A">
            <w:pPr>
              <w:jc w:val="both"/>
              <w:rPr>
                <w:rFonts w:ascii="Verdana" w:hAnsi="Verdana" w:cs="Times New Roman"/>
                <w:bCs/>
                <w:sz w:val="20"/>
                <w:szCs w:val="20"/>
              </w:rPr>
            </w:pPr>
          </w:p>
        </w:tc>
      </w:tr>
      <w:tr w:rsidR="006A561D" w:rsidRPr="006A561D" w14:paraId="2F231952" w14:textId="00765CB0" w:rsidTr="006A561D">
        <w:trPr>
          <w:trHeight w:val="736"/>
        </w:trPr>
        <w:tc>
          <w:tcPr>
            <w:tcW w:w="948" w:type="dxa"/>
            <w:tcBorders>
              <w:top w:val="single" w:sz="4" w:space="0" w:color="auto"/>
              <w:left w:val="single" w:sz="4" w:space="0" w:color="auto"/>
              <w:bottom w:val="single" w:sz="4" w:space="0" w:color="auto"/>
              <w:right w:val="single" w:sz="4" w:space="0" w:color="auto"/>
            </w:tcBorders>
          </w:tcPr>
          <w:p w14:paraId="21659731"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5165FF27" w14:textId="7DAF0DBF"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Ar pirkimo objektą išskaidžius į atskiras dalis, tai turėtų įtakos jūsų dalyvavimui pirkime (skatintų jus dalyvauti vienoje ar keliose pirkimo dalyse)?</w:t>
            </w:r>
          </w:p>
        </w:tc>
        <w:tc>
          <w:tcPr>
            <w:tcW w:w="3341" w:type="dxa"/>
            <w:tcBorders>
              <w:top w:val="single" w:sz="4" w:space="0" w:color="auto"/>
              <w:left w:val="single" w:sz="4" w:space="0" w:color="auto"/>
              <w:bottom w:val="single" w:sz="4" w:space="0" w:color="auto"/>
              <w:right w:val="single" w:sz="4" w:space="0" w:color="auto"/>
            </w:tcBorders>
          </w:tcPr>
          <w:p w14:paraId="50FA5887"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57CE7BE4" w14:textId="77777777" w:rsidR="006A561D" w:rsidRPr="006A561D" w:rsidRDefault="006A561D" w:rsidP="005A5E3A">
            <w:pPr>
              <w:jc w:val="both"/>
              <w:rPr>
                <w:rFonts w:ascii="Verdana" w:hAnsi="Verdana" w:cs="Times New Roman"/>
                <w:bCs/>
                <w:sz w:val="20"/>
                <w:szCs w:val="20"/>
              </w:rPr>
            </w:pPr>
          </w:p>
        </w:tc>
      </w:tr>
      <w:tr w:rsidR="006A561D" w:rsidRPr="006A561D" w14:paraId="3D3AD818" w14:textId="2773BD43" w:rsidTr="006A561D">
        <w:trPr>
          <w:trHeight w:val="1234"/>
        </w:trPr>
        <w:tc>
          <w:tcPr>
            <w:tcW w:w="948" w:type="dxa"/>
            <w:tcBorders>
              <w:top w:val="single" w:sz="4" w:space="0" w:color="auto"/>
              <w:left w:val="single" w:sz="4" w:space="0" w:color="auto"/>
              <w:bottom w:val="single" w:sz="4" w:space="0" w:color="auto"/>
              <w:right w:val="single" w:sz="4" w:space="0" w:color="auto"/>
            </w:tcBorders>
          </w:tcPr>
          <w:p w14:paraId="08747FB3"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7853A83A" w14:textId="520485E5"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 xml:space="preserve">Ar techninėje specifikacijoje aprašytas pirkimo objektas galėtų būti perkamas su alternatyva? </w:t>
            </w:r>
            <w:proofErr w:type="spellStart"/>
            <w:r w:rsidRPr="006A561D">
              <w:rPr>
                <w:rFonts w:ascii="Verdana" w:hAnsi="Verdana" w:cs="Times New Roman"/>
                <w:bCs/>
                <w:i/>
                <w:iCs/>
                <w:sz w:val="20"/>
                <w:szCs w:val="20"/>
              </w:rPr>
              <w:t>T.y</w:t>
            </w:r>
            <w:proofErr w:type="spellEnd"/>
            <w:r w:rsidRPr="006A561D">
              <w:rPr>
                <w:rFonts w:ascii="Verdana" w:hAnsi="Verdana" w:cs="Times New Roman"/>
                <w:bCs/>
                <w:i/>
                <w:iCs/>
                <w:sz w:val="20"/>
                <w:szCs w:val="20"/>
              </w:rPr>
              <w:t>. perkamos ne tik turimos įrangos priežiūros ir tvarkymo paslaugos, bet nurodyta alternatyva tiekėjams siūlyti naują įranga ir jos tvarkymo ir palaikymo paslaugas.</w:t>
            </w:r>
          </w:p>
        </w:tc>
        <w:tc>
          <w:tcPr>
            <w:tcW w:w="3341" w:type="dxa"/>
            <w:tcBorders>
              <w:top w:val="single" w:sz="4" w:space="0" w:color="auto"/>
              <w:left w:val="single" w:sz="4" w:space="0" w:color="auto"/>
              <w:bottom w:val="single" w:sz="4" w:space="0" w:color="auto"/>
              <w:right w:val="single" w:sz="4" w:space="0" w:color="auto"/>
            </w:tcBorders>
          </w:tcPr>
          <w:p w14:paraId="3C69ADBC"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1E3073B5" w14:textId="77777777" w:rsidR="006A561D" w:rsidRPr="006A561D" w:rsidRDefault="006A561D" w:rsidP="005A5E3A">
            <w:pPr>
              <w:jc w:val="both"/>
              <w:rPr>
                <w:rFonts w:ascii="Verdana" w:hAnsi="Verdana" w:cs="Times New Roman"/>
                <w:bCs/>
                <w:sz w:val="20"/>
                <w:szCs w:val="20"/>
              </w:rPr>
            </w:pPr>
          </w:p>
        </w:tc>
      </w:tr>
      <w:tr w:rsidR="006A561D" w:rsidRPr="006A561D" w14:paraId="4C428884" w14:textId="43D39B5B" w:rsidTr="006A561D">
        <w:trPr>
          <w:trHeight w:val="488"/>
        </w:trPr>
        <w:tc>
          <w:tcPr>
            <w:tcW w:w="948" w:type="dxa"/>
            <w:tcBorders>
              <w:top w:val="single" w:sz="4" w:space="0" w:color="auto"/>
              <w:left w:val="single" w:sz="4" w:space="0" w:color="auto"/>
              <w:bottom w:val="single" w:sz="4" w:space="0" w:color="auto"/>
              <w:right w:val="single" w:sz="4" w:space="0" w:color="auto"/>
            </w:tcBorders>
          </w:tcPr>
          <w:p w14:paraId="6A66DE2C"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07662012" w14:textId="4F332345"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Kaip keistųsi pirkimo objekto kaina, pirkimą vykdant su alternatyva?</w:t>
            </w:r>
          </w:p>
        </w:tc>
        <w:tc>
          <w:tcPr>
            <w:tcW w:w="3341" w:type="dxa"/>
            <w:tcBorders>
              <w:top w:val="single" w:sz="4" w:space="0" w:color="auto"/>
              <w:left w:val="single" w:sz="4" w:space="0" w:color="auto"/>
              <w:bottom w:val="single" w:sz="4" w:space="0" w:color="auto"/>
              <w:right w:val="single" w:sz="4" w:space="0" w:color="auto"/>
            </w:tcBorders>
          </w:tcPr>
          <w:p w14:paraId="73E8FD18"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27FBB92B" w14:textId="77777777" w:rsidR="006A561D" w:rsidRPr="006A561D" w:rsidRDefault="006A561D" w:rsidP="005A5E3A">
            <w:pPr>
              <w:jc w:val="both"/>
              <w:rPr>
                <w:rFonts w:ascii="Verdana" w:hAnsi="Verdana" w:cs="Times New Roman"/>
                <w:bCs/>
                <w:sz w:val="20"/>
                <w:szCs w:val="20"/>
              </w:rPr>
            </w:pPr>
          </w:p>
        </w:tc>
      </w:tr>
      <w:tr w:rsidR="006A561D" w:rsidRPr="006A561D" w14:paraId="4C7C6FDB" w14:textId="7EFB688E" w:rsidTr="006A561D">
        <w:trPr>
          <w:trHeight w:val="488"/>
        </w:trPr>
        <w:tc>
          <w:tcPr>
            <w:tcW w:w="948" w:type="dxa"/>
            <w:tcBorders>
              <w:top w:val="single" w:sz="4" w:space="0" w:color="auto"/>
              <w:left w:val="single" w:sz="4" w:space="0" w:color="auto"/>
              <w:bottom w:val="single" w:sz="4" w:space="0" w:color="auto"/>
              <w:right w:val="single" w:sz="4" w:space="0" w:color="auto"/>
            </w:tcBorders>
          </w:tcPr>
          <w:p w14:paraId="75A92024"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74430C78" w14:textId="09EF1EA6"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Ar pirkimo objektą perkant su alternatyva, tai turėtų įtakos jūsų dalyvavimui?</w:t>
            </w:r>
          </w:p>
        </w:tc>
        <w:tc>
          <w:tcPr>
            <w:tcW w:w="3341" w:type="dxa"/>
            <w:tcBorders>
              <w:top w:val="single" w:sz="4" w:space="0" w:color="auto"/>
              <w:left w:val="single" w:sz="4" w:space="0" w:color="auto"/>
              <w:bottom w:val="single" w:sz="4" w:space="0" w:color="auto"/>
              <w:right w:val="single" w:sz="4" w:space="0" w:color="auto"/>
            </w:tcBorders>
          </w:tcPr>
          <w:p w14:paraId="4B42607D"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0DE709CC" w14:textId="77777777" w:rsidR="006A561D" w:rsidRPr="006A561D" w:rsidRDefault="006A561D" w:rsidP="005A5E3A">
            <w:pPr>
              <w:jc w:val="both"/>
              <w:rPr>
                <w:rFonts w:ascii="Verdana" w:hAnsi="Verdana" w:cs="Times New Roman"/>
                <w:bCs/>
                <w:sz w:val="20"/>
                <w:szCs w:val="20"/>
              </w:rPr>
            </w:pPr>
          </w:p>
        </w:tc>
      </w:tr>
      <w:tr w:rsidR="006A561D" w:rsidRPr="006A561D" w14:paraId="1E8384F4" w14:textId="736F9479" w:rsidTr="006A561D">
        <w:trPr>
          <w:trHeight w:val="1234"/>
        </w:trPr>
        <w:tc>
          <w:tcPr>
            <w:tcW w:w="948" w:type="dxa"/>
            <w:tcBorders>
              <w:top w:val="single" w:sz="4" w:space="0" w:color="auto"/>
              <w:left w:val="single" w:sz="4" w:space="0" w:color="auto"/>
              <w:bottom w:val="single" w:sz="4" w:space="0" w:color="auto"/>
              <w:right w:val="single" w:sz="4" w:space="0" w:color="auto"/>
            </w:tcBorders>
          </w:tcPr>
          <w:p w14:paraId="23F4F64A"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07994283" w14:textId="77777777"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3341" w:type="dxa"/>
            <w:tcBorders>
              <w:top w:val="single" w:sz="4" w:space="0" w:color="auto"/>
              <w:left w:val="single" w:sz="4" w:space="0" w:color="auto"/>
              <w:bottom w:val="single" w:sz="4" w:space="0" w:color="auto"/>
              <w:right w:val="single" w:sz="4" w:space="0" w:color="auto"/>
            </w:tcBorders>
          </w:tcPr>
          <w:p w14:paraId="1D9955F6"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1A9FDD18" w14:textId="77777777" w:rsidR="006A561D" w:rsidRPr="006A561D" w:rsidRDefault="006A561D" w:rsidP="005A5E3A">
            <w:pPr>
              <w:jc w:val="both"/>
              <w:rPr>
                <w:rFonts w:ascii="Verdana" w:hAnsi="Verdana" w:cs="Times New Roman"/>
                <w:bCs/>
                <w:sz w:val="20"/>
                <w:szCs w:val="20"/>
              </w:rPr>
            </w:pPr>
          </w:p>
        </w:tc>
      </w:tr>
      <w:tr w:rsidR="006A561D" w:rsidRPr="006A561D" w14:paraId="3CE1EC27" w14:textId="3462ADA7" w:rsidTr="00214779">
        <w:trPr>
          <w:trHeight w:val="239"/>
        </w:trPr>
        <w:tc>
          <w:tcPr>
            <w:tcW w:w="14879" w:type="dxa"/>
            <w:gridSpan w:val="4"/>
            <w:tcBorders>
              <w:top w:val="single" w:sz="4" w:space="0" w:color="auto"/>
              <w:left w:val="single" w:sz="4" w:space="0" w:color="auto"/>
              <w:bottom w:val="single" w:sz="4" w:space="0" w:color="auto"/>
              <w:right w:val="single" w:sz="4" w:space="0" w:color="auto"/>
            </w:tcBorders>
          </w:tcPr>
          <w:p w14:paraId="48ACA0EE" w14:textId="285FA116" w:rsidR="006A561D" w:rsidRPr="006A561D" w:rsidRDefault="006A561D" w:rsidP="00A175A3">
            <w:pPr>
              <w:jc w:val="center"/>
              <w:rPr>
                <w:rFonts w:ascii="Verdana" w:hAnsi="Verdana" w:cs="Times New Roman"/>
                <w:b/>
                <w:bCs/>
                <w:sz w:val="20"/>
                <w:szCs w:val="20"/>
              </w:rPr>
            </w:pPr>
            <w:r w:rsidRPr="006A561D">
              <w:rPr>
                <w:rFonts w:ascii="Verdana" w:hAnsi="Verdana" w:cs="Times New Roman"/>
                <w:b/>
                <w:bCs/>
                <w:sz w:val="20"/>
                <w:szCs w:val="20"/>
              </w:rPr>
              <w:t>APLINKOS APSAUGOS</w:t>
            </w:r>
            <w:r w:rsidRPr="006A561D">
              <w:rPr>
                <w:rFonts w:ascii="Verdana" w:hAnsi="Verdana" w:cs="Times New Roman"/>
                <w:bCs/>
                <w:sz w:val="20"/>
                <w:szCs w:val="20"/>
              </w:rPr>
              <w:t xml:space="preserve"> </w:t>
            </w:r>
            <w:r w:rsidRPr="006A561D">
              <w:rPr>
                <w:rFonts w:ascii="Verdana" w:hAnsi="Verdana" w:cs="Times New Roman"/>
                <w:b/>
                <w:bCs/>
                <w:sz w:val="20"/>
                <w:szCs w:val="20"/>
              </w:rPr>
              <w:t>REIKALAVIMAI</w:t>
            </w:r>
          </w:p>
        </w:tc>
      </w:tr>
      <w:tr w:rsidR="006A561D" w:rsidRPr="006A561D" w14:paraId="2AC2B6A4" w14:textId="21A6AC52" w:rsidTr="006A561D">
        <w:trPr>
          <w:trHeight w:val="985"/>
        </w:trPr>
        <w:tc>
          <w:tcPr>
            <w:tcW w:w="948" w:type="dxa"/>
            <w:tcBorders>
              <w:top w:val="single" w:sz="4" w:space="0" w:color="auto"/>
              <w:left w:val="single" w:sz="4" w:space="0" w:color="auto"/>
              <w:bottom w:val="single" w:sz="4" w:space="0" w:color="auto"/>
              <w:right w:val="single" w:sz="4" w:space="0" w:color="auto"/>
            </w:tcBorders>
          </w:tcPr>
          <w:p w14:paraId="15BDFDE2"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3328B524" w14:textId="77777777"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Ar turite pasiūlymų dėl aplinkos apsaugos reikalavimų, kurie galėtų būti įtraukti į konkurso sąlygas?</w:t>
            </w:r>
          </w:p>
          <w:p w14:paraId="34C17AE1" w14:textId="64C56042"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Jeigu taip, prašome išvardinti konkrečiai, kokie reikalavimai galėtų būti keliami.</w:t>
            </w:r>
          </w:p>
        </w:tc>
        <w:tc>
          <w:tcPr>
            <w:tcW w:w="3341" w:type="dxa"/>
            <w:tcBorders>
              <w:top w:val="single" w:sz="4" w:space="0" w:color="auto"/>
              <w:left w:val="single" w:sz="4" w:space="0" w:color="auto"/>
              <w:bottom w:val="single" w:sz="4" w:space="0" w:color="auto"/>
              <w:right w:val="single" w:sz="4" w:space="0" w:color="auto"/>
            </w:tcBorders>
          </w:tcPr>
          <w:p w14:paraId="7D93D0EB" w14:textId="77777777" w:rsidR="006A561D" w:rsidRPr="006A561D" w:rsidRDefault="006A561D" w:rsidP="005A5E3A">
            <w:pPr>
              <w:jc w:val="both"/>
              <w:rPr>
                <w:rFonts w:ascii="Verdana" w:hAnsi="Verdana" w:cs="Times New Roman"/>
                <w:bCs/>
                <w:sz w:val="20"/>
                <w:szCs w:val="20"/>
              </w:rPr>
            </w:pPr>
          </w:p>
        </w:tc>
        <w:tc>
          <w:tcPr>
            <w:tcW w:w="3527" w:type="dxa"/>
            <w:tcBorders>
              <w:top w:val="single" w:sz="4" w:space="0" w:color="auto"/>
              <w:left w:val="single" w:sz="4" w:space="0" w:color="auto"/>
              <w:bottom w:val="single" w:sz="4" w:space="0" w:color="auto"/>
              <w:right w:val="single" w:sz="4" w:space="0" w:color="auto"/>
            </w:tcBorders>
          </w:tcPr>
          <w:p w14:paraId="122D81CF" w14:textId="77777777" w:rsidR="006A561D" w:rsidRPr="006A561D" w:rsidRDefault="006A561D" w:rsidP="005A5E3A">
            <w:pPr>
              <w:jc w:val="both"/>
              <w:rPr>
                <w:rFonts w:ascii="Verdana" w:hAnsi="Verdana" w:cs="Times New Roman"/>
                <w:bCs/>
                <w:sz w:val="20"/>
                <w:szCs w:val="20"/>
              </w:rPr>
            </w:pPr>
          </w:p>
        </w:tc>
      </w:tr>
      <w:tr w:rsidR="006A561D" w:rsidRPr="006A561D" w14:paraId="6B058FE6" w14:textId="76D9A8A1" w:rsidTr="002967FD">
        <w:trPr>
          <w:trHeight w:val="248"/>
        </w:trPr>
        <w:tc>
          <w:tcPr>
            <w:tcW w:w="14879" w:type="dxa"/>
            <w:gridSpan w:val="4"/>
            <w:tcBorders>
              <w:top w:val="single" w:sz="4" w:space="0" w:color="auto"/>
              <w:left w:val="single" w:sz="4" w:space="0" w:color="auto"/>
              <w:bottom w:val="single" w:sz="4" w:space="0" w:color="auto"/>
              <w:right w:val="single" w:sz="4" w:space="0" w:color="auto"/>
            </w:tcBorders>
          </w:tcPr>
          <w:p w14:paraId="17271ECE" w14:textId="12CEAA49" w:rsidR="006A561D" w:rsidRPr="006A561D" w:rsidRDefault="006A561D" w:rsidP="00A175A3">
            <w:pPr>
              <w:jc w:val="center"/>
              <w:rPr>
                <w:rFonts w:ascii="Verdana" w:hAnsi="Verdana" w:cs="Times New Roman"/>
                <w:b/>
                <w:bCs/>
                <w:sz w:val="20"/>
                <w:szCs w:val="20"/>
              </w:rPr>
            </w:pPr>
            <w:r w:rsidRPr="006A561D">
              <w:rPr>
                <w:rFonts w:ascii="Verdana" w:hAnsi="Verdana" w:cs="Times New Roman"/>
                <w:b/>
                <w:bCs/>
                <w:sz w:val="20"/>
                <w:szCs w:val="20"/>
              </w:rPr>
              <w:t>KITI KLAUSIMAI</w:t>
            </w:r>
          </w:p>
        </w:tc>
      </w:tr>
      <w:tr w:rsidR="006A561D" w:rsidRPr="006A561D" w14:paraId="6B06A6C1" w14:textId="52D5711E" w:rsidTr="006A561D">
        <w:trPr>
          <w:trHeight w:val="736"/>
        </w:trPr>
        <w:tc>
          <w:tcPr>
            <w:tcW w:w="948" w:type="dxa"/>
            <w:tcBorders>
              <w:top w:val="single" w:sz="4" w:space="0" w:color="auto"/>
              <w:left w:val="single" w:sz="4" w:space="0" w:color="auto"/>
              <w:bottom w:val="single" w:sz="4" w:space="0" w:color="auto"/>
              <w:right w:val="single" w:sz="4" w:space="0" w:color="auto"/>
            </w:tcBorders>
          </w:tcPr>
          <w:p w14:paraId="345DE03B"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107012B3" w14:textId="4F22C45C" w:rsidR="006A561D" w:rsidRPr="006A561D" w:rsidRDefault="006A561D" w:rsidP="005A5E3A">
            <w:pPr>
              <w:jc w:val="both"/>
              <w:rPr>
                <w:rFonts w:ascii="Verdana" w:hAnsi="Verdana" w:cs="Times New Roman"/>
                <w:bCs/>
                <w:i/>
                <w:iCs/>
                <w:sz w:val="20"/>
                <w:szCs w:val="20"/>
              </w:rPr>
            </w:pPr>
            <w:r w:rsidRPr="006A561D">
              <w:rPr>
                <w:rFonts w:ascii="Verdana" w:hAnsi="Verdana" w:cs="Times New Roman"/>
                <w:i/>
                <w:iCs/>
                <w:sz w:val="20"/>
                <w:szCs w:val="20"/>
              </w:rPr>
              <w:t>Ar Specialiosiose pirkimo sąlygose, tiekėjų manymu, yra reikalavimų, kurie riboja konkurenciją, yra sunkiai įgyvendinami? Prašome pateikti argumentuotas pastabas</w:t>
            </w:r>
          </w:p>
        </w:tc>
        <w:tc>
          <w:tcPr>
            <w:tcW w:w="3341" w:type="dxa"/>
            <w:tcBorders>
              <w:top w:val="single" w:sz="4" w:space="0" w:color="auto"/>
              <w:left w:val="single" w:sz="4" w:space="0" w:color="auto"/>
              <w:bottom w:val="single" w:sz="4" w:space="0" w:color="auto"/>
              <w:right w:val="single" w:sz="4" w:space="0" w:color="auto"/>
            </w:tcBorders>
          </w:tcPr>
          <w:p w14:paraId="368A19A5" w14:textId="7BF8441F" w:rsidR="006A561D" w:rsidRPr="006A561D" w:rsidRDefault="006A561D" w:rsidP="005A5E3A">
            <w:pPr>
              <w:jc w:val="both"/>
              <w:rPr>
                <w:rFonts w:ascii="Verdana" w:hAnsi="Verdana" w:cs="Times New Roman"/>
                <w:bCs/>
                <w:sz w:val="20"/>
                <w:szCs w:val="20"/>
              </w:rPr>
            </w:pPr>
            <w:r w:rsidRPr="006A561D">
              <w:rPr>
                <w:rFonts w:ascii="Verdana" w:hAnsi="Verdana" w:cs="Times New Roman"/>
                <w:bCs/>
                <w:sz w:val="20"/>
                <w:szCs w:val="20"/>
              </w:rPr>
              <w:t>Ne</w:t>
            </w:r>
          </w:p>
        </w:tc>
        <w:tc>
          <w:tcPr>
            <w:tcW w:w="3527" w:type="dxa"/>
            <w:tcBorders>
              <w:top w:val="single" w:sz="4" w:space="0" w:color="auto"/>
              <w:left w:val="single" w:sz="4" w:space="0" w:color="auto"/>
              <w:bottom w:val="single" w:sz="4" w:space="0" w:color="auto"/>
              <w:right w:val="single" w:sz="4" w:space="0" w:color="auto"/>
            </w:tcBorders>
          </w:tcPr>
          <w:p w14:paraId="61617326" w14:textId="448431ED" w:rsidR="006A561D" w:rsidRPr="006A561D" w:rsidRDefault="006A561D" w:rsidP="005A5E3A">
            <w:pPr>
              <w:jc w:val="both"/>
              <w:rPr>
                <w:rFonts w:ascii="Verdana" w:hAnsi="Verdana" w:cs="Times New Roman"/>
                <w:bCs/>
                <w:sz w:val="20"/>
                <w:szCs w:val="20"/>
              </w:rPr>
            </w:pPr>
            <w:r w:rsidRPr="006A561D">
              <w:rPr>
                <w:rFonts w:ascii="Verdana" w:hAnsi="Verdana" w:cs="Times New Roman"/>
                <w:i/>
                <w:iCs/>
                <w:sz w:val="20"/>
                <w:szCs w:val="20"/>
              </w:rPr>
              <w:t>Dėkojame už atsakymą.</w:t>
            </w:r>
          </w:p>
        </w:tc>
      </w:tr>
      <w:tr w:rsidR="006A561D" w:rsidRPr="006A561D" w14:paraId="61158C48" w14:textId="728B5E2E" w:rsidTr="006A561D">
        <w:trPr>
          <w:trHeight w:val="497"/>
        </w:trPr>
        <w:tc>
          <w:tcPr>
            <w:tcW w:w="948" w:type="dxa"/>
            <w:tcBorders>
              <w:top w:val="single" w:sz="4" w:space="0" w:color="auto"/>
              <w:left w:val="single" w:sz="4" w:space="0" w:color="auto"/>
              <w:bottom w:val="single" w:sz="4" w:space="0" w:color="auto"/>
              <w:right w:val="single" w:sz="4" w:space="0" w:color="auto"/>
            </w:tcBorders>
          </w:tcPr>
          <w:p w14:paraId="4F6E5D0B" w14:textId="77777777" w:rsidR="006A561D" w:rsidRPr="006A561D" w:rsidRDefault="006A561D"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7063" w:type="dxa"/>
            <w:tcBorders>
              <w:top w:val="single" w:sz="4" w:space="0" w:color="auto"/>
              <w:left w:val="single" w:sz="4" w:space="0" w:color="auto"/>
              <w:bottom w:val="single" w:sz="4" w:space="0" w:color="auto"/>
              <w:right w:val="single" w:sz="4" w:space="0" w:color="auto"/>
            </w:tcBorders>
          </w:tcPr>
          <w:p w14:paraId="57F45DD0" w14:textId="35C449AB" w:rsidR="006A561D" w:rsidRPr="006A561D" w:rsidRDefault="006A561D" w:rsidP="005A5E3A">
            <w:pPr>
              <w:jc w:val="both"/>
              <w:rPr>
                <w:rFonts w:ascii="Verdana" w:hAnsi="Verdana" w:cs="Times New Roman"/>
                <w:bCs/>
                <w:i/>
                <w:iCs/>
                <w:sz w:val="20"/>
                <w:szCs w:val="20"/>
              </w:rPr>
            </w:pPr>
            <w:r w:rsidRPr="006A561D">
              <w:rPr>
                <w:rFonts w:ascii="Verdana" w:hAnsi="Verdana" w:cs="Times New Roman"/>
                <w:bCs/>
                <w:i/>
                <w:iCs/>
                <w:sz w:val="20"/>
                <w:szCs w:val="20"/>
              </w:rPr>
              <w:t>Ar dalyvautumėte šiame pirkime? Jeigu „Ne“, prašome nurodyti kodėl.</w:t>
            </w:r>
          </w:p>
        </w:tc>
        <w:tc>
          <w:tcPr>
            <w:tcW w:w="3341" w:type="dxa"/>
            <w:tcBorders>
              <w:top w:val="single" w:sz="4" w:space="0" w:color="auto"/>
              <w:left w:val="single" w:sz="4" w:space="0" w:color="auto"/>
              <w:bottom w:val="single" w:sz="4" w:space="0" w:color="auto"/>
              <w:right w:val="single" w:sz="4" w:space="0" w:color="auto"/>
            </w:tcBorders>
          </w:tcPr>
          <w:p w14:paraId="54BFE734" w14:textId="01039682" w:rsidR="006A561D" w:rsidRPr="006A561D" w:rsidRDefault="006A561D" w:rsidP="005A5E3A">
            <w:pPr>
              <w:jc w:val="both"/>
              <w:rPr>
                <w:rFonts w:ascii="Verdana" w:hAnsi="Verdana" w:cs="Times New Roman"/>
                <w:bCs/>
                <w:sz w:val="20"/>
                <w:szCs w:val="20"/>
              </w:rPr>
            </w:pPr>
            <w:r w:rsidRPr="006A561D">
              <w:rPr>
                <w:rFonts w:ascii="Verdana" w:hAnsi="Verdana" w:cs="Times New Roman"/>
                <w:bCs/>
                <w:sz w:val="20"/>
                <w:szCs w:val="20"/>
              </w:rPr>
              <w:t>Taip</w:t>
            </w:r>
          </w:p>
        </w:tc>
        <w:tc>
          <w:tcPr>
            <w:tcW w:w="3527" w:type="dxa"/>
            <w:tcBorders>
              <w:top w:val="single" w:sz="4" w:space="0" w:color="auto"/>
              <w:left w:val="single" w:sz="4" w:space="0" w:color="auto"/>
              <w:bottom w:val="single" w:sz="4" w:space="0" w:color="auto"/>
              <w:right w:val="single" w:sz="4" w:space="0" w:color="auto"/>
            </w:tcBorders>
          </w:tcPr>
          <w:p w14:paraId="67A901B2" w14:textId="1D67762F" w:rsidR="006A561D" w:rsidRPr="006A561D" w:rsidRDefault="006A561D" w:rsidP="005A5E3A">
            <w:pPr>
              <w:jc w:val="both"/>
              <w:rPr>
                <w:rFonts w:ascii="Verdana" w:hAnsi="Verdana" w:cs="Times New Roman"/>
                <w:bCs/>
                <w:sz w:val="20"/>
                <w:szCs w:val="20"/>
              </w:rPr>
            </w:pPr>
            <w:r w:rsidRPr="006A561D">
              <w:rPr>
                <w:rFonts w:ascii="Verdana" w:hAnsi="Verdana" w:cs="Times New Roman"/>
                <w:i/>
                <w:iCs/>
                <w:sz w:val="20"/>
                <w:szCs w:val="20"/>
              </w:rPr>
              <w:t>Dėkojame už atsakymą.</w:t>
            </w:r>
          </w:p>
        </w:tc>
      </w:tr>
    </w:tbl>
    <w:p w14:paraId="3D94C030" w14:textId="77777777" w:rsidR="006A561D" w:rsidRPr="006A561D" w:rsidRDefault="006A561D" w:rsidP="006A561D">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6A561D">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0E9DC429" w14:textId="77777777" w:rsidR="006A561D" w:rsidRPr="006A561D" w:rsidRDefault="006A561D" w:rsidP="006A561D">
      <w:pPr>
        <w:spacing w:after="120" w:line="320" w:lineRule="exact"/>
        <w:ind w:firstLine="709"/>
        <w:jc w:val="both"/>
        <w:rPr>
          <w:rFonts w:ascii="Verdana" w:hAnsi="Verdana" w:cs="Times New Roman"/>
          <w:sz w:val="20"/>
          <w:szCs w:val="20"/>
          <w:lang w:val="lt-LT"/>
        </w:rPr>
      </w:pPr>
      <w:r w:rsidRPr="006A561D">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w:t>
      </w:r>
      <w:r w:rsidRPr="006A561D">
        <w:rPr>
          <w:rFonts w:ascii="Verdana" w:hAnsi="Verdana" w:cs="Times New Roman"/>
          <w:sz w:val="20"/>
          <w:szCs w:val="20"/>
          <w:lang w:val="lt-LT"/>
        </w:rPr>
        <w:lastRenderedPageBreak/>
        <w:t>atsidarius skilčiai „Pateikite išsamią informaciją apie ją”, tiekėjas turi nurodyti, kokia konsultacija teikta (informacija turėtų būti pateikta tokiu detalumu, kad pirkimo vykdytojas galėtų identifikuoti konsultacijos teikėją ir konsultacijos esmę)“</w:t>
      </w:r>
      <w:r w:rsidRPr="006A561D">
        <w:rPr>
          <w:rFonts w:ascii="Verdana" w:hAnsi="Verdana" w:cs="Times New Roman"/>
          <w:sz w:val="20"/>
          <w:szCs w:val="20"/>
          <w:vertAlign w:val="superscript"/>
          <w:lang w:val="lt-LT"/>
        </w:rPr>
        <w:footnoteReference w:id="1"/>
      </w:r>
      <w:r w:rsidRPr="006A561D">
        <w:rPr>
          <w:rFonts w:ascii="Verdana" w:hAnsi="Verdana" w:cs="Times New Roman"/>
          <w:sz w:val="20"/>
          <w:szCs w:val="20"/>
          <w:lang w:val="lt-LT"/>
        </w:rPr>
        <w:t>.</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6A561D">
      <w:pgSz w:w="16840" w:h="11907" w:orient="landscape"/>
      <w:pgMar w:top="1701" w:right="1134"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6037" w14:textId="77777777" w:rsidR="006A561D" w:rsidRDefault="006A561D" w:rsidP="006A561D">
      <w:pPr>
        <w:spacing w:after="0" w:line="240" w:lineRule="auto"/>
      </w:pPr>
      <w:r>
        <w:separator/>
      </w:r>
    </w:p>
  </w:endnote>
  <w:endnote w:type="continuationSeparator" w:id="0">
    <w:p w14:paraId="196E753F" w14:textId="77777777" w:rsidR="006A561D" w:rsidRDefault="006A561D" w:rsidP="006A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262F" w14:textId="77777777" w:rsidR="006A561D" w:rsidRDefault="006A561D" w:rsidP="006A561D">
      <w:pPr>
        <w:spacing w:after="0" w:line="240" w:lineRule="auto"/>
      </w:pPr>
      <w:r>
        <w:separator/>
      </w:r>
    </w:p>
  </w:footnote>
  <w:footnote w:type="continuationSeparator" w:id="0">
    <w:p w14:paraId="0CD95787" w14:textId="77777777" w:rsidR="006A561D" w:rsidRDefault="006A561D" w:rsidP="006A561D">
      <w:pPr>
        <w:spacing w:after="0" w:line="240" w:lineRule="auto"/>
      </w:pPr>
      <w:r>
        <w:continuationSeparator/>
      </w:r>
    </w:p>
  </w:footnote>
  <w:footnote w:id="1">
    <w:p w14:paraId="557B20C0" w14:textId="77777777" w:rsidR="006A561D" w:rsidRPr="00224EE7" w:rsidRDefault="006A561D" w:rsidP="006A561D">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941035426">
    <w:abstractNumId w:val="4"/>
  </w:num>
  <w:num w:numId="2" w16cid:durableId="959072832">
    <w:abstractNumId w:val="0"/>
  </w:num>
  <w:num w:numId="3" w16cid:durableId="896010923">
    <w:abstractNumId w:val="5"/>
  </w:num>
  <w:num w:numId="4" w16cid:durableId="1065639166">
    <w:abstractNumId w:val="1"/>
  </w:num>
  <w:num w:numId="5" w16cid:durableId="1067872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996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7FA7"/>
    <w:rsid w:val="000B712D"/>
    <w:rsid w:val="0015228A"/>
    <w:rsid w:val="00152D96"/>
    <w:rsid w:val="00162F3B"/>
    <w:rsid w:val="00185B6C"/>
    <w:rsid w:val="00195E41"/>
    <w:rsid w:val="001D39FD"/>
    <w:rsid w:val="001D5D40"/>
    <w:rsid w:val="001D5EED"/>
    <w:rsid w:val="00256B43"/>
    <w:rsid w:val="002A157C"/>
    <w:rsid w:val="002A5A9E"/>
    <w:rsid w:val="002D6CDA"/>
    <w:rsid w:val="002E14EB"/>
    <w:rsid w:val="002E50B3"/>
    <w:rsid w:val="00313C61"/>
    <w:rsid w:val="003952CD"/>
    <w:rsid w:val="003C0F76"/>
    <w:rsid w:val="003D364C"/>
    <w:rsid w:val="004218C3"/>
    <w:rsid w:val="004242D9"/>
    <w:rsid w:val="004609F8"/>
    <w:rsid w:val="00461997"/>
    <w:rsid w:val="00461EDA"/>
    <w:rsid w:val="004F2A8E"/>
    <w:rsid w:val="00532CB6"/>
    <w:rsid w:val="00540B6A"/>
    <w:rsid w:val="00563109"/>
    <w:rsid w:val="00575D3E"/>
    <w:rsid w:val="005A5E3A"/>
    <w:rsid w:val="005C3164"/>
    <w:rsid w:val="00635C04"/>
    <w:rsid w:val="00667F72"/>
    <w:rsid w:val="0067595B"/>
    <w:rsid w:val="0068557E"/>
    <w:rsid w:val="006A561D"/>
    <w:rsid w:val="006B5CD1"/>
    <w:rsid w:val="006C175A"/>
    <w:rsid w:val="006E57A3"/>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15167"/>
    <w:rsid w:val="00B207A4"/>
    <w:rsid w:val="00B25E75"/>
    <w:rsid w:val="00B60DB2"/>
    <w:rsid w:val="00B721E8"/>
    <w:rsid w:val="00B77E09"/>
    <w:rsid w:val="00B84D2E"/>
    <w:rsid w:val="00C07A71"/>
    <w:rsid w:val="00C42FDE"/>
    <w:rsid w:val="00CB57F9"/>
    <w:rsid w:val="00D530FB"/>
    <w:rsid w:val="00D73A7A"/>
    <w:rsid w:val="00D969AE"/>
    <w:rsid w:val="00D979C7"/>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561D"/>
  </w:style>
  <w:style w:type="paragraph" w:styleId="FootnoteText">
    <w:name w:val="footnote text"/>
    <w:basedOn w:val="Normal"/>
    <w:link w:val="FootnoteTextChar"/>
    <w:uiPriority w:val="99"/>
    <w:semiHidden/>
    <w:unhideWhenUsed/>
    <w:rsid w:val="006A5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61D"/>
    <w:rPr>
      <w:sz w:val="20"/>
      <w:szCs w:val="20"/>
    </w:rPr>
  </w:style>
  <w:style w:type="character" w:styleId="FootnoteReference">
    <w:name w:val="footnote reference"/>
    <w:basedOn w:val="DefaultParagraphFont"/>
    <w:uiPriority w:val="99"/>
    <w:semiHidden/>
    <w:unhideWhenUsed/>
    <w:rsid w:val="006A5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2917</Words>
  <Characters>1663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7</cp:revision>
  <dcterms:created xsi:type="dcterms:W3CDTF">2025-02-19T08:47:00Z</dcterms:created>
  <dcterms:modified xsi:type="dcterms:W3CDTF">2025-02-27T12:57:00Z</dcterms:modified>
</cp:coreProperties>
</file>