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asmens kodas </w:t>
      </w:r>
      <w:bookmarkStart w:id="0" w:name="_Hlk168403374"/>
      <w:r w:rsidRPr="009545F5">
        <w:rPr>
          <w:rFonts w:ascii="Times New Roman" w:eastAsia="Calibri" w:hAnsi="Times New Roman" w:cs="Times New Roman"/>
          <w:b/>
          <w:bCs/>
          <w:sz w:val="22"/>
          <w:szCs w:val="22"/>
        </w:rPr>
        <w:t>300092998</w:t>
      </w:r>
      <w:bookmarkEnd w:id="0"/>
      <w:r w:rsidRPr="009545F5">
        <w:rPr>
          <w:rFonts w:ascii="Times New Roman" w:eastAsia="Calibri" w:hAnsi="Times New Roman" w:cs="Times New Roman"/>
          <w:b/>
          <w:bCs/>
          <w:sz w:val="22"/>
          <w:szCs w:val="22"/>
        </w:rPr>
        <w:t xml:space="preserve">, adresas Pramonės pr. 4A, Kaunas; </w:t>
      </w:r>
    </w:p>
    <w:p w14:paraId="4D80E622" w14:textId="40F688BC" w:rsidR="004254C0" w:rsidRPr="009545F5"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9545F5">
        <w:rPr>
          <w:rFonts w:ascii="Times New Roman" w:eastAsia="Calibri" w:hAnsi="Times New Roman" w:cs="Times New Roman"/>
          <w:b/>
          <w:bCs/>
          <w:sz w:val="22"/>
          <w:szCs w:val="22"/>
        </w:rPr>
        <w:t xml:space="preserve">el. paštas </w:t>
      </w:r>
      <w:hyperlink r:id="rId11" w:history="1">
        <w:r w:rsidRPr="009545F5">
          <w:rPr>
            <w:rStyle w:val="Hipersaitas"/>
            <w:rFonts w:ascii="Times New Roman" w:eastAsia="Calibri" w:hAnsi="Times New Roman" w:cs="Times New Roman"/>
            <w:b/>
            <w:bCs/>
            <w:sz w:val="22"/>
            <w:szCs w:val="22"/>
          </w:rPr>
          <w:t>info</w:t>
        </w:r>
        <w:r w:rsidRPr="009545F5">
          <w:rPr>
            <w:rStyle w:val="Hipersaitas"/>
            <w:rFonts w:ascii="Times New Roman" w:eastAsia="Calibri" w:hAnsi="Times New Roman" w:cs="Times New Roman"/>
            <w:b/>
            <w:bCs/>
            <w:sz w:val="22"/>
            <w:szCs w:val="22"/>
            <w:lang w:val="en-GB"/>
          </w:rPr>
          <w:t>@kaunoratc.lt</w:t>
        </w:r>
      </w:hyperlink>
      <w:r w:rsidRPr="009545F5">
        <w:rPr>
          <w:rFonts w:ascii="Times New Roman" w:eastAsia="Calibri" w:hAnsi="Times New Roman" w:cs="Times New Roman"/>
          <w:b/>
          <w:bCs/>
          <w:sz w:val="22"/>
          <w:szCs w:val="22"/>
          <w:lang w:val="en-GB"/>
        </w:rPr>
        <w:t>, tel. +370 37 311267</w:t>
      </w:r>
    </w:p>
    <w:p w14:paraId="65097207"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9545F5"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001A390E" w14:textId="77777777" w:rsidR="004254C0" w:rsidRPr="009545F5"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PATVIRTINTA </w:t>
      </w:r>
    </w:p>
    <w:p w14:paraId="193425F7"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VšĮ Kauno regiono atliekų tvarkymo centro </w:t>
      </w:r>
    </w:p>
    <w:p w14:paraId="00A121D5"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Nuolatinės viešųjų pirkimų komisijos </w:t>
      </w:r>
    </w:p>
    <w:p w14:paraId="409B99F2" w14:textId="56600C33"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202</w:t>
      </w:r>
      <w:r w:rsidR="00EE402B">
        <w:rPr>
          <w:rFonts w:ascii="Times New Roman" w:eastAsia="Calibri" w:hAnsi="Times New Roman" w:cs="Times New Roman"/>
          <w:sz w:val="22"/>
          <w:szCs w:val="22"/>
        </w:rPr>
        <w:t xml:space="preserve">5 m. vasario </w:t>
      </w:r>
      <w:r w:rsidR="004A3E0D">
        <w:rPr>
          <w:rFonts w:ascii="Times New Roman" w:eastAsia="Calibri" w:hAnsi="Times New Roman" w:cs="Times New Roman"/>
          <w:sz w:val="22"/>
          <w:szCs w:val="22"/>
        </w:rPr>
        <w:t>28</w:t>
      </w:r>
      <w:r w:rsidRPr="009545F5">
        <w:rPr>
          <w:rFonts w:ascii="Times New Roman" w:eastAsia="Calibri" w:hAnsi="Times New Roman" w:cs="Times New Roman"/>
          <w:sz w:val="22"/>
          <w:szCs w:val="22"/>
        </w:rPr>
        <w:t xml:space="preserve"> d. protokolu Nr. 1</w:t>
      </w:r>
    </w:p>
    <w:p w14:paraId="0AD83A19" w14:textId="19CAEB5F" w:rsidR="79A52F8C" w:rsidRPr="009545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9545F5"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9545F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9545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47B8E29B" w14:textId="1ADA2B87" w:rsidR="00D526C8"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9545F5"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VIEŠOJO PIRKIMO </w:t>
          </w:r>
        </w:p>
        <w:p w14:paraId="48B36C30" w14:textId="77777777" w:rsidR="004A3E0D" w:rsidRDefault="00D526C8" w:rsidP="004A3E0D">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w:t>
          </w:r>
          <w:bookmarkStart w:id="1" w:name="_Hlk191392955"/>
          <w:r w:rsidR="004A3E0D" w:rsidRPr="004A3E0D">
            <w:rPr>
              <w:rFonts w:ascii="Times New Roman" w:hAnsi="Times New Roman" w:cs="Times New Roman"/>
              <w:b/>
              <w:bCs/>
              <w:sz w:val="22"/>
              <w:szCs w:val="22"/>
            </w:rPr>
            <w:t xml:space="preserve">BIOLOGIŠKAI SKAIDŽIŲ VIRTUVIŲ IR VALGYKLŲ ATLIEKŲ </w:t>
          </w:r>
        </w:p>
        <w:p w14:paraId="4C2AD25F" w14:textId="57B4A88F" w:rsidR="007D2A30" w:rsidRDefault="004A3E0D" w:rsidP="004A3E0D">
          <w:pPr>
            <w:spacing w:after="120" w:line="20" w:lineRule="atLeast"/>
            <w:contextualSpacing/>
            <w:jc w:val="center"/>
            <w:rPr>
              <w:rFonts w:ascii="Times New Roman" w:hAnsi="Times New Roman" w:cs="Times New Roman"/>
              <w:b/>
              <w:bCs/>
              <w:sz w:val="22"/>
              <w:szCs w:val="22"/>
            </w:rPr>
          </w:pPr>
          <w:r w:rsidRPr="004A3E0D">
            <w:rPr>
              <w:rFonts w:ascii="Times New Roman" w:hAnsi="Times New Roman" w:cs="Times New Roman"/>
              <w:b/>
              <w:bCs/>
              <w:sz w:val="22"/>
              <w:szCs w:val="22"/>
            </w:rPr>
            <w:t>TVARKYMO PASLAUGŲ PIRKIMAS</w:t>
          </w:r>
          <w:bookmarkEnd w:id="1"/>
          <w:r w:rsidR="00EE402B">
            <w:rPr>
              <w:rFonts w:ascii="Times New Roman" w:hAnsi="Times New Roman" w:cs="Times New Roman"/>
              <w:b/>
              <w:bCs/>
              <w:sz w:val="22"/>
              <w:szCs w:val="22"/>
            </w:rPr>
            <w:t xml:space="preserve">“ </w:t>
          </w:r>
        </w:p>
        <w:p w14:paraId="18ACC6AD" w14:textId="4BAFA922" w:rsidR="00D526C8"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ATVIRO KONKURSO </w:t>
          </w:r>
          <w:r w:rsidR="00EB164F" w:rsidRPr="00A744D5">
            <w:rPr>
              <w:rFonts w:ascii="Times New Roman" w:hAnsi="Times New Roman" w:cs="Times New Roman"/>
              <w:b/>
              <w:bCs/>
              <w:sz w:val="22"/>
              <w:szCs w:val="22"/>
            </w:rPr>
            <w:t xml:space="preserve">SPECIALIOSIOS </w:t>
          </w:r>
          <w:r w:rsidRPr="00A744D5">
            <w:rPr>
              <w:rFonts w:ascii="Times New Roman" w:hAnsi="Times New Roman" w:cs="Times New Roman"/>
              <w:b/>
              <w:bCs/>
              <w:sz w:val="22"/>
              <w:szCs w:val="22"/>
            </w:rPr>
            <w:t>SĄLYGOS</w:t>
          </w:r>
        </w:p>
        <w:p w14:paraId="0FC90D8B" w14:textId="0EC0D94D" w:rsidR="00D526C8" w:rsidRPr="00A744D5" w:rsidRDefault="00D53BF4" w:rsidP="004254C0">
          <w:pPr>
            <w:spacing w:after="120" w:line="20" w:lineRule="atLeast"/>
            <w:contextualSpacing/>
            <w:jc w:val="center"/>
            <w:rPr>
              <w:rFonts w:ascii="Times New Roman" w:hAnsi="Times New Roman" w:cs="Times New Roman"/>
              <w:sz w:val="22"/>
              <w:szCs w:val="22"/>
            </w:rPr>
          </w:pPr>
          <w:r w:rsidRPr="00A744D5">
            <w:rPr>
              <w:rFonts w:ascii="Times New Roman" w:hAnsi="Times New Roman" w:cs="Times New Roman"/>
              <w:b/>
              <w:bCs/>
              <w:sz w:val="22"/>
              <w:szCs w:val="22"/>
            </w:rPr>
            <w:t>V</w:t>
          </w:r>
          <w:r w:rsidR="00755F3B" w:rsidRPr="00A744D5">
            <w:rPr>
              <w:rFonts w:ascii="Times New Roman" w:hAnsi="Times New Roman" w:cs="Times New Roman"/>
              <w:b/>
              <w:bCs/>
              <w:sz w:val="22"/>
              <w:szCs w:val="22"/>
            </w:rPr>
            <w:t>ersija</w:t>
          </w:r>
          <w:r w:rsidRPr="00A744D5">
            <w:rPr>
              <w:rFonts w:ascii="Times New Roman" w:hAnsi="Times New Roman" w:cs="Times New Roman"/>
              <w:b/>
              <w:bCs/>
              <w:sz w:val="22"/>
              <w:szCs w:val="22"/>
            </w:rPr>
            <w:t xml:space="preserve"> Nr. </w:t>
          </w:r>
          <w:r w:rsidR="004254C0" w:rsidRPr="00A744D5">
            <w:rPr>
              <w:rFonts w:ascii="Times New Roman" w:hAnsi="Times New Roman" w:cs="Times New Roman"/>
              <w:b/>
              <w:bCs/>
              <w:sz w:val="22"/>
              <w:szCs w:val="22"/>
            </w:rPr>
            <w:t>1</w:t>
          </w:r>
        </w:p>
        <w:p w14:paraId="517C01D9" w14:textId="77777777" w:rsidR="001C24BC" w:rsidRPr="009545F5" w:rsidRDefault="005F13F0" w:rsidP="004E4612">
          <w:pPr>
            <w:spacing w:after="120" w:line="20" w:lineRule="atLeast"/>
            <w:contextualSpacing/>
            <w:rPr>
              <w:rFonts w:ascii="Times New Roman" w:hAnsi="Times New Roman" w:cs="Times New Roman"/>
              <w:sz w:val="22"/>
              <w:szCs w:val="22"/>
            </w:rPr>
          </w:pPr>
          <w:r w:rsidRPr="009545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C01F9B" w:rsidR="00887858" w:rsidRDefault="001C24BC">
              <w:pPr>
                <w:pStyle w:val="Turinys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aitas"/>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887858">
                  <w:rPr>
                    <w:noProof/>
                    <w:webHidden/>
                  </w:rPr>
                  <w:t>2</w:t>
                </w:r>
                <w:r w:rsidR="00887858">
                  <w:rPr>
                    <w:noProof/>
                    <w:webHidden/>
                  </w:rPr>
                  <w:fldChar w:fldCharType="end"/>
                </w:r>
              </w:hyperlink>
            </w:p>
            <w:p w14:paraId="314E0026" w14:textId="5D7881F0" w:rsidR="00887858" w:rsidRDefault="00887858">
              <w:pPr>
                <w:pStyle w:val="Turinys1"/>
                <w:rPr>
                  <w:noProof/>
                  <w:kern w:val="2"/>
                  <w:sz w:val="22"/>
                  <w:szCs w:val="22"/>
                  <w14:ligatures w14:val="standardContextual"/>
                </w:rPr>
              </w:pPr>
              <w:hyperlink w:anchor="_Toc169013936" w:history="1">
                <w:r w:rsidRPr="00D81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Pr>
                    <w:noProof/>
                    <w:webHidden/>
                  </w:rPr>
                  <w:t>2</w:t>
                </w:r>
                <w:r>
                  <w:rPr>
                    <w:noProof/>
                    <w:webHidden/>
                  </w:rPr>
                  <w:fldChar w:fldCharType="end"/>
                </w:r>
              </w:hyperlink>
            </w:p>
            <w:p w14:paraId="18688BCC" w14:textId="7C6F31A4" w:rsidR="00887858" w:rsidRDefault="00887858">
              <w:pPr>
                <w:pStyle w:val="Turinys1"/>
                <w:rPr>
                  <w:noProof/>
                  <w:kern w:val="2"/>
                  <w:sz w:val="22"/>
                  <w:szCs w:val="22"/>
                  <w14:ligatures w14:val="standardContextual"/>
                </w:rPr>
              </w:pPr>
              <w:hyperlink w:anchor="_Toc169013937" w:history="1">
                <w:r w:rsidRPr="00D81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Pr>
                    <w:noProof/>
                    <w:webHidden/>
                  </w:rPr>
                  <w:t>2</w:t>
                </w:r>
                <w:r>
                  <w:rPr>
                    <w:noProof/>
                    <w:webHidden/>
                  </w:rPr>
                  <w:fldChar w:fldCharType="end"/>
                </w:r>
              </w:hyperlink>
            </w:p>
            <w:p w14:paraId="7DC7CA5A" w14:textId="7BA4F2DE" w:rsidR="00887858" w:rsidRDefault="00887858">
              <w:pPr>
                <w:pStyle w:val="Turinys1"/>
                <w:rPr>
                  <w:noProof/>
                  <w:kern w:val="2"/>
                  <w:sz w:val="22"/>
                  <w:szCs w:val="22"/>
                  <w14:ligatures w14:val="standardContextual"/>
                </w:rPr>
              </w:pPr>
              <w:hyperlink w:anchor="_Toc169013938" w:history="1">
                <w:r w:rsidRPr="00D81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Pr>
                    <w:noProof/>
                    <w:webHidden/>
                  </w:rPr>
                  <w:t>3</w:t>
                </w:r>
                <w:r>
                  <w:rPr>
                    <w:noProof/>
                    <w:webHidden/>
                  </w:rPr>
                  <w:fldChar w:fldCharType="end"/>
                </w:r>
              </w:hyperlink>
            </w:p>
            <w:p w14:paraId="74AAD634" w14:textId="6715E911" w:rsidR="00887858" w:rsidRDefault="00887858">
              <w:pPr>
                <w:pStyle w:val="Turinys1"/>
                <w:rPr>
                  <w:noProof/>
                  <w:kern w:val="2"/>
                  <w:sz w:val="22"/>
                  <w:szCs w:val="22"/>
                  <w14:ligatures w14:val="standardContextual"/>
                </w:rPr>
              </w:pPr>
              <w:hyperlink w:anchor="_Toc169013939" w:history="1">
                <w:r w:rsidRPr="00D81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Pr>
                    <w:noProof/>
                    <w:webHidden/>
                  </w:rPr>
                  <w:t>3</w:t>
                </w:r>
                <w:r>
                  <w:rPr>
                    <w:noProof/>
                    <w:webHidden/>
                  </w:rPr>
                  <w:fldChar w:fldCharType="end"/>
                </w:r>
              </w:hyperlink>
            </w:p>
            <w:p w14:paraId="58E87E4D" w14:textId="191E0C33" w:rsidR="00887858" w:rsidRDefault="00887858">
              <w:pPr>
                <w:pStyle w:val="Turinys1"/>
                <w:rPr>
                  <w:noProof/>
                  <w:kern w:val="2"/>
                  <w:sz w:val="22"/>
                  <w:szCs w:val="22"/>
                  <w14:ligatures w14:val="standardContextual"/>
                </w:rPr>
              </w:pPr>
              <w:hyperlink w:anchor="_Toc169013940" w:history="1">
                <w:r w:rsidRPr="00D81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Pr>
                    <w:noProof/>
                    <w:webHidden/>
                  </w:rPr>
                  <w:t>3</w:t>
                </w:r>
                <w:r>
                  <w:rPr>
                    <w:noProof/>
                    <w:webHidden/>
                  </w:rPr>
                  <w:fldChar w:fldCharType="end"/>
                </w:r>
              </w:hyperlink>
            </w:p>
            <w:p w14:paraId="6A424216" w14:textId="32616B79" w:rsidR="00887858" w:rsidRDefault="00887858">
              <w:pPr>
                <w:pStyle w:val="Turinys1"/>
                <w:rPr>
                  <w:noProof/>
                  <w:kern w:val="2"/>
                  <w:sz w:val="22"/>
                  <w:szCs w:val="22"/>
                  <w14:ligatures w14:val="standardContextual"/>
                </w:rPr>
              </w:pPr>
              <w:hyperlink w:anchor="_Toc169013941" w:history="1">
                <w:r w:rsidRPr="00D8111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Pr>
                    <w:noProof/>
                    <w:webHidden/>
                  </w:rPr>
                  <w:t>4</w:t>
                </w:r>
                <w:r>
                  <w:rPr>
                    <w:noProof/>
                    <w:webHidden/>
                  </w:rPr>
                  <w:fldChar w:fldCharType="end"/>
                </w:r>
              </w:hyperlink>
            </w:p>
            <w:p w14:paraId="0AEE3856" w14:textId="199BD60D" w:rsidR="00887858" w:rsidRDefault="00887858">
              <w:pPr>
                <w:pStyle w:val="Turinys1"/>
                <w:rPr>
                  <w:noProof/>
                  <w:kern w:val="2"/>
                  <w:sz w:val="22"/>
                  <w:szCs w:val="22"/>
                  <w14:ligatures w14:val="standardContextual"/>
                </w:rPr>
              </w:pPr>
              <w:hyperlink w:anchor="_Toc169013942" w:history="1">
                <w:r w:rsidRPr="00D8111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Pr>
                    <w:noProof/>
                    <w:webHidden/>
                  </w:rPr>
                  <w:t>4</w:t>
                </w:r>
                <w:r>
                  <w:rPr>
                    <w:noProof/>
                    <w:webHidden/>
                  </w:rPr>
                  <w:fldChar w:fldCharType="end"/>
                </w:r>
              </w:hyperlink>
            </w:p>
            <w:p w14:paraId="6FF3F5C2" w14:textId="464451F3" w:rsidR="00887858" w:rsidRDefault="00887858">
              <w:pPr>
                <w:pStyle w:val="Turinys1"/>
                <w:rPr>
                  <w:noProof/>
                  <w:kern w:val="2"/>
                  <w:sz w:val="22"/>
                  <w:szCs w:val="22"/>
                  <w14:ligatures w14:val="standardContextual"/>
                </w:rPr>
              </w:pPr>
              <w:hyperlink w:anchor="_Toc169013943" w:history="1">
                <w:r w:rsidRPr="00D8111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_Toc169013943 \h </w:instrText>
                </w:r>
                <w:r>
                  <w:rPr>
                    <w:noProof/>
                    <w:webHidden/>
                  </w:rPr>
                </w:r>
                <w:r>
                  <w:rPr>
                    <w:noProof/>
                    <w:webHidden/>
                  </w:rPr>
                  <w:fldChar w:fldCharType="separate"/>
                </w:r>
                <w:r>
                  <w:rPr>
                    <w:noProof/>
                    <w:webHidden/>
                  </w:rPr>
                  <w:t>4</w:t>
                </w:r>
                <w:r>
                  <w:rPr>
                    <w:noProof/>
                    <w:webHidden/>
                  </w:rPr>
                  <w:fldChar w:fldCharType="end"/>
                </w:r>
              </w:hyperlink>
            </w:p>
            <w:p w14:paraId="7D280E5B" w14:textId="67324A6D" w:rsidR="00887858" w:rsidRDefault="00887858">
              <w:pPr>
                <w:pStyle w:val="Turinys1"/>
                <w:rPr>
                  <w:noProof/>
                  <w:kern w:val="2"/>
                  <w:sz w:val="22"/>
                  <w:szCs w:val="22"/>
                  <w14:ligatures w14:val="standardContextual"/>
                </w:rPr>
              </w:pPr>
              <w:hyperlink w:anchor="_Toc169013944" w:history="1">
                <w:r w:rsidRPr="00D81113">
                  <w:rPr>
                    <w:rStyle w:val="Hipersaitas"/>
                    <w:rFonts w:ascii="Times New Roman" w:hAnsi="Times New Roman" w:cs="Times New Roman"/>
                    <w:noProof/>
                  </w:rPr>
                  <w:t>10.Sutarties sudarymas</w:t>
                </w:r>
                <w:r>
                  <w:rPr>
                    <w:noProof/>
                    <w:webHidden/>
                  </w:rPr>
                  <w:tab/>
                </w:r>
                <w:r>
                  <w:rPr>
                    <w:noProof/>
                    <w:webHidden/>
                  </w:rPr>
                  <w:fldChar w:fldCharType="begin"/>
                </w:r>
                <w:r>
                  <w:rPr>
                    <w:noProof/>
                    <w:webHidden/>
                  </w:rPr>
                  <w:instrText xml:space="preserve"> PAGEREF _Toc169013944 \h </w:instrText>
                </w:r>
                <w:r>
                  <w:rPr>
                    <w:noProof/>
                    <w:webHidden/>
                  </w:rPr>
                </w:r>
                <w:r>
                  <w:rPr>
                    <w:noProof/>
                    <w:webHidden/>
                  </w:rPr>
                  <w:fldChar w:fldCharType="separate"/>
                </w:r>
                <w:r>
                  <w:rPr>
                    <w:noProof/>
                    <w:webHidden/>
                  </w:rPr>
                  <w:t>4</w:t>
                </w:r>
                <w:r>
                  <w:rPr>
                    <w:noProof/>
                    <w:webHidden/>
                  </w:rPr>
                  <w:fldChar w:fldCharType="end"/>
                </w:r>
              </w:hyperlink>
            </w:p>
            <w:p w14:paraId="04BBB512" w14:textId="7C4D3BC3" w:rsidR="00887858" w:rsidRDefault="00887858">
              <w:pPr>
                <w:pStyle w:val="Turinys1"/>
                <w:rPr>
                  <w:noProof/>
                  <w:kern w:val="2"/>
                  <w:sz w:val="22"/>
                  <w:szCs w:val="22"/>
                  <w14:ligatures w14:val="standardContextual"/>
                </w:rPr>
              </w:pPr>
              <w:hyperlink w:anchor="_Toc169013945" w:history="1">
                <w:r w:rsidRPr="00D81113">
                  <w:rPr>
                    <w:rStyle w:val="Hipersaitas"/>
                    <w:rFonts w:ascii="Times New Roman" w:hAnsi="Times New Roman" w:cs="Times New Roman"/>
                    <w:noProof/>
                  </w:rPr>
                  <w:t>11. Kitos sąlygos</w:t>
                </w:r>
                <w:r>
                  <w:rPr>
                    <w:noProof/>
                    <w:webHidden/>
                  </w:rPr>
                  <w:tab/>
                </w:r>
                <w:r>
                  <w:rPr>
                    <w:noProof/>
                    <w:webHidden/>
                  </w:rPr>
                  <w:fldChar w:fldCharType="begin"/>
                </w:r>
                <w:r>
                  <w:rPr>
                    <w:noProof/>
                    <w:webHidden/>
                  </w:rPr>
                  <w:instrText xml:space="preserve"> PAGEREF _Toc169013945 \h </w:instrText>
                </w:r>
                <w:r>
                  <w:rPr>
                    <w:noProof/>
                    <w:webHidden/>
                  </w:rPr>
                </w:r>
                <w:r>
                  <w:rPr>
                    <w:noProof/>
                    <w:webHidden/>
                  </w:rPr>
                  <w:fldChar w:fldCharType="separate"/>
                </w:r>
                <w:r>
                  <w:rPr>
                    <w:noProof/>
                    <w:webHidden/>
                  </w:rPr>
                  <w:t>5</w:t>
                </w:r>
                <w:r>
                  <w:rPr>
                    <w:noProof/>
                    <w:webHidden/>
                  </w:rPr>
                  <w:fldChar w:fldCharType="end"/>
                </w:r>
              </w:hyperlink>
            </w:p>
            <w:p w14:paraId="301E1855" w14:textId="6D2AE519" w:rsidR="00887858" w:rsidRDefault="00887858">
              <w:pPr>
                <w:pStyle w:val="Turinys1"/>
                <w:rPr>
                  <w:noProof/>
                  <w:kern w:val="2"/>
                  <w:sz w:val="22"/>
                  <w:szCs w:val="22"/>
                  <w14:ligatures w14:val="standardContextual"/>
                </w:rPr>
              </w:pPr>
              <w:hyperlink w:anchor="_Toc169013946" w:history="1">
                <w:r w:rsidRPr="00D8111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_Toc169013946 \h </w:instrText>
                </w:r>
                <w:r>
                  <w:rPr>
                    <w:noProof/>
                    <w:webHidden/>
                  </w:rPr>
                </w:r>
                <w:r>
                  <w:rPr>
                    <w:noProof/>
                    <w:webHidden/>
                  </w:rPr>
                  <w:fldChar w:fldCharType="separate"/>
                </w:r>
                <w:r>
                  <w:rPr>
                    <w:noProof/>
                    <w:webHidden/>
                  </w:rPr>
                  <w:t>13</w:t>
                </w:r>
                <w:r>
                  <w:rPr>
                    <w:noProof/>
                    <w:webHidden/>
                  </w:rPr>
                  <w:fldChar w:fldCharType="end"/>
                </w:r>
              </w:hyperlink>
            </w:p>
            <w:p w14:paraId="0D982F7A" w14:textId="22EB29A0" w:rsidR="00887858" w:rsidRDefault="00887858">
              <w:pPr>
                <w:pStyle w:val="Turinys2"/>
                <w:rPr>
                  <w:noProof/>
                  <w:kern w:val="2"/>
                  <w:sz w:val="22"/>
                  <w:szCs w:val="22"/>
                  <w14:ligatures w14:val="standardContextual"/>
                </w:rPr>
              </w:pPr>
              <w:hyperlink w:anchor="_Toc169013947" w:history="1">
                <w:r w:rsidRPr="00D8111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_Toc169013947 \h </w:instrText>
                </w:r>
                <w:r>
                  <w:rPr>
                    <w:noProof/>
                    <w:webHidden/>
                  </w:rPr>
                </w:r>
                <w:r>
                  <w:rPr>
                    <w:noProof/>
                    <w:webHidden/>
                  </w:rPr>
                  <w:fldChar w:fldCharType="separate"/>
                </w:r>
                <w:r>
                  <w:rPr>
                    <w:noProof/>
                    <w:webHidden/>
                  </w:rPr>
                  <w:t>16</w:t>
                </w:r>
                <w:r>
                  <w:rPr>
                    <w:noProof/>
                    <w:webHidden/>
                  </w:rPr>
                  <w:fldChar w:fldCharType="end"/>
                </w:r>
              </w:hyperlink>
            </w:p>
            <w:p w14:paraId="22621072" w14:textId="4FDE2D92" w:rsidR="00887858" w:rsidRDefault="00887858">
              <w:pPr>
                <w:pStyle w:val="Turinys2"/>
                <w:rPr>
                  <w:noProof/>
                  <w:kern w:val="2"/>
                  <w:sz w:val="22"/>
                  <w:szCs w:val="22"/>
                  <w14:ligatures w14:val="standardContextual"/>
                </w:rPr>
              </w:pPr>
              <w:hyperlink w:anchor="_Toc169013948" w:history="1">
                <w:r w:rsidRPr="00D8111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_Toc169013948 \h </w:instrText>
                </w:r>
                <w:r>
                  <w:rPr>
                    <w:noProof/>
                    <w:webHidden/>
                  </w:rPr>
                </w:r>
                <w:r>
                  <w:rPr>
                    <w:noProof/>
                    <w:webHidden/>
                  </w:rPr>
                  <w:fldChar w:fldCharType="separate"/>
                </w:r>
                <w:r>
                  <w:rPr>
                    <w:noProof/>
                    <w:webHidden/>
                  </w:rPr>
                  <w:t>18</w:t>
                </w:r>
                <w:r>
                  <w:rPr>
                    <w:noProof/>
                    <w:webHidden/>
                  </w:rPr>
                  <w:fldChar w:fldCharType="end"/>
                </w:r>
              </w:hyperlink>
            </w:p>
            <w:p w14:paraId="271DB6F0" w14:textId="5E8D4B63" w:rsidR="00887858" w:rsidRDefault="00887858">
              <w:pPr>
                <w:pStyle w:val="Turinys2"/>
                <w:rPr>
                  <w:noProof/>
                  <w:kern w:val="2"/>
                  <w:sz w:val="22"/>
                  <w:szCs w:val="22"/>
                  <w14:ligatures w14:val="standardContextual"/>
                </w:rPr>
              </w:pPr>
              <w:hyperlink w:anchor="_Toc169013949" w:history="1">
                <w:r w:rsidRPr="00D8111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_Toc169013949 \h </w:instrText>
                </w:r>
                <w:r>
                  <w:rPr>
                    <w:noProof/>
                    <w:webHidden/>
                  </w:rPr>
                </w:r>
                <w:r>
                  <w:rPr>
                    <w:noProof/>
                    <w:webHidden/>
                  </w:rPr>
                  <w:fldChar w:fldCharType="separate"/>
                </w:r>
                <w:r>
                  <w:rPr>
                    <w:noProof/>
                    <w:webHidden/>
                  </w:rPr>
                  <w:t>29</w:t>
                </w:r>
                <w:r>
                  <w:rPr>
                    <w:noProof/>
                    <w:webHidden/>
                  </w:rPr>
                  <w:fldChar w:fldCharType="end"/>
                </w:r>
              </w:hyperlink>
            </w:p>
            <w:p w14:paraId="39FFE0A4" w14:textId="5404B305" w:rsidR="00887858" w:rsidRDefault="00887858">
              <w:pPr>
                <w:pStyle w:val="Turinys2"/>
                <w:rPr>
                  <w:noProof/>
                  <w:kern w:val="2"/>
                  <w:sz w:val="22"/>
                  <w:szCs w:val="22"/>
                  <w14:ligatures w14:val="standardContextual"/>
                </w:rPr>
              </w:pPr>
              <w:hyperlink w:anchor="_Toc169013950" w:history="1">
                <w:r w:rsidRPr="00D81113">
                  <w:rPr>
                    <w:rStyle w:val="Hipersaitas"/>
                    <w:rFonts w:ascii="Times New Roman" w:eastAsia="Calibri" w:hAnsi="Times New Roman" w:cs="Times New Roman"/>
                    <w:noProof/>
                  </w:rPr>
                  <w:t xml:space="preserve">Pirkimo sąlygų 5 priedas „EBVPD“ </w:t>
                </w:r>
                <w:r w:rsidRPr="00D8111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_Toc169013950 \h </w:instrText>
                </w:r>
                <w:r>
                  <w:rPr>
                    <w:noProof/>
                    <w:webHidden/>
                  </w:rPr>
                </w:r>
                <w:r>
                  <w:rPr>
                    <w:noProof/>
                    <w:webHidden/>
                  </w:rPr>
                  <w:fldChar w:fldCharType="separate"/>
                </w:r>
                <w:r>
                  <w:rPr>
                    <w:noProof/>
                    <w:webHidden/>
                  </w:rPr>
                  <w:t>22</w:t>
                </w:r>
                <w:r>
                  <w:rPr>
                    <w:noProof/>
                    <w:webHidden/>
                  </w:rPr>
                  <w:fldChar w:fldCharType="end"/>
                </w:r>
              </w:hyperlink>
            </w:p>
            <w:p w14:paraId="2859CA0C" w14:textId="56F794A6" w:rsidR="00887858" w:rsidRDefault="00887858">
              <w:pPr>
                <w:pStyle w:val="Turinys2"/>
                <w:rPr>
                  <w:noProof/>
                  <w:kern w:val="2"/>
                  <w:sz w:val="22"/>
                  <w:szCs w:val="22"/>
                  <w14:ligatures w14:val="standardContextual"/>
                </w:rPr>
              </w:pPr>
              <w:hyperlink w:anchor="_Toc169013951" w:history="1">
                <w:r w:rsidRPr="00D8111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_Toc169013951 \h </w:instrText>
                </w:r>
                <w:r>
                  <w:rPr>
                    <w:noProof/>
                    <w:webHidden/>
                  </w:rPr>
                </w:r>
                <w:r>
                  <w:rPr>
                    <w:noProof/>
                    <w:webHidden/>
                  </w:rPr>
                  <w:fldChar w:fldCharType="separate"/>
                </w:r>
                <w:r>
                  <w:rPr>
                    <w:noProof/>
                    <w:webHidden/>
                  </w:rPr>
                  <w:t>23</w:t>
                </w:r>
                <w:r>
                  <w:rPr>
                    <w:noProof/>
                    <w:webHidden/>
                  </w:rPr>
                  <w:fldChar w:fldCharType="end"/>
                </w:r>
              </w:hyperlink>
            </w:p>
            <w:p w14:paraId="17A8F95E" w14:textId="1A588754" w:rsidR="00887858" w:rsidRDefault="00887858">
              <w:pPr>
                <w:pStyle w:val="Turinys2"/>
                <w:rPr>
                  <w:noProof/>
                  <w:kern w:val="2"/>
                  <w:sz w:val="22"/>
                  <w:szCs w:val="22"/>
                  <w14:ligatures w14:val="standardContextual"/>
                </w:rPr>
              </w:pPr>
              <w:hyperlink w:anchor="_Toc169013952" w:history="1">
                <w:r w:rsidRPr="00D8111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_Toc169013952 \h </w:instrText>
                </w:r>
                <w:r>
                  <w:rPr>
                    <w:noProof/>
                    <w:webHidden/>
                  </w:rPr>
                </w:r>
                <w:r>
                  <w:rPr>
                    <w:noProof/>
                    <w:webHidden/>
                  </w:rPr>
                  <w:fldChar w:fldCharType="separate"/>
                </w:r>
                <w:r>
                  <w:rPr>
                    <w:noProof/>
                    <w:webHidden/>
                  </w:rPr>
                  <w:t>26</w:t>
                </w:r>
                <w:r>
                  <w:rPr>
                    <w:noProof/>
                    <w:webHidden/>
                  </w:rPr>
                  <w:fldChar w:fldCharType="end"/>
                </w:r>
              </w:hyperlink>
            </w:p>
            <w:p w14:paraId="487337CE" w14:textId="358CB82B" w:rsidR="00887858" w:rsidRDefault="00887858">
              <w:pPr>
                <w:pStyle w:val="Turinys2"/>
                <w:rPr>
                  <w:noProof/>
                  <w:kern w:val="2"/>
                  <w:sz w:val="22"/>
                  <w:szCs w:val="22"/>
                  <w14:ligatures w14:val="standardContextual"/>
                </w:rPr>
              </w:pPr>
              <w:hyperlink w:anchor="_Toc169013953" w:history="1">
                <w:r w:rsidRPr="00D81113">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_Toc169013953 \h </w:instrText>
                </w:r>
                <w:r>
                  <w:rPr>
                    <w:noProof/>
                    <w:webHidden/>
                  </w:rPr>
                </w:r>
                <w:r>
                  <w:rPr>
                    <w:noProof/>
                    <w:webHidden/>
                  </w:rPr>
                  <w:fldChar w:fldCharType="separate"/>
                </w:r>
                <w:r>
                  <w:rPr>
                    <w:noProof/>
                    <w:webHidden/>
                  </w:rPr>
                  <w:t>27</w:t>
                </w:r>
                <w:r>
                  <w:rPr>
                    <w:noProof/>
                    <w:webHidden/>
                  </w:rPr>
                  <w:fldChar w:fldCharType="end"/>
                </w:r>
              </w:hyperlink>
            </w:p>
            <w:p w14:paraId="0730BD92" w14:textId="566C2EEB" w:rsidR="00887858" w:rsidRDefault="00887858">
              <w:pPr>
                <w:pStyle w:val="Turinys2"/>
                <w:rPr>
                  <w:noProof/>
                  <w:kern w:val="2"/>
                  <w:sz w:val="22"/>
                  <w:szCs w:val="22"/>
                  <w14:ligatures w14:val="standardContextual"/>
                </w:rPr>
              </w:pPr>
              <w:hyperlink w:anchor="_Toc169013954" w:history="1">
                <w:r w:rsidRPr="00D81113">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_Toc169013954 \h </w:instrText>
                </w:r>
                <w:r>
                  <w:rPr>
                    <w:noProof/>
                    <w:webHidden/>
                  </w:rPr>
                </w:r>
                <w:r>
                  <w:rPr>
                    <w:noProof/>
                    <w:webHidden/>
                  </w:rPr>
                  <w:fldChar w:fldCharType="separate"/>
                </w:r>
                <w:r>
                  <w:rPr>
                    <w:noProof/>
                    <w:webHidden/>
                  </w:rPr>
                  <w:t>28</w:t>
                </w:r>
                <w:r>
                  <w:rPr>
                    <w:noProof/>
                    <w:webHidden/>
                  </w:rPr>
                  <w:fldChar w:fldCharType="end"/>
                </w:r>
              </w:hyperlink>
            </w:p>
            <w:p w14:paraId="73E53472" w14:textId="5BF0CC21" w:rsidR="00887858" w:rsidRDefault="00887858">
              <w:pPr>
                <w:pStyle w:val="Turinys2"/>
                <w:rPr>
                  <w:noProof/>
                  <w:kern w:val="2"/>
                  <w:sz w:val="22"/>
                  <w:szCs w:val="22"/>
                  <w14:ligatures w14:val="standardContextual"/>
                </w:rPr>
              </w:pPr>
              <w:hyperlink w:anchor="_Toc169013955" w:history="1">
                <w:r w:rsidRPr="00D8111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_Toc169013955 \h </w:instrText>
                </w:r>
                <w:r>
                  <w:rPr>
                    <w:noProof/>
                    <w:webHidden/>
                  </w:rPr>
                </w:r>
                <w:r>
                  <w:rPr>
                    <w:noProof/>
                    <w:webHidden/>
                  </w:rPr>
                  <w:fldChar w:fldCharType="separate"/>
                </w:r>
                <w:r>
                  <w:rPr>
                    <w:noProof/>
                    <w:webHidden/>
                  </w:rPr>
                  <w:t>29</w:t>
                </w:r>
                <w:r>
                  <w:rPr>
                    <w:noProof/>
                    <w:webHidden/>
                  </w:rPr>
                  <w:fldChar w:fldCharType="end"/>
                </w:r>
              </w:hyperlink>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2" w:name="_Toc169013935"/>
      <w:bookmarkStart w:id="3" w:name="_Toc335201954"/>
      <w:bookmarkStart w:id="4"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2"/>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A744D5"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A744D5">
        <w:rPr>
          <w:rFonts w:ascii="Times New Roman" w:hAnsi="Times New Roman" w:cs="Times New Roman"/>
          <w:sz w:val="22"/>
          <w:szCs w:val="22"/>
        </w:rPr>
        <w:t>K</w:t>
      </w:r>
      <w:r w:rsidR="00E32C8E" w:rsidRPr="00A744D5">
        <w:rPr>
          <w:rFonts w:ascii="Times New Roman" w:hAnsi="Times New Roman" w:cs="Times New Roman"/>
          <w:sz w:val="22"/>
          <w:szCs w:val="22"/>
        </w:rPr>
        <w:t>omisijos posėdžiuose nėra kviečiami.</w:t>
      </w:r>
    </w:p>
    <w:p w14:paraId="75D6E18F" w14:textId="48B1DA53" w:rsidR="009545F5" w:rsidRPr="00A221D9" w:rsidRDefault="004254C0" w:rsidP="00A744D5">
      <w:pPr>
        <w:tabs>
          <w:tab w:val="left" w:pos="1134"/>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1.5. </w:t>
      </w:r>
      <w:r w:rsidR="00CD782D" w:rsidRPr="00CD782D">
        <w:rPr>
          <w:rFonts w:ascii="Times New Roman" w:hAnsi="Times New Roman" w:cs="Times New Roman"/>
          <w:sz w:val="22"/>
          <w:szCs w:val="22"/>
        </w:rPr>
        <w:t xml:space="preserve">Atliekamas žaliasis </w:t>
      </w:r>
      <w:r w:rsidR="00CD782D" w:rsidRPr="00A221D9">
        <w:rPr>
          <w:rFonts w:ascii="Times New Roman" w:hAnsi="Times New Roman" w:cs="Times New Roman"/>
          <w:sz w:val="22"/>
          <w:szCs w:val="22"/>
        </w:rPr>
        <w:t>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ir 4.4. punktai). Aplinkos apsaugos kriterijai nustatyti pirkimo sąlygų 4 priede „Tiekėjų kvalifikacijos reikalavimai ir reikalaujami kokybės bei aplinkos apsaugos vadybos sistemų standartai“ ir sutarties vykdymo sąlygose (pirkimo sąlygų 10 priedas).</w:t>
      </w:r>
    </w:p>
    <w:p w14:paraId="6F2EDE00" w14:textId="77777777" w:rsidR="009545F5" w:rsidRPr="00A221D9" w:rsidRDefault="009545F5" w:rsidP="00A744D5">
      <w:pPr>
        <w:tabs>
          <w:tab w:val="left" w:pos="1134"/>
        </w:tabs>
        <w:spacing w:after="0" w:line="240" w:lineRule="auto"/>
        <w:jc w:val="both"/>
        <w:rPr>
          <w:rFonts w:ascii="Times New Roman" w:eastAsia="Arial" w:hAnsi="Times New Roman" w:cs="Times New Roman"/>
          <w:sz w:val="22"/>
          <w:szCs w:val="22"/>
        </w:rPr>
      </w:pPr>
      <w:r w:rsidRPr="00A221D9">
        <w:rPr>
          <w:rFonts w:ascii="Times New Roman" w:hAnsi="Times New Roman" w:cs="Times New Roman"/>
          <w:sz w:val="22"/>
          <w:szCs w:val="22"/>
        </w:rPr>
        <w:t>1.6. I</w:t>
      </w:r>
      <w:r w:rsidR="00E32C8E" w:rsidRPr="00A221D9">
        <w:rPr>
          <w:rFonts w:ascii="Times New Roman" w:eastAsia="Arial" w:hAnsi="Times New Roman" w:cs="Times New Roman"/>
          <w:sz w:val="22"/>
          <w:szCs w:val="22"/>
        </w:rPr>
        <w:t xml:space="preserve">šankstinis skelbimas apie </w:t>
      </w:r>
      <w:r w:rsidR="007A68AD" w:rsidRPr="00A221D9">
        <w:rPr>
          <w:rFonts w:ascii="Times New Roman" w:eastAsia="Arial" w:hAnsi="Times New Roman" w:cs="Times New Roman"/>
          <w:sz w:val="22"/>
          <w:szCs w:val="22"/>
        </w:rPr>
        <w:t>p</w:t>
      </w:r>
      <w:r w:rsidR="00E32C8E" w:rsidRPr="00A221D9">
        <w:rPr>
          <w:rFonts w:ascii="Times New Roman" w:eastAsia="Arial" w:hAnsi="Times New Roman" w:cs="Times New Roman"/>
          <w:sz w:val="22"/>
          <w:szCs w:val="22"/>
        </w:rPr>
        <w:t xml:space="preserve">irkimą nebuvo paskelbtas </w:t>
      </w:r>
    </w:p>
    <w:p w14:paraId="72EF28E7" w14:textId="70F98350" w:rsidR="00AF1430" w:rsidRPr="00A221D9" w:rsidRDefault="009545F5" w:rsidP="00A744D5">
      <w:pPr>
        <w:tabs>
          <w:tab w:val="left" w:pos="1134"/>
        </w:tabs>
        <w:spacing w:after="0" w:line="240" w:lineRule="auto"/>
        <w:jc w:val="both"/>
        <w:rPr>
          <w:rFonts w:ascii="Times New Roman" w:hAnsi="Times New Roman" w:cs="Times New Roman"/>
          <w:sz w:val="22"/>
          <w:szCs w:val="22"/>
        </w:rPr>
      </w:pPr>
      <w:r w:rsidRPr="00A221D9">
        <w:rPr>
          <w:rFonts w:ascii="Times New Roman" w:eastAsia="Arial" w:hAnsi="Times New Roman" w:cs="Times New Roman"/>
          <w:sz w:val="22"/>
          <w:szCs w:val="22"/>
        </w:rPr>
        <w:t xml:space="preserve">1.7. </w:t>
      </w:r>
      <w:r w:rsidR="00015FC9" w:rsidRPr="00A221D9">
        <w:rPr>
          <w:rFonts w:ascii="Times New Roman" w:hAnsi="Times New Roman" w:cs="Times New Roman"/>
          <w:sz w:val="22"/>
          <w:szCs w:val="22"/>
          <w:lang w:eastAsia="en-US"/>
        </w:rPr>
        <w:t>P</w:t>
      </w:r>
      <w:r w:rsidR="00E32C8E" w:rsidRPr="00A221D9">
        <w:rPr>
          <w:rFonts w:ascii="Times New Roman" w:hAnsi="Times New Roman" w:cs="Times New Roman"/>
          <w:sz w:val="22"/>
          <w:szCs w:val="22"/>
          <w:lang w:eastAsia="en-US"/>
        </w:rPr>
        <w:t xml:space="preserve">irkime </w:t>
      </w:r>
      <w:r w:rsidR="007A68AD" w:rsidRPr="00A221D9">
        <w:rPr>
          <w:rFonts w:ascii="Times New Roman" w:hAnsi="Times New Roman" w:cs="Times New Roman"/>
          <w:sz w:val="22"/>
          <w:szCs w:val="22"/>
        </w:rPr>
        <w:t>perkančioji organizacija</w:t>
      </w:r>
      <w:r w:rsidR="00E32C8E" w:rsidRPr="00A221D9">
        <w:rPr>
          <w:rFonts w:ascii="Times New Roman" w:hAnsi="Times New Roman" w:cs="Times New Roman"/>
          <w:sz w:val="22"/>
          <w:szCs w:val="22"/>
          <w:lang w:eastAsia="en-US"/>
        </w:rPr>
        <w:t xml:space="preserve"> nenumato skelbti pranešimo dėl savanoriško </w:t>
      </w:r>
      <w:proofErr w:type="spellStart"/>
      <w:r w:rsidR="00E32C8E" w:rsidRPr="00A221D9">
        <w:rPr>
          <w:rFonts w:ascii="Times New Roman" w:hAnsi="Times New Roman" w:cs="Times New Roman"/>
          <w:i/>
          <w:iCs/>
          <w:sz w:val="22"/>
          <w:szCs w:val="22"/>
          <w:lang w:eastAsia="en-US"/>
        </w:rPr>
        <w:t>ex</w:t>
      </w:r>
      <w:proofErr w:type="spellEnd"/>
      <w:r w:rsidR="00E32C8E" w:rsidRPr="00A221D9">
        <w:rPr>
          <w:rFonts w:ascii="Times New Roman" w:hAnsi="Times New Roman" w:cs="Times New Roman"/>
          <w:i/>
          <w:iCs/>
          <w:sz w:val="22"/>
          <w:szCs w:val="22"/>
          <w:lang w:eastAsia="en-US"/>
        </w:rPr>
        <w:t xml:space="preserve"> ante</w:t>
      </w:r>
      <w:r w:rsidR="00E32C8E" w:rsidRPr="00A221D9">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221D9">
        <w:rPr>
          <w:rFonts w:ascii="Times New Roman" w:hAnsi="Times New Roman" w:cs="Times New Roman"/>
          <w:sz w:val="22"/>
          <w:szCs w:val="22"/>
        </w:rPr>
        <w:t xml:space="preserve">1.8. </w:t>
      </w:r>
      <w:r w:rsidR="007466F8" w:rsidRPr="00A221D9">
        <w:rPr>
          <w:rFonts w:ascii="Times New Roman" w:hAnsi="Times New Roman" w:cs="Times New Roman"/>
          <w:sz w:val="22"/>
          <w:szCs w:val="22"/>
        </w:rPr>
        <w:t>Pirkime neleidžia</w:t>
      </w:r>
      <w:r w:rsidR="00216820" w:rsidRPr="00A221D9">
        <w:rPr>
          <w:rFonts w:ascii="Times New Roman" w:hAnsi="Times New Roman" w:cs="Times New Roman"/>
          <w:sz w:val="22"/>
          <w:szCs w:val="22"/>
        </w:rPr>
        <w:t>ma</w:t>
      </w:r>
      <w:r w:rsidR="007466F8" w:rsidRPr="00A221D9">
        <w:rPr>
          <w:rFonts w:ascii="Times New Roman" w:hAnsi="Times New Roman" w:cs="Times New Roman"/>
          <w:sz w:val="22"/>
          <w:szCs w:val="22"/>
        </w:rPr>
        <w:t xml:space="preserve"> pateikti alternatyvių </w:t>
      </w:r>
      <w:r w:rsidR="00D27E76" w:rsidRPr="00A221D9">
        <w:rPr>
          <w:rFonts w:ascii="Times New Roman" w:hAnsi="Times New Roman" w:cs="Times New Roman"/>
          <w:sz w:val="22"/>
          <w:szCs w:val="22"/>
        </w:rPr>
        <w:t>p</w:t>
      </w:r>
      <w:r w:rsidR="007466F8" w:rsidRPr="00A221D9">
        <w:rPr>
          <w:rFonts w:ascii="Times New Roman" w:hAnsi="Times New Roman" w:cs="Times New Roman"/>
          <w:sz w:val="22"/>
          <w:szCs w:val="22"/>
        </w:rPr>
        <w:t>asiūlymų.</w:t>
      </w:r>
      <w:r w:rsidR="007466F8" w:rsidRPr="00A744D5">
        <w:rPr>
          <w:rFonts w:ascii="Times New Roman" w:hAnsi="Times New Roman" w:cs="Times New Roman"/>
          <w:sz w:val="22"/>
          <w:szCs w:val="22"/>
        </w:rPr>
        <w:t xml:space="preserve">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5" w:name="_Ref39426332"/>
      <w:bookmarkStart w:id="6" w:name="_Ref39426338"/>
      <w:bookmarkStart w:id="7" w:name="_Toc169013936"/>
      <w:bookmarkEnd w:id="3"/>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5"/>
      <w:bookmarkEnd w:id="6"/>
      <w:bookmarkEnd w:id="7"/>
    </w:p>
    <w:p w14:paraId="328781D1" w14:textId="7AD82D33"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4A3E0D" w:rsidRPr="004A3E0D">
        <w:rPr>
          <w:rFonts w:ascii="Times New Roman" w:eastAsia="Calibri" w:hAnsi="Times New Roman" w:cs="Times New Roman"/>
          <w:color w:val="000000" w:themeColor="text1"/>
          <w:sz w:val="22"/>
          <w:szCs w:val="22"/>
        </w:rPr>
        <w:t xml:space="preserve">biologiškai skaidžių virtuvių ir valgyklos atliekų tvarkymo paslaugas (toliau – Paslaugos). Numatomas paslaugos kiekis – </w:t>
      </w:r>
      <w:r w:rsidR="004A3E0D">
        <w:rPr>
          <w:rFonts w:ascii="Times New Roman" w:eastAsia="Calibri" w:hAnsi="Times New Roman" w:cs="Times New Roman"/>
          <w:color w:val="000000" w:themeColor="text1"/>
          <w:sz w:val="22"/>
          <w:szCs w:val="22"/>
        </w:rPr>
        <w:t>9</w:t>
      </w:r>
      <w:r w:rsidR="004A3E0D" w:rsidRPr="004A3E0D">
        <w:rPr>
          <w:rFonts w:ascii="Times New Roman" w:eastAsia="Calibri" w:hAnsi="Times New Roman" w:cs="Times New Roman"/>
          <w:color w:val="000000" w:themeColor="text1"/>
          <w:sz w:val="22"/>
          <w:szCs w:val="22"/>
        </w:rPr>
        <w:t xml:space="preserve">000 t. Reikalavimai pirkimo objektui nustatyti specialiųjų pirkimo sąlygų 2 priede „Techninė specifikacija“. </w:t>
      </w:r>
    </w:p>
    <w:p w14:paraId="086DB91E" w14:textId="6B8D1433" w:rsidR="00272FEA" w:rsidRPr="00A744D5" w:rsidRDefault="00507DC9"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2.2</w:t>
      </w:r>
      <w:r w:rsidR="009545F5" w:rsidRPr="00A744D5">
        <w:rPr>
          <w:rFonts w:ascii="Times New Roman" w:hAnsi="Times New Roman" w:cs="Times New Roman"/>
          <w:sz w:val="22"/>
          <w:szCs w:val="22"/>
        </w:rPr>
        <w:t xml:space="preserve">. </w:t>
      </w:r>
      <w:r w:rsidR="00B41C66" w:rsidRPr="00A744D5">
        <w:rPr>
          <w:rFonts w:ascii="Times New Roman" w:hAnsi="Times New Roman" w:cs="Times New Roman"/>
          <w:sz w:val="22"/>
          <w:szCs w:val="22"/>
        </w:rPr>
        <w:t>Pirkimo objektas į dalis neskaidomas</w:t>
      </w:r>
      <w:r w:rsidR="0061683D">
        <w:rPr>
          <w:rFonts w:ascii="Times New Roman" w:hAnsi="Times New Roman" w:cs="Times New Roman"/>
          <w:sz w:val="22"/>
          <w:szCs w:val="22"/>
        </w:rPr>
        <w:t>, kadangi perkama</w:t>
      </w:r>
      <w:r w:rsidR="007D2A30">
        <w:rPr>
          <w:rFonts w:ascii="Times New Roman" w:hAnsi="Times New Roman" w:cs="Times New Roman"/>
          <w:sz w:val="22"/>
          <w:szCs w:val="22"/>
        </w:rPr>
        <w:t xml:space="preserve"> viena paslauga</w:t>
      </w:r>
      <w:r w:rsidR="0061683D">
        <w:rPr>
          <w:rFonts w:ascii="Times New Roman" w:hAnsi="Times New Roman" w:cs="Times New Roman"/>
          <w:sz w:val="22"/>
          <w:szCs w:val="22"/>
        </w:rPr>
        <w:t>, kurio</w:t>
      </w:r>
      <w:r w:rsidR="007D2A30">
        <w:rPr>
          <w:rFonts w:ascii="Times New Roman" w:hAnsi="Times New Roman" w:cs="Times New Roman"/>
          <w:sz w:val="22"/>
          <w:szCs w:val="22"/>
        </w:rPr>
        <w:t>s</w:t>
      </w:r>
      <w:r w:rsidR="0061683D">
        <w:rPr>
          <w:rFonts w:ascii="Times New Roman" w:hAnsi="Times New Roman" w:cs="Times New Roman"/>
          <w:sz w:val="22"/>
          <w:szCs w:val="22"/>
        </w:rPr>
        <w:t xml:space="preserve"> skaidyti nėra galimybės.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8"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9" w:name="_Ref39427921"/>
      <w:bookmarkStart w:id="10" w:name="_Ref39427927"/>
      <w:bookmarkStart w:id="11" w:name="_Ref39740354"/>
      <w:r w:rsidR="00D22226" w:rsidRPr="009545F5">
        <w:rPr>
          <w:rFonts w:ascii="Times New Roman" w:hAnsi="Times New Roman" w:cs="Times New Roman"/>
        </w:rPr>
        <w:t>Susitikimai su tiekėjais</w:t>
      </w:r>
      <w:bookmarkEnd w:id="9"/>
      <w:bookmarkEnd w:id="10"/>
      <w:r w:rsidR="003B6924" w:rsidRPr="009545F5">
        <w:rPr>
          <w:rFonts w:ascii="Times New Roman" w:hAnsi="Times New Roman" w:cs="Times New Roman"/>
        </w:rPr>
        <w:t xml:space="preserve"> ir objekto apžiūra</w:t>
      </w:r>
      <w:bookmarkEnd w:id="8"/>
      <w:bookmarkEnd w:id="11"/>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69013938"/>
      <w:r w:rsidRPr="00E6284B">
        <w:rPr>
          <w:rFonts w:ascii="Times New Roman" w:hAnsi="Times New Roman" w:cs="Times New Roman"/>
        </w:rPr>
        <w:lastRenderedPageBreak/>
        <w:t xml:space="preserve">4. </w:t>
      </w:r>
      <w:r w:rsidR="00173ACB" w:rsidRPr="00E6284B">
        <w:rPr>
          <w:rFonts w:ascii="Times New Roman" w:hAnsi="Times New Roman" w:cs="Times New Roman"/>
        </w:rPr>
        <w:t>Tiekėjų pašalinimo pagrindai</w:t>
      </w:r>
      <w:bookmarkEnd w:id="12"/>
      <w:bookmarkEnd w:id="13"/>
      <w:bookmarkEnd w:id="14"/>
      <w:r w:rsidR="00975F1F" w:rsidRPr="00E6284B">
        <w:rPr>
          <w:rFonts w:ascii="Times New Roman" w:hAnsi="Times New Roman" w:cs="Times New Roman"/>
        </w:rPr>
        <w:t xml:space="preserve"> ir kvalifikacijos reikalavimai</w:t>
      </w:r>
      <w:bookmarkEnd w:id="15"/>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6"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6"/>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7"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7"/>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8" w:name="_Ref39666794"/>
      <w:bookmarkStart w:id="19" w:name="_Ref39666796"/>
      <w:bookmarkStart w:id="20"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8"/>
      <w:bookmarkEnd w:id="19"/>
      <w:bookmarkEnd w:id="20"/>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lastRenderedPageBreak/>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9013941"/>
      <w:bookmarkEnd w:id="21"/>
      <w:bookmarkEnd w:id="22"/>
      <w:bookmarkEnd w:id="23"/>
      <w:bookmarkEnd w:id="24"/>
      <w:bookmarkEnd w:id="25"/>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6"/>
      <w:bookmarkEnd w:id="27"/>
      <w:bookmarkEnd w:id="28"/>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69013942"/>
      <w:bookmarkStart w:id="34" w:name="_Ref39485250"/>
      <w:bookmarkStart w:id="35"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9"/>
      <w:bookmarkEnd w:id="30"/>
      <w:bookmarkEnd w:id="31"/>
      <w:bookmarkEnd w:id="32"/>
      <w:bookmarkEnd w:id="33"/>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4"/>
      <w:bookmarkEnd w:id="35"/>
      <w:bookmarkEnd w:id="36"/>
      <w:bookmarkEnd w:id="37"/>
      <w:bookmarkEnd w:id="38"/>
    </w:p>
    <w:p w14:paraId="50BC7989" w14:textId="1DF97471"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w:t>
      </w:r>
      <w:r w:rsidR="004E71CB" w:rsidRPr="004A3E0D">
        <w:rPr>
          <w:rFonts w:ascii="Times New Roman" w:eastAsia="Calibri" w:hAnsi="Times New Roman" w:cs="Times New Roman"/>
          <w:sz w:val="22"/>
          <w:szCs w:val="22"/>
          <w:highlight w:val="yellow"/>
        </w:rPr>
        <w:t xml:space="preserve">pagal </w:t>
      </w:r>
      <w:r w:rsidR="00003A3F" w:rsidRPr="004A3E0D">
        <w:rPr>
          <w:rFonts w:ascii="Times New Roman" w:eastAsia="Calibri" w:hAnsi="Times New Roman" w:cs="Times New Roman"/>
          <w:sz w:val="22"/>
          <w:szCs w:val="22"/>
          <w:highlight w:val="yellow"/>
        </w:rPr>
        <w:t>kainos ir kokybės santykį</w:t>
      </w:r>
      <w:r w:rsidR="00003A3F" w:rsidRPr="009545F5">
        <w:rPr>
          <w:rFonts w:ascii="Times New Roman" w:eastAsia="Calibri" w:hAnsi="Times New Roman" w:cs="Times New Roman"/>
          <w:sz w:val="22"/>
          <w:szCs w:val="22"/>
        </w:rPr>
        <w:t>. Duomenys, kuriuos savo pasiūlyme turi pateikti tiekėjas, vertinimo kriterijai ir tvarka, pagal kuria vertinami tiekėjo pateikti duomenys, pateikiama</w:t>
      </w:r>
      <w:r w:rsidR="004E71CB" w:rsidRPr="009545F5">
        <w:rPr>
          <w:rFonts w:ascii="Times New Roman" w:eastAsia="Calibri" w:hAnsi="Times New Roman" w:cs="Times New Roman"/>
          <w:sz w:val="22"/>
          <w:szCs w:val="22"/>
        </w:rPr>
        <w:t xml:space="preserve"> </w:t>
      </w:r>
      <w:r w:rsidR="00CE14DF" w:rsidRPr="009545F5">
        <w:rPr>
          <w:rFonts w:ascii="Times New Roman" w:eastAsia="Calibri" w:hAnsi="Times New Roman" w:cs="Times New Roman"/>
          <w:sz w:val="22"/>
          <w:szCs w:val="22"/>
        </w:rPr>
        <w:t>specialiųjų p</w:t>
      </w:r>
      <w:r w:rsidR="00551FA7" w:rsidRPr="009545F5">
        <w:rPr>
          <w:rFonts w:ascii="Times New Roman" w:eastAsia="Calibri" w:hAnsi="Times New Roman" w:cs="Times New Roman"/>
          <w:sz w:val="22"/>
          <w:szCs w:val="22"/>
        </w:rPr>
        <w:t xml:space="preserve">irkimo </w:t>
      </w:r>
      <w:r w:rsidR="00913029" w:rsidRPr="009545F5">
        <w:rPr>
          <w:rFonts w:ascii="Times New Roman" w:eastAsia="Calibri" w:hAnsi="Times New Roman" w:cs="Times New Roman"/>
          <w:sz w:val="22"/>
          <w:szCs w:val="22"/>
        </w:rPr>
        <w:t>sąlygų</w:t>
      </w:r>
      <w:r w:rsidR="00090235" w:rsidRPr="009545F5">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7 </w:t>
      </w:r>
      <w:r w:rsidR="00913029" w:rsidRPr="009545F5">
        <w:rPr>
          <w:rFonts w:ascii="Times New Roman" w:eastAsia="Calibri" w:hAnsi="Times New Roman" w:cs="Times New Roman"/>
          <w:sz w:val="22"/>
          <w:szCs w:val="22"/>
        </w:rPr>
        <w:t>priede</w:t>
      </w:r>
      <w:r>
        <w:rPr>
          <w:rFonts w:ascii="Times New Roman" w:eastAsia="Calibri" w:hAnsi="Times New Roman" w:cs="Times New Roman"/>
          <w:sz w:val="22"/>
          <w:szCs w:val="22"/>
        </w:rPr>
        <w:t xml:space="preserve"> „</w:t>
      </w:r>
      <w:r w:rsidRPr="00C0061E">
        <w:rPr>
          <w:rFonts w:ascii="Times New Roman" w:eastAsia="Calibri" w:hAnsi="Times New Roman" w:cs="Times New Roman"/>
          <w:sz w:val="22"/>
          <w:szCs w:val="22"/>
        </w:rPr>
        <w:t>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3EE7A41C"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9"/>
      <w:bookmarkEnd w:id="40"/>
      <w:bookmarkEnd w:id="41"/>
    </w:p>
    <w:p w14:paraId="27CAEFF7" w14:textId="2AD0BD10"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4B2DE4" w:rsidRPr="00EE296C">
        <w:rPr>
          <w:rFonts w:ascii="Times New Roman" w:hAnsi="Times New Roman" w:cs="Times New Roman"/>
          <w:sz w:val="22"/>
          <w:szCs w:val="22"/>
        </w:rPr>
        <w:t>.</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2" w:name="_Toc169013945"/>
      <w:bookmarkEnd w:id="4"/>
      <w:r w:rsidRPr="00EE296C">
        <w:rPr>
          <w:rFonts w:ascii="Times New Roman" w:hAnsi="Times New Roman" w:cs="Times New Roman"/>
        </w:rPr>
        <w:t xml:space="preserve">11. </w:t>
      </w:r>
      <w:r w:rsidR="00640DBD" w:rsidRPr="00EE296C">
        <w:rPr>
          <w:rFonts w:ascii="Times New Roman" w:hAnsi="Times New Roman" w:cs="Times New Roman"/>
        </w:rPr>
        <w:t>Kitos sąlygos</w:t>
      </w:r>
      <w:bookmarkEnd w:id="42"/>
    </w:p>
    <w:p w14:paraId="7EF57A33" w14:textId="77777777" w:rsidR="00EE296C" w:rsidRDefault="00EE296C" w:rsidP="00EE296C">
      <w:p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Netaikoma. </w:t>
      </w:r>
    </w:p>
    <w:p w14:paraId="7881FCAE" w14:textId="1AF9DF3A" w:rsidR="00C87AB8" w:rsidRPr="009545F5" w:rsidRDefault="008D704D" w:rsidP="00EE296C">
      <w:pPr>
        <w:shd w:val="clear" w:color="auto" w:fill="FFFFFF"/>
        <w:spacing w:after="0" w:line="240" w:lineRule="auto"/>
        <w:jc w:val="center"/>
        <w:rPr>
          <w:rFonts w:ascii="Times New Roman" w:eastAsia="Calibri" w:hAnsi="Times New Roman" w:cs="Times New Roman"/>
          <w:sz w:val="22"/>
          <w:szCs w:val="22"/>
        </w:rPr>
        <w:sectPr w:rsidR="00C87AB8" w:rsidRPr="009545F5"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3"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3"/>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proofErr w:type="spellStart"/>
            <w:r w:rsidRPr="00D45C12">
              <w:rPr>
                <w:rFonts w:ascii="Times New Roman" w:hAnsi="Times New Roman" w:cs="Times New Roman"/>
                <w:b/>
                <w:bCs/>
                <w:sz w:val="22"/>
                <w:szCs w:val="22"/>
              </w:rPr>
              <w:t>Eil.Nr</w:t>
            </w:r>
            <w:proofErr w:type="spellEnd"/>
            <w:r w:rsidRPr="00D45C1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D45C12">
              <w:rPr>
                <w:rFonts w:ascii="Times New Roman" w:hAnsi="Times New Roman" w:cs="Times New Roman"/>
                <w:sz w:val="22"/>
                <w:szCs w:val="22"/>
              </w:rPr>
              <w:lastRenderedPageBreak/>
              <w:t>ieškinį teismui per</w:t>
            </w:r>
            <w:r w:rsidRPr="00D45C12">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D45C12" w:rsidRDefault="003A7090" w:rsidP="001E34C9">
            <w:pPr>
              <w:spacing w:after="0" w:line="240" w:lineRule="auto"/>
              <w:jc w:val="both"/>
              <w:rPr>
                <w:rFonts w:ascii="Times New Roman" w:hAnsi="Times New Roman" w:cs="Times New Roman"/>
                <w:i/>
                <w:iCs/>
                <w:sz w:val="22"/>
                <w:szCs w:val="22"/>
              </w:rPr>
            </w:pPr>
            <w:r w:rsidRPr="00D45C1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7478EC6D" w14:textId="77777777" w:rsidR="004A3E0D" w:rsidRDefault="004A3E0D" w:rsidP="000912E5">
      <w:pPr>
        <w:pStyle w:val="Paantrat"/>
        <w:jc w:val="center"/>
        <w:rPr>
          <w:rFonts w:ascii="Times New Roman" w:hAnsi="Times New Roman" w:cs="Times New Roman"/>
          <w:sz w:val="22"/>
          <w:szCs w:val="22"/>
        </w:rPr>
      </w:pPr>
    </w:p>
    <w:p w14:paraId="3A9A6C18" w14:textId="64538DEF" w:rsidR="009850C6" w:rsidRPr="000912E5" w:rsidRDefault="00281735" w:rsidP="000912E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9" w:name="_Ref38285444"/>
      <w:bookmarkStart w:id="50" w:name="_Ref38291496"/>
    </w:p>
    <w:p w14:paraId="1A77E080" w14:textId="77777777" w:rsidR="004A3E0D" w:rsidRPr="004A3E0D" w:rsidRDefault="004A3E0D" w:rsidP="004A3E0D">
      <w:pPr>
        <w:widowControl w:val="0"/>
        <w:suppressAutoHyphens/>
        <w:spacing w:after="0" w:line="240" w:lineRule="auto"/>
        <w:ind w:left="-142" w:firstLine="426"/>
        <w:jc w:val="both"/>
        <w:rPr>
          <w:rFonts w:ascii="Times New Roman" w:eastAsia="Andale Sans UI" w:hAnsi="Times New Roman" w:cs="Times New Roman"/>
          <w:kern w:val="2"/>
          <w:sz w:val="22"/>
          <w:szCs w:val="22"/>
          <w:lang w:eastAsia="en-US"/>
        </w:rPr>
      </w:pPr>
      <w:bookmarkStart w:id="51" w:name="_Toc169013948"/>
      <w:r w:rsidRPr="004A3E0D">
        <w:rPr>
          <w:rFonts w:ascii="Times New Roman" w:eastAsia="Andale Sans UI" w:hAnsi="Times New Roman" w:cs="Times New Roman"/>
          <w:kern w:val="2"/>
          <w:sz w:val="22"/>
          <w:szCs w:val="22"/>
          <w:lang w:eastAsia="en-US"/>
        </w:rPr>
        <w:t xml:space="preserve">VšĮ Kauno regiono atliekų tvarkymo centras (toliau – Perkančioji organizacija) planuoja įsigyti atskirai surinktų biologiškai skaidžių virtuvių ir valgyklų atliekų kodu 20 01 08  </w:t>
      </w:r>
      <w:r w:rsidRPr="004A3E0D">
        <w:rPr>
          <w:rFonts w:ascii="Times New Roman" w:eastAsia="Andale Sans UI" w:hAnsi="Times New Roman" w:cs="Times New Roman"/>
          <w:color w:val="000000"/>
          <w:kern w:val="2"/>
          <w:sz w:val="22"/>
          <w:szCs w:val="22"/>
          <w:lang w:eastAsia="en-US"/>
        </w:rPr>
        <w:t>(toliau – Atliekos</w:t>
      </w:r>
      <w:r w:rsidRPr="004A3E0D">
        <w:rPr>
          <w:rFonts w:ascii="Times New Roman" w:eastAsia="Andale Sans UI" w:hAnsi="Times New Roman" w:cs="Times New Roman"/>
          <w:kern w:val="2"/>
          <w:sz w:val="22"/>
          <w:szCs w:val="22"/>
          <w:lang w:eastAsia="en-US"/>
        </w:rPr>
        <w:t xml:space="preserve">) Kauno regione sutvarkymo paslaugą. Pagal Europos Parlamento ir tarybos Direktyvą (ES) 2018/851, kuria iš dalies keičiama Direktyva 2008/98/EB dėl atliekų, valstybės narės iki 2023 metų gruodžio 31 d. privalės užtikrinti, kad biologinės atliekos būtų arba atskiriamos ir perdirbamos jų susidarymo vietoje, arba surenkamos atskirai ir nemaišomos su kitų tipų atliekomis. </w:t>
      </w:r>
    </w:p>
    <w:p w14:paraId="03EC5F34"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color w:val="000000"/>
          <w:kern w:val="2"/>
          <w:sz w:val="22"/>
          <w:szCs w:val="22"/>
          <w:lang w:eastAsia="ar-SA"/>
        </w:rPr>
      </w:pPr>
      <w:r w:rsidRPr="004A3E0D">
        <w:rPr>
          <w:rFonts w:ascii="Times New Roman" w:eastAsia="Times New Roman" w:hAnsi="Times New Roman" w:cs="Times New Roman"/>
          <w:color w:val="000000"/>
          <w:kern w:val="2"/>
          <w:sz w:val="22"/>
          <w:szCs w:val="22"/>
          <w:lang w:eastAsia="ar-SA"/>
        </w:rPr>
        <w:t>Atliekų priėmimo paslaugos privalo būti teikiamos Kauno RATC eksploatuojamų objektų darbo laiku, pvz., mišrių komunalinių atliekų mechaninio biologinio apdorojimo įrenginių Kauno mieste (toliau – Kauno MBA), adresu Sandraugos g. 12, Kaunas, darbo laikas yra nuo pirmadienio iki penktadienio įskaitant ir šventines dienas, todėl Atliekų priėmimas privalomas nuo pirmadienio iki penktadienio įskaitant ir šventines dienas</w:t>
      </w:r>
    </w:p>
    <w:p w14:paraId="1E0CF30F"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Paslaugos teikėjas turi atitikti Lietuvos Respublikos teisės aktais atliekų tvarkytojams keliamus reikalavimus ir turėti būtinus leidimus tai veiklai, kuriai rengiasi teikti pasiūlymą.</w:t>
      </w:r>
    </w:p>
    <w:p w14:paraId="71D53D85"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 taip pat, kad būtų pasiekti Valstybiniame atliekų prevencijos ir tvarkymo 2021-2027 m. plane numatyti atliekų tvarkymo tikslai.</w:t>
      </w:r>
    </w:p>
    <w:p w14:paraId="1CA60490"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Andale Sans UI" w:hAnsi="Times New Roman" w:cs="Times New Roman"/>
          <w:kern w:val="2"/>
          <w:sz w:val="22"/>
          <w:szCs w:val="22"/>
          <w:lang w:eastAsia="ar-SA"/>
        </w:rPr>
        <w:t xml:space="preserve">Paslaugų teikėjas teikdamas pasiūlymą konkursui įsipareigoja priimti Atliekas ir jas sutvarkyti, sutvarkymo galutinis produktas kompostas. </w:t>
      </w:r>
      <w:r w:rsidRPr="004A3E0D">
        <w:rPr>
          <w:rFonts w:ascii="Times New Roman" w:eastAsia="Times New Roman" w:hAnsi="Times New Roman" w:cs="Times New Roman"/>
          <w:color w:val="000000"/>
          <w:kern w:val="2"/>
          <w:sz w:val="22"/>
          <w:szCs w:val="22"/>
          <w:lang w:eastAsia="ar-SA"/>
        </w:rPr>
        <w:t>Perkančioji organizacija neatlieka cheminių, biologinių tyrimų atliekoms susidarančioms komunaliniame sraute, todėl paslaugų teikėjai turi įsivertinti visas rizikas susijusias su priimamomis Atliekomis.</w:t>
      </w:r>
      <w:r w:rsidRPr="004A3E0D">
        <w:rPr>
          <w:rFonts w:ascii="Times New Roman" w:eastAsia="Times New Roman" w:hAnsi="Times New Roman" w:cs="Times New Roman"/>
          <w:kern w:val="2"/>
          <w:sz w:val="22"/>
          <w:szCs w:val="22"/>
          <w:lang w:eastAsia="ar-SA"/>
        </w:rPr>
        <w:t xml:space="preserve"> </w:t>
      </w:r>
    </w:p>
    <w:p w14:paraId="2809DBDC"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 xml:space="preserve">Perkančioji organizacija savo sąskaita ir savo transportu teiks Atliekas Paslaugų teikėjo nurodytu adresu, užtikrins, kad teikiamos Atliekos atitiktų reikalavimus. </w:t>
      </w:r>
    </w:p>
    <w:p w14:paraId="1D444EB5"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Paslaugos teikėjas pateikdamas pasiūlymą konkursui, su pasiūlymu turi pridėti kokybinius  pagaminamo komposto rodiklius. Kiekvieną metų ketvirtį teikti pagaminamo komposto kokybinius rodiklius. Perkančiajai organizacijai pareiškus poreikį, kartą per ketvirtį atlikti atliekų morfologinės sudėties tyrimą ir jo rezultatus pateikti Perkančiajai organizacijai.</w:t>
      </w:r>
    </w:p>
    <w:p w14:paraId="608C29AD"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Bendras preliminarus numatytas pristatyti Atliekų kiekis sutarties galiojimo laikotarpiu (kol bus išnaudota sutarties vertė, bet ne ilgiau nei sutarties galiojimo laikotarpis įskaitant galimą pratęsimą) – 9000 tonų, kuris bus pristatomas kodu nurodytu Lentelėje Nr. 1. Atliekų kiekis yra preliminarus, todėl Perkančioji organizacija neįsipareigoja pateikti viso nurodyto Atliekų kiekio. Atliekos gali būti nepristatomos tais atvejais, kai Perkančiosios organizacijos vykdomos veiklos metu Atliekos nesusidaro.</w:t>
      </w:r>
    </w:p>
    <w:p w14:paraId="7C27CD53"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color w:val="000000"/>
          <w:kern w:val="2"/>
          <w:sz w:val="22"/>
          <w:szCs w:val="22"/>
          <w:lang w:eastAsia="ar-SA"/>
        </w:rPr>
      </w:pPr>
      <w:r w:rsidRPr="004A3E0D">
        <w:rPr>
          <w:rFonts w:ascii="Times New Roman" w:eastAsia="Times New Roman" w:hAnsi="Times New Roman" w:cs="Times New Roman"/>
          <w:color w:val="000000"/>
          <w:kern w:val="2"/>
          <w:sz w:val="22"/>
          <w:szCs w:val="22"/>
          <w:lang w:eastAsia="ar-SA"/>
        </w:rPr>
        <w:t>Paslaugos teikėjas teikdamas pasiūlymą konkursui įsipareigoja priimti Atliekas lentelėje Nr. 1 nurodytu kodu. Sutarties galiojimo laikotarpiu atsiradus objektyvioms aplinkybėms – Paslaugų teikėjui ar Perkančiajai organizacijai papildžius leidžiamus nepavojingųjų atliekų apdorojimo kodus, Atliekų kodai gali būti papildyti Šalims pasirašant susitarimą.</w:t>
      </w:r>
    </w:p>
    <w:p w14:paraId="1DFCF68B"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color w:val="000000"/>
          <w:kern w:val="2"/>
          <w:sz w:val="22"/>
          <w:szCs w:val="22"/>
          <w:lang w:eastAsia="ar-SA"/>
        </w:rPr>
      </w:pPr>
      <w:r w:rsidRPr="004A3E0D">
        <w:rPr>
          <w:rFonts w:ascii="Times New Roman" w:eastAsia="Times New Roman" w:hAnsi="Times New Roman" w:cs="Times New Roman"/>
          <w:color w:val="000000"/>
          <w:kern w:val="2"/>
          <w:sz w:val="22"/>
          <w:szCs w:val="22"/>
          <w:lang w:eastAsia="ar-SA"/>
        </w:rPr>
        <w:t>Lentelė Nr.1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5953"/>
      </w:tblGrid>
      <w:tr w:rsidR="004A3E0D" w:rsidRPr="004A3E0D" w14:paraId="5072D023" w14:textId="77777777" w:rsidTr="003301E4">
        <w:tc>
          <w:tcPr>
            <w:tcW w:w="959" w:type="dxa"/>
            <w:shd w:val="clear" w:color="auto" w:fill="auto"/>
          </w:tcPr>
          <w:p w14:paraId="0C8B030C" w14:textId="77777777" w:rsidR="004A3E0D" w:rsidRPr="004A3E0D" w:rsidRDefault="004A3E0D" w:rsidP="004A3E0D">
            <w:pPr>
              <w:widowControl w:val="0"/>
              <w:suppressAutoHyphens/>
              <w:spacing w:after="0" w:line="240" w:lineRule="auto"/>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Eil. Nr.</w:t>
            </w:r>
          </w:p>
        </w:tc>
        <w:tc>
          <w:tcPr>
            <w:tcW w:w="2268" w:type="dxa"/>
            <w:shd w:val="clear" w:color="auto" w:fill="auto"/>
          </w:tcPr>
          <w:p w14:paraId="4C00A0F3" w14:textId="77777777" w:rsidR="004A3E0D" w:rsidRPr="004A3E0D" w:rsidRDefault="004A3E0D" w:rsidP="004A3E0D">
            <w:pPr>
              <w:widowControl w:val="0"/>
              <w:suppressAutoHyphens/>
              <w:spacing w:after="0" w:line="240" w:lineRule="auto"/>
              <w:jc w:val="both"/>
              <w:rPr>
                <w:rFonts w:ascii="Times New Roman" w:eastAsia="Times New Roman" w:hAnsi="Times New Roman" w:cs="Times New Roman"/>
                <w:color w:val="000000"/>
                <w:kern w:val="2"/>
                <w:sz w:val="22"/>
                <w:szCs w:val="22"/>
                <w:lang w:eastAsia="ar-SA"/>
              </w:rPr>
            </w:pPr>
            <w:r w:rsidRPr="004A3E0D">
              <w:rPr>
                <w:rFonts w:ascii="Times New Roman" w:eastAsia="Times New Roman" w:hAnsi="Times New Roman" w:cs="Times New Roman"/>
                <w:color w:val="000000"/>
                <w:kern w:val="2"/>
                <w:sz w:val="22"/>
                <w:szCs w:val="22"/>
                <w:lang w:eastAsia="ar-SA"/>
              </w:rPr>
              <w:t>Atliekos kodas</w:t>
            </w:r>
          </w:p>
        </w:tc>
        <w:tc>
          <w:tcPr>
            <w:tcW w:w="5953" w:type="dxa"/>
            <w:shd w:val="clear" w:color="auto" w:fill="auto"/>
          </w:tcPr>
          <w:p w14:paraId="4F2B6FF4" w14:textId="77777777" w:rsidR="004A3E0D" w:rsidRPr="004A3E0D" w:rsidRDefault="004A3E0D" w:rsidP="004A3E0D">
            <w:pPr>
              <w:widowControl w:val="0"/>
              <w:suppressAutoHyphens/>
              <w:spacing w:after="0" w:line="240" w:lineRule="auto"/>
              <w:jc w:val="both"/>
              <w:rPr>
                <w:rFonts w:ascii="Times New Roman" w:eastAsia="Times New Roman" w:hAnsi="Times New Roman" w:cs="Times New Roman"/>
                <w:color w:val="000000"/>
                <w:kern w:val="2"/>
                <w:sz w:val="22"/>
                <w:szCs w:val="22"/>
                <w:lang w:eastAsia="ar-SA"/>
              </w:rPr>
            </w:pPr>
            <w:r w:rsidRPr="004A3E0D">
              <w:rPr>
                <w:rFonts w:ascii="Times New Roman" w:eastAsia="Times New Roman" w:hAnsi="Times New Roman" w:cs="Times New Roman"/>
                <w:color w:val="000000"/>
                <w:kern w:val="2"/>
                <w:sz w:val="22"/>
                <w:szCs w:val="22"/>
                <w:lang w:eastAsia="ar-SA"/>
              </w:rPr>
              <w:t>Atliekos pavadinimas</w:t>
            </w:r>
          </w:p>
        </w:tc>
      </w:tr>
      <w:tr w:rsidR="004A3E0D" w:rsidRPr="004A3E0D" w14:paraId="5F8EF7FE" w14:textId="77777777" w:rsidTr="003301E4">
        <w:tc>
          <w:tcPr>
            <w:tcW w:w="959" w:type="dxa"/>
            <w:shd w:val="clear" w:color="auto" w:fill="auto"/>
          </w:tcPr>
          <w:p w14:paraId="5FA7A927" w14:textId="77777777" w:rsidR="004A3E0D" w:rsidRPr="004A3E0D" w:rsidRDefault="004A3E0D" w:rsidP="004A3E0D">
            <w:pPr>
              <w:widowControl w:val="0"/>
              <w:suppressAutoHyphens/>
              <w:spacing w:after="0" w:line="240" w:lineRule="auto"/>
              <w:jc w:val="center"/>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1</w:t>
            </w:r>
          </w:p>
        </w:tc>
        <w:tc>
          <w:tcPr>
            <w:tcW w:w="2268" w:type="dxa"/>
            <w:shd w:val="clear" w:color="auto" w:fill="auto"/>
          </w:tcPr>
          <w:p w14:paraId="3E112039" w14:textId="77777777" w:rsidR="004A3E0D" w:rsidRPr="004A3E0D" w:rsidRDefault="004A3E0D" w:rsidP="004A3E0D">
            <w:pPr>
              <w:widowControl w:val="0"/>
              <w:suppressAutoHyphens/>
              <w:spacing w:after="0" w:line="240" w:lineRule="auto"/>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20 01 08</w:t>
            </w:r>
          </w:p>
        </w:tc>
        <w:tc>
          <w:tcPr>
            <w:tcW w:w="5953" w:type="dxa"/>
            <w:shd w:val="clear" w:color="auto" w:fill="auto"/>
          </w:tcPr>
          <w:p w14:paraId="320E097E" w14:textId="77777777" w:rsidR="004A3E0D" w:rsidRPr="004A3E0D" w:rsidRDefault="004A3E0D" w:rsidP="004A3E0D">
            <w:pPr>
              <w:widowControl w:val="0"/>
              <w:suppressAutoHyphens/>
              <w:spacing w:after="0" w:line="240" w:lineRule="auto"/>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biologiškai skaidžios virtuvių ir valgyklų atliekos</w:t>
            </w:r>
          </w:p>
        </w:tc>
      </w:tr>
    </w:tbl>
    <w:p w14:paraId="6D115FB7" w14:textId="77777777" w:rsidR="004A3E0D" w:rsidRPr="004A3E0D" w:rsidRDefault="004A3E0D" w:rsidP="004A3E0D">
      <w:pPr>
        <w:widowControl w:val="0"/>
        <w:suppressAutoHyphens/>
        <w:spacing w:after="0" w:line="240" w:lineRule="auto"/>
        <w:ind w:firstLine="567"/>
        <w:jc w:val="both"/>
        <w:rPr>
          <w:rFonts w:ascii="Times New Roman" w:eastAsia="Times New Roman" w:hAnsi="Times New Roman" w:cs="Times New Roman"/>
          <w:color w:val="000000"/>
          <w:kern w:val="2"/>
          <w:sz w:val="22"/>
          <w:szCs w:val="22"/>
          <w:lang w:eastAsia="ar-SA"/>
        </w:rPr>
      </w:pPr>
      <w:r w:rsidRPr="004A3E0D">
        <w:rPr>
          <w:rFonts w:ascii="Times New Roman" w:eastAsia="Times New Roman" w:hAnsi="Times New Roman" w:cs="Times New Roman"/>
          <w:color w:val="000000"/>
          <w:kern w:val="2"/>
          <w:sz w:val="22"/>
          <w:szCs w:val="22"/>
          <w:lang w:eastAsia="ar-SA"/>
        </w:rPr>
        <w:t>Po Atliekų apdorojimo gali susidaryti priemaišų (toliau – Priemaišos) tokių kaip tekstilės gaminių atliekos (tekstilės gaminiai), elektronikos priemonės, pavojingos atliekos, plastikas, metalas, stiklas, popierius ir kartonas bei kitos neleistinos medžiagos, kurios turi būti sutvarkytos laikantis galiojančių atliekų tvarkymą reglamentuojančių Europos Sąjungos ir Lietuvos Respublikos teisės aktų reikalavimų.</w:t>
      </w:r>
    </w:p>
    <w:p w14:paraId="0AD07311" w14:textId="5E13134C" w:rsidR="0053776A" w:rsidRPr="004A3E0D" w:rsidRDefault="004A3E0D" w:rsidP="004A3E0D">
      <w:pPr>
        <w:widowControl w:val="0"/>
        <w:suppressAutoHyphens/>
        <w:spacing w:after="0" w:line="240" w:lineRule="auto"/>
        <w:ind w:firstLine="567"/>
        <w:jc w:val="both"/>
        <w:rPr>
          <w:rFonts w:ascii="Times New Roman" w:eastAsia="Times New Roman" w:hAnsi="Times New Roman" w:cs="Times New Roman"/>
          <w:kern w:val="2"/>
          <w:sz w:val="22"/>
          <w:szCs w:val="22"/>
          <w:lang w:eastAsia="ar-SA"/>
        </w:rPr>
      </w:pPr>
      <w:r w:rsidRPr="004A3E0D">
        <w:rPr>
          <w:rFonts w:ascii="Times New Roman" w:eastAsia="Times New Roman" w:hAnsi="Times New Roman" w:cs="Times New Roman"/>
          <w:kern w:val="2"/>
          <w:sz w:val="22"/>
          <w:szCs w:val="22"/>
          <w:lang w:eastAsia="ar-SA"/>
        </w:rPr>
        <w:t xml:space="preserve">Paslaugų pirkimo sutarties trukmė – kol bus išnaudota sutarties vertė, </w:t>
      </w:r>
      <w:r w:rsidRPr="004A3E0D">
        <w:rPr>
          <w:rFonts w:ascii="Times New Roman" w:eastAsia="Times New Roman" w:hAnsi="Times New Roman" w:cs="Times New Roman"/>
          <w:color w:val="000000"/>
          <w:kern w:val="2"/>
          <w:sz w:val="22"/>
          <w:szCs w:val="22"/>
          <w:lang w:eastAsia="ar-SA"/>
        </w:rPr>
        <w:t xml:space="preserve">bet ne ilgiau nei </w:t>
      </w:r>
      <w:r w:rsidRPr="004A3E0D">
        <w:rPr>
          <w:rFonts w:ascii="Times New Roman" w:eastAsia="Times New Roman" w:hAnsi="Times New Roman" w:cs="Times New Roman"/>
          <w:kern w:val="2"/>
          <w:sz w:val="22"/>
          <w:szCs w:val="22"/>
          <w:lang w:eastAsia="ar-SA"/>
        </w:rPr>
        <w:t>sutarties galiojimo laikotarpis įskaitant galimą pratęsimą)</w:t>
      </w:r>
      <w:r w:rsidRPr="004A3E0D">
        <w:rPr>
          <w:rFonts w:ascii="Times New Roman" w:eastAsia="Times New Roman" w:hAnsi="Times New Roman" w:cs="Times New Roman"/>
          <w:color w:val="000000"/>
          <w:kern w:val="2"/>
          <w:sz w:val="22"/>
          <w:szCs w:val="22"/>
          <w:lang w:eastAsia="ar-SA"/>
        </w:rPr>
        <w:t>.</w:t>
      </w:r>
      <w:r w:rsidRPr="004A3E0D">
        <w:rPr>
          <w:rFonts w:ascii="Times New Roman" w:eastAsia="Times New Roman" w:hAnsi="Times New Roman" w:cs="Times New Roman"/>
          <w:kern w:val="2"/>
          <w:sz w:val="22"/>
          <w:szCs w:val="22"/>
          <w:lang w:eastAsia="ar-SA"/>
        </w:rPr>
        <w:t xml:space="preserve"> Paslaugų teikimo pradžia – užsakymo pateikimas. </w:t>
      </w: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9"/>
      <w:bookmarkEnd w:id="50"/>
      <w:bookmarkEnd w:id="51"/>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274"/>
        <w:gridCol w:w="4258"/>
      </w:tblGrid>
      <w:tr w:rsidR="00A8146B" w:rsidRPr="00A04DA1" w14:paraId="451DAFA1"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748B434A" w14:textId="77777777" w:rsidR="00A8146B" w:rsidRPr="00A04DA1" w:rsidRDefault="00A8146B" w:rsidP="002E001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DA1535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06ED5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11CD3B44"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lastRenderedPageBreak/>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4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2"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A04DA1">
              <w:rPr>
                <w:rFonts w:ascii="Times New Roman" w:eastAsia="Times New Roman"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4DA1">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lastRenderedPageBreak/>
              <w:t>EBVPD III dalies B1 ir B2 punktai</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lastRenderedPageBreak/>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1A981871"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7EE57A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DA683A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bookmarkEnd w:id="52"/>
      </w:tr>
      <w:tr w:rsidR="00FE54B0" w:rsidRPr="00A04DA1" w14:paraId="0B54D19C"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A04DA1">
              <w:rPr>
                <w:rFonts w:ascii="Times New Roman" w:eastAsia="Times New Roman" w:hAnsi="Times New Roman" w:cs="Times New Roman"/>
                <w:sz w:val="22"/>
                <w:szCs w:val="22"/>
              </w:rPr>
              <w:lastRenderedPageBreak/>
              <w:t>ir šių sprendimų pakeitimas prieštarautų VPĮ nuostatoms.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04DA1">
              <w:rPr>
                <w:rFonts w:ascii="Times New Roman" w:eastAsia="Times New Roman" w:hAnsi="Times New Roman" w:cs="Times New Roman"/>
                <w:bCs/>
                <w:sz w:val="22"/>
                <w:szCs w:val="22"/>
              </w:rPr>
              <w:lastRenderedPageBreak/>
              <w:t>suteikimo procedūrų arba taikomos kitos panašios sankcijos.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w:t>
            </w:r>
            <w:r w:rsidRPr="00A04DA1">
              <w:rPr>
                <w:rFonts w:ascii="Times New Roman" w:eastAsia="Arial Unicode MS" w:hAnsi="Times New Roman" w:cs="Times New Roman"/>
                <w:sz w:val="22"/>
                <w:szCs w:val="22"/>
                <w:lang w:eastAsia="en-U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3"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organizacija reikalaus tik </w:t>
            </w:r>
            <w:r w:rsidRPr="00A04DA1">
              <w:rPr>
                <w:rFonts w:ascii="Times New Roman" w:eastAsia="Times New Roman" w:hAnsi="Times New Roman" w:cs="Times New Roman"/>
                <w:sz w:val="22"/>
                <w:szCs w:val="22"/>
              </w:rPr>
              <w:lastRenderedPageBreak/>
              <w:t>turėdama pagrįstų abejonių dėl tiekėjo patikimumo.</w:t>
            </w:r>
          </w:p>
        </w:tc>
        <w:bookmarkEnd w:id="53"/>
      </w:tr>
      <w:tr w:rsidR="00FE54B0" w:rsidRPr="00A04DA1" w14:paraId="4A40A842" w14:textId="77777777" w:rsidTr="004A3E0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2DBD930A" w14:textId="77777777" w:rsidR="00A8146B" w:rsidRPr="00A8146B" w:rsidRDefault="00A8146B" w:rsidP="00A8146B"/>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4"/>
      <w:bookmarkEnd w:id="55"/>
      <w:bookmarkEnd w:id="56"/>
      <w:bookmarkEnd w:id="57"/>
    </w:p>
    <w:p w14:paraId="085C2634" w14:textId="77777777" w:rsidR="00A8146B" w:rsidRPr="00A8146B" w:rsidRDefault="00A8146B" w:rsidP="00A8146B"/>
    <w:p w14:paraId="6D6810AA" w14:textId="77777777" w:rsidR="00A8146B" w:rsidRPr="00A8146B"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A8146B">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A8146B">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58957C91" w14:textId="77777777" w:rsidR="004A3E0D" w:rsidRDefault="00CB204B" w:rsidP="004A3E0D">
      <w:pPr>
        <w:spacing w:after="0" w:line="240" w:lineRule="auto"/>
        <w:contextualSpacing/>
        <w:jc w:val="both"/>
        <w:rPr>
          <w:rFonts w:ascii="Times New Roman" w:eastAsia="Times New Roman" w:hAnsi="Times New Roman" w:cs="Times New Roman"/>
          <w:sz w:val="22"/>
          <w:szCs w:val="22"/>
          <w:lang w:eastAsia="en-US"/>
        </w:rPr>
      </w:pPr>
      <w:r w:rsidRPr="00476F2E">
        <w:rPr>
          <w:rFonts w:ascii="Times New Roman" w:eastAsia="Times New Roman" w:hAnsi="Times New Roman" w:cs="Times New Roman"/>
          <w:sz w:val="22"/>
          <w:szCs w:val="22"/>
          <w:lang w:eastAsia="en-US"/>
        </w:rPr>
        <w:t xml:space="preserve">1. </w:t>
      </w:r>
      <w:bookmarkStart w:id="58" w:name="_Ref38291379"/>
      <w:bookmarkStart w:id="59" w:name="_Ref38291394"/>
      <w:bookmarkStart w:id="60" w:name="_Ref38898251"/>
      <w:bookmarkStart w:id="61" w:name="_Toc169013950"/>
      <w:r w:rsidR="004A3E0D" w:rsidRPr="00310D8E">
        <w:rPr>
          <w:rFonts w:ascii="Times New Roman" w:eastAsia="Times New Roman" w:hAnsi="Times New Roman" w:cs="Times New Roman"/>
          <w:sz w:val="22"/>
          <w:szCs w:val="22"/>
          <w:lang w:eastAsia="en-US"/>
        </w:rPr>
        <w:t xml:space="preserve">1. </w:t>
      </w:r>
      <w:r w:rsidR="004A3E0D"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79D8A382" w14:textId="77777777" w:rsidR="004A3E0D" w:rsidRPr="00310D8E" w:rsidRDefault="004A3E0D" w:rsidP="004A3E0D">
      <w:pPr>
        <w:spacing w:after="0" w:line="240" w:lineRule="auto"/>
        <w:contextualSpacing/>
        <w:jc w:val="both"/>
        <w:rPr>
          <w:rFonts w:ascii="Times New Roman" w:eastAsia="Times New Roman" w:hAnsi="Times New Roman" w:cs="Times New Roman"/>
          <w:sz w:val="22"/>
          <w:szCs w:val="22"/>
          <w:lang w:eastAsia="en-US"/>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113"/>
        <w:gridCol w:w="4959"/>
      </w:tblGrid>
      <w:tr w:rsidR="004A3E0D" w:rsidRPr="002A6CB1" w14:paraId="5AF2F101" w14:textId="77777777" w:rsidTr="004A3E0D">
        <w:tc>
          <w:tcPr>
            <w:tcW w:w="733" w:type="dxa"/>
            <w:tcBorders>
              <w:left w:val="single" w:sz="4" w:space="0" w:color="000000"/>
              <w:bottom w:val="single" w:sz="4" w:space="0" w:color="000000"/>
              <w:right w:val="single" w:sz="4" w:space="0" w:color="auto"/>
            </w:tcBorders>
            <w:shd w:val="clear" w:color="auto" w:fill="auto"/>
          </w:tcPr>
          <w:p w14:paraId="0705B475" w14:textId="77777777" w:rsidR="004A3E0D" w:rsidRPr="00CF15FF" w:rsidRDefault="004A3E0D" w:rsidP="003301E4">
            <w:pPr>
              <w:jc w:val="center"/>
              <w:rPr>
                <w:rFonts w:ascii="Times New Roman" w:eastAsia="Calibri" w:hAnsi="Times New Roman" w:cs="Times New Roman"/>
                <w:b/>
                <w:bCs/>
                <w:sz w:val="22"/>
                <w:szCs w:val="22"/>
              </w:rPr>
            </w:pPr>
            <w:r w:rsidRPr="00CF15FF">
              <w:rPr>
                <w:rFonts w:ascii="Times New Roman" w:eastAsia="Calibri" w:hAnsi="Times New Roman" w:cs="Times New Roman"/>
                <w:b/>
                <w:bCs/>
                <w:sz w:val="22"/>
                <w:szCs w:val="22"/>
              </w:rPr>
              <w:t>Eil. Nr.</w:t>
            </w:r>
          </w:p>
        </w:tc>
        <w:tc>
          <w:tcPr>
            <w:tcW w:w="4113" w:type="dxa"/>
            <w:tcBorders>
              <w:left w:val="single" w:sz="4" w:space="0" w:color="auto"/>
              <w:bottom w:val="single" w:sz="4" w:space="0" w:color="000000"/>
            </w:tcBorders>
            <w:shd w:val="clear" w:color="auto" w:fill="auto"/>
          </w:tcPr>
          <w:p w14:paraId="00E8944C" w14:textId="77777777" w:rsidR="004A3E0D" w:rsidRPr="00CF15FF" w:rsidRDefault="004A3E0D" w:rsidP="003301E4">
            <w:pPr>
              <w:jc w:val="center"/>
              <w:rPr>
                <w:rFonts w:ascii="Times New Roman" w:eastAsia="Calibri" w:hAnsi="Times New Roman" w:cs="Times New Roman"/>
                <w:b/>
                <w:bCs/>
                <w:sz w:val="22"/>
                <w:szCs w:val="22"/>
              </w:rPr>
            </w:pPr>
            <w:r w:rsidRPr="00CF15FF">
              <w:rPr>
                <w:rFonts w:ascii="Times New Roman" w:eastAsia="Calibri" w:hAnsi="Times New Roman" w:cs="Times New Roman"/>
                <w:b/>
                <w:bCs/>
                <w:sz w:val="22"/>
                <w:szCs w:val="22"/>
              </w:rPr>
              <w:t>Reikalavimas</w:t>
            </w:r>
          </w:p>
        </w:tc>
        <w:tc>
          <w:tcPr>
            <w:tcW w:w="4959" w:type="dxa"/>
            <w:tcBorders>
              <w:left w:val="single" w:sz="4" w:space="0" w:color="000000"/>
              <w:bottom w:val="single" w:sz="4" w:space="0" w:color="000000"/>
              <w:right w:val="single" w:sz="4" w:space="0" w:color="000000"/>
            </w:tcBorders>
            <w:shd w:val="clear" w:color="auto" w:fill="auto"/>
          </w:tcPr>
          <w:p w14:paraId="758DC607" w14:textId="77777777" w:rsidR="004A3E0D" w:rsidRPr="00CF15FF" w:rsidRDefault="004A3E0D" w:rsidP="003301E4">
            <w:pPr>
              <w:jc w:val="center"/>
              <w:rPr>
                <w:rFonts w:ascii="Times New Roman" w:eastAsia="Calibri" w:hAnsi="Times New Roman" w:cs="Times New Roman"/>
                <w:b/>
                <w:bCs/>
                <w:sz w:val="22"/>
                <w:szCs w:val="22"/>
              </w:rPr>
            </w:pPr>
            <w:r w:rsidRPr="00CF15FF">
              <w:rPr>
                <w:rFonts w:ascii="Times New Roman" w:eastAsia="Calibri" w:hAnsi="Times New Roman" w:cs="Times New Roman"/>
                <w:b/>
                <w:bCs/>
                <w:sz w:val="22"/>
                <w:szCs w:val="22"/>
              </w:rPr>
              <w:t>Patvirtinančių dokumentų sąrašas</w:t>
            </w:r>
          </w:p>
        </w:tc>
      </w:tr>
      <w:tr w:rsidR="004A3E0D" w:rsidRPr="002A6CB1" w14:paraId="2CA68837" w14:textId="77777777" w:rsidTr="004A3E0D">
        <w:tc>
          <w:tcPr>
            <w:tcW w:w="733" w:type="dxa"/>
            <w:tcBorders>
              <w:left w:val="single" w:sz="4" w:space="0" w:color="000000"/>
              <w:bottom w:val="single" w:sz="4" w:space="0" w:color="000000"/>
              <w:right w:val="single" w:sz="4" w:space="0" w:color="auto"/>
            </w:tcBorders>
            <w:shd w:val="clear" w:color="auto" w:fill="auto"/>
          </w:tcPr>
          <w:p w14:paraId="35149F7C" w14:textId="77777777" w:rsidR="004A3E0D" w:rsidRPr="002A6CB1" w:rsidRDefault="004A3E0D" w:rsidP="003301E4">
            <w:pPr>
              <w:jc w:val="both"/>
              <w:rPr>
                <w:rFonts w:ascii="Times New Roman" w:eastAsia="Calibri" w:hAnsi="Times New Roman" w:cs="Times New Roman"/>
                <w:sz w:val="22"/>
                <w:szCs w:val="22"/>
              </w:rPr>
            </w:pPr>
            <w:r w:rsidRPr="002A6CB1">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1.1. </w:t>
            </w:r>
          </w:p>
        </w:tc>
        <w:tc>
          <w:tcPr>
            <w:tcW w:w="4113" w:type="dxa"/>
            <w:tcBorders>
              <w:left w:val="single" w:sz="4" w:space="0" w:color="auto"/>
              <w:bottom w:val="single" w:sz="4" w:space="0" w:color="000000"/>
            </w:tcBorders>
            <w:shd w:val="clear" w:color="auto" w:fill="auto"/>
          </w:tcPr>
          <w:p w14:paraId="73373601" w14:textId="77777777" w:rsidR="004A3E0D" w:rsidRPr="002A6CB1" w:rsidRDefault="004A3E0D" w:rsidP="003301E4">
            <w:pPr>
              <w:jc w:val="both"/>
              <w:rPr>
                <w:rFonts w:ascii="Times New Roman" w:eastAsia="Calibri" w:hAnsi="Times New Roman" w:cs="Times New Roman"/>
                <w:sz w:val="22"/>
                <w:szCs w:val="22"/>
              </w:rPr>
            </w:pPr>
            <w:r w:rsidRPr="002A6CB1">
              <w:rPr>
                <w:rFonts w:ascii="Times New Roman" w:eastAsia="Calibri" w:hAnsi="Times New Roman" w:cs="Times New Roman"/>
                <w:sz w:val="22"/>
                <w:szCs w:val="22"/>
              </w:rPr>
              <w:t xml:space="preserve">Tiekėjas turi teisę verstis </w:t>
            </w:r>
            <w:r>
              <w:rPr>
                <w:rFonts w:ascii="Times New Roman" w:eastAsia="Calibri" w:hAnsi="Times New Roman" w:cs="Times New Roman"/>
                <w:sz w:val="22"/>
                <w:szCs w:val="22"/>
              </w:rPr>
              <w:t>a</w:t>
            </w:r>
            <w:r w:rsidRPr="002A6CB1">
              <w:rPr>
                <w:rFonts w:ascii="Times New Roman" w:eastAsia="Calibri" w:hAnsi="Times New Roman" w:cs="Times New Roman"/>
                <w:sz w:val="22"/>
                <w:szCs w:val="22"/>
              </w:rPr>
              <w:t>tliekų sutvarkymo R3 tvarkymo būdu veikla</w:t>
            </w:r>
            <w:r>
              <w:rPr>
                <w:rFonts w:ascii="Times New Roman" w:eastAsia="Calibri" w:hAnsi="Times New Roman" w:cs="Times New Roman"/>
                <w:sz w:val="22"/>
                <w:szCs w:val="22"/>
              </w:rPr>
              <w:t>.</w:t>
            </w:r>
          </w:p>
        </w:tc>
        <w:tc>
          <w:tcPr>
            <w:tcW w:w="4959" w:type="dxa"/>
            <w:tcBorders>
              <w:left w:val="single" w:sz="4" w:space="0" w:color="000000"/>
              <w:bottom w:val="single" w:sz="4" w:space="0" w:color="000000"/>
              <w:right w:val="single" w:sz="4" w:space="0" w:color="000000"/>
            </w:tcBorders>
            <w:shd w:val="clear" w:color="auto" w:fill="auto"/>
          </w:tcPr>
          <w:p w14:paraId="281FBC07" w14:textId="77777777" w:rsidR="004A3E0D" w:rsidRPr="002A6CB1" w:rsidRDefault="004A3E0D" w:rsidP="003301E4">
            <w:pPr>
              <w:jc w:val="both"/>
              <w:rPr>
                <w:rFonts w:ascii="Times New Roman" w:eastAsia="Calibri" w:hAnsi="Times New Roman" w:cs="Times New Roman"/>
                <w:bCs/>
                <w:sz w:val="22"/>
                <w:szCs w:val="22"/>
              </w:rPr>
            </w:pPr>
            <w:r w:rsidRPr="002A6CB1">
              <w:rPr>
                <w:rFonts w:ascii="Times New Roman" w:eastAsia="Calibri" w:hAnsi="Times New Roman" w:cs="Times New Roman"/>
                <w:bCs/>
                <w:sz w:val="22"/>
                <w:szCs w:val="22"/>
              </w:rPr>
              <w:t xml:space="preserve">Iš tiekėjo nereikalaujama pateikti jokių atitiktį reikalavimui įrodančių dokumentų. Perkančioji organizacija tikrina paskutinės pasiūlymų pateikimo termino dienos, nurodytos skelbime apie pirkimą, duomenis Atliekų tvarkytojų valstybės registre. </w:t>
            </w:r>
          </w:p>
          <w:p w14:paraId="647D0F2A" w14:textId="77777777" w:rsidR="004A3E0D" w:rsidRPr="002A6CB1" w:rsidRDefault="004A3E0D" w:rsidP="003301E4">
            <w:pPr>
              <w:jc w:val="both"/>
              <w:rPr>
                <w:rFonts w:ascii="Times New Roman" w:eastAsia="Calibri" w:hAnsi="Times New Roman" w:cs="Times New Roman"/>
                <w:bCs/>
                <w:sz w:val="22"/>
                <w:szCs w:val="22"/>
              </w:rPr>
            </w:pPr>
            <w:r w:rsidRPr="002A6CB1">
              <w:rPr>
                <w:rFonts w:ascii="Times New Roman" w:eastAsia="Calibri" w:hAnsi="Times New Roman" w:cs="Times New Roman"/>
                <w:bCs/>
                <w:sz w:val="22"/>
                <w:szCs w:val="22"/>
              </w:rPr>
              <w:t xml:space="preserve">Užsienio šalyje registruotas tiekėjas turi pateikti atitinkamos  užsienio šalies, kaip yra nustatyta toje valstybėje, kurioje tiekėjas registruotas, įgaliotų institucijų išduotą dokumentą, leidžiantį užsiimti atliekų tvarkymo ir/ar utilizavimo (deginimo) veikla ar priesaikos deklaraciją, liudijančią  tiekėjo teisę verstis atliekų utilizavimo (deginimo) veikla. Pateikiamos skaitmeninės dokumentų kopijos elektroninėje formoje. </w:t>
            </w:r>
          </w:p>
          <w:p w14:paraId="2CBBA80F" w14:textId="77777777" w:rsidR="004A3E0D" w:rsidRPr="002A6CB1" w:rsidRDefault="004A3E0D" w:rsidP="003301E4">
            <w:pPr>
              <w:jc w:val="both"/>
              <w:rPr>
                <w:rFonts w:ascii="Times New Roman" w:eastAsia="Calibri" w:hAnsi="Times New Roman" w:cs="Times New Roman"/>
                <w:bCs/>
                <w:i/>
                <w:iCs/>
                <w:sz w:val="22"/>
                <w:szCs w:val="22"/>
              </w:rPr>
            </w:pPr>
            <w:r w:rsidRPr="002A6CB1">
              <w:rPr>
                <w:rFonts w:ascii="Times New Roman" w:eastAsia="Calibri" w:hAnsi="Times New Roman" w:cs="Times New Roman"/>
                <w:bCs/>
                <w:i/>
                <w:iCs/>
                <w:sz w:val="22"/>
                <w:szCs w:val="22"/>
              </w:rPr>
              <w:t>CVP IS priemonėmis pateikiamos skaitmeninės dokumentų kopijos.</w:t>
            </w:r>
          </w:p>
          <w:p w14:paraId="362B0D35" w14:textId="77777777" w:rsidR="004A3E0D" w:rsidRPr="002A6CB1" w:rsidRDefault="004A3E0D" w:rsidP="003301E4">
            <w:pPr>
              <w:jc w:val="both"/>
              <w:rPr>
                <w:rFonts w:ascii="Times New Roman" w:eastAsia="Calibri" w:hAnsi="Times New Roman" w:cs="Times New Roman"/>
                <w:sz w:val="22"/>
                <w:szCs w:val="22"/>
              </w:rPr>
            </w:pPr>
          </w:p>
        </w:tc>
      </w:tr>
    </w:tbl>
    <w:p w14:paraId="0BC47748" w14:textId="77777777" w:rsidR="004A3E0D" w:rsidRPr="00310D8E" w:rsidRDefault="004A3E0D" w:rsidP="004A3E0D">
      <w:pPr>
        <w:spacing w:after="0" w:line="240" w:lineRule="auto"/>
        <w:contextualSpacing/>
        <w:jc w:val="both"/>
        <w:rPr>
          <w:rFonts w:ascii="Times New Roman" w:eastAsia="Times New Roman" w:hAnsi="Times New Roman" w:cs="Times New Roman"/>
          <w:sz w:val="22"/>
          <w:szCs w:val="22"/>
          <w:lang w:eastAsia="en-US"/>
        </w:rPr>
      </w:pPr>
    </w:p>
    <w:p w14:paraId="0B20BBB5" w14:textId="77777777" w:rsidR="004A3E0D" w:rsidRPr="00310D8E" w:rsidRDefault="004A3E0D" w:rsidP="004A3E0D">
      <w:pPr>
        <w:spacing w:after="0" w:line="240" w:lineRule="auto"/>
        <w:ind w:left="360"/>
        <w:rPr>
          <w:rFonts w:ascii="Times New Roman" w:eastAsia="Times New Roman" w:hAnsi="Times New Roman" w:cs="Times New Roman"/>
          <w:sz w:val="22"/>
          <w:szCs w:val="22"/>
          <w:lang w:eastAsia="en-US"/>
        </w:rPr>
      </w:pPr>
    </w:p>
    <w:p w14:paraId="01CDCB3A" w14:textId="77777777" w:rsidR="004A3E0D" w:rsidRDefault="004A3E0D" w:rsidP="004A3E0D">
      <w:pPr>
        <w:spacing w:after="0" w:line="240" w:lineRule="auto"/>
        <w:rPr>
          <w:rFonts w:ascii="Times New Roman" w:eastAsia="Calibri" w:hAnsi="Times New Roman" w:cs="Times New Roman"/>
          <w:bCs/>
          <w:sz w:val="22"/>
          <w:szCs w:val="22"/>
          <w:lang w:eastAsia="en-US"/>
        </w:rPr>
      </w:pPr>
      <w:r w:rsidRPr="00310D8E">
        <w:rPr>
          <w:rFonts w:ascii="Times New Roman" w:eastAsia="Calibri" w:hAnsi="Times New Roman" w:cs="Times New Roman"/>
          <w:bCs/>
          <w:sz w:val="22"/>
          <w:szCs w:val="22"/>
          <w:lang w:eastAsia="en-US"/>
        </w:rPr>
        <w:t>2. Reikalaujami kokybės vadybos sistemos ir (arba) aplinkos apsaugos vadybos sistemos standartai</w:t>
      </w:r>
    </w:p>
    <w:p w14:paraId="4E04006F" w14:textId="77777777" w:rsidR="004A3E0D" w:rsidRPr="00310D8E" w:rsidRDefault="004A3E0D" w:rsidP="004A3E0D">
      <w:pPr>
        <w:spacing w:after="0" w:line="240" w:lineRule="auto"/>
        <w:rPr>
          <w:rFonts w:ascii="Times New Roman" w:eastAsia="Times New Roman"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4A3E0D" w:rsidRPr="00293525" w14:paraId="5890CD51" w14:textId="77777777" w:rsidTr="003301E4">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BD0209" w14:textId="77777777" w:rsidR="004A3E0D" w:rsidRPr="00293525" w:rsidRDefault="004A3E0D" w:rsidP="003301E4">
            <w:pPr>
              <w:spacing w:before="60" w:after="60" w:line="254" w:lineRule="auto"/>
              <w:jc w:val="center"/>
              <w:rPr>
                <w:rFonts w:eastAsia="Calibri"/>
                <w:sz w:val="22"/>
                <w:szCs w:val="22"/>
              </w:rPr>
            </w:pPr>
            <w:r w:rsidRPr="00293525">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03F01B" w14:textId="77777777" w:rsidR="004A3E0D" w:rsidRPr="00293525" w:rsidRDefault="004A3E0D" w:rsidP="003301E4">
            <w:pPr>
              <w:autoSpaceDE w:val="0"/>
              <w:autoSpaceDN w:val="0"/>
              <w:adjustRightInd w:val="0"/>
              <w:jc w:val="both"/>
              <w:rPr>
                <w:rFonts w:eastAsia="Calibri"/>
                <w:sz w:val="22"/>
                <w:szCs w:val="22"/>
              </w:rPr>
            </w:pPr>
            <w:r w:rsidRPr="00293525">
              <w:rPr>
                <w:rFonts w:eastAsia="Calibri"/>
                <w:b/>
                <w:bCs/>
                <w:sz w:val="22"/>
                <w:szCs w:val="22"/>
              </w:rPr>
              <w:t xml:space="preserve">Reikalavimas </w:t>
            </w:r>
            <w:r w:rsidRPr="00293525">
              <w:rPr>
                <w:rFonts w:eastAsia="Calibri"/>
                <w:b/>
                <w:bCs/>
                <w:sz w:val="22"/>
                <w:szCs w:val="22"/>
                <w:lang w:eastAsia="en-US"/>
              </w:rPr>
              <w:t xml:space="preserve">dėl </w:t>
            </w:r>
            <w:r w:rsidRPr="00293525">
              <w:rPr>
                <w:rFonts w:eastAsia="Calibri"/>
                <w:b/>
                <w:bCs/>
                <w:iCs/>
                <w:sz w:val="22"/>
                <w:szCs w:val="22"/>
                <w:lang w:eastAsia="en-US"/>
              </w:rPr>
              <w:t>aplinkos apsaugos vadybos sistemos standartų</w:t>
            </w:r>
            <w:r w:rsidRPr="00293525">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1F17AC" w14:textId="77777777" w:rsidR="004A3E0D" w:rsidRPr="00293525" w:rsidRDefault="004A3E0D" w:rsidP="003301E4">
            <w:pPr>
              <w:autoSpaceDE w:val="0"/>
              <w:autoSpaceDN w:val="0"/>
              <w:adjustRightInd w:val="0"/>
              <w:jc w:val="both"/>
              <w:rPr>
                <w:rFonts w:eastAsia="Calibri"/>
                <w:color w:val="000000"/>
                <w:sz w:val="22"/>
                <w:szCs w:val="22"/>
              </w:rPr>
            </w:pPr>
            <w:r w:rsidRPr="00293525">
              <w:rPr>
                <w:rFonts w:eastAsia="Calibr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DBEF7D" w14:textId="77777777" w:rsidR="004A3E0D" w:rsidRPr="00293525" w:rsidRDefault="004A3E0D" w:rsidP="003301E4">
            <w:pPr>
              <w:autoSpaceDE w:val="0"/>
              <w:autoSpaceDN w:val="0"/>
              <w:adjustRightInd w:val="0"/>
              <w:jc w:val="center"/>
              <w:rPr>
                <w:rFonts w:eastAsia="Calibri"/>
                <w:b/>
                <w:bCs/>
                <w:color w:val="000000"/>
                <w:sz w:val="22"/>
                <w:szCs w:val="22"/>
              </w:rPr>
            </w:pPr>
            <w:r w:rsidRPr="00293525">
              <w:rPr>
                <w:rFonts w:eastAsia="Calibri"/>
                <w:b/>
                <w:bCs/>
                <w:color w:val="000000"/>
                <w:sz w:val="22"/>
                <w:szCs w:val="22"/>
              </w:rPr>
              <w:t>Subjektas, kuris turi atitikti reikalavimą</w:t>
            </w:r>
          </w:p>
          <w:p w14:paraId="277F4542" w14:textId="77777777" w:rsidR="004A3E0D" w:rsidRPr="00293525" w:rsidRDefault="004A3E0D" w:rsidP="003301E4">
            <w:pPr>
              <w:autoSpaceDE w:val="0"/>
              <w:autoSpaceDN w:val="0"/>
              <w:adjustRightInd w:val="0"/>
              <w:rPr>
                <w:rFonts w:eastAsia="Calibri"/>
                <w:b/>
                <w:bCs/>
                <w:color w:val="000000"/>
                <w:sz w:val="22"/>
                <w:szCs w:val="22"/>
                <w:lang w:eastAsia="en-US"/>
              </w:rPr>
            </w:pPr>
          </w:p>
        </w:tc>
      </w:tr>
      <w:tr w:rsidR="004A3E0D" w:rsidRPr="00293525" w14:paraId="50D7D036" w14:textId="77777777" w:rsidTr="003301E4">
        <w:tc>
          <w:tcPr>
            <w:tcW w:w="695" w:type="dxa"/>
            <w:tcBorders>
              <w:top w:val="single" w:sz="4" w:space="0" w:color="000000"/>
              <w:left w:val="single" w:sz="4" w:space="0" w:color="000000"/>
              <w:bottom w:val="single" w:sz="4" w:space="0" w:color="000000"/>
              <w:right w:val="single" w:sz="4" w:space="0" w:color="000000"/>
            </w:tcBorders>
            <w:hideMark/>
          </w:tcPr>
          <w:p w14:paraId="46217C2F" w14:textId="77777777" w:rsidR="004A3E0D" w:rsidRPr="00293525" w:rsidRDefault="004A3E0D" w:rsidP="003301E4">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0DA5F629" w14:textId="0A91768D" w:rsidR="004A3E0D" w:rsidRPr="00293525" w:rsidRDefault="004A3E0D" w:rsidP="003301E4">
            <w:pPr>
              <w:autoSpaceDE w:val="0"/>
              <w:autoSpaceDN w:val="0"/>
              <w:adjustRightInd w:val="0"/>
              <w:jc w:val="both"/>
              <w:rPr>
                <w:color w:val="000000"/>
                <w:sz w:val="22"/>
                <w:szCs w:val="22"/>
              </w:rPr>
            </w:pPr>
            <w:r w:rsidRPr="00293525">
              <w:rPr>
                <w:rFonts w:eastAsia="Calibri"/>
                <w:sz w:val="22"/>
                <w:szCs w:val="22"/>
              </w:rPr>
              <w:t xml:space="preserve">Perkamoms </w:t>
            </w:r>
            <w:r>
              <w:rPr>
                <w:rFonts w:eastAsia="Calibri"/>
                <w:sz w:val="22"/>
                <w:szCs w:val="22"/>
              </w:rPr>
              <w:t xml:space="preserve">atliekų tvarkymo </w:t>
            </w:r>
            <w:r w:rsidRPr="00293525">
              <w:rPr>
                <w:rFonts w:eastAsia="Calibri"/>
                <w:sz w:val="22"/>
                <w:szCs w:val="22"/>
              </w:rPr>
              <w:t xml:space="preserve">paslaugoms </w:t>
            </w:r>
            <w:r w:rsidRPr="00293525">
              <w:rPr>
                <w:rFonts w:eastAsia="Calibri"/>
                <w:color w:val="000000"/>
                <w:sz w:val="22"/>
                <w:szCs w:val="22"/>
              </w:rPr>
              <w:t xml:space="preserve">tiekėjas taiko Europos Sąjungos aplinkos apsaugos vadybos ir audito sistemą (angl. </w:t>
            </w:r>
            <w:proofErr w:type="spellStart"/>
            <w:r w:rsidRPr="00293525">
              <w:rPr>
                <w:rFonts w:eastAsia="Calibri"/>
                <w:color w:val="000000"/>
                <w:sz w:val="22"/>
                <w:szCs w:val="22"/>
              </w:rPr>
              <w:t>Eco</w:t>
            </w:r>
            <w:proofErr w:type="spellEnd"/>
            <w:r w:rsidRPr="00293525">
              <w:rPr>
                <w:rFonts w:eastAsia="Calibri"/>
                <w:color w:val="000000"/>
                <w:sz w:val="22"/>
                <w:szCs w:val="22"/>
              </w:rPr>
              <w:t>–</w:t>
            </w:r>
            <w:proofErr w:type="spellStart"/>
            <w:r w:rsidRPr="00293525">
              <w:rPr>
                <w:rFonts w:eastAsia="Calibri"/>
                <w:color w:val="000000"/>
                <w:sz w:val="22"/>
                <w:szCs w:val="22"/>
              </w:rPr>
              <w:t>Management</w:t>
            </w:r>
            <w:proofErr w:type="spellEnd"/>
            <w:r w:rsidRPr="00293525">
              <w:rPr>
                <w:rFonts w:eastAsia="Calibri"/>
                <w:color w:val="000000"/>
                <w:sz w:val="22"/>
                <w:szCs w:val="22"/>
              </w:rPr>
              <w:t xml:space="preserve"> </w:t>
            </w:r>
            <w:proofErr w:type="spellStart"/>
            <w:r w:rsidRPr="00293525">
              <w:rPr>
                <w:rFonts w:eastAsia="Calibri"/>
                <w:color w:val="000000"/>
                <w:sz w:val="22"/>
                <w:szCs w:val="22"/>
              </w:rPr>
              <w:t>and</w:t>
            </w:r>
            <w:proofErr w:type="spellEnd"/>
            <w:r w:rsidRPr="00293525">
              <w:rPr>
                <w:rFonts w:eastAsia="Calibri"/>
                <w:color w:val="000000"/>
                <w:sz w:val="22"/>
                <w:szCs w:val="22"/>
              </w:rPr>
              <w:t xml:space="preserve"> </w:t>
            </w:r>
            <w:proofErr w:type="spellStart"/>
            <w:r w:rsidRPr="00293525">
              <w:rPr>
                <w:rFonts w:eastAsia="Calibri"/>
                <w:color w:val="000000"/>
                <w:sz w:val="22"/>
                <w:szCs w:val="22"/>
              </w:rPr>
              <w:t>Audit</w:t>
            </w:r>
            <w:proofErr w:type="spellEnd"/>
            <w:r w:rsidRPr="00293525">
              <w:rPr>
                <w:rFonts w:eastAsia="Calibri"/>
                <w:color w:val="000000"/>
                <w:sz w:val="22"/>
                <w:szCs w:val="22"/>
              </w:rPr>
              <w:t xml:space="preserve"> </w:t>
            </w:r>
            <w:proofErr w:type="spellStart"/>
            <w:r w:rsidRPr="00293525">
              <w:rPr>
                <w:rFonts w:eastAsia="Calibri"/>
                <w:color w:val="000000"/>
                <w:sz w:val="22"/>
                <w:szCs w:val="22"/>
              </w:rPr>
              <w:t>Scheme</w:t>
            </w:r>
            <w:proofErr w:type="spellEnd"/>
            <w:r w:rsidRPr="00293525">
              <w:rPr>
                <w:rFonts w:eastAsia="Calibri"/>
                <w:color w:val="000000"/>
                <w:sz w:val="22"/>
                <w:szCs w:val="22"/>
              </w:rPr>
              <w:t xml:space="preserve">, EMAS) arba kitas aplinkos apsaugos </w:t>
            </w:r>
            <w:r w:rsidRPr="00293525">
              <w:rPr>
                <w:rFonts w:eastAsia="Calibri"/>
                <w:color w:val="000000"/>
                <w:sz w:val="22"/>
                <w:szCs w:val="22"/>
              </w:rPr>
              <w:lastRenderedPageBreak/>
              <w:t>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32E149A1" w14:textId="77777777" w:rsidR="004A3E0D" w:rsidRPr="00293525" w:rsidRDefault="004A3E0D" w:rsidP="003301E4">
            <w:pPr>
              <w:autoSpaceDE w:val="0"/>
              <w:autoSpaceDN w:val="0"/>
              <w:adjustRightInd w:val="0"/>
              <w:jc w:val="both"/>
              <w:rPr>
                <w:rFonts w:eastAsia="Calibri"/>
                <w:color w:val="000000"/>
                <w:sz w:val="22"/>
                <w:szCs w:val="22"/>
              </w:rPr>
            </w:pPr>
            <w:r w:rsidRPr="00293525">
              <w:rPr>
                <w:rFonts w:eastAsia="Calibri"/>
                <w:color w:val="000000"/>
                <w:sz w:val="22"/>
                <w:szCs w:val="22"/>
              </w:rPr>
              <w:lastRenderedPageBreak/>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w:t>
            </w:r>
            <w:r w:rsidRPr="00293525">
              <w:rPr>
                <w:rFonts w:eastAsia="Calibri"/>
                <w:color w:val="000000"/>
                <w:sz w:val="22"/>
                <w:szCs w:val="22"/>
              </w:rPr>
              <w:lastRenderedPageBreak/>
              <w:t>sistemos standartų, skaitmeninė kopija.</w:t>
            </w:r>
          </w:p>
          <w:p w14:paraId="07D26AF3" w14:textId="77777777" w:rsidR="004A3E0D" w:rsidRPr="00293525" w:rsidRDefault="004A3E0D" w:rsidP="003301E4">
            <w:pPr>
              <w:autoSpaceDE w:val="0"/>
              <w:autoSpaceDN w:val="0"/>
              <w:adjustRightInd w:val="0"/>
              <w:jc w:val="both"/>
              <w:rPr>
                <w:rFonts w:eastAsia="Calibri"/>
                <w:color w:val="000000"/>
                <w:sz w:val="22"/>
                <w:szCs w:val="22"/>
              </w:rPr>
            </w:pPr>
          </w:p>
          <w:p w14:paraId="2E5DAE5E" w14:textId="77777777" w:rsidR="004A3E0D" w:rsidRPr="00293525" w:rsidRDefault="004A3E0D" w:rsidP="003301E4">
            <w:pPr>
              <w:autoSpaceDE w:val="0"/>
              <w:autoSpaceDN w:val="0"/>
              <w:adjustRightInd w:val="0"/>
              <w:jc w:val="both"/>
              <w:rPr>
                <w:rFonts w:eastAsia="Calibri"/>
                <w:color w:val="000000"/>
                <w:sz w:val="22"/>
                <w:szCs w:val="22"/>
              </w:rPr>
            </w:pPr>
            <w:r w:rsidRPr="0029352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AF70791" w14:textId="77777777" w:rsidR="004A3E0D" w:rsidRPr="00293525" w:rsidRDefault="004A3E0D" w:rsidP="003301E4">
            <w:pPr>
              <w:autoSpaceDE w:val="0"/>
              <w:autoSpaceDN w:val="0"/>
              <w:adjustRightInd w:val="0"/>
              <w:jc w:val="both"/>
              <w:rPr>
                <w:rFonts w:eastAsia="Calibri"/>
                <w:color w:val="000000"/>
                <w:sz w:val="22"/>
                <w:szCs w:val="22"/>
              </w:rPr>
            </w:pPr>
          </w:p>
          <w:p w14:paraId="1E0439E9" w14:textId="77777777" w:rsidR="004A3E0D" w:rsidRPr="00293525" w:rsidRDefault="004A3E0D" w:rsidP="003301E4">
            <w:pPr>
              <w:autoSpaceDE w:val="0"/>
              <w:autoSpaceDN w:val="0"/>
              <w:adjustRightInd w:val="0"/>
              <w:jc w:val="both"/>
              <w:rPr>
                <w:rFonts w:eastAsia="Calibr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32E6F38" w14:textId="77777777" w:rsidR="004A3E0D" w:rsidRPr="00293525" w:rsidRDefault="004A3E0D" w:rsidP="003301E4">
            <w:pPr>
              <w:autoSpaceDE w:val="0"/>
              <w:autoSpaceDN w:val="0"/>
              <w:adjustRightInd w:val="0"/>
              <w:rPr>
                <w:rFonts w:eastAsia="Calibri"/>
                <w:color w:val="000000"/>
                <w:sz w:val="22"/>
                <w:szCs w:val="22"/>
                <w:lang w:eastAsia="en-US"/>
              </w:rPr>
            </w:pPr>
            <w:r w:rsidRPr="00293525">
              <w:rPr>
                <w:rFonts w:eastAsia="Calibri"/>
                <w:b/>
                <w:bCs/>
                <w:color w:val="000000"/>
                <w:sz w:val="22"/>
                <w:szCs w:val="22"/>
                <w:lang w:eastAsia="en-US"/>
              </w:rPr>
              <w:lastRenderedPageBreak/>
              <w:t>Pastaba</w:t>
            </w:r>
            <w:r w:rsidRPr="00293525">
              <w:rPr>
                <w:rFonts w:eastAsia="Calibri"/>
                <w:color w:val="000000"/>
                <w:sz w:val="22"/>
                <w:szCs w:val="22"/>
                <w:lang w:eastAsia="en-US"/>
              </w:rPr>
              <w:t xml:space="preserve">: jeigu tiekėjas pats atitinka šį reikalavimą, tačiau pasitelkia subtiekėjus nurodytiems darbams </w:t>
            </w:r>
            <w:r w:rsidRPr="00293525">
              <w:rPr>
                <w:rFonts w:eastAsia="Calibri"/>
                <w:color w:val="000000"/>
                <w:sz w:val="22"/>
                <w:szCs w:val="22"/>
                <w:lang w:eastAsia="en-US"/>
              </w:rPr>
              <w:lastRenderedPageBreak/>
              <w:t>atlikti /  paslaugoms teikti, kuriems (-</w:t>
            </w:r>
            <w:proofErr w:type="spellStart"/>
            <w:r w:rsidRPr="00293525">
              <w:rPr>
                <w:rFonts w:eastAsia="Calibri"/>
                <w:color w:val="000000"/>
                <w:sz w:val="22"/>
                <w:szCs w:val="22"/>
                <w:lang w:eastAsia="en-US"/>
              </w:rPr>
              <w:t>ioms</w:t>
            </w:r>
            <w:proofErr w:type="spellEnd"/>
            <w:r w:rsidRPr="00293525">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476D8D70" w14:textId="77777777" w:rsidR="004A3E0D" w:rsidRPr="00293525" w:rsidRDefault="004A3E0D" w:rsidP="003301E4">
            <w:pPr>
              <w:autoSpaceDE w:val="0"/>
              <w:autoSpaceDN w:val="0"/>
              <w:adjustRightInd w:val="0"/>
              <w:rPr>
                <w:color w:val="000000"/>
                <w:sz w:val="22"/>
                <w:szCs w:val="22"/>
              </w:rPr>
            </w:pPr>
          </w:p>
        </w:tc>
      </w:tr>
    </w:tbl>
    <w:p w14:paraId="5A9155B4" w14:textId="0011CC80"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3967D74E"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3E772D1B"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9E1DCB5"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A80EB00"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15D443AA"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79853AAC"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433BFEA3"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144EA015"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2ADB3057"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119DE6A9"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20F4664E"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7B5F050F"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708F7CD8"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A9BF0B8"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78958FC2"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0B71A6A"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553550E7"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7AD41579"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42DE545E"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42A232BF"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1C3FE33"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E8776EE"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1C32CD12"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548645C6"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456F75F1"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5967E684"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51B474BE"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07AFE4F7"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5C4F3259"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1A6FA8E4" w14:textId="77777777" w:rsidR="004A3E0D" w:rsidRDefault="004A3E0D" w:rsidP="004A3E0D">
      <w:pPr>
        <w:spacing w:after="0" w:line="240" w:lineRule="auto"/>
        <w:jc w:val="both"/>
        <w:rPr>
          <w:rFonts w:ascii="Times New Roman" w:eastAsia="Times New Roman" w:hAnsi="Times New Roman" w:cs="Times New Roman"/>
          <w:sz w:val="22"/>
          <w:szCs w:val="22"/>
          <w:lang w:eastAsia="en-US"/>
        </w:rPr>
      </w:pPr>
    </w:p>
    <w:p w14:paraId="5D0FDE6E" w14:textId="5F63782B" w:rsidR="008D704D" w:rsidRPr="0059507F" w:rsidRDefault="00564C47" w:rsidP="004A3E0D">
      <w:pPr>
        <w:spacing w:after="0" w:line="240" w:lineRule="auto"/>
        <w:jc w:val="right"/>
        <w:rPr>
          <w:rFonts w:ascii="Times New Roman" w:hAnsi="Times New Roman" w:cs="Times New Roman"/>
          <w:color w:val="0070C0"/>
          <w:sz w:val="22"/>
          <w:szCs w:val="22"/>
        </w:rPr>
      </w:pPr>
      <w:r>
        <w:rPr>
          <w:rFonts w:ascii="Times New Roman" w:eastAsia="Calibri" w:hAnsi="Times New Roman" w:cs="Times New Roman"/>
          <w:color w:val="0070C0"/>
          <w:sz w:val="22"/>
          <w:szCs w:val="22"/>
        </w:rPr>
        <w:lastRenderedPageBreak/>
        <w:t>P</w:t>
      </w:r>
      <w:r w:rsidR="008D704D" w:rsidRPr="0059507F">
        <w:rPr>
          <w:rFonts w:ascii="Times New Roman" w:eastAsia="Calibri" w:hAnsi="Times New Roman" w:cs="Times New Roman"/>
          <w:color w:val="0070C0"/>
          <w:sz w:val="22"/>
          <w:szCs w:val="22"/>
        </w:rPr>
        <w:t xml:space="preserve">irkimo sąlygų </w:t>
      </w:r>
      <w:r w:rsidR="00F1334C" w:rsidRPr="0059507F">
        <w:rPr>
          <w:rFonts w:ascii="Times New Roman" w:eastAsia="Calibri" w:hAnsi="Times New Roman" w:cs="Times New Roman"/>
          <w:color w:val="0070C0"/>
          <w:sz w:val="22"/>
          <w:szCs w:val="22"/>
        </w:rPr>
        <w:t>5</w:t>
      </w:r>
      <w:r w:rsidR="008D704D" w:rsidRPr="0059507F">
        <w:rPr>
          <w:rFonts w:ascii="Times New Roman" w:eastAsia="Calibri" w:hAnsi="Times New Roman" w:cs="Times New Roman"/>
          <w:color w:val="0070C0"/>
          <w:sz w:val="22"/>
          <w:szCs w:val="22"/>
        </w:rPr>
        <w:t xml:space="preserve"> priedas „EBVPD“ </w:t>
      </w:r>
      <w:r w:rsidR="008D704D" w:rsidRPr="0059507F">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59507F" w:rsidRDefault="002F396F" w:rsidP="00DE290C">
      <w:pPr>
        <w:rPr>
          <w:rFonts w:ascii="Times New Roman" w:hAnsi="Times New Roman" w:cs="Times New Roman"/>
          <w:b/>
          <w:bCs/>
          <w:smallCaps/>
          <w:sz w:val="22"/>
          <w:szCs w:val="22"/>
        </w:rPr>
      </w:pPr>
    </w:p>
    <w:p w14:paraId="4F6E9F95" w14:textId="40122A3B"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w:t>
      </w:r>
      <w:proofErr w:type="spellStart"/>
      <w:r w:rsidRPr="0059507F">
        <w:rPr>
          <w:rFonts w:ascii="Times New Roman" w:hAnsi="Times New Roman" w:cs="Times New Roman"/>
          <w:sz w:val="22"/>
          <w:szCs w:val="22"/>
        </w:rPr>
        <w:t>xml</w:t>
      </w:r>
      <w:proofErr w:type="spellEnd"/>
      <w:r w:rsidRPr="0059507F">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2"/>
      <w:bookmarkEnd w:id="63"/>
      <w:bookmarkEnd w:id="64"/>
      <w:bookmarkEnd w:id="65"/>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4A3E0D">
      <w:pPr>
        <w:suppressAutoHyphens/>
        <w:autoSpaceDN w:val="0"/>
        <w:spacing w:after="0"/>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8478280" w14:textId="1C8DDD80" w:rsidR="004A3E0D" w:rsidRPr="004A3E0D" w:rsidRDefault="00CD782D" w:rsidP="004A3E0D">
      <w:pPr>
        <w:suppressAutoHyphens/>
        <w:autoSpaceDN w:val="0"/>
        <w:spacing w:after="0"/>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DĖL</w:t>
      </w:r>
      <w:r w:rsidR="004A3E0D" w:rsidRPr="004A3E0D">
        <w:t xml:space="preserve"> </w:t>
      </w:r>
      <w:r w:rsidR="004A3E0D" w:rsidRPr="004A3E0D">
        <w:rPr>
          <w:rFonts w:ascii="Times New Roman" w:eastAsia="Calibri" w:hAnsi="Times New Roman" w:cs="Times New Roman"/>
          <w:b/>
          <w:sz w:val="24"/>
          <w:szCs w:val="24"/>
          <w:lang w:eastAsia="en-US"/>
        </w:rPr>
        <w:t xml:space="preserve">BIOLOGIŠKAI SKAIDŽIŲ VIRTUVIŲ IR VALGYKLŲ ATLIEKŲ </w:t>
      </w:r>
    </w:p>
    <w:p w14:paraId="24FE17A0" w14:textId="2C8D7F23" w:rsidR="00CD782D" w:rsidRPr="00CD782D" w:rsidRDefault="004A3E0D" w:rsidP="004A3E0D">
      <w:pPr>
        <w:suppressAutoHyphens/>
        <w:autoSpaceDN w:val="0"/>
        <w:spacing w:after="0"/>
        <w:jc w:val="center"/>
        <w:textAlignment w:val="baseline"/>
        <w:rPr>
          <w:rFonts w:ascii="Times New Roman" w:eastAsia="Times New Roman" w:hAnsi="Times New Roman" w:cs="Times New Roman"/>
          <w:b/>
          <w:bCs/>
          <w:sz w:val="24"/>
          <w:szCs w:val="24"/>
          <w:lang w:eastAsia="en-US"/>
        </w:rPr>
      </w:pPr>
      <w:r w:rsidRPr="004A3E0D">
        <w:rPr>
          <w:rFonts w:ascii="Times New Roman" w:eastAsia="Calibri" w:hAnsi="Times New Roman" w:cs="Times New Roman"/>
          <w:b/>
          <w:sz w:val="24"/>
          <w:szCs w:val="24"/>
          <w:lang w:eastAsia="en-US"/>
        </w:rPr>
        <w:t xml:space="preserve">TVARKYMO PASLAUGŲ </w:t>
      </w:r>
      <w:r w:rsidR="00CD782D"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D782D" w:rsidRPr="00CD782D" w14:paraId="1495B673" w14:textId="77777777" w:rsidTr="000B2FC8">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0B2FC8">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0B2FC8">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0B2FC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0B2FC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 xml:space="preserve">nurodomi ir </w:t>
      </w:r>
      <w:proofErr w:type="spellStart"/>
      <w:r w:rsidRPr="00CD782D">
        <w:rPr>
          <w:rFonts w:ascii="Times New Roman" w:eastAsia="Times New Roman" w:hAnsi="Times New Roman" w:cs="Times New Roman"/>
          <w:b/>
          <w:bCs/>
          <w:i/>
          <w:iCs/>
          <w:sz w:val="24"/>
          <w:szCs w:val="24"/>
          <w:lang w:eastAsia="ar-SA"/>
        </w:rPr>
        <w:t>kvazisubrangovai</w:t>
      </w:r>
      <w:proofErr w:type="spellEnd"/>
      <w:r w:rsidRPr="00CD782D">
        <w:rPr>
          <w:rFonts w:ascii="Times New Roman" w:eastAsia="Times New Roman" w:hAnsi="Times New Roman" w:cs="Times New Roman"/>
          <w:b/>
          <w:bCs/>
          <w:i/>
          <w:iCs/>
          <w:sz w:val="24"/>
          <w:szCs w:val="24"/>
          <w:lang w:eastAsia="ar-SA"/>
        </w:rPr>
        <w:t>/</w:t>
      </w:r>
      <w:proofErr w:type="spellStart"/>
      <w:r w:rsidRPr="00CD782D">
        <w:rPr>
          <w:rFonts w:ascii="Times New Roman" w:eastAsia="Times New Roman" w:hAnsi="Times New Roman" w:cs="Times New Roman"/>
          <w:b/>
          <w:bCs/>
          <w:i/>
          <w:iCs/>
          <w:sz w:val="24"/>
          <w:szCs w:val="24"/>
          <w:lang w:eastAsia="ar-SA"/>
        </w:rPr>
        <w:t>kvazisubtiekėjai</w:t>
      </w:r>
      <w:proofErr w:type="spellEnd"/>
      <w:r w:rsidRPr="00CD782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w:t>
      </w:r>
      <w:proofErr w:type="spellStart"/>
      <w:r w:rsidRPr="00CD782D">
        <w:rPr>
          <w:rFonts w:ascii="Times New Roman" w:eastAsia="Times New Roman" w:hAnsi="Times New Roman" w:cs="Times New Roman"/>
          <w:i/>
          <w:iCs/>
          <w:sz w:val="24"/>
          <w:szCs w:val="24"/>
          <w:lang w:val="en-US" w:eastAsia="ar-SA"/>
        </w:rPr>
        <w:t>pildoma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jei</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tiekėjas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pasitelkia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kitų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ūkio</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subjektų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pajėgumais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pagal</w:t>
      </w:r>
      <w:proofErr w:type="spellEnd"/>
      <w:r w:rsidRPr="00CD782D">
        <w:rPr>
          <w:rFonts w:ascii="Times New Roman" w:eastAsia="Times New Roman" w:hAnsi="Times New Roman" w:cs="Times New Roman"/>
          <w:i/>
          <w:iCs/>
          <w:sz w:val="24"/>
          <w:szCs w:val="24"/>
          <w:lang w:val="en-US" w:eastAsia="ar-SA"/>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093"/>
      </w:tblGrid>
      <w:tr w:rsidR="00CD782D" w:rsidRPr="00CD782D" w14:paraId="2982EF52" w14:textId="77777777" w:rsidTr="000B2FC8">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0B2FC8">
        <w:trPr>
          <w:trHeight w:val="265"/>
        </w:trPr>
        <w:tc>
          <w:tcPr>
            <w:tcW w:w="51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23"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0B2FC8">
        <w:trPr>
          <w:trHeight w:val="251"/>
        </w:trPr>
        <w:tc>
          <w:tcPr>
            <w:tcW w:w="51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23"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pildoma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jei</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pasitelkia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subrangovus</w:t>
      </w:r>
      <w:proofErr w:type="spellEnd"/>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subtiekėjus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kurių</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pajėgumais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kvalifikacija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nesiremia</w:t>
      </w:r>
      <w:proofErr w:type="spellEnd"/>
      <w:r w:rsidRPr="00CD782D">
        <w:rPr>
          <w:rFonts w:ascii="Times New Roman" w:eastAsia="Times New Roman" w:hAnsi="Times New Roman" w:cs="Times New Roman"/>
          <w:i/>
          <w:iCs/>
          <w:color w:val="000000"/>
          <w:sz w:val="24"/>
          <w:szCs w:val="24"/>
          <w:lang w:val="en-US" w:eastAsia="ar-SA"/>
        </w:rPr>
        <w:t>)</w:t>
      </w:r>
      <w:r w:rsidRPr="00CD782D">
        <w:rPr>
          <w:rFonts w:ascii="Times New Roman" w:eastAsia="Times New Roman" w:hAnsi="Times New Roman" w:cs="Times New Roman"/>
          <w:i/>
          <w:iCs/>
          <w:color w:val="000000"/>
          <w:sz w:val="24"/>
          <w:szCs w:val="24"/>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499"/>
      </w:tblGrid>
      <w:tr w:rsidR="00CD782D" w:rsidRPr="00CD782D" w14:paraId="2EA7B625" w14:textId="77777777" w:rsidTr="000B2FC8">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0B2FC8">
        <w:trPr>
          <w:trHeight w:val="288"/>
        </w:trPr>
        <w:tc>
          <w:tcPr>
            <w:tcW w:w="501"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538"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0B2FC8">
        <w:trPr>
          <w:trHeight w:val="272"/>
        </w:trPr>
        <w:tc>
          <w:tcPr>
            <w:tcW w:w="501"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538"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 xml:space="preserve">3.1. </w:t>
      </w:r>
      <w:r w:rsidRPr="00CD782D">
        <w:rPr>
          <w:rFonts w:ascii="Times New Roman" w:eastAsia="Lucida Sans Unicode" w:hAnsi="Times New Roman" w:cs="Times New Roman"/>
          <w:kern w:val="3"/>
          <w:sz w:val="24"/>
          <w:szCs w:val="24"/>
          <w:lang w:eastAsia="hi-IN" w:bidi="hi-IN"/>
        </w:rPr>
        <w:t xml:space="preserve"> 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706"/>
        <w:gridCol w:w="1166"/>
        <w:gridCol w:w="1655"/>
        <w:gridCol w:w="1514"/>
        <w:gridCol w:w="2180"/>
      </w:tblGrid>
      <w:tr w:rsidR="00CD782D" w:rsidRPr="00CD782D" w14:paraId="3E9BEF17" w14:textId="77777777" w:rsidTr="000B2FC8">
        <w:trPr>
          <w:trHeight w:val="575"/>
        </w:trPr>
        <w:tc>
          <w:tcPr>
            <w:tcW w:w="535" w:type="dxa"/>
            <w:vAlign w:val="center"/>
          </w:tcPr>
          <w:p w14:paraId="10AAAEB0"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2719" w:type="dxa"/>
            <w:vAlign w:val="center"/>
          </w:tcPr>
          <w:p w14:paraId="7EFC56BF" w14:textId="77777777" w:rsidR="00CD782D" w:rsidRPr="00FC37B3"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FC37B3">
              <w:rPr>
                <w:rFonts w:ascii="Times New Roman" w:eastAsia="Lucida Sans Unicode" w:hAnsi="Times New Roman" w:cs="Times New Roman"/>
                <w:b/>
                <w:kern w:val="3"/>
                <w:sz w:val="24"/>
                <w:szCs w:val="24"/>
                <w:lang w:eastAsia="hi-IN" w:bidi="hi-IN"/>
              </w:rPr>
              <w:t>Paslaugų pavadinimas</w:t>
            </w:r>
          </w:p>
        </w:tc>
        <w:tc>
          <w:tcPr>
            <w:tcW w:w="1170" w:type="dxa"/>
            <w:vAlign w:val="center"/>
          </w:tcPr>
          <w:p w14:paraId="3198E229"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Mato</w:t>
            </w:r>
          </w:p>
          <w:p w14:paraId="512913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w:t>
            </w:r>
          </w:p>
        </w:tc>
        <w:tc>
          <w:tcPr>
            <w:tcW w:w="1657" w:type="dxa"/>
            <w:vAlign w:val="center"/>
          </w:tcPr>
          <w:p w14:paraId="2FE33EC4"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Maksimalus kiekis</w:t>
            </w:r>
          </w:p>
        </w:tc>
        <w:tc>
          <w:tcPr>
            <w:tcW w:w="1518" w:type="dxa"/>
            <w:vAlign w:val="center"/>
          </w:tcPr>
          <w:p w14:paraId="3BEBA3EB"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 įkainis Eur be PVM</w:t>
            </w:r>
          </w:p>
        </w:tc>
        <w:tc>
          <w:tcPr>
            <w:tcW w:w="2190" w:type="dxa"/>
            <w:vAlign w:val="center"/>
          </w:tcPr>
          <w:p w14:paraId="59FC497C"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Pasiūlymo kaina Eur be PVM</w:t>
            </w:r>
          </w:p>
        </w:tc>
      </w:tr>
      <w:tr w:rsidR="00CD782D" w:rsidRPr="00CD782D" w14:paraId="2F802885" w14:textId="77777777" w:rsidTr="000B2FC8">
        <w:trPr>
          <w:trHeight w:val="303"/>
        </w:trPr>
        <w:tc>
          <w:tcPr>
            <w:tcW w:w="535" w:type="dxa"/>
            <w:shd w:val="clear" w:color="auto" w:fill="D9D9D9"/>
          </w:tcPr>
          <w:p w14:paraId="7F302569"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2719" w:type="dxa"/>
            <w:shd w:val="clear" w:color="auto" w:fill="D9D9D9"/>
          </w:tcPr>
          <w:p w14:paraId="75182819" w14:textId="77777777" w:rsidR="00CD782D" w:rsidRPr="00FC37B3"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FC37B3">
              <w:rPr>
                <w:rFonts w:ascii="Times New Roman" w:eastAsia="Lucida Sans Unicode" w:hAnsi="Times New Roman" w:cs="Times New Roman"/>
                <w:kern w:val="3"/>
                <w:sz w:val="24"/>
                <w:szCs w:val="24"/>
                <w:lang w:eastAsia="hi-IN" w:bidi="hi-IN"/>
              </w:rPr>
              <w:t>2</w:t>
            </w:r>
          </w:p>
        </w:tc>
        <w:tc>
          <w:tcPr>
            <w:tcW w:w="1170" w:type="dxa"/>
            <w:shd w:val="clear" w:color="auto" w:fill="D9D9D9"/>
          </w:tcPr>
          <w:p w14:paraId="3AC74A22"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3</w:t>
            </w:r>
          </w:p>
        </w:tc>
        <w:tc>
          <w:tcPr>
            <w:tcW w:w="1657" w:type="dxa"/>
            <w:shd w:val="clear" w:color="auto" w:fill="D9D9D9"/>
          </w:tcPr>
          <w:p w14:paraId="0A73C85B"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4</w:t>
            </w:r>
          </w:p>
        </w:tc>
        <w:tc>
          <w:tcPr>
            <w:tcW w:w="1518" w:type="dxa"/>
            <w:shd w:val="clear" w:color="auto" w:fill="D9D9D9"/>
          </w:tcPr>
          <w:p w14:paraId="16DA01E9"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5</w:t>
            </w:r>
          </w:p>
        </w:tc>
        <w:tc>
          <w:tcPr>
            <w:tcW w:w="2190" w:type="dxa"/>
            <w:shd w:val="clear" w:color="auto" w:fill="D9D9D9"/>
          </w:tcPr>
          <w:p w14:paraId="4487F99F"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6</w:t>
            </w:r>
          </w:p>
        </w:tc>
      </w:tr>
      <w:tr w:rsidR="00CD782D" w:rsidRPr="00CD782D" w14:paraId="6AF6E6F6" w14:textId="77777777" w:rsidTr="000B2FC8">
        <w:trPr>
          <w:trHeight w:val="863"/>
        </w:trPr>
        <w:tc>
          <w:tcPr>
            <w:tcW w:w="535" w:type="dxa"/>
            <w:vAlign w:val="center"/>
          </w:tcPr>
          <w:p w14:paraId="629F5566"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2719" w:type="dxa"/>
            <w:vAlign w:val="center"/>
          </w:tcPr>
          <w:p w14:paraId="159C1727" w14:textId="3E95C8BB" w:rsidR="00CD782D" w:rsidRPr="00FC37B3" w:rsidRDefault="00FC37B3"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FC37B3">
              <w:rPr>
                <w:rFonts w:ascii="Times New Roman" w:eastAsia="Lucida Sans Unicode" w:hAnsi="Times New Roman" w:cs="Times New Roman"/>
                <w:kern w:val="3"/>
                <w:sz w:val="24"/>
                <w:szCs w:val="24"/>
                <w:lang w:eastAsia="hi-IN" w:bidi="hi-IN"/>
              </w:rPr>
              <w:t>Biologiškai skaidžių virtuvių ir valgyklų atliekų tvarkymo paslaugos</w:t>
            </w:r>
          </w:p>
        </w:tc>
        <w:tc>
          <w:tcPr>
            <w:tcW w:w="1170" w:type="dxa"/>
            <w:vAlign w:val="center"/>
          </w:tcPr>
          <w:p w14:paraId="2030F8A1"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t</w:t>
            </w:r>
          </w:p>
        </w:tc>
        <w:tc>
          <w:tcPr>
            <w:tcW w:w="1657" w:type="dxa"/>
            <w:vAlign w:val="center"/>
          </w:tcPr>
          <w:p w14:paraId="11BEFA94" w14:textId="353F355B" w:rsidR="00CD782D" w:rsidRPr="00CD782D" w:rsidRDefault="004A3E0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9</w:t>
            </w:r>
            <w:r w:rsidR="00CD782D" w:rsidRPr="00CD782D">
              <w:rPr>
                <w:rFonts w:ascii="Times New Roman" w:eastAsia="Lucida Sans Unicode" w:hAnsi="Times New Roman" w:cs="Times New Roman"/>
                <w:kern w:val="3"/>
                <w:sz w:val="24"/>
                <w:szCs w:val="24"/>
                <w:lang w:eastAsia="hi-IN" w:bidi="hi-IN"/>
              </w:rPr>
              <w:t>000</w:t>
            </w:r>
          </w:p>
        </w:tc>
        <w:tc>
          <w:tcPr>
            <w:tcW w:w="1518" w:type="dxa"/>
            <w:vAlign w:val="center"/>
          </w:tcPr>
          <w:p w14:paraId="669FBB2F"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2190" w:type="dxa"/>
            <w:vAlign w:val="center"/>
          </w:tcPr>
          <w:p w14:paraId="18DCD57D"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D782D" w:rsidRPr="00CD782D" w14:paraId="3357E13A" w14:textId="77777777" w:rsidTr="000B2FC8">
        <w:trPr>
          <w:trHeight w:val="287"/>
        </w:trPr>
        <w:tc>
          <w:tcPr>
            <w:tcW w:w="7602" w:type="dxa"/>
            <w:gridSpan w:val="5"/>
            <w:vAlign w:val="center"/>
          </w:tcPr>
          <w:p w14:paraId="1D07614F" w14:textId="77777777" w:rsidR="00CD782D" w:rsidRPr="00CD782D" w:rsidRDefault="00CD782D" w:rsidP="00CD782D">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 xml:space="preserve">PVM (21 proc.) </w:t>
            </w:r>
          </w:p>
        </w:tc>
        <w:tc>
          <w:tcPr>
            <w:tcW w:w="2190" w:type="dxa"/>
            <w:vAlign w:val="center"/>
          </w:tcPr>
          <w:p w14:paraId="3F2CC394"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D782D" w:rsidRPr="00CD782D" w14:paraId="2DFDA3BA" w14:textId="77777777" w:rsidTr="000B2FC8">
        <w:trPr>
          <w:trHeight w:val="287"/>
        </w:trPr>
        <w:tc>
          <w:tcPr>
            <w:tcW w:w="7602" w:type="dxa"/>
            <w:gridSpan w:val="5"/>
            <w:vAlign w:val="center"/>
          </w:tcPr>
          <w:p w14:paraId="4D684D74" w14:textId="77777777" w:rsidR="00CD782D" w:rsidRPr="00CD782D" w:rsidRDefault="00CD782D" w:rsidP="00CD782D">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 xml:space="preserve">Visa pasiūlymo kaina su PVM </w:t>
            </w:r>
          </w:p>
        </w:tc>
        <w:tc>
          <w:tcPr>
            <w:tcW w:w="2190" w:type="dxa"/>
            <w:vAlign w:val="center"/>
          </w:tcPr>
          <w:p w14:paraId="35703DBF"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bl>
    <w:p w14:paraId="767EDA27"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7B840439"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647B9B2B" w14:textId="77777777" w:rsidR="00CD782D" w:rsidRDefault="00CD782D"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r w:rsidRPr="00CD782D">
        <w:rPr>
          <w:rFonts w:ascii="Times New Roman" w:eastAsia="Times New Roman" w:hAnsi="Times New Roman" w:cs="Times New Roman"/>
          <w:sz w:val="24"/>
          <w:szCs w:val="24"/>
          <w:lang w:eastAsia="en-US"/>
        </w:rPr>
        <w:t xml:space="preserve">4. </w:t>
      </w:r>
      <w:r w:rsidRPr="00CD782D">
        <w:rPr>
          <w:rFonts w:ascii="Times New Roman" w:eastAsia="Times New Roman" w:hAnsi="Times New Roman" w:cs="Times New Roman"/>
          <w:color w:val="000000"/>
          <w:kern w:val="2"/>
          <w:sz w:val="24"/>
          <w:szCs w:val="24"/>
          <w:lang w:eastAsia="hi-IN" w:bidi="hi-IN"/>
        </w:rPr>
        <w:t xml:space="preserve">Pasiūlymo vertinimo kriterijai: </w:t>
      </w:r>
    </w:p>
    <w:p w14:paraId="46CCFF7B" w14:textId="77777777" w:rsidR="00FC37B3" w:rsidRPr="00CD782D" w:rsidRDefault="00FC37B3"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p>
    <w:tbl>
      <w:tblPr>
        <w:tblW w:w="9781" w:type="dxa"/>
        <w:tblInd w:w="-5" w:type="dxa"/>
        <w:tblLayout w:type="fixed"/>
        <w:tblLook w:val="0000" w:firstRow="0" w:lastRow="0" w:firstColumn="0" w:lastColumn="0" w:noHBand="0" w:noVBand="0"/>
      </w:tblPr>
      <w:tblGrid>
        <w:gridCol w:w="680"/>
        <w:gridCol w:w="3544"/>
        <w:gridCol w:w="2126"/>
        <w:gridCol w:w="1276"/>
        <w:gridCol w:w="2155"/>
      </w:tblGrid>
      <w:tr w:rsidR="00FC37B3" w:rsidRPr="00A53B52" w14:paraId="6CFB9723" w14:textId="77777777" w:rsidTr="00FC37B3">
        <w:trPr>
          <w:trHeight w:val="258"/>
        </w:trPr>
        <w:tc>
          <w:tcPr>
            <w:tcW w:w="680" w:type="dxa"/>
            <w:tcBorders>
              <w:top w:val="single" w:sz="4" w:space="0" w:color="000000"/>
              <w:left w:val="single" w:sz="4" w:space="0" w:color="000000"/>
              <w:bottom w:val="single" w:sz="4" w:space="0" w:color="000000"/>
            </w:tcBorders>
            <w:shd w:val="clear" w:color="auto" w:fill="auto"/>
          </w:tcPr>
          <w:p w14:paraId="1764D262" w14:textId="77777777" w:rsidR="00FC37B3" w:rsidRPr="00A53B52" w:rsidRDefault="00FC37B3" w:rsidP="00887321">
            <w:pPr>
              <w:shd w:val="clear" w:color="auto" w:fill="FFFFFF"/>
              <w:spacing w:after="0" w:line="100" w:lineRule="atLeast"/>
              <w:jc w:val="both"/>
              <w:rPr>
                <w:rFonts w:ascii="Times New Roman" w:eastAsia="Times New Roman" w:hAnsi="Times New Roman" w:cs="Times New Roman"/>
                <w:b/>
                <w:bCs/>
                <w:kern w:val="1"/>
                <w:sz w:val="24"/>
                <w:szCs w:val="24"/>
                <w:u w:color="000000"/>
                <w:lang w:eastAsia="ar-SA"/>
              </w:rPr>
            </w:pPr>
            <w:r w:rsidRPr="00A53B52">
              <w:rPr>
                <w:rFonts w:ascii="Times New Roman" w:eastAsia="Times New Roman" w:hAnsi="Times New Roman" w:cs="Times New Roman"/>
                <w:b/>
                <w:bCs/>
                <w:kern w:val="1"/>
                <w:sz w:val="24"/>
                <w:szCs w:val="24"/>
                <w:u w:color="000000"/>
                <w:lang w:eastAsia="ar-SA"/>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1E7BB51" w14:textId="77777777" w:rsidR="00FC37B3" w:rsidRPr="00A53B52" w:rsidRDefault="00FC37B3" w:rsidP="00887321">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rPr>
            </w:pPr>
            <w:r w:rsidRPr="00A53B52">
              <w:rPr>
                <w:rFonts w:ascii="Times New Roman" w:eastAsia="Times New Roman" w:hAnsi="Times New Roman" w:cs="Times New Roman"/>
                <w:b/>
                <w:bCs/>
                <w:kern w:val="1"/>
                <w:sz w:val="24"/>
                <w:szCs w:val="24"/>
                <w:u w:color="000000"/>
                <w:lang w:eastAsia="ar-SA"/>
              </w:rPr>
              <w:t xml:space="preserve">Atliekų būvimo adresas </w:t>
            </w:r>
          </w:p>
        </w:tc>
        <w:tc>
          <w:tcPr>
            <w:tcW w:w="2126" w:type="dxa"/>
            <w:tcBorders>
              <w:top w:val="single" w:sz="4" w:space="0" w:color="000000"/>
              <w:left w:val="single" w:sz="4" w:space="0" w:color="000000"/>
              <w:bottom w:val="single" w:sz="4" w:space="0" w:color="000000"/>
            </w:tcBorders>
            <w:shd w:val="clear" w:color="auto" w:fill="auto"/>
          </w:tcPr>
          <w:p w14:paraId="0209D15F" w14:textId="77777777" w:rsidR="00FC37B3" w:rsidRPr="00A53B52" w:rsidRDefault="00FC37B3" w:rsidP="00887321">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rPr>
            </w:pPr>
            <w:r w:rsidRPr="00A53B52">
              <w:rPr>
                <w:rFonts w:ascii="Times New Roman" w:eastAsia="Times New Roman" w:hAnsi="Times New Roman" w:cs="Times New Roman"/>
                <w:b/>
                <w:bCs/>
                <w:kern w:val="1"/>
                <w:sz w:val="24"/>
                <w:szCs w:val="24"/>
                <w:u w:color="000000"/>
                <w:lang w:eastAsia="ar-SA"/>
              </w:rPr>
              <w:t>Paslaugų suteikimo adresas</w:t>
            </w:r>
          </w:p>
        </w:tc>
        <w:tc>
          <w:tcPr>
            <w:tcW w:w="1276" w:type="dxa"/>
            <w:tcBorders>
              <w:top w:val="single" w:sz="4" w:space="0" w:color="000000"/>
              <w:left w:val="single" w:sz="4" w:space="0" w:color="000000"/>
              <w:bottom w:val="single" w:sz="4" w:space="0" w:color="000000"/>
            </w:tcBorders>
            <w:shd w:val="clear" w:color="auto" w:fill="auto"/>
          </w:tcPr>
          <w:p w14:paraId="4DB1CCCD" w14:textId="77777777" w:rsidR="00FC37B3" w:rsidRPr="00A53B52" w:rsidRDefault="00FC37B3" w:rsidP="00887321">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rPr>
            </w:pPr>
            <w:r w:rsidRPr="00A53B52">
              <w:rPr>
                <w:rFonts w:ascii="Times New Roman" w:eastAsia="Times New Roman" w:hAnsi="Times New Roman" w:cs="Times New Roman"/>
                <w:b/>
                <w:bCs/>
                <w:kern w:val="1"/>
                <w:sz w:val="24"/>
                <w:szCs w:val="24"/>
                <w:u w:color="000000"/>
                <w:lang w:eastAsia="ar-SA"/>
              </w:rPr>
              <w:t>Mato vnt.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390AC385" w14:textId="77777777" w:rsidR="00FC37B3" w:rsidRPr="00A53B52" w:rsidRDefault="00FC37B3" w:rsidP="00887321">
            <w:pPr>
              <w:shd w:val="clear" w:color="auto" w:fill="FFFFFF"/>
              <w:spacing w:after="0" w:line="100" w:lineRule="atLeast"/>
              <w:jc w:val="center"/>
              <w:rPr>
                <w:rFonts w:ascii="Times New Roman" w:eastAsia="Times New Roman" w:hAnsi="Times New Roman" w:cs="Times New Roman"/>
                <w:b/>
                <w:bCs/>
                <w:kern w:val="1"/>
                <w:sz w:val="24"/>
                <w:szCs w:val="24"/>
                <w:u w:color="000000"/>
                <w:lang w:eastAsia="ar-SA"/>
              </w:rPr>
            </w:pPr>
            <w:r w:rsidRPr="00A53B52">
              <w:rPr>
                <w:rFonts w:ascii="Times New Roman" w:eastAsia="Times New Roman" w:hAnsi="Times New Roman" w:cs="Times New Roman"/>
                <w:b/>
                <w:bCs/>
                <w:kern w:val="1"/>
                <w:sz w:val="24"/>
                <w:szCs w:val="24"/>
                <w:u w:color="000000"/>
                <w:lang w:eastAsia="ar-SA"/>
              </w:rPr>
              <w:t>Atstumas nuo atliekų buvimo vietos iki Paslaugų suteikimo vietos</w:t>
            </w:r>
          </w:p>
        </w:tc>
      </w:tr>
      <w:tr w:rsidR="00FC37B3" w:rsidRPr="00CF15FF" w14:paraId="667299FE" w14:textId="77777777" w:rsidTr="00FC37B3">
        <w:trPr>
          <w:trHeight w:val="258"/>
        </w:trPr>
        <w:tc>
          <w:tcPr>
            <w:tcW w:w="680" w:type="dxa"/>
            <w:tcBorders>
              <w:top w:val="single" w:sz="4" w:space="0" w:color="000000"/>
              <w:left w:val="single" w:sz="4" w:space="0" w:color="000000"/>
              <w:bottom w:val="single" w:sz="4" w:space="0" w:color="000000"/>
            </w:tcBorders>
            <w:shd w:val="clear" w:color="auto" w:fill="auto"/>
          </w:tcPr>
          <w:p w14:paraId="0AE2010B" w14:textId="77777777" w:rsidR="00FC37B3" w:rsidRPr="00CF15FF" w:rsidRDefault="00FC37B3" w:rsidP="00887321">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A</w:t>
            </w:r>
          </w:p>
        </w:tc>
        <w:tc>
          <w:tcPr>
            <w:tcW w:w="3544" w:type="dxa"/>
            <w:tcBorders>
              <w:top w:val="single" w:sz="4" w:space="0" w:color="000000"/>
              <w:left w:val="single" w:sz="4" w:space="0" w:color="000000"/>
              <w:bottom w:val="single" w:sz="4" w:space="0" w:color="000000"/>
            </w:tcBorders>
            <w:shd w:val="clear" w:color="auto" w:fill="auto"/>
          </w:tcPr>
          <w:p w14:paraId="1B4EC90E" w14:textId="77777777" w:rsidR="00FC37B3" w:rsidRPr="00CF15FF" w:rsidRDefault="00FC37B3" w:rsidP="00887321">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B</w:t>
            </w:r>
          </w:p>
        </w:tc>
        <w:tc>
          <w:tcPr>
            <w:tcW w:w="2126" w:type="dxa"/>
            <w:tcBorders>
              <w:top w:val="single" w:sz="4" w:space="0" w:color="000000"/>
              <w:left w:val="single" w:sz="4" w:space="0" w:color="000000"/>
              <w:bottom w:val="single" w:sz="4" w:space="0" w:color="000000"/>
            </w:tcBorders>
            <w:shd w:val="clear" w:color="auto" w:fill="auto"/>
          </w:tcPr>
          <w:p w14:paraId="3883F18F" w14:textId="77777777" w:rsidR="00FC37B3" w:rsidRPr="00CF15FF" w:rsidRDefault="00FC37B3" w:rsidP="00887321">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C</w:t>
            </w:r>
          </w:p>
        </w:tc>
        <w:tc>
          <w:tcPr>
            <w:tcW w:w="1276" w:type="dxa"/>
            <w:tcBorders>
              <w:top w:val="single" w:sz="4" w:space="0" w:color="000000"/>
              <w:left w:val="single" w:sz="4" w:space="0" w:color="000000"/>
              <w:bottom w:val="single" w:sz="4" w:space="0" w:color="000000"/>
            </w:tcBorders>
            <w:shd w:val="clear" w:color="auto" w:fill="auto"/>
          </w:tcPr>
          <w:p w14:paraId="38D6BBC3" w14:textId="77777777" w:rsidR="00FC37B3" w:rsidRPr="00CF15FF" w:rsidRDefault="00FC37B3" w:rsidP="00887321">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D</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0EE0640" w14:textId="77777777" w:rsidR="00FC37B3" w:rsidRPr="00CF15FF" w:rsidRDefault="00FC37B3" w:rsidP="00887321">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E</w:t>
            </w:r>
          </w:p>
        </w:tc>
      </w:tr>
      <w:tr w:rsidR="00FC37B3" w:rsidRPr="00CF15FF" w14:paraId="17B736FE" w14:textId="77777777" w:rsidTr="00FC37B3">
        <w:trPr>
          <w:trHeight w:val="258"/>
        </w:trPr>
        <w:tc>
          <w:tcPr>
            <w:tcW w:w="680" w:type="dxa"/>
            <w:tcBorders>
              <w:left w:val="single" w:sz="4" w:space="0" w:color="000000"/>
              <w:bottom w:val="single" w:sz="4" w:space="0" w:color="000000"/>
            </w:tcBorders>
            <w:shd w:val="clear" w:color="auto" w:fill="auto"/>
          </w:tcPr>
          <w:p w14:paraId="558A8FD2" w14:textId="77777777" w:rsidR="00FC37B3" w:rsidRPr="00CF15FF" w:rsidRDefault="00FC37B3" w:rsidP="00887321">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1</w:t>
            </w:r>
          </w:p>
        </w:tc>
        <w:tc>
          <w:tcPr>
            <w:tcW w:w="3544" w:type="dxa"/>
            <w:tcBorders>
              <w:left w:val="single" w:sz="4" w:space="0" w:color="000000"/>
              <w:bottom w:val="single" w:sz="4" w:space="0" w:color="000000"/>
            </w:tcBorders>
            <w:shd w:val="clear" w:color="auto" w:fill="auto"/>
          </w:tcPr>
          <w:p w14:paraId="3FBC505E" w14:textId="77777777" w:rsidR="00FC37B3" w:rsidRPr="00CF15FF" w:rsidRDefault="00FC37B3" w:rsidP="00887321">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 xml:space="preserve">Kauno MBA, Ateities pl. 51B, Kaunas  </w:t>
            </w:r>
          </w:p>
        </w:tc>
        <w:tc>
          <w:tcPr>
            <w:tcW w:w="2126" w:type="dxa"/>
            <w:tcBorders>
              <w:left w:val="single" w:sz="4" w:space="0" w:color="000000"/>
              <w:bottom w:val="single" w:sz="4" w:space="0" w:color="000000"/>
            </w:tcBorders>
            <w:shd w:val="clear" w:color="auto" w:fill="auto"/>
          </w:tcPr>
          <w:p w14:paraId="36640143" w14:textId="77777777" w:rsidR="00FC37B3" w:rsidRPr="00CF15FF" w:rsidRDefault="00FC37B3" w:rsidP="00887321">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p>
        </w:tc>
        <w:tc>
          <w:tcPr>
            <w:tcW w:w="1276" w:type="dxa"/>
            <w:tcBorders>
              <w:left w:val="single" w:sz="4" w:space="0" w:color="000000"/>
              <w:bottom w:val="single" w:sz="4" w:space="0" w:color="000000"/>
            </w:tcBorders>
            <w:shd w:val="clear" w:color="auto" w:fill="auto"/>
          </w:tcPr>
          <w:p w14:paraId="35913C62" w14:textId="77777777" w:rsidR="00FC37B3" w:rsidRPr="00CF15FF" w:rsidRDefault="00FC37B3" w:rsidP="00887321">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km</w:t>
            </w:r>
          </w:p>
        </w:tc>
        <w:tc>
          <w:tcPr>
            <w:tcW w:w="2155" w:type="dxa"/>
            <w:tcBorders>
              <w:left w:val="single" w:sz="4" w:space="0" w:color="000000"/>
              <w:bottom w:val="single" w:sz="4" w:space="0" w:color="000000"/>
              <w:right w:val="single" w:sz="4" w:space="0" w:color="000000"/>
            </w:tcBorders>
            <w:shd w:val="clear" w:color="auto" w:fill="auto"/>
          </w:tcPr>
          <w:p w14:paraId="1FC65BA9" w14:textId="77777777" w:rsidR="00FC37B3" w:rsidRPr="00CF15FF" w:rsidRDefault="00FC37B3" w:rsidP="00887321">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p>
        </w:tc>
      </w:tr>
    </w:tbl>
    <w:p w14:paraId="0897AC0E" w14:textId="77777777" w:rsidR="00FC37B3" w:rsidRPr="00CF15FF" w:rsidRDefault="00FC37B3" w:rsidP="00FC37B3">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Kur:</w:t>
      </w:r>
    </w:p>
    <w:p w14:paraId="3DB05C91" w14:textId="77777777" w:rsidR="00FC37B3" w:rsidRPr="00CF15FF" w:rsidRDefault="00FC37B3" w:rsidP="00FC37B3">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 xml:space="preserve">C stulpelis – Tiekėjo pasiūlyta atliekų </w:t>
      </w:r>
      <w:r>
        <w:rPr>
          <w:rFonts w:ascii="Times New Roman" w:eastAsia="Times New Roman" w:hAnsi="Times New Roman" w:cs="Times New Roman"/>
          <w:kern w:val="1"/>
          <w:sz w:val="24"/>
          <w:szCs w:val="24"/>
          <w:u w:color="000000"/>
          <w:lang w:eastAsia="ar-SA"/>
        </w:rPr>
        <w:t xml:space="preserve"> tvarkymo </w:t>
      </w:r>
      <w:r w:rsidRPr="00CF15FF">
        <w:rPr>
          <w:rFonts w:ascii="Times New Roman" w:eastAsia="Times New Roman" w:hAnsi="Times New Roman" w:cs="Times New Roman"/>
          <w:kern w:val="1"/>
          <w:sz w:val="24"/>
          <w:szCs w:val="24"/>
          <w:u w:color="000000"/>
          <w:lang w:eastAsia="ar-SA"/>
        </w:rPr>
        <w:t>vieta (adresas), pildo Tiekėjas;</w:t>
      </w:r>
    </w:p>
    <w:p w14:paraId="31DC0B75" w14:textId="77777777" w:rsidR="00FC37B3" w:rsidRPr="00CF15FF" w:rsidRDefault="00FC37B3" w:rsidP="00FC37B3">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CF15FF">
        <w:rPr>
          <w:rFonts w:ascii="Times New Roman" w:eastAsia="Times New Roman" w:hAnsi="Times New Roman" w:cs="Times New Roman"/>
          <w:kern w:val="1"/>
          <w:sz w:val="24"/>
          <w:szCs w:val="24"/>
          <w:u w:color="000000"/>
          <w:lang w:eastAsia="ar-SA"/>
        </w:rPr>
        <w:t xml:space="preserve">E stulpelis - atstumas nuo perkančiosios organizacijos atliekų buvimo vietos </w:t>
      </w:r>
      <w:r>
        <w:rPr>
          <w:rFonts w:ascii="Times New Roman" w:eastAsia="Times New Roman" w:hAnsi="Times New Roman" w:cs="Times New Roman"/>
          <w:kern w:val="1"/>
          <w:sz w:val="24"/>
          <w:szCs w:val="24"/>
          <w:u w:color="000000"/>
          <w:lang w:eastAsia="ar-SA"/>
        </w:rPr>
        <w:t xml:space="preserve">(Kauno MBA, Sandraugos g. 12, Kaunas) </w:t>
      </w:r>
      <w:r w:rsidRPr="00CF15FF">
        <w:rPr>
          <w:rFonts w:ascii="Times New Roman" w:eastAsia="Times New Roman" w:hAnsi="Times New Roman" w:cs="Times New Roman"/>
          <w:kern w:val="1"/>
          <w:sz w:val="24"/>
          <w:szCs w:val="24"/>
          <w:u w:color="000000"/>
          <w:lang w:eastAsia="ar-SA"/>
        </w:rPr>
        <w:t xml:space="preserve">iki Tiekėjo </w:t>
      </w:r>
      <w:r>
        <w:rPr>
          <w:rFonts w:ascii="Times New Roman" w:eastAsia="Times New Roman" w:hAnsi="Times New Roman" w:cs="Times New Roman"/>
          <w:kern w:val="1"/>
          <w:sz w:val="24"/>
          <w:szCs w:val="24"/>
          <w:u w:color="000000"/>
          <w:lang w:eastAsia="ar-SA"/>
        </w:rPr>
        <w:t>p</w:t>
      </w:r>
      <w:r w:rsidRPr="00CF15FF">
        <w:rPr>
          <w:rFonts w:ascii="Times New Roman" w:eastAsia="Times New Roman" w:hAnsi="Times New Roman" w:cs="Times New Roman"/>
          <w:kern w:val="1"/>
          <w:sz w:val="24"/>
          <w:szCs w:val="24"/>
          <w:u w:color="000000"/>
          <w:lang w:eastAsia="ar-SA"/>
        </w:rPr>
        <w:t>aslaugų suteikimo vietos</w:t>
      </w:r>
      <w:r>
        <w:rPr>
          <w:rFonts w:ascii="Times New Roman" w:eastAsia="Times New Roman" w:hAnsi="Times New Roman" w:cs="Times New Roman"/>
          <w:kern w:val="1"/>
          <w:sz w:val="24"/>
          <w:szCs w:val="24"/>
          <w:u w:color="000000"/>
          <w:lang w:eastAsia="ar-SA"/>
        </w:rPr>
        <w:t>. E s</w:t>
      </w:r>
      <w:r w:rsidRPr="00CF15FF">
        <w:rPr>
          <w:rFonts w:ascii="Times New Roman" w:eastAsia="Times New Roman" w:hAnsi="Times New Roman" w:cs="Times New Roman"/>
          <w:kern w:val="1"/>
          <w:sz w:val="24"/>
          <w:szCs w:val="24"/>
          <w:u w:color="000000"/>
          <w:lang w:eastAsia="ar-SA"/>
        </w:rPr>
        <w:t xml:space="preserve">tulpelio reikšmės turi būti pagrįstos pagal adresus (el. adresas </w:t>
      </w:r>
      <w:hyperlink r:id="rId24" w:history="1">
        <w:r w:rsidRPr="00CF15FF">
          <w:rPr>
            <w:rFonts w:ascii="Times New Roman" w:eastAsia="Times New Roman" w:hAnsi="Times New Roman" w:cs="Times New Roman"/>
            <w:color w:val="0563C1"/>
            <w:kern w:val="1"/>
            <w:sz w:val="24"/>
            <w:szCs w:val="24"/>
            <w:u w:val="single"/>
            <w:lang w:eastAsia="ar-SA"/>
          </w:rPr>
          <w:t>http://www.maps.lt</w:t>
        </w:r>
      </w:hyperlink>
      <w:r w:rsidRPr="00CF15FF">
        <w:rPr>
          <w:rFonts w:ascii="Times New Roman" w:eastAsia="Times New Roman" w:hAnsi="Times New Roman" w:cs="Times New Roman"/>
          <w:kern w:val="1"/>
          <w:sz w:val="24"/>
          <w:szCs w:val="24"/>
          <w:u w:color="000000"/>
          <w:lang w:eastAsia="ar-SA"/>
        </w:rPr>
        <w:t>), pildo Tiekėjas;</w:t>
      </w:r>
    </w:p>
    <w:p w14:paraId="61B046BE" w14:textId="77777777" w:rsidR="00FC37B3" w:rsidRPr="00CF15FF" w:rsidRDefault="00FC37B3" w:rsidP="00FC37B3">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Pr>
          <w:rFonts w:ascii="Times New Roman" w:eastAsia="Times New Roman" w:hAnsi="Times New Roman" w:cs="Times New Roman"/>
          <w:kern w:val="1"/>
          <w:sz w:val="24"/>
          <w:szCs w:val="24"/>
          <w:u w:color="000000"/>
          <w:lang w:eastAsia="ar-SA"/>
        </w:rPr>
        <w:t xml:space="preserve">Pastaba: </w:t>
      </w:r>
      <w:r w:rsidRPr="00CF15FF">
        <w:rPr>
          <w:rFonts w:ascii="Times New Roman" w:eastAsia="Times New Roman" w:hAnsi="Times New Roman" w:cs="Times New Roman"/>
          <w:kern w:val="1"/>
          <w:sz w:val="24"/>
          <w:szCs w:val="24"/>
          <w:u w:color="000000"/>
          <w:lang w:eastAsia="ar-SA"/>
        </w:rPr>
        <w:t xml:space="preserve">Jei tiekėjas </w:t>
      </w:r>
      <w:r>
        <w:rPr>
          <w:rFonts w:ascii="Times New Roman" w:eastAsia="Times New Roman" w:hAnsi="Times New Roman" w:cs="Times New Roman"/>
          <w:kern w:val="1"/>
          <w:sz w:val="24"/>
          <w:szCs w:val="24"/>
          <w:u w:color="000000"/>
          <w:lang w:eastAsia="ar-SA"/>
        </w:rPr>
        <w:t xml:space="preserve">E stulpelyje </w:t>
      </w:r>
      <w:r w:rsidRPr="00CF15FF">
        <w:rPr>
          <w:rFonts w:ascii="Times New Roman" w:eastAsia="Times New Roman" w:hAnsi="Times New Roman" w:cs="Times New Roman"/>
          <w:kern w:val="1"/>
          <w:sz w:val="24"/>
          <w:szCs w:val="24"/>
          <w:u w:color="000000"/>
          <w:lang w:eastAsia="ar-SA"/>
        </w:rPr>
        <w:t>nurodys 0 arba neužpildys E stulpelio, tiekėjui už šį kriterijų bus skiriama 0 balų.</w:t>
      </w:r>
    </w:p>
    <w:p w14:paraId="74FCB701" w14:textId="77777777" w:rsidR="00CD782D" w:rsidRPr="00CD782D" w:rsidRDefault="00CD782D" w:rsidP="00CD782D">
      <w:pPr>
        <w:shd w:val="clear" w:color="auto" w:fill="FFFFFF"/>
        <w:spacing w:after="0" w:line="100" w:lineRule="atLeast"/>
        <w:jc w:val="both"/>
        <w:rPr>
          <w:rFonts w:ascii="Times New Roman" w:eastAsia="Times New Roman" w:hAnsi="Times New Roman" w:cs="Times New Roman"/>
          <w:kern w:val="2"/>
          <w:sz w:val="24"/>
          <w:szCs w:val="24"/>
          <w:lang w:eastAsia="ar-SA"/>
        </w:rPr>
      </w:pPr>
    </w:p>
    <w:p w14:paraId="117EC961" w14:textId="0F1138AD" w:rsidR="00CD782D" w:rsidRPr="00CD782D" w:rsidRDefault="005F236D"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CD782D"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8118A91" w:rsidR="00CD782D" w:rsidRPr="00CD782D" w:rsidRDefault="005F236D"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CD782D"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 dokumentu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lastRenderedPageBreak/>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63E89B70" w14:textId="77777777" w:rsidR="00CD782D" w:rsidRPr="00CD782D" w:rsidRDefault="00CD782D" w:rsidP="00CD782D">
      <w:pPr>
        <w:numPr>
          <w:ilvl w:val="1"/>
          <w:numId w:val="0"/>
        </w:numPr>
        <w:spacing w:after="240"/>
        <w:jc w:val="center"/>
        <w:rPr>
          <w:rFonts w:ascii="Times New Roman" w:eastAsia="Calibri" w:hAnsi="Times New Roman" w:cs="Times New Roman"/>
          <w:caps/>
          <w:color w:val="404040"/>
          <w:spacing w:val="20"/>
          <w:sz w:val="24"/>
          <w:szCs w:val="24"/>
        </w:rPr>
      </w:pPr>
    </w:p>
    <w:p w14:paraId="6DA004DB" w14:textId="77777777" w:rsidR="00CD782D" w:rsidRPr="00CD782D" w:rsidRDefault="00CD782D" w:rsidP="00CD782D">
      <w:pPr>
        <w:spacing w:after="120" w:line="240" w:lineRule="auto"/>
        <w:contextualSpacing/>
        <w:jc w:val="center"/>
        <w:rPr>
          <w:rFonts w:ascii="Calibri" w:eastAsia="Calibri" w:hAnsi="Calibri" w:cs="Times New Roman"/>
          <w:sz w:val="22"/>
          <w:szCs w:val="22"/>
          <w:lang w:eastAsia="en-US"/>
        </w:rPr>
      </w:pPr>
    </w:p>
    <w:p w14:paraId="2EE7385A" w14:textId="77777777" w:rsidR="00CD782D" w:rsidRPr="00CD782D" w:rsidRDefault="00CD782D" w:rsidP="00CD782D">
      <w:pPr>
        <w:rPr>
          <w:rFonts w:ascii="Calibri" w:eastAsia="Calibri" w:hAnsi="Calibri" w:cs="Arial"/>
        </w:rPr>
      </w:pPr>
    </w:p>
    <w:p w14:paraId="776992A8" w14:textId="77777777" w:rsidR="00CD782D" w:rsidRPr="00CD782D" w:rsidRDefault="00CD782D" w:rsidP="00CD782D">
      <w:pPr>
        <w:rPr>
          <w:rFonts w:ascii="Calibri" w:eastAsia="Calibri" w:hAnsi="Calibri" w:cs="Arial"/>
        </w:rPr>
      </w:pPr>
    </w:p>
    <w:p w14:paraId="282C3F8D" w14:textId="77777777" w:rsidR="00CD782D" w:rsidRPr="00CD782D" w:rsidRDefault="00CD782D" w:rsidP="00CD782D">
      <w:pPr>
        <w:rPr>
          <w:rFonts w:ascii="Calibri" w:eastAsia="Calibri" w:hAnsi="Calibri" w:cs="Arial"/>
        </w:rPr>
      </w:pPr>
    </w:p>
    <w:p w14:paraId="448EDC43" w14:textId="77777777" w:rsidR="00CD782D" w:rsidRPr="00CD782D" w:rsidRDefault="00CD782D" w:rsidP="00CD782D">
      <w:pPr>
        <w:rPr>
          <w:rFonts w:ascii="Calibri" w:eastAsia="Calibri" w:hAnsi="Calibri" w:cs="Arial"/>
        </w:rPr>
      </w:pPr>
    </w:p>
    <w:p w14:paraId="6A07517D" w14:textId="77777777" w:rsidR="00B24FC8" w:rsidRDefault="00B24FC8">
      <w:pPr>
        <w:rPr>
          <w:rFonts w:cstheme="minorHAnsi"/>
          <w:color w:val="7030A0"/>
        </w:rPr>
      </w:pPr>
    </w:p>
    <w:p w14:paraId="40B3E3D0" w14:textId="77777777" w:rsidR="00B24FC8" w:rsidRDefault="00B24FC8">
      <w:pPr>
        <w:rPr>
          <w:rFonts w:cstheme="minorHAnsi"/>
          <w:color w:val="7030A0"/>
        </w:rPr>
      </w:pPr>
    </w:p>
    <w:p w14:paraId="0A0ABD82" w14:textId="77777777" w:rsidR="00DF0DF6" w:rsidRDefault="00DF0DF6">
      <w:pPr>
        <w:rPr>
          <w:rFonts w:cstheme="minorHAnsi"/>
          <w:color w:val="7030A0"/>
        </w:rPr>
      </w:pPr>
    </w:p>
    <w:p w14:paraId="00A2C409" w14:textId="77777777" w:rsidR="00DF0DF6" w:rsidRDefault="00DF0DF6">
      <w:pPr>
        <w:rPr>
          <w:rFonts w:cstheme="minorHAnsi"/>
          <w:color w:val="7030A0"/>
        </w:rPr>
      </w:pPr>
    </w:p>
    <w:p w14:paraId="661DA5CD" w14:textId="77777777" w:rsidR="00DF0DF6" w:rsidRDefault="00DF0DF6">
      <w:pPr>
        <w:rPr>
          <w:rFonts w:cstheme="minorHAnsi"/>
          <w:color w:val="7030A0"/>
        </w:rPr>
      </w:pPr>
    </w:p>
    <w:p w14:paraId="12832AA5" w14:textId="77777777" w:rsidR="00DF0DF6" w:rsidRDefault="00DF0DF6">
      <w:pPr>
        <w:rPr>
          <w:rFonts w:cstheme="minorHAnsi"/>
          <w:color w:val="7030A0"/>
        </w:rPr>
      </w:pPr>
    </w:p>
    <w:p w14:paraId="27DBF801" w14:textId="77777777" w:rsidR="00DF0DF6" w:rsidRDefault="00DF0DF6">
      <w:pPr>
        <w:rPr>
          <w:rFonts w:cstheme="minorHAnsi"/>
          <w:color w:val="7030A0"/>
        </w:rPr>
      </w:pPr>
    </w:p>
    <w:p w14:paraId="2ADCFFA9" w14:textId="77777777" w:rsidR="00DF0DF6" w:rsidRDefault="00DF0DF6">
      <w:pPr>
        <w:rPr>
          <w:rFonts w:cstheme="minorHAnsi"/>
          <w:color w:val="7030A0"/>
        </w:rPr>
      </w:pPr>
    </w:p>
    <w:p w14:paraId="2296ED7B" w14:textId="77777777" w:rsidR="00DF0DF6" w:rsidRDefault="00DF0DF6">
      <w:pPr>
        <w:rPr>
          <w:rFonts w:cstheme="minorHAnsi"/>
          <w:color w:val="7030A0"/>
        </w:rPr>
      </w:pPr>
    </w:p>
    <w:p w14:paraId="6A057068" w14:textId="77777777" w:rsidR="00DF0DF6" w:rsidRDefault="00DF0DF6">
      <w:pPr>
        <w:rPr>
          <w:rFonts w:cstheme="minorHAnsi"/>
          <w:color w:val="7030A0"/>
        </w:rPr>
      </w:pPr>
    </w:p>
    <w:p w14:paraId="26512885" w14:textId="77777777" w:rsidR="00DF0DF6" w:rsidRDefault="00DF0DF6">
      <w:pPr>
        <w:rPr>
          <w:rFonts w:cstheme="minorHAnsi"/>
          <w:color w:val="7030A0"/>
        </w:rPr>
      </w:pPr>
    </w:p>
    <w:p w14:paraId="4E870B75" w14:textId="77777777" w:rsidR="00DF0DF6" w:rsidRDefault="00DF0DF6">
      <w:pPr>
        <w:rPr>
          <w:rFonts w:cstheme="minorHAnsi"/>
          <w:color w:val="7030A0"/>
        </w:rPr>
      </w:pPr>
    </w:p>
    <w:p w14:paraId="3DF640BB" w14:textId="77777777" w:rsidR="00DF0DF6" w:rsidRDefault="00DF0DF6">
      <w:pPr>
        <w:rPr>
          <w:rFonts w:cstheme="minorHAnsi"/>
          <w:color w:val="7030A0"/>
        </w:rPr>
      </w:pPr>
    </w:p>
    <w:p w14:paraId="78A72854" w14:textId="77777777" w:rsidR="00FC37B3" w:rsidRDefault="00FC37B3">
      <w:pPr>
        <w:rPr>
          <w:rFonts w:cstheme="minorHAnsi"/>
          <w:color w:val="7030A0"/>
        </w:rPr>
      </w:pPr>
    </w:p>
    <w:p w14:paraId="3A4D984D" w14:textId="77777777" w:rsidR="00FC37B3" w:rsidRDefault="00FC37B3">
      <w:pPr>
        <w:rPr>
          <w:rFonts w:cstheme="minorHAnsi"/>
          <w:color w:val="7030A0"/>
        </w:rPr>
      </w:pPr>
    </w:p>
    <w:p w14:paraId="0751C998" w14:textId="77777777" w:rsidR="00FC37B3" w:rsidRDefault="00FC37B3">
      <w:pPr>
        <w:rPr>
          <w:rFonts w:cstheme="minorHAnsi"/>
          <w:color w:val="7030A0"/>
        </w:rPr>
      </w:pPr>
    </w:p>
    <w:p w14:paraId="3BE05AA3" w14:textId="77777777" w:rsidR="007A59B2" w:rsidRDefault="007A59B2">
      <w:pPr>
        <w:rPr>
          <w:rFonts w:cstheme="minorHAnsi"/>
          <w:color w:val="7030A0"/>
        </w:rPr>
      </w:pPr>
    </w:p>
    <w:p w14:paraId="49B6F709" w14:textId="77777777" w:rsidR="007A59B2" w:rsidRDefault="007A59B2">
      <w:pPr>
        <w:rPr>
          <w:rFonts w:cstheme="minorHAnsi"/>
          <w:color w:val="7030A0"/>
        </w:rPr>
      </w:pPr>
    </w:p>
    <w:p w14:paraId="27E712E1" w14:textId="1BB1F579" w:rsidR="00DF0DF6" w:rsidRPr="004A3942"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6" w:name="_Toc169013952"/>
      <w:r>
        <w:rPr>
          <w:rFonts w:ascii="Times New Roman" w:eastAsia="Calibri" w:hAnsi="Times New Roman" w:cs="Times New Roman"/>
          <w:color w:val="0070C0"/>
          <w:sz w:val="22"/>
          <w:szCs w:val="22"/>
        </w:rPr>
        <w:lastRenderedPageBreak/>
        <w:t>P</w:t>
      </w:r>
      <w:r w:rsidR="00DF0DF6">
        <w:rPr>
          <w:rFonts w:ascii="Times New Roman" w:eastAsia="Calibri" w:hAnsi="Times New Roman" w:cs="Times New Roman"/>
          <w:color w:val="0070C0"/>
          <w:sz w:val="22"/>
          <w:szCs w:val="22"/>
        </w:rPr>
        <w:t>ir</w:t>
      </w:r>
      <w:r w:rsidR="00DF0DF6" w:rsidRPr="004A3942">
        <w:rPr>
          <w:rFonts w:ascii="Times New Roman" w:eastAsia="Calibri" w:hAnsi="Times New Roman" w:cs="Times New Roman"/>
          <w:color w:val="0070C0"/>
          <w:sz w:val="22"/>
          <w:szCs w:val="22"/>
        </w:rPr>
        <w:t>kimo sąlygų 7 priedas „Pasiūlymų vertinimo kriterijai ir sąlygos“</w:t>
      </w:r>
      <w:bookmarkEnd w:id="66"/>
    </w:p>
    <w:p w14:paraId="66CC028D" w14:textId="77777777" w:rsidR="00DF0DF6" w:rsidRPr="004A3942" w:rsidRDefault="00DF0DF6" w:rsidP="00DF0DF6">
      <w:pPr>
        <w:jc w:val="center"/>
        <w:rPr>
          <w:rFonts w:ascii="Times New Roman" w:eastAsia="Calibri" w:hAnsi="Times New Roman" w:cs="Times New Roman"/>
          <w:b/>
          <w:sz w:val="22"/>
          <w:szCs w:val="22"/>
        </w:rPr>
      </w:pPr>
    </w:p>
    <w:p w14:paraId="3B8AB9A2" w14:textId="77777777"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4E93E353" w14:textId="77777777" w:rsidR="00FC37B3" w:rsidRPr="00FC37B3" w:rsidRDefault="00FC37B3" w:rsidP="00FC37B3">
      <w:pPr>
        <w:pStyle w:val="3lyg"/>
        <w:tabs>
          <w:tab w:val="clear" w:pos="1843"/>
        </w:tabs>
        <w:ind w:firstLine="0"/>
      </w:pPr>
      <w:r>
        <w:t xml:space="preserve">1. </w:t>
      </w:r>
      <w:r w:rsidRPr="005B75B3">
        <w:t xml:space="preserve">Perkančiosios organizacijos neatmesti pasiūlymai vertinami pagal kainos ir kokybės santykį šiame </w:t>
      </w:r>
      <w:r w:rsidRPr="00FC37B3">
        <w:t>skyriuje nustatyta tvarka.</w:t>
      </w:r>
      <w:r w:rsidRPr="00FC37B3">
        <w:rPr>
          <w:rFonts w:cs="Arial"/>
          <w:bCs w:val="0"/>
        </w:rPr>
        <w:t xml:space="preserve"> </w:t>
      </w:r>
    </w:p>
    <w:p w14:paraId="1A84CE42" w14:textId="77777777" w:rsidR="00FC37B3" w:rsidRPr="00FC37B3" w:rsidRDefault="00FC37B3" w:rsidP="00FC37B3">
      <w:pPr>
        <w:tabs>
          <w:tab w:val="left" w:pos="1985"/>
        </w:tabs>
        <w:spacing w:after="0" w:line="240" w:lineRule="auto"/>
        <w:ind w:firstLine="851"/>
        <w:jc w:val="both"/>
        <w:outlineLvl w:val="2"/>
        <w:rPr>
          <w:rFonts w:ascii="Times New Roman" w:eastAsia="Times New Roman" w:hAnsi="Times New Roman" w:cs="Times New Roman"/>
          <w:bCs/>
          <w:sz w:val="24"/>
          <w:szCs w:val="24"/>
        </w:rPr>
      </w:pPr>
    </w:p>
    <w:tbl>
      <w:tblPr>
        <w:tblW w:w="0" w:type="auto"/>
        <w:tblInd w:w="91" w:type="dxa"/>
        <w:tblLayout w:type="fixed"/>
        <w:tblLook w:val="0000" w:firstRow="0" w:lastRow="0" w:firstColumn="0" w:lastColumn="0" w:noHBand="0" w:noVBand="0"/>
      </w:tblPr>
      <w:tblGrid>
        <w:gridCol w:w="7110"/>
        <w:gridCol w:w="2595"/>
      </w:tblGrid>
      <w:tr w:rsidR="00FC37B3" w:rsidRPr="00FC37B3" w14:paraId="52A8E49A" w14:textId="77777777" w:rsidTr="00887321">
        <w:trPr>
          <w:cantSplit/>
          <w:trHeight w:val="137"/>
        </w:trPr>
        <w:tc>
          <w:tcPr>
            <w:tcW w:w="7110" w:type="dxa"/>
            <w:tcBorders>
              <w:top w:val="single" w:sz="4" w:space="0" w:color="000000"/>
              <w:left w:val="single" w:sz="4" w:space="0" w:color="000000"/>
              <w:bottom w:val="single" w:sz="4" w:space="0" w:color="000000"/>
            </w:tcBorders>
            <w:shd w:val="clear" w:color="auto" w:fill="auto"/>
          </w:tcPr>
          <w:p w14:paraId="73E96B0D" w14:textId="77777777" w:rsidR="00FC37B3" w:rsidRPr="00FC37B3" w:rsidRDefault="00FC37B3" w:rsidP="00887321">
            <w:pPr>
              <w:spacing w:after="120" w:line="240" w:lineRule="auto"/>
              <w:jc w:val="center"/>
              <w:rPr>
                <w:rFonts w:ascii="Times New Roman" w:eastAsia="Calibri" w:hAnsi="Times New Roman" w:cs="Times New Roman"/>
                <w:iCs/>
                <w:spacing w:val="-4"/>
                <w:sz w:val="24"/>
                <w:szCs w:val="24"/>
                <w:lang w:eastAsia="en-GB"/>
              </w:rPr>
            </w:pPr>
            <w:r w:rsidRPr="00FC37B3">
              <w:rPr>
                <w:rFonts w:ascii="Times New Roman" w:eastAsia="Calibri" w:hAnsi="Times New Roman" w:cs="Times New Roman"/>
                <w:iCs/>
                <w:spacing w:val="-4"/>
                <w:sz w:val="24"/>
                <w:szCs w:val="24"/>
                <w:lang w:eastAsia="en-GB"/>
              </w:rPr>
              <w:t>Vertinimo kriterijai</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D0F3" w14:textId="77777777" w:rsidR="00FC37B3" w:rsidRPr="00FC37B3" w:rsidRDefault="00FC37B3" w:rsidP="00887321">
            <w:pPr>
              <w:spacing w:after="120" w:line="240" w:lineRule="auto"/>
              <w:jc w:val="center"/>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Reikšmė</w:t>
            </w:r>
          </w:p>
        </w:tc>
      </w:tr>
      <w:tr w:rsidR="00FC37B3" w:rsidRPr="00FC37B3" w14:paraId="6B7FBCCB" w14:textId="77777777" w:rsidTr="00887321">
        <w:trPr>
          <w:cantSplit/>
          <w:trHeight w:val="137"/>
        </w:trPr>
        <w:tc>
          <w:tcPr>
            <w:tcW w:w="7110" w:type="dxa"/>
            <w:tcBorders>
              <w:top w:val="single" w:sz="4" w:space="0" w:color="000000"/>
              <w:left w:val="single" w:sz="4" w:space="0" w:color="000000"/>
              <w:bottom w:val="single" w:sz="4" w:space="0" w:color="000000"/>
            </w:tcBorders>
            <w:shd w:val="clear" w:color="auto" w:fill="auto"/>
          </w:tcPr>
          <w:p w14:paraId="3456B81F" w14:textId="77777777" w:rsidR="00FC37B3" w:rsidRPr="00FC37B3" w:rsidRDefault="00FC37B3" w:rsidP="00887321">
            <w:pPr>
              <w:spacing w:after="120" w:line="240" w:lineRule="auto"/>
              <w:rPr>
                <w:rFonts w:ascii="Times New Roman" w:eastAsia="Calibri" w:hAnsi="Times New Roman" w:cs="Times New Roman"/>
                <w:iCs/>
                <w:sz w:val="24"/>
                <w:szCs w:val="24"/>
                <w:lang w:eastAsia="en-GB"/>
              </w:rPr>
            </w:pPr>
            <w:r w:rsidRPr="00FC37B3">
              <w:rPr>
                <w:rFonts w:ascii="Times New Roman" w:eastAsia="Calibri" w:hAnsi="Times New Roman" w:cs="Times New Roman"/>
                <w:iCs/>
                <w:spacing w:val="-4"/>
                <w:sz w:val="24"/>
                <w:szCs w:val="24"/>
                <w:lang w:eastAsia="en-GB"/>
              </w:rPr>
              <w:t>1. Pirmasis kriterijus – P</w:t>
            </w:r>
            <w:r w:rsidRPr="00FC37B3">
              <w:rPr>
                <w:rFonts w:ascii="Times New Roman" w:eastAsia="Calibri" w:hAnsi="Times New Roman" w:cs="Times New Roman"/>
                <w:iCs/>
                <w:sz w:val="24"/>
                <w:szCs w:val="24"/>
                <w:lang w:eastAsia="en-GB"/>
              </w:rPr>
              <w:t>aslaugų kaina (C)</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3E5F" w14:textId="77777777" w:rsidR="00FC37B3" w:rsidRPr="00FC37B3" w:rsidRDefault="00FC37B3" w:rsidP="00887321">
            <w:pPr>
              <w:spacing w:after="120" w:line="240" w:lineRule="auto"/>
              <w:jc w:val="center"/>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X = 60</w:t>
            </w:r>
          </w:p>
        </w:tc>
      </w:tr>
      <w:tr w:rsidR="00FC37B3" w:rsidRPr="00FC37B3" w14:paraId="4C162107" w14:textId="77777777" w:rsidTr="00887321">
        <w:trPr>
          <w:cantSplit/>
          <w:trHeight w:val="137"/>
        </w:trPr>
        <w:tc>
          <w:tcPr>
            <w:tcW w:w="7110" w:type="dxa"/>
            <w:tcBorders>
              <w:top w:val="single" w:sz="4" w:space="0" w:color="000000"/>
              <w:left w:val="single" w:sz="4" w:space="0" w:color="000000"/>
              <w:bottom w:val="single" w:sz="4" w:space="0" w:color="000000"/>
            </w:tcBorders>
            <w:shd w:val="clear" w:color="auto" w:fill="auto"/>
          </w:tcPr>
          <w:p w14:paraId="1E7AA25F" w14:textId="4ED55539" w:rsidR="00FC37B3" w:rsidRPr="00FC37B3" w:rsidRDefault="00FC37B3" w:rsidP="00887321">
            <w:pPr>
              <w:spacing w:after="0" w:line="240" w:lineRule="auto"/>
              <w:rPr>
                <w:rFonts w:ascii="Times New Roman" w:eastAsia="Calibri" w:hAnsi="Times New Roman" w:cs="Times New Roman"/>
                <w:iCs/>
                <w:sz w:val="24"/>
                <w:szCs w:val="24"/>
                <w:lang w:eastAsia="en-GB"/>
              </w:rPr>
            </w:pPr>
            <w:r w:rsidRPr="00FC37B3">
              <w:rPr>
                <w:rFonts w:ascii="Times New Roman" w:eastAsia="Times New Roman" w:hAnsi="Times New Roman" w:cs="Times New Roman"/>
                <w:iCs/>
                <w:spacing w:val="-4"/>
                <w:sz w:val="24"/>
                <w:szCs w:val="24"/>
                <w:lang w:eastAsia="en-GB"/>
              </w:rPr>
              <w:t xml:space="preserve">2. Antrasis kriterijus </w:t>
            </w:r>
            <w:r w:rsidRPr="00FC37B3">
              <w:rPr>
                <w:rFonts w:ascii="Times New Roman" w:eastAsia="Times New Roman" w:hAnsi="Times New Roman" w:cs="Times New Roman"/>
                <w:iCs/>
                <w:spacing w:val="-3"/>
                <w:sz w:val="24"/>
                <w:szCs w:val="24"/>
                <w:lang w:eastAsia="en-GB"/>
              </w:rPr>
              <w:t xml:space="preserve">– (T) </w:t>
            </w:r>
            <w:bookmarkStart w:id="67" w:name="_Hlk15481027"/>
            <w:r w:rsidRPr="00FC37B3">
              <w:rPr>
                <w:rFonts w:ascii="Times New Roman" w:eastAsia="Times New Roman" w:hAnsi="Times New Roman" w:cs="Times New Roman"/>
                <w:b/>
                <w:iCs/>
                <w:spacing w:val="-3"/>
                <w:sz w:val="24"/>
                <w:szCs w:val="24"/>
                <w:lang w:eastAsia="en-GB"/>
              </w:rPr>
              <w:t xml:space="preserve">-  </w:t>
            </w:r>
            <w:bookmarkEnd w:id="67"/>
            <w:r w:rsidRPr="00FC37B3">
              <w:rPr>
                <w:rFonts w:ascii="Times New Roman" w:eastAsia="Times New Roman" w:hAnsi="Times New Roman" w:cs="Times New Roman"/>
                <w:b/>
                <w:iCs/>
                <w:spacing w:val="-3"/>
                <w:sz w:val="24"/>
                <w:szCs w:val="24"/>
                <w:lang w:eastAsia="en-GB"/>
              </w:rPr>
              <w:t xml:space="preserve">Atstumas nuo Kauno MBA, Sandraugos g. 12, Kaunas iki Paslaugų suteikimo vietos </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DC45" w14:textId="77777777" w:rsidR="00FC37B3" w:rsidRPr="00FC37B3" w:rsidRDefault="00FC37B3" w:rsidP="00887321">
            <w:pPr>
              <w:spacing w:after="120" w:line="240" w:lineRule="auto"/>
              <w:jc w:val="center"/>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Y= 40</w:t>
            </w:r>
          </w:p>
        </w:tc>
      </w:tr>
    </w:tbl>
    <w:p w14:paraId="07FDDAD8" w14:textId="77777777" w:rsidR="00FC37B3" w:rsidRPr="00FC37B3" w:rsidRDefault="00FC37B3" w:rsidP="00FC37B3">
      <w:pPr>
        <w:tabs>
          <w:tab w:val="left" w:pos="1296"/>
          <w:tab w:val="left" w:pos="2592"/>
          <w:tab w:val="left" w:pos="3888"/>
          <w:tab w:val="left" w:pos="5184"/>
          <w:tab w:val="left" w:pos="7221"/>
        </w:tabs>
        <w:spacing w:after="0" w:line="240" w:lineRule="auto"/>
        <w:jc w:val="both"/>
        <w:rPr>
          <w:rFonts w:ascii="Times New Roman" w:eastAsia="Calibri" w:hAnsi="Times New Roman" w:cs="Times New Roman"/>
          <w:sz w:val="24"/>
          <w:szCs w:val="24"/>
          <w:lang w:eastAsia="en-GB"/>
        </w:rPr>
      </w:pPr>
    </w:p>
    <w:p w14:paraId="30C14705" w14:textId="77777777" w:rsidR="00FC37B3" w:rsidRPr="00FC37B3" w:rsidRDefault="00FC37B3" w:rsidP="00FC37B3">
      <w:pPr>
        <w:tabs>
          <w:tab w:val="left" w:pos="1296"/>
          <w:tab w:val="left" w:pos="2592"/>
          <w:tab w:val="left" w:pos="3888"/>
          <w:tab w:val="left" w:pos="5184"/>
          <w:tab w:val="left" w:pos="7221"/>
        </w:tabs>
        <w:spacing w:after="0" w:line="240" w:lineRule="auto"/>
        <w:jc w:val="both"/>
        <w:rPr>
          <w:rFonts w:ascii="Times New Roman" w:eastAsia="Calibri" w:hAnsi="Times New Roman" w:cs="Times New Roman"/>
          <w:sz w:val="24"/>
          <w:szCs w:val="24"/>
          <w:lang w:eastAsia="en-GB"/>
        </w:rPr>
      </w:pPr>
    </w:p>
    <w:p w14:paraId="01CE474A" w14:textId="77777777" w:rsidR="00FC37B3" w:rsidRPr="00FC37B3" w:rsidRDefault="00FC37B3" w:rsidP="00FC37B3">
      <w:pPr>
        <w:tabs>
          <w:tab w:val="left" w:pos="1296"/>
          <w:tab w:val="left" w:pos="2592"/>
          <w:tab w:val="left" w:pos="3888"/>
          <w:tab w:val="left" w:pos="5184"/>
          <w:tab w:val="left" w:pos="7221"/>
        </w:tabs>
        <w:spacing w:after="0" w:line="240" w:lineRule="auto"/>
        <w:jc w:val="both"/>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2. Ekonominis naudingumas (S) apskaičiuojamas sudedant dalyvio Pasiūlymo kainos (C) ir atstumo nuo atliekų buvimo vietos iki Paslaugų suteikimo vietos (T) balus:</w:t>
      </w:r>
    </w:p>
    <w:p w14:paraId="61918566" w14:textId="77777777" w:rsidR="00FC37B3" w:rsidRPr="00FC37B3" w:rsidRDefault="00FC37B3" w:rsidP="00FC37B3">
      <w:pPr>
        <w:spacing w:before="120" w:after="0" w:line="240" w:lineRule="auto"/>
        <w:ind w:left="360"/>
        <w:contextualSpacing/>
        <w:jc w:val="center"/>
        <w:rPr>
          <w:rFonts w:ascii="Times New Roman" w:eastAsia="Times New Roman" w:hAnsi="Times New Roman" w:cs="Times New Roman"/>
          <w:color w:val="000000"/>
          <w:sz w:val="24"/>
          <w:szCs w:val="24"/>
        </w:rPr>
      </w:pPr>
    </w:p>
    <w:p w14:paraId="26B777A5" w14:textId="77777777" w:rsidR="00FC37B3" w:rsidRPr="00FC37B3" w:rsidRDefault="00FC37B3" w:rsidP="00FC37B3">
      <w:pPr>
        <w:spacing w:before="120" w:after="0" w:line="240" w:lineRule="auto"/>
        <w:ind w:left="360"/>
        <w:contextualSpacing/>
        <w:jc w:val="center"/>
        <w:rPr>
          <w:rFonts w:ascii="Times New Roman" w:eastAsia="Times New Roman" w:hAnsi="Times New Roman" w:cs="Times New Roman"/>
          <w:color w:val="000000"/>
          <w:sz w:val="24"/>
          <w:szCs w:val="24"/>
        </w:rPr>
      </w:pPr>
      <w:r w:rsidRPr="00FC37B3">
        <w:rPr>
          <w:rFonts w:ascii="Times New Roman" w:eastAsia="Times New Roman" w:hAnsi="Times New Roman" w:cs="Times New Roman"/>
          <w:color w:val="000000"/>
          <w:sz w:val="24"/>
          <w:szCs w:val="24"/>
        </w:rPr>
        <w:t xml:space="preserve">S = C+T </w:t>
      </w:r>
    </w:p>
    <w:p w14:paraId="6775BA66" w14:textId="77777777" w:rsidR="00FC37B3" w:rsidRPr="00FC37B3" w:rsidRDefault="00FC37B3" w:rsidP="00FC37B3">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A7CC382" w14:textId="77777777" w:rsidR="00FC37B3" w:rsidRPr="00FC37B3" w:rsidRDefault="00FC37B3" w:rsidP="00FC37B3">
      <w:pPr>
        <w:tabs>
          <w:tab w:val="left" w:pos="1985"/>
        </w:tabs>
        <w:spacing w:after="0" w:line="240" w:lineRule="auto"/>
        <w:jc w:val="both"/>
        <w:outlineLvl w:val="2"/>
        <w:rPr>
          <w:rFonts w:ascii="Times New Roman" w:eastAsia="Times New Roman" w:hAnsi="Times New Roman" w:cs="Times New Roman"/>
          <w:bCs/>
          <w:sz w:val="24"/>
          <w:szCs w:val="24"/>
        </w:rPr>
      </w:pPr>
      <w:r w:rsidRPr="00FC37B3">
        <w:rPr>
          <w:rFonts w:ascii="Times New Roman" w:eastAsia="Times New Roman" w:hAnsi="Times New Roman" w:cs="Times New Roman"/>
          <w:bCs/>
          <w:sz w:val="24"/>
          <w:szCs w:val="24"/>
        </w:rPr>
        <w:t>3. Ekonominio naudingumo kriterijaus Pasiūlymo kainos (įkainio) (C) balai apskaičiuojami mažiausios pasiūlytos palyginamosios kainos (</w:t>
      </w:r>
      <w:proofErr w:type="spellStart"/>
      <w:r w:rsidRPr="00FC37B3">
        <w:rPr>
          <w:rFonts w:ascii="Times New Roman" w:eastAsia="Times New Roman" w:hAnsi="Times New Roman" w:cs="Times New Roman"/>
          <w:bCs/>
          <w:sz w:val="24"/>
          <w:szCs w:val="24"/>
        </w:rPr>
        <w:t>C</w:t>
      </w:r>
      <w:r w:rsidRPr="00FC37B3">
        <w:rPr>
          <w:rFonts w:ascii="Times New Roman" w:eastAsia="Times New Roman" w:hAnsi="Times New Roman" w:cs="Times New Roman"/>
          <w:bCs/>
          <w:sz w:val="24"/>
          <w:szCs w:val="24"/>
          <w:vertAlign w:val="subscript"/>
        </w:rPr>
        <w:t>min</w:t>
      </w:r>
      <w:proofErr w:type="spellEnd"/>
      <w:r w:rsidRPr="00FC37B3">
        <w:rPr>
          <w:rFonts w:ascii="Times New Roman" w:eastAsia="Times New Roman" w:hAnsi="Times New Roman" w:cs="Times New Roman"/>
          <w:bCs/>
          <w:sz w:val="24"/>
          <w:szCs w:val="24"/>
        </w:rPr>
        <w:t>) ir vertinamo pasiūlymo palyginamosios kainos (</w:t>
      </w:r>
      <w:proofErr w:type="spellStart"/>
      <w:r w:rsidRPr="00FC37B3">
        <w:rPr>
          <w:rFonts w:ascii="Times New Roman" w:eastAsia="Times New Roman" w:hAnsi="Times New Roman" w:cs="Times New Roman"/>
          <w:bCs/>
          <w:sz w:val="24"/>
          <w:szCs w:val="24"/>
        </w:rPr>
        <w:t>C</w:t>
      </w:r>
      <w:r w:rsidRPr="00FC37B3">
        <w:rPr>
          <w:rFonts w:ascii="Times New Roman" w:eastAsia="Times New Roman" w:hAnsi="Times New Roman" w:cs="Times New Roman"/>
          <w:bCs/>
          <w:sz w:val="24"/>
          <w:szCs w:val="24"/>
          <w:vertAlign w:val="subscript"/>
        </w:rPr>
        <w:t>p</w:t>
      </w:r>
      <w:proofErr w:type="spellEnd"/>
      <w:r w:rsidRPr="00FC37B3">
        <w:rPr>
          <w:rFonts w:ascii="Times New Roman" w:eastAsia="Times New Roman" w:hAnsi="Times New Roman" w:cs="Times New Roman"/>
          <w:bCs/>
          <w:sz w:val="24"/>
          <w:szCs w:val="24"/>
        </w:rPr>
        <w:t>) santykį padauginant iš kainos lyginamojo svorio (X):</w:t>
      </w:r>
    </w:p>
    <w:p w14:paraId="0F650DA6" w14:textId="31DE497C" w:rsidR="00FC37B3" w:rsidRPr="00FC37B3" w:rsidRDefault="00FC37B3" w:rsidP="00FC37B3">
      <w:pPr>
        <w:tabs>
          <w:tab w:val="left" w:pos="1985"/>
        </w:tabs>
        <w:spacing w:after="0" w:line="240" w:lineRule="auto"/>
        <w:ind w:left="709"/>
        <w:jc w:val="center"/>
        <w:outlineLvl w:val="2"/>
        <w:rPr>
          <w:rFonts w:ascii="Times New Roman" w:eastAsia="Times New Roman" w:hAnsi="Times New Roman" w:cs="Times New Roman"/>
          <w:bCs/>
          <w:i/>
          <w:iCs/>
          <w:noProof/>
          <w:sz w:val="24"/>
          <w:szCs w:val="24"/>
        </w:rPr>
      </w:pPr>
      <w:r w:rsidRPr="00FC37B3">
        <w:rPr>
          <w:rFonts w:ascii="Times New Roman" w:eastAsia="Times New Roman" w:hAnsi="Times New Roman" w:cs="Times New Roman"/>
          <w:bCs/>
          <w:i/>
          <w:iCs/>
          <w:noProof/>
          <w:position w:val="-32"/>
          <w:sz w:val="24"/>
          <w:szCs w:val="24"/>
        </w:rPr>
        <w:drawing>
          <wp:inline distT="0" distB="0" distL="0" distR="0" wp14:anchorId="43EB55B1" wp14:editId="224AFD25">
            <wp:extent cx="819150" cy="457200"/>
            <wp:effectExtent l="0" t="0" r="0" b="0"/>
            <wp:docPr id="20184209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457200"/>
                    </a:xfrm>
                    <a:prstGeom prst="rect">
                      <a:avLst/>
                    </a:prstGeom>
                    <a:noFill/>
                    <a:ln>
                      <a:noFill/>
                    </a:ln>
                  </pic:spPr>
                </pic:pic>
              </a:graphicData>
            </a:graphic>
          </wp:inline>
        </w:drawing>
      </w:r>
    </w:p>
    <w:p w14:paraId="32C94E5B" w14:textId="77777777" w:rsidR="00FC37B3" w:rsidRPr="00FC37B3" w:rsidRDefault="00FC37B3" w:rsidP="00FC37B3">
      <w:pPr>
        <w:tabs>
          <w:tab w:val="left" w:pos="1985"/>
        </w:tabs>
        <w:spacing w:after="0" w:line="240" w:lineRule="auto"/>
        <w:jc w:val="both"/>
        <w:outlineLvl w:val="2"/>
        <w:rPr>
          <w:rFonts w:ascii="Times New Roman" w:eastAsia="Times New Roman" w:hAnsi="Times New Roman" w:cs="Times New Roman"/>
          <w:bCs/>
          <w:sz w:val="24"/>
          <w:szCs w:val="24"/>
        </w:rPr>
      </w:pPr>
      <w:r w:rsidRPr="00FC37B3">
        <w:rPr>
          <w:rFonts w:ascii="Times New Roman" w:eastAsia="Times New Roman" w:hAnsi="Times New Roman" w:cs="Times New Roman"/>
          <w:bCs/>
          <w:sz w:val="24"/>
          <w:szCs w:val="24"/>
        </w:rPr>
        <w:t>4. Lyginant pasiūlymo kainas, balai suteikiami dviejų skaitmenų po kablelio tikslumu neapvalinant. Pavyzdžiui atlikus mažiausios pasiūlymo kainos palyginimą su vertinamo pasiūlymo kaina gaunama reikšmė 0,87904573. Ši reikšmė dauginama iš ekonominio naudingumo balo (60). Tokiu atveju gauta reikšmė yra 0,87904573 x 60 = 52,7427438. Vadinasi, vertinamam tiekėjui už kainą (C) bus skiriama 52,74balo.</w:t>
      </w:r>
    </w:p>
    <w:p w14:paraId="6FCFC39C" w14:textId="77777777" w:rsidR="00FC37B3" w:rsidRPr="00FC37B3" w:rsidRDefault="00FC37B3" w:rsidP="00FC37B3">
      <w:pPr>
        <w:tabs>
          <w:tab w:val="left" w:pos="1985"/>
        </w:tabs>
        <w:spacing w:after="0" w:line="240" w:lineRule="auto"/>
        <w:ind w:left="709"/>
        <w:jc w:val="both"/>
        <w:outlineLvl w:val="2"/>
        <w:rPr>
          <w:rFonts w:ascii="Times New Roman" w:eastAsia="Times New Roman" w:hAnsi="Times New Roman" w:cs="Times New Roman"/>
          <w:bCs/>
          <w:sz w:val="24"/>
          <w:szCs w:val="24"/>
        </w:rPr>
      </w:pPr>
    </w:p>
    <w:p w14:paraId="10902D9D" w14:textId="77777777" w:rsidR="00FC37B3" w:rsidRPr="00FC37B3" w:rsidRDefault="00FC37B3" w:rsidP="00FC37B3">
      <w:pPr>
        <w:spacing w:after="120" w:line="240" w:lineRule="auto"/>
        <w:jc w:val="both"/>
        <w:rPr>
          <w:rFonts w:ascii="Times New Roman" w:eastAsia="Calibri" w:hAnsi="Times New Roman" w:cs="Times New Roman"/>
          <w:sz w:val="24"/>
          <w:szCs w:val="24"/>
          <w:lang w:eastAsia="en-GB"/>
        </w:rPr>
      </w:pPr>
      <w:r w:rsidRPr="00FC37B3">
        <w:rPr>
          <w:rFonts w:ascii="Times New Roman" w:eastAsia="Calibri" w:hAnsi="Times New Roman" w:cs="Times New Roman"/>
          <w:sz w:val="24"/>
          <w:szCs w:val="24"/>
          <w:lang w:eastAsia="en-GB"/>
        </w:rPr>
        <w:t xml:space="preserve">5. Ekonominio naudingumo kriterijus „Atstumas </w:t>
      </w:r>
      <w:r w:rsidRPr="00FC37B3">
        <w:rPr>
          <w:rFonts w:ascii="Times New Roman" w:eastAsia="Times New Roman" w:hAnsi="Times New Roman" w:cs="Times New Roman"/>
          <w:sz w:val="24"/>
          <w:szCs w:val="24"/>
          <w:lang w:eastAsia="en-GB"/>
        </w:rPr>
        <w:t>nuo Kauno MBA, Sandraugos g. 12, Kaunas iki Paslaugų suteikimo vietos</w:t>
      </w:r>
      <w:r w:rsidRPr="00FC37B3">
        <w:rPr>
          <w:rFonts w:ascii="Times New Roman" w:eastAsia="Calibri" w:hAnsi="Times New Roman" w:cs="Times New Roman"/>
          <w:sz w:val="24"/>
          <w:szCs w:val="24"/>
          <w:lang w:eastAsia="en-GB"/>
        </w:rPr>
        <w:t>“ (T) balai apskaičiuojami mažiausio pasiūlyto atstumo (</w:t>
      </w:r>
      <w:proofErr w:type="spellStart"/>
      <w:r w:rsidRPr="00FC37B3">
        <w:rPr>
          <w:rFonts w:ascii="Times New Roman" w:eastAsia="Calibri" w:hAnsi="Times New Roman" w:cs="Times New Roman"/>
          <w:sz w:val="24"/>
          <w:szCs w:val="24"/>
          <w:lang w:eastAsia="en-GB"/>
        </w:rPr>
        <w:t>T</w:t>
      </w:r>
      <w:r w:rsidRPr="00FC37B3">
        <w:rPr>
          <w:rFonts w:ascii="Times New Roman" w:eastAsia="Calibri" w:hAnsi="Times New Roman" w:cs="Times New Roman"/>
          <w:sz w:val="24"/>
          <w:szCs w:val="24"/>
          <w:vertAlign w:val="subscript"/>
          <w:lang w:eastAsia="en-GB"/>
        </w:rPr>
        <w:t>min</w:t>
      </w:r>
      <w:proofErr w:type="spellEnd"/>
      <w:r w:rsidRPr="00FC37B3">
        <w:rPr>
          <w:rFonts w:ascii="Times New Roman" w:eastAsia="Calibri" w:hAnsi="Times New Roman" w:cs="Times New Roman"/>
          <w:sz w:val="24"/>
          <w:szCs w:val="24"/>
          <w:lang w:eastAsia="en-GB"/>
        </w:rPr>
        <w:t xml:space="preserve">) ir vertinamo pasiūlymo atstumo (km) </w:t>
      </w:r>
      <w:proofErr w:type="spellStart"/>
      <w:r w:rsidRPr="00FC37B3">
        <w:rPr>
          <w:rFonts w:ascii="Times New Roman" w:eastAsia="Calibri" w:hAnsi="Times New Roman" w:cs="Times New Roman"/>
          <w:sz w:val="24"/>
          <w:szCs w:val="24"/>
          <w:lang w:eastAsia="en-GB"/>
        </w:rPr>
        <w:t>Tp</w:t>
      </w:r>
      <w:proofErr w:type="spellEnd"/>
      <w:r w:rsidRPr="00FC37B3">
        <w:rPr>
          <w:rFonts w:ascii="Times New Roman" w:eastAsia="Calibri" w:hAnsi="Times New Roman" w:cs="Times New Roman"/>
          <w:sz w:val="24"/>
          <w:szCs w:val="24"/>
          <w:lang w:eastAsia="en-GB"/>
        </w:rPr>
        <w:t xml:space="preserve"> santykį padauginant iš kriterijaus T lyginamojo svorio (Y). </w:t>
      </w:r>
    </w:p>
    <w:p w14:paraId="54005098" w14:textId="6BB0D47D" w:rsidR="00DF0DF6" w:rsidRPr="00FC37B3" w:rsidRDefault="00FC37B3" w:rsidP="00FC37B3">
      <w:pPr>
        <w:tabs>
          <w:tab w:val="left" w:pos="1985"/>
        </w:tabs>
        <w:spacing w:after="0" w:line="240" w:lineRule="auto"/>
        <w:jc w:val="both"/>
        <w:outlineLvl w:val="2"/>
        <w:rPr>
          <w:rFonts w:cstheme="minorHAnsi"/>
          <w:color w:val="7030A0"/>
          <w:sz w:val="24"/>
          <w:szCs w:val="24"/>
        </w:rPr>
      </w:pPr>
      <w:r>
        <w:rPr>
          <w:rFonts w:ascii="Times New Roman" w:eastAsia="Times New Roman" w:hAnsi="Times New Roman" w:cs="Times New Roman"/>
          <w:bCs/>
          <w:sz w:val="24"/>
          <w:szCs w:val="24"/>
        </w:rPr>
        <w:t xml:space="preserve">6. </w:t>
      </w:r>
      <w:r w:rsidRPr="00FC37B3">
        <w:rPr>
          <w:rFonts w:ascii="Times New Roman" w:eastAsia="Times New Roman" w:hAnsi="Times New Roman" w:cs="Times New Roman"/>
          <w:bCs/>
          <w:sz w:val="24"/>
          <w:szCs w:val="24"/>
        </w:rPr>
        <w:t>Jei tiekėjo Pasiūlymo</w:t>
      </w:r>
      <w:r>
        <w:rPr>
          <w:rFonts w:ascii="Times New Roman" w:eastAsia="Times New Roman" w:hAnsi="Times New Roman" w:cs="Times New Roman"/>
          <w:bCs/>
          <w:sz w:val="24"/>
          <w:szCs w:val="24"/>
        </w:rPr>
        <w:t>, parengto pagal 6</w:t>
      </w:r>
      <w:r w:rsidRPr="00FC37B3">
        <w:rPr>
          <w:rFonts w:ascii="Times New Roman" w:eastAsia="Times New Roman" w:hAnsi="Times New Roman" w:cs="Times New Roman"/>
          <w:bCs/>
          <w:sz w:val="24"/>
          <w:szCs w:val="24"/>
        </w:rPr>
        <w:t xml:space="preserve"> pried</w:t>
      </w:r>
      <w:r>
        <w:rPr>
          <w:rFonts w:ascii="Times New Roman" w:eastAsia="Times New Roman" w:hAnsi="Times New Roman" w:cs="Times New Roman"/>
          <w:bCs/>
          <w:sz w:val="24"/>
          <w:szCs w:val="24"/>
        </w:rPr>
        <w:t>ą „Pasiūlymo forma“, 4</w:t>
      </w:r>
      <w:r w:rsidRPr="00FC37B3">
        <w:rPr>
          <w:rFonts w:ascii="Times New Roman" w:eastAsia="Times New Roman" w:hAnsi="Times New Roman" w:cs="Times New Roman"/>
          <w:bCs/>
          <w:sz w:val="24"/>
          <w:szCs w:val="24"/>
        </w:rPr>
        <w:t xml:space="preserve"> punkto </w:t>
      </w:r>
      <w:r w:rsidR="00C943CC">
        <w:rPr>
          <w:rFonts w:ascii="Times New Roman" w:eastAsia="Times New Roman" w:hAnsi="Times New Roman" w:cs="Times New Roman"/>
          <w:bCs/>
          <w:sz w:val="24"/>
          <w:szCs w:val="24"/>
        </w:rPr>
        <w:t xml:space="preserve">lentelėje </w:t>
      </w:r>
      <w:r w:rsidRPr="00FC37B3">
        <w:rPr>
          <w:rFonts w:ascii="Times New Roman" w:eastAsia="Times New Roman" w:hAnsi="Times New Roman" w:cs="Times New Roman"/>
          <w:bCs/>
          <w:sz w:val="24"/>
          <w:szCs w:val="24"/>
        </w:rPr>
        <w:t>bus nurodyt</w:t>
      </w:r>
      <w:r>
        <w:rPr>
          <w:rFonts w:ascii="Times New Roman" w:eastAsia="Times New Roman" w:hAnsi="Times New Roman" w:cs="Times New Roman"/>
          <w:bCs/>
          <w:sz w:val="24"/>
          <w:szCs w:val="24"/>
        </w:rPr>
        <w:t>as</w:t>
      </w:r>
      <w:r w:rsidRPr="00FC37B3">
        <w:rPr>
          <w:rFonts w:ascii="Times New Roman" w:eastAsia="Times New Roman" w:hAnsi="Times New Roman" w:cs="Times New Roman"/>
          <w:bCs/>
          <w:sz w:val="24"/>
          <w:szCs w:val="24"/>
        </w:rPr>
        <w:t xml:space="preserve"> 0 Eur arba tiekėjas neužpildys </w:t>
      </w:r>
      <w:r>
        <w:rPr>
          <w:rFonts w:ascii="Times New Roman" w:eastAsia="Times New Roman" w:hAnsi="Times New Roman" w:cs="Times New Roman"/>
          <w:bCs/>
          <w:sz w:val="24"/>
          <w:szCs w:val="24"/>
        </w:rPr>
        <w:t xml:space="preserve">Pasiūlymo 4 punkto lentelės, </w:t>
      </w:r>
      <w:r w:rsidRPr="00FC37B3">
        <w:rPr>
          <w:rFonts w:ascii="Times New Roman" w:eastAsia="Times New Roman" w:hAnsi="Times New Roman" w:cs="Times New Roman"/>
          <w:bCs/>
          <w:sz w:val="24"/>
          <w:szCs w:val="24"/>
        </w:rPr>
        <w:t>tiekėjui už šį kriterijų bus skiriama 0 balų.</w:t>
      </w:r>
    </w:p>
    <w:p w14:paraId="77914F13" w14:textId="67AF8E01" w:rsidR="005F236D" w:rsidRPr="00FC37B3" w:rsidRDefault="005F236D" w:rsidP="00FC37B3">
      <w:pPr>
        <w:tabs>
          <w:tab w:val="left" w:pos="1985"/>
        </w:tabs>
        <w:spacing w:after="0" w:line="240" w:lineRule="auto"/>
        <w:jc w:val="both"/>
        <w:outlineLvl w:val="2"/>
        <w:rPr>
          <w:sz w:val="24"/>
          <w:szCs w:val="24"/>
        </w:rPr>
      </w:pPr>
      <w:r w:rsidRPr="00FC37B3">
        <w:rPr>
          <w:rFonts w:ascii="Times New Roman" w:eastAsia="Times New Roman" w:hAnsi="Times New Roman" w:cs="Arial"/>
          <w:bCs/>
          <w:sz w:val="24"/>
          <w:szCs w:val="24"/>
        </w:rPr>
        <w:t>1.</w:t>
      </w:r>
      <w:r w:rsidRPr="00FC37B3">
        <w:rPr>
          <w:rFonts w:ascii="Times New Roman" w:eastAsia="Times New Roman" w:hAnsi="Times New Roman" w:cs="Times New Roman"/>
          <w:bCs/>
          <w:sz w:val="24"/>
          <w:szCs w:val="24"/>
        </w:rPr>
        <w:t xml:space="preserve"> </w:t>
      </w:r>
    </w:p>
    <w:p w14:paraId="3B56992E" w14:textId="77777777" w:rsidR="00DF0DF6" w:rsidRDefault="00DF0D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0DEE5D"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D4CF86C"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9D79BE"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7654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158A68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3ED8E56" w14:textId="77777777" w:rsidR="005F236D" w:rsidRPr="00DF0DF6"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68" w:name="_Toc169013953"/>
      <w:bookmarkStart w:id="69" w:name="_Ref39586171"/>
      <w:bookmarkStart w:id="70" w:name="_Ref39673580"/>
      <w:bookmarkStart w:id="71"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8"/>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xml:space="preserve">)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2"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2"/>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617044FF" w14:textId="77777777" w:rsidR="00550C98" w:rsidRDefault="00550C98" w:rsidP="00AA6498"/>
    <w:p w14:paraId="35B4F0D2" w14:textId="77777777" w:rsidR="00550C98" w:rsidRPr="00AA6498" w:rsidRDefault="00550C9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3"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69"/>
      <w:bookmarkEnd w:id="70"/>
      <w:bookmarkEnd w:id="71"/>
      <w:bookmarkEnd w:id="73"/>
    </w:p>
    <w:p w14:paraId="1569D92E" w14:textId="77777777" w:rsidR="00AA6498" w:rsidRDefault="00AA6498" w:rsidP="00AB5541">
      <w:pPr>
        <w:rPr>
          <w:rFonts w:ascii="Times New Roman" w:hAnsi="Times New Roman" w:cs="Times New Roman"/>
          <w:sz w:val="22"/>
          <w:szCs w:val="22"/>
        </w:rPr>
      </w:pPr>
    </w:p>
    <w:p w14:paraId="040FB65E" w14:textId="0355B120" w:rsidR="00AE422D" w:rsidRPr="0059507F"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p>
    <w:sectPr w:rsidR="00AE422D" w:rsidRPr="0059507F" w:rsidSect="007472AA">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23F5" w14:textId="77777777" w:rsidR="00FC0B66" w:rsidRDefault="00FC0B66" w:rsidP="00D05666">
      <w:r>
        <w:separator/>
      </w:r>
    </w:p>
  </w:endnote>
  <w:endnote w:type="continuationSeparator" w:id="0">
    <w:p w14:paraId="61BF4E57" w14:textId="77777777" w:rsidR="00FC0B66" w:rsidRDefault="00FC0B66" w:rsidP="00D05666">
      <w:r>
        <w:continuationSeparator/>
      </w:r>
    </w:p>
  </w:endnote>
  <w:endnote w:type="continuationNotice" w:id="1">
    <w:p w14:paraId="7B829F3E" w14:textId="77777777" w:rsidR="00FC0B66" w:rsidRDefault="00FC0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BA"/>
    <w:family w:val="auto"/>
    <w:pitch w:val="variable"/>
    <w:sig w:usb0="00000005" w:usb1="00000000" w:usb2="00000000" w:usb3="00000000" w:csb0="00000080"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5FA2" w14:textId="77777777" w:rsidR="00FC0B66" w:rsidRDefault="00FC0B66" w:rsidP="00D05666">
      <w:r>
        <w:separator/>
      </w:r>
    </w:p>
  </w:footnote>
  <w:footnote w:type="continuationSeparator" w:id="0">
    <w:p w14:paraId="7929C8DA" w14:textId="77777777" w:rsidR="00FC0B66" w:rsidRDefault="00FC0B66" w:rsidP="00D05666">
      <w:r>
        <w:continuationSeparator/>
      </w:r>
    </w:p>
  </w:footnote>
  <w:footnote w:type="continuationNotice" w:id="1">
    <w:p w14:paraId="743C3551" w14:textId="77777777" w:rsidR="00FC0B66" w:rsidRDefault="00FC0B66">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2"/>
  </w:num>
  <w:num w:numId="3" w16cid:durableId="408162091">
    <w:abstractNumId w:val="25"/>
  </w:num>
  <w:num w:numId="4" w16cid:durableId="749809940">
    <w:abstractNumId w:val="3"/>
  </w:num>
  <w:num w:numId="5" w16cid:durableId="1318921492">
    <w:abstractNumId w:val="14"/>
  </w:num>
  <w:num w:numId="6" w16cid:durableId="1259170326">
    <w:abstractNumId w:val="16"/>
  </w:num>
  <w:num w:numId="7" w16cid:durableId="464004092">
    <w:abstractNumId w:val="20"/>
  </w:num>
  <w:num w:numId="8" w16cid:durableId="1218660378">
    <w:abstractNumId w:val="10"/>
  </w:num>
  <w:num w:numId="9" w16cid:durableId="343870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5"/>
  </w:num>
  <w:num w:numId="15" w16cid:durableId="674961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3"/>
  </w:num>
  <w:num w:numId="23" w16cid:durableId="1040860583">
    <w:abstractNumId w:val="18"/>
  </w:num>
  <w:num w:numId="24" w16cid:durableId="2042172244">
    <w:abstractNumId w:val="7"/>
  </w:num>
  <w:num w:numId="25" w16cid:durableId="374501697">
    <w:abstractNumId w:val="21"/>
  </w:num>
  <w:num w:numId="26" w16cid:durableId="384380955">
    <w:abstractNumId w:val="9"/>
  </w:num>
  <w:num w:numId="27" w16cid:durableId="8602430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54BC"/>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0B1"/>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E0D"/>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D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CE6"/>
    <w:rsid w:val="00612DA3"/>
    <w:rsid w:val="00612EDD"/>
    <w:rsid w:val="00612FBA"/>
    <w:rsid w:val="00614A7B"/>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45C"/>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1D9"/>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8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5A38"/>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33"/>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177"/>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3C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A4D"/>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5A7"/>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66"/>
    <w:rsid w:val="00FC0DC2"/>
    <w:rsid w:val="00FC11E6"/>
    <w:rsid w:val="00FC1A04"/>
    <w:rsid w:val="00FC2982"/>
    <w:rsid w:val="00FC30FB"/>
    <w:rsid w:val="00FC37B3"/>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FC37B3"/>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C37B3"/>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www.maps.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41357</Words>
  <Characters>23575</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5</cp:revision>
  <dcterms:created xsi:type="dcterms:W3CDTF">2025-02-25T14:11:00Z</dcterms:created>
  <dcterms:modified xsi:type="dcterms:W3CDTF">2025-02-26T11:38:00Z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