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4DBAE" w14:textId="77777777" w:rsidR="00BB0CDD" w:rsidRPr="00CB3FF5" w:rsidRDefault="00C81664" w:rsidP="00C81664">
      <w:pPr>
        <w:jc w:val="center"/>
        <w:rPr>
          <w:rFonts w:ascii="Arial" w:hAnsi="Arial" w:cs="Arial"/>
          <w:b/>
          <w:caps/>
          <w:szCs w:val="24"/>
          <w:lang w:eastAsia="en-US"/>
        </w:rPr>
      </w:pPr>
      <w:bookmarkStart w:id="0" w:name="_Hlk169003466"/>
      <w:r w:rsidRPr="00CB3FF5">
        <w:rPr>
          <w:rFonts w:ascii="Arial" w:hAnsi="Arial" w:cs="Arial"/>
          <w:b/>
          <w:szCs w:val="24"/>
          <w:lang w:eastAsia="en-US"/>
        </w:rPr>
        <w:t>AUTOMATINIŲ (STACIONARIŲ) APLINKOS ORO KOKYBĖS STEBĖJIMO STOTELIŲ VIEŠOJO PIRKIMO</w:t>
      </w:r>
    </w:p>
    <w:p w14:paraId="4B0C2CAB" w14:textId="62E7B482" w:rsidR="00FF2CEF" w:rsidRPr="00CB3FF5" w:rsidRDefault="00FF2CEF" w:rsidP="00C81664">
      <w:pPr>
        <w:jc w:val="center"/>
        <w:rPr>
          <w:rFonts w:ascii="Arial" w:hAnsi="Arial" w:cs="Arial"/>
          <w:b/>
          <w:caps/>
          <w:szCs w:val="24"/>
          <w:lang w:eastAsia="en-US"/>
        </w:rPr>
      </w:pPr>
      <w:r w:rsidRPr="00CB3FF5">
        <w:rPr>
          <w:rFonts w:ascii="Arial" w:hAnsi="Arial" w:cs="Arial"/>
          <w:b/>
          <w:caps/>
          <w:szCs w:val="24"/>
          <w:lang w:eastAsia="en-US"/>
        </w:rPr>
        <w:t>TECHNINĖ SPECIFIKACIJA</w:t>
      </w:r>
    </w:p>
    <w:p w14:paraId="2D1A6CD2" w14:textId="77777777" w:rsidR="00FF2CEF" w:rsidRPr="00CB3FF5" w:rsidRDefault="00FF2CEF" w:rsidP="00233F79">
      <w:pPr>
        <w:keepNext/>
        <w:tabs>
          <w:tab w:val="left" w:pos="1134"/>
        </w:tabs>
        <w:jc w:val="center"/>
        <w:outlineLvl w:val="1"/>
        <w:rPr>
          <w:rFonts w:ascii="Arial" w:hAnsi="Arial" w:cs="Arial"/>
          <w:szCs w:val="24"/>
          <w:lang w:eastAsia="en-US"/>
        </w:rPr>
      </w:pPr>
    </w:p>
    <w:p w14:paraId="403F7A8F" w14:textId="740CF46D" w:rsidR="00D41226" w:rsidRPr="00CB3FF5" w:rsidRDefault="000060E4" w:rsidP="00794D7C">
      <w:pPr>
        <w:tabs>
          <w:tab w:val="left" w:pos="284"/>
          <w:tab w:val="left" w:pos="567"/>
        </w:tabs>
        <w:spacing w:after="200"/>
        <w:ind w:right="-31" w:firstLine="709"/>
        <w:contextualSpacing/>
        <w:jc w:val="both"/>
        <w:rPr>
          <w:rFonts w:ascii="Arial" w:hAnsi="Arial" w:cs="Arial"/>
          <w:szCs w:val="24"/>
          <w:lang w:eastAsia="en-US"/>
        </w:rPr>
      </w:pPr>
      <w:r w:rsidRPr="00CB3FF5">
        <w:rPr>
          <w:rFonts w:ascii="Arial" w:hAnsi="Arial" w:cs="Arial"/>
          <w:b/>
          <w:bCs/>
          <w:szCs w:val="24"/>
          <w:lang w:eastAsia="en-US"/>
        </w:rPr>
        <w:t xml:space="preserve"> </w:t>
      </w:r>
      <w:r w:rsidR="00EE66D4" w:rsidRPr="00CB3FF5">
        <w:rPr>
          <w:rFonts w:ascii="Arial" w:hAnsi="Arial" w:cs="Arial"/>
          <w:b/>
          <w:bCs/>
          <w:szCs w:val="24"/>
          <w:lang w:eastAsia="en-US"/>
        </w:rPr>
        <w:t>P</w:t>
      </w:r>
      <w:r w:rsidRPr="00CB3FF5">
        <w:rPr>
          <w:rFonts w:ascii="Arial" w:hAnsi="Arial" w:cs="Arial"/>
          <w:b/>
          <w:bCs/>
          <w:szCs w:val="24"/>
          <w:lang w:eastAsia="en-US"/>
        </w:rPr>
        <w:t>irkimo dalies p</w:t>
      </w:r>
      <w:r w:rsidR="00D41226" w:rsidRPr="00CB3FF5">
        <w:rPr>
          <w:rFonts w:ascii="Arial" w:hAnsi="Arial" w:cs="Arial"/>
          <w:b/>
          <w:bCs/>
          <w:szCs w:val="24"/>
          <w:lang w:eastAsia="en-US"/>
        </w:rPr>
        <w:t>irkimo objektas</w:t>
      </w:r>
      <w:r w:rsidR="00D41226" w:rsidRPr="00CB3FF5">
        <w:rPr>
          <w:rFonts w:ascii="Arial" w:hAnsi="Arial" w:cs="Arial"/>
          <w:szCs w:val="24"/>
          <w:lang w:eastAsia="en-US"/>
        </w:rPr>
        <w:t xml:space="preserve"> – </w:t>
      </w:r>
      <w:r w:rsidR="00591AD8" w:rsidRPr="00CB3FF5">
        <w:rPr>
          <w:rFonts w:ascii="Arial" w:hAnsi="Arial" w:cs="Arial"/>
          <w:szCs w:val="24"/>
          <w:lang w:eastAsia="en-US"/>
        </w:rPr>
        <w:t>4</w:t>
      </w:r>
      <w:r w:rsidR="00A52597" w:rsidRPr="00CB3FF5">
        <w:rPr>
          <w:rFonts w:ascii="Arial" w:hAnsi="Arial" w:cs="Arial"/>
          <w:szCs w:val="24"/>
          <w:lang w:eastAsia="en-US"/>
        </w:rPr>
        <w:t xml:space="preserve"> (</w:t>
      </w:r>
      <w:r w:rsidR="00591AD8" w:rsidRPr="00CB3FF5">
        <w:rPr>
          <w:rFonts w:ascii="Arial" w:hAnsi="Arial" w:cs="Arial"/>
          <w:szCs w:val="24"/>
          <w:lang w:eastAsia="en-US"/>
        </w:rPr>
        <w:t>keturios</w:t>
      </w:r>
      <w:r w:rsidR="00A52597" w:rsidRPr="00CB3FF5">
        <w:rPr>
          <w:rFonts w:ascii="Arial" w:hAnsi="Arial" w:cs="Arial"/>
          <w:szCs w:val="24"/>
          <w:lang w:eastAsia="en-US"/>
        </w:rPr>
        <w:t xml:space="preserve">) </w:t>
      </w:r>
      <w:r w:rsidR="00D41226" w:rsidRPr="00CB3FF5">
        <w:rPr>
          <w:rFonts w:ascii="Arial" w:hAnsi="Arial" w:cs="Arial"/>
          <w:szCs w:val="24"/>
          <w:lang w:eastAsia="en-US"/>
        </w:rPr>
        <w:t>automatinės (stacionarios) aplinkos oro kokybės stebėjimo stotelės</w:t>
      </w:r>
      <w:r w:rsidR="00EB20FA" w:rsidRPr="00CB3FF5">
        <w:rPr>
          <w:rFonts w:ascii="Arial" w:hAnsi="Arial" w:cs="Arial"/>
          <w:szCs w:val="24"/>
          <w:lang w:eastAsia="en-US"/>
        </w:rPr>
        <w:t xml:space="preserve"> su duomenų perdavimo programine įranga</w:t>
      </w:r>
      <w:r w:rsidR="00D41226" w:rsidRPr="00CB3FF5">
        <w:rPr>
          <w:rFonts w:ascii="Arial" w:hAnsi="Arial" w:cs="Arial"/>
          <w:szCs w:val="24"/>
          <w:lang w:eastAsia="en-US"/>
        </w:rPr>
        <w:t>.</w:t>
      </w:r>
    </w:p>
    <w:p w14:paraId="7AF47FCD" w14:textId="025B9EB8" w:rsidR="00F64CAA" w:rsidRPr="00CB3FF5" w:rsidRDefault="00F64CAA" w:rsidP="00794D7C">
      <w:pPr>
        <w:tabs>
          <w:tab w:val="left" w:pos="284"/>
          <w:tab w:val="left" w:pos="567"/>
        </w:tabs>
        <w:spacing w:after="200"/>
        <w:ind w:right="-31" w:firstLine="709"/>
        <w:contextualSpacing/>
        <w:jc w:val="both"/>
        <w:rPr>
          <w:rFonts w:ascii="Arial" w:hAnsi="Arial" w:cs="Arial"/>
          <w:szCs w:val="24"/>
          <w:lang w:eastAsia="en-US"/>
        </w:rPr>
      </w:pPr>
      <w:r w:rsidRPr="00CB3FF5">
        <w:rPr>
          <w:rFonts w:ascii="Arial" w:hAnsi="Arial" w:cs="Arial"/>
          <w:b/>
          <w:bCs/>
          <w:szCs w:val="24"/>
          <w:lang w:eastAsia="en-US"/>
        </w:rPr>
        <w:t>Automatinė (stacionari) aplinkos oro kokybės stebėjimo stotelė</w:t>
      </w:r>
      <w:r w:rsidRPr="00CB3FF5">
        <w:rPr>
          <w:rFonts w:ascii="Arial" w:hAnsi="Arial" w:cs="Arial"/>
          <w:szCs w:val="24"/>
          <w:lang w:eastAsia="en-US"/>
        </w:rPr>
        <w:t xml:space="preserve"> </w:t>
      </w:r>
      <w:r w:rsidR="00A52597" w:rsidRPr="00CB3FF5">
        <w:rPr>
          <w:rFonts w:ascii="Arial" w:hAnsi="Arial" w:cs="Arial"/>
          <w:szCs w:val="24"/>
          <w:lang w:eastAsia="en-US"/>
        </w:rPr>
        <w:t>–</w:t>
      </w:r>
      <w:r w:rsidRPr="00CB3FF5">
        <w:rPr>
          <w:rFonts w:ascii="Arial" w:hAnsi="Arial" w:cs="Arial"/>
          <w:szCs w:val="24"/>
          <w:lang w:eastAsia="en-US"/>
        </w:rPr>
        <w:t xml:space="preserve"> tai nustatytoje vietoje įrengta </w:t>
      </w:r>
      <w:r w:rsidR="000B6F43" w:rsidRPr="00CB3FF5">
        <w:rPr>
          <w:rFonts w:ascii="Arial" w:hAnsi="Arial" w:cs="Arial"/>
          <w:szCs w:val="24"/>
          <w:lang w:eastAsia="en-US"/>
        </w:rPr>
        <w:t xml:space="preserve">stacionari aplinkos oro kokybės automatinio stebėjimo </w:t>
      </w:r>
      <w:r w:rsidRPr="00CB3FF5">
        <w:rPr>
          <w:rFonts w:ascii="Arial" w:hAnsi="Arial" w:cs="Arial"/>
          <w:szCs w:val="24"/>
          <w:lang w:eastAsia="en-US"/>
        </w:rPr>
        <w:t>įrang</w:t>
      </w:r>
      <w:r w:rsidR="000B6F43" w:rsidRPr="00CB3FF5">
        <w:rPr>
          <w:rFonts w:ascii="Arial" w:hAnsi="Arial" w:cs="Arial"/>
          <w:szCs w:val="24"/>
          <w:lang w:eastAsia="en-US"/>
        </w:rPr>
        <w:t>os visuma</w:t>
      </w:r>
      <w:r w:rsidR="00A52597" w:rsidRPr="00CB3FF5">
        <w:rPr>
          <w:rFonts w:ascii="Arial" w:hAnsi="Arial" w:cs="Arial"/>
          <w:szCs w:val="24"/>
          <w:lang w:eastAsia="en-US"/>
        </w:rPr>
        <w:t>, kurią sudaro daugiau nei vienas įrangos vienetas</w:t>
      </w:r>
      <w:r w:rsidR="001E0F33" w:rsidRPr="00CB3FF5">
        <w:rPr>
          <w:rFonts w:ascii="Arial" w:hAnsi="Arial" w:cs="Arial"/>
          <w:szCs w:val="24"/>
          <w:lang w:eastAsia="en-US"/>
        </w:rPr>
        <w:t>.</w:t>
      </w:r>
    </w:p>
    <w:p w14:paraId="176AB6F4" w14:textId="7D08F41C" w:rsidR="001C2234" w:rsidRPr="00CB3FF5" w:rsidRDefault="007A59CF" w:rsidP="00442EAF">
      <w:pPr>
        <w:tabs>
          <w:tab w:val="left" w:pos="284"/>
          <w:tab w:val="left" w:pos="567"/>
        </w:tabs>
        <w:spacing w:after="200"/>
        <w:ind w:firstLine="709"/>
        <w:contextualSpacing/>
        <w:jc w:val="both"/>
        <w:rPr>
          <w:rFonts w:ascii="Arial" w:hAnsi="Arial" w:cs="Arial"/>
          <w:szCs w:val="24"/>
          <w:lang w:eastAsia="en-US"/>
        </w:rPr>
      </w:pPr>
      <w:r w:rsidRPr="00CB3FF5">
        <w:rPr>
          <w:rFonts w:ascii="Arial" w:hAnsi="Arial" w:cs="Arial"/>
          <w:b/>
          <w:bCs/>
          <w:szCs w:val="24"/>
          <w:lang w:eastAsia="en-US"/>
        </w:rPr>
        <w:t>Perkamų automatinių (stacionarių) aplinkos oro kokybės stebėjimo stotelių įrengimo viet</w:t>
      </w:r>
      <w:r w:rsidR="00581319" w:rsidRPr="00CB3FF5">
        <w:rPr>
          <w:rFonts w:ascii="Arial" w:hAnsi="Arial" w:cs="Arial"/>
          <w:b/>
          <w:bCs/>
          <w:szCs w:val="24"/>
          <w:lang w:eastAsia="en-US"/>
        </w:rPr>
        <w:t>os</w:t>
      </w:r>
      <w:r w:rsidRPr="00CB3FF5">
        <w:rPr>
          <w:rFonts w:ascii="Arial" w:hAnsi="Arial" w:cs="Arial"/>
          <w:szCs w:val="24"/>
          <w:lang w:eastAsia="en-US"/>
        </w:rPr>
        <w:t xml:space="preserve"> </w:t>
      </w:r>
      <w:r w:rsidRPr="00CB3FF5">
        <w:rPr>
          <w:rFonts w:ascii="Arial" w:hAnsi="Arial" w:cs="Arial"/>
          <w:b/>
          <w:bCs/>
          <w:szCs w:val="24"/>
          <w:lang w:eastAsia="en-US"/>
        </w:rPr>
        <w:t>–</w:t>
      </w:r>
      <w:r w:rsidRPr="00CB3FF5">
        <w:rPr>
          <w:rFonts w:ascii="Arial" w:hAnsi="Arial" w:cs="Arial"/>
          <w:szCs w:val="24"/>
          <w:lang w:eastAsia="en-US"/>
        </w:rPr>
        <w:t xml:space="preserve"> nurodyta techninės specifikacijos 1</w:t>
      </w:r>
      <w:r w:rsidR="00577FAF" w:rsidRPr="00CB3FF5">
        <w:rPr>
          <w:rFonts w:ascii="Arial" w:hAnsi="Arial" w:cs="Arial"/>
          <w:szCs w:val="24"/>
          <w:lang w:eastAsia="en-US"/>
        </w:rPr>
        <w:t xml:space="preserve"> lentelėje</w:t>
      </w:r>
      <w:r w:rsidRPr="00CB3FF5">
        <w:rPr>
          <w:rFonts w:ascii="Arial" w:hAnsi="Arial" w:cs="Arial"/>
          <w:szCs w:val="24"/>
          <w:lang w:eastAsia="en-US"/>
        </w:rPr>
        <w:t>.</w:t>
      </w:r>
    </w:p>
    <w:p w14:paraId="0C2B1174" w14:textId="241AAF83" w:rsidR="00006F4D" w:rsidRPr="00CB3FF5" w:rsidRDefault="00704B71" w:rsidP="000517CD">
      <w:pPr>
        <w:tabs>
          <w:tab w:val="left" w:pos="284"/>
          <w:tab w:val="left" w:pos="567"/>
        </w:tabs>
        <w:spacing w:after="200"/>
        <w:contextualSpacing/>
        <w:jc w:val="right"/>
        <w:rPr>
          <w:rFonts w:ascii="Arial" w:hAnsi="Arial" w:cs="Arial"/>
          <w:szCs w:val="24"/>
          <w:lang w:eastAsia="en-US"/>
        </w:rPr>
      </w:pPr>
      <w:r w:rsidRPr="00CB3FF5">
        <w:rPr>
          <w:rFonts w:ascii="Arial" w:hAnsi="Arial" w:cs="Arial"/>
          <w:b/>
          <w:bCs/>
          <w:szCs w:val="24"/>
          <w:lang w:eastAsia="en-US"/>
        </w:rPr>
        <w:t>1 lentelė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710"/>
        <w:gridCol w:w="4082"/>
        <w:gridCol w:w="6260"/>
        <w:gridCol w:w="3827"/>
      </w:tblGrid>
      <w:tr w:rsidR="00331ECD" w:rsidRPr="00CB3FF5" w14:paraId="18F4CCEF" w14:textId="3E9AA903" w:rsidTr="0018776A">
        <w:trPr>
          <w:trHeight w:val="661"/>
          <w:jc w:val="center"/>
        </w:trPr>
        <w:tc>
          <w:tcPr>
            <w:tcW w:w="4792" w:type="dxa"/>
            <w:gridSpan w:val="2"/>
          </w:tcPr>
          <w:p w14:paraId="2EFDF094" w14:textId="66C17DB4" w:rsidR="00BB197F" w:rsidRPr="00CB3FF5" w:rsidRDefault="00BB197F" w:rsidP="00AD292D">
            <w:pPr>
              <w:tabs>
                <w:tab w:val="left" w:pos="284"/>
                <w:tab w:val="left" w:pos="567"/>
              </w:tabs>
              <w:spacing w:after="200"/>
              <w:contextualSpacing/>
              <w:jc w:val="center"/>
              <w:rPr>
                <w:rFonts w:ascii="Arial" w:hAnsi="Arial" w:cs="Arial"/>
                <w:b/>
                <w:bCs/>
                <w:szCs w:val="24"/>
                <w:lang w:eastAsia="en-US"/>
              </w:rPr>
            </w:pPr>
            <w:r w:rsidRPr="00CB3FF5">
              <w:rPr>
                <w:rFonts w:ascii="Arial" w:hAnsi="Arial" w:cs="Arial"/>
                <w:b/>
                <w:bCs/>
                <w:szCs w:val="24"/>
                <w:lang w:eastAsia="en-US"/>
              </w:rPr>
              <w:t>Automatinė (stacionari) aplinkos oro kokybės stebėjimo stotelė</w:t>
            </w:r>
          </w:p>
        </w:tc>
        <w:tc>
          <w:tcPr>
            <w:tcW w:w="6260" w:type="dxa"/>
            <w:vMerge w:val="restart"/>
          </w:tcPr>
          <w:p w14:paraId="5F033428" w14:textId="399276F6" w:rsidR="00BB197F" w:rsidRPr="00CB3FF5" w:rsidRDefault="00BB197F" w:rsidP="00702E97">
            <w:pPr>
              <w:tabs>
                <w:tab w:val="left" w:pos="284"/>
                <w:tab w:val="left" w:pos="567"/>
              </w:tabs>
              <w:spacing w:after="200"/>
              <w:contextualSpacing/>
              <w:jc w:val="center"/>
              <w:rPr>
                <w:rFonts w:ascii="Arial" w:hAnsi="Arial" w:cs="Arial"/>
                <w:b/>
                <w:bCs/>
                <w:szCs w:val="24"/>
                <w:lang w:eastAsia="en-US"/>
              </w:rPr>
            </w:pPr>
            <w:r w:rsidRPr="00CB3FF5">
              <w:rPr>
                <w:rFonts w:ascii="Arial" w:hAnsi="Arial" w:cs="Arial"/>
                <w:b/>
                <w:bCs/>
                <w:szCs w:val="24"/>
                <w:lang w:eastAsia="en-US"/>
              </w:rPr>
              <w:t>Automatinę (stacionarią) aplinkos oro kokybės stebėjimo stotelę turi sudaryti ši pagrindinė aplinkos oro teršalų matavimo įranga:</w:t>
            </w:r>
          </w:p>
        </w:tc>
        <w:tc>
          <w:tcPr>
            <w:tcW w:w="3827" w:type="dxa"/>
            <w:vMerge w:val="restart"/>
          </w:tcPr>
          <w:p w14:paraId="4E52B4ED" w14:textId="6618F748" w:rsidR="00BB197F" w:rsidRPr="00CB3FF5" w:rsidRDefault="008576E8" w:rsidP="00AD292D">
            <w:pPr>
              <w:tabs>
                <w:tab w:val="left" w:pos="284"/>
                <w:tab w:val="left" w:pos="567"/>
              </w:tabs>
              <w:spacing w:after="200"/>
              <w:contextualSpacing/>
              <w:jc w:val="center"/>
              <w:rPr>
                <w:rFonts w:ascii="Arial" w:hAnsi="Arial" w:cs="Arial"/>
                <w:b/>
                <w:bCs/>
                <w:szCs w:val="24"/>
                <w:lang w:eastAsia="en-US"/>
              </w:rPr>
            </w:pPr>
            <w:r w:rsidRPr="00CB3FF5">
              <w:rPr>
                <w:rFonts w:ascii="Arial" w:hAnsi="Arial" w:cs="Arial"/>
                <w:b/>
                <w:bCs/>
                <w:szCs w:val="24"/>
                <w:lang w:eastAsia="en-US"/>
              </w:rPr>
              <w:t>Tiekėjas privalo nurodyti įrangos gamintojus ir modelius</w:t>
            </w:r>
          </w:p>
        </w:tc>
      </w:tr>
      <w:tr w:rsidR="00331ECD" w:rsidRPr="00CB3FF5" w14:paraId="542654CE" w14:textId="55F3C3F5" w:rsidTr="0018776A">
        <w:trPr>
          <w:jc w:val="center"/>
        </w:trPr>
        <w:tc>
          <w:tcPr>
            <w:tcW w:w="710" w:type="dxa"/>
          </w:tcPr>
          <w:p w14:paraId="02669D9B" w14:textId="191EE9C5" w:rsidR="00BB197F" w:rsidRPr="00CB3FF5" w:rsidRDefault="0026629C" w:rsidP="00097E5A">
            <w:pPr>
              <w:tabs>
                <w:tab w:val="left" w:pos="284"/>
                <w:tab w:val="left" w:pos="567"/>
              </w:tabs>
              <w:spacing w:after="200"/>
              <w:contextualSpacing/>
              <w:jc w:val="center"/>
              <w:rPr>
                <w:rFonts w:ascii="Arial" w:hAnsi="Arial" w:cs="Arial"/>
                <w:b/>
                <w:bCs/>
                <w:szCs w:val="24"/>
                <w:lang w:eastAsia="en-US"/>
              </w:rPr>
            </w:pPr>
            <w:r w:rsidRPr="00CB3FF5">
              <w:rPr>
                <w:rFonts w:ascii="Arial" w:hAnsi="Arial" w:cs="Arial"/>
                <w:b/>
                <w:bCs/>
                <w:szCs w:val="24"/>
                <w:lang w:eastAsia="en-US"/>
              </w:rPr>
              <w:t>Nr.</w:t>
            </w:r>
          </w:p>
        </w:tc>
        <w:tc>
          <w:tcPr>
            <w:tcW w:w="4082" w:type="dxa"/>
          </w:tcPr>
          <w:p w14:paraId="35B9004D" w14:textId="51FAD80C" w:rsidR="00BB197F" w:rsidRPr="00CB3FF5" w:rsidRDefault="00BB197F" w:rsidP="00BF11F3">
            <w:pPr>
              <w:tabs>
                <w:tab w:val="left" w:pos="284"/>
                <w:tab w:val="left" w:pos="567"/>
              </w:tabs>
              <w:spacing w:after="200"/>
              <w:contextualSpacing/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CB3FF5">
              <w:rPr>
                <w:rFonts w:ascii="Arial" w:hAnsi="Arial" w:cs="Arial"/>
                <w:b/>
                <w:bCs/>
                <w:szCs w:val="24"/>
                <w:lang w:eastAsia="en-US"/>
              </w:rPr>
              <w:t>Įrengimo vieta</w:t>
            </w:r>
            <w:r w:rsidR="00AC3662" w:rsidRPr="00CB3FF5">
              <w:rPr>
                <w:rFonts w:ascii="Arial" w:hAnsi="Arial" w:cs="Arial"/>
                <w:b/>
                <w:bCs/>
                <w:szCs w:val="24"/>
                <w:lang w:eastAsia="en-US"/>
              </w:rPr>
              <w:t>*</w:t>
            </w:r>
          </w:p>
        </w:tc>
        <w:tc>
          <w:tcPr>
            <w:tcW w:w="6260" w:type="dxa"/>
            <w:vMerge/>
          </w:tcPr>
          <w:p w14:paraId="154D5E46" w14:textId="77777777" w:rsidR="00BB197F" w:rsidRPr="00CB3FF5" w:rsidRDefault="00BB197F" w:rsidP="00581319">
            <w:pPr>
              <w:tabs>
                <w:tab w:val="left" w:pos="284"/>
                <w:tab w:val="left" w:pos="567"/>
              </w:tabs>
              <w:spacing w:after="200"/>
              <w:contextualSpacing/>
              <w:jc w:val="both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3827" w:type="dxa"/>
            <w:vMerge/>
          </w:tcPr>
          <w:p w14:paraId="03B1825F" w14:textId="77777777" w:rsidR="00BB197F" w:rsidRPr="00CB3FF5" w:rsidRDefault="00BB197F" w:rsidP="00581319">
            <w:pPr>
              <w:tabs>
                <w:tab w:val="left" w:pos="284"/>
                <w:tab w:val="left" w:pos="567"/>
              </w:tabs>
              <w:spacing w:after="200"/>
              <w:contextualSpacing/>
              <w:jc w:val="both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331ECD" w:rsidRPr="00CB3FF5" w14:paraId="5770AB3C" w14:textId="1B143CDB" w:rsidTr="0018776A">
        <w:trPr>
          <w:jc w:val="center"/>
        </w:trPr>
        <w:tc>
          <w:tcPr>
            <w:tcW w:w="710" w:type="dxa"/>
          </w:tcPr>
          <w:p w14:paraId="1CA4908A" w14:textId="1F3F2804" w:rsidR="00855E81" w:rsidRPr="00CB3FF5" w:rsidRDefault="00843A9A" w:rsidP="001C2234">
            <w:pPr>
              <w:tabs>
                <w:tab w:val="left" w:pos="284"/>
                <w:tab w:val="left" w:pos="567"/>
              </w:tabs>
              <w:spacing w:after="200"/>
              <w:contextualSpacing/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CB3FF5">
              <w:rPr>
                <w:rFonts w:ascii="Arial" w:hAnsi="Arial" w:cs="Arial"/>
                <w:szCs w:val="24"/>
                <w:lang w:eastAsia="en-US"/>
              </w:rPr>
              <w:t>1</w:t>
            </w:r>
          </w:p>
        </w:tc>
        <w:tc>
          <w:tcPr>
            <w:tcW w:w="4082" w:type="dxa"/>
          </w:tcPr>
          <w:p w14:paraId="7049BC05" w14:textId="65288492" w:rsidR="00855E81" w:rsidRPr="00CB3FF5" w:rsidRDefault="00843A9A" w:rsidP="00BF11F3">
            <w:pPr>
              <w:tabs>
                <w:tab w:val="left" w:pos="284"/>
                <w:tab w:val="left" w:pos="567"/>
              </w:tabs>
              <w:spacing w:after="200"/>
              <w:contextualSpacing/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CB3FF5">
              <w:rPr>
                <w:rFonts w:ascii="Arial" w:hAnsi="Arial" w:cs="Arial"/>
                <w:szCs w:val="24"/>
                <w:lang w:eastAsia="en-US"/>
              </w:rPr>
              <w:t xml:space="preserve">Gedimino g. 2 (gatvių sankryža), Tauragės m. Koordinatės (LKS-94) X6 125 891 Y391 469 </w:t>
            </w:r>
          </w:p>
        </w:tc>
        <w:tc>
          <w:tcPr>
            <w:tcW w:w="6260" w:type="dxa"/>
          </w:tcPr>
          <w:p w14:paraId="0BB9F2D6" w14:textId="6437F820" w:rsidR="00855E81" w:rsidRPr="00CB3FF5" w:rsidRDefault="00010A05" w:rsidP="00581319">
            <w:pPr>
              <w:tabs>
                <w:tab w:val="left" w:pos="284"/>
                <w:tab w:val="left" w:pos="567"/>
              </w:tabs>
              <w:spacing w:after="200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>Automatinė k</w:t>
            </w:r>
            <w:r w:rsidR="00855E81" w:rsidRPr="00CB3FF5">
              <w:rPr>
                <w:rFonts w:ascii="Arial" w:hAnsi="Arial" w:cs="Arial"/>
                <w:szCs w:val="24"/>
              </w:rPr>
              <w:t>ietųjų dalelių (KD</w:t>
            </w:r>
            <w:r w:rsidR="00855E81" w:rsidRPr="00CB3FF5">
              <w:rPr>
                <w:rFonts w:ascii="Arial" w:hAnsi="Arial" w:cs="Arial"/>
                <w:szCs w:val="24"/>
                <w:vertAlign w:val="subscript"/>
              </w:rPr>
              <w:t>2,5</w:t>
            </w:r>
            <w:r w:rsidR="00855E81" w:rsidRPr="00CB3FF5">
              <w:rPr>
                <w:rFonts w:ascii="Arial" w:hAnsi="Arial" w:cs="Arial"/>
                <w:szCs w:val="24"/>
              </w:rPr>
              <w:t xml:space="preserve"> ir KD</w:t>
            </w:r>
            <w:r w:rsidR="00855E81" w:rsidRPr="00CB3FF5">
              <w:rPr>
                <w:rFonts w:ascii="Arial" w:hAnsi="Arial" w:cs="Arial"/>
                <w:szCs w:val="24"/>
                <w:vertAlign w:val="subscript"/>
              </w:rPr>
              <w:t>10</w:t>
            </w:r>
            <w:r w:rsidR="00855E81" w:rsidRPr="00CB3FF5">
              <w:rPr>
                <w:rFonts w:ascii="Arial" w:hAnsi="Arial" w:cs="Arial"/>
                <w:szCs w:val="24"/>
              </w:rPr>
              <w:t xml:space="preserve">) </w:t>
            </w:r>
            <w:r w:rsidR="00242EC1" w:rsidRPr="00CB3FF5">
              <w:rPr>
                <w:rFonts w:ascii="Arial" w:hAnsi="Arial" w:cs="Arial"/>
                <w:szCs w:val="24"/>
              </w:rPr>
              <w:t>matavimo sistema</w:t>
            </w:r>
            <w:r w:rsidR="00855E81" w:rsidRPr="00CB3FF5">
              <w:rPr>
                <w:rFonts w:ascii="Arial" w:hAnsi="Arial" w:cs="Arial"/>
                <w:szCs w:val="24"/>
              </w:rPr>
              <w:t>;</w:t>
            </w:r>
          </w:p>
          <w:p w14:paraId="57BF0D5E" w14:textId="261D52D3" w:rsidR="00DA4817" w:rsidRPr="00CB3FF5" w:rsidRDefault="00DA4817" w:rsidP="00010A05">
            <w:pPr>
              <w:tabs>
                <w:tab w:val="left" w:pos="284"/>
                <w:tab w:val="left" w:pos="567"/>
              </w:tabs>
              <w:spacing w:after="200"/>
              <w:contextualSpacing/>
              <w:jc w:val="both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3827" w:type="dxa"/>
          </w:tcPr>
          <w:p w14:paraId="726F6304" w14:textId="381E16AD" w:rsidR="00855E81" w:rsidRPr="00CB3FF5" w:rsidRDefault="008B45FE" w:rsidP="00581319">
            <w:pPr>
              <w:tabs>
                <w:tab w:val="left" w:pos="284"/>
                <w:tab w:val="left" w:pos="567"/>
              </w:tabs>
              <w:spacing w:after="200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color w:val="44546A"/>
                <w:szCs w:val="24"/>
                <w14:textFill>
                  <w14:solidFill>
                    <w14:srgbClr w14:val="44546A">
                      <w14:lumMod w14:val="60000"/>
                      <w14:lumOff w14:val="40000"/>
                    </w14:srgbClr>
                  </w14:solidFill>
                </w14:textFill>
              </w:rPr>
              <w:t>[Nurodyti]</w:t>
            </w:r>
          </w:p>
        </w:tc>
      </w:tr>
      <w:tr w:rsidR="00331ECD" w:rsidRPr="00CB3FF5" w14:paraId="74454D51" w14:textId="363678E7" w:rsidTr="0018776A">
        <w:trPr>
          <w:jc w:val="center"/>
        </w:trPr>
        <w:tc>
          <w:tcPr>
            <w:tcW w:w="710" w:type="dxa"/>
          </w:tcPr>
          <w:p w14:paraId="1865FFB4" w14:textId="54EEEB42" w:rsidR="00855E81" w:rsidRPr="00CB3FF5" w:rsidRDefault="00843A9A" w:rsidP="00097E5A">
            <w:pPr>
              <w:tabs>
                <w:tab w:val="left" w:pos="284"/>
                <w:tab w:val="left" w:pos="567"/>
              </w:tabs>
              <w:spacing w:after="200"/>
              <w:contextualSpacing/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CB3FF5">
              <w:rPr>
                <w:rFonts w:ascii="Arial" w:hAnsi="Arial" w:cs="Arial"/>
                <w:szCs w:val="24"/>
                <w:lang w:eastAsia="en-US"/>
              </w:rPr>
              <w:t>2</w:t>
            </w:r>
          </w:p>
        </w:tc>
        <w:tc>
          <w:tcPr>
            <w:tcW w:w="4082" w:type="dxa"/>
          </w:tcPr>
          <w:p w14:paraId="1C0F6D3E" w14:textId="7CB14181" w:rsidR="00855E81" w:rsidRPr="00CB3FF5" w:rsidRDefault="00843A9A" w:rsidP="00BF11F3">
            <w:pPr>
              <w:tabs>
                <w:tab w:val="left" w:pos="284"/>
                <w:tab w:val="left" w:pos="567"/>
              </w:tabs>
              <w:spacing w:after="200"/>
              <w:contextualSpacing/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CB3FF5">
              <w:rPr>
                <w:rFonts w:ascii="Arial" w:hAnsi="Arial" w:cs="Arial"/>
                <w:szCs w:val="24"/>
                <w:lang w:eastAsia="en-US"/>
              </w:rPr>
              <w:t>Moksleivių al. 14a, Tauragės m. Koordinatės (LKS-94) X</w:t>
            </w:r>
            <w:r w:rsidRPr="00CB3FF5">
              <w:rPr>
                <w:rFonts w:ascii="Arial" w:hAnsi="Arial" w:cs="Arial"/>
                <w:color w:val="212529"/>
                <w:spacing w:val="-2"/>
                <w:szCs w:val="24"/>
                <w:shd w:val="clear" w:color="auto" w:fill="FFFFFF"/>
              </w:rPr>
              <w:t xml:space="preserve"> </w:t>
            </w:r>
            <w:r w:rsidRPr="00CB3FF5">
              <w:rPr>
                <w:rFonts w:ascii="Arial" w:hAnsi="Arial" w:cs="Arial"/>
                <w:szCs w:val="24"/>
                <w:lang w:eastAsia="en-US"/>
              </w:rPr>
              <w:t>6 125 461 Y</w:t>
            </w:r>
            <w:r w:rsidRPr="00CB3FF5">
              <w:rPr>
                <w:rFonts w:ascii="Arial" w:hAnsi="Arial" w:cs="Arial"/>
                <w:color w:val="212529"/>
                <w:spacing w:val="-2"/>
                <w:szCs w:val="24"/>
                <w:shd w:val="clear" w:color="auto" w:fill="FFFFFF"/>
              </w:rPr>
              <w:t xml:space="preserve"> </w:t>
            </w:r>
            <w:r w:rsidRPr="00CB3FF5">
              <w:rPr>
                <w:rFonts w:ascii="Arial" w:hAnsi="Arial" w:cs="Arial"/>
                <w:szCs w:val="24"/>
                <w:lang w:eastAsia="en-US"/>
              </w:rPr>
              <w:t>392 200</w:t>
            </w:r>
          </w:p>
        </w:tc>
        <w:tc>
          <w:tcPr>
            <w:tcW w:w="6260" w:type="dxa"/>
          </w:tcPr>
          <w:p w14:paraId="16DE96A1" w14:textId="362CC89C" w:rsidR="00855E81" w:rsidRPr="00CB3FF5" w:rsidRDefault="00242EC1" w:rsidP="00581319">
            <w:pPr>
              <w:tabs>
                <w:tab w:val="left" w:pos="284"/>
                <w:tab w:val="left" w:pos="567"/>
              </w:tabs>
              <w:spacing w:after="200"/>
              <w:contextualSpacing/>
              <w:jc w:val="both"/>
              <w:rPr>
                <w:rFonts w:ascii="Arial" w:hAnsi="Arial" w:cs="Arial"/>
                <w:szCs w:val="24"/>
                <w:lang w:eastAsia="en-US"/>
              </w:rPr>
            </w:pPr>
            <w:r w:rsidRPr="00CB3FF5">
              <w:rPr>
                <w:rFonts w:ascii="Arial" w:hAnsi="Arial" w:cs="Arial"/>
                <w:szCs w:val="24"/>
              </w:rPr>
              <w:t>Automatinė k</w:t>
            </w:r>
            <w:r w:rsidR="00855E81" w:rsidRPr="00CB3FF5">
              <w:rPr>
                <w:rFonts w:ascii="Arial" w:hAnsi="Arial" w:cs="Arial"/>
                <w:szCs w:val="24"/>
              </w:rPr>
              <w:t>ietųjų dalelių (KD</w:t>
            </w:r>
            <w:r w:rsidR="00855E81" w:rsidRPr="00CB3FF5">
              <w:rPr>
                <w:rFonts w:ascii="Arial" w:hAnsi="Arial" w:cs="Arial"/>
                <w:szCs w:val="24"/>
                <w:vertAlign w:val="subscript"/>
              </w:rPr>
              <w:t>2,5</w:t>
            </w:r>
            <w:r w:rsidR="00855E81" w:rsidRPr="00CB3FF5">
              <w:rPr>
                <w:rFonts w:ascii="Arial" w:hAnsi="Arial" w:cs="Arial"/>
                <w:szCs w:val="24"/>
              </w:rPr>
              <w:t xml:space="preserve"> ir KD</w:t>
            </w:r>
            <w:r w:rsidR="00855E81" w:rsidRPr="00CB3FF5">
              <w:rPr>
                <w:rFonts w:ascii="Arial" w:hAnsi="Arial" w:cs="Arial"/>
                <w:szCs w:val="24"/>
                <w:vertAlign w:val="subscript"/>
              </w:rPr>
              <w:t>10</w:t>
            </w:r>
            <w:r w:rsidR="00855E81" w:rsidRPr="00CB3FF5">
              <w:rPr>
                <w:rFonts w:ascii="Arial" w:hAnsi="Arial" w:cs="Arial"/>
                <w:szCs w:val="24"/>
              </w:rPr>
              <w:t xml:space="preserve">) </w:t>
            </w:r>
            <w:r w:rsidRPr="00CB3FF5">
              <w:rPr>
                <w:rFonts w:ascii="Arial" w:hAnsi="Arial" w:cs="Arial"/>
                <w:szCs w:val="24"/>
              </w:rPr>
              <w:t>matavimo sistema.</w:t>
            </w:r>
          </w:p>
        </w:tc>
        <w:tc>
          <w:tcPr>
            <w:tcW w:w="3827" w:type="dxa"/>
          </w:tcPr>
          <w:p w14:paraId="62C917D9" w14:textId="7558C5A8" w:rsidR="00855E81" w:rsidRPr="00CB3FF5" w:rsidRDefault="008B45FE" w:rsidP="00581319">
            <w:pPr>
              <w:tabs>
                <w:tab w:val="left" w:pos="284"/>
                <w:tab w:val="left" w:pos="567"/>
              </w:tabs>
              <w:spacing w:after="200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color w:val="44546A"/>
                <w:szCs w:val="24"/>
                <w14:textFill>
                  <w14:solidFill>
                    <w14:srgbClr w14:val="44546A">
                      <w14:lumMod w14:val="60000"/>
                      <w14:lumOff w14:val="40000"/>
                    </w14:srgbClr>
                  </w14:solidFill>
                </w14:textFill>
              </w:rPr>
              <w:t>[Nurodyti]</w:t>
            </w:r>
          </w:p>
        </w:tc>
      </w:tr>
      <w:tr w:rsidR="00331ECD" w:rsidRPr="00CB3FF5" w14:paraId="38527179" w14:textId="57A4C92E" w:rsidTr="0018776A">
        <w:trPr>
          <w:jc w:val="center"/>
        </w:trPr>
        <w:tc>
          <w:tcPr>
            <w:tcW w:w="710" w:type="dxa"/>
          </w:tcPr>
          <w:p w14:paraId="21B40A6C" w14:textId="6CC41997" w:rsidR="00855E81" w:rsidRPr="00CB3FF5" w:rsidRDefault="00843A9A" w:rsidP="00097E5A">
            <w:pPr>
              <w:tabs>
                <w:tab w:val="left" w:pos="284"/>
                <w:tab w:val="left" w:pos="567"/>
              </w:tabs>
              <w:spacing w:after="200"/>
              <w:contextualSpacing/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CB3FF5">
              <w:rPr>
                <w:rFonts w:ascii="Arial" w:hAnsi="Arial" w:cs="Arial"/>
                <w:szCs w:val="24"/>
                <w:lang w:eastAsia="en-US"/>
              </w:rPr>
              <w:t xml:space="preserve">3 </w:t>
            </w:r>
          </w:p>
        </w:tc>
        <w:tc>
          <w:tcPr>
            <w:tcW w:w="4082" w:type="dxa"/>
          </w:tcPr>
          <w:p w14:paraId="13009D97" w14:textId="1212BD72" w:rsidR="00855E81" w:rsidRPr="00CB3FF5" w:rsidRDefault="00843A9A" w:rsidP="00501496">
            <w:pPr>
              <w:tabs>
                <w:tab w:val="left" w:pos="284"/>
                <w:tab w:val="left" w:pos="567"/>
              </w:tabs>
              <w:spacing w:after="200"/>
              <w:contextualSpacing/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CB3FF5">
              <w:rPr>
                <w:rFonts w:ascii="Arial" w:hAnsi="Arial" w:cs="Arial"/>
                <w:szCs w:val="24"/>
                <w:lang w:eastAsia="en-US"/>
              </w:rPr>
              <w:t>Švyturio g. 2, Tauragės m. Koordinatės (LKS-94) X</w:t>
            </w:r>
            <w:r w:rsidRPr="00CB3FF5">
              <w:rPr>
                <w:rFonts w:ascii="Arial" w:hAnsi="Arial" w:cs="Arial"/>
                <w:color w:val="212529"/>
                <w:spacing w:val="-2"/>
                <w:szCs w:val="24"/>
                <w:shd w:val="clear" w:color="auto" w:fill="FFFFFF"/>
              </w:rPr>
              <w:t xml:space="preserve"> </w:t>
            </w:r>
            <w:r w:rsidRPr="00CB3FF5">
              <w:rPr>
                <w:rFonts w:ascii="Arial" w:hAnsi="Arial" w:cs="Arial"/>
                <w:szCs w:val="24"/>
                <w:lang w:eastAsia="en-US"/>
              </w:rPr>
              <w:t>6 123 594 Y</w:t>
            </w:r>
            <w:r w:rsidRPr="00CB3FF5">
              <w:rPr>
                <w:rFonts w:ascii="Arial" w:hAnsi="Arial" w:cs="Arial"/>
                <w:color w:val="212529"/>
                <w:spacing w:val="-2"/>
                <w:szCs w:val="24"/>
                <w:shd w:val="clear" w:color="auto" w:fill="FFFFFF"/>
              </w:rPr>
              <w:t xml:space="preserve"> </w:t>
            </w:r>
            <w:r w:rsidRPr="00CB3FF5">
              <w:rPr>
                <w:rFonts w:ascii="Arial" w:hAnsi="Arial" w:cs="Arial"/>
                <w:szCs w:val="24"/>
                <w:lang w:eastAsia="en-US"/>
              </w:rPr>
              <w:t xml:space="preserve">391 896 </w:t>
            </w:r>
          </w:p>
        </w:tc>
        <w:tc>
          <w:tcPr>
            <w:tcW w:w="6260" w:type="dxa"/>
          </w:tcPr>
          <w:p w14:paraId="5D4C5F22" w14:textId="5E1D170B" w:rsidR="00855E81" w:rsidRPr="00CB3FF5" w:rsidRDefault="00D61F02" w:rsidP="00581319">
            <w:pPr>
              <w:tabs>
                <w:tab w:val="left" w:pos="284"/>
                <w:tab w:val="left" w:pos="567"/>
              </w:tabs>
              <w:spacing w:after="200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>Automatinė kietųjų dalelių (KD</w:t>
            </w:r>
            <w:r w:rsidRPr="00CB3FF5">
              <w:rPr>
                <w:rFonts w:ascii="Arial" w:hAnsi="Arial" w:cs="Arial"/>
                <w:szCs w:val="24"/>
                <w:vertAlign w:val="subscript"/>
              </w:rPr>
              <w:t>2,5</w:t>
            </w:r>
            <w:r w:rsidRPr="00CB3FF5">
              <w:rPr>
                <w:rFonts w:ascii="Arial" w:hAnsi="Arial" w:cs="Arial"/>
                <w:szCs w:val="24"/>
              </w:rPr>
              <w:t xml:space="preserve"> ir KD</w:t>
            </w:r>
            <w:r w:rsidRPr="00CB3FF5">
              <w:rPr>
                <w:rFonts w:ascii="Arial" w:hAnsi="Arial" w:cs="Arial"/>
                <w:szCs w:val="24"/>
                <w:vertAlign w:val="subscript"/>
              </w:rPr>
              <w:t>10</w:t>
            </w:r>
            <w:r w:rsidRPr="00CB3FF5">
              <w:rPr>
                <w:rFonts w:ascii="Arial" w:hAnsi="Arial" w:cs="Arial"/>
                <w:szCs w:val="24"/>
              </w:rPr>
              <w:t>) matavimo sistema</w:t>
            </w:r>
            <w:r w:rsidR="00855E81" w:rsidRPr="00CB3FF5">
              <w:rPr>
                <w:rFonts w:ascii="Arial" w:hAnsi="Arial" w:cs="Arial"/>
                <w:szCs w:val="24"/>
              </w:rPr>
              <w:t>;</w:t>
            </w:r>
          </w:p>
          <w:p w14:paraId="19AA60DB" w14:textId="4DFF2DE3" w:rsidR="00855E81" w:rsidRPr="00CB3FF5" w:rsidRDefault="00855E81" w:rsidP="00581319">
            <w:pPr>
              <w:tabs>
                <w:tab w:val="left" w:pos="284"/>
                <w:tab w:val="left" w:pos="567"/>
              </w:tabs>
              <w:spacing w:after="200"/>
              <w:contextualSpacing/>
              <w:jc w:val="both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3827" w:type="dxa"/>
          </w:tcPr>
          <w:p w14:paraId="67C6D262" w14:textId="69A3C3ED" w:rsidR="00855E81" w:rsidRPr="00CB3FF5" w:rsidRDefault="008B45FE" w:rsidP="00581319">
            <w:pPr>
              <w:tabs>
                <w:tab w:val="left" w:pos="284"/>
                <w:tab w:val="left" w:pos="567"/>
              </w:tabs>
              <w:spacing w:after="200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color w:val="44546A"/>
                <w:szCs w:val="24"/>
                <w14:textFill>
                  <w14:solidFill>
                    <w14:srgbClr w14:val="44546A">
                      <w14:lumMod w14:val="60000"/>
                      <w14:lumOff w14:val="40000"/>
                    </w14:srgbClr>
                  </w14:solidFill>
                </w14:textFill>
              </w:rPr>
              <w:t>[Nurodyti]</w:t>
            </w:r>
          </w:p>
        </w:tc>
      </w:tr>
      <w:tr w:rsidR="00331ECD" w:rsidRPr="00CB3FF5" w14:paraId="36A33C8E" w14:textId="5181F04A" w:rsidTr="0018776A">
        <w:trPr>
          <w:jc w:val="center"/>
        </w:trPr>
        <w:tc>
          <w:tcPr>
            <w:tcW w:w="710" w:type="dxa"/>
          </w:tcPr>
          <w:p w14:paraId="2047DABF" w14:textId="3A16B529" w:rsidR="00855E81" w:rsidRPr="00CB3FF5" w:rsidRDefault="00843A9A" w:rsidP="00097E5A">
            <w:pPr>
              <w:tabs>
                <w:tab w:val="left" w:pos="284"/>
                <w:tab w:val="left" w:pos="567"/>
              </w:tabs>
              <w:spacing w:after="200"/>
              <w:contextualSpacing/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CB3FF5">
              <w:rPr>
                <w:rFonts w:ascii="Arial" w:hAnsi="Arial" w:cs="Arial"/>
                <w:szCs w:val="24"/>
                <w:lang w:eastAsia="en-US"/>
              </w:rPr>
              <w:t>4</w:t>
            </w:r>
          </w:p>
        </w:tc>
        <w:tc>
          <w:tcPr>
            <w:tcW w:w="4082" w:type="dxa"/>
          </w:tcPr>
          <w:p w14:paraId="7F9F91E6" w14:textId="3B3894DF" w:rsidR="00855E81" w:rsidRPr="00CB3FF5" w:rsidRDefault="00843A9A" w:rsidP="00BF11F3">
            <w:pPr>
              <w:tabs>
                <w:tab w:val="left" w:pos="284"/>
                <w:tab w:val="left" w:pos="567"/>
              </w:tabs>
              <w:spacing w:after="200"/>
              <w:contextualSpacing/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CB3FF5">
              <w:rPr>
                <w:rFonts w:ascii="Arial" w:hAnsi="Arial" w:cs="Arial"/>
                <w:szCs w:val="24"/>
                <w:lang w:eastAsia="en-US"/>
              </w:rPr>
              <w:t>T. Ivanausko ir S. Daukanto g. sankryža Tauragės m. Koordinatės (LKS-94) X 6 127 304 Y 392 3986</w:t>
            </w:r>
          </w:p>
        </w:tc>
        <w:tc>
          <w:tcPr>
            <w:tcW w:w="6260" w:type="dxa"/>
          </w:tcPr>
          <w:p w14:paraId="27AD18F5" w14:textId="727C5087" w:rsidR="00855E81" w:rsidRPr="00CB3FF5" w:rsidRDefault="00242EC1" w:rsidP="00581319">
            <w:pPr>
              <w:tabs>
                <w:tab w:val="left" w:pos="284"/>
                <w:tab w:val="left" w:pos="567"/>
              </w:tabs>
              <w:spacing w:after="200"/>
              <w:contextualSpacing/>
              <w:jc w:val="both"/>
              <w:rPr>
                <w:rFonts w:ascii="Arial" w:hAnsi="Arial" w:cs="Arial"/>
                <w:szCs w:val="24"/>
                <w:lang w:eastAsia="en-US"/>
              </w:rPr>
            </w:pPr>
            <w:r w:rsidRPr="00CB3FF5">
              <w:rPr>
                <w:rFonts w:ascii="Arial" w:hAnsi="Arial" w:cs="Arial"/>
                <w:szCs w:val="24"/>
              </w:rPr>
              <w:t>Automatinė k</w:t>
            </w:r>
            <w:r w:rsidR="00855E81" w:rsidRPr="00CB3FF5">
              <w:rPr>
                <w:rFonts w:ascii="Arial" w:hAnsi="Arial" w:cs="Arial"/>
                <w:szCs w:val="24"/>
              </w:rPr>
              <w:t>ietųjų dalelių (KD</w:t>
            </w:r>
            <w:r w:rsidR="00855E81" w:rsidRPr="00CB3FF5">
              <w:rPr>
                <w:rFonts w:ascii="Arial" w:hAnsi="Arial" w:cs="Arial"/>
                <w:szCs w:val="24"/>
                <w:vertAlign w:val="subscript"/>
              </w:rPr>
              <w:t>2,5</w:t>
            </w:r>
            <w:r w:rsidR="00855E81" w:rsidRPr="00CB3FF5">
              <w:rPr>
                <w:rFonts w:ascii="Arial" w:hAnsi="Arial" w:cs="Arial"/>
                <w:szCs w:val="24"/>
              </w:rPr>
              <w:t xml:space="preserve"> ir KD</w:t>
            </w:r>
            <w:r w:rsidR="00855E81" w:rsidRPr="00CB3FF5">
              <w:rPr>
                <w:rFonts w:ascii="Arial" w:hAnsi="Arial" w:cs="Arial"/>
                <w:szCs w:val="24"/>
                <w:vertAlign w:val="subscript"/>
              </w:rPr>
              <w:t>10</w:t>
            </w:r>
            <w:r w:rsidR="00855E81" w:rsidRPr="00CB3FF5">
              <w:rPr>
                <w:rFonts w:ascii="Arial" w:hAnsi="Arial" w:cs="Arial"/>
                <w:szCs w:val="24"/>
              </w:rPr>
              <w:t xml:space="preserve">) </w:t>
            </w:r>
            <w:r w:rsidRPr="00CB3FF5">
              <w:rPr>
                <w:rFonts w:ascii="Arial" w:hAnsi="Arial" w:cs="Arial"/>
                <w:szCs w:val="24"/>
              </w:rPr>
              <w:t>matavimo sistema</w:t>
            </w:r>
            <w:r w:rsidR="00855E81" w:rsidRPr="00CB3FF5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827" w:type="dxa"/>
          </w:tcPr>
          <w:p w14:paraId="00EC15F0" w14:textId="4AA04BB7" w:rsidR="00855E81" w:rsidRPr="00CB3FF5" w:rsidRDefault="008B45FE" w:rsidP="00581319">
            <w:pPr>
              <w:tabs>
                <w:tab w:val="left" w:pos="284"/>
                <w:tab w:val="left" w:pos="567"/>
              </w:tabs>
              <w:spacing w:after="200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color w:val="44546A"/>
                <w:szCs w:val="24"/>
                <w14:textFill>
                  <w14:solidFill>
                    <w14:srgbClr w14:val="44546A">
                      <w14:lumMod w14:val="60000"/>
                      <w14:lumOff w14:val="40000"/>
                    </w14:srgbClr>
                  </w14:solidFill>
                </w14:textFill>
              </w:rPr>
              <w:t>[Nurodyti]</w:t>
            </w:r>
          </w:p>
        </w:tc>
      </w:tr>
    </w:tbl>
    <w:p w14:paraId="0B26F722" w14:textId="27FA3E4F" w:rsidR="00442EAF" w:rsidRPr="00CB3FF5" w:rsidRDefault="00442EAF" w:rsidP="00442EAF">
      <w:pPr>
        <w:tabs>
          <w:tab w:val="left" w:pos="284"/>
          <w:tab w:val="left" w:pos="567"/>
        </w:tabs>
        <w:spacing w:after="200"/>
        <w:ind w:firstLine="709"/>
        <w:contextualSpacing/>
        <w:jc w:val="both"/>
        <w:rPr>
          <w:rFonts w:ascii="Arial" w:hAnsi="Arial" w:cs="Arial"/>
          <w:i/>
          <w:iCs/>
          <w:szCs w:val="24"/>
          <w:lang w:eastAsia="en-US"/>
        </w:rPr>
      </w:pPr>
      <w:r w:rsidRPr="00CB3FF5">
        <w:rPr>
          <w:rFonts w:ascii="Arial" w:hAnsi="Arial" w:cs="Arial"/>
          <w:i/>
          <w:iCs/>
          <w:szCs w:val="24"/>
          <w:lang w:eastAsia="en-US"/>
        </w:rPr>
        <w:t xml:space="preserve">*  – įrengimo vieta remiantis </w:t>
      </w:r>
      <w:r w:rsidR="001C4270" w:rsidRPr="00CB3FF5">
        <w:rPr>
          <w:rFonts w:ascii="Arial" w:hAnsi="Arial" w:cs="Arial"/>
          <w:i/>
          <w:iCs/>
          <w:szCs w:val="24"/>
          <w:lang w:eastAsia="en-US"/>
        </w:rPr>
        <w:t>Tauragės rajono</w:t>
      </w:r>
      <w:r w:rsidRPr="00CB3FF5">
        <w:rPr>
          <w:rFonts w:ascii="Arial" w:hAnsi="Arial" w:cs="Arial"/>
          <w:i/>
          <w:iCs/>
          <w:szCs w:val="24"/>
          <w:lang w:eastAsia="en-US"/>
        </w:rPr>
        <w:t xml:space="preserve"> savivaldybės aplinkos monitoringo 2022–202</w:t>
      </w:r>
      <w:r w:rsidR="009C6295" w:rsidRPr="00CB3FF5">
        <w:rPr>
          <w:rFonts w:ascii="Arial" w:hAnsi="Arial" w:cs="Arial"/>
          <w:i/>
          <w:iCs/>
          <w:szCs w:val="24"/>
          <w:lang w:eastAsia="en-US"/>
        </w:rPr>
        <w:t>7</w:t>
      </w:r>
      <w:r w:rsidRPr="00CB3FF5">
        <w:rPr>
          <w:rFonts w:ascii="Arial" w:hAnsi="Arial" w:cs="Arial"/>
          <w:i/>
          <w:iCs/>
          <w:szCs w:val="24"/>
          <w:lang w:eastAsia="en-US"/>
        </w:rPr>
        <w:t xml:space="preserve"> m. programa.</w:t>
      </w:r>
    </w:p>
    <w:p w14:paraId="06FF0ACB" w14:textId="77777777" w:rsidR="00ED1D3B" w:rsidRPr="00CB3FF5" w:rsidRDefault="00ED1D3B" w:rsidP="00581319">
      <w:pPr>
        <w:tabs>
          <w:tab w:val="left" w:pos="284"/>
          <w:tab w:val="left" w:pos="567"/>
        </w:tabs>
        <w:spacing w:after="200"/>
        <w:ind w:firstLine="709"/>
        <w:contextualSpacing/>
        <w:jc w:val="both"/>
        <w:rPr>
          <w:rFonts w:ascii="Arial" w:hAnsi="Arial" w:cs="Arial"/>
          <w:i/>
          <w:iCs/>
          <w:szCs w:val="24"/>
          <w:lang w:eastAsia="en-US"/>
        </w:rPr>
      </w:pPr>
    </w:p>
    <w:p w14:paraId="7CC8CABA" w14:textId="6EDAFF85" w:rsidR="00097E5A" w:rsidRPr="00CB3FF5" w:rsidRDefault="00E33C19" w:rsidP="008B45FE">
      <w:pPr>
        <w:tabs>
          <w:tab w:val="left" w:pos="284"/>
          <w:tab w:val="left" w:pos="567"/>
        </w:tabs>
        <w:spacing w:after="200"/>
        <w:ind w:firstLine="709"/>
        <w:contextualSpacing/>
        <w:jc w:val="right"/>
        <w:rPr>
          <w:rFonts w:ascii="Arial" w:hAnsi="Arial" w:cs="Arial"/>
          <w:b/>
          <w:bCs/>
          <w:szCs w:val="24"/>
          <w:lang w:eastAsia="en-US"/>
        </w:rPr>
      </w:pPr>
      <w:r w:rsidRPr="00CB3FF5">
        <w:rPr>
          <w:rFonts w:ascii="Arial" w:hAnsi="Arial" w:cs="Arial"/>
          <w:b/>
          <w:bCs/>
          <w:szCs w:val="24"/>
          <w:lang w:eastAsia="en-US"/>
        </w:rPr>
        <w:t>2</w:t>
      </w:r>
      <w:r w:rsidR="00097E5A" w:rsidRPr="00CB3FF5">
        <w:rPr>
          <w:rFonts w:ascii="Arial" w:hAnsi="Arial" w:cs="Arial"/>
          <w:b/>
          <w:bCs/>
          <w:szCs w:val="24"/>
          <w:lang w:eastAsia="en-US"/>
        </w:rPr>
        <w:t xml:space="preserve"> lentelė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628"/>
        <w:gridCol w:w="7022"/>
        <w:gridCol w:w="7229"/>
      </w:tblGrid>
      <w:tr w:rsidR="008B45FE" w:rsidRPr="00CB3FF5" w14:paraId="419B9BD2" w14:textId="77777777" w:rsidTr="00F75E2D">
        <w:trPr>
          <w:jc w:val="center"/>
        </w:trPr>
        <w:tc>
          <w:tcPr>
            <w:tcW w:w="628" w:type="dxa"/>
          </w:tcPr>
          <w:p w14:paraId="42678B4C" w14:textId="77777777" w:rsidR="008B45FE" w:rsidRPr="00CB3FF5" w:rsidRDefault="008B45FE" w:rsidP="008B45FE">
            <w:pPr>
              <w:tabs>
                <w:tab w:val="left" w:pos="284"/>
                <w:tab w:val="left" w:pos="567"/>
              </w:tabs>
              <w:spacing w:after="200"/>
              <w:ind w:hanging="28"/>
              <w:contextualSpacing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B3FF5">
              <w:rPr>
                <w:rFonts w:ascii="Arial" w:hAnsi="Arial" w:cs="Arial"/>
                <w:b/>
                <w:bCs/>
                <w:szCs w:val="24"/>
              </w:rPr>
              <w:t>Eil. Nr.</w:t>
            </w:r>
          </w:p>
        </w:tc>
        <w:tc>
          <w:tcPr>
            <w:tcW w:w="7022" w:type="dxa"/>
          </w:tcPr>
          <w:p w14:paraId="1957CBF6" w14:textId="77777777" w:rsidR="008B45FE" w:rsidRPr="00CB3FF5" w:rsidRDefault="008B45FE" w:rsidP="008B45FE">
            <w:pPr>
              <w:tabs>
                <w:tab w:val="left" w:pos="284"/>
                <w:tab w:val="left" w:pos="567"/>
              </w:tabs>
              <w:spacing w:after="200"/>
              <w:contextualSpacing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B3FF5">
              <w:rPr>
                <w:rFonts w:ascii="Arial" w:hAnsi="Arial" w:cs="Arial"/>
                <w:b/>
                <w:bCs/>
                <w:szCs w:val="24"/>
              </w:rPr>
              <w:t>Minimalus automatinės (stacionarios) aplinkos oro kokybės stebėjimo stotelės įrangos techniniai reikalavimai</w:t>
            </w:r>
          </w:p>
        </w:tc>
        <w:tc>
          <w:tcPr>
            <w:tcW w:w="7229" w:type="dxa"/>
          </w:tcPr>
          <w:p w14:paraId="20B2CF57" w14:textId="6A56F430" w:rsidR="009A61A0" w:rsidRPr="00CB3FF5" w:rsidRDefault="009A61A0" w:rsidP="009A61A0">
            <w:pPr>
              <w:tabs>
                <w:tab w:val="left" w:pos="284"/>
                <w:tab w:val="left" w:pos="567"/>
              </w:tabs>
              <w:spacing w:after="200"/>
              <w:contextualSpacing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B3FF5">
              <w:rPr>
                <w:rFonts w:ascii="Arial" w:hAnsi="Arial" w:cs="Arial"/>
                <w:b/>
                <w:bCs/>
                <w:szCs w:val="24"/>
              </w:rPr>
              <w:t>Atitikimas minimaliems reikalavimams</w:t>
            </w:r>
          </w:p>
          <w:p w14:paraId="0595098A" w14:textId="4E7BCD63" w:rsidR="008B45FE" w:rsidRPr="00CB3FF5" w:rsidRDefault="008B45FE" w:rsidP="009A61A0">
            <w:pPr>
              <w:tabs>
                <w:tab w:val="left" w:pos="284"/>
                <w:tab w:val="left" w:pos="567"/>
              </w:tabs>
              <w:spacing w:after="200"/>
              <w:contextualSpacing/>
              <w:jc w:val="both"/>
              <w:rPr>
                <w:rFonts w:ascii="Arial" w:hAnsi="Arial" w:cs="Arial"/>
                <w:i/>
                <w:iCs/>
                <w:szCs w:val="24"/>
              </w:rPr>
            </w:pPr>
            <w:r w:rsidRPr="00CB3FF5">
              <w:rPr>
                <w:rFonts w:ascii="Arial" w:hAnsi="Arial" w:cs="Arial"/>
                <w:i/>
                <w:iCs/>
                <w:szCs w:val="24"/>
              </w:rPr>
              <w:t xml:space="preserve">Tiekėjas privalo patvirtinti atitikimą reikalavimui nurodydamas: taip/ne, ir kur to reikalaujama, įrašyti tikslią reikšmę. Taip pat turi pateikti </w:t>
            </w:r>
            <w:r w:rsidR="009A61A0" w:rsidRPr="00CB3FF5">
              <w:rPr>
                <w:rFonts w:ascii="Arial" w:hAnsi="Arial" w:cs="Arial"/>
                <w:i/>
                <w:iCs/>
                <w:szCs w:val="24"/>
              </w:rPr>
              <w:t>įrangos</w:t>
            </w:r>
            <w:r w:rsidRPr="00CB3FF5">
              <w:rPr>
                <w:rFonts w:ascii="Arial" w:hAnsi="Arial" w:cs="Arial"/>
                <w:i/>
                <w:iCs/>
                <w:szCs w:val="24"/>
              </w:rPr>
              <w:t xml:space="preserve"> gamintojo techninę dokumentaciją (katalogus, brošiūras) ir/ar </w:t>
            </w:r>
            <w:r w:rsidR="009A61A0" w:rsidRPr="00CB3FF5">
              <w:rPr>
                <w:rFonts w:ascii="Arial" w:hAnsi="Arial" w:cs="Arial"/>
                <w:i/>
                <w:iCs/>
                <w:szCs w:val="24"/>
              </w:rPr>
              <w:t>įrangos</w:t>
            </w:r>
            <w:r w:rsidRPr="00CB3FF5">
              <w:rPr>
                <w:rFonts w:ascii="Arial" w:hAnsi="Arial" w:cs="Arial"/>
                <w:i/>
                <w:iCs/>
                <w:szCs w:val="24"/>
              </w:rPr>
              <w:t xml:space="preserve"> gamintojo deklaracijas (jei gamintojo techninėje dokumentacijoje neišsamiai atsispindi siūlomos </w:t>
            </w:r>
            <w:r w:rsidR="009A61A0" w:rsidRPr="00CB3FF5">
              <w:rPr>
                <w:rFonts w:ascii="Arial" w:hAnsi="Arial" w:cs="Arial"/>
                <w:i/>
                <w:iCs/>
                <w:szCs w:val="24"/>
              </w:rPr>
              <w:t>įrangos</w:t>
            </w:r>
            <w:r w:rsidRPr="00CB3FF5">
              <w:rPr>
                <w:rFonts w:ascii="Arial" w:hAnsi="Arial" w:cs="Arial"/>
                <w:i/>
                <w:iCs/>
                <w:szCs w:val="24"/>
              </w:rPr>
              <w:t xml:space="preserve"> </w:t>
            </w:r>
            <w:r w:rsidRPr="00CB3FF5">
              <w:rPr>
                <w:rFonts w:ascii="Arial" w:hAnsi="Arial" w:cs="Arial"/>
                <w:i/>
                <w:iCs/>
                <w:szCs w:val="24"/>
              </w:rPr>
              <w:lastRenderedPageBreak/>
              <w:t xml:space="preserve">atitikimas techninės specifikacijos reikalavimams) arba nuorodas į viešai prieinamą </w:t>
            </w:r>
            <w:r w:rsidR="009A61A0" w:rsidRPr="00CB3FF5">
              <w:rPr>
                <w:rFonts w:ascii="Arial" w:hAnsi="Arial" w:cs="Arial"/>
                <w:i/>
                <w:iCs/>
                <w:szCs w:val="24"/>
              </w:rPr>
              <w:t>įrangos</w:t>
            </w:r>
            <w:r w:rsidRPr="00CB3FF5">
              <w:rPr>
                <w:rFonts w:ascii="Arial" w:hAnsi="Arial" w:cs="Arial"/>
                <w:i/>
                <w:iCs/>
                <w:szCs w:val="24"/>
              </w:rPr>
              <w:t xml:space="preserve"> gamintojo interneto tinklalapį, kuriame Perkančioji organizacija galėtų patikrinti siūlomos </w:t>
            </w:r>
            <w:r w:rsidR="009A61A0" w:rsidRPr="00CB3FF5">
              <w:rPr>
                <w:rFonts w:ascii="Arial" w:hAnsi="Arial" w:cs="Arial"/>
                <w:i/>
                <w:iCs/>
                <w:szCs w:val="24"/>
              </w:rPr>
              <w:t>įrangos</w:t>
            </w:r>
            <w:r w:rsidRPr="00CB3FF5">
              <w:rPr>
                <w:rFonts w:ascii="Arial" w:hAnsi="Arial" w:cs="Arial"/>
                <w:i/>
                <w:iCs/>
                <w:szCs w:val="24"/>
              </w:rPr>
              <w:t xml:space="preserve"> atitikimą techniniams reikalavimams</w:t>
            </w:r>
            <w:r w:rsidR="009A61A0" w:rsidRPr="00CB3FF5">
              <w:rPr>
                <w:rFonts w:ascii="Arial" w:hAnsi="Arial" w:cs="Arial"/>
                <w:i/>
                <w:iCs/>
                <w:szCs w:val="24"/>
              </w:rPr>
              <w:t>.</w:t>
            </w:r>
            <w:r w:rsidR="000C4AE3" w:rsidRPr="00CB3FF5">
              <w:rPr>
                <w:rFonts w:ascii="Arial" w:hAnsi="Arial" w:cs="Arial"/>
                <w:i/>
                <w:iCs/>
                <w:szCs w:val="24"/>
              </w:rPr>
              <w:t xml:space="preserve"> </w:t>
            </w:r>
          </w:p>
        </w:tc>
      </w:tr>
      <w:tr w:rsidR="008B45FE" w:rsidRPr="00CB3FF5" w14:paraId="41D936FE" w14:textId="77777777" w:rsidTr="00F75E2D">
        <w:trPr>
          <w:jc w:val="center"/>
        </w:trPr>
        <w:tc>
          <w:tcPr>
            <w:tcW w:w="628" w:type="dxa"/>
          </w:tcPr>
          <w:p w14:paraId="09B592F8" w14:textId="77777777" w:rsidR="008B45FE" w:rsidRPr="00CB3FF5" w:rsidRDefault="008B45FE" w:rsidP="008B45FE">
            <w:pPr>
              <w:tabs>
                <w:tab w:val="left" w:pos="284"/>
                <w:tab w:val="left" w:pos="567"/>
              </w:tabs>
              <w:spacing w:after="200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lastRenderedPageBreak/>
              <w:t>1.</w:t>
            </w:r>
          </w:p>
        </w:tc>
        <w:tc>
          <w:tcPr>
            <w:tcW w:w="7022" w:type="dxa"/>
          </w:tcPr>
          <w:p w14:paraId="673D6244" w14:textId="77777777" w:rsidR="00DD7363" w:rsidRPr="00CB3FF5" w:rsidRDefault="008B45FE" w:rsidP="00DD7363">
            <w:pPr>
              <w:tabs>
                <w:tab w:val="left" w:pos="284"/>
                <w:tab w:val="left" w:pos="567"/>
              </w:tabs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>Automatinę kietųjų dalelių (KD</w:t>
            </w:r>
            <w:r w:rsidRPr="00CB3FF5">
              <w:rPr>
                <w:rFonts w:ascii="Arial" w:hAnsi="Arial" w:cs="Arial"/>
                <w:szCs w:val="24"/>
                <w:vertAlign w:val="subscript"/>
              </w:rPr>
              <w:t xml:space="preserve">2,5 </w:t>
            </w:r>
            <w:r w:rsidRPr="00CB3FF5">
              <w:rPr>
                <w:rFonts w:ascii="Arial" w:hAnsi="Arial" w:cs="Arial"/>
                <w:szCs w:val="24"/>
              </w:rPr>
              <w:t>ir KD</w:t>
            </w:r>
            <w:r w:rsidRPr="00CB3FF5">
              <w:rPr>
                <w:rFonts w:ascii="Arial" w:hAnsi="Arial" w:cs="Arial"/>
                <w:szCs w:val="24"/>
                <w:vertAlign w:val="subscript"/>
              </w:rPr>
              <w:t>10</w:t>
            </w:r>
            <w:r w:rsidRPr="00CB3FF5">
              <w:rPr>
                <w:rFonts w:ascii="Arial" w:hAnsi="Arial" w:cs="Arial"/>
                <w:szCs w:val="24"/>
              </w:rPr>
              <w:t xml:space="preserve">) matavimo sistemą (4 </w:t>
            </w:r>
            <w:proofErr w:type="spellStart"/>
            <w:r w:rsidRPr="00CB3FF5">
              <w:rPr>
                <w:rFonts w:ascii="Arial" w:hAnsi="Arial" w:cs="Arial"/>
                <w:szCs w:val="24"/>
              </w:rPr>
              <w:t>kompl</w:t>
            </w:r>
            <w:proofErr w:type="spellEnd"/>
            <w:r w:rsidRPr="00CB3FF5">
              <w:rPr>
                <w:rFonts w:ascii="Arial" w:hAnsi="Arial" w:cs="Arial"/>
                <w:szCs w:val="24"/>
              </w:rPr>
              <w:t>.) sudaro:</w:t>
            </w:r>
          </w:p>
          <w:p w14:paraId="6A8EF3F2" w14:textId="77777777" w:rsidR="00DD7363" w:rsidRPr="00CB3FF5" w:rsidRDefault="00DD7363" w:rsidP="00A94B91">
            <w:pPr>
              <w:pStyle w:val="Sraopastraipa"/>
              <w:numPr>
                <w:ilvl w:val="0"/>
                <w:numId w:val="11"/>
              </w:numPr>
              <w:tabs>
                <w:tab w:val="left" w:pos="284"/>
                <w:tab w:val="left" w:pos="567"/>
              </w:tabs>
              <w:ind w:left="0" w:firstLine="360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ab/>
            </w:r>
            <w:r w:rsidR="008B45FE" w:rsidRPr="00CB3FF5">
              <w:rPr>
                <w:rFonts w:ascii="Arial" w:hAnsi="Arial" w:cs="Arial"/>
                <w:szCs w:val="24"/>
              </w:rPr>
              <w:t>nepertraukiamo veikimo kietųjų dalelių (KD</w:t>
            </w:r>
            <w:r w:rsidR="008B45FE" w:rsidRPr="00CB3FF5">
              <w:rPr>
                <w:rFonts w:ascii="Arial" w:hAnsi="Arial" w:cs="Arial"/>
                <w:szCs w:val="24"/>
                <w:vertAlign w:val="subscript"/>
              </w:rPr>
              <w:t xml:space="preserve">2,5 </w:t>
            </w:r>
            <w:r w:rsidR="008B45FE" w:rsidRPr="00CB3FF5">
              <w:rPr>
                <w:rFonts w:ascii="Arial" w:hAnsi="Arial" w:cs="Arial"/>
                <w:szCs w:val="24"/>
              </w:rPr>
              <w:t>ir KD</w:t>
            </w:r>
            <w:r w:rsidR="008B45FE" w:rsidRPr="00CB3FF5">
              <w:rPr>
                <w:rFonts w:ascii="Arial" w:hAnsi="Arial" w:cs="Arial"/>
                <w:szCs w:val="24"/>
                <w:vertAlign w:val="subscript"/>
              </w:rPr>
              <w:t>10</w:t>
            </w:r>
            <w:r w:rsidR="008B45FE" w:rsidRPr="00CB3FF5">
              <w:rPr>
                <w:rFonts w:ascii="Arial" w:hAnsi="Arial" w:cs="Arial"/>
                <w:szCs w:val="24"/>
              </w:rPr>
              <w:t>) optinis analizatorius;</w:t>
            </w:r>
          </w:p>
          <w:p w14:paraId="78894B7F" w14:textId="77777777" w:rsidR="00DD7363" w:rsidRPr="00CB3FF5" w:rsidRDefault="00DD7363" w:rsidP="00A94B91">
            <w:pPr>
              <w:pStyle w:val="Sraopastraipa"/>
              <w:numPr>
                <w:ilvl w:val="0"/>
                <w:numId w:val="11"/>
              </w:numPr>
              <w:tabs>
                <w:tab w:val="left" w:pos="284"/>
                <w:tab w:val="left" w:pos="567"/>
              </w:tabs>
              <w:ind w:left="0" w:firstLine="360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ab/>
            </w:r>
            <w:r w:rsidR="008B45FE" w:rsidRPr="00CB3FF5">
              <w:rPr>
                <w:rFonts w:ascii="Arial" w:hAnsi="Arial" w:cs="Arial"/>
                <w:szCs w:val="24"/>
              </w:rPr>
              <w:t>kietųjų dalelių (KD</w:t>
            </w:r>
            <w:r w:rsidR="008B45FE" w:rsidRPr="00CB3FF5">
              <w:rPr>
                <w:rFonts w:ascii="Arial" w:hAnsi="Arial" w:cs="Arial"/>
                <w:szCs w:val="24"/>
                <w:vertAlign w:val="subscript"/>
              </w:rPr>
              <w:t xml:space="preserve">2,5 </w:t>
            </w:r>
            <w:r w:rsidR="008B45FE" w:rsidRPr="00CB3FF5">
              <w:rPr>
                <w:rFonts w:ascii="Arial" w:hAnsi="Arial" w:cs="Arial"/>
                <w:szCs w:val="24"/>
              </w:rPr>
              <w:t>ir KD</w:t>
            </w:r>
            <w:r w:rsidR="008B45FE" w:rsidRPr="00CB3FF5">
              <w:rPr>
                <w:rFonts w:ascii="Arial" w:hAnsi="Arial" w:cs="Arial"/>
                <w:szCs w:val="24"/>
                <w:vertAlign w:val="subscript"/>
              </w:rPr>
              <w:t>10</w:t>
            </w:r>
            <w:r w:rsidR="008B45FE" w:rsidRPr="00CB3FF5">
              <w:rPr>
                <w:rFonts w:ascii="Arial" w:hAnsi="Arial" w:cs="Arial"/>
                <w:szCs w:val="24"/>
              </w:rPr>
              <w:t>) ėminių ėmimo sistema (įskaitant šildomą ėminio sistemą, apsaugančią nuo kondensato susidarymo);</w:t>
            </w:r>
          </w:p>
          <w:p w14:paraId="095220E7" w14:textId="46223129" w:rsidR="008B45FE" w:rsidRPr="00CB3FF5" w:rsidRDefault="00DD7363" w:rsidP="00A94B91">
            <w:pPr>
              <w:pStyle w:val="Sraopastraipa"/>
              <w:numPr>
                <w:ilvl w:val="0"/>
                <w:numId w:val="11"/>
              </w:numPr>
              <w:tabs>
                <w:tab w:val="left" w:pos="284"/>
                <w:tab w:val="left" w:pos="567"/>
              </w:tabs>
              <w:ind w:left="0" w:firstLine="360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ab/>
            </w:r>
            <w:r w:rsidR="008B45FE" w:rsidRPr="00CB3FF5">
              <w:rPr>
                <w:rFonts w:ascii="Arial" w:hAnsi="Arial" w:cs="Arial"/>
                <w:szCs w:val="24"/>
              </w:rPr>
              <w:t>kompiuteris arba duomenų kaupiklis (gali būti integruotas į analizatorių).</w:t>
            </w:r>
          </w:p>
          <w:p w14:paraId="2EC504E0" w14:textId="77777777" w:rsidR="008B45FE" w:rsidRPr="00CB3FF5" w:rsidRDefault="008B45FE" w:rsidP="00B42850">
            <w:pPr>
              <w:tabs>
                <w:tab w:val="left" w:pos="284"/>
                <w:tab w:val="left" w:pos="325"/>
              </w:tabs>
              <w:jc w:val="both"/>
              <w:rPr>
                <w:rFonts w:ascii="Arial" w:hAnsi="Arial" w:cs="Arial"/>
                <w:szCs w:val="24"/>
              </w:rPr>
            </w:pPr>
          </w:p>
          <w:p w14:paraId="5758DFBD" w14:textId="7E833EC1" w:rsidR="008B45FE" w:rsidRPr="00CB3FF5" w:rsidRDefault="008B45FE" w:rsidP="00B42850">
            <w:pPr>
              <w:tabs>
                <w:tab w:val="left" w:pos="284"/>
                <w:tab w:val="left" w:pos="567"/>
              </w:tabs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>Visi automatinės kietųjų dalelių (KD</w:t>
            </w:r>
            <w:r w:rsidRPr="00CB3FF5">
              <w:rPr>
                <w:rFonts w:ascii="Arial" w:hAnsi="Arial" w:cs="Arial"/>
                <w:szCs w:val="24"/>
                <w:vertAlign w:val="subscript"/>
              </w:rPr>
              <w:t>2,5</w:t>
            </w:r>
            <w:r w:rsidRPr="00CB3FF5">
              <w:rPr>
                <w:rFonts w:ascii="Arial" w:hAnsi="Arial" w:cs="Arial"/>
                <w:szCs w:val="24"/>
              </w:rPr>
              <w:t xml:space="preserve"> ir KD</w:t>
            </w:r>
            <w:r w:rsidRPr="00CB3FF5">
              <w:rPr>
                <w:rFonts w:ascii="Arial" w:hAnsi="Arial" w:cs="Arial"/>
                <w:szCs w:val="24"/>
                <w:vertAlign w:val="subscript"/>
              </w:rPr>
              <w:t>10</w:t>
            </w:r>
            <w:r w:rsidRPr="00CB3FF5">
              <w:rPr>
                <w:rFonts w:ascii="Arial" w:hAnsi="Arial" w:cs="Arial"/>
                <w:szCs w:val="24"/>
              </w:rPr>
              <w:t>) matavimo sistemos komponentai tarpusavyje suderinti.</w:t>
            </w:r>
          </w:p>
          <w:p w14:paraId="078C31C0" w14:textId="0C0B729E" w:rsidR="008B45FE" w:rsidRPr="00CB3FF5" w:rsidRDefault="008B45FE" w:rsidP="00B42850">
            <w:pPr>
              <w:tabs>
                <w:tab w:val="left" w:pos="284"/>
                <w:tab w:val="left" w:pos="567"/>
              </w:tabs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>Automatinė kietųjų dalelių (KD</w:t>
            </w:r>
            <w:r w:rsidRPr="00CB3FF5">
              <w:rPr>
                <w:rFonts w:ascii="Arial" w:hAnsi="Arial" w:cs="Arial"/>
                <w:szCs w:val="24"/>
                <w:vertAlign w:val="subscript"/>
              </w:rPr>
              <w:t>2,5</w:t>
            </w:r>
            <w:r w:rsidRPr="00CB3FF5">
              <w:rPr>
                <w:rFonts w:ascii="Arial" w:hAnsi="Arial" w:cs="Arial"/>
                <w:szCs w:val="24"/>
              </w:rPr>
              <w:t xml:space="preserve"> ir KD</w:t>
            </w:r>
            <w:r w:rsidRPr="00CB3FF5">
              <w:rPr>
                <w:rFonts w:ascii="Arial" w:hAnsi="Arial" w:cs="Arial"/>
                <w:szCs w:val="24"/>
                <w:vertAlign w:val="subscript"/>
              </w:rPr>
              <w:t>10</w:t>
            </w:r>
            <w:r w:rsidRPr="00CB3FF5">
              <w:rPr>
                <w:rFonts w:ascii="Arial" w:hAnsi="Arial" w:cs="Arial"/>
                <w:szCs w:val="24"/>
              </w:rPr>
              <w:t>) matavimo sistema sertifikuota pagal LST EN 16450:2017 arba lygiaverčių standartų reikalavimus.</w:t>
            </w:r>
          </w:p>
          <w:p w14:paraId="285D4F4B" w14:textId="77777777" w:rsidR="008B45FE" w:rsidRPr="00CB3FF5" w:rsidRDefault="008B45FE" w:rsidP="00B42850">
            <w:pPr>
              <w:tabs>
                <w:tab w:val="left" w:pos="284"/>
                <w:tab w:val="left" w:pos="567"/>
              </w:tabs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>Sertifikavimo duomenys turi būti viešai skelbiami internete.</w:t>
            </w:r>
          </w:p>
          <w:p w14:paraId="1EB7C119" w14:textId="77777777" w:rsidR="008B45FE" w:rsidRPr="00CB3FF5" w:rsidRDefault="008B45FE" w:rsidP="00B42850">
            <w:pPr>
              <w:tabs>
                <w:tab w:val="left" w:pos="284"/>
                <w:tab w:val="left" w:pos="567"/>
              </w:tabs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>Kartu su pasiūlymu tiekėjas turi pateikti TUV, MCERCS ar kitos ES notifikuotos įstaigos išduotą sertifikato kopiją bei nuorodą į interneto svetainę, kurioje yra skelbiami sertifikavimo duomenys.</w:t>
            </w:r>
          </w:p>
        </w:tc>
        <w:tc>
          <w:tcPr>
            <w:tcW w:w="7229" w:type="dxa"/>
          </w:tcPr>
          <w:p w14:paraId="0A778F30" w14:textId="77777777" w:rsidR="008B45FE" w:rsidRPr="00CB3FF5" w:rsidRDefault="008B45FE" w:rsidP="00DD7363">
            <w:pPr>
              <w:tabs>
                <w:tab w:val="left" w:pos="284"/>
                <w:tab w:val="left" w:pos="567"/>
              </w:tabs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>Automatinę kietųjų dalelių (KD</w:t>
            </w:r>
            <w:r w:rsidRPr="00CB3FF5">
              <w:rPr>
                <w:rFonts w:ascii="Arial" w:hAnsi="Arial" w:cs="Arial"/>
                <w:szCs w:val="24"/>
                <w:vertAlign w:val="subscript"/>
              </w:rPr>
              <w:t xml:space="preserve">2,5 </w:t>
            </w:r>
            <w:r w:rsidRPr="00CB3FF5">
              <w:rPr>
                <w:rFonts w:ascii="Arial" w:hAnsi="Arial" w:cs="Arial"/>
                <w:szCs w:val="24"/>
              </w:rPr>
              <w:t>ir KD</w:t>
            </w:r>
            <w:r w:rsidRPr="00CB3FF5">
              <w:rPr>
                <w:rFonts w:ascii="Arial" w:hAnsi="Arial" w:cs="Arial"/>
                <w:szCs w:val="24"/>
                <w:vertAlign w:val="subscript"/>
              </w:rPr>
              <w:t>10</w:t>
            </w:r>
            <w:r w:rsidRPr="00CB3FF5">
              <w:rPr>
                <w:rFonts w:ascii="Arial" w:hAnsi="Arial" w:cs="Arial"/>
                <w:szCs w:val="24"/>
              </w:rPr>
              <w:t xml:space="preserve">) matavimo sistemą (4 </w:t>
            </w:r>
            <w:proofErr w:type="spellStart"/>
            <w:r w:rsidRPr="00CB3FF5">
              <w:rPr>
                <w:rFonts w:ascii="Arial" w:hAnsi="Arial" w:cs="Arial"/>
                <w:szCs w:val="24"/>
              </w:rPr>
              <w:t>kompl</w:t>
            </w:r>
            <w:proofErr w:type="spellEnd"/>
            <w:r w:rsidRPr="00CB3FF5">
              <w:rPr>
                <w:rFonts w:ascii="Arial" w:hAnsi="Arial" w:cs="Arial"/>
                <w:szCs w:val="24"/>
              </w:rPr>
              <w:t>.) sudaro:</w:t>
            </w:r>
          </w:p>
          <w:p w14:paraId="6A114568" w14:textId="77777777" w:rsidR="00DD7363" w:rsidRPr="00CB3FF5" w:rsidRDefault="008B45FE" w:rsidP="00A94B91">
            <w:pPr>
              <w:pStyle w:val="Sraopastraipa"/>
              <w:numPr>
                <w:ilvl w:val="0"/>
                <w:numId w:val="14"/>
              </w:numPr>
              <w:tabs>
                <w:tab w:val="left" w:pos="284"/>
                <w:tab w:val="left" w:pos="325"/>
              </w:tabs>
              <w:ind w:left="0" w:firstLine="360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>nepertraukiamo veikimo kietųjų dalelių (KD</w:t>
            </w:r>
            <w:r w:rsidRPr="00CB3FF5">
              <w:rPr>
                <w:rFonts w:ascii="Arial" w:hAnsi="Arial" w:cs="Arial"/>
                <w:szCs w:val="24"/>
                <w:vertAlign w:val="subscript"/>
              </w:rPr>
              <w:t xml:space="preserve">2,5 </w:t>
            </w:r>
            <w:r w:rsidRPr="00CB3FF5">
              <w:rPr>
                <w:rFonts w:ascii="Arial" w:hAnsi="Arial" w:cs="Arial"/>
                <w:szCs w:val="24"/>
              </w:rPr>
              <w:t>ir KD</w:t>
            </w:r>
            <w:r w:rsidRPr="00CB3FF5">
              <w:rPr>
                <w:rFonts w:ascii="Arial" w:hAnsi="Arial" w:cs="Arial"/>
                <w:szCs w:val="24"/>
                <w:vertAlign w:val="subscript"/>
              </w:rPr>
              <w:t>10</w:t>
            </w:r>
            <w:r w:rsidRPr="00CB3FF5">
              <w:rPr>
                <w:rFonts w:ascii="Arial" w:hAnsi="Arial" w:cs="Arial"/>
                <w:szCs w:val="24"/>
              </w:rPr>
              <w:t xml:space="preserve">) optinis analizatorius: </w:t>
            </w:r>
            <w:r w:rsidRPr="00CB3FF5">
              <w:rPr>
                <w:rFonts w:ascii="Arial" w:hAnsi="Arial" w:cs="Arial"/>
                <w:color w:val="44546A"/>
                <w:szCs w:val="24"/>
                <w14:textFill>
                  <w14:solidFill>
                    <w14:srgbClr w14:val="44546A">
                      <w14:lumMod w14:val="60000"/>
                      <w14:lumOff w14:val="40000"/>
                    </w14:srgbClr>
                  </w14:solidFill>
                </w14:textFill>
              </w:rPr>
              <w:t>[nurodyti taip/ne]</w:t>
            </w:r>
            <w:r w:rsidRPr="00CB3FF5">
              <w:rPr>
                <w:rFonts w:ascii="Arial" w:hAnsi="Arial" w:cs="Arial"/>
                <w:szCs w:val="24"/>
              </w:rPr>
              <w:t>;</w:t>
            </w:r>
          </w:p>
          <w:p w14:paraId="6280E689" w14:textId="77777777" w:rsidR="00DD7363" w:rsidRPr="00CB3FF5" w:rsidRDefault="008B45FE" w:rsidP="00A94B91">
            <w:pPr>
              <w:pStyle w:val="Sraopastraipa"/>
              <w:numPr>
                <w:ilvl w:val="0"/>
                <w:numId w:val="14"/>
              </w:numPr>
              <w:tabs>
                <w:tab w:val="left" w:pos="284"/>
                <w:tab w:val="left" w:pos="325"/>
              </w:tabs>
              <w:ind w:left="0" w:firstLine="360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>kietųjų dalelių (KD</w:t>
            </w:r>
            <w:r w:rsidRPr="00CB3FF5">
              <w:rPr>
                <w:rFonts w:ascii="Arial" w:hAnsi="Arial" w:cs="Arial"/>
                <w:szCs w:val="24"/>
                <w:vertAlign w:val="subscript"/>
              </w:rPr>
              <w:t xml:space="preserve">2,5 </w:t>
            </w:r>
            <w:r w:rsidRPr="00CB3FF5">
              <w:rPr>
                <w:rFonts w:ascii="Arial" w:hAnsi="Arial" w:cs="Arial"/>
                <w:szCs w:val="24"/>
              </w:rPr>
              <w:t>ir KD</w:t>
            </w:r>
            <w:r w:rsidRPr="00CB3FF5">
              <w:rPr>
                <w:rFonts w:ascii="Arial" w:hAnsi="Arial" w:cs="Arial"/>
                <w:szCs w:val="24"/>
                <w:vertAlign w:val="subscript"/>
              </w:rPr>
              <w:t>10</w:t>
            </w:r>
            <w:r w:rsidRPr="00CB3FF5">
              <w:rPr>
                <w:rFonts w:ascii="Arial" w:hAnsi="Arial" w:cs="Arial"/>
                <w:szCs w:val="24"/>
              </w:rPr>
              <w:t xml:space="preserve">) ėminių ėmimo sistema (įskaitant šildomą ėminio sistemą, apsaugančią nuo kondensato susidarymo): </w:t>
            </w:r>
            <w:r w:rsidRPr="00CB3FF5">
              <w:rPr>
                <w:rFonts w:ascii="Arial" w:hAnsi="Arial" w:cs="Arial"/>
                <w:color w:val="8496B0"/>
                <w:szCs w:val="24"/>
              </w:rPr>
              <w:t>[nurodyti taip/ne]</w:t>
            </w:r>
            <w:r w:rsidRPr="00CB3FF5">
              <w:rPr>
                <w:rFonts w:ascii="Arial" w:hAnsi="Arial" w:cs="Arial"/>
                <w:szCs w:val="24"/>
              </w:rPr>
              <w:t>;</w:t>
            </w:r>
          </w:p>
          <w:p w14:paraId="690A3061" w14:textId="6C4D09E1" w:rsidR="008B45FE" w:rsidRPr="00CB3FF5" w:rsidRDefault="008B45FE" w:rsidP="00A94B91">
            <w:pPr>
              <w:pStyle w:val="Sraopastraipa"/>
              <w:numPr>
                <w:ilvl w:val="0"/>
                <w:numId w:val="14"/>
              </w:numPr>
              <w:tabs>
                <w:tab w:val="left" w:pos="284"/>
                <w:tab w:val="left" w:pos="325"/>
              </w:tabs>
              <w:ind w:left="0" w:firstLine="360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 xml:space="preserve">kompiuteris arba duomenų kaupiklis (gali būti integruotas į analizatorių): </w:t>
            </w:r>
            <w:r w:rsidRPr="00CB3FF5">
              <w:rPr>
                <w:rFonts w:ascii="Arial" w:hAnsi="Arial" w:cs="Arial"/>
                <w:color w:val="8496B0"/>
                <w:szCs w:val="24"/>
              </w:rPr>
              <w:t>[nurodyti]</w:t>
            </w:r>
            <w:r w:rsidRPr="00CB3FF5">
              <w:rPr>
                <w:rFonts w:ascii="Arial" w:hAnsi="Arial" w:cs="Arial"/>
                <w:szCs w:val="24"/>
              </w:rPr>
              <w:t>.</w:t>
            </w:r>
          </w:p>
          <w:p w14:paraId="46EED699" w14:textId="77777777" w:rsidR="008B45FE" w:rsidRPr="00CB3FF5" w:rsidRDefault="008B45FE" w:rsidP="00B42850">
            <w:pPr>
              <w:tabs>
                <w:tab w:val="left" w:pos="284"/>
                <w:tab w:val="left" w:pos="325"/>
              </w:tabs>
              <w:jc w:val="both"/>
              <w:rPr>
                <w:rFonts w:ascii="Arial" w:hAnsi="Arial" w:cs="Arial"/>
                <w:szCs w:val="24"/>
              </w:rPr>
            </w:pPr>
          </w:p>
          <w:p w14:paraId="53AB91DC" w14:textId="2E38DEA8" w:rsidR="008B45FE" w:rsidRPr="00CB3FF5" w:rsidRDefault="008B45FE" w:rsidP="00B42850">
            <w:pPr>
              <w:tabs>
                <w:tab w:val="left" w:pos="284"/>
                <w:tab w:val="left" w:pos="567"/>
              </w:tabs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>Visi automatinės kietųjų dalelių (KD</w:t>
            </w:r>
            <w:r w:rsidRPr="00CB3FF5">
              <w:rPr>
                <w:rFonts w:ascii="Arial" w:hAnsi="Arial" w:cs="Arial"/>
                <w:szCs w:val="24"/>
                <w:vertAlign w:val="subscript"/>
              </w:rPr>
              <w:t>2,5</w:t>
            </w:r>
            <w:r w:rsidRPr="00CB3FF5">
              <w:rPr>
                <w:rFonts w:ascii="Arial" w:hAnsi="Arial" w:cs="Arial"/>
                <w:szCs w:val="24"/>
              </w:rPr>
              <w:t xml:space="preserve"> ir KD</w:t>
            </w:r>
            <w:r w:rsidRPr="00CB3FF5">
              <w:rPr>
                <w:rFonts w:ascii="Arial" w:hAnsi="Arial" w:cs="Arial"/>
                <w:szCs w:val="24"/>
                <w:vertAlign w:val="subscript"/>
              </w:rPr>
              <w:t>10</w:t>
            </w:r>
            <w:r w:rsidRPr="00CB3FF5">
              <w:rPr>
                <w:rFonts w:ascii="Arial" w:hAnsi="Arial" w:cs="Arial"/>
                <w:szCs w:val="24"/>
              </w:rPr>
              <w:t xml:space="preserve">) matavimo sistemos komponentai tarpusavyje suderinti: </w:t>
            </w:r>
            <w:r w:rsidRPr="00CB3FF5">
              <w:rPr>
                <w:rFonts w:ascii="Arial" w:hAnsi="Arial" w:cs="Arial"/>
                <w:color w:val="8496B0"/>
                <w:szCs w:val="24"/>
              </w:rPr>
              <w:t>[nurodyti taip/ne]</w:t>
            </w:r>
            <w:r w:rsidRPr="00CB3FF5">
              <w:rPr>
                <w:rFonts w:ascii="Arial" w:hAnsi="Arial" w:cs="Arial"/>
                <w:szCs w:val="24"/>
              </w:rPr>
              <w:t>.</w:t>
            </w:r>
          </w:p>
          <w:p w14:paraId="78077C6F" w14:textId="56C2A2E7" w:rsidR="008B45FE" w:rsidRPr="00CB3FF5" w:rsidRDefault="008B45FE" w:rsidP="00B42850">
            <w:pPr>
              <w:tabs>
                <w:tab w:val="left" w:pos="284"/>
                <w:tab w:val="left" w:pos="567"/>
              </w:tabs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>Automatinė kietųjų dalelių (KD</w:t>
            </w:r>
            <w:r w:rsidRPr="00CB3FF5">
              <w:rPr>
                <w:rFonts w:ascii="Arial" w:hAnsi="Arial" w:cs="Arial"/>
                <w:szCs w:val="24"/>
                <w:vertAlign w:val="subscript"/>
              </w:rPr>
              <w:t>2,5</w:t>
            </w:r>
            <w:r w:rsidRPr="00CB3FF5">
              <w:rPr>
                <w:rFonts w:ascii="Arial" w:hAnsi="Arial" w:cs="Arial"/>
                <w:szCs w:val="24"/>
              </w:rPr>
              <w:t xml:space="preserve"> ir KD</w:t>
            </w:r>
            <w:r w:rsidRPr="00CB3FF5">
              <w:rPr>
                <w:rFonts w:ascii="Arial" w:hAnsi="Arial" w:cs="Arial"/>
                <w:szCs w:val="24"/>
                <w:vertAlign w:val="subscript"/>
              </w:rPr>
              <w:t>10</w:t>
            </w:r>
            <w:r w:rsidRPr="00CB3FF5">
              <w:rPr>
                <w:rFonts w:ascii="Arial" w:hAnsi="Arial" w:cs="Arial"/>
                <w:szCs w:val="24"/>
              </w:rPr>
              <w:t xml:space="preserve">) matavimo sistema sertifikuota pagal LST EN 16450:2017 arba lygiaverčių standartų reikalavimus: </w:t>
            </w:r>
            <w:r w:rsidRPr="00CB3FF5">
              <w:rPr>
                <w:rFonts w:ascii="Arial" w:hAnsi="Arial" w:cs="Arial"/>
                <w:color w:val="8496B0"/>
                <w:szCs w:val="24"/>
              </w:rPr>
              <w:t>[nurodyti]</w:t>
            </w:r>
            <w:r w:rsidRPr="00CB3FF5">
              <w:rPr>
                <w:rFonts w:ascii="Arial" w:hAnsi="Arial" w:cs="Arial"/>
                <w:szCs w:val="24"/>
              </w:rPr>
              <w:t>.</w:t>
            </w:r>
          </w:p>
          <w:p w14:paraId="523DB485" w14:textId="77777777" w:rsidR="008B45FE" w:rsidRPr="00CB3FF5" w:rsidRDefault="008B45FE" w:rsidP="00B42850">
            <w:pPr>
              <w:tabs>
                <w:tab w:val="left" w:pos="284"/>
                <w:tab w:val="left" w:pos="567"/>
              </w:tabs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 xml:space="preserve">Sertifikavimo duomenys turi būti viešai skelbiami internete: </w:t>
            </w:r>
            <w:r w:rsidRPr="00CB3FF5">
              <w:rPr>
                <w:rFonts w:ascii="Arial" w:hAnsi="Arial" w:cs="Arial"/>
                <w:color w:val="8496B0"/>
                <w:szCs w:val="24"/>
              </w:rPr>
              <w:t>[nurodyti]</w:t>
            </w:r>
            <w:r w:rsidRPr="00CB3FF5">
              <w:rPr>
                <w:rFonts w:ascii="Arial" w:hAnsi="Arial" w:cs="Arial"/>
                <w:szCs w:val="24"/>
              </w:rPr>
              <w:t>.</w:t>
            </w:r>
          </w:p>
          <w:p w14:paraId="24433872" w14:textId="77777777" w:rsidR="008B45FE" w:rsidRPr="00CB3FF5" w:rsidRDefault="008B45FE" w:rsidP="00B42850">
            <w:pPr>
              <w:tabs>
                <w:tab w:val="left" w:pos="284"/>
                <w:tab w:val="left" w:pos="567"/>
              </w:tabs>
              <w:spacing w:after="200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 xml:space="preserve">Kartu su pasiūlymu tiekėjas turi pateikti TUV, MCERCS ar kitos ES notifikuotos įstaigos išduotą sertifikato kopiją bei nuorodą į interneto svetainę, kurioje yra skelbiami sertifikavimo duomenys: </w:t>
            </w:r>
            <w:r w:rsidRPr="00CB3FF5">
              <w:rPr>
                <w:rFonts w:ascii="Arial" w:hAnsi="Arial" w:cs="Arial"/>
                <w:color w:val="8496B0"/>
                <w:szCs w:val="24"/>
              </w:rPr>
              <w:t>[nurodyti]</w:t>
            </w:r>
            <w:r w:rsidRPr="00CB3FF5">
              <w:rPr>
                <w:rFonts w:ascii="Arial" w:hAnsi="Arial" w:cs="Arial"/>
                <w:szCs w:val="24"/>
              </w:rPr>
              <w:t>.</w:t>
            </w:r>
          </w:p>
        </w:tc>
      </w:tr>
      <w:tr w:rsidR="008B45FE" w:rsidRPr="00CB3FF5" w14:paraId="3AC82EE3" w14:textId="77777777" w:rsidTr="00F75E2D">
        <w:trPr>
          <w:jc w:val="center"/>
        </w:trPr>
        <w:tc>
          <w:tcPr>
            <w:tcW w:w="628" w:type="dxa"/>
          </w:tcPr>
          <w:p w14:paraId="451F9659" w14:textId="77777777" w:rsidR="008B45FE" w:rsidRPr="00CB3FF5" w:rsidRDefault="008B45FE" w:rsidP="008B45FE">
            <w:pPr>
              <w:tabs>
                <w:tab w:val="left" w:pos="284"/>
                <w:tab w:val="left" w:pos="567"/>
              </w:tabs>
              <w:spacing w:after="200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>1.1.</w:t>
            </w:r>
          </w:p>
        </w:tc>
        <w:tc>
          <w:tcPr>
            <w:tcW w:w="7022" w:type="dxa"/>
          </w:tcPr>
          <w:p w14:paraId="67D7B9A2" w14:textId="77777777" w:rsidR="008B45FE" w:rsidRPr="00CB3FF5" w:rsidRDefault="008B45FE" w:rsidP="00C460DD">
            <w:pPr>
              <w:tabs>
                <w:tab w:val="left" w:pos="284"/>
                <w:tab w:val="left" w:pos="567"/>
              </w:tabs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>Minimalūs reikalavimai automatinei kietųjų dalelių (KD</w:t>
            </w:r>
            <w:r w:rsidRPr="00CB3FF5">
              <w:rPr>
                <w:rFonts w:ascii="Arial" w:hAnsi="Arial" w:cs="Arial"/>
                <w:szCs w:val="24"/>
                <w:vertAlign w:val="subscript"/>
              </w:rPr>
              <w:t>2,5</w:t>
            </w:r>
            <w:r w:rsidRPr="00CB3FF5">
              <w:rPr>
                <w:rFonts w:ascii="Arial" w:hAnsi="Arial" w:cs="Arial"/>
                <w:szCs w:val="24"/>
              </w:rPr>
              <w:t xml:space="preserve"> ir KD</w:t>
            </w:r>
            <w:r w:rsidRPr="00CB3FF5">
              <w:rPr>
                <w:rFonts w:ascii="Arial" w:hAnsi="Arial" w:cs="Arial"/>
                <w:szCs w:val="24"/>
                <w:vertAlign w:val="subscript"/>
              </w:rPr>
              <w:t>10</w:t>
            </w:r>
            <w:r w:rsidRPr="00CB3FF5">
              <w:rPr>
                <w:rFonts w:ascii="Arial" w:hAnsi="Arial" w:cs="Arial"/>
                <w:szCs w:val="24"/>
              </w:rPr>
              <w:t>) matavimo sistemai:</w:t>
            </w:r>
          </w:p>
          <w:p w14:paraId="4868EF48" w14:textId="77777777" w:rsidR="00C460DD" w:rsidRPr="00CB3FF5" w:rsidRDefault="00C460DD" w:rsidP="00C460DD">
            <w:pPr>
              <w:pStyle w:val="Sraopastraipa"/>
              <w:numPr>
                <w:ilvl w:val="0"/>
                <w:numId w:val="1"/>
              </w:numPr>
              <w:tabs>
                <w:tab w:val="left" w:pos="284"/>
                <w:tab w:val="left" w:pos="567"/>
              </w:tabs>
              <w:ind w:left="0" w:firstLine="360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ab/>
            </w:r>
            <w:r w:rsidR="008B45FE" w:rsidRPr="00CB3FF5">
              <w:rPr>
                <w:rFonts w:ascii="Arial" w:hAnsi="Arial" w:cs="Arial"/>
                <w:szCs w:val="24"/>
              </w:rPr>
              <w:t>kietųjų dalelių (KD</w:t>
            </w:r>
            <w:r w:rsidR="008B45FE" w:rsidRPr="00CB3FF5">
              <w:rPr>
                <w:rFonts w:ascii="Arial" w:hAnsi="Arial" w:cs="Arial"/>
                <w:szCs w:val="24"/>
                <w:vertAlign w:val="subscript"/>
              </w:rPr>
              <w:t>2,5</w:t>
            </w:r>
            <w:r w:rsidR="008B45FE" w:rsidRPr="00CB3FF5">
              <w:rPr>
                <w:rFonts w:ascii="Arial" w:hAnsi="Arial" w:cs="Arial"/>
                <w:szCs w:val="24"/>
              </w:rPr>
              <w:t xml:space="preserve"> ir KD</w:t>
            </w:r>
            <w:r w:rsidR="008B45FE" w:rsidRPr="00CB3FF5">
              <w:rPr>
                <w:rFonts w:ascii="Arial" w:hAnsi="Arial" w:cs="Arial"/>
                <w:szCs w:val="24"/>
                <w:vertAlign w:val="subscript"/>
              </w:rPr>
              <w:t>10</w:t>
            </w:r>
            <w:r w:rsidR="008B45FE" w:rsidRPr="00CB3FF5">
              <w:rPr>
                <w:rFonts w:ascii="Arial" w:hAnsi="Arial" w:cs="Arial"/>
                <w:szCs w:val="24"/>
              </w:rPr>
              <w:t>) matavimo principas – optinis;</w:t>
            </w:r>
          </w:p>
          <w:p w14:paraId="2230D4DD" w14:textId="77777777" w:rsidR="00C460DD" w:rsidRPr="00CB3FF5" w:rsidRDefault="00C460DD" w:rsidP="00C460DD">
            <w:pPr>
              <w:pStyle w:val="Sraopastraipa"/>
              <w:numPr>
                <w:ilvl w:val="0"/>
                <w:numId w:val="1"/>
              </w:numPr>
              <w:tabs>
                <w:tab w:val="left" w:pos="284"/>
                <w:tab w:val="left" w:pos="567"/>
              </w:tabs>
              <w:ind w:left="0" w:firstLine="360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ab/>
            </w:r>
            <w:r w:rsidR="008B45FE" w:rsidRPr="00CB3FF5">
              <w:rPr>
                <w:rFonts w:ascii="Arial" w:hAnsi="Arial" w:cs="Arial"/>
                <w:szCs w:val="24"/>
              </w:rPr>
              <w:t>automatiškai realiame laike matuoja kietųjų dalelių (KD</w:t>
            </w:r>
            <w:r w:rsidR="008B45FE" w:rsidRPr="00CB3FF5">
              <w:rPr>
                <w:rFonts w:ascii="Arial" w:hAnsi="Arial" w:cs="Arial"/>
                <w:szCs w:val="24"/>
                <w:vertAlign w:val="subscript"/>
              </w:rPr>
              <w:t>2,5</w:t>
            </w:r>
            <w:r w:rsidR="008B45FE" w:rsidRPr="00CB3FF5">
              <w:rPr>
                <w:rFonts w:ascii="Arial" w:hAnsi="Arial" w:cs="Arial"/>
                <w:szCs w:val="24"/>
              </w:rPr>
              <w:t xml:space="preserve"> ir KD</w:t>
            </w:r>
            <w:r w:rsidR="008B45FE" w:rsidRPr="00CB3FF5">
              <w:rPr>
                <w:rFonts w:ascii="Arial" w:hAnsi="Arial" w:cs="Arial"/>
                <w:szCs w:val="24"/>
                <w:vertAlign w:val="subscript"/>
              </w:rPr>
              <w:t>10</w:t>
            </w:r>
            <w:r w:rsidR="008B45FE" w:rsidRPr="00CB3FF5">
              <w:rPr>
                <w:rFonts w:ascii="Arial" w:hAnsi="Arial" w:cs="Arial"/>
                <w:szCs w:val="24"/>
              </w:rPr>
              <w:t>) koncentraciją;</w:t>
            </w:r>
          </w:p>
          <w:p w14:paraId="326C7C03" w14:textId="77777777" w:rsidR="00C460DD" w:rsidRPr="00CB3FF5" w:rsidRDefault="00C460DD" w:rsidP="00C460DD">
            <w:pPr>
              <w:pStyle w:val="Sraopastraipa"/>
              <w:numPr>
                <w:ilvl w:val="0"/>
                <w:numId w:val="1"/>
              </w:numPr>
              <w:tabs>
                <w:tab w:val="left" w:pos="284"/>
                <w:tab w:val="left" w:pos="567"/>
              </w:tabs>
              <w:ind w:left="0" w:firstLine="360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ab/>
            </w:r>
            <w:r w:rsidR="008B45FE" w:rsidRPr="00CB3FF5">
              <w:rPr>
                <w:rFonts w:ascii="Arial" w:hAnsi="Arial" w:cs="Arial"/>
                <w:szCs w:val="24"/>
              </w:rPr>
              <w:t>matavimo sistema turi apskaičiuoti kietųjų dalelių (KD</w:t>
            </w:r>
            <w:r w:rsidR="008B45FE" w:rsidRPr="00CB3FF5">
              <w:rPr>
                <w:rFonts w:ascii="Arial" w:hAnsi="Arial" w:cs="Arial"/>
                <w:szCs w:val="24"/>
                <w:vertAlign w:val="subscript"/>
              </w:rPr>
              <w:t>2,5</w:t>
            </w:r>
            <w:r w:rsidR="008B45FE" w:rsidRPr="00CB3FF5">
              <w:rPr>
                <w:rFonts w:ascii="Arial" w:hAnsi="Arial" w:cs="Arial"/>
                <w:szCs w:val="24"/>
              </w:rPr>
              <w:t xml:space="preserve"> ir KD</w:t>
            </w:r>
            <w:r w:rsidR="008B45FE" w:rsidRPr="00CB3FF5">
              <w:rPr>
                <w:rFonts w:ascii="Arial" w:hAnsi="Arial" w:cs="Arial"/>
                <w:szCs w:val="24"/>
                <w:vertAlign w:val="subscript"/>
              </w:rPr>
              <w:t>10</w:t>
            </w:r>
            <w:r w:rsidR="008B45FE" w:rsidRPr="00CB3FF5">
              <w:rPr>
                <w:rFonts w:ascii="Arial" w:hAnsi="Arial" w:cs="Arial"/>
                <w:szCs w:val="24"/>
              </w:rPr>
              <w:t>) 1 val., 24 val., 1 m. koncentracijos vidurkio vertes;</w:t>
            </w:r>
          </w:p>
          <w:p w14:paraId="28504BE9" w14:textId="684EC5B3" w:rsidR="00C460DD" w:rsidRPr="00CB3FF5" w:rsidRDefault="00C460DD" w:rsidP="00C460DD">
            <w:pPr>
              <w:pStyle w:val="Sraopastraipa"/>
              <w:numPr>
                <w:ilvl w:val="0"/>
                <w:numId w:val="1"/>
              </w:numPr>
              <w:tabs>
                <w:tab w:val="left" w:pos="284"/>
                <w:tab w:val="left" w:pos="567"/>
              </w:tabs>
              <w:ind w:left="0" w:firstLine="360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ab/>
            </w:r>
            <w:r w:rsidR="008B45FE" w:rsidRPr="00CB3FF5">
              <w:rPr>
                <w:rFonts w:ascii="Arial" w:hAnsi="Arial" w:cs="Arial"/>
                <w:szCs w:val="24"/>
              </w:rPr>
              <w:t>kietųjų dalelių (KD</w:t>
            </w:r>
            <w:r w:rsidR="008B45FE" w:rsidRPr="00CB3FF5">
              <w:rPr>
                <w:rFonts w:ascii="Arial" w:hAnsi="Arial" w:cs="Arial"/>
                <w:szCs w:val="24"/>
                <w:vertAlign w:val="subscript"/>
              </w:rPr>
              <w:t>2,5</w:t>
            </w:r>
            <w:r w:rsidR="008B45FE" w:rsidRPr="00CB3FF5">
              <w:rPr>
                <w:rFonts w:ascii="Arial" w:hAnsi="Arial" w:cs="Arial"/>
                <w:szCs w:val="24"/>
              </w:rPr>
              <w:t xml:space="preserve"> ir KD</w:t>
            </w:r>
            <w:r w:rsidR="008B45FE" w:rsidRPr="00CB3FF5">
              <w:rPr>
                <w:rFonts w:ascii="Arial" w:hAnsi="Arial" w:cs="Arial"/>
                <w:szCs w:val="24"/>
                <w:vertAlign w:val="subscript"/>
              </w:rPr>
              <w:t>10</w:t>
            </w:r>
            <w:r w:rsidR="008B45FE" w:rsidRPr="00CB3FF5">
              <w:rPr>
                <w:rFonts w:ascii="Arial" w:hAnsi="Arial" w:cs="Arial"/>
                <w:szCs w:val="24"/>
              </w:rPr>
              <w:t>)</w:t>
            </w:r>
            <w:r w:rsidR="008B45FE" w:rsidRPr="00CB3FF5">
              <w:rPr>
                <w:rFonts w:ascii="Arial" w:hAnsi="Arial" w:cs="Arial"/>
                <w:szCs w:val="24"/>
                <w:vertAlign w:val="subscript"/>
              </w:rPr>
              <w:t xml:space="preserve"> </w:t>
            </w:r>
            <w:r w:rsidR="008B45FE" w:rsidRPr="00CB3FF5">
              <w:rPr>
                <w:rFonts w:ascii="Arial" w:hAnsi="Arial" w:cs="Arial"/>
                <w:szCs w:val="24"/>
              </w:rPr>
              <w:t>masės koncentracijos matavimo diapazonas nuo 0 µg/m</w:t>
            </w:r>
            <w:r w:rsidR="008B45FE" w:rsidRPr="00CB3FF5">
              <w:rPr>
                <w:rFonts w:ascii="Arial" w:hAnsi="Arial" w:cs="Arial"/>
                <w:szCs w:val="24"/>
                <w:vertAlign w:val="superscript"/>
              </w:rPr>
              <w:t xml:space="preserve">3 </w:t>
            </w:r>
            <w:r w:rsidR="008B45FE" w:rsidRPr="00CB3FF5">
              <w:rPr>
                <w:rFonts w:ascii="Arial" w:hAnsi="Arial" w:cs="Arial"/>
                <w:szCs w:val="24"/>
              </w:rPr>
              <w:t xml:space="preserve">iki </w:t>
            </w:r>
            <w:r w:rsidR="00EB13B1" w:rsidRPr="00CB3FF5">
              <w:rPr>
                <w:rFonts w:ascii="Arial" w:hAnsi="Arial" w:cs="Arial"/>
                <w:szCs w:val="24"/>
              </w:rPr>
              <w:t xml:space="preserve">20 </w:t>
            </w:r>
            <w:r w:rsidR="008B45FE" w:rsidRPr="00CB3FF5">
              <w:rPr>
                <w:rFonts w:ascii="Arial" w:hAnsi="Arial" w:cs="Arial"/>
                <w:szCs w:val="24"/>
              </w:rPr>
              <w:t>000 µg/m</w:t>
            </w:r>
            <w:r w:rsidR="008B45FE" w:rsidRPr="00CB3FF5">
              <w:rPr>
                <w:rFonts w:ascii="Arial" w:hAnsi="Arial" w:cs="Arial"/>
                <w:szCs w:val="24"/>
                <w:vertAlign w:val="superscript"/>
              </w:rPr>
              <w:t>3</w:t>
            </w:r>
            <w:r w:rsidR="00577430" w:rsidRPr="00CB3FF5">
              <w:rPr>
                <w:rFonts w:ascii="Arial" w:hAnsi="Arial" w:cs="Arial"/>
                <w:szCs w:val="24"/>
                <w:vertAlign w:val="superscript"/>
              </w:rPr>
              <w:t xml:space="preserve">  </w:t>
            </w:r>
            <w:r w:rsidR="00577430" w:rsidRPr="00CB3FF5">
              <w:rPr>
                <w:rFonts w:ascii="Arial" w:hAnsi="Arial" w:cs="Arial"/>
                <w:szCs w:val="24"/>
              </w:rPr>
              <w:t>imtinai</w:t>
            </w:r>
            <w:r w:rsidR="008B45FE" w:rsidRPr="00CB3FF5">
              <w:rPr>
                <w:rFonts w:ascii="Arial" w:hAnsi="Arial" w:cs="Arial"/>
                <w:szCs w:val="24"/>
              </w:rPr>
              <w:t>;</w:t>
            </w:r>
          </w:p>
          <w:p w14:paraId="5ED878D6" w14:textId="77777777" w:rsidR="00C460DD" w:rsidRPr="00CB3FF5" w:rsidRDefault="00C460DD" w:rsidP="00C460DD">
            <w:pPr>
              <w:pStyle w:val="Sraopastraipa"/>
              <w:numPr>
                <w:ilvl w:val="0"/>
                <w:numId w:val="1"/>
              </w:numPr>
              <w:tabs>
                <w:tab w:val="left" w:pos="284"/>
                <w:tab w:val="left" w:pos="567"/>
              </w:tabs>
              <w:ind w:left="0" w:firstLine="360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lastRenderedPageBreak/>
              <w:tab/>
            </w:r>
            <w:r w:rsidR="008B45FE" w:rsidRPr="00CB3FF5">
              <w:rPr>
                <w:rFonts w:ascii="Arial" w:hAnsi="Arial" w:cs="Arial"/>
                <w:szCs w:val="24"/>
              </w:rPr>
              <w:t>minimali koncentracijos matavimo vertė: ≤ 2,0 µg/m</w:t>
            </w:r>
            <w:r w:rsidR="008B45FE" w:rsidRPr="00CB3FF5">
              <w:rPr>
                <w:rFonts w:ascii="Arial" w:hAnsi="Arial" w:cs="Arial"/>
                <w:szCs w:val="24"/>
                <w:vertAlign w:val="superscript"/>
              </w:rPr>
              <w:t>3</w:t>
            </w:r>
            <w:r w:rsidR="008B45FE" w:rsidRPr="00CB3FF5">
              <w:rPr>
                <w:rFonts w:ascii="Arial" w:hAnsi="Arial" w:cs="Arial"/>
                <w:szCs w:val="24"/>
              </w:rPr>
              <w:t>;</w:t>
            </w:r>
          </w:p>
          <w:p w14:paraId="18152D87" w14:textId="6B96A8AA" w:rsidR="00C460DD" w:rsidRPr="00CB3FF5" w:rsidRDefault="00C460DD" w:rsidP="00C460DD">
            <w:pPr>
              <w:pStyle w:val="Sraopastraipa"/>
              <w:numPr>
                <w:ilvl w:val="0"/>
                <w:numId w:val="1"/>
              </w:numPr>
              <w:tabs>
                <w:tab w:val="left" w:pos="284"/>
                <w:tab w:val="left" w:pos="567"/>
              </w:tabs>
              <w:ind w:left="0" w:firstLine="360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ab/>
            </w:r>
            <w:r w:rsidR="008B45FE" w:rsidRPr="00CB3FF5">
              <w:rPr>
                <w:rFonts w:ascii="Arial" w:hAnsi="Arial" w:cs="Arial"/>
                <w:szCs w:val="24"/>
              </w:rPr>
              <w:t xml:space="preserve">matuojamų dalelių optinių kanalų skaičius: ne mažiau kaip </w:t>
            </w:r>
            <w:r w:rsidR="00AF46D1" w:rsidRPr="00CB3FF5">
              <w:rPr>
                <w:rFonts w:ascii="Arial" w:hAnsi="Arial" w:cs="Arial"/>
                <w:szCs w:val="24"/>
              </w:rPr>
              <w:t>6</w:t>
            </w:r>
            <w:r w:rsidR="008B45FE" w:rsidRPr="00CB3FF5">
              <w:rPr>
                <w:rFonts w:ascii="Arial" w:hAnsi="Arial" w:cs="Arial"/>
                <w:szCs w:val="24"/>
              </w:rPr>
              <w:t>0;</w:t>
            </w:r>
          </w:p>
          <w:p w14:paraId="13A1E516" w14:textId="4C3A7B8A" w:rsidR="00C460DD" w:rsidRPr="00CB3FF5" w:rsidRDefault="00C460DD" w:rsidP="00C460DD">
            <w:pPr>
              <w:pStyle w:val="Sraopastraipa"/>
              <w:numPr>
                <w:ilvl w:val="0"/>
                <w:numId w:val="1"/>
              </w:numPr>
              <w:tabs>
                <w:tab w:val="left" w:pos="284"/>
                <w:tab w:val="left" w:pos="567"/>
              </w:tabs>
              <w:ind w:left="0" w:firstLine="360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ab/>
            </w:r>
            <w:r w:rsidR="008B45FE" w:rsidRPr="00CB3FF5">
              <w:rPr>
                <w:rFonts w:ascii="Arial" w:hAnsi="Arial" w:cs="Arial"/>
                <w:szCs w:val="24"/>
              </w:rPr>
              <w:t>matuojamų dalelių dydžio minimalus diapazonas: ne mažesnis kaip nuo 0,2 µm</w:t>
            </w:r>
            <w:r w:rsidR="003D21F6" w:rsidRPr="00CB3FF5">
              <w:rPr>
                <w:rFonts w:ascii="Arial" w:hAnsi="Arial" w:cs="Arial"/>
                <w:szCs w:val="24"/>
              </w:rPr>
              <w:t xml:space="preserve"> </w:t>
            </w:r>
            <w:r w:rsidR="00D74FBE" w:rsidRPr="00CB3FF5">
              <w:rPr>
                <w:rFonts w:ascii="Arial" w:hAnsi="Arial" w:cs="Arial"/>
                <w:szCs w:val="24"/>
              </w:rPr>
              <w:t>iki</w:t>
            </w:r>
            <w:r w:rsidR="0026629C" w:rsidRPr="00CB3FF5">
              <w:rPr>
                <w:rFonts w:ascii="Arial" w:hAnsi="Arial" w:cs="Arial"/>
                <w:szCs w:val="24"/>
              </w:rPr>
              <w:t xml:space="preserve"> </w:t>
            </w:r>
            <w:r w:rsidR="008B45FE" w:rsidRPr="00CB3FF5">
              <w:rPr>
                <w:rFonts w:ascii="Arial" w:hAnsi="Arial" w:cs="Arial"/>
                <w:szCs w:val="24"/>
              </w:rPr>
              <w:t>10 µm</w:t>
            </w:r>
            <w:r w:rsidR="00D74FBE" w:rsidRPr="00CB3FF5">
              <w:rPr>
                <w:rFonts w:ascii="Arial" w:hAnsi="Arial" w:cs="Arial"/>
                <w:szCs w:val="24"/>
              </w:rPr>
              <w:t xml:space="preserve"> imtinai</w:t>
            </w:r>
            <w:r w:rsidR="008B45FE" w:rsidRPr="00CB3FF5">
              <w:rPr>
                <w:rFonts w:ascii="Arial" w:hAnsi="Arial" w:cs="Arial"/>
                <w:szCs w:val="24"/>
              </w:rPr>
              <w:t>;</w:t>
            </w:r>
          </w:p>
          <w:p w14:paraId="002C6CB5" w14:textId="6ACCB036" w:rsidR="00C460DD" w:rsidRPr="00CB3FF5" w:rsidRDefault="00C460DD" w:rsidP="00C460DD">
            <w:pPr>
              <w:pStyle w:val="Sraopastraipa"/>
              <w:numPr>
                <w:ilvl w:val="0"/>
                <w:numId w:val="1"/>
              </w:numPr>
              <w:tabs>
                <w:tab w:val="left" w:pos="284"/>
                <w:tab w:val="left" w:pos="567"/>
              </w:tabs>
              <w:ind w:left="0" w:firstLine="360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ab/>
            </w:r>
            <w:r w:rsidR="00AF46D1" w:rsidRPr="00CB3FF5">
              <w:rPr>
                <w:rFonts w:ascii="Arial" w:hAnsi="Arial" w:cs="Arial"/>
                <w:szCs w:val="24"/>
              </w:rPr>
              <w:t>A</w:t>
            </w:r>
            <w:r w:rsidR="008B45FE" w:rsidRPr="00CB3FF5">
              <w:rPr>
                <w:rFonts w:ascii="Arial" w:hAnsi="Arial" w:cs="Arial"/>
                <w:szCs w:val="24"/>
              </w:rPr>
              <w:t>nalizatori</w:t>
            </w:r>
            <w:r w:rsidR="00AF46D1" w:rsidRPr="00CB3FF5">
              <w:rPr>
                <w:rFonts w:ascii="Arial" w:hAnsi="Arial" w:cs="Arial"/>
                <w:szCs w:val="24"/>
              </w:rPr>
              <w:t>us turi būti kalibruojamas</w:t>
            </w:r>
            <w:r w:rsidR="008B45FE" w:rsidRPr="00CB3FF5">
              <w:rPr>
                <w:rFonts w:ascii="Arial" w:hAnsi="Arial" w:cs="Arial"/>
                <w:szCs w:val="24"/>
              </w:rPr>
              <w:t xml:space="preserve"> matavimo</w:t>
            </w:r>
            <w:r w:rsidR="00AF46D1" w:rsidRPr="00CB3FF5">
              <w:rPr>
                <w:rFonts w:ascii="Arial" w:hAnsi="Arial" w:cs="Arial"/>
                <w:szCs w:val="24"/>
              </w:rPr>
              <w:t xml:space="preserve">/prietaiso </w:t>
            </w:r>
            <w:r w:rsidR="006A6B50" w:rsidRPr="00CB3FF5">
              <w:rPr>
                <w:rFonts w:ascii="Arial" w:hAnsi="Arial" w:cs="Arial"/>
                <w:szCs w:val="24"/>
              </w:rPr>
              <w:t>eksploatavimo</w:t>
            </w:r>
            <w:r w:rsidR="008B45FE" w:rsidRPr="00CB3FF5">
              <w:rPr>
                <w:rFonts w:ascii="Arial" w:hAnsi="Arial" w:cs="Arial"/>
                <w:szCs w:val="24"/>
              </w:rPr>
              <w:t xml:space="preserve"> vietoje;</w:t>
            </w:r>
          </w:p>
          <w:p w14:paraId="4EB6DACD" w14:textId="02EB8D15" w:rsidR="00C460DD" w:rsidRPr="00CB3FF5" w:rsidRDefault="008B45FE" w:rsidP="00C460DD">
            <w:pPr>
              <w:pStyle w:val="Sraopastraipa"/>
              <w:numPr>
                <w:ilvl w:val="0"/>
                <w:numId w:val="1"/>
              </w:numPr>
              <w:tabs>
                <w:tab w:val="left" w:pos="284"/>
                <w:tab w:val="left" w:pos="567"/>
              </w:tabs>
              <w:ind w:left="0" w:firstLine="360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>įranga montuojama ant stulpo (arba kito objekto, pagal poreikį)</w:t>
            </w:r>
            <w:r w:rsidR="00D76236" w:rsidRPr="00CB3FF5">
              <w:rPr>
                <w:rFonts w:ascii="Arial" w:hAnsi="Arial" w:cs="Arial"/>
                <w:szCs w:val="24"/>
              </w:rPr>
              <w:t>, įrenginio svoris neturi viršyti 10kg</w:t>
            </w:r>
            <w:r w:rsidRPr="00CB3FF5">
              <w:rPr>
                <w:rFonts w:ascii="Arial" w:hAnsi="Arial" w:cs="Arial"/>
                <w:szCs w:val="24"/>
              </w:rPr>
              <w:t>;</w:t>
            </w:r>
            <w:r w:rsidR="000F716C" w:rsidRPr="00CB3FF5">
              <w:rPr>
                <w:rFonts w:ascii="Arial" w:hAnsi="Arial" w:cs="Arial"/>
                <w:szCs w:val="24"/>
              </w:rPr>
              <w:t xml:space="preserve"> </w:t>
            </w:r>
          </w:p>
          <w:p w14:paraId="481FB682" w14:textId="77777777" w:rsidR="00C460DD" w:rsidRPr="00CB3FF5" w:rsidRDefault="008B45FE" w:rsidP="00C460DD">
            <w:pPr>
              <w:pStyle w:val="Sraopastraipa"/>
              <w:numPr>
                <w:ilvl w:val="0"/>
                <w:numId w:val="1"/>
              </w:numPr>
              <w:tabs>
                <w:tab w:val="left" w:pos="284"/>
                <w:tab w:val="left" w:pos="567"/>
              </w:tabs>
              <w:ind w:left="0" w:firstLine="360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>komplektuojama su visais reikiamais tvirtinimo ant stulpo (arba kito objekto, pagal poreikį) elementais;</w:t>
            </w:r>
          </w:p>
          <w:p w14:paraId="6D22E464" w14:textId="69338C8E" w:rsidR="00C460DD" w:rsidRPr="00CB3FF5" w:rsidRDefault="008B45FE" w:rsidP="00C460DD">
            <w:pPr>
              <w:pStyle w:val="Sraopastraipa"/>
              <w:numPr>
                <w:ilvl w:val="0"/>
                <w:numId w:val="1"/>
              </w:numPr>
              <w:tabs>
                <w:tab w:val="left" w:pos="284"/>
                <w:tab w:val="left" w:pos="567"/>
              </w:tabs>
              <w:ind w:left="0" w:firstLine="360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>įranga prijungiama prie elektros tinklo su papildomu akumuliatoriumi, kurio sukauptos elektros energijos turėtų užtekti ne mažiau kaip 1</w:t>
            </w:r>
            <w:r w:rsidR="00D76236" w:rsidRPr="00CB3FF5">
              <w:rPr>
                <w:rFonts w:ascii="Arial" w:hAnsi="Arial" w:cs="Arial"/>
                <w:szCs w:val="24"/>
              </w:rPr>
              <w:t>8</w:t>
            </w:r>
            <w:r w:rsidRPr="00CB3FF5">
              <w:rPr>
                <w:rFonts w:ascii="Arial" w:hAnsi="Arial" w:cs="Arial"/>
                <w:szCs w:val="24"/>
              </w:rPr>
              <w:t> val.</w:t>
            </w:r>
          </w:p>
          <w:p w14:paraId="7055B72D" w14:textId="27FB00E6" w:rsidR="00C460DD" w:rsidRPr="00CB3FF5" w:rsidRDefault="008B45FE" w:rsidP="00C460DD">
            <w:pPr>
              <w:pStyle w:val="Sraopastraipa"/>
              <w:numPr>
                <w:ilvl w:val="0"/>
                <w:numId w:val="1"/>
              </w:numPr>
              <w:tabs>
                <w:tab w:val="left" w:pos="284"/>
                <w:tab w:val="left" w:pos="567"/>
              </w:tabs>
              <w:ind w:left="0" w:firstLine="360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>maitinimas: 230 V ±10 %, 50 Hz ±1 Hz;</w:t>
            </w:r>
          </w:p>
          <w:p w14:paraId="71E8028E" w14:textId="77777777" w:rsidR="00C460DD" w:rsidRPr="00CB3FF5" w:rsidRDefault="008B45FE" w:rsidP="00C460DD">
            <w:pPr>
              <w:pStyle w:val="Sraopastraipa"/>
              <w:numPr>
                <w:ilvl w:val="0"/>
                <w:numId w:val="1"/>
              </w:numPr>
              <w:tabs>
                <w:tab w:val="left" w:pos="284"/>
                <w:tab w:val="left" w:pos="567"/>
              </w:tabs>
              <w:ind w:left="0" w:firstLine="360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>triukšmo emisija: ≤ 50 </w:t>
            </w:r>
            <w:proofErr w:type="spellStart"/>
            <w:r w:rsidRPr="00CB3FF5">
              <w:rPr>
                <w:rFonts w:ascii="Arial" w:hAnsi="Arial" w:cs="Arial"/>
                <w:szCs w:val="24"/>
              </w:rPr>
              <w:t>dB</w:t>
            </w:r>
            <w:proofErr w:type="spellEnd"/>
            <w:r w:rsidRPr="00CB3FF5">
              <w:rPr>
                <w:rFonts w:ascii="Arial" w:hAnsi="Arial" w:cs="Arial"/>
                <w:szCs w:val="24"/>
              </w:rPr>
              <w:t> (A);</w:t>
            </w:r>
          </w:p>
          <w:p w14:paraId="395DD64D" w14:textId="77777777" w:rsidR="00C460DD" w:rsidRPr="00CB3FF5" w:rsidRDefault="008B45FE" w:rsidP="00C460DD">
            <w:pPr>
              <w:pStyle w:val="Sraopastraipa"/>
              <w:numPr>
                <w:ilvl w:val="0"/>
                <w:numId w:val="1"/>
              </w:numPr>
              <w:tabs>
                <w:tab w:val="left" w:pos="284"/>
                <w:tab w:val="left" w:pos="567"/>
              </w:tabs>
              <w:ind w:left="0" w:firstLine="360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>oro ėminio srauto greičio tikslumas: ≤ 2,0 %, esant minimaliai ir maksimaliai temperatūrai, kurią nurodo matavimo sistemos gamintojas;</w:t>
            </w:r>
          </w:p>
          <w:p w14:paraId="796D06FA" w14:textId="77777777" w:rsidR="00C460DD" w:rsidRPr="00CB3FF5" w:rsidRDefault="008B45FE" w:rsidP="00C460DD">
            <w:pPr>
              <w:pStyle w:val="Sraopastraipa"/>
              <w:numPr>
                <w:ilvl w:val="0"/>
                <w:numId w:val="1"/>
              </w:numPr>
              <w:tabs>
                <w:tab w:val="left" w:pos="284"/>
                <w:tab w:val="left" w:pos="567"/>
              </w:tabs>
              <w:ind w:left="0" w:firstLine="360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>oro ėminio sistemos sandarumas turi būti matuojamas ir periodiškai tikrinamas matavimo sistemos instaliavimo vietoje;</w:t>
            </w:r>
          </w:p>
          <w:p w14:paraId="3959DF56" w14:textId="7CE1E521" w:rsidR="00C460DD" w:rsidRPr="00CB3FF5" w:rsidRDefault="008B45FE" w:rsidP="00C460DD">
            <w:pPr>
              <w:pStyle w:val="Sraopastraipa"/>
              <w:numPr>
                <w:ilvl w:val="0"/>
                <w:numId w:val="1"/>
              </w:numPr>
              <w:tabs>
                <w:tab w:val="left" w:pos="284"/>
                <w:tab w:val="left" w:pos="567"/>
              </w:tabs>
              <w:ind w:left="0" w:firstLine="360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 xml:space="preserve">kartu pateikiamas įrangos rinkinys </w:t>
            </w:r>
            <w:r w:rsidR="00BF1805" w:rsidRPr="00CB3FF5">
              <w:rPr>
                <w:rFonts w:ascii="Arial" w:hAnsi="Arial" w:cs="Arial"/>
                <w:szCs w:val="24"/>
              </w:rPr>
              <w:t>(</w:t>
            </w:r>
            <w:r w:rsidR="00816A00" w:rsidRPr="00CB3FF5">
              <w:rPr>
                <w:rFonts w:ascii="Arial" w:hAnsi="Arial" w:cs="Arial"/>
                <w:szCs w:val="24"/>
              </w:rPr>
              <w:t>1</w:t>
            </w:r>
            <w:r w:rsidR="00BF1805" w:rsidRPr="00CB3FF5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BF1805" w:rsidRPr="00CB3FF5">
              <w:rPr>
                <w:rFonts w:ascii="Arial" w:hAnsi="Arial" w:cs="Arial"/>
                <w:szCs w:val="24"/>
              </w:rPr>
              <w:t>kompl</w:t>
            </w:r>
            <w:proofErr w:type="spellEnd"/>
            <w:r w:rsidR="00BF1805" w:rsidRPr="00CB3FF5">
              <w:rPr>
                <w:rFonts w:ascii="Arial" w:hAnsi="Arial" w:cs="Arial"/>
                <w:szCs w:val="24"/>
              </w:rPr>
              <w:t xml:space="preserve">.) </w:t>
            </w:r>
            <w:r w:rsidRPr="00CB3FF5">
              <w:rPr>
                <w:rFonts w:ascii="Arial" w:hAnsi="Arial" w:cs="Arial"/>
                <w:szCs w:val="24"/>
              </w:rPr>
              <w:t>matavimų sistemos matavimų kokybei užtikrinti: oro ėminio srauto greičio bei oro ėminio sistemos sandarumo tikrinimui ir kalibravimui matavimo vietoje;</w:t>
            </w:r>
          </w:p>
          <w:p w14:paraId="61B864EA" w14:textId="5A4152EC" w:rsidR="00C460DD" w:rsidRPr="00CB3FF5" w:rsidRDefault="008B45FE" w:rsidP="00C460DD">
            <w:pPr>
              <w:pStyle w:val="Sraopastraipa"/>
              <w:numPr>
                <w:ilvl w:val="0"/>
                <w:numId w:val="1"/>
              </w:numPr>
              <w:tabs>
                <w:tab w:val="left" w:pos="284"/>
                <w:tab w:val="left" w:pos="567"/>
              </w:tabs>
              <w:ind w:left="0" w:firstLine="360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 xml:space="preserve">matavimo sistema turi turėti galimybę nuotoliniu būdu pateikti šių veikimo būsenos parametrų duomenis: 1) oro ėminio srauto greitis;  </w:t>
            </w:r>
            <w:r w:rsidR="00070BFE" w:rsidRPr="00CB3FF5">
              <w:rPr>
                <w:rFonts w:ascii="Arial" w:hAnsi="Arial" w:cs="Arial"/>
                <w:szCs w:val="24"/>
              </w:rPr>
              <w:t>2</w:t>
            </w:r>
            <w:r w:rsidRPr="00CB3FF5">
              <w:rPr>
                <w:rFonts w:ascii="Arial" w:hAnsi="Arial" w:cs="Arial"/>
                <w:szCs w:val="24"/>
              </w:rPr>
              <w:t xml:space="preserve">) kietųjų dalelių masės koncentracija; </w:t>
            </w:r>
            <w:r w:rsidR="00070BFE" w:rsidRPr="00CB3FF5">
              <w:rPr>
                <w:rFonts w:ascii="Arial" w:hAnsi="Arial" w:cs="Arial"/>
                <w:szCs w:val="24"/>
              </w:rPr>
              <w:t>3</w:t>
            </w:r>
            <w:r w:rsidRPr="00CB3FF5">
              <w:rPr>
                <w:rFonts w:ascii="Arial" w:hAnsi="Arial" w:cs="Arial"/>
                <w:szCs w:val="24"/>
              </w:rPr>
              <w:t xml:space="preserve">) aplinkos temperatūra; </w:t>
            </w:r>
            <w:r w:rsidR="00070BFE" w:rsidRPr="00CB3FF5">
              <w:rPr>
                <w:rFonts w:ascii="Arial" w:hAnsi="Arial" w:cs="Arial"/>
                <w:szCs w:val="24"/>
              </w:rPr>
              <w:t>4</w:t>
            </w:r>
            <w:r w:rsidRPr="00CB3FF5">
              <w:rPr>
                <w:rFonts w:ascii="Arial" w:hAnsi="Arial" w:cs="Arial"/>
                <w:szCs w:val="24"/>
              </w:rPr>
              <w:t xml:space="preserve">) aplinkos oro slėgis; </w:t>
            </w:r>
            <w:r w:rsidR="00070BFE" w:rsidRPr="00CB3FF5">
              <w:rPr>
                <w:rFonts w:ascii="Arial" w:hAnsi="Arial" w:cs="Arial"/>
                <w:szCs w:val="24"/>
              </w:rPr>
              <w:t>5</w:t>
            </w:r>
            <w:r w:rsidRPr="00CB3FF5">
              <w:rPr>
                <w:rFonts w:ascii="Arial" w:hAnsi="Arial" w:cs="Arial"/>
                <w:szCs w:val="24"/>
              </w:rPr>
              <w:t>) ėminių ėmimo sistemos temperatūra (jei naudojama šildoma ėminio sistema, apsauganti nuo kondensato susidarymo);</w:t>
            </w:r>
          </w:p>
          <w:p w14:paraId="50F16D94" w14:textId="77777777" w:rsidR="00F42009" w:rsidRPr="00CB3FF5" w:rsidRDefault="008B45FE" w:rsidP="00F42009">
            <w:pPr>
              <w:pStyle w:val="Sraopastraipa"/>
              <w:numPr>
                <w:ilvl w:val="0"/>
                <w:numId w:val="1"/>
              </w:numPr>
              <w:tabs>
                <w:tab w:val="left" w:pos="284"/>
                <w:tab w:val="left" w:pos="567"/>
              </w:tabs>
              <w:ind w:left="0" w:firstLine="360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>išplėstinė matavimo neapibrėžtis, ne didesnė kaip 25 % atitinkamos kietųjų dalelių ribinės vertės, susietos su 24 val. matavimo vidurkiu;</w:t>
            </w:r>
          </w:p>
          <w:p w14:paraId="2329CC0B" w14:textId="1A2820A9" w:rsidR="00F42009" w:rsidRPr="00CB3FF5" w:rsidRDefault="008B45FE" w:rsidP="00F42009">
            <w:pPr>
              <w:pStyle w:val="Sraopastraipa"/>
              <w:numPr>
                <w:ilvl w:val="0"/>
                <w:numId w:val="1"/>
              </w:numPr>
              <w:tabs>
                <w:tab w:val="left" w:pos="284"/>
                <w:tab w:val="left" w:pos="567"/>
              </w:tabs>
              <w:ind w:left="0" w:firstLine="360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lastRenderedPageBreak/>
              <w:t xml:space="preserve">matavimo sistemos veikimo laikas be priežiūros (iki matavimo sistemos derinimo ir aptarnavimo): mažiausiai </w:t>
            </w:r>
            <w:r w:rsidR="00816A00" w:rsidRPr="00CB3FF5">
              <w:rPr>
                <w:rFonts w:ascii="Arial" w:hAnsi="Arial" w:cs="Arial"/>
                <w:szCs w:val="24"/>
              </w:rPr>
              <w:t>9</w:t>
            </w:r>
            <w:r w:rsidRPr="00CB3FF5">
              <w:rPr>
                <w:rFonts w:ascii="Arial" w:hAnsi="Arial" w:cs="Arial"/>
                <w:szCs w:val="24"/>
              </w:rPr>
              <w:t>0 dienų;</w:t>
            </w:r>
          </w:p>
          <w:p w14:paraId="5DA651C7" w14:textId="77777777" w:rsidR="00F42009" w:rsidRPr="00CB3FF5" w:rsidRDefault="008B45FE" w:rsidP="00F42009">
            <w:pPr>
              <w:pStyle w:val="Sraopastraipa"/>
              <w:numPr>
                <w:ilvl w:val="0"/>
                <w:numId w:val="1"/>
              </w:numPr>
              <w:tabs>
                <w:tab w:val="left" w:pos="284"/>
                <w:tab w:val="left" w:pos="567"/>
              </w:tabs>
              <w:ind w:left="0" w:firstLine="360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>matavimo sistemos tinkamo veikimo diagnostinis patikrinimas: automatinis;</w:t>
            </w:r>
          </w:p>
          <w:p w14:paraId="676FF450" w14:textId="2B364FF6" w:rsidR="008B45FE" w:rsidRPr="00CB3FF5" w:rsidRDefault="008B45FE" w:rsidP="00F42009">
            <w:pPr>
              <w:pStyle w:val="Sraopastraipa"/>
              <w:numPr>
                <w:ilvl w:val="0"/>
                <w:numId w:val="1"/>
              </w:numPr>
              <w:tabs>
                <w:tab w:val="left" w:pos="284"/>
                <w:tab w:val="left" w:pos="567"/>
              </w:tabs>
              <w:ind w:left="0" w:firstLine="360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>matavimo sistema automatiškai tęsia matavimus maitinimo įtampai atsiradus po jos dingimo.</w:t>
            </w:r>
          </w:p>
        </w:tc>
        <w:tc>
          <w:tcPr>
            <w:tcW w:w="7229" w:type="dxa"/>
          </w:tcPr>
          <w:p w14:paraId="4CFC9EDE" w14:textId="77777777" w:rsidR="008B45FE" w:rsidRPr="00CB3FF5" w:rsidRDefault="008B45FE" w:rsidP="00F42009">
            <w:pPr>
              <w:tabs>
                <w:tab w:val="left" w:pos="284"/>
                <w:tab w:val="left" w:pos="567"/>
              </w:tabs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lastRenderedPageBreak/>
              <w:t>Minimalūs reikalavimai automatinei kietųjų dalelių (KD</w:t>
            </w:r>
            <w:r w:rsidRPr="00CB3FF5">
              <w:rPr>
                <w:rFonts w:ascii="Arial" w:hAnsi="Arial" w:cs="Arial"/>
                <w:szCs w:val="24"/>
                <w:vertAlign w:val="subscript"/>
              </w:rPr>
              <w:t>2,5</w:t>
            </w:r>
            <w:r w:rsidRPr="00CB3FF5">
              <w:rPr>
                <w:rFonts w:ascii="Arial" w:hAnsi="Arial" w:cs="Arial"/>
                <w:szCs w:val="24"/>
              </w:rPr>
              <w:t xml:space="preserve"> ir KD</w:t>
            </w:r>
            <w:r w:rsidRPr="00CB3FF5">
              <w:rPr>
                <w:rFonts w:ascii="Arial" w:hAnsi="Arial" w:cs="Arial"/>
                <w:szCs w:val="24"/>
                <w:vertAlign w:val="subscript"/>
              </w:rPr>
              <w:t>10</w:t>
            </w:r>
            <w:r w:rsidRPr="00CB3FF5">
              <w:rPr>
                <w:rFonts w:ascii="Arial" w:hAnsi="Arial" w:cs="Arial"/>
                <w:szCs w:val="24"/>
              </w:rPr>
              <w:t>) matavimo sistemai:</w:t>
            </w:r>
          </w:p>
          <w:p w14:paraId="2B81DBC5" w14:textId="77777777" w:rsidR="00F42009" w:rsidRPr="00CB3FF5" w:rsidRDefault="008B45FE" w:rsidP="00A94B91">
            <w:pPr>
              <w:pStyle w:val="Sraopastraipa"/>
              <w:numPr>
                <w:ilvl w:val="0"/>
                <w:numId w:val="15"/>
              </w:numPr>
              <w:tabs>
                <w:tab w:val="left" w:pos="355"/>
              </w:tabs>
              <w:ind w:left="0" w:firstLine="360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>kietųjų dalelių (KD</w:t>
            </w:r>
            <w:r w:rsidRPr="00CB3FF5">
              <w:rPr>
                <w:rFonts w:ascii="Arial" w:hAnsi="Arial" w:cs="Arial"/>
                <w:szCs w:val="24"/>
                <w:vertAlign w:val="subscript"/>
              </w:rPr>
              <w:t>2,5</w:t>
            </w:r>
            <w:r w:rsidRPr="00CB3FF5">
              <w:rPr>
                <w:rFonts w:ascii="Arial" w:hAnsi="Arial" w:cs="Arial"/>
                <w:szCs w:val="24"/>
              </w:rPr>
              <w:t xml:space="preserve"> ir KD</w:t>
            </w:r>
            <w:r w:rsidRPr="00CB3FF5">
              <w:rPr>
                <w:rFonts w:ascii="Arial" w:hAnsi="Arial" w:cs="Arial"/>
                <w:szCs w:val="24"/>
                <w:vertAlign w:val="subscript"/>
              </w:rPr>
              <w:t>10</w:t>
            </w:r>
            <w:r w:rsidRPr="00CB3FF5">
              <w:rPr>
                <w:rFonts w:ascii="Arial" w:hAnsi="Arial" w:cs="Arial"/>
                <w:szCs w:val="24"/>
              </w:rPr>
              <w:t xml:space="preserve">) matavimo principas – optinis: </w:t>
            </w:r>
            <w:r w:rsidRPr="00CB3FF5">
              <w:rPr>
                <w:rFonts w:ascii="Arial" w:hAnsi="Arial" w:cs="Arial"/>
                <w:color w:val="8496B0"/>
                <w:szCs w:val="24"/>
              </w:rPr>
              <w:t>[nurodyti taip/ne]</w:t>
            </w:r>
            <w:r w:rsidRPr="00CB3FF5">
              <w:rPr>
                <w:rFonts w:ascii="Arial" w:hAnsi="Arial" w:cs="Arial"/>
                <w:szCs w:val="24"/>
              </w:rPr>
              <w:t>;</w:t>
            </w:r>
          </w:p>
          <w:p w14:paraId="4C812D65" w14:textId="77777777" w:rsidR="00F42009" w:rsidRPr="00CB3FF5" w:rsidRDefault="008B45FE" w:rsidP="00A94B91">
            <w:pPr>
              <w:pStyle w:val="Sraopastraipa"/>
              <w:numPr>
                <w:ilvl w:val="0"/>
                <w:numId w:val="15"/>
              </w:numPr>
              <w:tabs>
                <w:tab w:val="left" w:pos="355"/>
              </w:tabs>
              <w:ind w:left="0" w:firstLine="360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>automatiškai realiame laike matuoja kietųjų dalelių (KD</w:t>
            </w:r>
            <w:r w:rsidRPr="00CB3FF5">
              <w:rPr>
                <w:rFonts w:ascii="Arial" w:hAnsi="Arial" w:cs="Arial"/>
                <w:szCs w:val="24"/>
                <w:vertAlign w:val="subscript"/>
              </w:rPr>
              <w:t>2,5</w:t>
            </w:r>
            <w:r w:rsidRPr="00CB3FF5">
              <w:rPr>
                <w:rFonts w:ascii="Arial" w:hAnsi="Arial" w:cs="Arial"/>
                <w:szCs w:val="24"/>
              </w:rPr>
              <w:t xml:space="preserve"> ir KD</w:t>
            </w:r>
            <w:r w:rsidRPr="00CB3FF5">
              <w:rPr>
                <w:rFonts w:ascii="Arial" w:hAnsi="Arial" w:cs="Arial"/>
                <w:szCs w:val="24"/>
                <w:vertAlign w:val="subscript"/>
              </w:rPr>
              <w:t>10</w:t>
            </w:r>
            <w:r w:rsidRPr="00CB3FF5">
              <w:rPr>
                <w:rFonts w:ascii="Arial" w:hAnsi="Arial" w:cs="Arial"/>
                <w:szCs w:val="24"/>
              </w:rPr>
              <w:t xml:space="preserve">) koncentraciją: </w:t>
            </w:r>
            <w:r w:rsidRPr="00CB3FF5">
              <w:rPr>
                <w:rFonts w:ascii="Arial" w:hAnsi="Arial" w:cs="Arial"/>
                <w:color w:val="8496B0"/>
                <w:szCs w:val="24"/>
              </w:rPr>
              <w:t>[nurodyti taip/ne]</w:t>
            </w:r>
            <w:r w:rsidRPr="00CB3FF5">
              <w:rPr>
                <w:rFonts w:ascii="Arial" w:hAnsi="Arial" w:cs="Arial"/>
                <w:szCs w:val="24"/>
              </w:rPr>
              <w:t>;</w:t>
            </w:r>
          </w:p>
          <w:p w14:paraId="18AD7BB7" w14:textId="77777777" w:rsidR="00F42009" w:rsidRPr="00CB3FF5" w:rsidRDefault="008B45FE" w:rsidP="00A94B91">
            <w:pPr>
              <w:pStyle w:val="Sraopastraipa"/>
              <w:numPr>
                <w:ilvl w:val="0"/>
                <w:numId w:val="15"/>
              </w:numPr>
              <w:tabs>
                <w:tab w:val="left" w:pos="355"/>
              </w:tabs>
              <w:ind w:left="0" w:firstLine="360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>matavimo sistema turi apskaičiuoti kietųjų dalelių (KD</w:t>
            </w:r>
            <w:r w:rsidRPr="00CB3FF5">
              <w:rPr>
                <w:rFonts w:ascii="Arial" w:hAnsi="Arial" w:cs="Arial"/>
                <w:szCs w:val="24"/>
                <w:vertAlign w:val="subscript"/>
              </w:rPr>
              <w:t>2,5</w:t>
            </w:r>
            <w:r w:rsidRPr="00CB3FF5">
              <w:rPr>
                <w:rFonts w:ascii="Arial" w:hAnsi="Arial" w:cs="Arial"/>
                <w:szCs w:val="24"/>
              </w:rPr>
              <w:t xml:space="preserve"> ir KD</w:t>
            </w:r>
            <w:r w:rsidRPr="00CB3FF5">
              <w:rPr>
                <w:rFonts w:ascii="Arial" w:hAnsi="Arial" w:cs="Arial"/>
                <w:szCs w:val="24"/>
                <w:vertAlign w:val="subscript"/>
              </w:rPr>
              <w:t>10</w:t>
            </w:r>
            <w:r w:rsidRPr="00CB3FF5">
              <w:rPr>
                <w:rFonts w:ascii="Arial" w:hAnsi="Arial" w:cs="Arial"/>
                <w:szCs w:val="24"/>
              </w:rPr>
              <w:t xml:space="preserve">) 1 val., 24 val., 1 m. koncentracijos vidurkio vertes: </w:t>
            </w:r>
            <w:r w:rsidRPr="00CB3FF5">
              <w:rPr>
                <w:rFonts w:ascii="Arial" w:hAnsi="Arial" w:cs="Arial"/>
                <w:color w:val="8496B0"/>
                <w:szCs w:val="24"/>
              </w:rPr>
              <w:t>[nurodyti taip/ne]</w:t>
            </w:r>
            <w:r w:rsidRPr="00CB3FF5">
              <w:rPr>
                <w:rFonts w:ascii="Arial" w:hAnsi="Arial" w:cs="Arial"/>
                <w:szCs w:val="24"/>
              </w:rPr>
              <w:t>;</w:t>
            </w:r>
          </w:p>
          <w:p w14:paraId="6E44A1E4" w14:textId="5CDFD08D" w:rsidR="00F42009" w:rsidRPr="00CB3FF5" w:rsidRDefault="008B45FE" w:rsidP="00A94B91">
            <w:pPr>
              <w:pStyle w:val="Sraopastraipa"/>
              <w:numPr>
                <w:ilvl w:val="0"/>
                <w:numId w:val="15"/>
              </w:numPr>
              <w:tabs>
                <w:tab w:val="left" w:pos="355"/>
              </w:tabs>
              <w:ind w:left="0" w:firstLine="360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lastRenderedPageBreak/>
              <w:t>kietųjų dalelių (KD</w:t>
            </w:r>
            <w:r w:rsidRPr="00CB3FF5">
              <w:rPr>
                <w:rFonts w:ascii="Arial" w:hAnsi="Arial" w:cs="Arial"/>
                <w:szCs w:val="24"/>
                <w:vertAlign w:val="subscript"/>
              </w:rPr>
              <w:t>2,5</w:t>
            </w:r>
            <w:r w:rsidRPr="00CB3FF5">
              <w:rPr>
                <w:rFonts w:ascii="Arial" w:hAnsi="Arial" w:cs="Arial"/>
                <w:szCs w:val="24"/>
              </w:rPr>
              <w:t xml:space="preserve"> ir KD</w:t>
            </w:r>
            <w:r w:rsidRPr="00CB3FF5">
              <w:rPr>
                <w:rFonts w:ascii="Arial" w:hAnsi="Arial" w:cs="Arial"/>
                <w:szCs w:val="24"/>
                <w:vertAlign w:val="subscript"/>
              </w:rPr>
              <w:t>10</w:t>
            </w:r>
            <w:r w:rsidRPr="00CB3FF5">
              <w:rPr>
                <w:rFonts w:ascii="Arial" w:hAnsi="Arial" w:cs="Arial"/>
                <w:szCs w:val="24"/>
              </w:rPr>
              <w:t>)</w:t>
            </w:r>
            <w:r w:rsidRPr="00CB3FF5">
              <w:rPr>
                <w:rFonts w:ascii="Arial" w:hAnsi="Arial" w:cs="Arial"/>
                <w:szCs w:val="24"/>
                <w:vertAlign w:val="subscript"/>
              </w:rPr>
              <w:t xml:space="preserve"> </w:t>
            </w:r>
            <w:r w:rsidRPr="00CB3FF5">
              <w:rPr>
                <w:rFonts w:ascii="Arial" w:hAnsi="Arial" w:cs="Arial"/>
                <w:szCs w:val="24"/>
              </w:rPr>
              <w:t>masės koncentracijos matavimo diapazonas nuo 0 µg/m</w:t>
            </w:r>
            <w:r w:rsidRPr="00CB3FF5">
              <w:rPr>
                <w:rFonts w:ascii="Arial" w:hAnsi="Arial" w:cs="Arial"/>
                <w:szCs w:val="24"/>
                <w:vertAlign w:val="superscript"/>
              </w:rPr>
              <w:t xml:space="preserve">3 </w:t>
            </w:r>
            <w:r w:rsidRPr="00CB3FF5">
              <w:rPr>
                <w:rFonts w:ascii="Arial" w:hAnsi="Arial" w:cs="Arial"/>
                <w:szCs w:val="24"/>
              </w:rPr>
              <w:t xml:space="preserve">iki </w:t>
            </w:r>
            <w:r w:rsidR="00EB13B1" w:rsidRPr="00CB3FF5">
              <w:rPr>
                <w:rFonts w:ascii="Arial" w:hAnsi="Arial" w:cs="Arial"/>
                <w:szCs w:val="24"/>
              </w:rPr>
              <w:t xml:space="preserve">20 </w:t>
            </w:r>
            <w:r w:rsidRPr="00CB3FF5">
              <w:rPr>
                <w:rFonts w:ascii="Arial" w:hAnsi="Arial" w:cs="Arial"/>
                <w:szCs w:val="24"/>
              </w:rPr>
              <w:t>000 µg/m</w:t>
            </w:r>
            <w:r w:rsidRPr="00CB3FF5">
              <w:rPr>
                <w:rFonts w:ascii="Arial" w:hAnsi="Arial" w:cs="Arial"/>
                <w:szCs w:val="24"/>
                <w:vertAlign w:val="superscript"/>
              </w:rPr>
              <w:t>3</w:t>
            </w:r>
            <w:r w:rsidR="0026629C" w:rsidRPr="00CB3FF5">
              <w:rPr>
                <w:rFonts w:ascii="Arial" w:hAnsi="Arial" w:cs="Arial"/>
                <w:szCs w:val="24"/>
              </w:rPr>
              <w:t xml:space="preserve"> imtinai</w:t>
            </w:r>
            <w:r w:rsidRPr="00CB3FF5">
              <w:rPr>
                <w:rFonts w:ascii="Arial" w:hAnsi="Arial" w:cs="Arial"/>
                <w:szCs w:val="24"/>
              </w:rPr>
              <w:t>:</w:t>
            </w:r>
            <w:r w:rsidRPr="00CB3FF5">
              <w:rPr>
                <w:rFonts w:ascii="Arial" w:hAnsi="Arial" w:cs="Arial"/>
                <w:color w:val="8496B0"/>
                <w:szCs w:val="24"/>
              </w:rPr>
              <w:t xml:space="preserve"> [nurodyti]</w:t>
            </w:r>
            <w:r w:rsidRPr="00CB3FF5">
              <w:rPr>
                <w:rFonts w:ascii="Arial" w:hAnsi="Arial" w:cs="Arial"/>
                <w:szCs w:val="24"/>
              </w:rPr>
              <w:t>;</w:t>
            </w:r>
          </w:p>
          <w:p w14:paraId="15DF236B" w14:textId="77777777" w:rsidR="00F42009" w:rsidRPr="00CB3FF5" w:rsidRDefault="008B45FE" w:rsidP="00A94B91">
            <w:pPr>
              <w:pStyle w:val="Sraopastraipa"/>
              <w:numPr>
                <w:ilvl w:val="0"/>
                <w:numId w:val="15"/>
              </w:numPr>
              <w:tabs>
                <w:tab w:val="left" w:pos="355"/>
              </w:tabs>
              <w:ind w:left="0" w:firstLine="360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>minimali koncentracijos matavimo vertė: ≤ 2,0 µg/m</w:t>
            </w:r>
            <w:r w:rsidRPr="00CB3FF5">
              <w:rPr>
                <w:rFonts w:ascii="Arial" w:hAnsi="Arial" w:cs="Arial"/>
                <w:szCs w:val="24"/>
                <w:vertAlign w:val="superscript"/>
              </w:rPr>
              <w:t>3</w:t>
            </w:r>
            <w:r w:rsidRPr="00CB3FF5">
              <w:rPr>
                <w:rFonts w:ascii="Arial" w:hAnsi="Arial" w:cs="Arial"/>
                <w:szCs w:val="24"/>
              </w:rPr>
              <w:t xml:space="preserve">: </w:t>
            </w:r>
            <w:r w:rsidRPr="00CB3FF5">
              <w:rPr>
                <w:rFonts w:ascii="Arial" w:hAnsi="Arial" w:cs="Arial"/>
                <w:color w:val="8496B0"/>
                <w:szCs w:val="24"/>
              </w:rPr>
              <w:t>[nurodyti]</w:t>
            </w:r>
            <w:r w:rsidRPr="00CB3FF5">
              <w:rPr>
                <w:rFonts w:ascii="Arial" w:hAnsi="Arial" w:cs="Arial"/>
                <w:szCs w:val="24"/>
              </w:rPr>
              <w:t>;</w:t>
            </w:r>
          </w:p>
          <w:p w14:paraId="258079E3" w14:textId="367CAE42" w:rsidR="00F42009" w:rsidRPr="00CB3FF5" w:rsidRDefault="008B45FE" w:rsidP="00A94B91">
            <w:pPr>
              <w:pStyle w:val="Sraopastraipa"/>
              <w:numPr>
                <w:ilvl w:val="0"/>
                <w:numId w:val="15"/>
              </w:numPr>
              <w:tabs>
                <w:tab w:val="left" w:pos="355"/>
              </w:tabs>
              <w:ind w:left="0" w:firstLine="360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 xml:space="preserve">matuojamų dalelių optinių kanalų skaičius: ne mažiau kaip </w:t>
            </w:r>
            <w:r w:rsidR="00AF46D1" w:rsidRPr="00CB3FF5">
              <w:rPr>
                <w:rFonts w:ascii="Arial" w:hAnsi="Arial" w:cs="Arial"/>
                <w:szCs w:val="24"/>
              </w:rPr>
              <w:t>6</w:t>
            </w:r>
            <w:r w:rsidRPr="00CB3FF5">
              <w:rPr>
                <w:rFonts w:ascii="Arial" w:hAnsi="Arial" w:cs="Arial"/>
                <w:szCs w:val="24"/>
              </w:rPr>
              <w:t xml:space="preserve">0: </w:t>
            </w:r>
            <w:r w:rsidRPr="00CB3FF5">
              <w:rPr>
                <w:rFonts w:ascii="Arial" w:hAnsi="Arial" w:cs="Arial"/>
                <w:color w:val="8496B0"/>
                <w:szCs w:val="24"/>
              </w:rPr>
              <w:t>[nurodyti]</w:t>
            </w:r>
            <w:r w:rsidRPr="00CB3FF5">
              <w:rPr>
                <w:rFonts w:ascii="Arial" w:hAnsi="Arial" w:cs="Arial"/>
                <w:szCs w:val="24"/>
              </w:rPr>
              <w:t>;</w:t>
            </w:r>
          </w:p>
          <w:p w14:paraId="00CFF44A" w14:textId="77777777" w:rsidR="00F42009" w:rsidRPr="00CB3FF5" w:rsidRDefault="008B45FE" w:rsidP="00A94B91">
            <w:pPr>
              <w:pStyle w:val="Sraopastraipa"/>
              <w:numPr>
                <w:ilvl w:val="0"/>
                <w:numId w:val="15"/>
              </w:numPr>
              <w:tabs>
                <w:tab w:val="left" w:pos="355"/>
              </w:tabs>
              <w:ind w:left="0" w:firstLine="360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 xml:space="preserve">matuojamų dalelių dydžio minimalus diapazonas: ne mažesnis kaip nuo 0,2 µm iki 10 µm: </w:t>
            </w:r>
            <w:r w:rsidRPr="00CB3FF5">
              <w:rPr>
                <w:rFonts w:ascii="Arial" w:hAnsi="Arial" w:cs="Arial"/>
                <w:color w:val="8496B0"/>
                <w:szCs w:val="24"/>
              </w:rPr>
              <w:t>[nurodyti]</w:t>
            </w:r>
            <w:r w:rsidRPr="00CB3FF5">
              <w:rPr>
                <w:rFonts w:ascii="Arial" w:hAnsi="Arial" w:cs="Arial"/>
                <w:szCs w:val="24"/>
              </w:rPr>
              <w:t>;</w:t>
            </w:r>
          </w:p>
          <w:p w14:paraId="3EAE6738" w14:textId="42953BA7" w:rsidR="00F42009" w:rsidRPr="00CB3FF5" w:rsidRDefault="008B45FE" w:rsidP="00A94B91">
            <w:pPr>
              <w:pStyle w:val="Sraopastraipa"/>
              <w:numPr>
                <w:ilvl w:val="0"/>
                <w:numId w:val="15"/>
              </w:numPr>
              <w:tabs>
                <w:tab w:val="left" w:pos="355"/>
              </w:tabs>
              <w:ind w:left="0" w:firstLine="360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>analizatori</w:t>
            </w:r>
            <w:r w:rsidR="00AF46D1" w:rsidRPr="00CB3FF5">
              <w:rPr>
                <w:rFonts w:ascii="Arial" w:hAnsi="Arial" w:cs="Arial"/>
                <w:szCs w:val="24"/>
              </w:rPr>
              <w:t>us turi būti</w:t>
            </w:r>
            <w:r w:rsidRPr="00CB3FF5">
              <w:rPr>
                <w:rFonts w:ascii="Arial" w:hAnsi="Arial" w:cs="Arial"/>
                <w:szCs w:val="24"/>
              </w:rPr>
              <w:t xml:space="preserve"> kalibruo</w:t>
            </w:r>
            <w:r w:rsidR="00AF46D1" w:rsidRPr="00CB3FF5">
              <w:rPr>
                <w:rFonts w:ascii="Arial" w:hAnsi="Arial" w:cs="Arial"/>
                <w:szCs w:val="24"/>
              </w:rPr>
              <w:t>jamas</w:t>
            </w:r>
            <w:r w:rsidRPr="00CB3FF5">
              <w:rPr>
                <w:rFonts w:ascii="Arial" w:hAnsi="Arial" w:cs="Arial"/>
                <w:szCs w:val="24"/>
              </w:rPr>
              <w:t xml:space="preserve"> matavimo</w:t>
            </w:r>
            <w:r w:rsidR="00AF46D1" w:rsidRPr="00CB3FF5">
              <w:rPr>
                <w:rFonts w:ascii="Arial" w:hAnsi="Arial" w:cs="Arial"/>
                <w:szCs w:val="24"/>
              </w:rPr>
              <w:t>/ prietaiso eksplo</w:t>
            </w:r>
            <w:r w:rsidR="00E51359" w:rsidRPr="00CB3FF5">
              <w:rPr>
                <w:rFonts w:ascii="Arial" w:hAnsi="Arial" w:cs="Arial"/>
                <w:szCs w:val="24"/>
              </w:rPr>
              <w:t>a</w:t>
            </w:r>
            <w:r w:rsidR="00AF46D1" w:rsidRPr="00CB3FF5">
              <w:rPr>
                <w:rFonts w:ascii="Arial" w:hAnsi="Arial" w:cs="Arial"/>
                <w:szCs w:val="24"/>
              </w:rPr>
              <w:t xml:space="preserve">tavimo </w:t>
            </w:r>
            <w:r w:rsidRPr="00CB3FF5">
              <w:rPr>
                <w:rFonts w:ascii="Arial" w:hAnsi="Arial" w:cs="Arial"/>
                <w:szCs w:val="24"/>
              </w:rPr>
              <w:t xml:space="preserve"> vietoje: </w:t>
            </w:r>
            <w:r w:rsidRPr="00CB3FF5">
              <w:rPr>
                <w:rFonts w:ascii="Arial" w:hAnsi="Arial" w:cs="Arial"/>
                <w:color w:val="8496B0"/>
                <w:szCs w:val="24"/>
              </w:rPr>
              <w:t>[nurodyti taip/ne]</w:t>
            </w:r>
            <w:r w:rsidRPr="00CB3FF5">
              <w:rPr>
                <w:rFonts w:ascii="Arial" w:hAnsi="Arial" w:cs="Arial"/>
                <w:szCs w:val="24"/>
              </w:rPr>
              <w:t>;</w:t>
            </w:r>
          </w:p>
          <w:p w14:paraId="7211D3FE" w14:textId="407EBA4D" w:rsidR="00F42009" w:rsidRPr="00CB3FF5" w:rsidRDefault="00F75E2D" w:rsidP="00A94B91">
            <w:pPr>
              <w:pStyle w:val="Sraopastraipa"/>
              <w:numPr>
                <w:ilvl w:val="0"/>
                <w:numId w:val="15"/>
              </w:numPr>
              <w:tabs>
                <w:tab w:val="left" w:pos="355"/>
              </w:tabs>
              <w:ind w:left="0" w:firstLine="360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>įranga montuojama ant stulpo (arba kito objekto, pagal poreikį), įrenginio svoris neturi viršyti 10kg:</w:t>
            </w:r>
            <w:r w:rsidR="008B45FE" w:rsidRPr="00CB3FF5">
              <w:rPr>
                <w:rFonts w:ascii="Arial" w:hAnsi="Arial" w:cs="Arial"/>
                <w:szCs w:val="24"/>
              </w:rPr>
              <w:t xml:space="preserve"> </w:t>
            </w:r>
            <w:r w:rsidR="008B45FE" w:rsidRPr="00CB3FF5">
              <w:rPr>
                <w:rFonts w:ascii="Arial" w:hAnsi="Arial" w:cs="Arial"/>
                <w:color w:val="8496B0"/>
                <w:szCs w:val="24"/>
              </w:rPr>
              <w:t>[nurodyti taip/ne]</w:t>
            </w:r>
            <w:r w:rsidR="008B45FE" w:rsidRPr="00CB3FF5">
              <w:rPr>
                <w:rFonts w:ascii="Arial" w:hAnsi="Arial" w:cs="Arial"/>
                <w:szCs w:val="24"/>
              </w:rPr>
              <w:t>;</w:t>
            </w:r>
          </w:p>
          <w:p w14:paraId="581B10FE" w14:textId="77777777" w:rsidR="00F42009" w:rsidRPr="00CB3FF5" w:rsidRDefault="008B45FE" w:rsidP="00A94B91">
            <w:pPr>
              <w:pStyle w:val="Sraopastraipa"/>
              <w:numPr>
                <w:ilvl w:val="0"/>
                <w:numId w:val="15"/>
              </w:numPr>
              <w:tabs>
                <w:tab w:val="left" w:pos="355"/>
              </w:tabs>
              <w:ind w:left="0" w:firstLine="360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 xml:space="preserve">komplektuojama su visais reikiamais tvirtinimo ant stulpo (arba kito objekto, pagal poreikį) elementais: </w:t>
            </w:r>
            <w:r w:rsidRPr="00CB3FF5">
              <w:rPr>
                <w:rFonts w:ascii="Arial" w:hAnsi="Arial" w:cs="Arial"/>
                <w:color w:val="8496B0"/>
                <w:szCs w:val="24"/>
              </w:rPr>
              <w:t>[nurodyti taip/ne]</w:t>
            </w:r>
            <w:r w:rsidRPr="00CB3FF5">
              <w:rPr>
                <w:rFonts w:ascii="Arial" w:hAnsi="Arial" w:cs="Arial"/>
                <w:szCs w:val="24"/>
              </w:rPr>
              <w:t>;</w:t>
            </w:r>
          </w:p>
          <w:p w14:paraId="4D57F32B" w14:textId="09A8E874" w:rsidR="00F42009" w:rsidRPr="00CB3FF5" w:rsidRDefault="008B45FE" w:rsidP="00A94B91">
            <w:pPr>
              <w:pStyle w:val="Sraopastraipa"/>
              <w:numPr>
                <w:ilvl w:val="0"/>
                <w:numId w:val="15"/>
              </w:numPr>
              <w:tabs>
                <w:tab w:val="left" w:pos="355"/>
              </w:tabs>
              <w:ind w:left="0" w:firstLine="360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>įranga prijungiama prie elektros tinklo su papildomu akumuliatoriumi, kurio sukauptos elektros energijos turėtų užtekti ne mažiau kaip 1</w:t>
            </w:r>
            <w:r w:rsidR="00F75E2D" w:rsidRPr="00CB3FF5">
              <w:rPr>
                <w:rFonts w:ascii="Arial" w:hAnsi="Arial" w:cs="Arial"/>
                <w:szCs w:val="24"/>
              </w:rPr>
              <w:t>8</w:t>
            </w:r>
            <w:r w:rsidRPr="00CB3FF5">
              <w:rPr>
                <w:rFonts w:ascii="Arial" w:hAnsi="Arial" w:cs="Arial"/>
                <w:szCs w:val="24"/>
              </w:rPr>
              <w:t> val.: [nurodyti];</w:t>
            </w:r>
          </w:p>
          <w:p w14:paraId="4CFE53E2" w14:textId="3C74EA55" w:rsidR="00F42009" w:rsidRPr="00CB3FF5" w:rsidRDefault="008B45FE" w:rsidP="00A94B91">
            <w:pPr>
              <w:pStyle w:val="Sraopastraipa"/>
              <w:numPr>
                <w:ilvl w:val="0"/>
                <w:numId w:val="15"/>
              </w:numPr>
              <w:tabs>
                <w:tab w:val="left" w:pos="355"/>
              </w:tabs>
              <w:ind w:left="0" w:firstLine="360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 xml:space="preserve">maitinimas: 230 V ±10 %, 50 Hz ±1 Hz: </w:t>
            </w:r>
            <w:r w:rsidRPr="00CB3FF5">
              <w:rPr>
                <w:rFonts w:ascii="Arial" w:hAnsi="Arial" w:cs="Arial"/>
                <w:color w:val="8496B0"/>
                <w:szCs w:val="24"/>
              </w:rPr>
              <w:t>[nurodyti]</w:t>
            </w:r>
            <w:r w:rsidRPr="00CB3FF5">
              <w:rPr>
                <w:rFonts w:ascii="Arial" w:hAnsi="Arial" w:cs="Arial"/>
                <w:szCs w:val="24"/>
              </w:rPr>
              <w:t>;</w:t>
            </w:r>
          </w:p>
          <w:p w14:paraId="337999D6" w14:textId="77777777" w:rsidR="00F42009" w:rsidRPr="00CB3FF5" w:rsidRDefault="008B45FE" w:rsidP="00A94B91">
            <w:pPr>
              <w:pStyle w:val="Sraopastraipa"/>
              <w:numPr>
                <w:ilvl w:val="0"/>
                <w:numId w:val="15"/>
              </w:numPr>
              <w:tabs>
                <w:tab w:val="left" w:pos="355"/>
              </w:tabs>
              <w:ind w:left="0" w:firstLine="360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>triukšmo emisija: ≤ 50 </w:t>
            </w:r>
            <w:proofErr w:type="spellStart"/>
            <w:r w:rsidRPr="00CB3FF5">
              <w:rPr>
                <w:rFonts w:ascii="Arial" w:hAnsi="Arial" w:cs="Arial"/>
                <w:szCs w:val="24"/>
              </w:rPr>
              <w:t>dB</w:t>
            </w:r>
            <w:proofErr w:type="spellEnd"/>
            <w:r w:rsidRPr="00CB3FF5">
              <w:rPr>
                <w:rFonts w:ascii="Arial" w:hAnsi="Arial" w:cs="Arial"/>
                <w:szCs w:val="24"/>
              </w:rPr>
              <w:t> (A):</w:t>
            </w:r>
            <w:r w:rsidRPr="00CB3FF5">
              <w:rPr>
                <w:rFonts w:ascii="Arial" w:hAnsi="Arial" w:cs="Arial"/>
                <w:color w:val="8496B0"/>
                <w:szCs w:val="24"/>
              </w:rPr>
              <w:t xml:space="preserve"> [nurodyti]</w:t>
            </w:r>
            <w:r w:rsidRPr="00CB3FF5">
              <w:rPr>
                <w:rFonts w:ascii="Arial" w:hAnsi="Arial" w:cs="Arial"/>
                <w:szCs w:val="24"/>
              </w:rPr>
              <w:t>;</w:t>
            </w:r>
          </w:p>
          <w:p w14:paraId="548C5113" w14:textId="77777777" w:rsidR="00F42009" w:rsidRPr="00CB3FF5" w:rsidRDefault="008B45FE" w:rsidP="00A94B91">
            <w:pPr>
              <w:pStyle w:val="Sraopastraipa"/>
              <w:numPr>
                <w:ilvl w:val="0"/>
                <w:numId w:val="15"/>
              </w:numPr>
              <w:tabs>
                <w:tab w:val="left" w:pos="355"/>
              </w:tabs>
              <w:ind w:left="0" w:firstLine="360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 xml:space="preserve">oro ėminio srauto greičio tikslumas: ≤ 2,0 %, esant minimaliai ir maksimaliai temperatūrai, kurią nurodo matavimo sistemos gamintojas: </w:t>
            </w:r>
            <w:r w:rsidRPr="00CB3FF5">
              <w:rPr>
                <w:rFonts w:ascii="Arial" w:hAnsi="Arial" w:cs="Arial"/>
                <w:color w:val="8496B0"/>
                <w:szCs w:val="24"/>
              </w:rPr>
              <w:t>[nurodyti]</w:t>
            </w:r>
            <w:r w:rsidRPr="00CB3FF5">
              <w:rPr>
                <w:rFonts w:ascii="Arial" w:hAnsi="Arial" w:cs="Arial"/>
                <w:szCs w:val="24"/>
              </w:rPr>
              <w:t>;</w:t>
            </w:r>
          </w:p>
          <w:p w14:paraId="53EE34A4" w14:textId="77777777" w:rsidR="00F42009" w:rsidRPr="00CB3FF5" w:rsidRDefault="008B45FE" w:rsidP="00A94B91">
            <w:pPr>
              <w:pStyle w:val="Sraopastraipa"/>
              <w:numPr>
                <w:ilvl w:val="0"/>
                <w:numId w:val="15"/>
              </w:numPr>
              <w:tabs>
                <w:tab w:val="left" w:pos="355"/>
              </w:tabs>
              <w:ind w:left="0" w:firstLine="360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 xml:space="preserve">oro ėminio sistemos sandarumas turi būti matuojamas ir periodiškai tikrinamas matavimo sistemos instaliavimo vietoje: </w:t>
            </w:r>
            <w:r w:rsidRPr="00CB3FF5">
              <w:rPr>
                <w:rFonts w:ascii="Arial" w:hAnsi="Arial" w:cs="Arial"/>
                <w:color w:val="8496B0"/>
                <w:szCs w:val="24"/>
              </w:rPr>
              <w:t>[nurodyti taip/ne]</w:t>
            </w:r>
            <w:r w:rsidRPr="00CB3FF5">
              <w:rPr>
                <w:rFonts w:ascii="Arial" w:hAnsi="Arial" w:cs="Arial"/>
                <w:szCs w:val="24"/>
              </w:rPr>
              <w:t>;</w:t>
            </w:r>
          </w:p>
          <w:p w14:paraId="5710BABA" w14:textId="472538C3" w:rsidR="00F42009" w:rsidRPr="00CB3FF5" w:rsidRDefault="008B45FE" w:rsidP="00A94B91">
            <w:pPr>
              <w:pStyle w:val="Sraopastraipa"/>
              <w:numPr>
                <w:ilvl w:val="0"/>
                <w:numId w:val="15"/>
              </w:numPr>
              <w:tabs>
                <w:tab w:val="left" w:pos="355"/>
              </w:tabs>
              <w:ind w:left="0" w:firstLine="360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 xml:space="preserve">kartu pateikiamas įrangos rinkinys </w:t>
            </w:r>
            <w:r w:rsidR="00BF1805" w:rsidRPr="00CB3FF5">
              <w:rPr>
                <w:rFonts w:ascii="Arial" w:hAnsi="Arial" w:cs="Arial"/>
                <w:szCs w:val="24"/>
              </w:rPr>
              <w:t>(</w:t>
            </w:r>
            <w:r w:rsidR="00816A00" w:rsidRPr="00CB3FF5">
              <w:rPr>
                <w:rFonts w:ascii="Arial" w:hAnsi="Arial" w:cs="Arial"/>
                <w:szCs w:val="24"/>
              </w:rPr>
              <w:t>1</w:t>
            </w:r>
            <w:r w:rsidR="00BF1805" w:rsidRPr="00CB3FF5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BF1805" w:rsidRPr="00CB3FF5">
              <w:rPr>
                <w:rFonts w:ascii="Arial" w:hAnsi="Arial" w:cs="Arial"/>
                <w:szCs w:val="24"/>
              </w:rPr>
              <w:t>kompl</w:t>
            </w:r>
            <w:proofErr w:type="spellEnd"/>
            <w:r w:rsidR="00BF1805" w:rsidRPr="00CB3FF5">
              <w:rPr>
                <w:rFonts w:ascii="Arial" w:hAnsi="Arial" w:cs="Arial"/>
                <w:szCs w:val="24"/>
              </w:rPr>
              <w:t xml:space="preserve">.) </w:t>
            </w:r>
            <w:r w:rsidRPr="00CB3FF5">
              <w:rPr>
                <w:rFonts w:ascii="Arial" w:hAnsi="Arial" w:cs="Arial"/>
                <w:szCs w:val="24"/>
              </w:rPr>
              <w:t>matavimų sistemos matavimų kokybei užtikrinti: oro ėminio srauto greičio</w:t>
            </w:r>
            <w:r w:rsidR="00070BFE" w:rsidRPr="00CB3FF5">
              <w:rPr>
                <w:rFonts w:ascii="Arial" w:hAnsi="Arial" w:cs="Arial"/>
                <w:szCs w:val="24"/>
              </w:rPr>
              <w:t xml:space="preserve"> (naikinti)</w:t>
            </w:r>
            <w:r w:rsidRPr="00CB3FF5">
              <w:rPr>
                <w:rFonts w:ascii="Arial" w:hAnsi="Arial" w:cs="Arial"/>
                <w:szCs w:val="24"/>
              </w:rPr>
              <w:t xml:space="preserve"> bei oro ėminio sistemos sandarumo tikrinimui ir kalibravimui matavimo vietoje: </w:t>
            </w:r>
            <w:r w:rsidRPr="00CB3FF5">
              <w:rPr>
                <w:rFonts w:ascii="Arial" w:hAnsi="Arial" w:cs="Arial"/>
                <w:color w:val="8496B0"/>
                <w:szCs w:val="24"/>
              </w:rPr>
              <w:t>[nurodyti taip/ne]</w:t>
            </w:r>
            <w:r w:rsidRPr="00CB3FF5">
              <w:rPr>
                <w:rFonts w:ascii="Arial" w:hAnsi="Arial" w:cs="Arial"/>
                <w:szCs w:val="24"/>
              </w:rPr>
              <w:t>;</w:t>
            </w:r>
          </w:p>
          <w:p w14:paraId="3E7C1E2A" w14:textId="734CA68F" w:rsidR="00F42009" w:rsidRPr="00CB3FF5" w:rsidRDefault="008B45FE" w:rsidP="00A94B91">
            <w:pPr>
              <w:pStyle w:val="Sraopastraipa"/>
              <w:numPr>
                <w:ilvl w:val="0"/>
                <w:numId w:val="15"/>
              </w:numPr>
              <w:tabs>
                <w:tab w:val="left" w:pos="355"/>
              </w:tabs>
              <w:ind w:left="0" w:firstLine="360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 xml:space="preserve">matavimo sistema turi turėti galimybę nuotoliniu būdu pateikti šių veikimo būsenos parametrų duomenis: 1) oro ėminio srauto greitis; </w:t>
            </w:r>
            <w:r w:rsidR="00070BFE" w:rsidRPr="00CB3FF5">
              <w:rPr>
                <w:rFonts w:ascii="Arial" w:hAnsi="Arial" w:cs="Arial"/>
                <w:szCs w:val="24"/>
              </w:rPr>
              <w:t>2</w:t>
            </w:r>
            <w:r w:rsidRPr="00CB3FF5">
              <w:rPr>
                <w:rFonts w:ascii="Arial" w:hAnsi="Arial" w:cs="Arial"/>
                <w:szCs w:val="24"/>
              </w:rPr>
              <w:t xml:space="preserve">) kietųjų dalelių masės koncentracija; </w:t>
            </w:r>
            <w:r w:rsidR="00070BFE" w:rsidRPr="00CB3FF5">
              <w:rPr>
                <w:rFonts w:ascii="Arial" w:hAnsi="Arial" w:cs="Arial"/>
                <w:szCs w:val="24"/>
              </w:rPr>
              <w:t>3</w:t>
            </w:r>
            <w:r w:rsidRPr="00CB3FF5">
              <w:rPr>
                <w:rFonts w:ascii="Arial" w:hAnsi="Arial" w:cs="Arial"/>
                <w:szCs w:val="24"/>
              </w:rPr>
              <w:t xml:space="preserve">) aplinkos temperatūra; </w:t>
            </w:r>
            <w:r w:rsidR="00070BFE" w:rsidRPr="00CB3FF5">
              <w:rPr>
                <w:rFonts w:ascii="Arial" w:hAnsi="Arial" w:cs="Arial"/>
                <w:szCs w:val="24"/>
              </w:rPr>
              <w:t>4</w:t>
            </w:r>
            <w:r w:rsidRPr="00CB3FF5">
              <w:rPr>
                <w:rFonts w:ascii="Arial" w:hAnsi="Arial" w:cs="Arial"/>
                <w:szCs w:val="24"/>
              </w:rPr>
              <w:t xml:space="preserve">) aplinkos oro slėgis; </w:t>
            </w:r>
            <w:r w:rsidR="00070BFE" w:rsidRPr="00CB3FF5">
              <w:rPr>
                <w:rFonts w:ascii="Arial" w:hAnsi="Arial" w:cs="Arial"/>
                <w:szCs w:val="24"/>
              </w:rPr>
              <w:t>5</w:t>
            </w:r>
            <w:r w:rsidRPr="00CB3FF5">
              <w:rPr>
                <w:rFonts w:ascii="Arial" w:hAnsi="Arial" w:cs="Arial"/>
                <w:szCs w:val="24"/>
              </w:rPr>
              <w:t xml:space="preserve">) ėminių ėmimo sistemos </w:t>
            </w:r>
            <w:r w:rsidRPr="00CB3FF5">
              <w:rPr>
                <w:rFonts w:ascii="Arial" w:hAnsi="Arial" w:cs="Arial"/>
                <w:szCs w:val="24"/>
              </w:rPr>
              <w:lastRenderedPageBreak/>
              <w:t xml:space="preserve">temperatūra (jei naudojama šildoma ėminio sistema, apsauganti nuo kondensato susidarymo): </w:t>
            </w:r>
            <w:r w:rsidRPr="00CB3FF5">
              <w:rPr>
                <w:rFonts w:ascii="Arial" w:hAnsi="Arial" w:cs="Arial"/>
                <w:color w:val="8496B0"/>
                <w:szCs w:val="24"/>
              </w:rPr>
              <w:t>[nurodyti taip/ne]</w:t>
            </w:r>
            <w:r w:rsidRPr="00CB3FF5">
              <w:rPr>
                <w:rFonts w:ascii="Arial" w:hAnsi="Arial" w:cs="Arial"/>
                <w:szCs w:val="24"/>
              </w:rPr>
              <w:t>;</w:t>
            </w:r>
          </w:p>
          <w:p w14:paraId="33A5EC4E" w14:textId="77777777" w:rsidR="00F42009" w:rsidRPr="00CB3FF5" w:rsidRDefault="008B45FE" w:rsidP="00A94B91">
            <w:pPr>
              <w:pStyle w:val="Sraopastraipa"/>
              <w:numPr>
                <w:ilvl w:val="0"/>
                <w:numId w:val="15"/>
              </w:numPr>
              <w:tabs>
                <w:tab w:val="left" w:pos="355"/>
              </w:tabs>
              <w:ind w:left="0" w:firstLine="360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 xml:space="preserve">išplėstinė matavimo neapibrėžtis, ne didesnė kaip 25 % atitinkamos kietųjų dalelių ribinės vertės, susietos su 24 val. matavimo vidurkiu: </w:t>
            </w:r>
            <w:r w:rsidRPr="00CB3FF5">
              <w:rPr>
                <w:rFonts w:ascii="Arial" w:hAnsi="Arial" w:cs="Arial"/>
                <w:color w:val="8496B0"/>
                <w:szCs w:val="24"/>
              </w:rPr>
              <w:t>[nurodyti]</w:t>
            </w:r>
            <w:r w:rsidRPr="00CB3FF5">
              <w:rPr>
                <w:rFonts w:ascii="Arial" w:hAnsi="Arial" w:cs="Arial"/>
                <w:szCs w:val="24"/>
              </w:rPr>
              <w:t>;</w:t>
            </w:r>
          </w:p>
          <w:p w14:paraId="4879FAAC" w14:textId="2611EA0A" w:rsidR="00F42009" w:rsidRPr="00CB3FF5" w:rsidRDefault="008B45FE" w:rsidP="00A94B91">
            <w:pPr>
              <w:pStyle w:val="Sraopastraipa"/>
              <w:numPr>
                <w:ilvl w:val="0"/>
                <w:numId w:val="15"/>
              </w:numPr>
              <w:tabs>
                <w:tab w:val="left" w:pos="355"/>
              </w:tabs>
              <w:ind w:left="0" w:firstLine="360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 xml:space="preserve">matavimo sistemos veikimo laikas be priežiūros (iki matavimo sistemos derinimo ir aptarnavimo): mažiausiai </w:t>
            </w:r>
            <w:r w:rsidR="00816A00" w:rsidRPr="00CB3FF5">
              <w:rPr>
                <w:rFonts w:ascii="Arial" w:hAnsi="Arial" w:cs="Arial"/>
                <w:szCs w:val="24"/>
              </w:rPr>
              <w:t>9</w:t>
            </w:r>
            <w:r w:rsidRPr="00CB3FF5">
              <w:rPr>
                <w:rFonts w:ascii="Arial" w:hAnsi="Arial" w:cs="Arial"/>
                <w:szCs w:val="24"/>
              </w:rPr>
              <w:t xml:space="preserve">0 dienų: </w:t>
            </w:r>
            <w:r w:rsidRPr="00CB3FF5">
              <w:rPr>
                <w:rFonts w:ascii="Arial" w:hAnsi="Arial" w:cs="Arial"/>
                <w:color w:val="8496B0"/>
                <w:szCs w:val="24"/>
              </w:rPr>
              <w:t>[nurodyti]</w:t>
            </w:r>
            <w:r w:rsidRPr="00CB3FF5">
              <w:rPr>
                <w:rFonts w:ascii="Arial" w:hAnsi="Arial" w:cs="Arial"/>
                <w:szCs w:val="24"/>
              </w:rPr>
              <w:t>;</w:t>
            </w:r>
          </w:p>
          <w:p w14:paraId="108D5DDF" w14:textId="77777777" w:rsidR="00F42009" w:rsidRPr="00CB3FF5" w:rsidRDefault="008B45FE" w:rsidP="00A94B91">
            <w:pPr>
              <w:pStyle w:val="Sraopastraipa"/>
              <w:numPr>
                <w:ilvl w:val="0"/>
                <w:numId w:val="15"/>
              </w:numPr>
              <w:tabs>
                <w:tab w:val="left" w:pos="355"/>
              </w:tabs>
              <w:ind w:left="0" w:firstLine="360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 xml:space="preserve">matavimo sistemos tinkamo veikimo diagnostinis patikrinimas: automatinis: </w:t>
            </w:r>
            <w:r w:rsidRPr="00CB3FF5">
              <w:rPr>
                <w:rFonts w:ascii="Arial" w:hAnsi="Arial" w:cs="Arial"/>
                <w:color w:val="8496B0"/>
                <w:szCs w:val="24"/>
              </w:rPr>
              <w:t>[nurodyti taip/ne]</w:t>
            </w:r>
            <w:r w:rsidRPr="00CB3FF5">
              <w:rPr>
                <w:rFonts w:ascii="Arial" w:hAnsi="Arial" w:cs="Arial"/>
                <w:szCs w:val="24"/>
              </w:rPr>
              <w:t>;</w:t>
            </w:r>
          </w:p>
          <w:p w14:paraId="3FDA7506" w14:textId="5F1054AD" w:rsidR="008B45FE" w:rsidRPr="00CB3FF5" w:rsidRDefault="008B45FE" w:rsidP="00A94B91">
            <w:pPr>
              <w:pStyle w:val="Sraopastraipa"/>
              <w:numPr>
                <w:ilvl w:val="0"/>
                <w:numId w:val="15"/>
              </w:numPr>
              <w:tabs>
                <w:tab w:val="left" w:pos="355"/>
              </w:tabs>
              <w:ind w:left="0" w:firstLine="360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>matavimo sistema automatiškai tęsia matavimus maitinimo įtampai atsiradus po jos dingimo:</w:t>
            </w:r>
            <w:r w:rsidRPr="00CB3FF5">
              <w:rPr>
                <w:rFonts w:ascii="Arial" w:hAnsi="Arial" w:cs="Arial"/>
                <w:color w:val="8496B0"/>
                <w:szCs w:val="24"/>
              </w:rPr>
              <w:t xml:space="preserve"> [nurodyti taip/ne]</w:t>
            </w:r>
            <w:r w:rsidRPr="00CB3FF5">
              <w:rPr>
                <w:rFonts w:ascii="Arial" w:hAnsi="Arial" w:cs="Arial"/>
                <w:szCs w:val="24"/>
              </w:rPr>
              <w:t>.</w:t>
            </w:r>
          </w:p>
        </w:tc>
      </w:tr>
      <w:tr w:rsidR="008B45FE" w:rsidRPr="00CB3FF5" w14:paraId="6025C0A5" w14:textId="77777777" w:rsidTr="00F75E2D">
        <w:trPr>
          <w:jc w:val="center"/>
        </w:trPr>
        <w:tc>
          <w:tcPr>
            <w:tcW w:w="628" w:type="dxa"/>
          </w:tcPr>
          <w:p w14:paraId="4A04D405" w14:textId="46351DA9" w:rsidR="008B45FE" w:rsidRPr="00CB3FF5" w:rsidRDefault="0026629C" w:rsidP="008B45FE">
            <w:pPr>
              <w:tabs>
                <w:tab w:val="left" w:pos="284"/>
                <w:tab w:val="left" w:pos="567"/>
              </w:tabs>
              <w:spacing w:after="200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lastRenderedPageBreak/>
              <w:t>2</w:t>
            </w:r>
            <w:r w:rsidR="008B45FE" w:rsidRPr="00CB3FF5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7022" w:type="dxa"/>
          </w:tcPr>
          <w:p w14:paraId="3646AAC5" w14:textId="30772AA9" w:rsidR="008B45FE" w:rsidRPr="00CB3FF5" w:rsidRDefault="008B45FE" w:rsidP="00B42850">
            <w:pPr>
              <w:tabs>
                <w:tab w:val="left" w:pos="284"/>
                <w:tab w:val="left" w:pos="567"/>
              </w:tabs>
              <w:spacing w:after="200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>Automatinių (stacionarių) aplinkos oro kokybės stebėjimo stotelių įranga</w:t>
            </w:r>
            <w:r w:rsidR="00BF0CEC" w:rsidRPr="00CB3FF5">
              <w:rPr>
                <w:rFonts w:ascii="Arial" w:hAnsi="Arial" w:cs="Arial"/>
                <w:szCs w:val="24"/>
              </w:rPr>
              <w:t xml:space="preserve"> (numatyta techninės specifikacijos 1 p.)</w:t>
            </w:r>
            <w:r w:rsidRPr="00CB3FF5">
              <w:rPr>
                <w:rFonts w:ascii="Arial" w:hAnsi="Arial" w:cs="Arial"/>
                <w:szCs w:val="24"/>
              </w:rPr>
              <w:t>, nepertraukiamai matuodama viešojo pirkimo techninės specifikacijoje numatytus aplinkos oro teršalus</w:t>
            </w:r>
            <w:r w:rsidR="007F5E97" w:rsidRPr="00CB3FF5">
              <w:rPr>
                <w:rFonts w:ascii="Arial" w:hAnsi="Arial" w:cs="Arial"/>
                <w:szCs w:val="24"/>
              </w:rPr>
              <w:t xml:space="preserve"> (KD2,5, KD10)</w:t>
            </w:r>
            <w:r w:rsidRPr="00CB3FF5">
              <w:rPr>
                <w:rFonts w:ascii="Arial" w:hAnsi="Arial" w:cs="Arial"/>
                <w:szCs w:val="24"/>
              </w:rPr>
              <w:t>, turi užtikrinti ne mažesnį kaip 90 % metinį duomenų surinkimą.</w:t>
            </w:r>
          </w:p>
        </w:tc>
        <w:tc>
          <w:tcPr>
            <w:tcW w:w="7229" w:type="dxa"/>
          </w:tcPr>
          <w:p w14:paraId="50121112" w14:textId="118EA0F6" w:rsidR="008B45FE" w:rsidRPr="00CB3FF5" w:rsidRDefault="008B45FE" w:rsidP="00B42850">
            <w:pPr>
              <w:tabs>
                <w:tab w:val="left" w:pos="284"/>
                <w:tab w:val="left" w:pos="567"/>
              </w:tabs>
              <w:spacing w:after="200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>Automatinių (stacionarių) aplinkos oro kokybės stebėjimo stotelių įranga</w:t>
            </w:r>
            <w:r w:rsidR="00BF0CEC" w:rsidRPr="00CB3FF5">
              <w:rPr>
                <w:rFonts w:ascii="Arial" w:hAnsi="Arial" w:cs="Arial"/>
                <w:szCs w:val="24"/>
              </w:rPr>
              <w:t xml:space="preserve"> (numatyta techninės specifikacijos 1 p.)</w:t>
            </w:r>
            <w:r w:rsidRPr="00CB3FF5">
              <w:rPr>
                <w:rFonts w:ascii="Arial" w:hAnsi="Arial" w:cs="Arial"/>
                <w:szCs w:val="24"/>
              </w:rPr>
              <w:t>, nepertraukiamai matuodama viešojo pirkimo techninės specifikacijoje numatytus aplinkos oro teršalus</w:t>
            </w:r>
            <w:r w:rsidR="007F5E97" w:rsidRPr="00CB3FF5">
              <w:rPr>
                <w:rFonts w:ascii="Arial" w:hAnsi="Arial" w:cs="Arial"/>
                <w:szCs w:val="24"/>
              </w:rPr>
              <w:t xml:space="preserve"> (KD2,5, KD10),</w:t>
            </w:r>
            <w:r w:rsidRPr="00CB3FF5">
              <w:rPr>
                <w:rFonts w:ascii="Arial" w:hAnsi="Arial" w:cs="Arial"/>
                <w:szCs w:val="24"/>
              </w:rPr>
              <w:t xml:space="preserve">, turi užtikrinti ne mažesnį kaip 90 % metinį duomenų surinkimą: </w:t>
            </w:r>
            <w:r w:rsidR="00F75E2D" w:rsidRPr="00CB3FF5">
              <w:rPr>
                <w:rFonts w:ascii="Arial" w:hAnsi="Arial" w:cs="Arial"/>
                <w:color w:val="8496B0"/>
                <w:szCs w:val="24"/>
              </w:rPr>
              <w:t>[nurodyti]</w:t>
            </w:r>
            <w:r w:rsidRPr="00CB3FF5">
              <w:rPr>
                <w:rFonts w:ascii="Arial" w:hAnsi="Arial" w:cs="Arial"/>
                <w:szCs w:val="24"/>
              </w:rPr>
              <w:t>.</w:t>
            </w:r>
          </w:p>
        </w:tc>
      </w:tr>
      <w:tr w:rsidR="008B45FE" w:rsidRPr="00CB3FF5" w14:paraId="7C4D1BC9" w14:textId="77777777" w:rsidTr="00F75E2D">
        <w:trPr>
          <w:jc w:val="center"/>
        </w:trPr>
        <w:tc>
          <w:tcPr>
            <w:tcW w:w="628" w:type="dxa"/>
          </w:tcPr>
          <w:p w14:paraId="6653C843" w14:textId="7EBFC8BD" w:rsidR="008B45FE" w:rsidRPr="00CB3FF5" w:rsidRDefault="0026629C" w:rsidP="008B45FE">
            <w:pPr>
              <w:tabs>
                <w:tab w:val="left" w:pos="284"/>
                <w:tab w:val="left" w:pos="567"/>
              </w:tabs>
              <w:spacing w:after="200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>3</w:t>
            </w:r>
            <w:r w:rsidR="008B45FE" w:rsidRPr="00CB3FF5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7022" w:type="dxa"/>
          </w:tcPr>
          <w:p w14:paraId="37369300" w14:textId="2CEEF84A" w:rsidR="008B45FE" w:rsidRPr="00CB3FF5" w:rsidRDefault="008B45FE" w:rsidP="00001D2B">
            <w:pPr>
              <w:tabs>
                <w:tab w:val="left" w:pos="284"/>
                <w:tab w:val="left" w:pos="567"/>
              </w:tabs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>Automatinių (stacionarių) aplinkos oro kokybės stebėjimo stotelių  įranga:</w:t>
            </w:r>
          </w:p>
          <w:p w14:paraId="68DF8D68" w14:textId="14906B47" w:rsidR="00001D2B" w:rsidRPr="00CB3FF5" w:rsidRDefault="008B45FE" w:rsidP="00001D2B">
            <w:pPr>
              <w:pStyle w:val="Sraopastraipa"/>
              <w:numPr>
                <w:ilvl w:val="0"/>
                <w:numId w:val="13"/>
              </w:numPr>
              <w:ind w:left="0" w:firstLine="360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 xml:space="preserve">prijungta prie mobilaus interneto ryšio perdavimo įrangos. </w:t>
            </w:r>
            <w:r w:rsidR="00E9078D" w:rsidRPr="00CB3FF5">
              <w:rPr>
                <w:rFonts w:ascii="Arial" w:hAnsi="Arial" w:cs="Arial"/>
                <w:szCs w:val="24"/>
              </w:rPr>
              <w:t>Tauragės rajono</w:t>
            </w:r>
            <w:r w:rsidRPr="00CB3FF5">
              <w:rPr>
                <w:rFonts w:ascii="Arial" w:hAnsi="Arial" w:cs="Arial"/>
                <w:szCs w:val="24"/>
              </w:rPr>
              <w:t xml:space="preserve"> savivaldybės administracija atsakinga už mobilaus ryšio paslaugų apmokėjimą;</w:t>
            </w:r>
            <w:r w:rsidR="000C6C56" w:rsidRPr="00CB3FF5">
              <w:rPr>
                <w:rFonts w:ascii="Arial" w:hAnsi="Arial" w:cs="Arial"/>
                <w:szCs w:val="24"/>
              </w:rPr>
              <w:t xml:space="preserve"> Ryšio kortelių suteikimą</w:t>
            </w:r>
          </w:p>
          <w:p w14:paraId="0CA6D923" w14:textId="51DDB5C7" w:rsidR="00001D2B" w:rsidRPr="00CB3FF5" w:rsidRDefault="008B45FE" w:rsidP="00001D2B">
            <w:pPr>
              <w:pStyle w:val="Sraopastraipa"/>
              <w:numPr>
                <w:ilvl w:val="0"/>
                <w:numId w:val="13"/>
              </w:numPr>
              <w:ind w:left="0" w:firstLine="360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>turi nuotolinio valdymo ir sistemos nuotolinės diagnostikos</w:t>
            </w:r>
            <w:r w:rsidR="002743D1" w:rsidRPr="00CB3FF5">
              <w:rPr>
                <w:rFonts w:ascii="Arial" w:hAnsi="Arial" w:cs="Arial"/>
                <w:szCs w:val="24"/>
              </w:rPr>
              <w:t xml:space="preserve"> ir serviso</w:t>
            </w:r>
            <w:r w:rsidRPr="00CB3FF5">
              <w:rPr>
                <w:rFonts w:ascii="Arial" w:hAnsi="Arial" w:cs="Arial"/>
                <w:szCs w:val="24"/>
              </w:rPr>
              <w:t xml:space="preserve"> galimybę prisijungiant internetu;</w:t>
            </w:r>
          </w:p>
          <w:p w14:paraId="52C03732" w14:textId="77777777" w:rsidR="00001D2B" w:rsidRPr="00CB3FF5" w:rsidRDefault="008B45FE" w:rsidP="00001D2B">
            <w:pPr>
              <w:pStyle w:val="Sraopastraipa"/>
              <w:numPr>
                <w:ilvl w:val="0"/>
                <w:numId w:val="13"/>
              </w:numPr>
              <w:ind w:left="0" w:firstLine="360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>naudoja duomenų perdavimo protokolus: ASCII ir (arba) MODBUS arba lygiaverčius protokolus;</w:t>
            </w:r>
          </w:p>
          <w:p w14:paraId="16BBC7EE" w14:textId="77777777" w:rsidR="00001D2B" w:rsidRPr="00CB3FF5" w:rsidRDefault="00001D2B" w:rsidP="00001D2B">
            <w:pPr>
              <w:pStyle w:val="Sraopastraipa"/>
              <w:numPr>
                <w:ilvl w:val="0"/>
                <w:numId w:val="13"/>
              </w:numPr>
              <w:ind w:left="0" w:firstLine="360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>t</w:t>
            </w:r>
            <w:r w:rsidR="008B45FE" w:rsidRPr="00CB3FF5">
              <w:rPr>
                <w:rFonts w:ascii="Arial" w:hAnsi="Arial" w:cs="Arial"/>
                <w:szCs w:val="24"/>
              </w:rPr>
              <w:t>uri išvesties sąsajas: RS232 ir (arba) USB, LAN arba lygiavertes sąsajas;</w:t>
            </w:r>
          </w:p>
          <w:p w14:paraId="6633C567" w14:textId="10F5CDD2" w:rsidR="00001D2B" w:rsidRPr="00CB3FF5" w:rsidRDefault="008B45FE" w:rsidP="00001D2B">
            <w:pPr>
              <w:pStyle w:val="Sraopastraipa"/>
              <w:numPr>
                <w:ilvl w:val="0"/>
                <w:numId w:val="13"/>
              </w:numPr>
              <w:ind w:left="0" w:firstLine="360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>pritaikyta darbui lauko sąlygomis visais metų sezonais, aplinkos temperatūros intervale nuo -20 °C iki +50 °C</w:t>
            </w:r>
            <w:r w:rsidR="00577430" w:rsidRPr="00CB3FF5">
              <w:rPr>
                <w:rFonts w:ascii="Arial" w:hAnsi="Arial" w:cs="Arial"/>
                <w:szCs w:val="24"/>
              </w:rPr>
              <w:t xml:space="preserve"> imtinai</w:t>
            </w:r>
            <w:r w:rsidRPr="00CB3FF5">
              <w:rPr>
                <w:rFonts w:ascii="Arial" w:hAnsi="Arial" w:cs="Arial"/>
                <w:szCs w:val="24"/>
              </w:rPr>
              <w:t>;</w:t>
            </w:r>
            <w:r w:rsidR="00577430" w:rsidRPr="00CB3FF5">
              <w:rPr>
                <w:rFonts w:ascii="Arial" w:hAnsi="Arial" w:cs="Arial"/>
                <w:szCs w:val="24"/>
              </w:rPr>
              <w:t xml:space="preserve"> </w:t>
            </w:r>
          </w:p>
          <w:p w14:paraId="6ADA8EDE" w14:textId="77777777" w:rsidR="00001D2B" w:rsidRPr="00CB3FF5" w:rsidRDefault="008B45FE" w:rsidP="00001D2B">
            <w:pPr>
              <w:pStyle w:val="Sraopastraipa"/>
              <w:numPr>
                <w:ilvl w:val="0"/>
                <w:numId w:val="13"/>
              </w:numPr>
              <w:ind w:left="0" w:firstLine="360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>automatiškai tęsia matavimus maitinimo įtampai atsiradus po jos dingimo;</w:t>
            </w:r>
          </w:p>
          <w:p w14:paraId="08C5E571" w14:textId="27C1BD5C" w:rsidR="00001D2B" w:rsidRPr="00CB3FF5" w:rsidRDefault="008B45FE" w:rsidP="00001D2B">
            <w:pPr>
              <w:pStyle w:val="Sraopastraipa"/>
              <w:numPr>
                <w:ilvl w:val="0"/>
                <w:numId w:val="13"/>
              </w:numPr>
              <w:ind w:left="0" w:firstLine="360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>komplektuojama su visa kalibravimui, patikrai, srauto greičio tikrinimui būtina įranga</w:t>
            </w:r>
            <w:r w:rsidR="009034BD" w:rsidRPr="00CB3FF5">
              <w:rPr>
                <w:rFonts w:ascii="Arial" w:hAnsi="Arial" w:cs="Arial"/>
                <w:szCs w:val="24"/>
              </w:rPr>
              <w:t xml:space="preserve"> (</w:t>
            </w:r>
            <w:r w:rsidR="00A43EF6" w:rsidRPr="00CB3FF5">
              <w:rPr>
                <w:rFonts w:ascii="Arial" w:hAnsi="Arial" w:cs="Arial"/>
                <w:szCs w:val="24"/>
              </w:rPr>
              <w:t>1</w:t>
            </w:r>
            <w:r w:rsidR="009034BD" w:rsidRPr="00CB3FF5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9034BD" w:rsidRPr="00CB3FF5">
              <w:rPr>
                <w:rFonts w:ascii="Arial" w:hAnsi="Arial" w:cs="Arial"/>
                <w:szCs w:val="24"/>
              </w:rPr>
              <w:t>kompl</w:t>
            </w:r>
            <w:proofErr w:type="spellEnd"/>
            <w:r w:rsidR="009034BD" w:rsidRPr="00CB3FF5">
              <w:rPr>
                <w:rFonts w:ascii="Arial" w:hAnsi="Arial" w:cs="Arial"/>
                <w:szCs w:val="24"/>
              </w:rPr>
              <w:t>.)</w:t>
            </w:r>
            <w:r w:rsidRPr="00CB3FF5">
              <w:rPr>
                <w:rFonts w:ascii="Arial" w:hAnsi="Arial" w:cs="Arial"/>
                <w:szCs w:val="24"/>
              </w:rPr>
              <w:t>;</w:t>
            </w:r>
          </w:p>
          <w:p w14:paraId="2377E9AA" w14:textId="77777777" w:rsidR="008B45FE" w:rsidRPr="00CB3FF5" w:rsidRDefault="008B45FE" w:rsidP="00001D2B">
            <w:pPr>
              <w:pStyle w:val="Sraopastraipa"/>
              <w:numPr>
                <w:ilvl w:val="0"/>
                <w:numId w:val="13"/>
              </w:numPr>
              <w:ind w:left="0" w:firstLine="360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lastRenderedPageBreak/>
              <w:t>pateikiama kartu su atsarginėmis dalimis ir eksploatacinėmis medžiagomis, kurių užtektų 24 mėn. nepertraukiamam įrangos eksploatavimui užtikrinti.</w:t>
            </w:r>
          </w:p>
          <w:p w14:paraId="7B9D8321" w14:textId="06A507A6" w:rsidR="007D5583" w:rsidRPr="00CB3FF5" w:rsidRDefault="007D5583" w:rsidP="00001D2B">
            <w:pPr>
              <w:pStyle w:val="Sraopastraipa"/>
              <w:numPr>
                <w:ilvl w:val="0"/>
                <w:numId w:val="13"/>
              </w:numPr>
              <w:ind w:left="0" w:firstLine="360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>Užtikrinamas</w:t>
            </w:r>
            <w:r w:rsidR="003168CB" w:rsidRPr="00CB3FF5">
              <w:rPr>
                <w:rFonts w:ascii="Arial" w:hAnsi="Arial" w:cs="Arial"/>
                <w:szCs w:val="24"/>
              </w:rPr>
              <w:t xml:space="preserve"> periodinis</w:t>
            </w:r>
            <w:r w:rsidRPr="00CB3FF5">
              <w:rPr>
                <w:rFonts w:ascii="Arial" w:hAnsi="Arial" w:cs="Arial"/>
                <w:szCs w:val="24"/>
              </w:rPr>
              <w:t xml:space="preserve"> </w:t>
            </w:r>
            <w:r w:rsidR="003168CB" w:rsidRPr="00CB3FF5">
              <w:rPr>
                <w:rFonts w:ascii="Arial" w:hAnsi="Arial" w:cs="Arial"/>
                <w:szCs w:val="24"/>
              </w:rPr>
              <w:t xml:space="preserve">įrangos </w:t>
            </w:r>
            <w:r w:rsidRPr="00CB3FF5">
              <w:rPr>
                <w:rFonts w:ascii="Arial" w:hAnsi="Arial" w:cs="Arial"/>
                <w:szCs w:val="24"/>
              </w:rPr>
              <w:t>kalibr</w:t>
            </w:r>
            <w:r w:rsidR="003168CB" w:rsidRPr="00CB3FF5">
              <w:rPr>
                <w:rFonts w:ascii="Arial" w:hAnsi="Arial" w:cs="Arial"/>
                <w:szCs w:val="24"/>
              </w:rPr>
              <w:t>avimas ir</w:t>
            </w:r>
            <w:r w:rsidRPr="00CB3FF5">
              <w:rPr>
                <w:rFonts w:ascii="Arial" w:hAnsi="Arial" w:cs="Arial"/>
                <w:szCs w:val="24"/>
              </w:rPr>
              <w:t xml:space="preserve"> </w:t>
            </w:r>
            <w:r w:rsidR="003168CB" w:rsidRPr="00CB3FF5">
              <w:rPr>
                <w:rFonts w:ascii="Arial" w:hAnsi="Arial" w:cs="Arial"/>
                <w:szCs w:val="24"/>
              </w:rPr>
              <w:t>tinkamas</w:t>
            </w:r>
            <w:r w:rsidRPr="00CB3FF5">
              <w:rPr>
                <w:rFonts w:ascii="Arial" w:hAnsi="Arial" w:cs="Arial"/>
                <w:szCs w:val="24"/>
              </w:rPr>
              <w:t xml:space="preserve"> veikimas</w:t>
            </w:r>
            <w:r w:rsidR="003168CB" w:rsidRPr="00CB3FF5">
              <w:rPr>
                <w:rFonts w:ascii="Arial" w:hAnsi="Arial" w:cs="Arial"/>
                <w:szCs w:val="24"/>
              </w:rPr>
              <w:t xml:space="preserve"> </w:t>
            </w:r>
            <w:r w:rsidRPr="00CB3FF5">
              <w:rPr>
                <w:rFonts w:ascii="Arial" w:hAnsi="Arial" w:cs="Arial"/>
                <w:szCs w:val="24"/>
              </w:rPr>
              <w:t xml:space="preserve"> ne mažiau 60 mėn. nuo jos įrengimo ir perdavimo.</w:t>
            </w:r>
          </w:p>
          <w:p w14:paraId="2FE4169A" w14:textId="31A3FFEA" w:rsidR="007D5583" w:rsidRPr="00CB3FF5" w:rsidRDefault="007D5583" w:rsidP="007D5583">
            <w:pPr>
              <w:pStyle w:val="Sraopastraipa"/>
              <w:ind w:left="360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7229" w:type="dxa"/>
          </w:tcPr>
          <w:p w14:paraId="5C43EEA1" w14:textId="756A247F" w:rsidR="008B45FE" w:rsidRPr="00CB3FF5" w:rsidRDefault="008B45FE" w:rsidP="005C7FE0">
            <w:pPr>
              <w:tabs>
                <w:tab w:val="left" w:pos="284"/>
                <w:tab w:val="left" w:pos="567"/>
              </w:tabs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lastRenderedPageBreak/>
              <w:t>Automatinių (stacionarių) aplinkos oro kokybės stebėjimo stotelių įranga:</w:t>
            </w:r>
          </w:p>
          <w:p w14:paraId="65CF541C" w14:textId="58813051" w:rsidR="005C7FE0" w:rsidRPr="00CB3FF5" w:rsidRDefault="008B45FE" w:rsidP="00F75E2D">
            <w:pPr>
              <w:pStyle w:val="Sraopastraipa"/>
              <w:numPr>
                <w:ilvl w:val="0"/>
                <w:numId w:val="22"/>
              </w:numPr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 xml:space="preserve">prijungta prie mobilaus interneto ryšio perdavimo įrangos. </w:t>
            </w:r>
            <w:r w:rsidR="008C584C" w:rsidRPr="00CB3FF5">
              <w:rPr>
                <w:rFonts w:ascii="Arial" w:hAnsi="Arial" w:cs="Arial"/>
                <w:szCs w:val="24"/>
              </w:rPr>
              <w:t>Tauragės rajono</w:t>
            </w:r>
            <w:r w:rsidRPr="00CB3FF5">
              <w:rPr>
                <w:rFonts w:ascii="Arial" w:hAnsi="Arial" w:cs="Arial"/>
                <w:szCs w:val="24"/>
              </w:rPr>
              <w:t xml:space="preserve"> savivaldybės administracija atsakinga už mobilaus ryšio paslaugų apmokėjimą </w:t>
            </w:r>
            <w:r w:rsidRPr="00CB3FF5">
              <w:rPr>
                <w:rFonts w:ascii="Arial" w:hAnsi="Arial" w:cs="Arial"/>
                <w:color w:val="44546A"/>
                <w:szCs w:val="24"/>
                <w14:textFill>
                  <w14:solidFill>
                    <w14:srgbClr w14:val="44546A">
                      <w14:lumMod w14:val="60000"/>
                      <w14:lumOff w14:val="40000"/>
                    </w14:srgbClr>
                  </w14:solidFill>
                </w14:textFill>
              </w:rPr>
              <w:t>[nepildoma]</w:t>
            </w:r>
            <w:r w:rsidRPr="00CB3FF5">
              <w:rPr>
                <w:rFonts w:ascii="Arial" w:hAnsi="Arial" w:cs="Arial"/>
                <w:szCs w:val="24"/>
              </w:rPr>
              <w:t>;</w:t>
            </w:r>
            <w:r w:rsidR="000C6C56" w:rsidRPr="00CB3FF5">
              <w:rPr>
                <w:rFonts w:ascii="Arial" w:hAnsi="Arial" w:cs="Arial"/>
                <w:szCs w:val="24"/>
              </w:rPr>
              <w:t xml:space="preserve"> Ryšio kortelių suteikimą</w:t>
            </w:r>
          </w:p>
          <w:p w14:paraId="73118917" w14:textId="4F931432" w:rsidR="005C7FE0" w:rsidRPr="00CB3FF5" w:rsidRDefault="008B45FE" w:rsidP="00F75E2D">
            <w:pPr>
              <w:pStyle w:val="Sraopastraipa"/>
              <w:numPr>
                <w:ilvl w:val="0"/>
                <w:numId w:val="22"/>
              </w:numPr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>turi nuotolinio valdymo ir sistemos nuotolinės diagnostikos</w:t>
            </w:r>
            <w:r w:rsidR="002743D1" w:rsidRPr="00CB3FF5">
              <w:rPr>
                <w:rFonts w:ascii="Arial" w:hAnsi="Arial" w:cs="Arial"/>
                <w:szCs w:val="24"/>
              </w:rPr>
              <w:t xml:space="preserve"> ir serviso</w:t>
            </w:r>
            <w:r w:rsidRPr="00CB3FF5">
              <w:rPr>
                <w:rFonts w:ascii="Arial" w:hAnsi="Arial" w:cs="Arial"/>
                <w:szCs w:val="24"/>
              </w:rPr>
              <w:t xml:space="preserve"> galimybę prisijungiant internetu: </w:t>
            </w:r>
            <w:r w:rsidRPr="00CB3FF5">
              <w:rPr>
                <w:rFonts w:ascii="Arial" w:hAnsi="Arial" w:cs="Arial"/>
                <w:color w:val="8496B0"/>
                <w:szCs w:val="24"/>
              </w:rPr>
              <w:t>[nurodyti taip/ne]</w:t>
            </w:r>
            <w:r w:rsidRPr="00CB3FF5">
              <w:rPr>
                <w:rFonts w:ascii="Arial" w:hAnsi="Arial" w:cs="Arial"/>
                <w:color w:val="000000"/>
                <w:szCs w:val="24"/>
              </w:rPr>
              <w:t>;</w:t>
            </w:r>
          </w:p>
          <w:p w14:paraId="1D85B058" w14:textId="77777777" w:rsidR="005C7FE0" w:rsidRPr="00CB3FF5" w:rsidRDefault="008B45FE" w:rsidP="00F75E2D">
            <w:pPr>
              <w:pStyle w:val="Sraopastraipa"/>
              <w:numPr>
                <w:ilvl w:val="0"/>
                <w:numId w:val="22"/>
              </w:numPr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>naudoja duomenų perdavimo protokolus: ASCII ir (arba) MODBUS arba lygiaverčius protokolus: [nurodyti];</w:t>
            </w:r>
          </w:p>
          <w:p w14:paraId="423B08AA" w14:textId="77777777" w:rsidR="005C7FE0" w:rsidRPr="00CB3FF5" w:rsidRDefault="008B45FE" w:rsidP="00F75E2D">
            <w:pPr>
              <w:pStyle w:val="Sraopastraipa"/>
              <w:numPr>
                <w:ilvl w:val="0"/>
                <w:numId w:val="22"/>
              </w:numPr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>turi išvesties sąsajas: RS232 ir (arba) USB, LAN arba lygiavertes sąsajas: [nurodyti];</w:t>
            </w:r>
          </w:p>
          <w:p w14:paraId="71EEDFBF" w14:textId="3D188F91" w:rsidR="005C7FE0" w:rsidRPr="00CB3FF5" w:rsidRDefault="008B45FE" w:rsidP="00F75E2D">
            <w:pPr>
              <w:pStyle w:val="Sraopastraipa"/>
              <w:numPr>
                <w:ilvl w:val="0"/>
                <w:numId w:val="22"/>
              </w:numPr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>pritaikyta darbui lauko sąlygomis visais metų sezonais, aplinkos temperatūros intervale nuo -20 °C iki +50 °C</w:t>
            </w:r>
            <w:r w:rsidR="00A71C28" w:rsidRPr="00CB3FF5">
              <w:rPr>
                <w:rFonts w:ascii="Arial" w:hAnsi="Arial" w:cs="Arial"/>
                <w:szCs w:val="24"/>
              </w:rPr>
              <w:t xml:space="preserve"> imtinai</w:t>
            </w:r>
            <w:r w:rsidRPr="00CB3FF5">
              <w:rPr>
                <w:rFonts w:ascii="Arial" w:hAnsi="Arial" w:cs="Arial"/>
                <w:szCs w:val="24"/>
              </w:rPr>
              <w:t xml:space="preserve">: </w:t>
            </w:r>
            <w:r w:rsidRPr="00CB3FF5">
              <w:rPr>
                <w:rFonts w:ascii="Arial" w:hAnsi="Arial" w:cs="Arial"/>
                <w:color w:val="8496B0"/>
                <w:szCs w:val="24"/>
              </w:rPr>
              <w:t>[nurodyti]</w:t>
            </w:r>
            <w:r w:rsidRPr="00CB3FF5">
              <w:rPr>
                <w:rFonts w:ascii="Arial" w:hAnsi="Arial" w:cs="Arial"/>
                <w:color w:val="000000"/>
                <w:szCs w:val="24"/>
              </w:rPr>
              <w:t>;</w:t>
            </w:r>
          </w:p>
          <w:p w14:paraId="15C62073" w14:textId="77777777" w:rsidR="005C7FE0" w:rsidRPr="00CB3FF5" w:rsidRDefault="008B45FE" w:rsidP="00F75E2D">
            <w:pPr>
              <w:pStyle w:val="Sraopastraipa"/>
              <w:numPr>
                <w:ilvl w:val="0"/>
                <w:numId w:val="22"/>
              </w:numPr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 xml:space="preserve">automatiškai tęsia matavimus maitinimo įtampai atsiradus po jos dingimo: </w:t>
            </w:r>
            <w:r w:rsidRPr="00CB3FF5">
              <w:rPr>
                <w:rFonts w:ascii="Arial" w:hAnsi="Arial" w:cs="Arial"/>
                <w:color w:val="8496B0"/>
                <w:szCs w:val="24"/>
              </w:rPr>
              <w:t>[nurodyti taip/ne]</w:t>
            </w:r>
            <w:r w:rsidRPr="00CB3FF5">
              <w:rPr>
                <w:rFonts w:ascii="Arial" w:hAnsi="Arial" w:cs="Arial"/>
                <w:color w:val="000000"/>
                <w:szCs w:val="24"/>
              </w:rPr>
              <w:t>;</w:t>
            </w:r>
          </w:p>
          <w:p w14:paraId="3A33266D" w14:textId="2E10B320" w:rsidR="005C7FE0" w:rsidRPr="00CB3FF5" w:rsidRDefault="008B45FE" w:rsidP="00F75E2D">
            <w:pPr>
              <w:pStyle w:val="Sraopastraipa"/>
              <w:numPr>
                <w:ilvl w:val="0"/>
                <w:numId w:val="22"/>
              </w:numPr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lastRenderedPageBreak/>
              <w:t>komplektuojama su visa nuotoliniam ar rankiniam kalibravimui, patikrai, srauto greičio tikrinimui būtina įranga</w:t>
            </w:r>
            <w:r w:rsidR="009034BD" w:rsidRPr="00CB3FF5">
              <w:rPr>
                <w:rFonts w:ascii="Arial" w:hAnsi="Arial" w:cs="Arial"/>
                <w:szCs w:val="24"/>
              </w:rPr>
              <w:t xml:space="preserve"> (</w:t>
            </w:r>
            <w:r w:rsidR="000F716C" w:rsidRPr="00CB3FF5">
              <w:rPr>
                <w:rFonts w:ascii="Arial" w:hAnsi="Arial" w:cs="Arial"/>
                <w:szCs w:val="24"/>
              </w:rPr>
              <w:t>1</w:t>
            </w:r>
            <w:r w:rsidR="009034BD" w:rsidRPr="00CB3FF5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9034BD" w:rsidRPr="00CB3FF5">
              <w:rPr>
                <w:rFonts w:ascii="Arial" w:hAnsi="Arial" w:cs="Arial"/>
                <w:szCs w:val="24"/>
              </w:rPr>
              <w:t>kompl</w:t>
            </w:r>
            <w:proofErr w:type="spellEnd"/>
            <w:r w:rsidR="009034BD" w:rsidRPr="00CB3FF5">
              <w:rPr>
                <w:rFonts w:ascii="Arial" w:hAnsi="Arial" w:cs="Arial"/>
                <w:szCs w:val="24"/>
              </w:rPr>
              <w:t>.)</w:t>
            </w:r>
            <w:r w:rsidRPr="00CB3FF5">
              <w:rPr>
                <w:rFonts w:ascii="Arial" w:hAnsi="Arial" w:cs="Arial"/>
                <w:szCs w:val="24"/>
              </w:rPr>
              <w:t xml:space="preserve">: </w:t>
            </w:r>
            <w:r w:rsidRPr="00CB3FF5">
              <w:rPr>
                <w:rFonts w:ascii="Arial" w:hAnsi="Arial" w:cs="Arial"/>
                <w:color w:val="8496B0"/>
                <w:szCs w:val="24"/>
              </w:rPr>
              <w:t>[nurodyti taip/ne]</w:t>
            </w:r>
            <w:r w:rsidRPr="00CB3FF5">
              <w:rPr>
                <w:rFonts w:ascii="Arial" w:hAnsi="Arial" w:cs="Arial"/>
                <w:color w:val="000000"/>
                <w:szCs w:val="24"/>
              </w:rPr>
              <w:t>;</w:t>
            </w:r>
          </w:p>
          <w:p w14:paraId="258EF236" w14:textId="77777777" w:rsidR="008B45FE" w:rsidRPr="00CB3FF5" w:rsidRDefault="008B45FE" w:rsidP="00F75E2D">
            <w:pPr>
              <w:pStyle w:val="Sraopastraipa"/>
              <w:numPr>
                <w:ilvl w:val="0"/>
                <w:numId w:val="22"/>
              </w:numPr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>pateikiama kartu su atsarginėmis dalimis ir eksploatacinėmis medžiagomis, kurių užtektų 24 mėn. nepertraukiamam įrangos eksploatavimui užtikrinti:</w:t>
            </w:r>
            <w:r w:rsidRPr="00CB3FF5">
              <w:rPr>
                <w:rFonts w:ascii="Arial" w:hAnsi="Arial" w:cs="Arial"/>
                <w:color w:val="8496B0"/>
                <w:szCs w:val="24"/>
              </w:rPr>
              <w:t xml:space="preserve"> [nurodyti taip/ne]</w:t>
            </w:r>
            <w:r w:rsidRPr="00CB3FF5">
              <w:rPr>
                <w:rFonts w:ascii="Arial" w:hAnsi="Arial" w:cs="Arial"/>
                <w:color w:val="000000"/>
                <w:szCs w:val="24"/>
              </w:rPr>
              <w:t>.</w:t>
            </w:r>
          </w:p>
          <w:p w14:paraId="6D45DF46" w14:textId="77777777" w:rsidR="00F75E2D" w:rsidRPr="00CB3FF5" w:rsidRDefault="00F75E2D" w:rsidP="00F75E2D">
            <w:pPr>
              <w:pStyle w:val="Sraopastraipa"/>
              <w:numPr>
                <w:ilvl w:val="0"/>
                <w:numId w:val="22"/>
              </w:numPr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 xml:space="preserve">Užtikrinamas periodinis įrangos kalibravimas ir tinkamas veikimas  ne mažiau 60 mėn. nuo jos įrengimo ir perdavimo: </w:t>
            </w:r>
            <w:r w:rsidRPr="00CB3FF5">
              <w:rPr>
                <w:rFonts w:ascii="Arial" w:hAnsi="Arial" w:cs="Arial"/>
                <w:color w:val="8496B0"/>
                <w:szCs w:val="24"/>
              </w:rPr>
              <w:t>[nurodyti taip/ne]</w:t>
            </w:r>
            <w:r w:rsidRPr="00CB3FF5">
              <w:rPr>
                <w:rFonts w:ascii="Arial" w:hAnsi="Arial" w:cs="Arial"/>
                <w:color w:val="000000"/>
                <w:szCs w:val="24"/>
              </w:rPr>
              <w:t>.</w:t>
            </w:r>
          </w:p>
          <w:p w14:paraId="25384F76" w14:textId="79C510B4" w:rsidR="00F75E2D" w:rsidRPr="00CB3FF5" w:rsidRDefault="00F75E2D" w:rsidP="00F75E2D">
            <w:pPr>
              <w:pStyle w:val="Sraopastraipa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8B45FE" w:rsidRPr="00CB3FF5" w14:paraId="6F33CC85" w14:textId="77777777" w:rsidTr="00F75E2D">
        <w:trPr>
          <w:jc w:val="center"/>
        </w:trPr>
        <w:tc>
          <w:tcPr>
            <w:tcW w:w="628" w:type="dxa"/>
          </w:tcPr>
          <w:p w14:paraId="352FD785" w14:textId="1E84ED87" w:rsidR="008B45FE" w:rsidRPr="00CB3FF5" w:rsidRDefault="00A71C28" w:rsidP="008B45FE">
            <w:pPr>
              <w:tabs>
                <w:tab w:val="left" w:pos="284"/>
                <w:tab w:val="left" w:pos="567"/>
              </w:tabs>
              <w:spacing w:after="200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lastRenderedPageBreak/>
              <w:t>4</w:t>
            </w:r>
            <w:r w:rsidR="008B45FE" w:rsidRPr="00CB3FF5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7022" w:type="dxa"/>
          </w:tcPr>
          <w:p w14:paraId="4E76D09D" w14:textId="342DB053" w:rsidR="008B1D8C" w:rsidRPr="00CB3FF5" w:rsidRDefault="008B45FE" w:rsidP="00980801">
            <w:pPr>
              <w:tabs>
                <w:tab w:val="left" w:pos="284"/>
                <w:tab w:val="left" w:pos="567"/>
              </w:tabs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 xml:space="preserve">Kartu su automatinėmis (stacionariomis) aplinkos oro kokybės stebėjimo stotelėmis </w:t>
            </w:r>
            <w:r w:rsidR="001D3AAD" w:rsidRPr="00CB3FF5">
              <w:rPr>
                <w:rFonts w:ascii="Arial" w:hAnsi="Arial" w:cs="Arial"/>
                <w:szCs w:val="24"/>
              </w:rPr>
              <w:t>(toliau - Į</w:t>
            </w:r>
            <w:r w:rsidR="001D3AAD" w:rsidRPr="00CB3FF5">
              <w:rPr>
                <w:rFonts w:ascii="Arial" w:hAnsi="Arial" w:cs="Arial"/>
                <w:i/>
                <w:iCs/>
                <w:szCs w:val="24"/>
              </w:rPr>
              <w:t>ranga</w:t>
            </w:r>
            <w:r w:rsidR="001D3AAD" w:rsidRPr="00CB3FF5">
              <w:rPr>
                <w:rFonts w:ascii="Arial" w:hAnsi="Arial" w:cs="Arial"/>
                <w:szCs w:val="24"/>
              </w:rPr>
              <w:t xml:space="preserve">) </w:t>
            </w:r>
            <w:r w:rsidRPr="00CB3FF5">
              <w:rPr>
                <w:rFonts w:ascii="Arial" w:hAnsi="Arial" w:cs="Arial"/>
                <w:szCs w:val="24"/>
              </w:rPr>
              <w:t>pateikiama</w:t>
            </w:r>
            <w:r w:rsidR="007C2A68" w:rsidRPr="00CB3FF5">
              <w:rPr>
                <w:rFonts w:ascii="Arial" w:hAnsi="Arial" w:cs="Arial"/>
                <w:szCs w:val="24"/>
              </w:rPr>
              <w:t>s sprendimas leidžiantis matavimo duomenis perduoti vi</w:t>
            </w:r>
            <w:r w:rsidR="00A04CA2" w:rsidRPr="00CB3FF5">
              <w:rPr>
                <w:rFonts w:ascii="Arial" w:hAnsi="Arial" w:cs="Arial"/>
                <w:szCs w:val="24"/>
              </w:rPr>
              <w:t>d</w:t>
            </w:r>
            <w:r w:rsidR="007C2A68" w:rsidRPr="00CB3FF5">
              <w:rPr>
                <w:rFonts w:ascii="Arial" w:hAnsi="Arial" w:cs="Arial"/>
                <w:szCs w:val="24"/>
              </w:rPr>
              <w:t>inėm</w:t>
            </w:r>
            <w:r w:rsidR="00A04CA2" w:rsidRPr="00CB3FF5">
              <w:rPr>
                <w:rFonts w:ascii="Arial" w:hAnsi="Arial" w:cs="Arial"/>
                <w:szCs w:val="24"/>
              </w:rPr>
              <w:t>s</w:t>
            </w:r>
            <w:r w:rsidR="007C2A68" w:rsidRPr="00CB3FF5">
              <w:rPr>
                <w:rFonts w:ascii="Arial" w:hAnsi="Arial" w:cs="Arial"/>
                <w:szCs w:val="24"/>
              </w:rPr>
              <w:t xml:space="preserve"> ir išorinėms sistemoms</w:t>
            </w:r>
            <w:r w:rsidR="008B1D8C" w:rsidRPr="00CB3FF5">
              <w:rPr>
                <w:rFonts w:ascii="Arial" w:hAnsi="Arial" w:cs="Arial"/>
                <w:szCs w:val="24"/>
              </w:rPr>
              <w:t>:</w:t>
            </w:r>
          </w:p>
          <w:p w14:paraId="61CC040B" w14:textId="77777777" w:rsidR="008B1D8C" w:rsidRPr="00CB3FF5" w:rsidRDefault="008B1D8C" w:rsidP="00980801">
            <w:pPr>
              <w:tabs>
                <w:tab w:val="left" w:pos="284"/>
                <w:tab w:val="left" w:pos="567"/>
              </w:tabs>
              <w:contextualSpacing/>
              <w:jc w:val="both"/>
              <w:rPr>
                <w:rFonts w:ascii="Arial" w:hAnsi="Arial" w:cs="Arial"/>
                <w:szCs w:val="24"/>
              </w:rPr>
            </w:pPr>
          </w:p>
          <w:p w14:paraId="025956B8" w14:textId="634F53FA" w:rsidR="008B1D8C" w:rsidRPr="00CB3FF5" w:rsidRDefault="00A04CA2" w:rsidP="00F75E2D">
            <w:pPr>
              <w:pStyle w:val="Sraopastraipa"/>
              <w:numPr>
                <w:ilvl w:val="0"/>
                <w:numId w:val="46"/>
              </w:numPr>
              <w:tabs>
                <w:tab w:val="left" w:pos="284"/>
                <w:tab w:val="left" w:pos="542"/>
              </w:tabs>
              <w:ind w:left="117" w:firstLine="243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 xml:space="preserve"> </w:t>
            </w:r>
            <w:r w:rsidR="001D3AAD" w:rsidRPr="00CB3FF5">
              <w:rPr>
                <w:rFonts w:ascii="Arial" w:hAnsi="Arial" w:cs="Arial"/>
                <w:szCs w:val="24"/>
              </w:rPr>
              <w:t xml:space="preserve">Įranga </w:t>
            </w:r>
            <w:r w:rsidR="008B1D8C" w:rsidRPr="00CB3FF5">
              <w:rPr>
                <w:rFonts w:ascii="Arial" w:hAnsi="Arial" w:cs="Arial"/>
                <w:szCs w:val="24"/>
              </w:rPr>
              <w:t>turi turėti programavimo sąsają</w:t>
            </w:r>
            <w:r w:rsidR="00F57975" w:rsidRPr="00CB3FF5">
              <w:rPr>
                <w:rFonts w:ascii="Arial" w:hAnsi="Arial" w:cs="Arial"/>
                <w:szCs w:val="24"/>
              </w:rPr>
              <w:t xml:space="preserve"> </w:t>
            </w:r>
            <w:r w:rsidR="008B1D8C" w:rsidRPr="00CB3FF5">
              <w:rPr>
                <w:rFonts w:ascii="Arial" w:hAnsi="Arial" w:cs="Arial"/>
                <w:szCs w:val="24"/>
              </w:rPr>
              <w:t>API</w:t>
            </w:r>
            <w:r w:rsidR="00F57975" w:rsidRPr="00CB3FF5">
              <w:rPr>
                <w:rFonts w:ascii="Arial" w:hAnsi="Arial" w:cs="Arial"/>
                <w:szCs w:val="24"/>
              </w:rPr>
              <w:t xml:space="preserve"> (angl. </w:t>
            </w:r>
            <w:proofErr w:type="spellStart"/>
            <w:r w:rsidR="00F57975" w:rsidRPr="00CB3FF5">
              <w:rPr>
                <w:rFonts w:ascii="Arial" w:hAnsi="Arial" w:cs="Arial"/>
                <w:szCs w:val="24"/>
              </w:rPr>
              <w:t>application</w:t>
            </w:r>
            <w:proofErr w:type="spellEnd"/>
            <w:r w:rsidR="00F57975" w:rsidRPr="00CB3FF5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F57975" w:rsidRPr="00CB3FF5">
              <w:rPr>
                <w:rFonts w:ascii="Arial" w:hAnsi="Arial" w:cs="Arial"/>
                <w:szCs w:val="24"/>
              </w:rPr>
              <w:t>programming</w:t>
            </w:r>
            <w:proofErr w:type="spellEnd"/>
            <w:r w:rsidR="00F57975" w:rsidRPr="00CB3FF5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F57975" w:rsidRPr="00CB3FF5">
              <w:rPr>
                <w:rFonts w:ascii="Arial" w:hAnsi="Arial" w:cs="Arial"/>
                <w:szCs w:val="24"/>
              </w:rPr>
              <w:t>interface</w:t>
            </w:r>
            <w:proofErr w:type="spellEnd"/>
            <w:r w:rsidR="00F57975" w:rsidRPr="00CB3FF5">
              <w:rPr>
                <w:rFonts w:ascii="Arial" w:hAnsi="Arial" w:cs="Arial"/>
                <w:szCs w:val="24"/>
              </w:rPr>
              <w:t>)</w:t>
            </w:r>
            <w:r w:rsidR="008B1D8C" w:rsidRPr="00CB3FF5">
              <w:rPr>
                <w:rFonts w:ascii="Arial" w:hAnsi="Arial" w:cs="Arial"/>
                <w:szCs w:val="24"/>
              </w:rPr>
              <w:t xml:space="preserve">, leidžiančią saugiai integruotis </w:t>
            </w:r>
            <w:r w:rsidR="00BF17B2" w:rsidRPr="00CB3FF5">
              <w:rPr>
                <w:rFonts w:ascii="Arial" w:hAnsi="Arial" w:cs="Arial"/>
                <w:szCs w:val="24"/>
              </w:rPr>
              <w:t>(perduoti duomenis) su</w:t>
            </w:r>
            <w:r w:rsidR="008B1D8C" w:rsidRPr="00CB3FF5">
              <w:rPr>
                <w:rFonts w:ascii="Arial" w:hAnsi="Arial" w:cs="Arial"/>
                <w:szCs w:val="24"/>
              </w:rPr>
              <w:t xml:space="preserve"> vidinėmis ir išorinėmis sistemomis.</w:t>
            </w:r>
          </w:p>
          <w:p w14:paraId="38608718" w14:textId="7B59FCF3" w:rsidR="008B1D8C" w:rsidRPr="00CB3FF5" w:rsidRDefault="00BF17B2" w:rsidP="00F75E2D">
            <w:pPr>
              <w:pStyle w:val="Sraopastraipa"/>
              <w:numPr>
                <w:ilvl w:val="0"/>
                <w:numId w:val="46"/>
              </w:numPr>
              <w:tabs>
                <w:tab w:val="left" w:pos="284"/>
                <w:tab w:val="left" w:pos="400"/>
              </w:tabs>
              <w:ind w:left="117" w:firstLine="243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 xml:space="preserve"> </w:t>
            </w:r>
            <w:r w:rsidR="008B1D8C" w:rsidRPr="00CB3FF5">
              <w:rPr>
                <w:rFonts w:ascii="Arial" w:hAnsi="Arial" w:cs="Arial"/>
                <w:szCs w:val="24"/>
              </w:rPr>
              <w:t xml:space="preserve">API turi atitikti </w:t>
            </w:r>
            <w:proofErr w:type="spellStart"/>
            <w:r w:rsidR="008B1D8C" w:rsidRPr="00CB3FF5">
              <w:rPr>
                <w:rFonts w:ascii="Arial" w:hAnsi="Arial" w:cs="Arial"/>
                <w:szCs w:val="24"/>
              </w:rPr>
              <w:t>RESTful</w:t>
            </w:r>
            <w:proofErr w:type="spellEnd"/>
            <w:r w:rsidR="008B1D8C" w:rsidRPr="00CB3FF5">
              <w:rPr>
                <w:rFonts w:ascii="Arial" w:hAnsi="Arial" w:cs="Arial"/>
                <w:szCs w:val="24"/>
              </w:rPr>
              <w:t xml:space="preserve"> principus ir naudoti JSON kaip pagrindinį duomenų formatą.</w:t>
            </w:r>
          </w:p>
          <w:p w14:paraId="007D4C6D" w14:textId="0336E3AF" w:rsidR="00B2333D" w:rsidRPr="00CB3FF5" w:rsidRDefault="00B2333D" w:rsidP="00F75E2D">
            <w:pPr>
              <w:pStyle w:val="Sraopastraipa"/>
              <w:numPr>
                <w:ilvl w:val="0"/>
                <w:numId w:val="46"/>
              </w:numPr>
              <w:tabs>
                <w:tab w:val="left" w:pos="284"/>
                <w:tab w:val="left" w:pos="400"/>
              </w:tabs>
              <w:ind w:left="117" w:firstLine="243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 xml:space="preserve"> </w:t>
            </w:r>
            <w:r w:rsidR="008B1D8C" w:rsidRPr="00CB3FF5">
              <w:rPr>
                <w:rFonts w:ascii="Arial" w:hAnsi="Arial" w:cs="Arial"/>
                <w:szCs w:val="24"/>
              </w:rPr>
              <w:t xml:space="preserve">API turi būti dokumentuota pagal </w:t>
            </w:r>
            <w:proofErr w:type="spellStart"/>
            <w:r w:rsidR="008B1D8C" w:rsidRPr="00CB3FF5">
              <w:rPr>
                <w:rFonts w:ascii="Arial" w:hAnsi="Arial" w:cs="Arial"/>
                <w:szCs w:val="24"/>
              </w:rPr>
              <w:t>OpenAPI</w:t>
            </w:r>
            <w:proofErr w:type="spellEnd"/>
            <w:r w:rsidR="008B1D8C" w:rsidRPr="00CB3FF5">
              <w:rPr>
                <w:rFonts w:ascii="Arial" w:hAnsi="Arial" w:cs="Arial"/>
                <w:szCs w:val="24"/>
              </w:rPr>
              <w:t xml:space="preserve"> (</w:t>
            </w:r>
            <w:proofErr w:type="spellStart"/>
            <w:r w:rsidR="008B1D8C" w:rsidRPr="00CB3FF5">
              <w:rPr>
                <w:rFonts w:ascii="Arial" w:hAnsi="Arial" w:cs="Arial"/>
                <w:szCs w:val="24"/>
              </w:rPr>
              <w:t>Swagger</w:t>
            </w:r>
            <w:proofErr w:type="spellEnd"/>
            <w:r w:rsidR="008B1D8C" w:rsidRPr="00CB3FF5">
              <w:rPr>
                <w:rFonts w:ascii="Arial" w:hAnsi="Arial" w:cs="Arial"/>
                <w:szCs w:val="24"/>
              </w:rPr>
              <w:t xml:space="preserve">) </w:t>
            </w:r>
            <w:r w:rsidRPr="00CB3FF5">
              <w:rPr>
                <w:rFonts w:ascii="Arial" w:hAnsi="Arial" w:cs="Arial"/>
                <w:szCs w:val="24"/>
              </w:rPr>
              <w:t xml:space="preserve">arba lygiavertę </w:t>
            </w:r>
            <w:r w:rsidR="008B1D8C" w:rsidRPr="00CB3FF5">
              <w:rPr>
                <w:rFonts w:ascii="Arial" w:hAnsi="Arial" w:cs="Arial"/>
                <w:szCs w:val="24"/>
              </w:rPr>
              <w:t>specifikaciją.</w:t>
            </w:r>
            <w:r w:rsidRPr="00CB3FF5">
              <w:rPr>
                <w:rFonts w:ascii="Arial" w:hAnsi="Arial" w:cs="Arial"/>
                <w:szCs w:val="24"/>
              </w:rPr>
              <w:t xml:space="preserve"> </w:t>
            </w:r>
          </w:p>
          <w:p w14:paraId="19619080" w14:textId="77777777" w:rsidR="00B2333D" w:rsidRPr="00CB3FF5" w:rsidRDefault="00B2333D" w:rsidP="00F75E2D">
            <w:pPr>
              <w:pStyle w:val="Sraopastraipa"/>
              <w:numPr>
                <w:ilvl w:val="0"/>
                <w:numId w:val="46"/>
              </w:numPr>
              <w:tabs>
                <w:tab w:val="left" w:pos="284"/>
                <w:tab w:val="left" w:pos="400"/>
              </w:tabs>
              <w:ind w:left="117" w:firstLine="243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  <w:lang w:bidi="hi-IN"/>
              </w:rPr>
              <w:t xml:space="preserve"> </w:t>
            </w:r>
            <w:r w:rsidR="00882A11" w:rsidRPr="00CB3FF5">
              <w:rPr>
                <w:rFonts w:ascii="Arial" w:hAnsi="Arial" w:cs="Arial"/>
                <w:szCs w:val="24"/>
                <w:lang w:bidi="hi-IN"/>
              </w:rPr>
              <w:t xml:space="preserve">API turi palaikyti </w:t>
            </w:r>
            <w:proofErr w:type="spellStart"/>
            <w:r w:rsidR="00882A11" w:rsidRPr="00CB3FF5">
              <w:rPr>
                <w:rFonts w:ascii="Arial" w:hAnsi="Arial" w:cs="Arial"/>
                <w:szCs w:val="24"/>
                <w:lang w:bidi="hi-IN"/>
              </w:rPr>
              <w:t>OAuth</w:t>
            </w:r>
            <w:proofErr w:type="spellEnd"/>
            <w:r w:rsidR="00882A11" w:rsidRPr="00CB3FF5">
              <w:rPr>
                <w:rFonts w:ascii="Arial" w:hAnsi="Arial" w:cs="Arial"/>
                <w:szCs w:val="24"/>
                <w:lang w:bidi="hi-IN"/>
              </w:rPr>
              <w:t xml:space="preserve"> 2.0 arba JWT </w:t>
            </w:r>
            <w:r w:rsidRPr="00CB3FF5">
              <w:rPr>
                <w:rFonts w:ascii="Arial" w:hAnsi="Arial" w:cs="Arial"/>
                <w:szCs w:val="24"/>
                <w:lang w:bidi="hi-IN"/>
              </w:rPr>
              <w:t xml:space="preserve">arba lygiaverčius </w:t>
            </w:r>
            <w:r w:rsidR="00882A11" w:rsidRPr="00CB3FF5">
              <w:rPr>
                <w:rFonts w:ascii="Arial" w:hAnsi="Arial" w:cs="Arial"/>
                <w:szCs w:val="24"/>
                <w:lang w:bidi="hi-IN"/>
              </w:rPr>
              <w:t>autentifikavimo mechanizmus.</w:t>
            </w:r>
          </w:p>
          <w:p w14:paraId="3E8A3EE4" w14:textId="77777777" w:rsidR="00A6136D" w:rsidRPr="00CB3FF5" w:rsidRDefault="00B2333D" w:rsidP="00F75E2D">
            <w:pPr>
              <w:pStyle w:val="Sraopastraipa"/>
              <w:numPr>
                <w:ilvl w:val="0"/>
                <w:numId w:val="46"/>
              </w:numPr>
              <w:tabs>
                <w:tab w:val="left" w:pos="284"/>
                <w:tab w:val="left" w:pos="400"/>
              </w:tabs>
              <w:ind w:left="117" w:firstLine="243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  <w:lang w:bidi="hi-IN"/>
              </w:rPr>
              <w:t xml:space="preserve"> </w:t>
            </w:r>
            <w:r w:rsidR="00882A11" w:rsidRPr="00CB3FF5">
              <w:rPr>
                <w:rFonts w:ascii="Arial" w:hAnsi="Arial" w:cs="Arial"/>
                <w:szCs w:val="24"/>
                <w:lang w:bidi="hi-IN"/>
              </w:rPr>
              <w:t>Visi API iškvietimai turi būti atliekami per HTTPS (TLS 1.2 ar naujesnį protokolą).</w:t>
            </w:r>
          </w:p>
          <w:p w14:paraId="547E2F49" w14:textId="77777777" w:rsidR="00A6136D" w:rsidRPr="00CB3FF5" w:rsidRDefault="00A6136D" w:rsidP="00F75E2D">
            <w:pPr>
              <w:pStyle w:val="Sraopastraipa"/>
              <w:numPr>
                <w:ilvl w:val="0"/>
                <w:numId w:val="46"/>
              </w:numPr>
              <w:tabs>
                <w:tab w:val="left" w:pos="284"/>
                <w:tab w:val="left" w:pos="400"/>
              </w:tabs>
              <w:ind w:left="117" w:firstLine="243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  <w:lang w:bidi="hi-IN"/>
              </w:rPr>
              <w:t xml:space="preserve"> </w:t>
            </w:r>
            <w:r w:rsidR="00047E7D" w:rsidRPr="00CB3FF5">
              <w:rPr>
                <w:rFonts w:ascii="Arial" w:hAnsi="Arial" w:cs="Arial"/>
                <w:szCs w:val="24"/>
                <w:lang w:bidi="hi-IN"/>
              </w:rPr>
              <w:t>Kiekvienam API metodui turi būti pateikti pavyzdiniai užklausų ir atsakymų formatai.</w:t>
            </w:r>
          </w:p>
          <w:p w14:paraId="31CFBDD1" w14:textId="7F9A10A9" w:rsidR="00047E7D" w:rsidRPr="00CB3FF5" w:rsidRDefault="00047E7D" w:rsidP="00F75E2D">
            <w:pPr>
              <w:pStyle w:val="Sraopastraipa"/>
              <w:numPr>
                <w:ilvl w:val="0"/>
                <w:numId w:val="46"/>
              </w:numPr>
              <w:tabs>
                <w:tab w:val="left" w:pos="284"/>
                <w:tab w:val="left" w:pos="400"/>
              </w:tabs>
              <w:ind w:left="117" w:firstLine="243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  <w:lang w:bidi="hi-IN"/>
              </w:rPr>
              <w:t>Turi būti prieinama testavimo aplinka (</w:t>
            </w:r>
            <w:proofErr w:type="spellStart"/>
            <w:r w:rsidRPr="00CB3FF5">
              <w:rPr>
                <w:rFonts w:ascii="Arial" w:hAnsi="Arial" w:cs="Arial"/>
                <w:szCs w:val="24"/>
                <w:lang w:bidi="hi-IN"/>
              </w:rPr>
              <w:t>sandbox</w:t>
            </w:r>
            <w:proofErr w:type="spellEnd"/>
            <w:r w:rsidRPr="00CB3FF5">
              <w:rPr>
                <w:rFonts w:ascii="Arial" w:hAnsi="Arial" w:cs="Arial"/>
                <w:szCs w:val="24"/>
                <w:lang w:bidi="hi-IN"/>
              </w:rPr>
              <w:t>), skirta integracijų bandymams.</w:t>
            </w:r>
          </w:p>
          <w:p w14:paraId="5D040C18" w14:textId="64A48448" w:rsidR="00D56177" w:rsidRPr="00CB3FF5" w:rsidRDefault="00D56177" w:rsidP="00F75E2D">
            <w:pPr>
              <w:pStyle w:val="Sraopastraipa"/>
              <w:numPr>
                <w:ilvl w:val="0"/>
                <w:numId w:val="46"/>
              </w:numPr>
              <w:tabs>
                <w:tab w:val="left" w:pos="284"/>
                <w:tab w:val="left" w:pos="400"/>
              </w:tabs>
              <w:ind w:left="117" w:firstLine="243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 xml:space="preserve"> Užtikrinamas duomenų pasiekiamumas ir perdavimas </w:t>
            </w:r>
            <w:r w:rsidR="007D5583" w:rsidRPr="00CB3FF5">
              <w:rPr>
                <w:rFonts w:ascii="Arial" w:hAnsi="Arial" w:cs="Arial"/>
                <w:szCs w:val="24"/>
              </w:rPr>
              <w:t xml:space="preserve">ne mažiau </w:t>
            </w:r>
            <w:r w:rsidRPr="00CB3FF5">
              <w:rPr>
                <w:rFonts w:ascii="Arial" w:hAnsi="Arial" w:cs="Arial"/>
                <w:szCs w:val="24"/>
              </w:rPr>
              <w:t xml:space="preserve">60 mėn.    </w:t>
            </w:r>
          </w:p>
          <w:p w14:paraId="7E5EC599" w14:textId="77777777" w:rsidR="008B1D8C" w:rsidRPr="00CB3FF5" w:rsidRDefault="008B1D8C" w:rsidP="00F75E2D">
            <w:pPr>
              <w:tabs>
                <w:tab w:val="left" w:pos="284"/>
                <w:tab w:val="left" w:pos="400"/>
              </w:tabs>
              <w:ind w:left="117" w:firstLine="243"/>
              <w:contextualSpacing/>
              <w:jc w:val="both"/>
              <w:rPr>
                <w:rFonts w:ascii="Arial" w:hAnsi="Arial" w:cs="Arial"/>
                <w:szCs w:val="24"/>
              </w:rPr>
            </w:pPr>
          </w:p>
          <w:p w14:paraId="350CBFEB" w14:textId="7EE0511B" w:rsidR="008B45FE" w:rsidRPr="00CB3FF5" w:rsidRDefault="008B45FE" w:rsidP="00B42850">
            <w:pPr>
              <w:tabs>
                <w:tab w:val="left" w:pos="284"/>
                <w:tab w:val="left" w:pos="325"/>
              </w:tabs>
              <w:spacing w:after="20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7229" w:type="dxa"/>
          </w:tcPr>
          <w:p w14:paraId="452B61A1" w14:textId="57D1EBA6" w:rsidR="008B45FE" w:rsidRPr="00CB3FF5" w:rsidRDefault="008B45FE" w:rsidP="00FA57FD">
            <w:pPr>
              <w:tabs>
                <w:tab w:val="left" w:pos="284"/>
                <w:tab w:val="left" w:pos="567"/>
              </w:tabs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lastRenderedPageBreak/>
              <w:t>Kartu su automatinėmis (stacionariomis) aplinkos oro kokybės stebėjimo stotelėmis pateikiama jų techniniai įrangai pritaikyta programinė įranga, kuri:</w:t>
            </w:r>
          </w:p>
          <w:p w14:paraId="012F2E6F" w14:textId="77777777" w:rsidR="008B45FE" w:rsidRPr="00CB3FF5" w:rsidRDefault="008B45FE" w:rsidP="00B42850">
            <w:pPr>
              <w:tabs>
                <w:tab w:val="left" w:pos="284"/>
                <w:tab w:val="left" w:pos="567"/>
              </w:tabs>
              <w:spacing w:after="200"/>
              <w:contextualSpacing/>
              <w:jc w:val="both"/>
              <w:rPr>
                <w:rFonts w:ascii="Arial" w:hAnsi="Arial" w:cs="Arial"/>
                <w:szCs w:val="24"/>
              </w:rPr>
            </w:pPr>
          </w:p>
          <w:p w14:paraId="62A69DD6" w14:textId="77777777" w:rsidR="00F75E2D" w:rsidRPr="00CB3FF5" w:rsidRDefault="00F75E2D" w:rsidP="00B42850">
            <w:pPr>
              <w:tabs>
                <w:tab w:val="left" w:pos="284"/>
                <w:tab w:val="left" w:pos="567"/>
              </w:tabs>
              <w:spacing w:after="200"/>
              <w:contextualSpacing/>
              <w:jc w:val="both"/>
              <w:rPr>
                <w:rFonts w:ascii="Arial" w:hAnsi="Arial" w:cs="Arial"/>
                <w:szCs w:val="24"/>
              </w:rPr>
            </w:pPr>
          </w:p>
          <w:p w14:paraId="65391A3E" w14:textId="5940133D" w:rsidR="00F75E2D" w:rsidRPr="00CB3FF5" w:rsidRDefault="00F75E2D" w:rsidP="00F75E2D">
            <w:pPr>
              <w:pStyle w:val="Sraopastraipa"/>
              <w:numPr>
                <w:ilvl w:val="0"/>
                <w:numId w:val="47"/>
              </w:numPr>
              <w:tabs>
                <w:tab w:val="left" w:pos="93"/>
                <w:tab w:val="left" w:pos="169"/>
              </w:tabs>
              <w:ind w:left="169" w:firstLine="142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 xml:space="preserve">Įranga turi turėti programavimo sąsają API (angl. </w:t>
            </w:r>
            <w:proofErr w:type="spellStart"/>
            <w:r w:rsidRPr="00CB3FF5">
              <w:rPr>
                <w:rFonts w:ascii="Arial" w:hAnsi="Arial" w:cs="Arial"/>
                <w:szCs w:val="24"/>
              </w:rPr>
              <w:t>application</w:t>
            </w:r>
            <w:proofErr w:type="spellEnd"/>
            <w:r w:rsidRPr="00CB3FF5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B3FF5">
              <w:rPr>
                <w:rFonts w:ascii="Arial" w:hAnsi="Arial" w:cs="Arial"/>
                <w:szCs w:val="24"/>
              </w:rPr>
              <w:t>programming</w:t>
            </w:r>
            <w:proofErr w:type="spellEnd"/>
            <w:r w:rsidRPr="00CB3FF5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CB3FF5">
              <w:rPr>
                <w:rFonts w:ascii="Arial" w:hAnsi="Arial" w:cs="Arial"/>
                <w:szCs w:val="24"/>
              </w:rPr>
              <w:t>interface</w:t>
            </w:r>
            <w:proofErr w:type="spellEnd"/>
            <w:r w:rsidRPr="00CB3FF5">
              <w:rPr>
                <w:rFonts w:ascii="Arial" w:hAnsi="Arial" w:cs="Arial"/>
                <w:szCs w:val="24"/>
              </w:rPr>
              <w:t>), leidžiančią saugiai integruotis (perduoti duomenis) su vidinėmis ir išorinėmis sistemomis:</w:t>
            </w:r>
            <w:r w:rsidR="005D6A00" w:rsidRPr="00CB3FF5">
              <w:rPr>
                <w:rFonts w:ascii="Arial" w:hAnsi="Arial" w:cs="Arial"/>
                <w:color w:val="8496B0"/>
                <w:szCs w:val="24"/>
              </w:rPr>
              <w:t xml:space="preserve"> [nurodyti taip/ne]</w:t>
            </w:r>
            <w:r w:rsidRPr="00CB3FF5">
              <w:rPr>
                <w:rFonts w:ascii="Arial" w:hAnsi="Arial" w:cs="Arial"/>
                <w:szCs w:val="24"/>
              </w:rPr>
              <w:t xml:space="preserve"> .</w:t>
            </w:r>
          </w:p>
          <w:p w14:paraId="5AB0BA7A" w14:textId="6257D40C" w:rsidR="00F75E2D" w:rsidRPr="00CB3FF5" w:rsidRDefault="00F75E2D" w:rsidP="00F75E2D">
            <w:pPr>
              <w:pStyle w:val="Sraopastraipa"/>
              <w:numPr>
                <w:ilvl w:val="0"/>
                <w:numId w:val="47"/>
              </w:numPr>
              <w:tabs>
                <w:tab w:val="left" w:pos="284"/>
                <w:tab w:val="left" w:pos="400"/>
              </w:tabs>
              <w:ind w:left="117" w:firstLine="243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 xml:space="preserve"> API turi atitikti </w:t>
            </w:r>
            <w:proofErr w:type="spellStart"/>
            <w:r w:rsidRPr="00CB3FF5">
              <w:rPr>
                <w:rFonts w:ascii="Arial" w:hAnsi="Arial" w:cs="Arial"/>
                <w:szCs w:val="24"/>
              </w:rPr>
              <w:t>RESTful</w:t>
            </w:r>
            <w:proofErr w:type="spellEnd"/>
            <w:r w:rsidRPr="00CB3FF5">
              <w:rPr>
                <w:rFonts w:ascii="Arial" w:hAnsi="Arial" w:cs="Arial"/>
                <w:szCs w:val="24"/>
              </w:rPr>
              <w:t xml:space="preserve"> principus ir naudoti JSON kaip pagrindinį duomenų formatą</w:t>
            </w:r>
            <w:r w:rsidR="005D6A00" w:rsidRPr="00CB3FF5">
              <w:rPr>
                <w:rFonts w:ascii="Arial" w:hAnsi="Arial" w:cs="Arial"/>
                <w:szCs w:val="24"/>
              </w:rPr>
              <w:t xml:space="preserve">: </w:t>
            </w:r>
            <w:r w:rsidR="005D6A00" w:rsidRPr="00CB3FF5">
              <w:rPr>
                <w:rFonts w:ascii="Arial" w:hAnsi="Arial" w:cs="Arial"/>
                <w:color w:val="8496B0"/>
                <w:szCs w:val="24"/>
              </w:rPr>
              <w:t>[nurodyti taip/ne]</w:t>
            </w:r>
            <w:r w:rsidRPr="00CB3FF5">
              <w:rPr>
                <w:rFonts w:ascii="Arial" w:hAnsi="Arial" w:cs="Arial"/>
                <w:szCs w:val="24"/>
              </w:rPr>
              <w:t>.</w:t>
            </w:r>
          </w:p>
          <w:p w14:paraId="48EEC11F" w14:textId="46ED1BBB" w:rsidR="00F75E2D" w:rsidRPr="00CB3FF5" w:rsidRDefault="00F75E2D" w:rsidP="00F75E2D">
            <w:pPr>
              <w:pStyle w:val="Sraopastraipa"/>
              <w:numPr>
                <w:ilvl w:val="0"/>
                <w:numId w:val="47"/>
              </w:numPr>
              <w:tabs>
                <w:tab w:val="left" w:pos="284"/>
                <w:tab w:val="left" w:pos="400"/>
              </w:tabs>
              <w:ind w:left="117" w:firstLine="243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 xml:space="preserve"> API turi būti dokumentuota pagal </w:t>
            </w:r>
            <w:proofErr w:type="spellStart"/>
            <w:r w:rsidRPr="00CB3FF5">
              <w:rPr>
                <w:rFonts w:ascii="Arial" w:hAnsi="Arial" w:cs="Arial"/>
                <w:szCs w:val="24"/>
              </w:rPr>
              <w:t>OpenAPI</w:t>
            </w:r>
            <w:proofErr w:type="spellEnd"/>
            <w:r w:rsidRPr="00CB3FF5">
              <w:rPr>
                <w:rFonts w:ascii="Arial" w:hAnsi="Arial" w:cs="Arial"/>
                <w:szCs w:val="24"/>
              </w:rPr>
              <w:t xml:space="preserve"> (</w:t>
            </w:r>
            <w:proofErr w:type="spellStart"/>
            <w:r w:rsidRPr="00CB3FF5">
              <w:rPr>
                <w:rFonts w:ascii="Arial" w:hAnsi="Arial" w:cs="Arial"/>
                <w:szCs w:val="24"/>
              </w:rPr>
              <w:t>Swagger</w:t>
            </w:r>
            <w:proofErr w:type="spellEnd"/>
            <w:r w:rsidRPr="00CB3FF5">
              <w:rPr>
                <w:rFonts w:ascii="Arial" w:hAnsi="Arial" w:cs="Arial"/>
                <w:szCs w:val="24"/>
              </w:rPr>
              <w:t>) arba lygiavertę specifikaciją</w:t>
            </w:r>
            <w:r w:rsidR="005D6A00" w:rsidRPr="00CB3FF5">
              <w:rPr>
                <w:rFonts w:ascii="Arial" w:hAnsi="Arial" w:cs="Arial"/>
                <w:szCs w:val="24"/>
              </w:rPr>
              <w:t xml:space="preserve">: </w:t>
            </w:r>
            <w:r w:rsidR="005D6A00" w:rsidRPr="00CB3FF5">
              <w:rPr>
                <w:rFonts w:ascii="Arial" w:hAnsi="Arial" w:cs="Arial"/>
                <w:color w:val="8496B0"/>
                <w:szCs w:val="24"/>
              </w:rPr>
              <w:t>[nurodyti taip/ne]</w:t>
            </w:r>
            <w:r w:rsidRPr="00CB3FF5">
              <w:rPr>
                <w:rFonts w:ascii="Arial" w:hAnsi="Arial" w:cs="Arial"/>
                <w:szCs w:val="24"/>
              </w:rPr>
              <w:t xml:space="preserve">. </w:t>
            </w:r>
          </w:p>
          <w:p w14:paraId="0A73A432" w14:textId="58743459" w:rsidR="00F75E2D" w:rsidRPr="00CB3FF5" w:rsidRDefault="00F75E2D" w:rsidP="00F75E2D">
            <w:pPr>
              <w:pStyle w:val="Sraopastraipa"/>
              <w:numPr>
                <w:ilvl w:val="0"/>
                <w:numId w:val="47"/>
              </w:numPr>
              <w:tabs>
                <w:tab w:val="left" w:pos="284"/>
                <w:tab w:val="left" w:pos="400"/>
              </w:tabs>
              <w:ind w:left="117" w:firstLine="243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  <w:lang w:bidi="hi-IN"/>
              </w:rPr>
              <w:t xml:space="preserve"> API turi palaikyti </w:t>
            </w:r>
            <w:proofErr w:type="spellStart"/>
            <w:r w:rsidRPr="00CB3FF5">
              <w:rPr>
                <w:rFonts w:ascii="Arial" w:hAnsi="Arial" w:cs="Arial"/>
                <w:szCs w:val="24"/>
                <w:lang w:bidi="hi-IN"/>
              </w:rPr>
              <w:t>OAuth</w:t>
            </w:r>
            <w:proofErr w:type="spellEnd"/>
            <w:r w:rsidRPr="00CB3FF5">
              <w:rPr>
                <w:rFonts w:ascii="Arial" w:hAnsi="Arial" w:cs="Arial"/>
                <w:szCs w:val="24"/>
                <w:lang w:bidi="hi-IN"/>
              </w:rPr>
              <w:t xml:space="preserve"> 2.0 arba JWT arba lygiaverčius autentifikavimo mechanizmus</w:t>
            </w:r>
            <w:r w:rsidR="005D6A00" w:rsidRPr="00CB3FF5">
              <w:rPr>
                <w:rFonts w:ascii="Arial" w:hAnsi="Arial" w:cs="Arial"/>
                <w:szCs w:val="24"/>
                <w:lang w:bidi="hi-IN"/>
              </w:rPr>
              <w:t xml:space="preserve">: </w:t>
            </w:r>
            <w:r w:rsidR="005D6A00" w:rsidRPr="00CB3FF5">
              <w:rPr>
                <w:rFonts w:ascii="Arial" w:hAnsi="Arial" w:cs="Arial"/>
                <w:color w:val="8496B0"/>
                <w:szCs w:val="24"/>
              </w:rPr>
              <w:t>[nurodyti taip/ne]</w:t>
            </w:r>
            <w:r w:rsidRPr="00CB3FF5">
              <w:rPr>
                <w:rFonts w:ascii="Arial" w:hAnsi="Arial" w:cs="Arial"/>
                <w:szCs w:val="24"/>
                <w:lang w:bidi="hi-IN"/>
              </w:rPr>
              <w:t>.</w:t>
            </w:r>
          </w:p>
          <w:p w14:paraId="116ED527" w14:textId="4DC89E63" w:rsidR="00F75E2D" w:rsidRPr="00CB3FF5" w:rsidRDefault="00F75E2D" w:rsidP="00F75E2D">
            <w:pPr>
              <w:pStyle w:val="Sraopastraipa"/>
              <w:numPr>
                <w:ilvl w:val="0"/>
                <w:numId w:val="47"/>
              </w:numPr>
              <w:tabs>
                <w:tab w:val="left" w:pos="284"/>
                <w:tab w:val="left" w:pos="400"/>
              </w:tabs>
              <w:ind w:left="117" w:firstLine="243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  <w:lang w:bidi="hi-IN"/>
              </w:rPr>
              <w:t xml:space="preserve"> Visi API iškvietimai turi būti atliekami per HTTPS (TLS 1.2 ar naujesnį protokolą)</w:t>
            </w:r>
            <w:r w:rsidR="005D6A00" w:rsidRPr="00CB3FF5">
              <w:rPr>
                <w:rFonts w:ascii="Arial" w:hAnsi="Arial" w:cs="Arial"/>
                <w:szCs w:val="24"/>
                <w:lang w:bidi="hi-IN"/>
              </w:rPr>
              <w:t xml:space="preserve">: </w:t>
            </w:r>
            <w:r w:rsidR="005D6A00" w:rsidRPr="00CB3FF5">
              <w:rPr>
                <w:rFonts w:ascii="Arial" w:hAnsi="Arial" w:cs="Arial"/>
                <w:color w:val="8496B0"/>
                <w:szCs w:val="24"/>
              </w:rPr>
              <w:t>[nurodyti taip/ne]</w:t>
            </w:r>
            <w:r w:rsidRPr="00CB3FF5">
              <w:rPr>
                <w:rFonts w:ascii="Arial" w:hAnsi="Arial" w:cs="Arial"/>
                <w:szCs w:val="24"/>
                <w:lang w:bidi="hi-IN"/>
              </w:rPr>
              <w:t>.</w:t>
            </w:r>
          </w:p>
          <w:p w14:paraId="63F3FB7A" w14:textId="73A28648" w:rsidR="00F75E2D" w:rsidRPr="00CB3FF5" w:rsidRDefault="00F75E2D" w:rsidP="00F75E2D">
            <w:pPr>
              <w:pStyle w:val="Sraopastraipa"/>
              <w:numPr>
                <w:ilvl w:val="0"/>
                <w:numId w:val="47"/>
              </w:numPr>
              <w:tabs>
                <w:tab w:val="left" w:pos="284"/>
                <w:tab w:val="left" w:pos="400"/>
              </w:tabs>
              <w:ind w:left="117" w:firstLine="243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  <w:lang w:bidi="hi-IN"/>
              </w:rPr>
              <w:t xml:space="preserve"> Kiekvienam API metodui turi būti pateikti pavyzdiniai užklausų ir atsakymų formatai</w:t>
            </w:r>
            <w:r w:rsidR="005D6A00" w:rsidRPr="00CB3FF5">
              <w:rPr>
                <w:rFonts w:ascii="Arial" w:hAnsi="Arial" w:cs="Arial"/>
                <w:szCs w:val="24"/>
                <w:lang w:bidi="hi-IN"/>
              </w:rPr>
              <w:t xml:space="preserve">: </w:t>
            </w:r>
            <w:r w:rsidR="005D6A00" w:rsidRPr="00CB3FF5">
              <w:rPr>
                <w:rFonts w:ascii="Arial" w:hAnsi="Arial" w:cs="Arial"/>
                <w:color w:val="8496B0"/>
                <w:szCs w:val="24"/>
              </w:rPr>
              <w:t>[nurodyti taip/ne]</w:t>
            </w:r>
            <w:r w:rsidRPr="00CB3FF5">
              <w:rPr>
                <w:rFonts w:ascii="Arial" w:hAnsi="Arial" w:cs="Arial"/>
                <w:szCs w:val="24"/>
                <w:lang w:bidi="hi-IN"/>
              </w:rPr>
              <w:t>.</w:t>
            </w:r>
          </w:p>
          <w:p w14:paraId="22036E02" w14:textId="05B95B4C" w:rsidR="00F75E2D" w:rsidRPr="00CB3FF5" w:rsidRDefault="00F75E2D" w:rsidP="00F75E2D">
            <w:pPr>
              <w:pStyle w:val="Sraopastraipa"/>
              <w:numPr>
                <w:ilvl w:val="0"/>
                <w:numId w:val="47"/>
              </w:numPr>
              <w:tabs>
                <w:tab w:val="left" w:pos="284"/>
                <w:tab w:val="left" w:pos="400"/>
              </w:tabs>
              <w:ind w:left="117" w:firstLine="243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  <w:lang w:bidi="hi-IN"/>
              </w:rPr>
              <w:t>Turi būti prieinama testavimo aplinka (</w:t>
            </w:r>
            <w:proofErr w:type="spellStart"/>
            <w:r w:rsidRPr="00CB3FF5">
              <w:rPr>
                <w:rFonts w:ascii="Arial" w:hAnsi="Arial" w:cs="Arial"/>
                <w:szCs w:val="24"/>
                <w:lang w:bidi="hi-IN"/>
              </w:rPr>
              <w:t>sandbox</w:t>
            </w:r>
            <w:proofErr w:type="spellEnd"/>
            <w:r w:rsidRPr="00CB3FF5">
              <w:rPr>
                <w:rFonts w:ascii="Arial" w:hAnsi="Arial" w:cs="Arial"/>
                <w:szCs w:val="24"/>
                <w:lang w:bidi="hi-IN"/>
              </w:rPr>
              <w:t>), skirta integracijų bandymams</w:t>
            </w:r>
            <w:r w:rsidR="005D6A00" w:rsidRPr="00CB3FF5">
              <w:rPr>
                <w:rFonts w:ascii="Arial" w:hAnsi="Arial" w:cs="Arial"/>
                <w:szCs w:val="24"/>
                <w:lang w:bidi="hi-IN"/>
              </w:rPr>
              <w:t xml:space="preserve">: </w:t>
            </w:r>
            <w:r w:rsidR="005D6A00" w:rsidRPr="00CB3FF5">
              <w:rPr>
                <w:rFonts w:ascii="Arial" w:hAnsi="Arial" w:cs="Arial"/>
                <w:color w:val="8496B0"/>
                <w:szCs w:val="24"/>
              </w:rPr>
              <w:t>[nurodyti taip/ne]</w:t>
            </w:r>
            <w:r w:rsidRPr="00CB3FF5">
              <w:rPr>
                <w:rFonts w:ascii="Arial" w:hAnsi="Arial" w:cs="Arial"/>
                <w:szCs w:val="24"/>
                <w:lang w:bidi="hi-IN"/>
              </w:rPr>
              <w:t>.</w:t>
            </w:r>
          </w:p>
          <w:p w14:paraId="78A011C6" w14:textId="03A8D42C" w:rsidR="00F75E2D" w:rsidRPr="00CB3FF5" w:rsidRDefault="00F75E2D" w:rsidP="00F75E2D">
            <w:pPr>
              <w:pStyle w:val="Sraopastraipa"/>
              <w:numPr>
                <w:ilvl w:val="0"/>
                <w:numId w:val="47"/>
              </w:numPr>
              <w:tabs>
                <w:tab w:val="left" w:pos="284"/>
                <w:tab w:val="left" w:pos="400"/>
              </w:tabs>
              <w:ind w:left="117" w:firstLine="243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 xml:space="preserve"> Užtikrinamas duomenų pasiekiamumas ir perdavimas ne mažiau 60 mėn.</w:t>
            </w:r>
            <w:r w:rsidR="005D6A00" w:rsidRPr="00CB3FF5">
              <w:rPr>
                <w:rFonts w:ascii="Arial" w:hAnsi="Arial" w:cs="Arial"/>
                <w:szCs w:val="24"/>
              </w:rPr>
              <w:t xml:space="preserve">: </w:t>
            </w:r>
            <w:r w:rsidR="005D6A00" w:rsidRPr="00CB3FF5">
              <w:rPr>
                <w:rFonts w:ascii="Arial" w:hAnsi="Arial" w:cs="Arial"/>
                <w:color w:val="8496B0"/>
                <w:szCs w:val="24"/>
              </w:rPr>
              <w:t>[nurodyti taip/ne].</w:t>
            </w:r>
            <w:r w:rsidRPr="00CB3FF5">
              <w:rPr>
                <w:rFonts w:ascii="Arial" w:hAnsi="Arial" w:cs="Arial"/>
                <w:szCs w:val="24"/>
              </w:rPr>
              <w:t xml:space="preserve">    </w:t>
            </w:r>
          </w:p>
          <w:p w14:paraId="5D4CC547" w14:textId="77777777" w:rsidR="00F75E2D" w:rsidRPr="00CB3FF5" w:rsidRDefault="00F75E2D" w:rsidP="00B42850">
            <w:pPr>
              <w:tabs>
                <w:tab w:val="left" w:pos="284"/>
                <w:tab w:val="left" w:pos="567"/>
              </w:tabs>
              <w:spacing w:after="200"/>
              <w:contextualSpacing/>
              <w:jc w:val="both"/>
              <w:rPr>
                <w:rFonts w:ascii="Arial" w:hAnsi="Arial" w:cs="Arial"/>
                <w:szCs w:val="24"/>
              </w:rPr>
            </w:pPr>
          </w:p>
          <w:p w14:paraId="792DDAE7" w14:textId="6E9976BF" w:rsidR="00F75E2D" w:rsidRPr="00CB3FF5" w:rsidRDefault="00F75E2D" w:rsidP="00B42850">
            <w:pPr>
              <w:tabs>
                <w:tab w:val="left" w:pos="284"/>
                <w:tab w:val="left" w:pos="567"/>
              </w:tabs>
              <w:spacing w:after="200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8B45FE" w:rsidRPr="00CB3FF5" w14:paraId="7D3BB3E2" w14:textId="77777777" w:rsidTr="00F75E2D">
        <w:trPr>
          <w:jc w:val="center"/>
        </w:trPr>
        <w:tc>
          <w:tcPr>
            <w:tcW w:w="628" w:type="dxa"/>
          </w:tcPr>
          <w:p w14:paraId="1E7A2B16" w14:textId="2A09B06E" w:rsidR="008B45FE" w:rsidRPr="00CB3FF5" w:rsidRDefault="005D6A00" w:rsidP="008B45FE">
            <w:pPr>
              <w:tabs>
                <w:tab w:val="left" w:pos="284"/>
                <w:tab w:val="left" w:pos="567"/>
              </w:tabs>
              <w:spacing w:after="200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lastRenderedPageBreak/>
              <w:t>5</w:t>
            </w:r>
            <w:r w:rsidR="008B45FE" w:rsidRPr="00CB3FF5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7022" w:type="dxa"/>
          </w:tcPr>
          <w:p w14:paraId="3D25E9B0" w14:textId="6A522926" w:rsidR="00FA57FD" w:rsidRPr="00CB3FF5" w:rsidRDefault="008B45FE" w:rsidP="00FA57FD">
            <w:pPr>
              <w:tabs>
                <w:tab w:val="left" w:pos="284"/>
                <w:tab w:val="left" w:pos="325"/>
              </w:tabs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 xml:space="preserve">Tiekėjas, suderinęs su </w:t>
            </w:r>
            <w:r w:rsidR="008C584C" w:rsidRPr="00CB3FF5">
              <w:rPr>
                <w:rFonts w:ascii="Arial" w:hAnsi="Arial" w:cs="Arial"/>
                <w:szCs w:val="24"/>
              </w:rPr>
              <w:t>Tauragės rajono</w:t>
            </w:r>
            <w:r w:rsidRPr="00CB3FF5">
              <w:rPr>
                <w:rFonts w:ascii="Arial" w:hAnsi="Arial" w:cs="Arial"/>
                <w:szCs w:val="24"/>
              </w:rPr>
              <w:t xml:space="preserve"> savivaldybės administracija, užtikrina:</w:t>
            </w:r>
          </w:p>
          <w:p w14:paraId="62639C0C" w14:textId="77777777" w:rsidR="00FA57FD" w:rsidRPr="00CB3FF5" w:rsidRDefault="008B45FE" w:rsidP="00FA57FD">
            <w:pPr>
              <w:pStyle w:val="Sraopastraipa"/>
              <w:numPr>
                <w:ilvl w:val="0"/>
                <w:numId w:val="10"/>
              </w:numPr>
              <w:tabs>
                <w:tab w:val="left" w:pos="284"/>
                <w:tab w:val="left" w:pos="325"/>
              </w:tabs>
              <w:ind w:left="0" w:firstLine="357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>automatinių (stacionarių) aplinkos oro kokybės stebėjimo stotelių įrengimą numatytose vietose (1 lent.);</w:t>
            </w:r>
          </w:p>
          <w:p w14:paraId="558A4932" w14:textId="77777777" w:rsidR="00FA57FD" w:rsidRPr="00CB3FF5" w:rsidRDefault="008B45FE" w:rsidP="00FA57FD">
            <w:pPr>
              <w:pStyle w:val="Sraopastraipa"/>
              <w:numPr>
                <w:ilvl w:val="0"/>
                <w:numId w:val="10"/>
              </w:numPr>
              <w:tabs>
                <w:tab w:val="left" w:pos="284"/>
                <w:tab w:val="left" w:pos="325"/>
              </w:tabs>
              <w:ind w:left="0" w:firstLine="357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>automatinių (stacionarių) aplinkos oro kokybės stebėjimo stotelių prijungimą prie elektros tinklo;</w:t>
            </w:r>
          </w:p>
          <w:p w14:paraId="5775C26A" w14:textId="77777777" w:rsidR="00FA57FD" w:rsidRPr="00CB3FF5" w:rsidRDefault="008B45FE" w:rsidP="00FA57FD">
            <w:pPr>
              <w:pStyle w:val="Sraopastraipa"/>
              <w:numPr>
                <w:ilvl w:val="0"/>
                <w:numId w:val="10"/>
              </w:numPr>
              <w:tabs>
                <w:tab w:val="left" w:pos="284"/>
                <w:tab w:val="left" w:pos="325"/>
              </w:tabs>
              <w:ind w:left="0" w:firstLine="357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>automatinių (stacionarių) aplinkos oro kokybės stebėjimo stotelių efektyviam veikimui būtinos programinės įrangos įdiegimą;</w:t>
            </w:r>
          </w:p>
          <w:p w14:paraId="32CDAF26" w14:textId="50C23491" w:rsidR="008B45FE" w:rsidRPr="00CB3FF5" w:rsidRDefault="008B45FE" w:rsidP="005D6A00">
            <w:pPr>
              <w:pStyle w:val="Sraopastraipa"/>
              <w:tabs>
                <w:tab w:val="left" w:pos="284"/>
                <w:tab w:val="left" w:pos="325"/>
              </w:tabs>
              <w:ind w:left="357"/>
              <w:jc w:val="both"/>
              <w:rPr>
                <w:rFonts w:ascii="Arial" w:hAnsi="Arial" w:cs="Arial"/>
                <w:strike/>
                <w:szCs w:val="24"/>
              </w:rPr>
            </w:pPr>
          </w:p>
        </w:tc>
        <w:tc>
          <w:tcPr>
            <w:tcW w:w="7229" w:type="dxa"/>
            <w:tcBorders>
              <w:tl2br w:val="nil"/>
              <w:tr2bl w:val="nil"/>
            </w:tcBorders>
          </w:tcPr>
          <w:p w14:paraId="17C50ACA" w14:textId="77777777" w:rsidR="008B45FE" w:rsidRPr="00CB3FF5" w:rsidRDefault="008B45FE" w:rsidP="00B42850">
            <w:pPr>
              <w:tabs>
                <w:tab w:val="left" w:pos="284"/>
                <w:tab w:val="left" w:pos="325"/>
              </w:tabs>
              <w:spacing w:after="200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color w:val="44546A"/>
                <w:szCs w:val="24"/>
                <w14:textFill>
                  <w14:solidFill>
                    <w14:srgbClr w14:val="44546A">
                      <w14:lumMod w14:val="60000"/>
                      <w14:lumOff w14:val="40000"/>
                    </w14:srgbClr>
                  </w14:solidFill>
                </w14:textFill>
              </w:rPr>
              <w:t>[Nepildoma]</w:t>
            </w:r>
          </w:p>
        </w:tc>
      </w:tr>
      <w:tr w:rsidR="008B45FE" w:rsidRPr="00CB3FF5" w14:paraId="0746DC2B" w14:textId="77777777" w:rsidTr="00F75E2D">
        <w:trPr>
          <w:jc w:val="center"/>
        </w:trPr>
        <w:tc>
          <w:tcPr>
            <w:tcW w:w="628" w:type="dxa"/>
          </w:tcPr>
          <w:p w14:paraId="7670D065" w14:textId="0D4D538D" w:rsidR="008B45FE" w:rsidRPr="00CB3FF5" w:rsidRDefault="00977F34" w:rsidP="008B45FE">
            <w:pPr>
              <w:tabs>
                <w:tab w:val="left" w:pos="284"/>
                <w:tab w:val="left" w:pos="567"/>
              </w:tabs>
              <w:spacing w:after="200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>9</w:t>
            </w:r>
            <w:r w:rsidR="008B45FE" w:rsidRPr="00CB3FF5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7022" w:type="dxa"/>
          </w:tcPr>
          <w:p w14:paraId="60F7B717" w14:textId="77777777" w:rsidR="008B45FE" w:rsidRPr="00CB3FF5" w:rsidRDefault="008B45FE" w:rsidP="00FA57FD">
            <w:pPr>
              <w:tabs>
                <w:tab w:val="left" w:pos="284"/>
                <w:tab w:val="left" w:pos="567"/>
              </w:tabs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>Automatinių (stacionarių) aplinkos oro kokybės stebėjimo stotelių:</w:t>
            </w:r>
          </w:p>
          <w:p w14:paraId="533E37CD" w14:textId="77777777" w:rsidR="00F11AE3" w:rsidRPr="00CB3FF5" w:rsidRDefault="005B012D" w:rsidP="00712044">
            <w:pPr>
              <w:pStyle w:val="Sraopastraipa"/>
              <w:numPr>
                <w:ilvl w:val="0"/>
                <w:numId w:val="7"/>
              </w:numPr>
              <w:tabs>
                <w:tab w:val="left" w:pos="284"/>
                <w:tab w:val="left" w:pos="325"/>
              </w:tabs>
              <w:ind w:left="0" w:firstLine="360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>įrangos garantinis laikotarpis ne trumpesnis kaip 24 (dvidešimt keturi) mėn.</w:t>
            </w:r>
          </w:p>
          <w:p w14:paraId="31378594" w14:textId="77777777" w:rsidR="005D6A00" w:rsidRPr="00CB3FF5" w:rsidRDefault="005D6A00" w:rsidP="00712044">
            <w:pPr>
              <w:tabs>
                <w:tab w:val="left" w:pos="284"/>
                <w:tab w:val="left" w:pos="325"/>
              </w:tabs>
              <w:jc w:val="both"/>
              <w:rPr>
                <w:rFonts w:ascii="Arial" w:hAnsi="Arial" w:cs="Arial"/>
                <w:szCs w:val="24"/>
              </w:rPr>
            </w:pPr>
          </w:p>
          <w:p w14:paraId="0E2F1D2E" w14:textId="6DFA2A59" w:rsidR="00712044" w:rsidRPr="00CB3FF5" w:rsidRDefault="00753B64" w:rsidP="00712044">
            <w:pPr>
              <w:tabs>
                <w:tab w:val="left" w:pos="284"/>
                <w:tab w:val="left" w:pos="325"/>
              </w:tabs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>Žemiau</w:t>
            </w:r>
            <w:r w:rsidR="00712044" w:rsidRPr="00CB3FF5">
              <w:rPr>
                <w:rFonts w:ascii="Arial" w:hAnsi="Arial" w:cs="Arial"/>
                <w:szCs w:val="24"/>
              </w:rPr>
              <w:t xml:space="preserve"> nurodomi reikalavimai, dėl kurių pildyti dešinio stulpelio ir pateikti gamintojo dokumentų nereikalaujama:</w:t>
            </w:r>
          </w:p>
          <w:p w14:paraId="1E68EEAE" w14:textId="4E1C19CC" w:rsidR="00F11AE3" w:rsidRPr="00CB3FF5" w:rsidRDefault="00F11AE3" w:rsidP="004B55BE">
            <w:pPr>
              <w:tabs>
                <w:tab w:val="left" w:pos="284"/>
                <w:tab w:val="left" w:pos="325"/>
              </w:tabs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 xml:space="preserve">- </w:t>
            </w:r>
            <w:r w:rsidR="005B012D" w:rsidRPr="00CB3FF5">
              <w:rPr>
                <w:rFonts w:ascii="Arial" w:hAnsi="Arial" w:cs="Arial"/>
                <w:szCs w:val="24"/>
              </w:rPr>
              <w:t>įrangos garantija taikoma visiems įrangos gedimams / defektams, kurie buvo nustatyti įrangos pristatymo metu ir (ar) kurie išaiškėjo per įrangos garantinį laikotarpį;</w:t>
            </w:r>
          </w:p>
          <w:p w14:paraId="41A404E1" w14:textId="77777777" w:rsidR="00F11AE3" w:rsidRPr="00CB3FF5" w:rsidRDefault="00F11AE3" w:rsidP="004B55BE">
            <w:pPr>
              <w:tabs>
                <w:tab w:val="left" w:pos="284"/>
                <w:tab w:val="left" w:pos="325"/>
              </w:tabs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 xml:space="preserve">- </w:t>
            </w:r>
            <w:r w:rsidR="005B012D" w:rsidRPr="00CB3FF5">
              <w:rPr>
                <w:rFonts w:ascii="Arial" w:hAnsi="Arial" w:cs="Arial"/>
                <w:szCs w:val="24"/>
              </w:rPr>
              <w:t>įrangos gedimai / defektai pašalinami per 60 (šešiasdešimt) kalendorinių dienų;</w:t>
            </w:r>
          </w:p>
          <w:p w14:paraId="37EA25F2" w14:textId="6687BC5E" w:rsidR="00F11AE3" w:rsidRPr="00CB3FF5" w:rsidRDefault="00F11AE3" w:rsidP="004B55BE">
            <w:pPr>
              <w:tabs>
                <w:tab w:val="left" w:pos="284"/>
                <w:tab w:val="left" w:pos="325"/>
              </w:tabs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CB3FF5">
              <w:rPr>
                <w:rFonts w:ascii="Arial" w:hAnsi="Arial" w:cs="Arial"/>
                <w:color w:val="000000" w:themeColor="text1"/>
                <w:szCs w:val="24"/>
              </w:rPr>
              <w:t xml:space="preserve">- </w:t>
            </w:r>
            <w:r w:rsidR="005B012D" w:rsidRPr="00CB3FF5">
              <w:rPr>
                <w:rFonts w:ascii="Arial" w:hAnsi="Arial" w:cs="Arial"/>
                <w:color w:val="000000" w:themeColor="text1"/>
                <w:szCs w:val="24"/>
              </w:rPr>
              <w:t>įrangos garantija netaikoma natūraliai susidėvinčioms įrangos dalims (tarpinėms, filtrams) bei įvykus įrangos gedimams dėl gamtinių stichijų ir (ar) kitos išorinės priežasties;</w:t>
            </w:r>
          </w:p>
          <w:p w14:paraId="31CA10D4" w14:textId="77777777" w:rsidR="00F11AE3" w:rsidRPr="00CB3FF5" w:rsidRDefault="00F11AE3" w:rsidP="004B55BE">
            <w:pPr>
              <w:tabs>
                <w:tab w:val="left" w:pos="284"/>
                <w:tab w:val="left" w:pos="325"/>
              </w:tabs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CB3FF5">
              <w:rPr>
                <w:rFonts w:ascii="Arial" w:hAnsi="Arial" w:cs="Arial"/>
                <w:color w:val="000000" w:themeColor="text1"/>
                <w:szCs w:val="24"/>
              </w:rPr>
              <w:t xml:space="preserve">- </w:t>
            </w:r>
            <w:r w:rsidR="005B012D" w:rsidRPr="00CB3FF5">
              <w:rPr>
                <w:rFonts w:ascii="Arial" w:hAnsi="Arial" w:cs="Arial"/>
                <w:color w:val="000000" w:themeColor="text1"/>
                <w:szCs w:val="24"/>
              </w:rPr>
              <w:t xml:space="preserve">įrangos kalibravimo </w:t>
            </w:r>
            <w:r w:rsidR="00F50733" w:rsidRPr="00CB3FF5">
              <w:rPr>
                <w:rFonts w:ascii="Arial" w:hAnsi="Arial" w:cs="Arial"/>
                <w:color w:val="000000" w:themeColor="text1"/>
                <w:szCs w:val="24"/>
              </w:rPr>
              <w:t xml:space="preserve">ir </w:t>
            </w:r>
            <w:r w:rsidR="005B012D" w:rsidRPr="00CB3FF5">
              <w:rPr>
                <w:rFonts w:ascii="Arial" w:hAnsi="Arial" w:cs="Arial"/>
                <w:color w:val="000000" w:themeColor="text1"/>
                <w:szCs w:val="24"/>
              </w:rPr>
              <w:t>techninio aptarnavimo darbų vykdymas užtikrinamas 60 (šešiasdešimt) mėn. nuo automatinių (stacionarių) aplinkos oro kokybės stebėjimo stotelių priėmimo-perdavimo akto pasirašymo dienos;</w:t>
            </w:r>
          </w:p>
          <w:p w14:paraId="6C0264B3" w14:textId="05BE8ED9" w:rsidR="00F11AE3" w:rsidRPr="00CB3FF5" w:rsidRDefault="00F11AE3" w:rsidP="004B55BE">
            <w:pPr>
              <w:tabs>
                <w:tab w:val="left" w:pos="284"/>
                <w:tab w:val="left" w:pos="325"/>
              </w:tabs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CB3FF5">
              <w:rPr>
                <w:rFonts w:ascii="Arial" w:hAnsi="Arial" w:cs="Arial"/>
                <w:color w:val="000000" w:themeColor="text1"/>
                <w:szCs w:val="24"/>
              </w:rPr>
              <w:t xml:space="preserve">- </w:t>
            </w:r>
            <w:r w:rsidR="005B012D" w:rsidRPr="00CB3FF5">
              <w:rPr>
                <w:rFonts w:ascii="Arial" w:hAnsi="Arial" w:cs="Arial"/>
                <w:color w:val="000000" w:themeColor="text1"/>
                <w:szCs w:val="24"/>
              </w:rPr>
              <w:t>įrangos kalibravimo darbai atliekami periodiškai pagal įrangos gamintojų rekomendacijas</w:t>
            </w:r>
            <w:r w:rsidR="005D6A00" w:rsidRPr="00CB3FF5">
              <w:rPr>
                <w:rFonts w:ascii="Arial" w:hAnsi="Arial" w:cs="Arial"/>
                <w:color w:val="000000" w:themeColor="text1"/>
                <w:szCs w:val="24"/>
              </w:rPr>
              <w:t>;</w:t>
            </w:r>
            <w:r w:rsidR="005B012D" w:rsidRPr="00CB3FF5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</w:p>
          <w:p w14:paraId="018004F3" w14:textId="00525A7D" w:rsidR="00F11AE3" w:rsidRPr="00CB3FF5" w:rsidRDefault="00F11AE3" w:rsidP="00F11AE3">
            <w:pPr>
              <w:tabs>
                <w:tab w:val="left" w:pos="284"/>
                <w:tab w:val="left" w:pos="325"/>
              </w:tabs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CB3FF5">
              <w:rPr>
                <w:rFonts w:ascii="Arial" w:hAnsi="Arial" w:cs="Arial"/>
                <w:color w:val="000000" w:themeColor="text1"/>
                <w:szCs w:val="24"/>
              </w:rPr>
              <w:lastRenderedPageBreak/>
              <w:t xml:space="preserve">- </w:t>
            </w:r>
            <w:r w:rsidR="005B012D" w:rsidRPr="00CB3FF5">
              <w:rPr>
                <w:rFonts w:ascii="Arial" w:hAnsi="Arial" w:cs="Arial"/>
                <w:color w:val="000000" w:themeColor="text1"/>
                <w:szCs w:val="24"/>
              </w:rPr>
              <w:t>įrangos techninis aptarnavimas apima periodinį natūraliai susidėvinčios įrangos dalių (tarpinių, filtrų) keitimą,</w:t>
            </w:r>
            <w:r w:rsidR="00F50733" w:rsidRPr="00CB3FF5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 w:rsidR="005B012D" w:rsidRPr="00CB3FF5">
              <w:rPr>
                <w:rFonts w:ascii="Arial" w:hAnsi="Arial" w:cs="Arial"/>
                <w:color w:val="000000" w:themeColor="text1"/>
                <w:szCs w:val="24"/>
              </w:rPr>
              <w:t>įrangos valymą</w:t>
            </w:r>
            <w:r w:rsidR="00F50733" w:rsidRPr="00CB3FF5">
              <w:rPr>
                <w:rFonts w:ascii="Arial" w:hAnsi="Arial" w:cs="Arial"/>
                <w:color w:val="000000" w:themeColor="text1"/>
                <w:szCs w:val="24"/>
              </w:rPr>
              <w:t xml:space="preserve">, </w:t>
            </w:r>
            <w:proofErr w:type="spellStart"/>
            <w:r w:rsidR="00F50733" w:rsidRPr="00CB3FF5">
              <w:rPr>
                <w:rFonts w:ascii="Arial" w:hAnsi="Arial" w:cs="Arial"/>
                <w:color w:val="000000" w:themeColor="text1"/>
                <w:szCs w:val="24"/>
              </w:rPr>
              <w:t>pogarantin</w:t>
            </w:r>
            <w:r w:rsidR="003E05EB" w:rsidRPr="00CB3FF5">
              <w:rPr>
                <w:rFonts w:ascii="Arial" w:hAnsi="Arial" w:cs="Arial"/>
                <w:color w:val="000000" w:themeColor="text1"/>
                <w:szCs w:val="24"/>
              </w:rPr>
              <w:t>io</w:t>
            </w:r>
            <w:proofErr w:type="spellEnd"/>
            <w:r w:rsidR="003E05EB" w:rsidRPr="00CB3FF5">
              <w:rPr>
                <w:rFonts w:ascii="Arial" w:hAnsi="Arial" w:cs="Arial"/>
                <w:color w:val="000000" w:themeColor="text1"/>
                <w:szCs w:val="24"/>
              </w:rPr>
              <w:t xml:space="preserve"> laikotarpio</w:t>
            </w:r>
            <w:r w:rsidR="00F50733" w:rsidRPr="00CB3FF5">
              <w:rPr>
                <w:rFonts w:ascii="Arial" w:hAnsi="Arial" w:cs="Arial"/>
                <w:color w:val="000000" w:themeColor="text1"/>
                <w:szCs w:val="24"/>
              </w:rPr>
              <w:t xml:space="preserve"> įrangos gedimų šalinimą</w:t>
            </w:r>
            <w:r w:rsidR="003E05EB" w:rsidRPr="00CB3FF5">
              <w:rPr>
                <w:rFonts w:ascii="Arial" w:hAnsi="Arial" w:cs="Arial"/>
                <w:color w:val="000000" w:themeColor="text1"/>
                <w:szCs w:val="24"/>
              </w:rPr>
              <w:t xml:space="preserve"> (įrangos remontą)</w:t>
            </w:r>
            <w:r w:rsidR="005B012D" w:rsidRPr="00CB3FF5">
              <w:rPr>
                <w:rFonts w:ascii="Arial" w:hAnsi="Arial" w:cs="Arial"/>
                <w:color w:val="000000" w:themeColor="text1"/>
                <w:szCs w:val="24"/>
              </w:rPr>
              <w:t xml:space="preserve"> bei kitus įrangos priežiūros darbus</w:t>
            </w:r>
            <w:r w:rsidR="004E421D" w:rsidRPr="00CB3FF5">
              <w:rPr>
                <w:rFonts w:ascii="Arial" w:hAnsi="Arial" w:cs="Arial"/>
                <w:color w:val="000000" w:themeColor="text1"/>
                <w:szCs w:val="24"/>
              </w:rPr>
              <w:t>;</w:t>
            </w:r>
          </w:p>
          <w:p w14:paraId="68A81D6C" w14:textId="7A7ACEC1" w:rsidR="008B45FE" w:rsidRPr="00CB3FF5" w:rsidRDefault="008B45FE" w:rsidP="00F11AE3">
            <w:pPr>
              <w:tabs>
                <w:tab w:val="left" w:pos="284"/>
                <w:tab w:val="left" w:pos="325"/>
              </w:tabs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7229" w:type="dxa"/>
          </w:tcPr>
          <w:p w14:paraId="147D9752" w14:textId="77777777" w:rsidR="008B45FE" w:rsidRPr="00CB3FF5" w:rsidRDefault="008B45FE" w:rsidP="003F5E84">
            <w:pPr>
              <w:tabs>
                <w:tab w:val="left" w:pos="284"/>
                <w:tab w:val="left" w:pos="567"/>
              </w:tabs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lastRenderedPageBreak/>
              <w:t>Automatinių (stacionarių) aplinkos oro kokybės stebėjimo stotelių:</w:t>
            </w:r>
          </w:p>
          <w:p w14:paraId="7C6B7C6B" w14:textId="514CEB1E" w:rsidR="002E19E0" w:rsidRPr="00CB3FF5" w:rsidRDefault="002E19E0" w:rsidP="002E19E0">
            <w:pPr>
              <w:pStyle w:val="Sraopastraipa"/>
              <w:numPr>
                <w:ilvl w:val="0"/>
                <w:numId w:val="40"/>
              </w:numPr>
              <w:tabs>
                <w:tab w:val="left" w:pos="284"/>
                <w:tab w:val="left" w:pos="567"/>
              </w:tabs>
              <w:ind w:left="0" w:firstLine="360"/>
              <w:jc w:val="both"/>
              <w:rPr>
                <w:rFonts w:ascii="Arial" w:hAnsi="Arial" w:cs="Arial"/>
                <w:szCs w:val="24"/>
              </w:rPr>
            </w:pPr>
            <w:r w:rsidRPr="00CB3FF5">
              <w:rPr>
                <w:rFonts w:ascii="Arial" w:hAnsi="Arial" w:cs="Arial"/>
                <w:szCs w:val="24"/>
              </w:rPr>
              <w:tab/>
              <w:t xml:space="preserve">įrangos garantinis laikotarpis ne trumpesnis kaip 24 (dvidešimt keturi) mėn.: </w:t>
            </w:r>
            <w:r w:rsidRPr="00CB3FF5">
              <w:rPr>
                <w:rFonts w:ascii="Arial" w:hAnsi="Arial" w:cs="Arial"/>
                <w:color w:val="8496B0"/>
                <w:szCs w:val="24"/>
              </w:rPr>
              <w:t>[nurodyti</w:t>
            </w:r>
            <w:r w:rsidR="00AD1A99" w:rsidRPr="00CB3FF5">
              <w:rPr>
                <w:rFonts w:ascii="Arial" w:hAnsi="Arial" w:cs="Arial"/>
                <w:color w:val="8496B0"/>
                <w:szCs w:val="24"/>
              </w:rPr>
              <w:t xml:space="preserve"> konkretų mėnesį skaičiais]</w:t>
            </w:r>
            <w:r w:rsidR="00AD1A99" w:rsidRPr="00CB3FF5">
              <w:rPr>
                <w:rFonts w:ascii="Arial" w:hAnsi="Arial" w:cs="Arial"/>
                <w:szCs w:val="24"/>
              </w:rPr>
              <w:t>;</w:t>
            </w:r>
          </w:p>
          <w:p w14:paraId="23B23924" w14:textId="6E81F662" w:rsidR="008B45FE" w:rsidRPr="00CB3FF5" w:rsidRDefault="008B45FE" w:rsidP="005D6A00">
            <w:pPr>
              <w:pStyle w:val="Sraopastraipa"/>
              <w:tabs>
                <w:tab w:val="left" w:pos="284"/>
                <w:tab w:val="left" w:pos="567"/>
              </w:tabs>
              <w:ind w:left="36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A447AC5" w14:textId="77777777" w:rsidR="00ED1D3B" w:rsidRPr="00CB3FF5" w:rsidRDefault="00ED1D3B" w:rsidP="008D1BAE">
      <w:pPr>
        <w:tabs>
          <w:tab w:val="left" w:pos="284"/>
          <w:tab w:val="left" w:pos="567"/>
        </w:tabs>
        <w:spacing w:after="200"/>
        <w:contextualSpacing/>
        <w:jc w:val="both"/>
        <w:rPr>
          <w:rFonts w:ascii="Arial" w:hAnsi="Arial" w:cs="Arial"/>
          <w:szCs w:val="24"/>
          <w:lang w:eastAsia="en-US"/>
        </w:rPr>
      </w:pPr>
    </w:p>
    <w:p w14:paraId="5DB69A57" w14:textId="7756DC38" w:rsidR="00756F58" w:rsidRPr="00CB3FF5" w:rsidRDefault="00756F58" w:rsidP="00756F58">
      <w:pPr>
        <w:tabs>
          <w:tab w:val="left" w:pos="284"/>
          <w:tab w:val="left" w:pos="567"/>
        </w:tabs>
        <w:spacing w:after="200"/>
        <w:contextualSpacing/>
        <w:jc w:val="right"/>
        <w:rPr>
          <w:rFonts w:ascii="Arial" w:hAnsi="Arial" w:cs="Arial"/>
          <w:b/>
          <w:bCs/>
          <w:szCs w:val="24"/>
          <w:lang w:eastAsia="en-US"/>
        </w:rPr>
      </w:pPr>
      <w:r w:rsidRPr="00CB3FF5">
        <w:rPr>
          <w:rFonts w:ascii="Arial" w:hAnsi="Arial" w:cs="Arial"/>
          <w:b/>
          <w:bCs/>
          <w:szCs w:val="24"/>
          <w:lang w:eastAsia="en-US"/>
        </w:rPr>
        <w:t>3 lentelė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4175"/>
      </w:tblGrid>
      <w:tr w:rsidR="00331ECD" w:rsidRPr="00CB3FF5" w14:paraId="28355EA8" w14:textId="77777777" w:rsidTr="0018776A">
        <w:trPr>
          <w:jc w:val="center"/>
        </w:trPr>
        <w:tc>
          <w:tcPr>
            <w:tcW w:w="704" w:type="dxa"/>
          </w:tcPr>
          <w:p w14:paraId="2CF8098E" w14:textId="25300CFE" w:rsidR="009F527A" w:rsidRPr="00CB3FF5" w:rsidRDefault="009F527A" w:rsidP="009F527A">
            <w:pPr>
              <w:tabs>
                <w:tab w:val="left" w:pos="284"/>
                <w:tab w:val="left" w:pos="567"/>
              </w:tabs>
              <w:spacing w:after="200"/>
              <w:contextualSpacing/>
              <w:jc w:val="center"/>
              <w:rPr>
                <w:rFonts w:ascii="Arial" w:hAnsi="Arial" w:cs="Arial"/>
                <w:b/>
                <w:bCs/>
                <w:szCs w:val="24"/>
                <w:lang w:eastAsia="en-US"/>
              </w:rPr>
            </w:pPr>
            <w:r w:rsidRPr="00CB3FF5">
              <w:rPr>
                <w:rFonts w:ascii="Arial" w:hAnsi="Arial" w:cs="Arial"/>
                <w:b/>
                <w:bCs/>
                <w:szCs w:val="24"/>
                <w:lang w:eastAsia="en-US"/>
              </w:rPr>
              <w:t>Eil. Nr.</w:t>
            </w:r>
          </w:p>
        </w:tc>
        <w:tc>
          <w:tcPr>
            <w:tcW w:w="14175" w:type="dxa"/>
          </w:tcPr>
          <w:p w14:paraId="42934E73" w14:textId="61CE958F" w:rsidR="009F527A" w:rsidRPr="00CB3FF5" w:rsidRDefault="009F527A" w:rsidP="009F527A">
            <w:pPr>
              <w:tabs>
                <w:tab w:val="left" w:pos="284"/>
                <w:tab w:val="left" w:pos="567"/>
              </w:tabs>
              <w:spacing w:after="200"/>
              <w:contextualSpacing/>
              <w:jc w:val="center"/>
              <w:rPr>
                <w:rFonts w:ascii="Arial" w:hAnsi="Arial" w:cs="Arial"/>
                <w:b/>
                <w:bCs/>
                <w:szCs w:val="24"/>
                <w:lang w:eastAsia="en-US"/>
              </w:rPr>
            </w:pPr>
            <w:r w:rsidRPr="00CB3FF5">
              <w:rPr>
                <w:rFonts w:ascii="Arial" w:hAnsi="Arial" w:cs="Arial"/>
                <w:b/>
                <w:bCs/>
                <w:szCs w:val="24"/>
                <w:lang w:eastAsia="en-US"/>
              </w:rPr>
              <w:t>Kiti reikalavimai</w:t>
            </w:r>
          </w:p>
        </w:tc>
      </w:tr>
      <w:tr w:rsidR="00331ECD" w:rsidRPr="00CB3FF5" w14:paraId="3B792993" w14:textId="77777777" w:rsidTr="0018776A">
        <w:trPr>
          <w:jc w:val="center"/>
        </w:trPr>
        <w:tc>
          <w:tcPr>
            <w:tcW w:w="704" w:type="dxa"/>
          </w:tcPr>
          <w:p w14:paraId="4F7ED61E" w14:textId="72F467CB" w:rsidR="009F527A" w:rsidRPr="00CB3FF5" w:rsidRDefault="005B3732" w:rsidP="009F527A">
            <w:pPr>
              <w:tabs>
                <w:tab w:val="left" w:pos="284"/>
                <w:tab w:val="left" w:pos="567"/>
              </w:tabs>
              <w:spacing w:after="200"/>
              <w:contextualSpacing/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CB3FF5">
              <w:rPr>
                <w:rFonts w:ascii="Arial" w:hAnsi="Arial" w:cs="Arial"/>
                <w:szCs w:val="24"/>
                <w:lang w:eastAsia="en-US"/>
              </w:rPr>
              <w:t>1</w:t>
            </w:r>
            <w:r w:rsidR="009F527A" w:rsidRPr="00CB3FF5">
              <w:rPr>
                <w:rFonts w:ascii="Arial" w:hAnsi="Arial" w:cs="Arial"/>
                <w:szCs w:val="24"/>
                <w:lang w:eastAsia="en-US"/>
              </w:rPr>
              <w:t>.</w:t>
            </w:r>
          </w:p>
        </w:tc>
        <w:tc>
          <w:tcPr>
            <w:tcW w:w="14175" w:type="dxa"/>
          </w:tcPr>
          <w:p w14:paraId="4FE9128A" w14:textId="0ED64AD6" w:rsidR="009F527A" w:rsidRPr="00CB3FF5" w:rsidRDefault="003030B1" w:rsidP="009F527A">
            <w:pPr>
              <w:tabs>
                <w:tab w:val="left" w:pos="284"/>
                <w:tab w:val="left" w:pos="567"/>
              </w:tabs>
              <w:spacing w:after="200"/>
              <w:contextualSpacing/>
              <w:jc w:val="both"/>
              <w:rPr>
                <w:rFonts w:ascii="Arial" w:hAnsi="Arial" w:cs="Arial"/>
                <w:szCs w:val="24"/>
                <w:lang w:eastAsia="en-US"/>
              </w:rPr>
            </w:pPr>
            <w:r w:rsidRPr="00CB3FF5">
              <w:rPr>
                <w:rFonts w:ascii="Arial" w:hAnsi="Arial" w:cs="Arial"/>
                <w:szCs w:val="24"/>
                <w:lang w:eastAsia="en-US"/>
              </w:rPr>
              <w:t xml:space="preserve">Tauragės rajono </w:t>
            </w:r>
            <w:r w:rsidR="009F527A" w:rsidRPr="00CB3FF5">
              <w:rPr>
                <w:rFonts w:ascii="Arial" w:hAnsi="Arial" w:cs="Arial"/>
                <w:szCs w:val="24"/>
                <w:lang w:eastAsia="en-US"/>
              </w:rPr>
              <w:t xml:space="preserve">savivaldybės administracijos </w:t>
            </w:r>
            <w:r w:rsidR="008065FB" w:rsidRPr="00CB3FF5">
              <w:rPr>
                <w:rFonts w:ascii="Arial" w:hAnsi="Arial" w:cs="Arial"/>
                <w:szCs w:val="24"/>
                <w:lang w:eastAsia="en-US"/>
              </w:rPr>
              <w:t>įgaliotų</w:t>
            </w:r>
            <w:r w:rsidR="00E1750D" w:rsidRPr="00CB3FF5">
              <w:rPr>
                <w:rFonts w:ascii="Arial" w:hAnsi="Arial" w:cs="Arial"/>
                <w:szCs w:val="24"/>
                <w:lang w:eastAsia="en-US"/>
              </w:rPr>
              <w:t xml:space="preserve"> (</w:t>
            </w:r>
            <w:r w:rsidR="00AC3C0C" w:rsidRPr="00CB3FF5">
              <w:rPr>
                <w:rFonts w:ascii="Arial" w:hAnsi="Arial" w:cs="Arial"/>
                <w:szCs w:val="24"/>
                <w:lang w:eastAsia="en-US"/>
              </w:rPr>
              <w:t>„</w:t>
            </w:r>
            <w:r w:rsidR="00E1750D" w:rsidRPr="00CB3FF5">
              <w:rPr>
                <w:rFonts w:ascii="Arial" w:hAnsi="Arial" w:cs="Arial"/>
                <w:szCs w:val="24"/>
                <w:lang w:eastAsia="en-US"/>
              </w:rPr>
              <w:t>nurodyti k</w:t>
            </w:r>
            <w:r w:rsidR="00572ABB" w:rsidRPr="00CB3FF5">
              <w:rPr>
                <w:rFonts w:ascii="Arial" w:hAnsi="Arial" w:cs="Arial"/>
                <w:szCs w:val="24"/>
                <w:lang w:eastAsia="en-US"/>
              </w:rPr>
              <w:t>ie</w:t>
            </w:r>
            <w:r w:rsidR="00E1750D" w:rsidRPr="00CB3FF5">
              <w:rPr>
                <w:rFonts w:ascii="Arial" w:hAnsi="Arial" w:cs="Arial"/>
                <w:szCs w:val="24"/>
                <w:lang w:eastAsia="en-US"/>
              </w:rPr>
              <w:t>kį</w:t>
            </w:r>
            <w:r w:rsidR="00AC3C0C" w:rsidRPr="00CB3FF5">
              <w:rPr>
                <w:rFonts w:ascii="Arial" w:hAnsi="Arial" w:cs="Arial"/>
                <w:szCs w:val="24"/>
                <w:lang w:eastAsia="en-US"/>
              </w:rPr>
              <w:t>“</w:t>
            </w:r>
            <w:r w:rsidR="00E1750D" w:rsidRPr="00CB3FF5">
              <w:rPr>
                <w:rFonts w:ascii="Arial" w:hAnsi="Arial" w:cs="Arial"/>
                <w:szCs w:val="24"/>
                <w:lang w:eastAsia="en-US"/>
              </w:rPr>
              <w:t xml:space="preserve">) </w:t>
            </w:r>
            <w:r w:rsidR="008065FB" w:rsidRPr="00CB3FF5">
              <w:rPr>
                <w:rFonts w:ascii="Arial" w:hAnsi="Arial" w:cs="Arial"/>
                <w:szCs w:val="24"/>
                <w:lang w:eastAsia="en-US"/>
              </w:rPr>
              <w:t>specialistų</w:t>
            </w:r>
            <w:r w:rsidR="009F527A" w:rsidRPr="00CB3FF5">
              <w:rPr>
                <w:rFonts w:ascii="Arial" w:hAnsi="Arial" w:cs="Arial"/>
                <w:szCs w:val="24"/>
                <w:lang w:eastAsia="en-US"/>
              </w:rPr>
              <w:t xml:space="preserve"> </w:t>
            </w:r>
            <w:r w:rsidR="00E1750D" w:rsidRPr="00CB3FF5">
              <w:rPr>
                <w:rFonts w:ascii="Arial" w:hAnsi="Arial" w:cs="Arial"/>
                <w:szCs w:val="24"/>
                <w:lang w:eastAsia="en-US"/>
              </w:rPr>
              <w:t>(</w:t>
            </w:r>
            <w:r w:rsidR="00AC3C0C" w:rsidRPr="00CB3FF5">
              <w:rPr>
                <w:rFonts w:ascii="Arial" w:hAnsi="Arial" w:cs="Arial"/>
                <w:szCs w:val="24"/>
                <w:lang w:eastAsia="en-US"/>
              </w:rPr>
              <w:t>„</w:t>
            </w:r>
            <w:r w:rsidR="00E1750D" w:rsidRPr="00CB3FF5">
              <w:rPr>
                <w:rFonts w:ascii="Arial" w:hAnsi="Arial" w:cs="Arial"/>
                <w:szCs w:val="24"/>
                <w:lang w:eastAsia="en-US"/>
              </w:rPr>
              <w:t>apmokymo būdas</w:t>
            </w:r>
            <w:r w:rsidR="00AC3C0C" w:rsidRPr="00CB3FF5">
              <w:rPr>
                <w:rFonts w:ascii="Arial" w:hAnsi="Arial" w:cs="Arial"/>
                <w:szCs w:val="24"/>
                <w:lang w:eastAsia="en-US"/>
              </w:rPr>
              <w:t>“</w:t>
            </w:r>
            <w:r w:rsidR="00E1750D" w:rsidRPr="00CB3FF5">
              <w:rPr>
                <w:rFonts w:ascii="Arial" w:hAnsi="Arial" w:cs="Arial"/>
                <w:szCs w:val="24"/>
                <w:lang w:eastAsia="en-US"/>
              </w:rPr>
              <w:t xml:space="preserve">) </w:t>
            </w:r>
            <w:r w:rsidR="009F527A" w:rsidRPr="00CB3FF5">
              <w:rPr>
                <w:rFonts w:ascii="Arial" w:hAnsi="Arial" w:cs="Arial"/>
                <w:szCs w:val="24"/>
                <w:lang w:eastAsia="en-US"/>
              </w:rPr>
              <w:t xml:space="preserve">apmokymas darbui su automatinių (stacionarių) aplinkos oro kokybės stebėjimo stotelių įranga. Mokymų trukmė ne mažiau kaip </w:t>
            </w:r>
            <w:r w:rsidRPr="00CB3FF5">
              <w:rPr>
                <w:rFonts w:ascii="Arial" w:hAnsi="Arial" w:cs="Arial"/>
                <w:szCs w:val="24"/>
                <w:lang w:eastAsia="en-US"/>
              </w:rPr>
              <w:t>8</w:t>
            </w:r>
            <w:r w:rsidR="005B682C" w:rsidRPr="00CB3FF5">
              <w:rPr>
                <w:rFonts w:ascii="Arial" w:hAnsi="Arial" w:cs="Arial"/>
                <w:szCs w:val="24"/>
                <w:lang w:eastAsia="en-US"/>
              </w:rPr>
              <w:t> </w:t>
            </w:r>
            <w:r w:rsidR="009F527A" w:rsidRPr="00CB3FF5">
              <w:rPr>
                <w:rFonts w:ascii="Arial" w:hAnsi="Arial" w:cs="Arial"/>
                <w:szCs w:val="24"/>
                <w:lang w:eastAsia="en-US"/>
              </w:rPr>
              <w:t>val.</w:t>
            </w:r>
          </w:p>
        </w:tc>
      </w:tr>
      <w:bookmarkEnd w:id="0"/>
    </w:tbl>
    <w:p w14:paraId="6E8FE34A" w14:textId="77777777" w:rsidR="00BF1D2A" w:rsidRPr="00CB3FF5" w:rsidRDefault="00BF1D2A" w:rsidP="002E19E0">
      <w:pPr>
        <w:rPr>
          <w:rFonts w:ascii="Arial" w:hAnsi="Arial" w:cs="Arial"/>
          <w:szCs w:val="24"/>
          <w:lang w:eastAsia="en-US"/>
        </w:rPr>
      </w:pPr>
    </w:p>
    <w:sectPr w:rsidR="00BF1D2A" w:rsidRPr="00CB3FF5" w:rsidSect="00855E81">
      <w:headerReference w:type="default" r:id="rId8"/>
      <w:headerReference w:type="first" r:id="rId9"/>
      <w:pgSz w:w="16839" w:h="11907" w:orient="landscape" w:code="9"/>
      <w:pgMar w:top="1701" w:right="851" w:bottom="567" w:left="85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281274" w14:textId="77777777" w:rsidR="009371C8" w:rsidRDefault="009371C8" w:rsidP="00F41647">
      <w:r>
        <w:separator/>
      </w:r>
    </w:p>
  </w:endnote>
  <w:endnote w:type="continuationSeparator" w:id="0">
    <w:p w14:paraId="622E7A2A" w14:textId="77777777" w:rsidR="009371C8" w:rsidRDefault="009371C8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AF84C1" w14:textId="77777777" w:rsidR="009371C8" w:rsidRDefault="009371C8" w:rsidP="00F41647">
      <w:r>
        <w:separator/>
      </w:r>
    </w:p>
  </w:footnote>
  <w:footnote w:type="continuationSeparator" w:id="0">
    <w:p w14:paraId="500989DD" w14:textId="77777777" w:rsidR="009371C8" w:rsidRDefault="009371C8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23026841"/>
      <w:docPartObj>
        <w:docPartGallery w:val="Page Numbers (Top of Page)"/>
        <w:docPartUnique/>
      </w:docPartObj>
    </w:sdtPr>
    <w:sdtEndPr/>
    <w:sdtContent>
      <w:p w14:paraId="5530AC4C" w14:textId="77777777" w:rsidR="003E0DC0" w:rsidRDefault="003E0DC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219">
          <w:rPr>
            <w:noProof/>
          </w:rPr>
          <w:t>2</w:t>
        </w:r>
        <w:r>
          <w:fldChar w:fldCharType="end"/>
        </w:r>
      </w:p>
    </w:sdtContent>
  </w:sdt>
  <w:p w14:paraId="474EB3AE" w14:textId="77777777" w:rsidR="00254CF6" w:rsidRDefault="00254CF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D3595" w14:textId="77777777" w:rsidR="003E0DC0" w:rsidRDefault="003E0DC0">
    <w:pPr>
      <w:pStyle w:val="Antrats"/>
      <w:jc w:val="center"/>
    </w:pPr>
  </w:p>
  <w:p w14:paraId="7B6D933B" w14:textId="77777777" w:rsidR="00254CF6" w:rsidRDefault="00254CF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D51FE"/>
    <w:multiLevelType w:val="hybridMultilevel"/>
    <w:tmpl w:val="4820884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F3FC1"/>
    <w:multiLevelType w:val="hybridMultilevel"/>
    <w:tmpl w:val="0A0E2B34"/>
    <w:lvl w:ilvl="0" w:tplc="DB70ED9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90394"/>
    <w:multiLevelType w:val="hybridMultilevel"/>
    <w:tmpl w:val="7D688FD8"/>
    <w:lvl w:ilvl="0" w:tplc="F05CB52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03D23"/>
    <w:multiLevelType w:val="hybridMultilevel"/>
    <w:tmpl w:val="68FAA65E"/>
    <w:lvl w:ilvl="0" w:tplc="000638F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73E47"/>
    <w:multiLevelType w:val="hybridMultilevel"/>
    <w:tmpl w:val="6B90DD7A"/>
    <w:lvl w:ilvl="0" w:tplc="5482979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37CBE"/>
    <w:multiLevelType w:val="hybridMultilevel"/>
    <w:tmpl w:val="1152D810"/>
    <w:lvl w:ilvl="0" w:tplc="5F524B1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2606D"/>
    <w:multiLevelType w:val="hybridMultilevel"/>
    <w:tmpl w:val="06CACDC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50409"/>
    <w:multiLevelType w:val="hybridMultilevel"/>
    <w:tmpl w:val="21D2B8C2"/>
    <w:lvl w:ilvl="0" w:tplc="928CA42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F2BC1"/>
    <w:multiLevelType w:val="hybridMultilevel"/>
    <w:tmpl w:val="4D144C2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5517A"/>
    <w:multiLevelType w:val="hybridMultilevel"/>
    <w:tmpl w:val="960262AC"/>
    <w:lvl w:ilvl="0" w:tplc="C7DE26B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B56B6"/>
    <w:multiLevelType w:val="hybridMultilevel"/>
    <w:tmpl w:val="06CACD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14351"/>
    <w:multiLevelType w:val="hybridMultilevel"/>
    <w:tmpl w:val="911C6DE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E569B"/>
    <w:multiLevelType w:val="hybridMultilevel"/>
    <w:tmpl w:val="74BA65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AC7E5E"/>
    <w:multiLevelType w:val="hybridMultilevel"/>
    <w:tmpl w:val="F730B698"/>
    <w:lvl w:ilvl="0" w:tplc="ED86E140">
      <w:start w:val="8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25C41874"/>
    <w:multiLevelType w:val="hybridMultilevel"/>
    <w:tmpl w:val="BE8EF026"/>
    <w:lvl w:ilvl="0" w:tplc="A7C24A8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A4EA1"/>
    <w:multiLevelType w:val="hybridMultilevel"/>
    <w:tmpl w:val="41CC96EE"/>
    <w:lvl w:ilvl="0" w:tplc="BD76C70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042958"/>
    <w:multiLevelType w:val="hybridMultilevel"/>
    <w:tmpl w:val="411063B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53710E"/>
    <w:multiLevelType w:val="hybridMultilevel"/>
    <w:tmpl w:val="AFF49B30"/>
    <w:lvl w:ilvl="0" w:tplc="2EF6F8B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FB5449"/>
    <w:multiLevelType w:val="hybridMultilevel"/>
    <w:tmpl w:val="B89836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746C8D"/>
    <w:multiLevelType w:val="hybridMultilevel"/>
    <w:tmpl w:val="5B08C990"/>
    <w:lvl w:ilvl="0" w:tplc="46F0DF1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3A7B82"/>
    <w:multiLevelType w:val="hybridMultilevel"/>
    <w:tmpl w:val="AA5CF6C4"/>
    <w:lvl w:ilvl="0" w:tplc="7FE86D4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F63E41"/>
    <w:multiLevelType w:val="hybridMultilevel"/>
    <w:tmpl w:val="FB1A9F0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D4549"/>
    <w:multiLevelType w:val="hybridMultilevel"/>
    <w:tmpl w:val="06F425FA"/>
    <w:lvl w:ilvl="0" w:tplc="325C542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1276BD"/>
    <w:multiLevelType w:val="hybridMultilevel"/>
    <w:tmpl w:val="271CA4E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4A3361"/>
    <w:multiLevelType w:val="hybridMultilevel"/>
    <w:tmpl w:val="E1760A8E"/>
    <w:lvl w:ilvl="0" w:tplc="62105A0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1F1247"/>
    <w:multiLevelType w:val="hybridMultilevel"/>
    <w:tmpl w:val="F32EDB2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7115A"/>
    <w:multiLevelType w:val="hybridMultilevel"/>
    <w:tmpl w:val="2E54D33A"/>
    <w:lvl w:ilvl="0" w:tplc="CE04F0E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190D13"/>
    <w:multiLevelType w:val="hybridMultilevel"/>
    <w:tmpl w:val="A3E0314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E4046C"/>
    <w:multiLevelType w:val="hybridMultilevel"/>
    <w:tmpl w:val="6DC824B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FC3AF0"/>
    <w:multiLevelType w:val="hybridMultilevel"/>
    <w:tmpl w:val="AC76ACF2"/>
    <w:lvl w:ilvl="0" w:tplc="2C00860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B93F30"/>
    <w:multiLevelType w:val="hybridMultilevel"/>
    <w:tmpl w:val="5E0C7EC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1D0738"/>
    <w:multiLevelType w:val="hybridMultilevel"/>
    <w:tmpl w:val="B89836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8F77FC"/>
    <w:multiLevelType w:val="hybridMultilevel"/>
    <w:tmpl w:val="08F4D218"/>
    <w:lvl w:ilvl="0" w:tplc="8B7A693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0F678F"/>
    <w:multiLevelType w:val="hybridMultilevel"/>
    <w:tmpl w:val="35EE71D0"/>
    <w:lvl w:ilvl="0" w:tplc="CB262BE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F030E3"/>
    <w:multiLevelType w:val="hybridMultilevel"/>
    <w:tmpl w:val="13483772"/>
    <w:lvl w:ilvl="0" w:tplc="77D6ED4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EC3DA0"/>
    <w:multiLevelType w:val="hybridMultilevel"/>
    <w:tmpl w:val="12CA3EBC"/>
    <w:lvl w:ilvl="0" w:tplc="0C1601D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3F3057"/>
    <w:multiLevelType w:val="hybridMultilevel"/>
    <w:tmpl w:val="7DA0D166"/>
    <w:lvl w:ilvl="0" w:tplc="E5B024D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D27543"/>
    <w:multiLevelType w:val="hybridMultilevel"/>
    <w:tmpl w:val="CE763E5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0C5612"/>
    <w:multiLevelType w:val="hybridMultilevel"/>
    <w:tmpl w:val="6C5C60C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4B20E8"/>
    <w:multiLevelType w:val="hybridMultilevel"/>
    <w:tmpl w:val="B89836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856E2"/>
    <w:multiLevelType w:val="hybridMultilevel"/>
    <w:tmpl w:val="141CC16C"/>
    <w:lvl w:ilvl="0" w:tplc="FEA24CD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B71ACF"/>
    <w:multiLevelType w:val="hybridMultilevel"/>
    <w:tmpl w:val="3364D200"/>
    <w:lvl w:ilvl="0" w:tplc="C6928D1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10974"/>
    <w:multiLevelType w:val="hybridMultilevel"/>
    <w:tmpl w:val="0C768FD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713082"/>
    <w:multiLevelType w:val="hybridMultilevel"/>
    <w:tmpl w:val="6A441BD6"/>
    <w:lvl w:ilvl="0" w:tplc="644067F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764C30"/>
    <w:multiLevelType w:val="hybridMultilevel"/>
    <w:tmpl w:val="5B6A7BA4"/>
    <w:lvl w:ilvl="0" w:tplc="D8C0C22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EF5C05"/>
    <w:multiLevelType w:val="hybridMultilevel"/>
    <w:tmpl w:val="0DE8E336"/>
    <w:lvl w:ilvl="0" w:tplc="26F8701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BE6282"/>
    <w:multiLevelType w:val="hybridMultilevel"/>
    <w:tmpl w:val="A3E0314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40"/>
  </w:num>
  <w:num w:numId="4">
    <w:abstractNumId w:val="44"/>
  </w:num>
  <w:num w:numId="5">
    <w:abstractNumId w:val="7"/>
  </w:num>
  <w:num w:numId="6">
    <w:abstractNumId w:val="9"/>
  </w:num>
  <w:num w:numId="7">
    <w:abstractNumId w:val="20"/>
  </w:num>
  <w:num w:numId="8">
    <w:abstractNumId w:val="24"/>
  </w:num>
  <w:num w:numId="9">
    <w:abstractNumId w:val="33"/>
  </w:num>
  <w:num w:numId="10">
    <w:abstractNumId w:val="14"/>
  </w:num>
  <w:num w:numId="11">
    <w:abstractNumId w:val="35"/>
  </w:num>
  <w:num w:numId="12">
    <w:abstractNumId w:val="15"/>
  </w:num>
  <w:num w:numId="13">
    <w:abstractNumId w:val="41"/>
  </w:num>
  <w:num w:numId="14">
    <w:abstractNumId w:val="45"/>
  </w:num>
  <w:num w:numId="15">
    <w:abstractNumId w:val="3"/>
  </w:num>
  <w:num w:numId="16">
    <w:abstractNumId w:val="34"/>
  </w:num>
  <w:num w:numId="17">
    <w:abstractNumId w:val="17"/>
  </w:num>
  <w:num w:numId="18">
    <w:abstractNumId w:val="29"/>
  </w:num>
  <w:num w:numId="19">
    <w:abstractNumId w:val="26"/>
  </w:num>
  <w:num w:numId="20">
    <w:abstractNumId w:val="43"/>
  </w:num>
  <w:num w:numId="21">
    <w:abstractNumId w:val="19"/>
  </w:num>
  <w:num w:numId="22">
    <w:abstractNumId w:val="32"/>
  </w:num>
  <w:num w:numId="23">
    <w:abstractNumId w:val="1"/>
  </w:num>
  <w:num w:numId="24">
    <w:abstractNumId w:val="36"/>
  </w:num>
  <w:num w:numId="25">
    <w:abstractNumId w:val="16"/>
  </w:num>
  <w:num w:numId="26">
    <w:abstractNumId w:val="21"/>
  </w:num>
  <w:num w:numId="27">
    <w:abstractNumId w:val="22"/>
  </w:num>
  <w:num w:numId="28">
    <w:abstractNumId w:val="5"/>
  </w:num>
  <w:num w:numId="29">
    <w:abstractNumId w:val="23"/>
  </w:num>
  <w:num w:numId="30">
    <w:abstractNumId w:val="38"/>
  </w:num>
  <w:num w:numId="31">
    <w:abstractNumId w:val="37"/>
  </w:num>
  <w:num w:numId="32">
    <w:abstractNumId w:val="11"/>
  </w:num>
  <w:num w:numId="33">
    <w:abstractNumId w:val="8"/>
  </w:num>
  <w:num w:numId="34">
    <w:abstractNumId w:val="0"/>
  </w:num>
  <w:num w:numId="35">
    <w:abstractNumId w:val="12"/>
  </w:num>
  <w:num w:numId="36">
    <w:abstractNumId w:val="42"/>
  </w:num>
  <w:num w:numId="37">
    <w:abstractNumId w:val="25"/>
  </w:num>
  <w:num w:numId="38">
    <w:abstractNumId w:val="28"/>
  </w:num>
  <w:num w:numId="39">
    <w:abstractNumId w:val="30"/>
  </w:num>
  <w:num w:numId="40">
    <w:abstractNumId w:val="46"/>
  </w:num>
  <w:num w:numId="41">
    <w:abstractNumId w:val="13"/>
  </w:num>
  <w:num w:numId="42">
    <w:abstractNumId w:val="27"/>
  </w:num>
  <w:num w:numId="43">
    <w:abstractNumId w:val="39"/>
  </w:num>
  <w:num w:numId="44">
    <w:abstractNumId w:val="31"/>
  </w:num>
  <w:num w:numId="45">
    <w:abstractNumId w:val="18"/>
  </w:num>
  <w:num w:numId="46">
    <w:abstractNumId w:val="6"/>
  </w:num>
  <w:num w:numId="47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AD"/>
    <w:rsid w:val="00001D2B"/>
    <w:rsid w:val="000060E4"/>
    <w:rsid w:val="0000691F"/>
    <w:rsid w:val="00006F4D"/>
    <w:rsid w:val="00010A05"/>
    <w:rsid w:val="00015B62"/>
    <w:rsid w:val="00021749"/>
    <w:rsid w:val="00023678"/>
    <w:rsid w:val="00024010"/>
    <w:rsid w:val="00024175"/>
    <w:rsid w:val="00024730"/>
    <w:rsid w:val="00024EE8"/>
    <w:rsid w:val="00025C16"/>
    <w:rsid w:val="000322CE"/>
    <w:rsid w:val="00033DCB"/>
    <w:rsid w:val="000345D2"/>
    <w:rsid w:val="00044605"/>
    <w:rsid w:val="00047E7D"/>
    <w:rsid w:val="000517CD"/>
    <w:rsid w:val="00065CD0"/>
    <w:rsid w:val="00070BFE"/>
    <w:rsid w:val="0007188F"/>
    <w:rsid w:val="000836FD"/>
    <w:rsid w:val="00083FDD"/>
    <w:rsid w:val="000876F6"/>
    <w:rsid w:val="000943D8"/>
    <w:rsid w:val="000944BF"/>
    <w:rsid w:val="00097940"/>
    <w:rsid w:val="00097E5A"/>
    <w:rsid w:val="000A4F62"/>
    <w:rsid w:val="000B2584"/>
    <w:rsid w:val="000B2F28"/>
    <w:rsid w:val="000B6F43"/>
    <w:rsid w:val="000B7DB0"/>
    <w:rsid w:val="000C1790"/>
    <w:rsid w:val="000C4AE3"/>
    <w:rsid w:val="000C57FA"/>
    <w:rsid w:val="000C6788"/>
    <w:rsid w:val="000C6C56"/>
    <w:rsid w:val="000C6D3A"/>
    <w:rsid w:val="000D0622"/>
    <w:rsid w:val="000D1815"/>
    <w:rsid w:val="000D5502"/>
    <w:rsid w:val="000E022E"/>
    <w:rsid w:val="000E2139"/>
    <w:rsid w:val="000E6C34"/>
    <w:rsid w:val="000F22F7"/>
    <w:rsid w:val="000F52AD"/>
    <w:rsid w:val="000F716C"/>
    <w:rsid w:val="00100558"/>
    <w:rsid w:val="00104321"/>
    <w:rsid w:val="001107A2"/>
    <w:rsid w:val="00111E0F"/>
    <w:rsid w:val="001143FC"/>
    <w:rsid w:val="00121D67"/>
    <w:rsid w:val="00122CE6"/>
    <w:rsid w:val="00131EE5"/>
    <w:rsid w:val="0014072B"/>
    <w:rsid w:val="00140C29"/>
    <w:rsid w:val="001436E3"/>
    <w:rsid w:val="001444C8"/>
    <w:rsid w:val="0015317B"/>
    <w:rsid w:val="0015443C"/>
    <w:rsid w:val="00155FE2"/>
    <w:rsid w:val="0015796A"/>
    <w:rsid w:val="0016120B"/>
    <w:rsid w:val="00163473"/>
    <w:rsid w:val="0017535D"/>
    <w:rsid w:val="0018776A"/>
    <w:rsid w:val="00191277"/>
    <w:rsid w:val="00194DB4"/>
    <w:rsid w:val="001A764E"/>
    <w:rsid w:val="001B01B1"/>
    <w:rsid w:val="001B2589"/>
    <w:rsid w:val="001C2234"/>
    <w:rsid w:val="001C3E10"/>
    <w:rsid w:val="001C4270"/>
    <w:rsid w:val="001C6520"/>
    <w:rsid w:val="001D1AE7"/>
    <w:rsid w:val="001D3AAD"/>
    <w:rsid w:val="001D79D0"/>
    <w:rsid w:val="001E0F33"/>
    <w:rsid w:val="001E19C1"/>
    <w:rsid w:val="001E2E2F"/>
    <w:rsid w:val="001E7CC6"/>
    <w:rsid w:val="00201464"/>
    <w:rsid w:val="00203A7D"/>
    <w:rsid w:val="00203B2B"/>
    <w:rsid w:val="002070BF"/>
    <w:rsid w:val="00232E07"/>
    <w:rsid w:val="00233F79"/>
    <w:rsid w:val="00235159"/>
    <w:rsid w:val="002369A2"/>
    <w:rsid w:val="00237522"/>
    <w:rsid w:val="00237B69"/>
    <w:rsid w:val="00242B88"/>
    <w:rsid w:val="00242EC1"/>
    <w:rsid w:val="002510AF"/>
    <w:rsid w:val="00254CF6"/>
    <w:rsid w:val="00257074"/>
    <w:rsid w:val="0026629C"/>
    <w:rsid w:val="00270D46"/>
    <w:rsid w:val="002743D1"/>
    <w:rsid w:val="002749AD"/>
    <w:rsid w:val="00274C63"/>
    <w:rsid w:val="00276B79"/>
    <w:rsid w:val="00276BB1"/>
    <w:rsid w:val="0028602E"/>
    <w:rsid w:val="002864DD"/>
    <w:rsid w:val="00286BE6"/>
    <w:rsid w:val="00291226"/>
    <w:rsid w:val="002929CF"/>
    <w:rsid w:val="002A1111"/>
    <w:rsid w:val="002A556A"/>
    <w:rsid w:val="002B131A"/>
    <w:rsid w:val="002B22BE"/>
    <w:rsid w:val="002B772C"/>
    <w:rsid w:val="002C17F9"/>
    <w:rsid w:val="002C3CC8"/>
    <w:rsid w:val="002C7D9E"/>
    <w:rsid w:val="002D783F"/>
    <w:rsid w:val="002E19E0"/>
    <w:rsid w:val="002E5FBA"/>
    <w:rsid w:val="002F0AD6"/>
    <w:rsid w:val="002F1EDF"/>
    <w:rsid w:val="003004F7"/>
    <w:rsid w:val="003030B1"/>
    <w:rsid w:val="003146D5"/>
    <w:rsid w:val="003168CB"/>
    <w:rsid w:val="00321F87"/>
    <w:rsid w:val="00324329"/>
    <w:rsid w:val="00324750"/>
    <w:rsid w:val="003310B8"/>
    <w:rsid w:val="00331ECD"/>
    <w:rsid w:val="00333F71"/>
    <w:rsid w:val="00335507"/>
    <w:rsid w:val="003411D9"/>
    <w:rsid w:val="00344BC0"/>
    <w:rsid w:val="00347F54"/>
    <w:rsid w:val="00350259"/>
    <w:rsid w:val="00352254"/>
    <w:rsid w:val="003525A0"/>
    <w:rsid w:val="003551C8"/>
    <w:rsid w:val="0036182F"/>
    <w:rsid w:val="003634FB"/>
    <w:rsid w:val="00370197"/>
    <w:rsid w:val="00371716"/>
    <w:rsid w:val="00371E2F"/>
    <w:rsid w:val="00372133"/>
    <w:rsid w:val="003746B6"/>
    <w:rsid w:val="00381400"/>
    <w:rsid w:val="00384543"/>
    <w:rsid w:val="003A25B7"/>
    <w:rsid w:val="003A3546"/>
    <w:rsid w:val="003A516E"/>
    <w:rsid w:val="003B5196"/>
    <w:rsid w:val="003B6FAD"/>
    <w:rsid w:val="003C09F9"/>
    <w:rsid w:val="003C0BEC"/>
    <w:rsid w:val="003C14BB"/>
    <w:rsid w:val="003C1640"/>
    <w:rsid w:val="003C1B4B"/>
    <w:rsid w:val="003C55E4"/>
    <w:rsid w:val="003C6F60"/>
    <w:rsid w:val="003C7504"/>
    <w:rsid w:val="003D21F6"/>
    <w:rsid w:val="003D4B23"/>
    <w:rsid w:val="003E03E2"/>
    <w:rsid w:val="003E05D6"/>
    <w:rsid w:val="003E05EB"/>
    <w:rsid w:val="003E0DC0"/>
    <w:rsid w:val="003E1109"/>
    <w:rsid w:val="003E16B4"/>
    <w:rsid w:val="003E5D65"/>
    <w:rsid w:val="003E603A"/>
    <w:rsid w:val="003F019A"/>
    <w:rsid w:val="003F0E34"/>
    <w:rsid w:val="003F3200"/>
    <w:rsid w:val="003F5E84"/>
    <w:rsid w:val="003F7E0F"/>
    <w:rsid w:val="00404C77"/>
    <w:rsid w:val="00405B54"/>
    <w:rsid w:val="00410EE5"/>
    <w:rsid w:val="004111F5"/>
    <w:rsid w:val="004144A1"/>
    <w:rsid w:val="00416FD0"/>
    <w:rsid w:val="004179BF"/>
    <w:rsid w:val="00420379"/>
    <w:rsid w:val="0042261B"/>
    <w:rsid w:val="00426627"/>
    <w:rsid w:val="004310A4"/>
    <w:rsid w:val="00431F17"/>
    <w:rsid w:val="00432AD5"/>
    <w:rsid w:val="00433A5C"/>
    <w:rsid w:val="00433CCC"/>
    <w:rsid w:val="00437374"/>
    <w:rsid w:val="00442EAF"/>
    <w:rsid w:val="00444980"/>
    <w:rsid w:val="004465BF"/>
    <w:rsid w:val="004468F2"/>
    <w:rsid w:val="00450855"/>
    <w:rsid w:val="004545AD"/>
    <w:rsid w:val="004634CC"/>
    <w:rsid w:val="004654C1"/>
    <w:rsid w:val="00472954"/>
    <w:rsid w:val="00475E53"/>
    <w:rsid w:val="0047615E"/>
    <w:rsid w:val="0048615F"/>
    <w:rsid w:val="00486FD9"/>
    <w:rsid w:val="0048725D"/>
    <w:rsid w:val="00491374"/>
    <w:rsid w:val="00492C45"/>
    <w:rsid w:val="004933A9"/>
    <w:rsid w:val="004A1819"/>
    <w:rsid w:val="004B0573"/>
    <w:rsid w:val="004B55BE"/>
    <w:rsid w:val="004C7772"/>
    <w:rsid w:val="004D575F"/>
    <w:rsid w:val="004E421D"/>
    <w:rsid w:val="004E5792"/>
    <w:rsid w:val="004F140E"/>
    <w:rsid w:val="00501496"/>
    <w:rsid w:val="005027C2"/>
    <w:rsid w:val="00512C8C"/>
    <w:rsid w:val="0051347E"/>
    <w:rsid w:val="00514EF0"/>
    <w:rsid w:val="00521F5C"/>
    <w:rsid w:val="005232CD"/>
    <w:rsid w:val="00523E9B"/>
    <w:rsid w:val="0052753E"/>
    <w:rsid w:val="00531449"/>
    <w:rsid w:val="00534A5F"/>
    <w:rsid w:val="00534A65"/>
    <w:rsid w:val="00540417"/>
    <w:rsid w:val="005408B5"/>
    <w:rsid w:val="005522FA"/>
    <w:rsid w:val="00556457"/>
    <w:rsid w:val="005645A5"/>
    <w:rsid w:val="00572ABB"/>
    <w:rsid w:val="0057623C"/>
    <w:rsid w:val="00576D23"/>
    <w:rsid w:val="00577430"/>
    <w:rsid w:val="00577945"/>
    <w:rsid w:val="00577FAF"/>
    <w:rsid w:val="00581319"/>
    <w:rsid w:val="005835B2"/>
    <w:rsid w:val="00586694"/>
    <w:rsid w:val="00591AD8"/>
    <w:rsid w:val="0059736B"/>
    <w:rsid w:val="005A68D7"/>
    <w:rsid w:val="005B012D"/>
    <w:rsid w:val="005B3732"/>
    <w:rsid w:val="005B682C"/>
    <w:rsid w:val="005C29DF"/>
    <w:rsid w:val="005C7FE0"/>
    <w:rsid w:val="005D4410"/>
    <w:rsid w:val="005D6A00"/>
    <w:rsid w:val="005E0716"/>
    <w:rsid w:val="005E511A"/>
    <w:rsid w:val="005E64A1"/>
    <w:rsid w:val="005E6DE1"/>
    <w:rsid w:val="005F1CE7"/>
    <w:rsid w:val="005F243C"/>
    <w:rsid w:val="005F7766"/>
    <w:rsid w:val="006012DD"/>
    <w:rsid w:val="00602798"/>
    <w:rsid w:val="00606132"/>
    <w:rsid w:val="006078C9"/>
    <w:rsid w:val="0061791E"/>
    <w:rsid w:val="00620E76"/>
    <w:rsid w:val="00626972"/>
    <w:rsid w:val="0063300E"/>
    <w:rsid w:val="00643075"/>
    <w:rsid w:val="00646FA4"/>
    <w:rsid w:val="00647ABE"/>
    <w:rsid w:val="00661CF1"/>
    <w:rsid w:val="006656F5"/>
    <w:rsid w:val="006706E5"/>
    <w:rsid w:val="0067651C"/>
    <w:rsid w:val="00686E34"/>
    <w:rsid w:val="00692BF4"/>
    <w:rsid w:val="00695C3A"/>
    <w:rsid w:val="006A6B50"/>
    <w:rsid w:val="006A731F"/>
    <w:rsid w:val="006B25E6"/>
    <w:rsid w:val="006B3650"/>
    <w:rsid w:val="006B4A46"/>
    <w:rsid w:val="006C6B95"/>
    <w:rsid w:val="006C7469"/>
    <w:rsid w:val="006D088B"/>
    <w:rsid w:val="006D0D09"/>
    <w:rsid w:val="006D2E98"/>
    <w:rsid w:val="006E106A"/>
    <w:rsid w:val="006F10D3"/>
    <w:rsid w:val="006F3F90"/>
    <w:rsid w:val="006F416F"/>
    <w:rsid w:val="006F4715"/>
    <w:rsid w:val="006F5573"/>
    <w:rsid w:val="00700F39"/>
    <w:rsid w:val="007018D5"/>
    <w:rsid w:val="00702E97"/>
    <w:rsid w:val="00703C43"/>
    <w:rsid w:val="00704B71"/>
    <w:rsid w:val="00706343"/>
    <w:rsid w:val="0070711F"/>
    <w:rsid w:val="00710820"/>
    <w:rsid w:val="00710B83"/>
    <w:rsid w:val="00711A1A"/>
    <w:rsid w:val="00712044"/>
    <w:rsid w:val="00713BC8"/>
    <w:rsid w:val="0071604C"/>
    <w:rsid w:val="00721C50"/>
    <w:rsid w:val="00721D79"/>
    <w:rsid w:val="0072507D"/>
    <w:rsid w:val="00727D78"/>
    <w:rsid w:val="007317E3"/>
    <w:rsid w:val="0074051E"/>
    <w:rsid w:val="0074144C"/>
    <w:rsid w:val="007420E6"/>
    <w:rsid w:val="00747713"/>
    <w:rsid w:val="00753B64"/>
    <w:rsid w:val="00756F58"/>
    <w:rsid w:val="00757B9F"/>
    <w:rsid w:val="00762CA0"/>
    <w:rsid w:val="00762EE6"/>
    <w:rsid w:val="007635E7"/>
    <w:rsid w:val="00771503"/>
    <w:rsid w:val="007775F7"/>
    <w:rsid w:val="00780CDE"/>
    <w:rsid w:val="007844BC"/>
    <w:rsid w:val="007935AB"/>
    <w:rsid w:val="00793AB6"/>
    <w:rsid w:val="00793E00"/>
    <w:rsid w:val="007947C8"/>
    <w:rsid w:val="00794B23"/>
    <w:rsid w:val="00794D7C"/>
    <w:rsid w:val="007A03F5"/>
    <w:rsid w:val="007A333D"/>
    <w:rsid w:val="007A59CF"/>
    <w:rsid w:val="007A7525"/>
    <w:rsid w:val="007B1480"/>
    <w:rsid w:val="007B2D54"/>
    <w:rsid w:val="007C1387"/>
    <w:rsid w:val="007C16D2"/>
    <w:rsid w:val="007C2A68"/>
    <w:rsid w:val="007C2E9B"/>
    <w:rsid w:val="007C5D41"/>
    <w:rsid w:val="007D32DF"/>
    <w:rsid w:val="007D5583"/>
    <w:rsid w:val="007F2D58"/>
    <w:rsid w:val="007F5E97"/>
    <w:rsid w:val="007F6345"/>
    <w:rsid w:val="00801E4F"/>
    <w:rsid w:val="008065FB"/>
    <w:rsid w:val="00810422"/>
    <w:rsid w:val="008152F9"/>
    <w:rsid w:val="008157E9"/>
    <w:rsid w:val="00816192"/>
    <w:rsid w:val="00816A00"/>
    <w:rsid w:val="00823A93"/>
    <w:rsid w:val="00826FFE"/>
    <w:rsid w:val="00827249"/>
    <w:rsid w:val="00842950"/>
    <w:rsid w:val="00843A9A"/>
    <w:rsid w:val="00855142"/>
    <w:rsid w:val="00855E81"/>
    <w:rsid w:val="008576E8"/>
    <w:rsid w:val="008623E9"/>
    <w:rsid w:val="00862790"/>
    <w:rsid w:val="00864F6F"/>
    <w:rsid w:val="008657F2"/>
    <w:rsid w:val="0087096A"/>
    <w:rsid w:val="00882A11"/>
    <w:rsid w:val="00883EA5"/>
    <w:rsid w:val="008859C4"/>
    <w:rsid w:val="00891E09"/>
    <w:rsid w:val="00894ED9"/>
    <w:rsid w:val="00897048"/>
    <w:rsid w:val="008A1251"/>
    <w:rsid w:val="008A5712"/>
    <w:rsid w:val="008B1CC1"/>
    <w:rsid w:val="008B1D8C"/>
    <w:rsid w:val="008B43F1"/>
    <w:rsid w:val="008B45FE"/>
    <w:rsid w:val="008C516F"/>
    <w:rsid w:val="008C584C"/>
    <w:rsid w:val="008C5CFD"/>
    <w:rsid w:val="008C6BDA"/>
    <w:rsid w:val="008D1BAE"/>
    <w:rsid w:val="008D575F"/>
    <w:rsid w:val="008D69DD"/>
    <w:rsid w:val="008D7325"/>
    <w:rsid w:val="008D757F"/>
    <w:rsid w:val="008D7D5C"/>
    <w:rsid w:val="008E4E1A"/>
    <w:rsid w:val="008E504A"/>
    <w:rsid w:val="008E52F1"/>
    <w:rsid w:val="008F48DB"/>
    <w:rsid w:val="008F4AB7"/>
    <w:rsid w:val="008F665C"/>
    <w:rsid w:val="009034BD"/>
    <w:rsid w:val="0091238A"/>
    <w:rsid w:val="009170A1"/>
    <w:rsid w:val="00920A5A"/>
    <w:rsid w:val="00924AEB"/>
    <w:rsid w:val="0092645E"/>
    <w:rsid w:val="00932064"/>
    <w:rsid w:val="00932DDD"/>
    <w:rsid w:val="00935F32"/>
    <w:rsid w:val="009371C8"/>
    <w:rsid w:val="009414BA"/>
    <w:rsid w:val="009462BF"/>
    <w:rsid w:val="0095648E"/>
    <w:rsid w:val="009612F4"/>
    <w:rsid w:val="009644AD"/>
    <w:rsid w:val="00966B5E"/>
    <w:rsid w:val="00972970"/>
    <w:rsid w:val="00977F34"/>
    <w:rsid w:val="00977F5B"/>
    <w:rsid w:val="00980801"/>
    <w:rsid w:val="00981F18"/>
    <w:rsid w:val="00992950"/>
    <w:rsid w:val="00994BD9"/>
    <w:rsid w:val="009975DC"/>
    <w:rsid w:val="009A4237"/>
    <w:rsid w:val="009A61A0"/>
    <w:rsid w:val="009B028C"/>
    <w:rsid w:val="009B40B5"/>
    <w:rsid w:val="009C1971"/>
    <w:rsid w:val="009C36EC"/>
    <w:rsid w:val="009C60CA"/>
    <w:rsid w:val="009C6295"/>
    <w:rsid w:val="009C7B0C"/>
    <w:rsid w:val="009F248F"/>
    <w:rsid w:val="009F527A"/>
    <w:rsid w:val="00A04392"/>
    <w:rsid w:val="00A04CA2"/>
    <w:rsid w:val="00A06AE2"/>
    <w:rsid w:val="00A12F1D"/>
    <w:rsid w:val="00A230C7"/>
    <w:rsid w:val="00A26D38"/>
    <w:rsid w:val="00A3260E"/>
    <w:rsid w:val="00A32EE6"/>
    <w:rsid w:val="00A3508F"/>
    <w:rsid w:val="00A426CD"/>
    <w:rsid w:val="00A43EF6"/>
    <w:rsid w:val="00A44DC7"/>
    <w:rsid w:val="00A52597"/>
    <w:rsid w:val="00A56070"/>
    <w:rsid w:val="00A6136D"/>
    <w:rsid w:val="00A6515E"/>
    <w:rsid w:val="00A71C28"/>
    <w:rsid w:val="00A75FAB"/>
    <w:rsid w:val="00A83782"/>
    <w:rsid w:val="00A8670A"/>
    <w:rsid w:val="00A916A8"/>
    <w:rsid w:val="00A94B91"/>
    <w:rsid w:val="00A9592B"/>
    <w:rsid w:val="00A96CC4"/>
    <w:rsid w:val="00AA216E"/>
    <w:rsid w:val="00AA34D4"/>
    <w:rsid w:val="00AA4DEC"/>
    <w:rsid w:val="00AA5DFD"/>
    <w:rsid w:val="00AB0E01"/>
    <w:rsid w:val="00AB6F24"/>
    <w:rsid w:val="00AC3662"/>
    <w:rsid w:val="00AC37AE"/>
    <w:rsid w:val="00AC3C0C"/>
    <w:rsid w:val="00AD1A99"/>
    <w:rsid w:val="00AD292D"/>
    <w:rsid w:val="00AD2EE1"/>
    <w:rsid w:val="00AD3127"/>
    <w:rsid w:val="00AD6EA8"/>
    <w:rsid w:val="00AE089A"/>
    <w:rsid w:val="00AE2169"/>
    <w:rsid w:val="00AE2E76"/>
    <w:rsid w:val="00AE4DB7"/>
    <w:rsid w:val="00AE72CF"/>
    <w:rsid w:val="00AF46D1"/>
    <w:rsid w:val="00AF71EC"/>
    <w:rsid w:val="00AF7820"/>
    <w:rsid w:val="00AF79CD"/>
    <w:rsid w:val="00B0005E"/>
    <w:rsid w:val="00B003F9"/>
    <w:rsid w:val="00B05416"/>
    <w:rsid w:val="00B05E54"/>
    <w:rsid w:val="00B126C9"/>
    <w:rsid w:val="00B21DC6"/>
    <w:rsid w:val="00B2333D"/>
    <w:rsid w:val="00B24811"/>
    <w:rsid w:val="00B275A8"/>
    <w:rsid w:val="00B2789D"/>
    <w:rsid w:val="00B32ED2"/>
    <w:rsid w:val="00B342DF"/>
    <w:rsid w:val="00B35036"/>
    <w:rsid w:val="00B40258"/>
    <w:rsid w:val="00B4072A"/>
    <w:rsid w:val="00B41A4F"/>
    <w:rsid w:val="00B42850"/>
    <w:rsid w:val="00B42CA9"/>
    <w:rsid w:val="00B5058F"/>
    <w:rsid w:val="00B51EC7"/>
    <w:rsid w:val="00B54EB8"/>
    <w:rsid w:val="00B66C19"/>
    <w:rsid w:val="00B66CD1"/>
    <w:rsid w:val="00B7234C"/>
    <w:rsid w:val="00B7320C"/>
    <w:rsid w:val="00B82C9F"/>
    <w:rsid w:val="00BA049D"/>
    <w:rsid w:val="00BA09CA"/>
    <w:rsid w:val="00BA0B2A"/>
    <w:rsid w:val="00BA1693"/>
    <w:rsid w:val="00BA1EB5"/>
    <w:rsid w:val="00BA3228"/>
    <w:rsid w:val="00BB07E2"/>
    <w:rsid w:val="00BB0CDD"/>
    <w:rsid w:val="00BB197F"/>
    <w:rsid w:val="00BC0028"/>
    <w:rsid w:val="00BC5586"/>
    <w:rsid w:val="00BC5B82"/>
    <w:rsid w:val="00BC6E04"/>
    <w:rsid w:val="00BC73B7"/>
    <w:rsid w:val="00BD1606"/>
    <w:rsid w:val="00BD1674"/>
    <w:rsid w:val="00BD5049"/>
    <w:rsid w:val="00BE0889"/>
    <w:rsid w:val="00BE1A00"/>
    <w:rsid w:val="00BE4F54"/>
    <w:rsid w:val="00BE52F7"/>
    <w:rsid w:val="00BE7CD7"/>
    <w:rsid w:val="00BF0CEC"/>
    <w:rsid w:val="00BF11F3"/>
    <w:rsid w:val="00BF17B2"/>
    <w:rsid w:val="00BF1805"/>
    <w:rsid w:val="00BF1D2A"/>
    <w:rsid w:val="00BF6CA0"/>
    <w:rsid w:val="00C127E8"/>
    <w:rsid w:val="00C145EE"/>
    <w:rsid w:val="00C20776"/>
    <w:rsid w:val="00C20DBC"/>
    <w:rsid w:val="00C21AA4"/>
    <w:rsid w:val="00C23D81"/>
    <w:rsid w:val="00C23FEF"/>
    <w:rsid w:val="00C25A92"/>
    <w:rsid w:val="00C30BDE"/>
    <w:rsid w:val="00C37210"/>
    <w:rsid w:val="00C41ED9"/>
    <w:rsid w:val="00C434A0"/>
    <w:rsid w:val="00C44350"/>
    <w:rsid w:val="00C460DD"/>
    <w:rsid w:val="00C5057A"/>
    <w:rsid w:val="00C54692"/>
    <w:rsid w:val="00C54C28"/>
    <w:rsid w:val="00C63885"/>
    <w:rsid w:val="00C70A51"/>
    <w:rsid w:val="00C71665"/>
    <w:rsid w:val="00C73C29"/>
    <w:rsid w:val="00C73DF4"/>
    <w:rsid w:val="00C74A64"/>
    <w:rsid w:val="00C80A11"/>
    <w:rsid w:val="00C81664"/>
    <w:rsid w:val="00C8335E"/>
    <w:rsid w:val="00C86219"/>
    <w:rsid w:val="00C926C1"/>
    <w:rsid w:val="00CA02C3"/>
    <w:rsid w:val="00CA03E0"/>
    <w:rsid w:val="00CA3B40"/>
    <w:rsid w:val="00CA51D2"/>
    <w:rsid w:val="00CA7B58"/>
    <w:rsid w:val="00CA7F4E"/>
    <w:rsid w:val="00CB1B30"/>
    <w:rsid w:val="00CB3E22"/>
    <w:rsid w:val="00CB3FF5"/>
    <w:rsid w:val="00CD1E2E"/>
    <w:rsid w:val="00CD23B4"/>
    <w:rsid w:val="00CD3132"/>
    <w:rsid w:val="00CE207E"/>
    <w:rsid w:val="00CE2793"/>
    <w:rsid w:val="00CF4E0F"/>
    <w:rsid w:val="00CF6218"/>
    <w:rsid w:val="00D05657"/>
    <w:rsid w:val="00D07ABD"/>
    <w:rsid w:val="00D114CB"/>
    <w:rsid w:val="00D1180E"/>
    <w:rsid w:val="00D2166F"/>
    <w:rsid w:val="00D222A2"/>
    <w:rsid w:val="00D24F4A"/>
    <w:rsid w:val="00D41226"/>
    <w:rsid w:val="00D4290E"/>
    <w:rsid w:val="00D5059E"/>
    <w:rsid w:val="00D51D30"/>
    <w:rsid w:val="00D56177"/>
    <w:rsid w:val="00D56A70"/>
    <w:rsid w:val="00D6146C"/>
    <w:rsid w:val="00D61F02"/>
    <w:rsid w:val="00D63CC6"/>
    <w:rsid w:val="00D671F9"/>
    <w:rsid w:val="00D672CB"/>
    <w:rsid w:val="00D74FBE"/>
    <w:rsid w:val="00D76236"/>
    <w:rsid w:val="00D76B4A"/>
    <w:rsid w:val="00D76D59"/>
    <w:rsid w:val="00D8007F"/>
    <w:rsid w:val="00D8035C"/>
    <w:rsid w:val="00D81831"/>
    <w:rsid w:val="00D90358"/>
    <w:rsid w:val="00D94DEC"/>
    <w:rsid w:val="00D9532C"/>
    <w:rsid w:val="00DA4817"/>
    <w:rsid w:val="00DA5156"/>
    <w:rsid w:val="00DB0811"/>
    <w:rsid w:val="00DB5148"/>
    <w:rsid w:val="00DC5913"/>
    <w:rsid w:val="00DD008B"/>
    <w:rsid w:val="00DD155C"/>
    <w:rsid w:val="00DD1669"/>
    <w:rsid w:val="00DD18F2"/>
    <w:rsid w:val="00DD3398"/>
    <w:rsid w:val="00DD4ABC"/>
    <w:rsid w:val="00DD5787"/>
    <w:rsid w:val="00DD7363"/>
    <w:rsid w:val="00DE0BFB"/>
    <w:rsid w:val="00DE40B4"/>
    <w:rsid w:val="00DF38DC"/>
    <w:rsid w:val="00DF6D47"/>
    <w:rsid w:val="00E0689A"/>
    <w:rsid w:val="00E12063"/>
    <w:rsid w:val="00E13A29"/>
    <w:rsid w:val="00E14818"/>
    <w:rsid w:val="00E1596A"/>
    <w:rsid w:val="00E16C9F"/>
    <w:rsid w:val="00E1750D"/>
    <w:rsid w:val="00E1793D"/>
    <w:rsid w:val="00E2321B"/>
    <w:rsid w:val="00E24068"/>
    <w:rsid w:val="00E30FBE"/>
    <w:rsid w:val="00E338CB"/>
    <w:rsid w:val="00E33C19"/>
    <w:rsid w:val="00E37B92"/>
    <w:rsid w:val="00E401EF"/>
    <w:rsid w:val="00E44D60"/>
    <w:rsid w:val="00E51359"/>
    <w:rsid w:val="00E606DB"/>
    <w:rsid w:val="00E613BF"/>
    <w:rsid w:val="00E620E4"/>
    <w:rsid w:val="00E63E01"/>
    <w:rsid w:val="00E65B25"/>
    <w:rsid w:val="00E6723A"/>
    <w:rsid w:val="00E70B89"/>
    <w:rsid w:val="00E70EB6"/>
    <w:rsid w:val="00E73892"/>
    <w:rsid w:val="00E73DD6"/>
    <w:rsid w:val="00E821BC"/>
    <w:rsid w:val="00E83B60"/>
    <w:rsid w:val="00E87076"/>
    <w:rsid w:val="00E876FE"/>
    <w:rsid w:val="00E9078D"/>
    <w:rsid w:val="00E96582"/>
    <w:rsid w:val="00E96C6B"/>
    <w:rsid w:val="00E97869"/>
    <w:rsid w:val="00EA03AA"/>
    <w:rsid w:val="00EA4D22"/>
    <w:rsid w:val="00EA53E1"/>
    <w:rsid w:val="00EA5473"/>
    <w:rsid w:val="00EA65AF"/>
    <w:rsid w:val="00EA6C0A"/>
    <w:rsid w:val="00EA73D2"/>
    <w:rsid w:val="00EB13B1"/>
    <w:rsid w:val="00EB20FA"/>
    <w:rsid w:val="00EB216B"/>
    <w:rsid w:val="00EB6E6B"/>
    <w:rsid w:val="00EC10BA"/>
    <w:rsid w:val="00EC4416"/>
    <w:rsid w:val="00EC5C52"/>
    <w:rsid w:val="00ED1D3B"/>
    <w:rsid w:val="00ED1DA5"/>
    <w:rsid w:val="00ED3397"/>
    <w:rsid w:val="00EE4ECD"/>
    <w:rsid w:val="00EE66D4"/>
    <w:rsid w:val="00EE68AF"/>
    <w:rsid w:val="00EF354A"/>
    <w:rsid w:val="00EF73C0"/>
    <w:rsid w:val="00F040E5"/>
    <w:rsid w:val="00F044C3"/>
    <w:rsid w:val="00F075EB"/>
    <w:rsid w:val="00F11AE3"/>
    <w:rsid w:val="00F17B74"/>
    <w:rsid w:val="00F21670"/>
    <w:rsid w:val="00F2618A"/>
    <w:rsid w:val="00F3331F"/>
    <w:rsid w:val="00F36E4A"/>
    <w:rsid w:val="00F401F0"/>
    <w:rsid w:val="00F41647"/>
    <w:rsid w:val="00F42009"/>
    <w:rsid w:val="00F4242E"/>
    <w:rsid w:val="00F46049"/>
    <w:rsid w:val="00F50733"/>
    <w:rsid w:val="00F51416"/>
    <w:rsid w:val="00F56706"/>
    <w:rsid w:val="00F57975"/>
    <w:rsid w:val="00F60107"/>
    <w:rsid w:val="00F62ED6"/>
    <w:rsid w:val="00F635EE"/>
    <w:rsid w:val="00F64CAA"/>
    <w:rsid w:val="00F707DA"/>
    <w:rsid w:val="00F71567"/>
    <w:rsid w:val="00F75E2D"/>
    <w:rsid w:val="00F77D2B"/>
    <w:rsid w:val="00F825FB"/>
    <w:rsid w:val="00F838CB"/>
    <w:rsid w:val="00F84762"/>
    <w:rsid w:val="00F9556B"/>
    <w:rsid w:val="00FA57FD"/>
    <w:rsid w:val="00FB6531"/>
    <w:rsid w:val="00FC1CD1"/>
    <w:rsid w:val="00FD0090"/>
    <w:rsid w:val="00FD041D"/>
    <w:rsid w:val="00FD3745"/>
    <w:rsid w:val="00FD3CFB"/>
    <w:rsid w:val="00FE4ECB"/>
    <w:rsid w:val="00FE532F"/>
    <w:rsid w:val="00FF0F09"/>
    <w:rsid w:val="00FF16BC"/>
    <w:rsid w:val="00FF275A"/>
    <w:rsid w:val="00FF2CEF"/>
    <w:rsid w:val="00FF5266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62BFC5"/>
  <w15:docId w15:val="{E249F3F7-1D8D-4D11-A96F-847CB6E7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5058F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E0DC0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8F48DB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E876FE"/>
    <w:pPr>
      <w:ind w:left="720"/>
      <w:contextualSpacing/>
    </w:pPr>
  </w:style>
  <w:style w:type="numbering" w:customStyle="1" w:styleId="Sraonra1">
    <w:name w:val="Sąrašo nėra1"/>
    <w:next w:val="Sraonra"/>
    <w:uiPriority w:val="99"/>
    <w:semiHidden/>
    <w:unhideWhenUsed/>
    <w:rsid w:val="008B45FE"/>
  </w:style>
  <w:style w:type="character" w:customStyle="1" w:styleId="apple-converted-space">
    <w:name w:val="apple-converted-space"/>
    <w:rsid w:val="008B45FE"/>
    <w:rPr>
      <w:rFonts w:ascii="Times New Roman" w:hAnsi="Times New Roman" w:cs="Times New Roman" w:hint="default"/>
    </w:rPr>
  </w:style>
  <w:style w:type="table" w:customStyle="1" w:styleId="Lentelstinklelis11">
    <w:name w:val="Lentelės tinklelis11"/>
    <w:basedOn w:val="prastojilentel"/>
    <w:uiPriority w:val="59"/>
    <w:rsid w:val="008B45FE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semiHidden/>
    <w:unhideWhenUsed/>
    <w:rsid w:val="005835B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835B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835B2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835B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5835B2"/>
    <w:rPr>
      <w:b/>
      <w:bCs/>
    </w:rPr>
  </w:style>
  <w:style w:type="paragraph" w:styleId="Pataisymai">
    <w:name w:val="Revision"/>
    <w:hidden/>
    <w:uiPriority w:val="99"/>
    <w:semiHidden/>
    <w:rsid w:val="003D21F6"/>
    <w:rPr>
      <w:sz w:val="24"/>
    </w:rPr>
  </w:style>
  <w:style w:type="character" w:styleId="Grietas">
    <w:name w:val="Strong"/>
    <w:basedOn w:val="Numatytasispastraiposriftas"/>
    <w:uiPriority w:val="22"/>
    <w:qFormat/>
    <w:rsid w:val="00882A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16F9E-A0AF-47F7-BC8A-A1C29B32D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10444</Words>
  <Characters>5954</Characters>
  <Application>Microsoft Office Word</Application>
  <DocSecurity>0</DocSecurity>
  <Lines>49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Nora Trakšelienė</cp:lastModifiedBy>
  <cp:revision>14</cp:revision>
  <cp:lastPrinted>2025-01-15T07:50:00Z</cp:lastPrinted>
  <dcterms:created xsi:type="dcterms:W3CDTF">2025-02-24T07:37:00Z</dcterms:created>
  <dcterms:modified xsi:type="dcterms:W3CDTF">2025-02-27T11:57:00Z</dcterms:modified>
</cp:coreProperties>
</file>