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9C236E" w:rsidRPr="00AA2615" w14:paraId="574BB78E" w14:textId="77777777" w:rsidTr="00CE759A">
        <w:tc>
          <w:tcPr>
            <w:tcW w:w="2760" w:type="dxa"/>
          </w:tcPr>
          <w:p w14:paraId="4915758E" w14:textId="77777777" w:rsidR="009C236E" w:rsidRPr="00194621" w:rsidRDefault="009C236E" w:rsidP="00CE759A">
            <w:pPr>
              <w:widowControl w:val="0"/>
            </w:pPr>
            <w:r w:rsidRPr="00194621">
              <w:br w:type="page"/>
            </w:r>
            <w:r w:rsidRPr="00194621">
              <w:rPr>
                <w:b/>
              </w:rPr>
              <w:br w:type="page"/>
            </w:r>
            <w:r w:rsidRPr="00194621">
              <w:br w:type="page"/>
              <w:t>Konkurso sąlygų aprašo</w:t>
            </w:r>
          </w:p>
        </w:tc>
      </w:tr>
      <w:tr w:rsidR="009C236E" w:rsidRPr="00AA2615" w14:paraId="010532A1" w14:textId="77777777" w:rsidTr="00CE759A">
        <w:tc>
          <w:tcPr>
            <w:tcW w:w="2760" w:type="dxa"/>
          </w:tcPr>
          <w:p w14:paraId="0ECD9CCE" w14:textId="200C9D2B" w:rsidR="009C236E" w:rsidRPr="00194621" w:rsidRDefault="00080D02" w:rsidP="00CE759A">
            <w:pPr>
              <w:widowControl w:val="0"/>
            </w:pPr>
            <w:r>
              <w:t>3</w:t>
            </w:r>
            <w:r w:rsidR="009C236E" w:rsidRPr="00194621">
              <w:t xml:space="preserve"> priedas</w:t>
            </w:r>
          </w:p>
        </w:tc>
      </w:tr>
    </w:tbl>
    <w:p w14:paraId="3F73E8E9" w14:textId="77777777" w:rsidR="009C236E" w:rsidRDefault="009C236E" w:rsidP="009C236E">
      <w:pPr>
        <w:tabs>
          <w:tab w:val="left" w:pos="3011"/>
        </w:tabs>
      </w:pPr>
    </w:p>
    <w:p w14:paraId="5CBB02BE" w14:textId="32FCE17A" w:rsidR="009C236E" w:rsidRPr="00C512B5" w:rsidRDefault="009C236E" w:rsidP="009C236E">
      <w:pPr>
        <w:jc w:val="center"/>
        <w:rPr>
          <w:b/>
        </w:rPr>
      </w:pPr>
      <w:r w:rsidRPr="00C512B5">
        <w:rPr>
          <w:b/>
        </w:rPr>
        <w:t>NACIONALINIO SAUGUMO INTERESŲ UŽTIKRINIMO REIKALAVIMAI PAGAL VIEŠŲJŲ PIRKIMŲ ĮSTATYMO 37 STR. 9 D.</w:t>
      </w:r>
      <w:r w:rsidR="00367136">
        <w:rPr>
          <w:b/>
        </w:rPr>
        <w:t xml:space="preserve">  2 P.</w:t>
      </w:r>
    </w:p>
    <w:p w14:paraId="7B62ECA8" w14:textId="77777777" w:rsidR="009C236E" w:rsidRPr="00C512B5" w:rsidRDefault="009C236E" w:rsidP="009C236E">
      <w:pPr>
        <w:tabs>
          <w:tab w:val="left" w:pos="851"/>
        </w:tabs>
        <w:jc w:val="both"/>
        <w:rPr>
          <w:rFonts w:eastAsia="Calibri"/>
          <w:b/>
        </w:rPr>
      </w:pPr>
    </w:p>
    <w:p w14:paraId="1D1DE8F0" w14:textId="39BC3BDE" w:rsidR="009C236E" w:rsidRPr="00C512B5" w:rsidRDefault="009C236E" w:rsidP="009C236E">
      <w:pPr>
        <w:tabs>
          <w:tab w:val="left" w:pos="851"/>
        </w:tabs>
        <w:ind w:firstLine="851"/>
        <w:jc w:val="both"/>
        <w:rPr>
          <w:rFonts w:eastAsia="Calibri"/>
          <w:b/>
        </w:rPr>
      </w:pPr>
      <w:r w:rsidRPr="00C512B5">
        <w:rPr>
          <w:rFonts w:eastAsia="Calibri"/>
          <w:b/>
        </w:rPr>
        <w:t>Siūlomos paslaugos turi atitikti Lietuvos Respublikos viešųjų pirkimų įstatymo (toliau – VPĮ) 37 str. 9</w:t>
      </w:r>
      <w:r w:rsidRPr="00C512B5">
        <w:rPr>
          <w:rFonts w:eastAsia="Calibri"/>
          <w:b/>
          <w:vertAlign w:val="superscript"/>
        </w:rPr>
        <w:t xml:space="preserve"> </w:t>
      </w:r>
      <w:r w:rsidRPr="00C512B5">
        <w:rPr>
          <w:rFonts w:eastAsia="Calibri"/>
          <w:b/>
        </w:rPr>
        <w:t xml:space="preserve">d. </w:t>
      </w:r>
      <w:r w:rsidR="00367136">
        <w:rPr>
          <w:rFonts w:eastAsia="Calibri"/>
          <w:b/>
        </w:rPr>
        <w:t xml:space="preserve">2 p. </w:t>
      </w:r>
      <w:r w:rsidRPr="00C512B5">
        <w:rPr>
          <w:rFonts w:eastAsia="Calibri"/>
          <w:b/>
        </w:rPr>
        <w:t xml:space="preserve">nurodytus reikalavimus, susijusius su nacionalinio saugumo užtikrinimu, t. y. nekelti grėsmės nacionaliniam saugumui. </w:t>
      </w:r>
    </w:p>
    <w:p w14:paraId="1F7DF510" w14:textId="24014DD8" w:rsidR="009C236E" w:rsidRPr="00C512B5" w:rsidRDefault="009C236E" w:rsidP="009C236E">
      <w:pPr>
        <w:tabs>
          <w:tab w:val="left" w:pos="851"/>
        </w:tabs>
        <w:ind w:firstLine="851"/>
        <w:jc w:val="both"/>
        <w:rPr>
          <w:rFonts w:eastAsia="Calibri"/>
          <w:b/>
        </w:rPr>
      </w:pPr>
      <w:r w:rsidRPr="00C512B5">
        <w:t xml:space="preserve">Tiekėjai, dalyvaujantys pirkime, </w:t>
      </w:r>
      <w:r w:rsidRPr="00C512B5">
        <w:rPr>
          <w:b/>
          <w:bCs/>
        </w:rPr>
        <w:t>kartu su pasiūlymu turi pateikti</w:t>
      </w:r>
      <w:r w:rsidRPr="00C512B5">
        <w:t xml:space="preserve"> konkurso sąlygų aprašo </w:t>
      </w:r>
      <w:r w:rsidR="00367136">
        <w:rPr>
          <w:b/>
          <w:bCs/>
        </w:rPr>
        <w:t>2</w:t>
      </w:r>
      <w:r w:rsidRPr="00C512B5">
        <w:rPr>
          <w:b/>
          <w:bCs/>
        </w:rPr>
        <w:t xml:space="preserve"> priede nustatytos formos užpildytą deklaraciją</w:t>
      </w:r>
      <w:r w:rsidRPr="00C512B5">
        <w:t>. Perkančioji organizacija atitiktį patvirtinančių dokumentų reikalaus tik iš to tiekėjo, kurio pasiūlymas pagal vertinimo rezultatus galės būti pripažintas laimėjusiu (po pasiūlymų eilės nustatymo):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D17D09" w:rsidRPr="00D17D09" w14:paraId="3CDFCF69" w14:textId="77777777" w:rsidTr="00CE759A">
        <w:trPr>
          <w:trHeight w:val="283"/>
        </w:trPr>
        <w:tc>
          <w:tcPr>
            <w:tcW w:w="2577" w:type="pct"/>
            <w:shd w:val="clear" w:color="auto" w:fill="F2F2F2" w:themeFill="background1" w:themeFillShade="F2"/>
          </w:tcPr>
          <w:p w14:paraId="3E2F314B" w14:textId="77777777" w:rsidR="009C236E" w:rsidRPr="00C512B5" w:rsidRDefault="009C236E" w:rsidP="00CE759A">
            <w:pPr>
              <w:jc w:val="center"/>
              <w:rPr>
                <w:rFonts w:eastAsia="Calibri"/>
                <w:b/>
                <w:bCs/>
              </w:rPr>
            </w:pPr>
            <w:r w:rsidRPr="00C512B5">
              <w:rPr>
                <w:rFonts w:eastAsia="Calibri"/>
                <w:b/>
                <w:bCs/>
              </w:rPr>
              <w:t>Reikalavimas</w:t>
            </w:r>
          </w:p>
        </w:tc>
        <w:tc>
          <w:tcPr>
            <w:tcW w:w="2423" w:type="pct"/>
            <w:shd w:val="clear" w:color="auto" w:fill="F2F2F2" w:themeFill="background1" w:themeFillShade="F2"/>
          </w:tcPr>
          <w:p w14:paraId="3382D2DA" w14:textId="77777777" w:rsidR="009C236E" w:rsidRPr="00AB7E56" w:rsidRDefault="009C236E" w:rsidP="00CE759A">
            <w:pPr>
              <w:jc w:val="center"/>
              <w:rPr>
                <w:b/>
                <w:bCs/>
              </w:rPr>
            </w:pPr>
            <w:r w:rsidRPr="00AB7E56">
              <w:rPr>
                <w:b/>
                <w:bCs/>
              </w:rPr>
              <w:t>Atitiktį įrodantys dokumentai</w:t>
            </w:r>
          </w:p>
        </w:tc>
      </w:tr>
      <w:tr w:rsidR="00D17D09" w:rsidRPr="00D17D09" w14:paraId="3B5E7DE6" w14:textId="77777777" w:rsidTr="00CE759A">
        <w:trPr>
          <w:trHeight w:val="4952"/>
        </w:trPr>
        <w:tc>
          <w:tcPr>
            <w:tcW w:w="2577" w:type="pct"/>
          </w:tcPr>
          <w:p w14:paraId="297ED165" w14:textId="3118124C" w:rsidR="009C236E" w:rsidRPr="00C512B5" w:rsidRDefault="00367136" w:rsidP="00CE759A">
            <w:pPr>
              <w:tabs>
                <w:tab w:val="left" w:pos="316"/>
              </w:tabs>
              <w:ind w:firstLine="32"/>
              <w:jc w:val="both"/>
              <w:rPr>
                <w:lang w:eastAsia="lt-LT"/>
              </w:rPr>
            </w:pPr>
            <w:bookmarkStart w:id="0" w:name="part_e6e808a2911a452cbf808b12d0fecb38"/>
            <w:bookmarkStart w:id="1" w:name="part_5bf6e378ef4b4b5a8679aa05a00d43a5"/>
            <w:bookmarkStart w:id="2" w:name="_Hlk153346605"/>
            <w:bookmarkEnd w:id="0"/>
            <w:bookmarkEnd w:id="1"/>
            <w:r>
              <w:rPr>
                <w:b/>
                <w:bCs/>
              </w:rPr>
              <w:t>P</w:t>
            </w:r>
            <w:r w:rsidR="009C236E" w:rsidRPr="00C512B5">
              <w:rPr>
                <w:b/>
                <w:bCs/>
              </w:rPr>
              <w:t>aslaugų teikimas</w:t>
            </w:r>
            <w:r w:rsidR="009C236E" w:rsidRPr="00C512B5">
              <w:t xml:space="preserve"> </w:t>
            </w:r>
            <w:bookmarkEnd w:id="2"/>
            <w:r w:rsidR="009C236E" w:rsidRPr="00C512B5">
              <w:t xml:space="preserve">nebus vykdomas iš </w:t>
            </w:r>
            <w:r w:rsidR="009C236E" w:rsidRPr="00C512B5">
              <w:rPr>
                <w:rFonts w:eastAsia="Calibri"/>
              </w:rPr>
              <w:t>Viešųjų pirkimų įstatymo</w:t>
            </w:r>
            <w:r w:rsidR="009C236E" w:rsidRPr="00C512B5">
              <w:t xml:space="preserve"> 92 straipsnio 14 dalyje numatytame sąraše nurodytų valstybių ar teritorijų</w:t>
            </w:r>
            <w:r w:rsidR="009C236E" w:rsidRPr="00C512B5">
              <w:rPr>
                <w:lang w:eastAsia="lt-LT"/>
              </w:rPr>
              <w:t>.</w:t>
            </w:r>
          </w:p>
          <w:p w14:paraId="5C435EA6" w14:textId="77777777" w:rsidR="009C236E" w:rsidRPr="00C512B5" w:rsidRDefault="009C236E" w:rsidP="00CE759A">
            <w:pPr>
              <w:rPr>
                <w:lang w:eastAsia="lt-LT"/>
              </w:rPr>
            </w:pPr>
          </w:p>
        </w:tc>
        <w:tc>
          <w:tcPr>
            <w:tcW w:w="2423" w:type="pct"/>
          </w:tcPr>
          <w:p w14:paraId="423B295C" w14:textId="0382B399" w:rsidR="009C236E" w:rsidRPr="00AB7E56" w:rsidRDefault="009C236E" w:rsidP="00CE759A">
            <w:pPr>
              <w:jc w:val="both"/>
            </w:pPr>
            <w:r w:rsidRPr="00AB7E56">
              <w:t>Pateikiama:</w:t>
            </w:r>
          </w:p>
          <w:p w14:paraId="72AE7EE4" w14:textId="77777777" w:rsidR="009C236E" w:rsidRPr="00AB7E56" w:rsidRDefault="009C236E" w:rsidP="00CE759A">
            <w:pPr>
              <w:jc w:val="both"/>
              <w:rPr>
                <w:spacing w:val="2"/>
                <w:shd w:val="clear" w:color="auto" w:fill="FFFFFF"/>
              </w:rPr>
            </w:pPr>
            <w:r w:rsidRPr="008C76CF">
              <w:rPr>
                <w:b/>
                <w:bCs/>
              </w:rPr>
              <w:t>1)</w:t>
            </w:r>
            <w:r w:rsidRPr="00AB7E56">
              <w:t xml:space="preserve"> </w:t>
            </w:r>
            <w:r w:rsidRPr="00AB7E56">
              <w:rPr>
                <w:b/>
                <w:bCs/>
                <w:spacing w:val="2"/>
                <w:shd w:val="clear" w:color="auto" w:fill="FFFFFF"/>
              </w:rPr>
              <w:t xml:space="preserve">jeigu paslaugų teikėjas </w:t>
            </w:r>
            <w:r w:rsidRPr="00AB7E56">
              <w:rPr>
                <w:b/>
                <w:spacing w:val="2"/>
                <w:shd w:val="clear" w:color="auto" w:fill="FFFFFF"/>
              </w:rPr>
              <w:t>yra juridinis asmuo</w:t>
            </w:r>
            <w:r w:rsidRPr="00AB7E56">
              <w:rPr>
                <w:spacing w:val="2"/>
                <w:shd w:val="clear" w:color="auto" w:fill="FFFFFF"/>
              </w:rPr>
              <w:t>, pateikiami dokumentai, kuriuose būtų matomas registravimo adresas:</w:t>
            </w:r>
          </w:p>
          <w:p w14:paraId="2B46F42E" w14:textId="77777777" w:rsidR="009C236E" w:rsidRPr="00AB7E56" w:rsidRDefault="009C236E" w:rsidP="00CE759A">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juridinio asmens vadovo patvirtinta juridinio asmens steigimo dokumentų kopija ir (ar)</w:t>
            </w:r>
          </w:p>
          <w:p w14:paraId="5C124C38" w14:textId="77777777" w:rsidR="009C236E" w:rsidRPr="00AB7E56" w:rsidRDefault="009C236E" w:rsidP="00CE759A">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 xml:space="preserve">Juridinių asmenų registro išplėstinis išrašas su istorija ir (ar) </w:t>
            </w:r>
          </w:p>
          <w:p w14:paraId="4502F36F" w14:textId="77777777" w:rsidR="009C236E" w:rsidRPr="00AB7E56" w:rsidRDefault="009C236E" w:rsidP="00CE759A">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 xml:space="preserve">Juridinių asmenų dalyvių informacinės sistemos išrašas ir (ar) </w:t>
            </w:r>
          </w:p>
          <w:p w14:paraId="1D41C32A" w14:textId="77777777" w:rsidR="009C236E" w:rsidRPr="00AB7E56" w:rsidRDefault="009C236E" w:rsidP="005168F8">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 xml:space="preserve">tiekėjo patvirtinti duomenys/išrašas iš valstybės narės ar trečiosios šalies registro ir (ar) </w:t>
            </w:r>
          </w:p>
          <w:p w14:paraId="7EE8F3ED" w14:textId="77777777" w:rsidR="009C236E" w:rsidRPr="00AB7E56" w:rsidRDefault="009C236E" w:rsidP="005168F8">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atitinkami valstybės narės ar trečiosios šalies dokumentai.</w:t>
            </w:r>
          </w:p>
          <w:p w14:paraId="49E2CADA" w14:textId="66E5673E" w:rsidR="009C236E" w:rsidRPr="00AB7E56" w:rsidRDefault="009C236E" w:rsidP="005168F8">
            <w:pPr>
              <w:pStyle w:val="Sraopastraipa"/>
              <w:numPr>
                <w:ilvl w:val="0"/>
                <w:numId w:val="2"/>
              </w:numPr>
              <w:tabs>
                <w:tab w:val="left" w:pos="314"/>
              </w:tabs>
              <w:ind w:left="0" w:firstLine="0"/>
              <w:jc w:val="both"/>
              <w:rPr>
                <w:spacing w:val="2"/>
                <w:sz w:val="24"/>
                <w:szCs w:val="24"/>
                <w:shd w:val="clear" w:color="auto" w:fill="FFFFFF"/>
              </w:rPr>
            </w:pPr>
            <w:r w:rsidRPr="00AB7E56">
              <w:rPr>
                <w:b/>
                <w:bCs/>
                <w:spacing w:val="2"/>
                <w:sz w:val="24"/>
                <w:szCs w:val="24"/>
                <w:shd w:val="clear" w:color="auto" w:fill="FFFFFF"/>
              </w:rPr>
              <w:t>jeigu paslaugų teikėjas</w:t>
            </w:r>
            <w:r w:rsidRPr="00AB7E56">
              <w:rPr>
                <w:spacing w:val="2"/>
                <w:sz w:val="24"/>
                <w:szCs w:val="24"/>
                <w:shd w:val="clear" w:color="auto" w:fill="FFFFFF"/>
              </w:rPr>
              <w:t xml:space="preserve"> </w:t>
            </w:r>
            <w:r w:rsidRPr="00AB7E56">
              <w:rPr>
                <w:b/>
                <w:spacing w:val="2"/>
                <w:sz w:val="24"/>
                <w:szCs w:val="24"/>
                <w:shd w:val="clear" w:color="auto" w:fill="FFFFFF"/>
              </w:rPr>
              <w:t>yra fizinis asmuo</w:t>
            </w:r>
            <w:r w:rsidRPr="00AB7E56">
              <w:rPr>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1C8CDB7F" w14:textId="77777777" w:rsidR="009C236E" w:rsidRPr="00AB7E56" w:rsidRDefault="009C236E" w:rsidP="00CE759A">
            <w:pPr>
              <w:jc w:val="both"/>
            </w:pPr>
          </w:p>
          <w:p w14:paraId="62CD69DB" w14:textId="77777777" w:rsidR="009C236E" w:rsidRPr="00AB7E56" w:rsidRDefault="009C236E" w:rsidP="00CE759A">
            <w:pPr>
              <w:jc w:val="both"/>
              <w:rPr>
                <w:i/>
                <w:iCs/>
                <w:spacing w:val="2"/>
                <w:shd w:val="clear" w:color="auto" w:fill="FFFFFF"/>
              </w:rPr>
            </w:pPr>
            <w:r w:rsidRPr="00AB7E56">
              <w:rPr>
                <w:i/>
                <w:iCs/>
                <w:spacing w:val="2"/>
                <w:shd w:val="clear" w:color="auto" w:fill="FFFFFF"/>
              </w:rPr>
              <w:t>Pastabos:</w:t>
            </w:r>
          </w:p>
          <w:p w14:paraId="7D62E4C6" w14:textId="77777777" w:rsidR="009C236E" w:rsidRPr="00AB7E56" w:rsidRDefault="009C236E" w:rsidP="00CE759A">
            <w:pPr>
              <w:jc w:val="both"/>
              <w:rPr>
                <w:i/>
                <w:iCs/>
              </w:rPr>
            </w:pPr>
            <w:r w:rsidRPr="00AB7E56">
              <w:rPr>
                <w:bCs/>
                <w:i/>
                <w:iCs/>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AB7E56">
              <w:rPr>
                <w:i/>
                <w:iCs/>
              </w:rPr>
              <w:t xml:space="preserve">Tuo atveju, kai atitinkami dokumentai buvo pateikti kartu su pasiūlymu, dokumentai turi būti išduoti </w:t>
            </w:r>
            <w:r w:rsidRPr="00AB7E56">
              <w:rPr>
                <w:bCs/>
                <w:i/>
                <w:iCs/>
              </w:rPr>
              <w:t>ne anksčiau kaip likus 3 mėnesiams</w:t>
            </w:r>
            <w:r w:rsidRPr="00AB7E56">
              <w:rPr>
                <w:i/>
                <w:iCs/>
              </w:rPr>
              <w:t xml:space="preserve"> iki dokumentų tikrinimo dienos.</w:t>
            </w:r>
          </w:p>
          <w:p w14:paraId="55EF878D" w14:textId="77777777" w:rsidR="009C236E" w:rsidRPr="00AB7E56" w:rsidRDefault="009C236E" w:rsidP="00CE759A">
            <w:pPr>
              <w:jc w:val="both"/>
              <w:rPr>
                <w:i/>
                <w:iCs/>
              </w:rPr>
            </w:pPr>
            <w:r w:rsidRPr="00AB7E56">
              <w:rPr>
                <w:i/>
                <w:iCs/>
              </w:rPr>
              <w:t xml:space="preserve">- Asmens tapatybę patvirtinančiam dokumentui (tapatybės kortelei ar pasui), leidimo verstis atitinkama ūkine veikla patvirtinančiam dokumentui šis terminas </w:t>
            </w:r>
            <w:r w:rsidRPr="00AB7E56">
              <w:rPr>
                <w:i/>
                <w:iCs/>
              </w:rPr>
              <w:lastRenderedPageBreak/>
              <w:t>netaikomas, jei dokumentas išduotas anksčiau, tačiau jame nurodytas galiojimo terminas ilgesnis. Toks dokumentas jo galiojimo laikotarpiu yra priimtinas. Terminas taip pat netaikomas juridinio asmens steigimo dokumentui.</w:t>
            </w:r>
          </w:p>
          <w:p w14:paraId="612FFD5E" w14:textId="77777777" w:rsidR="009C236E" w:rsidRPr="00AB7E56" w:rsidRDefault="009C236E" w:rsidP="00CE759A">
            <w:pPr>
              <w:jc w:val="both"/>
              <w:rPr>
                <w:i/>
                <w:iCs/>
              </w:rPr>
            </w:pPr>
            <w:r w:rsidRPr="00AB7E56">
              <w:rPr>
                <w:i/>
                <w:iCs/>
              </w:rPr>
              <w:t>- Dokumentų nereikalaujama, kai:</w:t>
            </w:r>
          </w:p>
          <w:p w14:paraId="0917F47D" w14:textId="77777777" w:rsidR="009C236E" w:rsidRPr="00AB7E56" w:rsidRDefault="009C236E" w:rsidP="00CE759A">
            <w:pPr>
              <w:jc w:val="both"/>
              <w:rPr>
                <w:i/>
                <w:iCs/>
              </w:rPr>
            </w:pPr>
            <w:r w:rsidRPr="00AB7E56">
              <w:rPr>
                <w:i/>
                <w:i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70B241E" w14:textId="77777777" w:rsidR="009C236E" w:rsidRPr="00AB7E56" w:rsidRDefault="009C236E" w:rsidP="00CE759A">
            <w:pPr>
              <w:tabs>
                <w:tab w:val="left" w:pos="462"/>
              </w:tabs>
              <w:jc w:val="both"/>
              <w:rPr>
                <w:i/>
                <w:iCs/>
              </w:rPr>
            </w:pPr>
            <w:r w:rsidRPr="00AB7E56">
              <w:rPr>
                <w:i/>
                <w:iCs/>
              </w:rPr>
              <w:t>2) Perkančioji organizacija šiuos dokumentus jau turi iš ankstesnių pirkimo procedūrų.</w:t>
            </w:r>
          </w:p>
          <w:p w14:paraId="01758265" w14:textId="77777777" w:rsidR="009C236E" w:rsidRPr="00AB7E56" w:rsidRDefault="009C236E" w:rsidP="00CE759A">
            <w:pPr>
              <w:jc w:val="both"/>
              <w:rPr>
                <w:i/>
                <w:iCs/>
              </w:rPr>
            </w:pPr>
            <w:r w:rsidRPr="00AB7E56">
              <w:rPr>
                <w:i/>
                <w:iCs/>
              </w:rPr>
              <w:t>- Perkančioji organizacija gali nereikalauti nurodytų dokumentų, jeigu iš kitų šaltinių, negu nurodyta Viešųjų pirkimų įstatymo 39 straipsnio 5 dalyje, gali nustatyti pasiūlymo atitiktį keliamiems reikalavimams.</w:t>
            </w:r>
          </w:p>
          <w:p w14:paraId="14181AF6" w14:textId="77777777" w:rsidR="009C236E" w:rsidRPr="00AB7E56" w:rsidRDefault="009C236E" w:rsidP="00CE759A">
            <w:pPr>
              <w:jc w:val="both"/>
              <w:rPr>
                <w:i/>
                <w:iCs/>
              </w:rPr>
            </w:pPr>
            <w:r w:rsidRPr="00AB7E56">
              <w:rPr>
                <w:i/>
                <w:iCs/>
              </w:rPr>
              <w:t>- Jeigu prekių gamintojas ar jį kontroliuojantis asmuo, paslaugų teikėjas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7BCF00AB" w14:textId="77777777" w:rsidR="009C236E" w:rsidRPr="00AB7E56" w:rsidRDefault="009C236E" w:rsidP="00CE759A">
            <w:pPr>
              <w:jc w:val="both"/>
              <w:rPr>
                <w:b/>
                <w:bCs/>
              </w:rPr>
            </w:pPr>
          </w:p>
          <w:p w14:paraId="4F599964" w14:textId="77777777" w:rsidR="009C236E" w:rsidRPr="00AB7E56" w:rsidRDefault="009C236E" w:rsidP="00CE759A">
            <w:pPr>
              <w:jc w:val="both"/>
              <w:rPr>
                <w:i/>
                <w:sz w:val="22"/>
                <w:szCs w:val="22"/>
              </w:rPr>
            </w:pPr>
            <w:r w:rsidRPr="00AB7E56">
              <w:rPr>
                <w:i/>
                <w:szCs w:val="22"/>
              </w:rPr>
              <w:t xml:space="preserve">Pateikiami skenuoti arba el. parašu pasirašyti dokumentai.  </w:t>
            </w:r>
          </w:p>
        </w:tc>
      </w:tr>
    </w:tbl>
    <w:p w14:paraId="3310C1F6" w14:textId="77777777" w:rsidR="009C236E" w:rsidRPr="00D17D09" w:rsidRDefault="009C236E" w:rsidP="009C236E">
      <w:pPr>
        <w:tabs>
          <w:tab w:val="left" w:pos="851"/>
        </w:tabs>
        <w:jc w:val="both"/>
        <w:rPr>
          <w:rFonts w:eastAsia="Calibri"/>
          <w:b/>
          <w:color w:val="FF0000"/>
        </w:rPr>
      </w:pPr>
    </w:p>
    <w:p w14:paraId="24EDD94E" w14:textId="77777777" w:rsidR="009C236E" w:rsidRPr="00D17D09" w:rsidRDefault="009C236E" w:rsidP="009C236E">
      <w:pPr>
        <w:tabs>
          <w:tab w:val="left" w:pos="851"/>
        </w:tabs>
        <w:jc w:val="both"/>
        <w:rPr>
          <w:color w:val="FF0000"/>
        </w:rPr>
      </w:pPr>
      <w:r w:rsidRPr="00D17D09">
        <w:rPr>
          <w:rFonts w:eastAsia="Calibri"/>
          <w:color w:val="FF0000"/>
        </w:rPr>
        <w:t xml:space="preserve"> </w:t>
      </w:r>
    </w:p>
    <w:p w14:paraId="2B1A3883" w14:textId="77777777" w:rsidR="00B72F59" w:rsidRPr="00D17D09" w:rsidRDefault="00B72F59">
      <w:pPr>
        <w:rPr>
          <w:color w:val="FF0000"/>
        </w:rPr>
      </w:pPr>
    </w:p>
    <w:sectPr w:rsidR="00B72F59" w:rsidRPr="00D17D09" w:rsidSect="009C23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4385" w14:textId="77777777" w:rsidR="009C236E" w:rsidRDefault="009C236E" w:rsidP="009C236E">
      <w:r>
        <w:separator/>
      </w:r>
    </w:p>
  </w:endnote>
  <w:endnote w:type="continuationSeparator" w:id="0">
    <w:p w14:paraId="628FFE23" w14:textId="77777777" w:rsidR="009C236E" w:rsidRDefault="009C236E" w:rsidP="009C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18BD4" w14:textId="77777777" w:rsidR="009C236E" w:rsidRDefault="009C236E" w:rsidP="009C236E">
      <w:r>
        <w:separator/>
      </w:r>
    </w:p>
  </w:footnote>
  <w:footnote w:type="continuationSeparator" w:id="0">
    <w:p w14:paraId="142E7B7B" w14:textId="77777777" w:rsidR="009C236E" w:rsidRDefault="009C236E" w:rsidP="009C2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D7D"/>
    <w:multiLevelType w:val="hybridMultilevel"/>
    <w:tmpl w:val="C77A4B64"/>
    <w:lvl w:ilvl="0" w:tplc="266EB8BE">
      <w:start w:val="2"/>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AD407E4"/>
    <w:multiLevelType w:val="hybridMultilevel"/>
    <w:tmpl w:val="C5C6F362"/>
    <w:lvl w:ilvl="0" w:tplc="BFA82C5A">
      <w:start w:val="1"/>
      <w:numFmt w:val="decimal"/>
      <w:lvlText w:val="%1)"/>
      <w:lvlJc w:val="left"/>
      <w:pPr>
        <w:ind w:left="144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6E"/>
    <w:rsid w:val="00080D02"/>
    <w:rsid w:val="00194621"/>
    <w:rsid w:val="00367136"/>
    <w:rsid w:val="005168F8"/>
    <w:rsid w:val="00533072"/>
    <w:rsid w:val="00635EF5"/>
    <w:rsid w:val="008C76CF"/>
    <w:rsid w:val="009346A9"/>
    <w:rsid w:val="009C236E"/>
    <w:rsid w:val="00A502D2"/>
    <w:rsid w:val="00AB7E56"/>
    <w:rsid w:val="00B72F59"/>
    <w:rsid w:val="00C512B5"/>
    <w:rsid w:val="00D17D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2974"/>
  <w15:chartTrackingRefBased/>
  <w15:docId w15:val="{91098A70-402C-4DED-A302-E33782FB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236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9C236E"/>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9C236E"/>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9C236E"/>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9C236E"/>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9C236E"/>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9C236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7168">
      <w:bodyDiv w:val="1"/>
      <w:marLeft w:val="0"/>
      <w:marRight w:val="0"/>
      <w:marTop w:val="0"/>
      <w:marBottom w:val="0"/>
      <w:divBdr>
        <w:top w:val="none" w:sz="0" w:space="0" w:color="auto"/>
        <w:left w:val="none" w:sz="0" w:space="0" w:color="auto"/>
        <w:bottom w:val="none" w:sz="0" w:space="0" w:color="auto"/>
        <w:right w:val="none" w:sz="0" w:space="0" w:color="auto"/>
      </w:divBdr>
      <w:divsChild>
        <w:div w:id="1205749480">
          <w:marLeft w:val="0"/>
          <w:marRight w:val="0"/>
          <w:marTop w:val="0"/>
          <w:marBottom w:val="0"/>
          <w:divBdr>
            <w:top w:val="none" w:sz="0" w:space="0" w:color="auto"/>
            <w:left w:val="none" w:sz="0" w:space="0" w:color="auto"/>
            <w:bottom w:val="none" w:sz="0" w:space="0" w:color="auto"/>
            <w:right w:val="none" w:sz="0" w:space="0" w:color="auto"/>
          </w:divBdr>
        </w:div>
        <w:div w:id="1071583637">
          <w:marLeft w:val="0"/>
          <w:marRight w:val="0"/>
          <w:marTop w:val="0"/>
          <w:marBottom w:val="0"/>
          <w:divBdr>
            <w:top w:val="none" w:sz="0" w:space="0" w:color="auto"/>
            <w:left w:val="none" w:sz="0" w:space="0" w:color="auto"/>
            <w:bottom w:val="none" w:sz="0" w:space="0" w:color="auto"/>
            <w:right w:val="none" w:sz="0" w:space="0" w:color="auto"/>
          </w:divBdr>
        </w:div>
      </w:divsChild>
    </w:div>
    <w:div w:id="225915721">
      <w:bodyDiv w:val="1"/>
      <w:marLeft w:val="0"/>
      <w:marRight w:val="0"/>
      <w:marTop w:val="0"/>
      <w:marBottom w:val="0"/>
      <w:divBdr>
        <w:top w:val="none" w:sz="0" w:space="0" w:color="auto"/>
        <w:left w:val="none" w:sz="0" w:space="0" w:color="auto"/>
        <w:bottom w:val="none" w:sz="0" w:space="0" w:color="auto"/>
        <w:right w:val="none" w:sz="0" w:space="0" w:color="auto"/>
      </w:divBdr>
      <w:divsChild>
        <w:div w:id="168177264">
          <w:marLeft w:val="0"/>
          <w:marRight w:val="0"/>
          <w:marTop w:val="0"/>
          <w:marBottom w:val="0"/>
          <w:divBdr>
            <w:top w:val="none" w:sz="0" w:space="0" w:color="auto"/>
            <w:left w:val="none" w:sz="0" w:space="0" w:color="auto"/>
            <w:bottom w:val="none" w:sz="0" w:space="0" w:color="auto"/>
            <w:right w:val="none" w:sz="0" w:space="0" w:color="auto"/>
          </w:divBdr>
        </w:div>
        <w:div w:id="4190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2228</Words>
  <Characters>1271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Odeta Papolskytė</cp:lastModifiedBy>
  <cp:revision>14</cp:revision>
  <dcterms:created xsi:type="dcterms:W3CDTF">2024-11-27T06:53:00Z</dcterms:created>
  <dcterms:modified xsi:type="dcterms:W3CDTF">2025-02-25T14:00:00Z</dcterms:modified>
</cp:coreProperties>
</file>