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2082EFCC" w:rsidR="00CD7B45" w:rsidRPr="00AE7282" w:rsidRDefault="00CD7B45" w:rsidP="006C1A67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</w:rPr>
      </w:pPr>
      <w:bookmarkStart w:id="0" w:name="_Hlk166071558"/>
      <w:r w:rsidRPr="0034327F">
        <w:rPr>
          <w:rFonts w:ascii="Times New Roman" w:hAnsi="Times New Roman" w:cs="Times New Roman"/>
          <w:noProof/>
        </w:rPr>
        <w:t xml:space="preserve">Parengta pagal Kauno rajono savivaldybės administracijos </w:t>
      </w:r>
      <w:r w:rsidR="00ED659D" w:rsidRPr="0034327F">
        <w:rPr>
          <w:rFonts w:ascii="Times New Roman" w:hAnsi="Times New Roman" w:cs="Times New Roman"/>
        </w:rPr>
        <w:t xml:space="preserve">Raudondvario gimnazijos mokslo paskirties </w:t>
      </w:r>
      <w:r w:rsidR="00ED659D" w:rsidRPr="00AE7282">
        <w:rPr>
          <w:rFonts w:ascii="Times New Roman" w:hAnsi="Times New Roman" w:cs="Times New Roman"/>
        </w:rPr>
        <w:t>pastato (</w:t>
      </w:r>
      <w:r w:rsidR="00DC3633" w:rsidRPr="00AE7282">
        <w:rPr>
          <w:rFonts w:ascii="Times New Roman" w:hAnsi="Times New Roman" w:cs="Times New Roman"/>
        </w:rPr>
        <w:t>N</w:t>
      </w:r>
      <w:r w:rsidR="00ED659D" w:rsidRPr="00AE7282">
        <w:rPr>
          <w:rFonts w:ascii="Times New Roman" w:hAnsi="Times New Roman" w:cs="Times New Roman"/>
        </w:rPr>
        <w:t xml:space="preserve">r. 5296- 8032-0016) Atgimimo g. 1, </w:t>
      </w:r>
      <w:r w:rsidR="006C70CB" w:rsidRPr="00AE7282">
        <w:rPr>
          <w:rFonts w:ascii="Times New Roman" w:hAnsi="Times New Roman" w:cs="Times New Roman"/>
        </w:rPr>
        <w:t>R</w:t>
      </w:r>
      <w:r w:rsidR="00ED659D" w:rsidRPr="00AE7282">
        <w:rPr>
          <w:rFonts w:ascii="Times New Roman" w:hAnsi="Times New Roman" w:cs="Times New Roman"/>
        </w:rPr>
        <w:t xml:space="preserve">audondvario k., </w:t>
      </w:r>
      <w:r w:rsidR="006C70CB" w:rsidRPr="00AE7282">
        <w:rPr>
          <w:rFonts w:ascii="Times New Roman" w:hAnsi="Times New Roman" w:cs="Times New Roman"/>
        </w:rPr>
        <w:t>R</w:t>
      </w:r>
      <w:r w:rsidR="00ED659D" w:rsidRPr="00AE7282">
        <w:rPr>
          <w:rFonts w:ascii="Times New Roman" w:hAnsi="Times New Roman" w:cs="Times New Roman"/>
        </w:rPr>
        <w:t xml:space="preserve">audondvario sen., </w:t>
      </w:r>
      <w:r w:rsidR="006C70CB" w:rsidRPr="00AE7282">
        <w:rPr>
          <w:rFonts w:ascii="Times New Roman" w:hAnsi="Times New Roman" w:cs="Times New Roman"/>
        </w:rPr>
        <w:t>K</w:t>
      </w:r>
      <w:r w:rsidR="00ED659D" w:rsidRPr="00AE7282">
        <w:rPr>
          <w:rFonts w:ascii="Times New Roman" w:hAnsi="Times New Roman" w:cs="Times New Roman"/>
        </w:rPr>
        <w:t xml:space="preserve">auno r. sav., rekonstravimo darbų </w:t>
      </w:r>
      <w:r w:rsidR="006C70CB" w:rsidRPr="00AE7282">
        <w:rPr>
          <w:rFonts w:ascii="Times New Roman" w:hAnsi="Times New Roman" w:cs="Times New Roman"/>
        </w:rPr>
        <w:t xml:space="preserve">viešojo pirkimo </w:t>
      </w:r>
      <w:r w:rsidRPr="00AE7282">
        <w:rPr>
          <w:rFonts w:ascii="Times New Roman" w:hAnsi="Times New Roman" w:cs="Times New Roman"/>
          <w:noProof/>
        </w:rPr>
        <w:t xml:space="preserve">komisijos </w:t>
      </w:r>
      <w:r w:rsidR="006C70CB" w:rsidRPr="00AE7282">
        <w:rPr>
          <w:rFonts w:ascii="Times New Roman" w:hAnsi="Times New Roman" w:cs="Times New Roman"/>
          <w:noProof/>
        </w:rPr>
        <w:t xml:space="preserve">(toliau </w:t>
      </w:r>
      <w:r w:rsidR="006C70CB" w:rsidRPr="00AE7282">
        <w:rPr>
          <w:rFonts w:ascii="Times New Roman" w:hAnsi="Times New Roman" w:cs="Times New Roman"/>
        </w:rPr>
        <w:t xml:space="preserve">– </w:t>
      </w:r>
      <w:r w:rsidR="006C70CB" w:rsidRPr="00AE7282">
        <w:rPr>
          <w:rFonts w:ascii="Times New Roman" w:hAnsi="Times New Roman" w:cs="Times New Roman"/>
          <w:noProof/>
        </w:rPr>
        <w:t xml:space="preserve">Komisija ) </w:t>
      </w:r>
      <w:r w:rsidRPr="00AE7282">
        <w:rPr>
          <w:rFonts w:ascii="Times New Roman" w:hAnsi="Times New Roman" w:cs="Times New Roman"/>
          <w:noProof/>
        </w:rPr>
        <w:t>202</w:t>
      </w:r>
      <w:r w:rsidR="006C1A67" w:rsidRPr="00AE7282">
        <w:rPr>
          <w:rFonts w:ascii="Times New Roman" w:hAnsi="Times New Roman" w:cs="Times New Roman"/>
          <w:noProof/>
        </w:rPr>
        <w:t>5</w:t>
      </w:r>
      <w:r w:rsidRPr="00AE7282">
        <w:rPr>
          <w:rFonts w:ascii="Times New Roman" w:hAnsi="Times New Roman" w:cs="Times New Roman"/>
          <w:noProof/>
        </w:rPr>
        <w:t>-</w:t>
      </w:r>
      <w:r w:rsidR="006C1A67" w:rsidRPr="00AE7282">
        <w:rPr>
          <w:rFonts w:ascii="Times New Roman" w:hAnsi="Times New Roman" w:cs="Times New Roman"/>
          <w:noProof/>
        </w:rPr>
        <w:t>02</w:t>
      </w:r>
      <w:r w:rsidRPr="00AE7282">
        <w:rPr>
          <w:rFonts w:ascii="Times New Roman" w:hAnsi="Times New Roman" w:cs="Times New Roman"/>
          <w:noProof/>
        </w:rPr>
        <w:t>-</w:t>
      </w:r>
      <w:r w:rsidR="006C1A67" w:rsidRPr="00AE7282">
        <w:rPr>
          <w:rFonts w:ascii="Times New Roman" w:hAnsi="Times New Roman" w:cs="Times New Roman"/>
          <w:noProof/>
        </w:rPr>
        <w:t>2</w:t>
      </w:r>
      <w:r w:rsidR="00DC3633" w:rsidRPr="00AE7282">
        <w:rPr>
          <w:rFonts w:ascii="Times New Roman" w:hAnsi="Times New Roman" w:cs="Times New Roman"/>
          <w:noProof/>
        </w:rPr>
        <w:t>7</w:t>
      </w:r>
      <w:r w:rsidRPr="00AE7282">
        <w:rPr>
          <w:rFonts w:ascii="Times New Roman" w:hAnsi="Times New Roman" w:cs="Times New Roman"/>
          <w:noProof/>
        </w:rPr>
        <w:t xml:space="preserve"> protokolą Nr. </w:t>
      </w:r>
      <w:r w:rsidR="006C70CB" w:rsidRPr="00AE7282">
        <w:rPr>
          <w:rFonts w:ascii="Times New Roman" w:hAnsi="Times New Roman" w:cs="Times New Roman"/>
          <w:noProof/>
        </w:rPr>
        <w:t>3</w:t>
      </w:r>
      <w:r w:rsidRPr="00AE7282">
        <w:rPr>
          <w:rFonts w:ascii="Times New Roman" w:hAnsi="Times New Roman" w:cs="Times New Roman"/>
          <w:noProof/>
        </w:rPr>
        <w:t xml:space="preserve"> </w:t>
      </w:r>
    </w:p>
    <w:p w14:paraId="379DE252" w14:textId="7C69C566" w:rsidR="00CD7B45" w:rsidRPr="0034327F" w:rsidRDefault="00CD7B45" w:rsidP="006C1A67">
      <w:pPr>
        <w:spacing w:after="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AE7282">
        <w:rPr>
          <w:rFonts w:ascii="Times New Roman" w:hAnsi="Times New Roman" w:cs="Times New Roman"/>
          <w:noProof/>
        </w:rPr>
        <w:t xml:space="preserve">Pagal adresatų sąrašą </w:t>
      </w:r>
      <w:r w:rsidRPr="00AE7282">
        <w:rPr>
          <w:rFonts w:ascii="Times New Roman" w:hAnsi="Times New Roman" w:cs="Times New Roman"/>
          <w:noProof/>
        </w:rPr>
        <w:tab/>
      </w:r>
      <w:r w:rsidRPr="00AE7282">
        <w:rPr>
          <w:rFonts w:ascii="Times New Roman" w:hAnsi="Times New Roman" w:cs="Times New Roman"/>
          <w:noProof/>
        </w:rPr>
        <w:tab/>
      </w:r>
      <w:r w:rsidRPr="00AE7282">
        <w:rPr>
          <w:rFonts w:ascii="Times New Roman" w:hAnsi="Times New Roman" w:cs="Times New Roman"/>
          <w:noProof/>
        </w:rPr>
        <w:tab/>
        <w:t xml:space="preserve">                 202</w:t>
      </w:r>
      <w:r w:rsidR="006C1A67" w:rsidRPr="00AE7282">
        <w:rPr>
          <w:rFonts w:ascii="Times New Roman" w:hAnsi="Times New Roman" w:cs="Times New Roman"/>
          <w:noProof/>
        </w:rPr>
        <w:t>5</w:t>
      </w:r>
      <w:r w:rsidRPr="00AE7282">
        <w:rPr>
          <w:rFonts w:ascii="Times New Roman" w:hAnsi="Times New Roman" w:cs="Times New Roman"/>
          <w:noProof/>
        </w:rPr>
        <w:t>-</w:t>
      </w:r>
      <w:r w:rsidR="006C1A67" w:rsidRPr="00AE7282">
        <w:rPr>
          <w:rFonts w:ascii="Times New Roman" w:hAnsi="Times New Roman" w:cs="Times New Roman"/>
          <w:noProof/>
        </w:rPr>
        <w:t>02</w:t>
      </w:r>
      <w:r w:rsidRPr="00AE7282">
        <w:rPr>
          <w:rFonts w:ascii="Times New Roman" w:hAnsi="Times New Roman" w:cs="Times New Roman"/>
          <w:noProof/>
        </w:rPr>
        <w:t>-</w:t>
      </w:r>
      <w:r w:rsidR="006C1A67" w:rsidRPr="00AE7282">
        <w:rPr>
          <w:rFonts w:ascii="Times New Roman" w:hAnsi="Times New Roman" w:cs="Times New Roman"/>
          <w:noProof/>
        </w:rPr>
        <w:t>2</w:t>
      </w:r>
      <w:r w:rsidR="00DC3633" w:rsidRPr="00AE7282">
        <w:rPr>
          <w:rFonts w:ascii="Times New Roman" w:hAnsi="Times New Roman" w:cs="Times New Roman"/>
          <w:noProof/>
        </w:rPr>
        <w:t>7</w:t>
      </w:r>
      <w:r w:rsidRPr="00AE7282">
        <w:rPr>
          <w:rFonts w:ascii="Times New Roman" w:hAnsi="Times New Roman" w:cs="Times New Roman"/>
          <w:noProof/>
        </w:rPr>
        <w:t xml:space="preserve"> Teikiama CVP IS susirašinėjimo </w:t>
      </w:r>
      <w:r w:rsidRPr="0034327F">
        <w:rPr>
          <w:rFonts w:ascii="Times New Roman" w:hAnsi="Times New Roman" w:cs="Times New Roman"/>
          <w:noProof/>
        </w:rPr>
        <w:t>priemonėmis</w:t>
      </w:r>
    </w:p>
    <w:p w14:paraId="05676A7F" w14:textId="77777777" w:rsidR="006C70CB" w:rsidRPr="0034327F" w:rsidRDefault="006C70CB" w:rsidP="006C1A67">
      <w:pPr>
        <w:spacing w:line="288" w:lineRule="auto"/>
        <w:ind w:firstLine="731"/>
        <w:jc w:val="both"/>
        <w:rPr>
          <w:rFonts w:ascii="Times New Roman" w:hAnsi="Times New Roman" w:cs="Times New Roman"/>
        </w:rPr>
      </w:pPr>
    </w:p>
    <w:p w14:paraId="697EEA36" w14:textId="396B8652" w:rsidR="00B87455" w:rsidRPr="0034327F" w:rsidRDefault="00CD7B45" w:rsidP="006C1A67">
      <w:pPr>
        <w:spacing w:line="288" w:lineRule="auto"/>
        <w:ind w:firstLine="731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</w:rPr>
        <w:t xml:space="preserve">Kauno rajono savivaldybės administracijos </w:t>
      </w:r>
      <w:r w:rsidRPr="0034327F">
        <w:rPr>
          <w:rFonts w:ascii="Times New Roman" w:hAnsi="Times New Roman" w:cs="Times New Roman"/>
          <w:noProof/>
        </w:rPr>
        <w:t xml:space="preserve">sudaryta </w:t>
      </w:r>
      <w:r w:rsidR="006C70CB" w:rsidRPr="0034327F">
        <w:rPr>
          <w:rFonts w:ascii="Times New Roman" w:hAnsi="Times New Roman" w:cs="Times New Roman"/>
          <w:noProof/>
        </w:rPr>
        <w:t>K</w:t>
      </w:r>
      <w:r w:rsidRPr="0034327F">
        <w:rPr>
          <w:rFonts w:ascii="Times New Roman" w:hAnsi="Times New Roman" w:cs="Times New Roman"/>
          <w:noProof/>
        </w:rPr>
        <w:t>omisija</w:t>
      </w:r>
      <w:r w:rsidRPr="0034327F">
        <w:rPr>
          <w:rFonts w:ascii="Times New Roman" w:hAnsi="Times New Roman" w:cs="Times New Roman"/>
        </w:rPr>
        <w:t xml:space="preserve"> atlikdama viešojo pirkimo atviro konkurso „Raudondvario gimnazijos mokslo paskirties pastato (Nr. 5296- 8032-0016) Atgimimo g. 1, Raudondvario k., </w:t>
      </w:r>
      <w:r w:rsidRPr="00AE7282">
        <w:rPr>
          <w:rFonts w:ascii="Times New Roman" w:hAnsi="Times New Roman" w:cs="Times New Roman"/>
        </w:rPr>
        <w:t>Raudondvario sen., Kauno r. sav., rekonstravimo darbų pirkimas“ (toliau – Konkursas) procedūras, 202</w:t>
      </w:r>
      <w:r w:rsidR="006C1A67" w:rsidRPr="00AE7282">
        <w:rPr>
          <w:rFonts w:ascii="Times New Roman" w:hAnsi="Times New Roman" w:cs="Times New Roman"/>
        </w:rPr>
        <w:t>5</w:t>
      </w:r>
      <w:r w:rsidRPr="00AE7282">
        <w:rPr>
          <w:rFonts w:ascii="Times New Roman" w:hAnsi="Times New Roman" w:cs="Times New Roman"/>
        </w:rPr>
        <w:t>-</w:t>
      </w:r>
      <w:r w:rsidR="006C1A67" w:rsidRPr="00AE7282">
        <w:rPr>
          <w:rFonts w:ascii="Times New Roman" w:hAnsi="Times New Roman" w:cs="Times New Roman"/>
        </w:rPr>
        <w:t>02</w:t>
      </w:r>
      <w:r w:rsidRPr="00AE7282">
        <w:rPr>
          <w:rFonts w:ascii="Times New Roman" w:hAnsi="Times New Roman" w:cs="Times New Roman"/>
        </w:rPr>
        <w:t>-</w:t>
      </w:r>
      <w:r w:rsidR="006C1A67" w:rsidRPr="00AE7282">
        <w:rPr>
          <w:rFonts w:ascii="Times New Roman" w:hAnsi="Times New Roman" w:cs="Times New Roman"/>
        </w:rPr>
        <w:t>2</w:t>
      </w:r>
      <w:r w:rsidR="00DC3633" w:rsidRPr="00AE7282">
        <w:rPr>
          <w:rFonts w:ascii="Times New Roman" w:hAnsi="Times New Roman" w:cs="Times New Roman"/>
        </w:rPr>
        <w:t>7</w:t>
      </w:r>
      <w:r w:rsidRPr="00AE7282">
        <w:rPr>
          <w:rFonts w:ascii="Times New Roman" w:hAnsi="Times New Roman" w:cs="Times New Roman"/>
        </w:rPr>
        <w:t xml:space="preserve"> </w:t>
      </w:r>
      <w:r w:rsidRPr="0034327F">
        <w:rPr>
          <w:rFonts w:ascii="Times New Roman" w:hAnsi="Times New Roman" w:cs="Times New Roman"/>
        </w:rPr>
        <w:t>posėdyje</w:t>
      </w:r>
      <w:bookmarkStart w:id="1" w:name="_Hlk94859487"/>
      <w:r w:rsidRPr="0034327F">
        <w:rPr>
          <w:rFonts w:ascii="Times New Roman" w:hAnsi="Times New Roman" w:cs="Times New Roman"/>
        </w:rPr>
        <w:t xml:space="preserve"> </w:t>
      </w:r>
      <w:bookmarkEnd w:id="1"/>
      <w:r w:rsidRPr="0034327F">
        <w:rPr>
          <w:rFonts w:ascii="Times New Roman" w:hAnsi="Times New Roman" w:cs="Times New Roman"/>
        </w:rPr>
        <w:t>nagrinėjo</w:t>
      </w:r>
      <w:r w:rsidR="00A54DA4" w:rsidRPr="0034327F">
        <w:rPr>
          <w:rFonts w:ascii="Times New Roman" w:hAnsi="Times New Roman" w:cs="Times New Roman"/>
        </w:rPr>
        <w:t xml:space="preserve"> </w:t>
      </w:r>
      <w:r w:rsidRPr="0034327F">
        <w:rPr>
          <w:rFonts w:ascii="Times New Roman" w:hAnsi="Times New Roman" w:cs="Times New Roman"/>
        </w:rPr>
        <w:t>tiekėjų klausim</w:t>
      </w:r>
      <w:r w:rsidR="00675035" w:rsidRPr="0034327F">
        <w:rPr>
          <w:rFonts w:ascii="Times New Roman" w:hAnsi="Times New Roman" w:cs="Times New Roman"/>
        </w:rPr>
        <w:t>us</w:t>
      </w:r>
      <w:r w:rsidRPr="0034327F">
        <w:rPr>
          <w:rFonts w:ascii="Times New Roman" w:hAnsi="Times New Roman" w:cs="Times New Roman"/>
        </w:rPr>
        <w:t xml:space="preserve"> dėl Konkurso sąlygų ir pateikia </w:t>
      </w:r>
      <w:r w:rsidR="00A54DA4" w:rsidRPr="0034327F">
        <w:rPr>
          <w:rFonts w:ascii="Times New Roman" w:hAnsi="Times New Roman" w:cs="Times New Roman"/>
        </w:rPr>
        <w:t>atsakymus</w:t>
      </w:r>
      <w:r w:rsidR="007B229C" w:rsidRPr="0034327F">
        <w:rPr>
          <w:rFonts w:ascii="Times New Roman" w:hAnsi="Times New Roman" w:cs="Times New Roman"/>
        </w:rPr>
        <w:t>, taip pat savo iniciatyva nustatė ir aptarė Pirkimo dokumentuose padarytas technines klaidas, kurias ištaiso ir paskelbia naujos redakcijos žemiau nurodytus Pirkimo dokumentus</w:t>
      </w:r>
      <w:r w:rsidR="006C1A67" w:rsidRPr="0034327F">
        <w:rPr>
          <w:rFonts w:ascii="Times New Roman" w:hAnsi="Times New Roman" w:cs="Times New Roman"/>
        </w:rPr>
        <w:t>:</w:t>
      </w:r>
    </w:p>
    <w:p w14:paraId="3B186929" w14:textId="114C2FC8" w:rsidR="006C1A67" w:rsidRPr="0034327F" w:rsidRDefault="006C1A67" w:rsidP="00170DB3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 xml:space="preserve">Klausimas. </w:t>
      </w:r>
      <w:r w:rsidR="007434EA" w:rsidRPr="0034327F">
        <w:rPr>
          <w:rFonts w:ascii="Times New Roman" w:hAnsi="Times New Roman" w:cs="Times New Roman"/>
        </w:rPr>
        <w:t>Prašome patikslinti kas laikoma užstatu, kokia užstato forma yra tinkama.</w:t>
      </w:r>
    </w:p>
    <w:p w14:paraId="51A866C4" w14:textId="4F2DB230" w:rsidR="00C23D65" w:rsidRPr="0034327F" w:rsidRDefault="007434EA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Atsakymas.</w:t>
      </w:r>
      <w:r w:rsidRPr="0034327F">
        <w:rPr>
          <w:rFonts w:ascii="Times New Roman" w:hAnsi="Times New Roman" w:cs="Times New Roman"/>
        </w:rPr>
        <w:t xml:space="preserve"> Sutarties įvykdymo užtikrinimo būdas - piniginis užstatas – tai Specialiosiose sutarties sąlygose (2.10 p.) nurodyta pinigų suma, kuri turi būti pervesta į Kauno rajono savivaldybės administracijos (kodas 188756386) sąskaitą: LT914010042503135057 </w:t>
      </w:r>
      <w:proofErr w:type="spellStart"/>
      <w:r w:rsidRPr="0034327F">
        <w:rPr>
          <w:rFonts w:ascii="Times New Roman" w:hAnsi="Times New Roman" w:cs="Times New Roman"/>
        </w:rPr>
        <w:t>Luminor</w:t>
      </w:r>
      <w:proofErr w:type="spellEnd"/>
      <w:r w:rsidRPr="0034327F">
        <w:rPr>
          <w:rFonts w:ascii="Times New Roman" w:hAnsi="Times New Roman" w:cs="Times New Roman"/>
        </w:rPr>
        <w:t xml:space="preserve"> Bank AS Lietuvos skyriaus banke, banko kodas 40100.</w:t>
      </w:r>
    </w:p>
    <w:p w14:paraId="663F9DA9" w14:textId="77777777" w:rsidR="00170DB3" w:rsidRPr="0034327F" w:rsidRDefault="00170DB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2192CF75" w14:textId="17811A3D" w:rsidR="00C23D65" w:rsidRPr="0034327F" w:rsidRDefault="00C23D65" w:rsidP="00170DB3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Klausimas.</w:t>
      </w:r>
      <w:r w:rsidRPr="0034327F">
        <w:rPr>
          <w:rFonts w:ascii="Times New Roman" w:hAnsi="Times New Roman" w:cs="Times New Roman"/>
        </w:rPr>
        <w:t xml:space="preserve"> Pirkimo sąlygų 5 priedo „Tiekėjų pašalinimo pagrindai, reikalaujami kvalifikacijos reikalavimai “ 2 lentelės “Kvalifikaciniai reikalavimai” “Finansinis ir ekonominis pajėgumas” 4 punkte Tiekėjams keliamas reikalavimas, kad Tiekėjo vidutinės metinės pajamos iš veiklos*, su kuria susijęs atliekamas pirkimas, paskutiniais 2 finansiniais metais, o jei ūkio subjektas įregistruotas vėliau ar veiklą atitinkamoje srityje pradėjo vėliau – nuo ūkio subjekto įregistravimo ar veiklos su pirkimu susijusioje srityje pradžios, būtų ne mažesnės nei 7 000 000 Eur be PVM. Taip pat minėtame punkte nurodoma, kad „*Laikoma, kad su atliekamu pirkimu susijusi veikla yra: naujos statybos, rekonstrukcijos, kapitalinio remonto, paprastojo remonto statybos darbai.“ </w:t>
      </w:r>
      <w:r w:rsidRPr="0034327F">
        <w:rPr>
          <w:rFonts w:ascii="Times New Roman" w:hAnsi="Times New Roman" w:cs="Times New Roman"/>
        </w:rPr>
        <w:br/>
        <w:t>Prašome paaiškinti ar skaičiuojant Tiekėjo gautas pajamas iš veiklos, susijusios su pirkimu, turi būti vertinamos visos Tiekėjo gautos pajamos (neišskiriant subrangovų ir kt.)?</w:t>
      </w:r>
    </w:p>
    <w:p w14:paraId="69F39C87" w14:textId="303D6035" w:rsidR="00C23D65" w:rsidRPr="0034327F" w:rsidRDefault="00C23D65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Atsakymas.</w:t>
      </w:r>
      <w:r w:rsidRPr="0034327F">
        <w:rPr>
          <w:rFonts w:ascii="Times New Roman" w:hAnsi="Times New Roman" w:cs="Times New Roman"/>
        </w:rPr>
        <w:t xml:space="preserve">  </w:t>
      </w:r>
      <w:r w:rsidR="00CC4047" w:rsidRPr="0034327F">
        <w:rPr>
          <w:rFonts w:ascii="Times New Roman" w:hAnsi="Times New Roman" w:cs="Times New Roman"/>
        </w:rPr>
        <w:t xml:space="preserve"> Tik savo jėgomis turi būti vertinami statybos darbai.</w:t>
      </w:r>
    </w:p>
    <w:p w14:paraId="636B843C" w14:textId="77777777" w:rsidR="00170DB3" w:rsidRPr="0034327F" w:rsidRDefault="00170DB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62E33E82" w14:textId="240E6966" w:rsidR="00170DB3" w:rsidRPr="0034327F" w:rsidRDefault="00C23D65" w:rsidP="00170DB3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34327F">
        <w:rPr>
          <w:rFonts w:ascii="Times New Roman" w:hAnsi="Times New Roman" w:cs="Times New Roman"/>
          <w:b/>
          <w:bCs/>
        </w:rPr>
        <w:t xml:space="preserve">Klausimas. </w:t>
      </w:r>
      <w:r w:rsidRPr="0034327F">
        <w:rPr>
          <w:rFonts w:ascii="Times New Roman" w:hAnsi="Times New Roman" w:cs="Times New Roman"/>
        </w:rPr>
        <w:t>Prašome patikslinti ar reikia vertintis darbo projekto parengimą?</w:t>
      </w:r>
    </w:p>
    <w:p w14:paraId="4A472F55" w14:textId="26E95230" w:rsidR="00DC3633" w:rsidRPr="0034327F" w:rsidRDefault="00DC363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 xml:space="preserve">Atsakymas. </w:t>
      </w:r>
      <w:r w:rsidRPr="0034327F">
        <w:rPr>
          <w:rFonts w:ascii="Times New Roman" w:hAnsi="Times New Roman" w:cs="Times New Roman"/>
        </w:rPr>
        <w:t>Taip.</w:t>
      </w:r>
    </w:p>
    <w:p w14:paraId="638FD74E" w14:textId="77777777" w:rsidR="00170DB3" w:rsidRPr="0034327F" w:rsidRDefault="00170DB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31C28C2D" w14:textId="03D99395" w:rsidR="00DC3633" w:rsidRPr="0034327F" w:rsidRDefault="00DC3633" w:rsidP="00170DB3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34327F">
        <w:rPr>
          <w:rFonts w:ascii="Times New Roman" w:hAnsi="Times New Roman" w:cs="Times New Roman"/>
          <w:b/>
          <w:bCs/>
        </w:rPr>
        <w:t xml:space="preserve">Klausimas. </w:t>
      </w:r>
      <w:r w:rsidR="00C23D65" w:rsidRPr="0034327F">
        <w:rPr>
          <w:rFonts w:ascii="Times New Roman" w:hAnsi="Times New Roman" w:cs="Times New Roman"/>
        </w:rPr>
        <w:t xml:space="preserve">Prašome patikslinti ar teikiant pasiūlymą reikia pateikti užpildytus "1_Konkurso žiniaraščiai" sąmatas? </w:t>
      </w:r>
    </w:p>
    <w:p w14:paraId="64F46B6E" w14:textId="77777777" w:rsidR="00DC3633" w:rsidRPr="0034327F" w:rsidRDefault="00DC363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 xml:space="preserve">Atsakymas. </w:t>
      </w:r>
      <w:r w:rsidRPr="0034327F">
        <w:rPr>
          <w:rFonts w:ascii="Times New Roman" w:hAnsi="Times New Roman" w:cs="Times New Roman"/>
        </w:rPr>
        <w:t>Taip.</w:t>
      </w:r>
    </w:p>
    <w:p w14:paraId="1EBCDCC8" w14:textId="77777777" w:rsidR="00170DB3" w:rsidRPr="0034327F" w:rsidRDefault="00170DB3" w:rsidP="00170DB3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66BCE7D9" w14:textId="6F8AD584" w:rsidR="00C23D65" w:rsidRPr="0034327F" w:rsidRDefault="00DC3633" w:rsidP="00170DB3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Klausimas</w:t>
      </w:r>
      <w:r w:rsidRPr="0034327F">
        <w:rPr>
          <w:rFonts w:ascii="Times New Roman" w:hAnsi="Times New Roman" w:cs="Times New Roman"/>
        </w:rPr>
        <w:t xml:space="preserve">. </w:t>
      </w:r>
      <w:r w:rsidR="00C23D65" w:rsidRPr="0034327F">
        <w:rPr>
          <w:rFonts w:ascii="Times New Roman" w:hAnsi="Times New Roman" w:cs="Times New Roman"/>
        </w:rPr>
        <w:t>Prašome patikslinti ar reikia vertintis "TECHNOLOGIJOS DALIS" projekto dalį?</w:t>
      </w:r>
    </w:p>
    <w:p w14:paraId="469359B2" w14:textId="77777777" w:rsidR="007B229C" w:rsidRPr="0034327F" w:rsidRDefault="00DC3633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</w:t>
      </w:r>
      <w:r w:rsidRPr="0034327F">
        <w:rPr>
          <w:rFonts w:ascii="Times New Roman" w:hAnsi="Times New Roman" w:cs="Times New Roman"/>
        </w:rPr>
        <w:t xml:space="preserve">. </w:t>
      </w:r>
      <w:r w:rsidR="00CC4047" w:rsidRPr="0034327F">
        <w:rPr>
          <w:rFonts w:ascii="Times New Roman" w:hAnsi="Times New Roman" w:cs="Times New Roman"/>
        </w:rPr>
        <w:t>Prašome vadovautis Pirkimo sąlygų 11 priedu</w:t>
      </w:r>
      <w:r w:rsidRPr="0034327F">
        <w:rPr>
          <w:rFonts w:ascii="Times New Roman" w:hAnsi="Times New Roman" w:cs="Times New Roman"/>
        </w:rPr>
        <w:t>.</w:t>
      </w:r>
    </w:p>
    <w:p w14:paraId="7160C30A" w14:textId="77777777" w:rsidR="007B229C" w:rsidRPr="0034327F" w:rsidRDefault="007B229C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  <w:lang w:val="en-US"/>
        </w:rPr>
      </w:pPr>
    </w:p>
    <w:p w14:paraId="00E30630" w14:textId="77777777" w:rsidR="0034327F" w:rsidRDefault="007B229C" w:rsidP="0034327F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lastRenderedPageBreak/>
        <w:t>Klausimas.</w:t>
      </w:r>
      <w:r w:rsidRPr="0034327F">
        <w:rPr>
          <w:rFonts w:ascii="Times New Roman" w:hAnsi="Times New Roman" w:cs="Times New Roman"/>
        </w:rPr>
        <w:t xml:space="preserve"> Technologinėje dalyje yra numatyta (T-41 Išdavimo linija), prašome pateikti techninę specifikaciją, kad būtų aišku kaip įsivertinti Išdavimo linijos kainą, taip pat prašome nurodyti kokie įrengimai bus į ją įmontuojami ir kaip?</w:t>
      </w:r>
    </w:p>
    <w:p w14:paraId="215CCF70" w14:textId="2071147D" w:rsidR="007B229C" w:rsidRPr="0034327F" w:rsidRDefault="007B229C" w:rsidP="0034327F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Atsakymas.</w:t>
      </w:r>
      <w:r w:rsidR="0034327F" w:rsidRPr="0034327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T-41 išdavimo linijoje numatyti įranginiai nuo T-42 iki T-47</w:t>
      </w:r>
      <w:r w:rsidR="0034327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9FC4CFD" w14:textId="77777777" w:rsidR="007B229C" w:rsidRPr="0034327F" w:rsidRDefault="007B229C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63139A77" w14:textId="4C0D3FF4" w:rsidR="007B229C" w:rsidRPr="0034327F" w:rsidRDefault="007B229C" w:rsidP="007B229C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Klausimas.</w:t>
      </w:r>
      <w:r w:rsidRPr="0034327F">
        <w:rPr>
          <w:rFonts w:ascii="Times New Roman" w:hAnsi="Times New Roman" w:cs="Times New Roman"/>
        </w:rPr>
        <w:t xml:space="preserve"> Sklypo plano dalyje yra numatytas aikštelės horizontalus ženklinimas (58 m2), koks tai ženklinimas? Prašome nurodyti medžiagiškumą, linijų storį?</w:t>
      </w:r>
    </w:p>
    <w:p w14:paraId="46A872D4" w14:textId="1B22C3F1" w:rsidR="007B229C" w:rsidRPr="0034327F" w:rsidRDefault="007B229C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Atsakymas.</w:t>
      </w:r>
      <w:r w:rsidR="0034327F" w:rsidRPr="0034327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Horizontalus ženklinimas numatytas dažant, kelių ir gatvių važiuojamajai daliai ženklinti naudojamais dažais.  Tai yra parkavimo aikštelės ženklinimas. Linijų storis 6 mm.</w:t>
      </w:r>
    </w:p>
    <w:p w14:paraId="3575D227" w14:textId="77777777" w:rsidR="007B229C" w:rsidRPr="0034327F" w:rsidRDefault="007B229C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</w:p>
    <w:p w14:paraId="71D6AF6C" w14:textId="45EC5BE5" w:rsidR="007B229C" w:rsidRPr="0034327F" w:rsidRDefault="007B229C" w:rsidP="00374168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Klausimas</w:t>
      </w:r>
      <w:r w:rsidRPr="0034327F">
        <w:rPr>
          <w:rFonts w:ascii="Times New Roman" w:hAnsi="Times New Roman" w:cs="Times New Roman"/>
        </w:rPr>
        <w:t>. Sklypo plane yra numatytas vertikalus ženklinimas, prašome nurodyti, kokie ženklai bus statomi?</w:t>
      </w:r>
    </w:p>
    <w:p w14:paraId="5BE67DDA" w14:textId="01F2CC63" w:rsidR="007B229C" w:rsidRPr="0034327F" w:rsidRDefault="007B229C" w:rsidP="007B229C">
      <w:pPr>
        <w:pStyle w:val="Sraopastraipa"/>
        <w:spacing w:line="288" w:lineRule="auto"/>
        <w:ind w:left="1069"/>
        <w:jc w:val="both"/>
        <w:rPr>
          <w:rFonts w:ascii="Times New Roman" w:hAnsi="Times New Roman" w:cs="Times New Roman"/>
        </w:rPr>
      </w:pPr>
      <w:r w:rsidRPr="0034327F">
        <w:rPr>
          <w:rFonts w:ascii="Times New Roman" w:hAnsi="Times New Roman" w:cs="Times New Roman"/>
          <w:b/>
          <w:bCs/>
        </w:rPr>
        <w:t>Atsakymas</w:t>
      </w:r>
      <w:r w:rsidRPr="0034327F">
        <w:rPr>
          <w:rFonts w:ascii="Times New Roman" w:hAnsi="Times New Roman" w:cs="Times New Roman"/>
        </w:rPr>
        <w:t>.</w:t>
      </w:r>
      <w:r w:rsidR="0034327F" w:rsidRPr="0034327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Kelio ženklai bus statomi eismo reguliavimui parkavimo aikštelėje, kaip pvz, įvažiuoti draudžiama, vienpusis eismas, neįgaliesiems skirta vieta ir t.t</w:t>
      </w:r>
    </w:p>
    <w:bookmarkEnd w:id="0"/>
    <w:p w14:paraId="0B2BD443" w14:textId="77777777" w:rsidR="007B229C" w:rsidRPr="007A629C" w:rsidRDefault="007B229C" w:rsidP="006C1A67">
      <w:pPr>
        <w:pStyle w:val="Sraopastraipa"/>
        <w:ind w:left="0"/>
        <w:jc w:val="both"/>
        <w:rPr>
          <w:rFonts w:ascii="Times New Roman" w:hAnsi="Times New Roman" w:cs="Times New Roman"/>
          <w:kern w:val="0"/>
        </w:rPr>
      </w:pPr>
    </w:p>
    <w:p w14:paraId="56595D8D" w14:textId="37145B2A" w:rsidR="00936BCA" w:rsidRDefault="00D61565" w:rsidP="00936BCA">
      <w:pPr>
        <w:pStyle w:val="Body2"/>
        <w:ind w:firstLine="720"/>
        <w:rPr>
          <w:rFonts w:cs="Times New Roman"/>
          <w:b/>
          <w:bCs/>
          <w:lang w:val="lt-LT"/>
        </w:rPr>
      </w:pPr>
      <w:r w:rsidRPr="007A629C">
        <w:rPr>
          <w:rFonts w:cs="Times New Roman"/>
          <w:b/>
          <w:bCs/>
          <w:lang w:val="lt-LT"/>
        </w:rPr>
        <w:t>Perkančioji organizacija savo iniciatyva patikslina</w:t>
      </w:r>
      <w:r w:rsidR="004977C9" w:rsidRPr="007A629C">
        <w:rPr>
          <w:rFonts w:cs="Times New Roman"/>
          <w:b/>
          <w:bCs/>
          <w:lang w:val="lt-LT"/>
        </w:rPr>
        <w:t xml:space="preserve"> žemiau nurodytus</w:t>
      </w:r>
      <w:r w:rsidR="00936BCA" w:rsidRPr="007A629C">
        <w:rPr>
          <w:rFonts w:cs="Times New Roman"/>
          <w:b/>
          <w:bCs/>
          <w:lang w:val="lt-LT"/>
        </w:rPr>
        <w:t xml:space="preserve"> pirkimo dokumentus</w:t>
      </w:r>
      <w:r w:rsidR="004977C9" w:rsidRPr="007A629C">
        <w:rPr>
          <w:rFonts w:cs="Times New Roman"/>
          <w:b/>
          <w:bCs/>
          <w:lang w:val="lt-LT"/>
        </w:rPr>
        <w:t>:</w:t>
      </w:r>
    </w:p>
    <w:p w14:paraId="3DDF24E3" w14:textId="77777777" w:rsidR="007A629C" w:rsidRPr="007A629C" w:rsidRDefault="007A629C" w:rsidP="00936BCA">
      <w:pPr>
        <w:pStyle w:val="Body2"/>
        <w:ind w:firstLine="720"/>
        <w:rPr>
          <w:rFonts w:cs="Times New Roman"/>
          <w:b/>
          <w:bCs/>
          <w:lang w:val="lt-LT"/>
        </w:rPr>
      </w:pPr>
    </w:p>
    <w:p w14:paraId="1BAB412B" w14:textId="72A73269" w:rsidR="00936BCA" w:rsidRPr="007A629C" w:rsidRDefault="004977C9" w:rsidP="007A629C">
      <w:pPr>
        <w:pStyle w:val="Body2"/>
        <w:numPr>
          <w:ilvl w:val="0"/>
          <w:numId w:val="38"/>
        </w:numPr>
        <w:ind w:left="567" w:hanging="567"/>
        <w:rPr>
          <w:rFonts w:cs="Times New Roman"/>
          <w:lang w:val="lt-LT"/>
        </w:rPr>
      </w:pPr>
      <w:r w:rsidRPr="007A629C">
        <w:rPr>
          <w:rFonts w:cs="Times New Roman"/>
          <w:b/>
          <w:bCs/>
          <w:lang w:val="lt-LT"/>
        </w:rPr>
        <w:t xml:space="preserve">patikslina </w:t>
      </w:r>
      <w:r w:rsidR="00CC4047" w:rsidRPr="007A629C">
        <w:rPr>
          <w:rFonts w:cs="Times New Roman"/>
          <w:b/>
          <w:bCs/>
          <w:lang w:val="lt-LT"/>
        </w:rPr>
        <w:t xml:space="preserve">Pirkimo sąlygų </w:t>
      </w:r>
      <w:r w:rsidR="00D61565" w:rsidRPr="007A629C">
        <w:rPr>
          <w:rFonts w:cs="Times New Roman"/>
          <w:b/>
          <w:bCs/>
          <w:lang w:val="lt-LT"/>
        </w:rPr>
        <w:t>5.11 p</w:t>
      </w:r>
      <w:r w:rsidR="00D61565" w:rsidRPr="007A629C">
        <w:rPr>
          <w:rFonts w:cs="Times New Roman"/>
          <w:lang w:val="lt-LT"/>
        </w:rPr>
        <w:t>.</w:t>
      </w:r>
      <w:r w:rsidR="005F569C" w:rsidRPr="007A629C">
        <w:rPr>
          <w:rFonts w:cs="Times New Roman"/>
          <w:lang w:val="lt-LT"/>
        </w:rPr>
        <w:t>, kuriame</w:t>
      </w:r>
      <w:r w:rsidRPr="007A629C">
        <w:rPr>
          <w:rFonts w:cs="Times New Roman"/>
          <w:lang w:val="lt-LT"/>
        </w:rPr>
        <w:t xml:space="preserve"> dėl techninės klaidos</w:t>
      </w:r>
      <w:r w:rsidR="005F569C" w:rsidRPr="007A629C">
        <w:rPr>
          <w:rFonts w:cs="Times New Roman"/>
          <w:lang w:val="lt-LT"/>
        </w:rPr>
        <w:t xml:space="preserve"> nurodyta „E. sąskaita”</w:t>
      </w:r>
      <w:r w:rsidR="00936BCA" w:rsidRPr="007A629C">
        <w:rPr>
          <w:rFonts w:cs="Times New Roman"/>
          <w:lang w:val="lt-LT"/>
        </w:rPr>
        <w:t xml:space="preserve">, </w:t>
      </w:r>
      <w:r w:rsidR="005F569C" w:rsidRPr="007A629C">
        <w:rPr>
          <w:rFonts w:cs="Times New Roman"/>
          <w:lang w:val="lt-LT"/>
        </w:rPr>
        <w:t xml:space="preserve">nors nuo 2024 m. rugsėjo 1 d. sąskaitų teikėjai ir gavėjai pradėjo naudoti Sąskaitų administravimo bendrąją informacinę sistemą (SABIS), kuri pakeitė informacinę sistemą „E. sąskaita“, todėl </w:t>
      </w:r>
      <w:r w:rsidR="00936BCA" w:rsidRPr="007A629C">
        <w:rPr>
          <w:rFonts w:cs="Times New Roman"/>
          <w:lang w:val="lt-LT"/>
        </w:rPr>
        <w:t>„</w:t>
      </w:r>
      <w:r w:rsidR="005F569C" w:rsidRPr="007A629C">
        <w:rPr>
          <w:rFonts w:cs="Times New Roman"/>
          <w:lang w:val="lt-LT"/>
        </w:rPr>
        <w:t>E</w:t>
      </w:r>
      <w:r w:rsidR="00936BCA" w:rsidRPr="007A629C">
        <w:rPr>
          <w:rFonts w:cs="Times New Roman"/>
          <w:lang w:val="lt-LT"/>
        </w:rPr>
        <w:t>.</w:t>
      </w:r>
      <w:r w:rsidR="005F569C" w:rsidRPr="007A629C">
        <w:rPr>
          <w:rFonts w:cs="Times New Roman"/>
          <w:lang w:val="lt-LT"/>
        </w:rPr>
        <w:t xml:space="preserve"> </w:t>
      </w:r>
      <w:r w:rsidR="00936BCA" w:rsidRPr="007A629C">
        <w:rPr>
          <w:rFonts w:cs="Times New Roman"/>
          <w:lang w:val="lt-LT"/>
        </w:rPr>
        <w:t xml:space="preserve">sąskaita” </w:t>
      </w:r>
      <w:r w:rsidR="005F569C" w:rsidRPr="007A629C">
        <w:rPr>
          <w:rFonts w:cs="Times New Roman"/>
          <w:lang w:val="lt-LT"/>
        </w:rPr>
        <w:t>keistina</w:t>
      </w:r>
      <w:r w:rsidR="00936BCA" w:rsidRPr="007A629C">
        <w:rPr>
          <w:rFonts w:cs="Times New Roman"/>
          <w:lang w:val="lt-LT"/>
        </w:rPr>
        <w:t xml:space="preserve"> į „SABIS“</w:t>
      </w:r>
      <w:r w:rsidR="00A9258A">
        <w:rPr>
          <w:rFonts w:cs="Times New Roman"/>
          <w:lang w:val="lt-LT"/>
        </w:rPr>
        <w:t>;</w:t>
      </w:r>
    </w:p>
    <w:p w14:paraId="25D4C571" w14:textId="77777777" w:rsidR="005F569C" w:rsidRPr="007A629C" w:rsidRDefault="005F569C" w:rsidP="007A629C">
      <w:pPr>
        <w:pStyle w:val="Body2"/>
        <w:ind w:left="567" w:hanging="567"/>
        <w:rPr>
          <w:rFonts w:cs="Times New Roman"/>
          <w:lang w:val="lt-LT"/>
        </w:rPr>
      </w:pPr>
    </w:p>
    <w:p w14:paraId="28083433" w14:textId="7FBB6D13" w:rsidR="004977C9" w:rsidRPr="007A629C" w:rsidRDefault="004977C9" w:rsidP="007A629C">
      <w:pPr>
        <w:pStyle w:val="Sraopastraipa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b/>
          <w:bCs/>
          <w:kern w:val="0"/>
        </w:rPr>
      </w:pPr>
      <w:r w:rsidRPr="007A629C">
        <w:rPr>
          <w:rFonts w:ascii="Times New Roman" w:hAnsi="Times New Roman" w:cs="Times New Roman"/>
          <w:b/>
          <w:bCs/>
          <w:kern w:val="0"/>
        </w:rPr>
        <w:t xml:space="preserve">patikslina </w:t>
      </w:r>
      <w:r w:rsidR="00936BCA" w:rsidRPr="007A629C">
        <w:rPr>
          <w:rFonts w:ascii="Times New Roman" w:hAnsi="Times New Roman" w:cs="Times New Roman"/>
          <w:b/>
          <w:bCs/>
          <w:kern w:val="0"/>
        </w:rPr>
        <w:t xml:space="preserve">Pirkimo sąlygų </w:t>
      </w:r>
      <w:r w:rsidR="00D61565" w:rsidRPr="007A629C">
        <w:rPr>
          <w:rFonts w:ascii="Times New Roman" w:hAnsi="Times New Roman" w:cs="Times New Roman"/>
          <w:b/>
          <w:bCs/>
          <w:kern w:val="0"/>
        </w:rPr>
        <w:t xml:space="preserve">16 4. </w:t>
      </w:r>
      <w:r w:rsidR="00936BCA" w:rsidRPr="007A629C">
        <w:rPr>
          <w:rFonts w:ascii="Times New Roman" w:hAnsi="Times New Roman" w:cs="Times New Roman"/>
          <w:b/>
          <w:bCs/>
          <w:kern w:val="0"/>
        </w:rPr>
        <w:t>punktą</w:t>
      </w:r>
      <w:r w:rsidRPr="007A629C">
        <w:rPr>
          <w:rFonts w:ascii="Times New Roman" w:hAnsi="Times New Roman" w:cs="Times New Roman"/>
          <w:b/>
          <w:bCs/>
          <w:kern w:val="0"/>
        </w:rPr>
        <w:t xml:space="preserve"> </w:t>
      </w:r>
      <w:r w:rsidR="005F569C" w:rsidRPr="007A629C">
        <w:rPr>
          <w:rFonts w:ascii="Times New Roman" w:hAnsi="Times New Roman" w:cs="Times New Roman"/>
          <w:kern w:val="0"/>
        </w:rPr>
        <w:t>klaidingai</w:t>
      </w:r>
      <w:r w:rsidR="007A629C" w:rsidRPr="007A629C">
        <w:rPr>
          <w:rFonts w:ascii="Times New Roman" w:hAnsi="Times New Roman" w:cs="Times New Roman"/>
          <w:kern w:val="0"/>
        </w:rPr>
        <w:t xml:space="preserve"> įvardijus sutarties įvykdymo užtikrinimo būd</w:t>
      </w:r>
      <w:r w:rsidR="007A629C">
        <w:rPr>
          <w:rFonts w:ascii="Times New Roman" w:hAnsi="Times New Roman" w:cs="Times New Roman"/>
          <w:kern w:val="0"/>
        </w:rPr>
        <w:t>ą</w:t>
      </w:r>
      <w:r w:rsidR="007B229C">
        <w:rPr>
          <w:rFonts w:ascii="Times New Roman" w:hAnsi="Times New Roman" w:cs="Times New Roman"/>
          <w:kern w:val="0"/>
        </w:rPr>
        <w:t xml:space="preserve"> - </w:t>
      </w:r>
      <w:r w:rsidR="007B229C" w:rsidRPr="007B229C">
        <w:rPr>
          <w:rFonts w:ascii="Times New Roman" w:hAnsi="Times New Roman" w:cs="Times New Roman"/>
          <w:kern w:val="0"/>
        </w:rPr>
        <w:t>„draudimo bendrovės laidavimo raštą”</w:t>
      </w:r>
      <w:r w:rsidR="007B229C">
        <w:rPr>
          <w:rFonts w:ascii="Times New Roman" w:hAnsi="Times New Roman" w:cs="Times New Roman"/>
          <w:kern w:val="0"/>
        </w:rPr>
        <w:t xml:space="preserve">, nors turėjo būti nurodytas kitas sutarties įvykdymo užtikrinimo būdas „užstatas“ kaip numatyta </w:t>
      </w:r>
      <w:r w:rsidR="007B229C" w:rsidRPr="007A629C">
        <w:rPr>
          <w:rFonts w:ascii="Times New Roman" w:hAnsi="Times New Roman" w:cs="Times New Roman"/>
          <w:kern w:val="0"/>
        </w:rPr>
        <w:t>Pirkimo sąlygų 4 priede</w:t>
      </w:r>
      <w:r w:rsidR="007A629C" w:rsidRPr="007A629C">
        <w:rPr>
          <w:rFonts w:ascii="Times New Roman" w:hAnsi="Times New Roman" w:cs="Times New Roman"/>
          <w:kern w:val="0"/>
        </w:rPr>
        <w:t>,</w:t>
      </w:r>
      <w:r w:rsidR="007B229C">
        <w:rPr>
          <w:rFonts w:ascii="Times New Roman" w:hAnsi="Times New Roman" w:cs="Times New Roman"/>
          <w:kern w:val="0"/>
        </w:rPr>
        <w:t xml:space="preserve"> todėl</w:t>
      </w:r>
      <w:r w:rsidR="007A629C" w:rsidRPr="007A629C">
        <w:rPr>
          <w:rFonts w:ascii="Times New Roman" w:hAnsi="Times New Roman" w:cs="Times New Roman"/>
          <w:kern w:val="0"/>
        </w:rPr>
        <w:t xml:space="preserve"> </w:t>
      </w:r>
      <w:r w:rsidR="00936BCA" w:rsidRPr="007A629C">
        <w:rPr>
          <w:rFonts w:ascii="Times New Roman" w:hAnsi="Times New Roman" w:cs="Times New Roman"/>
          <w:kern w:val="0"/>
        </w:rPr>
        <w:t xml:space="preserve">vietoje „draudimo bendrovės </w:t>
      </w:r>
      <w:r w:rsidR="007B229C">
        <w:rPr>
          <w:rFonts w:ascii="Times New Roman" w:hAnsi="Times New Roman" w:cs="Times New Roman"/>
          <w:kern w:val="0"/>
        </w:rPr>
        <w:t xml:space="preserve">laidavimo </w:t>
      </w:r>
      <w:r w:rsidR="00936BCA" w:rsidRPr="007A629C">
        <w:rPr>
          <w:rFonts w:ascii="Times New Roman" w:hAnsi="Times New Roman" w:cs="Times New Roman"/>
          <w:kern w:val="0"/>
        </w:rPr>
        <w:t>rašt</w:t>
      </w:r>
      <w:r w:rsidR="00856370">
        <w:rPr>
          <w:rFonts w:ascii="Times New Roman" w:hAnsi="Times New Roman" w:cs="Times New Roman"/>
          <w:kern w:val="0"/>
        </w:rPr>
        <w:t>as</w:t>
      </w:r>
      <w:r w:rsidR="00936BCA" w:rsidRPr="007A629C">
        <w:rPr>
          <w:rFonts w:ascii="Times New Roman" w:hAnsi="Times New Roman" w:cs="Times New Roman"/>
          <w:kern w:val="0"/>
        </w:rPr>
        <w:t>”</w:t>
      </w:r>
      <w:r w:rsidR="007B229C">
        <w:rPr>
          <w:rFonts w:ascii="Times New Roman" w:hAnsi="Times New Roman" w:cs="Times New Roman"/>
          <w:kern w:val="0"/>
        </w:rPr>
        <w:t xml:space="preserve"> nurodomas</w:t>
      </w:r>
      <w:r w:rsidR="00936BCA" w:rsidRPr="007A629C">
        <w:rPr>
          <w:rFonts w:ascii="Times New Roman" w:hAnsi="Times New Roman" w:cs="Times New Roman"/>
          <w:kern w:val="0"/>
        </w:rPr>
        <w:t xml:space="preserve"> „užstat</w:t>
      </w:r>
      <w:r w:rsidR="00856370">
        <w:rPr>
          <w:rFonts w:ascii="Times New Roman" w:hAnsi="Times New Roman" w:cs="Times New Roman"/>
          <w:kern w:val="0"/>
        </w:rPr>
        <w:t>as</w:t>
      </w:r>
      <w:r w:rsidR="00936BCA" w:rsidRPr="007A629C">
        <w:rPr>
          <w:rFonts w:ascii="Times New Roman" w:hAnsi="Times New Roman" w:cs="Times New Roman"/>
          <w:kern w:val="0"/>
        </w:rPr>
        <w:t>“</w:t>
      </w:r>
      <w:r w:rsidR="007A629C" w:rsidRPr="007A629C">
        <w:rPr>
          <w:rFonts w:ascii="Times New Roman" w:hAnsi="Times New Roman" w:cs="Times New Roman"/>
          <w:kern w:val="0"/>
        </w:rPr>
        <w:t xml:space="preserve">. </w:t>
      </w:r>
      <w:r w:rsidR="005F569C" w:rsidRPr="007A629C">
        <w:rPr>
          <w:rFonts w:ascii="Times New Roman" w:hAnsi="Times New Roman" w:cs="Times New Roman"/>
          <w:b/>
          <w:bCs/>
          <w:kern w:val="0"/>
        </w:rPr>
        <w:t>Patikslintos Pirkimo sąlygos pridedamos</w:t>
      </w:r>
      <w:r w:rsidR="00A9258A">
        <w:rPr>
          <w:rFonts w:ascii="Times New Roman" w:hAnsi="Times New Roman" w:cs="Times New Roman"/>
          <w:b/>
          <w:bCs/>
          <w:kern w:val="0"/>
        </w:rPr>
        <w:t>;</w:t>
      </w:r>
    </w:p>
    <w:p w14:paraId="5467AC7F" w14:textId="77777777" w:rsidR="005F569C" w:rsidRPr="007A629C" w:rsidRDefault="005F569C" w:rsidP="007A629C">
      <w:pPr>
        <w:pStyle w:val="Sraopastraipa"/>
        <w:ind w:left="567" w:hanging="567"/>
        <w:jc w:val="both"/>
        <w:rPr>
          <w:rFonts w:ascii="Times New Roman" w:hAnsi="Times New Roman" w:cs="Times New Roman"/>
          <w:kern w:val="0"/>
        </w:rPr>
      </w:pPr>
    </w:p>
    <w:p w14:paraId="64893A6A" w14:textId="327D8315" w:rsidR="004977C9" w:rsidRPr="007B229C" w:rsidRDefault="004977C9" w:rsidP="007A629C">
      <w:pPr>
        <w:pStyle w:val="Sraopastraipa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7A629C">
        <w:rPr>
          <w:rFonts w:ascii="Times New Roman" w:hAnsi="Times New Roman" w:cs="Times New Roman"/>
          <w:b/>
          <w:bCs/>
          <w:kern w:val="0"/>
        </w:rPr>
        <w:t xml:space="preserve">patikslina </w:t>
      </w:r>
      <w:r w:rsidR="00452356" w:rsidRPr="007A629C">
        <w:rPr>
          <w:rFonts w:ascii="Times New Roman" w:hAnsi="Times New Roman" w:cs="Times New Roman"/>
          <w:b/>
          <w:bCs/>
          <w:kern w:val="0"/>
        </w:rPr>
        <w:t>Pirkimo sąlygų 3 priedą</w:t>
      </w:r>
      <w:r w:rsidR="0086575D" w:rsidRPr="007A629C">
        <w:rPr>
          <w:rFonts w:ascii="Times New Roman" w:hAnsi="Times New Roman" w:cs="Times New Roman"/>
          <w:b/>
          <w:bCs/>
          <w:kern w:val="0"/>
        </w:rPr>
        <w:t xml:space="preserve">, </w:t>
      </w:r>
      <w:r w:rsidR="0086575D" w:rsidRPr="007A629C">
        <w:rPr>
          <w:rFonts w:ascii="Times New Roman" w:hAnsi="Times New Roman" w:cs="Times New Roman"/>
          <w:kern w:val="0"/>
        </w:rPr>
        <w:t>kadangi dėl techninės klaidos</w:t>
      </w:r>
      <w:r w:rsidR="00452356" w:rsidRPr="007A629C">
        <w:rPr>
          <w:rFonts w:ascii="Times New Roman" w:hAnsi="Times New Roman" w:cs="Times New Roman"/>
          <w:kern w:val="0"/>
        </w:rPr>
        <w:t xml:space="preserve"> 4</w:t>
      </w:r>
      <w:r w:rsidR="00452356" w:rsidRPr="007A629C">
        <w:rPr>
          <w:rFonts w:ascii="Times New Roman" w:hAnsi="Times New Roman" w:cs="Times New Roman"/>
          <w:b/>
          <w:bCs/>
          <w:kern w:val="0"/>
        </w:rPr>
        <w:t xml:space="preserve"> </w:t>
      </w:r>
      <w:r w:rsidR="00452356" w:rsidRPr="007A629C">
        <w:rPr>
          <w:rFonts w:ascii="Times New Roman" w:hAnsi="Times New Roman" w:cs="Times New Roman"/>
          <w:kern w:val="0"/>
        </w:rPr>
        <w:t>lentelėje</w:t>
      </w:r>
      <w:r w:rsidR="00837CBE" w:rsidRPr="007A629C">
        <w:rPr>
          <w:rFonts w:ascii="Times New Roman" w:hAnsi="Times New Roman" w:cs="Times New Roman"/>
          <w:kern w:val="0"/>
        </w:rPr>
        <w:t xml:space="preserve"> „</w:t>
      </w:r>
      <w:r w:rsidRPr="007A629C">
        <w:rPr>
          <w:rFonts w:ascii="Times New Roman" w:hAnsi="Times New Roman" w:cs="Times New Roman"/>
          <w:kern w:val="0"/>
        </w:rPr>
        <w:t xml:space="preserve">Dalyvio pasiūlymo kaina“ </w:t>
      </w:r>
      <w:r w:rsidR="0086575D" w:rsidRPr="007A629C">
        <w:rPr>
          <w:rFonts w:ascii="Times New Roman" w:hAnsi="Times New Roman" w:cs="Times New Roman"/>
          <w:kern w:val="0"/>
        </w:rPr>
        <w:t xml:space="preserve">nebuvo įtraukta eilutė kur </w:t>
      </w:r>
      <w:r w:rsidR="007B229C">
        <w:rPr>
          <w:rFonts w:ascii="Times New Roman" w:hAnsi="Times New Roman" w:cs="Times New Roman"/>
          <w:kern w:val="0"/>
        </w:rPr>
        <w:t>dalyviai</w:t>
      </w:r>
      <w:r w:rsidR="0086575D" w:rsidRPr="007A629C">
        <w:rPr>
          <w:rFonts w:ascii="Times New Roman" w:hAnsi="Times New Roman" w:cs="Times New Roman"/>
          <w:kern w:val="0"/>
        </w:rPr>
        <w:t xml:space="preserve"> tur</w:t>
      </w:r>
      <w:r w:rsidR="007B229C">
        <w:rPr>
          <w:rFonts w:ascii="Times New Roman" w:hAnsi="Times New Roman" w:cs="Times New Roman"/>
          <w:kern w:val="0"/>
        </w:rPr>
        <w:t>ėtų</w:t>
      </w:r>
      <w:r w:rsidR="0086575D" w:rsidRPr="007A629C">
        <w:rPr>
          <w:rFonts w:ascii="Times New Roman" w:hAnsi="Times New Roman" w:cs="Times New Roman"/>
          <w:kern w:val="0"/>
        </w:rPr>
        <w:t xml:space="preserve"> nurodyti siūlomą kainą</w:t>
      </w:r>
      <w:r w:rsidR="00452356" w:rsidRPr="007A629C">
        <w:rPr>
          <w:rFonts w:ascii="Times New Roman" w:hAnsi="Times New Roman" w:cs="Times New Roman"/>
          <w:kern w:val="0"/>
        </w:rPr>
        <w:t xml:space="preserve"> be PVM (</w:t>
      </w:r>
      <w:r w:rsidR="0086575D" w:rsidRPr="007A629C">
        <w:rPr>
          <w:rFonts w:ascii="Times New Roman" w:hAnsi="Times New Roman" w:cs="Times New Roman"/>
          <w:kern w:val="0"/>
        </w:rPr>
        <w:t xml:space="preserve">lentelės </w:t>
      </w:r>
      <w:r w:rsidR="00452356" w:rsidRPr="007A629C">
        <w:rPr>
          <w:rFonts w:ascii="Times New Roman" w:hAnsi="Times New Roman" w:cs="Times New Roman"/>
          <w:kern w:val="0"/>
        </w:rPr>
        <w:t>1 ir 4 eilučių suma)</w:t>
      </w:r>
      <w:r w:rsidR="0086575D" w:rsidRPr="007A629C">
        <w:rPr>
          <w:rFonts w:ascii="Times New Roman" w:hAnsi="Times New Roman" w:cs="Times New Roman"/>
          <w:kern w:val="0"/>
        </w:rPr>
        <w:t xml:space="preserve">, </w:t>
      </w:r>
      <w:r w:rsidR="00856370">
        <w:rPr>
          <w:rFonts w:ascii="Times New Roman" w:hAnsi="Times New Roman" w:cs="Times New Roman"/>
          <w:kern w:val="0"/>
        </w:rPr>
        <w:t xml:space="preserve">todėl </w:t>
      </w:r>
      <w:r w:rsidR="0086575D" w:rsidRPr="007A629C">
        <w:rPr>
          <w:rFonts w:ascii="Times New Roman" w:hAnsi="Times New Roman" w:cs="Times New Roman"/>
          <w:kern w:val="0"/>
        </w:rPr>
        <w:t xml:space="preserve">į Pirkimo sąlygų 3 priedo 4 lentelę įtrauktina nauja eilutė  </w:t>
      </w:r>
      <w:r w:rsidR="0086575D" w:rsidRPr="007A629C">
        <w:rPr>
          <w:rFonts w:ascii="Times New Roman" w:hAnsi="Times New Roman" w:cs="Times New Roman"/>
          <w:b/>
          <w:bCs/>
          <w:i/>
          <w:iCs/>
          <w:kern w:val="0"/>
        </w:rPr>
        <w:t xml:space="preserve">Eil. Nr. 5 </w:t>
      </w:r>
      <w:r w:rsidR="0086575D" w:rsidRPr="007A629C">
        <w:rPr>
          <w:rFonts w:ascii="Times New Roman" w:hAnsi="Times New Roman" w:cs="Times New Roman"/>
          <w:kern w:val="0"/>
        </w:rPr>
        <w:t>„</w:t>
      </w:r>
      <w:r w:rsidR="0086575D" w:rsidRPr="007A629C">
        <w:rPr>
          <w:rFonts w:ascii="Times New Roman" w:hAnsi="Times New Roman" w:cs="Times New Roman"/>
          <w:b/>
          <w:bCs/>
          <w:i/>
          <w:iCs/>
          <w:kern w:val="0"/>
        </w:rPr>
        <w:t>Kaina be PVM (1 ir 4 eilučių suma</w:t>
      </w:r>
      <w:r w:rsidR="0086575D" w:rsidRPr="007A629C">
        <w:rPr>
          <w:rFonts w:ascii="Times New Roman" w:hAnsi="Times New Roman" w:cs="Times New Roman"/>
          <w:kern w:val="0"/>
        </w:rPr>
        <w:t>)</w:t>
      </w:r>
      <w:r w:rsidR="00452356" w:rsidRPr="007A629C">
        <w:rPr>
          <w:rFonts w:ascii="Times New Roman" w:hAnsi="Times New Roman" w:cs="Times New Roman"/>
          <w:kern w:val="0"/>
        </w:rPr>
        <w:t xml:space="preserve"> </w:t>
      </w:r>
      <w:r w:rsidR="0086575D" w:rsidRPr="007A629C">
        <w:rPr>
          <w:rFonts w:ascii="Times New Roman" w:hAnsi="Times New Roman" w:cs="Times New Roman"/>
          <w:kern w:val="0"/>
        </w:rPr>
        <w:t xml:space="preserve">ir atitinkamai patikslinama 4 lentelės 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>numeracija, Eil. Nr. 7 eilutė, nurodant</w:t>
      </w:r>
      <w:r w:rsidR="007B229C" w:rsidRPr="007B229C">
        <w:rPr>
          <w:rFonts w:ascii="Times New Roman" w:hAnsi="Times New Roman" w:cs="Times New Roman"/>
          <w:color w:val="000000" w:themeColor="text1"/>
          <w:kern w:val="0"/>
        </w:rPr>
        <w:t>: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86575D" w:rsidRPr="007B229C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Eil. Nr. 7.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86575D" w:rsidRPr="007B229C">
        <w:rPr>
          <w:rFonts w:ascii="Times New Roman" w:hAnsi="Times New Roman" w:cs="Times New Roman"/>
          <w:i/>
          <w:iCs/>
          <w:color w:val="000000" w:themeColor="text1"/>
          <w:kern w:val="0"/>
        </w:rPr>
        <w:t>„</w:t>
      </w:r>
      <w:r w:rsidR="0086575D" w:rsidRPr="007B229C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Bendra kaina Eur su PVM (5-6 eilučių suma)</w:t>
      </w:r>
      <w:r w:rsidR="0086575D" w:rsidRPr="007B229C">
        <w:rPr>
          <w:rFonts w:ascii="Times New Roman" w:hAnsi="Times New Roman" w:cs="Times New Roman"/>
          <w:i/>
          <w:iCs/>
          <w:color w:val="000000" w:themeColor="text1"/>
          <w:kern w:val="0"/>
        </w:rPr>
        <w:t>“</w:t>
      </w:r>
      <w:r w:rsidR="007B229C" w:rsidRPr="007B229C">
        <w:rPr>
          <w:rFonts w:ascii="Times New Roman" w:hAnsi="Times New Roman" w:cs="Times New Roman"/>
          <w:i/>
          <w:iCs/>
          <w:color w:val="000000" w:themeColor="text1"/>
          <w:kern w:val="0"/>
        </w:rPr>
        <w:t>.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7B229C" w:rsidRPr="007B229C">
        <w:rPr>
          <w:rFonts w:ascii="Times New Roman" w:hAnsi="Times New Roman" w:cs="Times New Roman"/>
          <w:color w:val="000000" w:themeColor="text1"/>
          <w:kern w:val="0"/>
        </w:rPr>
        <w:t>T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>aip pat dėl techninės klaidos Pirkimo sąlygų 3 priede buvo nurodyta, kad  „</w:t>
      </w:r>
      <w:r w:rsidR="0086575D" w:rsidRPr="004977C9">
        <w:rPr>
          <w:rFonts w:ascii="Times New Roman" w:eastAsia="Times New Roman" w:hAnsi="Times New Roman" w:cs="Times New Roman"/>
          <w:i/>
          <w:color w:val="000000" w:themeColor="text1"/>
          <w:kern w:val="0"/>
          <w14:ligatures w14:val="none"/>
        </w:rPr>
        <w:t>balai už darbų atlikimo terminą bus skiriami tik už 8 mėn. – 14 mėn. terminus, t. y. jei tiekėjas pasiūlys  1</w:t>
      </w:r>
      <w:r w:rsidR="0086575D" w:rsidRPr="007B229C">
        <w:rPr>
          <w:rFonts w:ascii="Times New Roman" w:eastAsia="Times New Roman" w:hAnsi="Times New Roman" w:cs="Times New Roman"/>
          <w:i/>
          <w:color w:val="000000" w:themeColor="text1"/>
          <w:kern w:val="0"/>
          <w14:ligatures w14:val="none"/>
        </w:rPr>
        <w:t>6</w:t>
      </w:r>
      <w:r w:rsidR="0086575D" w:rsidRPr="004977C9">
        <w:rPr>
          <w:rFonts w:ascii="Times New Roman" w:eastAsia="Times New Roman" w:hAnsi="Times New Roman" w:cs="Times New Roman"/>
          <w:i/>
          <w:color w:val="000000" w:themeColor="text1"/>
          <w:kern w:val="0"/>
          <w14:ligatures w14:val="none"/>
        </w:rPr>
        <w:t xml:space="preserve"> mėnesių ar daugiau nei 1</w:t>
      </w:r>
      <w:r w:rsidR="0086575D" w:rsidRPr="007B229C">
        <w:rPr>
          <w:rFonts w:ascii="Times New Roman" w:eastAsia="Times New Roman" w:hAnsi="Times New Roman" w:cs="Times New Roman"/>
          <w:i/>
          <w:color w:val="000000" w:themeColor="text1"/>
          <w:kern w:val="0"/>
          <w14:ligatures w14:val="none"/>
        </w:rPr>
        <w:t>6</w:t>
      </w:r>
      <w:r w:rsidR="0086575D" w:rsidRPr="004977C9">
        <w:rPr>
          <w:rFonts w:ascii="Times New Roman" w:eastAsia="Times New Roman" w:hAnsi="Times New Roman" w:cs="Times New Roman"/>
          <w:i/>
          <w:color w:val="000000" w:themeColor="text1"/>
          <w:kern w:val="0"/>
          <w14:ligatures w14:val="none"/>
        </w:rPr>
        <w:t xml:space="preserve"> mėnesių darbų atlikimo terminą - bus skaičiuojama, kad pasiūlė 15 mėnesių. </w:t>
      </w:r>
      <w:r w:rsidR="0086575D" w:rsidRPr="004977C9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kern w:val="0"/>
          <w14:ligatures w14:val="none"/>
        </w:rPr>
        <w:t>Jei tiekėjas pasiūlys darbų atlikimo terminą nuo 1</w:t>
      </w:r>
      <w:r w:rsidR="0086575D" w:rsidRPr="007B22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kern w:val="0"/>
          <w14:ligatures w14:val="none"/>
        </w:rPr>
        <w:t>6</w:t>
      </w:r>
      <w:r w:rsidR="0086575D" w:rsidRPr="004977C9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kern w:val="0"/>
          <w14:ligatures w14:val="none"/>
        </w:rPr>
        <w:t xml:space="preserve"> mėn. ir daugiau, jam bus skiriama 0 balų</w:t>
      </w:r>
      <w:r w:rsidR="0086575D" w:rsidRPr="007B229C">
        <w:rPr>
          <w:rFonts w:ascii="Times New Roman" w:eastAsia="Times New Roman" w:hAnsi="Times New Roman" w:cs="Times New Roman"/>
          <w:i/>
          <w:iCs/>
          <w:color w:val="000000" w:themeColor="text1"/>
          <w:spacing w:val="-5"/>
          <w:kern w:val="0"/>
          <w14:ligatures w14:val="none"/>
        </w:rPr>
        <w:t xml:space="preserve">“, </w:t>
      </w:r>
      <w:r w:rsid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kai turėjo būti nustatytas </w:t>
      </w:r>
      <w:r w:rsid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:lang w:val="en-US"/>
          <w14:ligatures w14:val="none"/>
        </w:rPr>
        <w:t>15 m</w:t>
      </w:r>
      <w:proofErr w:type="spellStart"/>
      <w:r w:rsid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ėn</w:t>
      </w:r>
      <w:proofErr w:type="spellEnd"/>
      <w:r w:rsid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. terminas, </w:t>
      </w:r>
      <w:r w:rsidR="0086575D" w:rsidRP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todėl vadovaujantis Pirkimo sąlygų </w:t>
      </w:r>
      <w:r w:rsidR="005F569C" w:rsidRP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 xml:space="preserve">10 priedu </w:t>
      </w:r>
      <w:r w:rsidR="00452356" w:rsidRPr="007B229C">
        <w:rPr>
          <w:rFonts w:ascii="Times New Roman" w:hAnsi="Times New Roman" w:cs="Times New Roman"/>
          <w:color w:val="000000" w:themeColor="text1"/>
          <w:kern w:val="0"/>
        </w:rPr>
        <w:t>išnaš</w:t>
      </w:r>
      <w:r w:rsidR="005F569C" w:rsidRPr="007B229C">
        <w:rPr>
          <w:rFonts w:ascii="Times New Roman" w:hAnsi="Times New Roman" w:cs="Times New Roman"/>
          <w:color w:val="000000" w:themeColor="text1"/>
          <w:kern w:val="0"/>
        </w:rPr>
        <w:t>oje</w:t>
      </w:r>
      <w:r w:rsidR="00452356" w:rsidRPr="007B229C">
        <w:rPr>
          <w:rFonts w:ascii="Times New Roman" w:hAnsi="Times New Roman" w:cs="Times New Roman"/>
          <w:color w:val="000000" w:themeColor="text1"/>
          <w:kern w:val="0"/>
        </w:rPr>
        <w:t xml:space="preserve"> Nr. 1</w:t>
      </w:r>
      <w:r w:rsidR="005F569C" w:rsidRPr="007B229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856370" w:rsidRPr="007B229C">
        <w:rPr>
          <w:rFonts w:ascii="Times New Roman" w:eastAsia="Times New Roman" w:hAnsi="Times New Roman" w:cs="Times New Roman"/>
          <w:color w:val="000000" w:themeColor="text1"/>
          <w:spacing w:val="-5"/>
          <w:kern w:val="0"/>
          <w14:ligatures w14:val="none"/>
        </w:rPr>
        <w:t>patikslinamas</w:t>
      </w:r>
      <w:r w:rsidR="00856370" w:rsidRPr="007B229C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5F569C" w:rsidRPr="007B229C">
        <w:rPr>
          <w:rFonts w:ascii="Times New Roman" w:hAnsi="Times New Roman" w:cs="Times New Roman"/>
          <w:color w:val="000000" w:themeColor="text1"/>
          <w:kern w:val="0"/>
        </w:rPr>
        <w:t xml:space="preserve">nurodytas terminas, </w:t>
      </w:r>
      <w:proofErr w:type="spellStart"/>
      <w:r w:rsidR="005F569C" w:rsidRPr="007B229C">
        <w:rPr>
          <w:rFonts w:ascii="Times New Roman" w:hAnsi="Times New Roman" w:cs="Times New Roman"/>
          <w:color w:val="000000" w:themeColor="text1"/>
          <w:kern w:val="0"/>
        </w:rPr>
        <w:t>t.y</w:t>
      </w:r>
      <w:proofErr w:type="spellEnd"/>
      <w:r w:rsidR="005F569C" w:rsidRPr="007B229C">
        <w:rPr>
          <w:rFonts w:ascii="Times New Roman" w:hAnsi="Times New Roman" w:cs="Times New Roman"/>
          <w:color w:val="000000" w:themeColor="text1"/>
          <w:kern w:val="0"/>
        </w:rPr>
        <w:t>.</w:t>
      </w:r>
      <w:r w:rsidR="00452356" w:rsidRPr="007B229C">
        <w:rPr>
          <w:rFonts w:ascii="Times New Roman" w:hAnsi="Times New Roman" w:cs="Times New Roman"/>
          <w:color w:val="000000" w:themeColor="text1"/>
          <w:kern w:val="0"/>
        </w:rPr>
        <w:t xml:space="preserve"> vietoje „16” </w:t>
      </w:r>
      <w:r w:rsidR="00837CBE" w:rsidRPr="007B229C">
        <w:rPr>
          <w:rFonts w:ascii="Times New Roman" w:hAnsi="Times New Roman" w:cs="Times New Roman"/>
          <w:color w:val="000000" w:themeColor="text1"/>
          <w:kern w:val="0"/>
        </w:rPr>
        <w:t xml:space="preserve">visur </w:t>
      </w:r>
      <w:r w:rsidR="00452356" w:rsidRPr="007B229C">
        <w:rPr>
          <w:rFonts w:ascii="Times New Roman" w:hAnsi="Times New Roman" w:cs="Times New Roman"/>
          <w:color w:val="000000" w:themeColor="text1"/>
          <w:kern w:val="0"/>
        </w:rPr>
        <w:t xml:space="preserve">nurodant „15” mėn. </w:t>
      </w:r>
      <w:r w:rsidR="004B6B68" w:rsidRPr="007B229C">
        <w:rPr>
          <w:rFonts w:ascii="Times New Roman" w:hAnsi="Times New Roman" w:cs="Times New Roman"/>
          <w:color w:val="000000" w:themeColor="text1"/>
          <w:kern w:val="0"/>
        </w:rPr>
        <w:t>terminą</w:t>
      </w:r>
      <w:r w:rsidR="0086575D" w:rsidRPr="007B229C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="0086575D" w:rsidRPr="007B229C">
        <w:rPr>
          <w:rFonts w:ascii="Times New Roman" w:hAnsi="Times New Roman" w:cs="Times New Roman"/>
          <w:b/>
          <w:bCs/>
          <w:color w:val="000000" w:themeColor="text1"/>
          <w:kern w:val="0"/>
        </w:rPr>
        <w:t>Patiks</w:t>
      </w:r>
      <w:r w:rsidR="007B229C">
        <w:rPr>
          <w:rFonts w:ascii="Times New Roman" w:hAnsi="Times New Roman" w:cs="Times New Roman"/>
          <w:b/>
          <w:bCs/>
          <w:color w:val="000000" w:themeColor="text1"/>
          <w:kern w:val="0"/>
        </w:rPr>
        <w:t>l</w:t>
      </w:r>
      <w:r w:rsidR="0086575D" w:rsidRPr="007B229C">
        <w:rPr>
          <w:rFonts w:ascii="Times New Roman" w:hAnsi="Times New Roman" w:cs="Times New Roman"/>
          <w:b/>
          <w:bCs/>
          <w:color w:val="000000" w:themeColor="text1"/>
          <w:kern w:val="0"/>
        </w:rPr>
        <w:t>intas</w:t>
      </w:r>
      <w:r w:rsidR="005F569C" w:rsidRPr="007B229C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Pirkimo sąlygų </w:t>
      </w:r>
      <w:r w:rsidR="0086575D" w:rsidRPr="007B229C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3 priedas pridedamas</w:t>
      </w:r>
      <w:r w:rsidR="00A9258A">
        <w:rPr>
          <w:rFonts w:ascii="Times New Roman" w:hAnsi="Times New Roman" w:cs="Times New Roman"/>
          <w:b/>
          <w:bCs/>
          <w:color w:val="000000" w:themeColor="text1"/>
          <w:kern w:val="0"/>
        </w:rPr>
        <w:t>;</w:t>
      </w:r>
    </w:p>
    <w:p w14:paraId="57A51512" w14:textId="77777777" w:rsidR="005F569C" w:rsidRPr="007B229C" w:rsidRDefault="005F569C" w:rsidP="007A629C">
      <w:pPr>
        <w:pStyle w:val="Sraopastraipa"/>
        <w:ind w:left="567" w:hanging="567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14:paraId="0C16EF4A" w14:textId="0C05DA24" w:rsidR="0086575D" w:rsidRPr="007A629C" w:rsidRDefault="00A9258A" w:rsidP="007A629C">
      <w:pPr>
        <w:pStyle w:val="Sraopastraipa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p</w:t>
      </w:r>
      <w:r w:rsidR="004977C9" w:rsidRPr="007A629C">
        <w:rPr>
          <w:rFonts w:ascii="Times New Roman" w:hAnsi="Times New Roman" w:cs="Times New Roman"/>
          <w:b/>
          <w:bCs/>
          <w:kern w:val="0"/>
        </w:rPr>
        <w:t xml:space="preserve">atikslina Pirkimo sąlygų 2 priedą, </w:t>
      </w:r>
      <w:r w:rsidR="004977C9" w:rsidRPr="007A629C">
        <w:rPr>
          <w:rFonts w:ascii="Times New Roman" w:hAnsi="Times New Roman" w:cs="Times New Roman"/>
          <w:kern w:val="0"/>
        </w:rPr>
        <w:t>kuriame</w:t>
      </w:r>
      <w:r w:rsidR="004977C9" w:rsidRPr="007A629C">
        <w:rPr>
          <w:rFonts w:ascii="Times New Roman" w:hAnsi="Times New Roman" w:cs="Times New Roman"/>
          <w:b/>
          <w:bCs/>
          <w:kern w:val="0"/>
        </w:rPr>
        <w:t xml:space="preserve"> </w:t>
      </w:r>
      <w:r w:rsidR="004977C9" w:rsidRPr="007A629C">
        <w:rPr>
          <w:rFonts w:ascii="Times New Roman" w:hAnsi="Times New Roman" w:cs="Times New Roman"/>
          <w:kern w:val="0"/>
        </w:rPr>
        <w:t xml:space="preserve">dėl techninės klaidos Konkursiniuose žiniaraščiuose buvo pridėtas 2 etapo Darbų kiekių žiniaraštis „Technologinė įranga (Įrengimai)“ (Excel dokumento pavadinimas: „Technologine </w:t>
      </w:r>
      <w:proofErr w:type="spellStart"/>
      <w:r w:rsidR="004977C9" w:rsidRPr="007A629C">
        <w:rPr>
          <w:rFonts w:ascii="Times New Roman" w:hAnsi="Times New Roman" w:cs="Times New Roman"/>
          <w:kern w:val="0"/>
        </w:rPr>
        <w:t>iranga</w:t>
      </w:r>
      <w:proofErr w:type="spellEnd"/>
      <w:r w:rsidR="004977C9" w:rsidRPr="007A629C">
        <w:rPr>
          <w:rFonts w:ascii="Times New Roman" w:hAnsi="Times New Roman" w:cs="Times New Roman"/>
          <w:kern w:val="0"/>
        </w:rPr>
        <w:t xml:space="preserve"> (</w:t>
      </w:r>
      <w:proofErr w:type="spellStart"/>
      <w:r w:rsidR="004977C9" w:rsidRPr="007A629C">
        <w:rPr>
          <w:rFonts w:ascii="Times New Roman" w:hAnsi="Times New Roman" w:cs="Times New Roman"/>
          <w:kern w:val="0"/>
        </w:rPr>
        <w:t>irengimai</w:t>
      </w:r>
      <w:proofErr w:type="spellEnd"/>
      <w:r w:rsidR="004977C9" w:rsidRPr="007A629C">
        <w:rPr>
          <w:rFonts w:ascii="Times New Roman" w:hAnsi="Times New Roman" w:cs="Times New Roman"/>
          <w:kern w:val="0"/>
        </w:rPr>
        <w:t>).</w:t>
      </w:r>
      <w:proofErr w:type="spellStart"/>
      <w:r w:rsidR="004977C9" w:rsidRPr="007A629C">
        <w:rPr>
          <w:rFonts w:ascii="Times New Roman" w:hAnsi="Times New Roman" w:cs="Times New Roman"/>
          <w:kern w:val="0"/>
        </w:rPr>
        <w:t>xlsx</w:t>
      </w:r>
      <w:proofErr w:type="spellEnd"/>
      <w:r w:rsidR="004977C9" w:rsidRPr="007A629C">
        <w:rPr>
          <w:rFonts w:ascii="Times New Roman" w:hAnsi="Times New Roman" w:cs="Times New Roman"/>
          <w:kern w:val="0"/>
        </w:rPr>
        <w:t xml:space="preserve">“). Šiame Darbų kiekių žiniaraštyje numatyti darbai neturi </w:t>
      </w:r>
      <w:r w:rsidR="0086575D" w:rsidRPr="007A629C">
        <w:rPr>
          <w:rFonts w:ascii="Times New Roman" w:hAnsi="Times New Roman" w:cs="Times New Roman"/>
          <w:kern w:val="0"/>
        </w:rPr>
        <w:t>būti vertinami Tiekėjo pasiūlyme (žiūrėti Pirkimo sąlygų 11 pr</w:t>
      </w:r>
      <w:r w:rsidR="00856370">
        <w:rPr>
          <w:rFonts w:ascii="Times New Roman" w:hAnsi="Times New Roman" w:cs="Times New Roman"/>
          <w:kern w:val="0"/>
        </w:rPr>
        <w:t>ie</w:t>
      </w:r>
      <w:r w:rsidR="0086575D" w:rsidRPr="007A629C">
        <w:rPr>
          <w:rFonts w:ascii="Times New Roman" w:hAnsi="Times New Roman" w:cs="Times New Roman"/>
          <w:kern w:val="0"/>
        </w:rPr>
        <w:t xml:space="preserve">dą) todėl ir šis žiniaraštis neturi būti teikiamas kartu su Tiekėjo  pasiūlymu. Atsižvelgiant į tai, tiksliname 2 etapo Objektinę sąmatą, kurioje panaikinama eilutė „Technologinė įranga (Įrengimai)“. </w:t>
      </w:r>
      <w:r w:rsidR="0086575D" w:rsidRPr="007A629C">
        <w:rPr>
          <w:rFonts w:ascii="Times New Roman" w:hAnsi="Times New Roman" w:cs="Times New Roman"/>
          <w:b/>
          <w:bCs/>
          <w:kern w:val="0"/>
        </w:rPr>
        <w:t>Patikslinta 2 etapo Objektinė sąmatą pridedama.</w:t>
      </w:r>
    </w:p>
    <w:p w14:paraId="12A344F9" w14:textId="77777777" w:rsidR="00170DB3" w:rsidRPr="007A629C" w:rsidRDefault="00170DB3" w:rsidP="006C1A67">
      <w:pPr>
        <w:pStyle w:val="Sraopastraipa"/>
        <w:ind w:left="0"/>
        <w:jc w:val="both"/>
        <w:rPr>
          <w:rFonts w:ascii="Times New Roman" w:hAnsi="Times New Roman" w:cs="Times New Roman"/>
          <w:kern w:val="0"/>
        </w:rPr>
      </w:pPr>
    </w:p>
    <w:p w14:paraId="5B86A755" w14:textId="26A6FDC4" w:rsidR="006C1A67" w:rsidRPr="007A629C" w:rsidRDefault="006C70CB" w:rsidP="006C1A67">
      <w:pPr>
        <w:pStyle w:val="Sraopastraipa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A629C">
        <w:rPr>
          <w:rFonts w:ascii="Times New Roman" w:hAnsi="Times New Roman" w:cs="Times New Roman"/>
          <w:kern w:val="0"/>
        </w:rPr>
        <w:t>K</w:t>
      </w:r>
      <w:r w:rsidR="006C1A67" w:rsidRPr="007A629C">
        <w:rPr>
          <w:rFonts w:ascii="Times New Roman" w:hAnsi="Times New Roman" w:cs="Times New Roman"/>
          <w:kern w:val="0"/>
        </w:rPr>
        <w:t>omisija</w:t>
      </w:r>
    </w:p>
    <w:sectPr w:rsidR="006C1A67" w:rsidRPr="007A629C" w:rsidSect="007A629C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0FD7" w14:textId="77777777" w:rsidR="00986BED" w:rsidRDefault="00986BED" w:rsidP="00A54DA4">
      <w:pPr>
        <w:spacing w:after="0" w:line="240" w:lineRule="auto"/>
      </w:pPr>
      <w:r>
        <w:separator/>
      </w:r>
    </w:p>
  </w:endnote>
  <w:endnote w:type="continuationSeparator" w:id="0">
    <w:p w14:paraId="4C4CF1CA" w14:textId="77777777" w:rsidR="00986BED" w:rsidRDefault="00986BED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3FE8" w14:textId="77777777" w:rsidR="00986BED" w:rsidRDefault="00986BED" w:rsidP="00A54DA4">
      <w:pPr>
        <w:spacing w:after="0" w:line="240" w:lineRule="auto"/>
      </w:pPr>
      <w:r>
        <w:separator/>
      </w:r>
    </w:p>
  </w:footnote>
  <w:footnote w:type="continuationSeparator" w:id="0">
    <w:p w14:paraId="508DEE51" w14:textId="77777777" w:rsidR="00986BED" w:rsidRDefault="00986BED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0"/>
  </w:num>
  <w:num w:numId="3" w16cid:durableId="399332701">
    <w:abstractNumId w:val="37"/>
  </w:num>
  <w:num w:numId="4" w16cid:durableId="333455655">
    <w:abstractNumId w:val="27"/>
  </w:num>
  <w:num w:numId="5" w16cid:durableId="1012756161">
    <w:abstractNumId w:val="34"/>
  </w:num>
  <w:num w:numId="6" w16cid:durableId="426386151">
    <w:abstractNumId w:val="26"/>
  </w:num>
  <w:num w:numId="7" w16cid:durableId="495656056">
    <w:abstractNumId w:val="35"/>
  </w:num>
  <w:num w:numId="8" w16cid:durableId="39205651">
    <w:abstractNumId w:val="33"/>
  </w:num>
  <w:num w:numId="9" w16cid:durableId="211818911">
    <w:abstractNumId w:val="21"/>
  </w:num>
  <w:num w:numId="10" w16cid:durableId="2078891882">
    <w:abstractNumId w:val="18"/>
  </w:num>
  <w:num w:numId="11" w16cid:durableId="509220186">
    <w:abstractNumId w:val="20"/>
  </w:num>
  <w:num w:numId="12" w16cid:durableId="1767387874">
    <w:abstractNumId w:val="14"/>
  </w:num>
  <w:num w:numId="13" w16cid:durableId="97139206">
    <w:abstractNumId w:val="16"/>
  </w:num>
  <w:num w:numId="14" w16cid:durableId="1960724990">
    <w:abstractNumId w:val="36"/>
  </w:num>
  <w:num w:numId="15" w16cid:durableId="1978222087">
    <w:abstractNumId w:val="28"/>
  </w:num>
  <w:num w:numId="16" w16cid:durableId="841622352">
    <w:abstractNumId w:val="15"/>
  </w:num>
  <w:num w:numId="17" w16cid:durableId="555821297">
    <w:abstractNumId w:val="9"/>
  </w:num>
  <w:num w:numId="18" w16cid:durableId="1368992952">
    <w:abstractNumId w:val="30"/>
  </w:num>
  <w:num w:numId="19" w16cid:durableId="2147357705">
    <w:abstractNumId w:val="31"/>
  </w:num>
  <w:num w:numId="20" w16cid:durableId="1877966712">
    <w:abstractNumId w:val="29"/>
  </w:num>
  <w:num w:numId="21" w16cid:durableId="1072312726">
    <w:abstractNumId w:val="4"/>
  </w:num>
  <w:num w:numId="22" w16cid:durableId="1834561599">
    <w:abstractNumId w:val="8"/>
  </w:num>
  <w:num w:numId="23" w16cid:durableId="19203648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24"/>
  </w:num>
  <w:num w:numId="25" w16cid:durableId="1602450716">
    <w:abstractNumId w:val="12"/>
  </w:num>
  <w:num w:numId="26" w16cid:durableId="1344744030">
    <w:abstractNumId w:val="32"/>
  </w:num>
  <w:num w:numId="27" w16cid:durableId="859003846">
    <w:abstractNumId w:val="7"/>
  </w:num>
  <w:num w:numId="28" w16cid:durableId="1814374219">
    <w:abstractNumId w:val="13"/>
  </w:num>
  <w:num w:numId="29" w16cid:durableId="766923088">
    <w:abstractNumId w:val="22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25"/>
  </w:num>
  <w:num w:numId="35" w16cid:durableId="779645391">
    <w:abstractNumId w:val="23"/>
  </w:num>
  <w:num w:numId="36" w16cid:durableId="653409286">
    <w:abstractNumId w:val="11"/>
  </w:num>
  <w:num w:numId="37" w16cid:durableId="1071584859">
    <w:abstractNumId w:val="17"/>
  </w:num>
  <w:num w:numId="38" w16cid:durableId="595595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6F1F"/>
    <w:rsid w:val="000113D0"/>
    <w:rsid w:val="000177FA"/>
    <w:rsid w:val="000209F7"/>
    <w:rsid w:val="00030C09"/>
    <w:rsid w:val="00035EBC"/>
    <w:rsid w:val="00043EF5"/>
    <w:rsid w:val="00070B71"/>
    <w:rsid w:val="000718BA"/>
    <w:rsid w:val="00071B56"/>
    <w:rsid w:val="00080890"/>
    <w:rsid w:val="00084F13"/>
    <w:rsid w:val="000B5459"/>
    <w:rsid w:val="000D1D17"/>
    <w:rsid w:val="000F2F17"/>
    <w:rsid w:val="000F40A9"/>
    <w:rsid w:val="000F7FC0"/>
    <w:rsid w:val="00104DB7"/>
    <w:rsid w:val="00113C2B"/>
    <w:rsid w:val="00123D37"/>
    <w:rsid w:val="001256E6"/>
    <w:rsid w:val="001271B0"/>
    <w:rsid w:val="00141DC6"/>
    <w:rsid w:val="00160663"/>
    <w:rsid w:val="00170DB3"/>
    <w:rsid w:val="00184ED6"/>
    <w:rsid w:val="001938BF"/>
    <w:rsid w:val="00194742"/>
    <w:rsid w:val="00195BBE"/>
    <w:rsid w:val="001A107B"/>
    <w:rsid w:val="001A3F2F"/>
    <w:rsid w:val="001A6940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264D1"/>
    <w:rsid w:val="00235C8B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57C9"/>
    <w:rsid w:val="003402C0"/>
    <w:rsid w:val="003420B3"/>
    <w:rsid w:val="0034327F"/>
    <w:rsid w:val="00346F43"/>
    <w:rsid w:val="00355C9C"/>
    <w:rsid w:val="00357813"/>
    <w:rsid w:val="00360DBA"/>
    <w:rsid w:val="00374ED3"/>
    <w:rsid w:val="00385F81"/>
    <w:rsid w:val="003A0137"/>
    <w:rsid w:val="003A5139"/>
    <w:rsid w:val="003A6159"/>
    <w:rsid w:val="003C7500"/>
    <w:rsid w:val="003D047E"/>
    <w:rsid w:val="003D712E"/>
    <w:rsid w:val="003E2698"/>
    <w:rsid w:val="003E374D"/>
    <w:rsid w:val="003F1B30"/>
    <w:rsid w:val="003F4DB3"/>
    <w:rsid w:val="00411DEB"/>
    <w:rsid w:val="0041542C"/>
    <w:rsid w:val="00415BE4"/>
    <w:rsid w:val="00421F59"/>
    <w:rsid w:val="004438C6"/>
    <w:rsid w:val="00452356"/>
    <w:rsid w:val="004658A1"/>
    <w:rsid w:val="00471769"/>
    <w:rsid w:val="00476651"/>
    <w:rsid w:val="0047710F"/>
    <w:rsid w:val="00482500"/>
    <w:rsid w:val="00487A54"/>
    <w:rsid w:val="00493FC1"/>
    <w:rsid w:val="00495186"/>
    <w:rsid w:val="004977C9"/>
    <w:rsid w:val="004A5127"/>
    <w:rsid w:val="004A72BD"/>
    <w:rsid w:val="004B6B68"/>
    <w:rsid w:val="004B6B6D"/>
    <w:rsid w:val="005009EE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90DC3"/>
    <w:rsid w:val="005A70BF"/>
    <w:rsid w:val="005E0DC9"/>
    <w:rsid w:val="005F3C8E"/>
    <w:rsid w:val="005F569C"/>
    <w:rsid w:val="00612B5F"/>
    <w:rsid w:val="00623CC0"/>
    <w:rsid w:val="006314D7"/>
    <w:rsid w:val="00637352"/>
    <w:rsid w:val="006409D5"/>
    <w:rsid w:val="00641482"/>
    <w:rsid w:val="00650342"/>
    <w:rsid w:val="00667C22"/>
    <w:rsid w:val="00673278"/>
    <w:rsid w:val="00675035"/>
    <w:rsid w:val="006831E2"/>
    <w:rsid w:val="006960D8"/>
    <w:rsid w:val="006A2825"/>
    <w:rsid w:val="006A3000"/>
    <w:rsid w:val="006B18E1"/>
    <w:rsid w:val="006C1A67"/>
    <w:rsid w:val="006C70CB"/>
    <w:rsid w:val="006D26DC"/>
    <w:rsid w:val="006E1096"/>
    <w:rsid w:val="006E1242"/>
    <w:rsid w:val="006E2D2A"/>
    <w:rsid w:val="006E3290"/>
    <w:rsid w:val="006E5FAD"/>
    <w:rsid w:val="00705DE4"/>
    <w:rsid w:val="007106DB"/>
    <w:rsid w:val="00715103"/>
    <w:rsid w:val="00723265"/>
    <w:rsid w:val="007272D2"/>
    <w:rsid w:val="007300FD"/>
    <w:rsid w:val="00736395"/>
    <w:rsid w:val="007434EA"/>
    <w:rsid w:val="00747C07"/>
    <w:rsid w:val="00751197"/>
    <w:rsid w:val="0075451C"/>
    <w:rsid w:val="007562D0"/>
    <w:rsid w:val="007752B9"/>
    <w:rsid w:val="0079080C"/>
    <w:rsid w:val="007A4F9B"/>
    <w:rsid w:val="007A629C"/>
    <w:rsid w:val="007B229C"/>
    <w:rsid w:val="007B76CD"/>
    <w:rsid w:val="007D3A97"/>
    <w:rsid w:val="007E3A37"/>
    <w:rsid w:val="007E7570"/>
    <w:rsid w:val="00821803"/>
    <w:rsid w:val="008308DB"/>
    <w:rsid w:val="008313C8"/>
    <w:rsid w:val="00837CBE"/>
    <w:rsid w:val="00841015"/>
    <w:rsid w:val="00842768"/>
    <w:rsid w:val="00852F07"/>
    <w:rsid w:val="00856370"/>
    <w:rsid w:val="00863F6D"/>
    <w:rsid w:val="0086575D"/>
    <w:rsid w:val="00866C34"/>
    <w:rsid w:val="008733AF"/>
    <w:rsid w:val="0087505A"/>
    <w:rsid w:val="00876EE1"/>
    <w:rsid w:val="00883D16"/>
    <w:rsid w:val="00892922"/>
    <w:rsid w:val="008B7337"/>
    <w:rsid w:val="008C36EB"/>
    <w:rsid w:val="008F19C9"/>
    <w:rsid w:val="00913E00"/>
    <w:rsid w:val="00921A8D"/>
    <w:rsid w:val="0092339F"/>
    <w:rsid w:val="009329DB"/>
    <w:rsid w:val="00936BCA"/>
    <w:rsid w:val="00950E18"/>
    <w:rsid w:val="00951B2E"/>
    <w:rsid w:val="0095201D"/>
    <w:rsid w:val="00972515"/>
    <w:rsid w:val="00976BE4"/>
    <w:rsid w:val="00986BED"/>
    <w:rsid w:val="009B1FA9"/>
    <w:rsid w:val="009B6A9A"/>
    <w:rsid w:val="009C75F5"/>
    <w:rsid w:val="009C76B8"/>
    <w:rsid w:val="009D0E80"/>
    <w:rsid w:val="009E1EAA"/>
    <w:rsid w:val="009F187E"/>
    <w:rsid w:val="00A137EC"/>
    <w:rsid w:val="00A14F13"/>
    <w:rsid w:val="00A17279"/>
    <w:rsid w:val="00A20B82"/>
    <w:rsid w:val="00A21E43"/>
    <w:rsid w:val="00A2323C"/>
    <w:rsid w:val="00A30AA5"/>
    <w:rsid w:val="00A33328"/>
    <w:rsid w:val="00A414EA"/>
    <w:rsid w:val="00A51EE1"/>
    <w:rsid w:val="00A54DA4"/>
    <w:rsid w:val="00A83589"/>
    <w:rsid w:val="00A84C99"/>
    <w:rsid w:val="00A9258A"/>
    <w:rsid w:val="00A95145"/>
    <w:rsid w:val="00A97401"/>
    <w:rsid w:val="00AC6245"/>
    <w:rsid w:val="00AE7282"/>
    <w:rsid w:val="00B1200E"/>
    <w:rsid w:val="00B14B87"/>
    <w:rsid w:val="00B208C2"/>
    <w:rsid w:val="00B37593"/>
    <w:rsid w:val="00B437D6"/>
    <w:rsid w:val="00B47DB9"/>
    <w:rsid w:val="00B51FCE"/>
    <w:rsid w:val="00B63E68"/>
    <w:rsid w:val="00B80161"/>
    <w:rsid w:val="00B87455"/>
    <w:rsid w:val="00BA6A6A"/>
    <w:rsid w:val="00BA6EDF"/>
    <w:rsid w:val="00BD3B0F"/>
    <w:rsid w:val="00BE3066"/>
    <w:rsid w:val="00BF326A"/>
    <w:rsid w:val="00BF5A7B"/>
    <w:rsid w:val="00C00B40"/>
    <w:rsid w:val="00C06CDE"/>
    <w:rsid w:val="00C16680"/>
    <w:rsid w:val="00C23D65"/>
    <w:rsid w:val="00C24539"/>
    <w:rsid w:val="00C27ADC"/>
    <w:rsid w:val="00C62C76"/>
    <w:rsid w:val="00C70C0A"/>
    <w:rsid w:val="00C913C1"/>
    <w:rsid w:val="00C92F73"/>
    <w:rsid w:val="00C962C1"/>
    <w:rsid w:val="00CB0EF5"/>
    <w:rsid w:val="00CB66CD"/>
    <w:rsid w:val="00CC2C87"/>
    <w:rsid w:val="00CC4047"/>
    <w:rsid w:val="00CD5A97"/>
    <w:rsid w:val="00CD7B45"/>
    <w:rsid w:val="00D0260F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6935"/>
    <w:rsid w:val="00E13FEF"/>
    <w:rsid w:val="00E24FD0"/>
    <w:rsid w:val="00E30F39"/>
    <w:rsid w:val="00E31BF9"/>
    <w:rsid w:val="00E40DD2"/>
    <w:rsid w:val="00E46BE1"/>
    <w:rsid w:val="00E47947"/>
    <w:rsid w:val="00E52484"/>
    <w:rsid w:val="00E6455E"/>
    <w:rsid w:val="00E73B67"/>
    <w:rsid w:val="00E767E8"/>
    <w:rsid w:val="00E8001C"/>
    <w:rsid w:val="00E807B7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369FC"/>
    <w:rsid w:val="00F37873"/>
    <w:rsid w:val="00F46361"/>
    <w:rsid w:val="00F46EA1"/>
    <w:rsid w:val="00F50AB1"/>
    <w:rsid w:val="00F674C4"/>
    <w:rsid w:val="00F7521B"/>
    <w:rsid w:val="00F75BE3"/>
    <w:rsid w:val="00F9451D"/>
    <w:rsid w:val="00FD6286"/>
    <w:rsid w:val="00FD6F90"/>
    <w:rsid w:val="00FE113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3920</Words>
  <Characters>2235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Baltrušaitytė</dc:creator>
  <cp:keywords/>
  <dc:description/>
  <cp:lastModifiedBy>Violeta Ambrazevičienė</cp:lastModifiedBy>
  <cp:revision>2</cp:revision>
  <cp:lastPrinted>2024-05-27T11:13:00Z</cp:lastPrinted>
  <dcterms:created xsi:type="dcterms:W3CDTF">2025-02-27T14:59:00Z</dcterms:created>
  <dcterms:modified xsi:type="dcterms:W3CDTF">2025-02-27T14:59:00Z</dcterms:modified>
</cp:coreProperties>
</file>