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EEDF" w14:textId="77777777" w:rsidR="0026017E" w:rsidRPr="000B4472" w:rsidRDefault="0026017E" w:rsidP="0026017E">
      <w:pPr>
        <w:spacing w:line="360" w:lineRule="auto"/>
        <w:ind w:right="-1"/>
        <w:jc w:val="center"/>
        <w:rPr>
          <w:rFonts w:eastAsia="Calibri"/>
          <w:b/>
          <w:szCs w:val="24"/>
        </w:rPr>
      </w:pPr>
      <w:r w:rsidRPr="000B4472">
        <w:rPr>
          <w:noProof/>
          <w:szCs w:val="24"/>
          <w:lang w:eastAsia="lt-LT"/>
        </w:rPr>
        <w:drawing>
          <wp:anchor distT="0" distB="0" distL="114300" distR="114300" simplePos="0" relativeHeight="251662336" behindDoc="0" locked="0" layoutInCell="0" allowOverlap="1" wp14:anchorId="7537D7FF" wp14:editId="7A663583">
            <wp:simplePos x="0" y="0"/>
            <wp:positionH relativeFrom="column">
              <wp:posOffset>2505710</wp:posOffset>
            </wp:positionH>
            <wp:positionV relativeFrom="paragraph">
              <wp:posOffset>-367665</wp:posOffset>
            </wp:positionV>
            <wp:extent cx="647700" cy="476250"/>
            <wp:effectExtent l="19050" t="0" r="0" b="0"/>
            <wp:wrapTopAndBottom/>
            <wp:docPr id="1" name="Paveikslėlis 1"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st"/>
                    <pic:cNvPicPr>
                      <a:picLocks noChangeAspect="1" noChangeArrowheads="1"/>
                    </pic:cNvPicPr>
                  </pic:nvPicPr>
                  <pic:blipFill>
                    <a:blip r:embed="rId8" cstate="print"/>
                    <a:srcRect/>
                    <a:stretch>
                      <a:fillRect/>
                    </a:stretch>
                  </pic:blipFill>
                  <pic:spPr bwMode="auto">
                    <a:xfrm>
                      <a:off x="0" y="0"/>
                      <a:ext cx="647700" cy="476250"/>
                    </a:xfrm>
                    <a:prstGeom prst="rect">
                      <a:avLst/>
                    </a:prstGeom>
                    <a:noFill/>
                    <a:ln w="9525">
                      <a:noFill/>
                      <a:miter lim="800000"/>
                      <a:headEnd/>
                      <a:tailEnd/>
                    </a:ln>
                  </pic:spPr>
                </pic:pic>
              </a:graphicData>
            </a:graphic>
          </wp:anchor>
        </w:drawing>
      </w:r>
      <w:r w:rsidRPr="000B4472">
        <w:rPr>
          <w:rFonts w:eastAsia="Calibri"/>
          <w:b/>
          <w:szCs w:val="24"/>
        </w:rPr>
        <w:t>UŽDAROJI AKCINĖ BENDROVĖ</w:t>
      </w:r>
    </w:p>
    <w:p w14:paraId="198AD647" w14:textId="77777777" w:rsidR="0026017E" w:rsidRPr="000B4472" w:rsidRDefault="0026017E" w:rsidP="0026017E">
      <w:pPr>
        <w:jc w:val="center"/>
        <w:rPr>
          <w:rFonts w:eastAsia="Calibri"/>
          <w:b/>
          <w:szCs w:val="24"/>
        </w:rPr>
      </w:pPr>
      <w:r w:rsidRPr="000B4472">
        <w:rPr>
          <w:rFonts w:eastAsia="Calibri"/>
          <w:b/>
          <w:szCs w:val="24"/>
        </w:rPr>
        <w:t>ŠILUTĖS ŠILUMOS TINKLAI</w:t>
      </w:r>
    </w:p>
    <w:p w14:paraId="7E4B1F9B" w14:textId="4248034D" w:rsidR="0026017E" w:rsidRPr="000B4472" w:rsidRDefault="0026017E" w:rsidP="0026017E">
      <w:pPr>
        <w:jc w:val="center"/>
        <w:rPr>
          <w:rFonts w:eastAsia="Calibri"/>
          <w:szCs w:val="24"/>
        </w:rPr>
      </w:pPr>
      <w:r w:rsidRPr="000B4472">
        <w:rPr>
          <w:rFonts w:eastAsia="Calibri"/>
          <w:szCs w:val="24"/>
        </w:rPr>
        <w:t xml:space="preserve">Verslo g. 12, 99116 Šilutė, Lietuva, Tel. </w:t>
      </w:r>
      <w:r w:rsidR="00F06ECF" w:rsidRPr="000B4472">
        <w:rPr>
          <w:rFonts w:eastAsia="Calibri"/>
          <w:szCs w:val="24"/>
        </w:rPr>
        <w:t>+370</w:t>
      </w:r>
      <w:r w:rsidRPr="000B4472">
        <w:rPr>
          <w:rFonts w:eastAsia="Calibri"/>
          <w:szCs w:val="24"/>
        </w:rPr>
        <w:t xml:space="preserve"> (441) 62144,</w:t>
      </w:r>
    </w:p>
    <w:p w14:paraId="230877E5" w14:textId="77777777" w:rsidR="0026017E" w:rsidRPr="000B4472" w:rsidRDefault="0026017E" w:rsidP="0026017E">
      <w:pPr>
        <w:jc w:val="center"/>
        <w:rPr>
          <w:rFonts w:eastAsia="Calibri"/>
          <w:szCs w:val="24"/>
        </w:rPr>
      </w:pPr>
      <w:r w:rsidRPr="000B4472">
        <w:rPr>
          <w:rFonts w:eastAsia="Calibri"/>
          <w:szCs w:val="24"/>
        </w:rPr>
        <w:t>Įmonės kodas 177217875, PVM kodas LT772178716,</w:t>
      </w:r>
    </w:p>
    <w:p w14:paraId="16EC45F7" w14:textId="35CBB21C" w:rsidR="0026017E" w:rsidRPr="000B4472" w:rsidRDefault="0026017E" w:rsidP="0026017E">
      <w:pPr>
        <w:jc w:val="center"/>
        <w:rPr>
          <w:rFonts w:eastAsia="Calibri"/>
          <w:szCs w:val="24"/>
        </w:rPr>
      </w:pPr>
      <w:r w:rsidRPr="000B4472">
        <w:rPr>
          <w:rFonts w:eastAsia="Calibri"/>
          <w:szCs w:val="24"/>
        </w:rPr>
        <w:t>el.</w:t>
      </w:r>
      <w:r w:rsidR="00BB14D9" w:rsidRPr="000B4472">
        <w:rPr>
          <w:rFonts w:eastAsia="Calibri"/>
          <w:szCs w:val="24"/>
        </w:rPr>
        <w:t xml:space="preserve"> p.</w:t>
      </w:r>
      <w:r w:rsidRPr="000B4472">
        <w:rPr>
          <w:rFonts w:eastAsia="Calibri"/>
          <w:szCs w:val="24"/>
        </w:rPr>
        <w:t xml:space="preserve"> </w:t>
      </w:r>
      <w:hyperlink r:id="rId9" w:history="1">
        <w:r w:rsidRPr="000B4472">
          <w:rPr>
            <w:rStyle w:val="Hipersaitas"/>
            <w:rFonts w:eastAsia="Calibri"/>
            <w:szCs w:val="24"/>
          </w:rPr>
          <w:t>info@silutesst.lt</w:t>
        </w:r>
      </w:hyperlink>
    </w:p>
    <w:p w14:paraId="0144C9EF" w14:textId="77777777" w:rsidR="0026017E" w:rsidRPr="000B4472" w:rsidRDefault="0026017E" w:rsidP="0026017E">
      <w:pPr>
        <w:ind w:right="-1"/>
        <w:jc w:val="center"/>
        <w:rPr>
          <w:szCs w:val="24"/>
        </w:rPr>
      </w:pPr>
    </w:p>
    <w:p w14:paraId="51BBB823" w14:textId="77777777" w:rsidR="0026017E" w:rsidRPr="000B4472" w:rsidRDefault="0026017E" w:rsidP="0026017E">
      <w:pPr>
        <w:widowControl w:val="0"/>
        <w:tabs>
          <w:tab w:val="left" w:pos="-20480"/>
          <w:tab w:val="left" w:pos="-20000"/>
          <w:tab w:val="left" w:pos="-15816"/>
        </w:tabs>
        <w:ind w:right="620"/>
        <w:jc w:val="center"/>
        <w:rPr>
          <w:b/>
          <w:szCs w:val="24"/>
          <w:lang w:eastAsia="da-DK"/>
        </w:rPr>
      </w:pPr>
      <w:r w:rsidRPr="000B4472">
        <w:rPr>
          <w:b/>
          <w:szCs w:val="24"/>
          <w:lang w:eastAsia="da-DK"/>
        </w:rPr>
        <w:tab/>
      </w:r>
      <w:r w:rsidRPr="000B4472">
        <w:rPr>
          <w:b/>
          <w:szCs w:val="24"/>
          <w:lang w:eastAsia="da-DK"/>
        </w:rPr>
        <w:tab/>
      </w:r>
      <w:r w:rsidRPr="000B4472">
        <w:rPr>
          <w:b/>
          <w:szCs w:val="24"/>
          <w:lang w:eastAsia="da-DK"/>
        </w:rPr>
        <w:tab/>
      </w:r>
      <w:r w:rsidRPr="000B4472">
        <w:rPr>
          <w:b/>
          <w:szCs w:val="24"/>
          <w:lang w:eastAsia="da-DK"/>
        </w:rPr>
        <w:tab/>
      </w:r>
    </w:p>
    <w:p w14:paraId="470387F3" w14:textId="29A26520" w:rsidR="0026017E" w:rsidRPr="000B4472" w:rsidRDefault="0026017E" w:rsidP="0026017E">
      <w:pPr>
        <w:widowControl w:val="0"/>
        <w:tabs>
          <w:tab w:val="left" w:pos="-20480"/>
          <w:tab w:val="left" w:pos="-20000"/>
          <w:tab w:val="left" w:pos="-15816"/>
        </w:tabs>
        <w:ind w:right="620"/>
        <w:jc w:val="center"/>
        <w:rPr>
          <w:b/>
          <w:szCs w:val="24"/>
          <w:lang w:eastAsia="da-DK"/>
        </w:rPr>
      </w:pPr>
      <w:r w:rsidRPr="000B4472">
        <w:rPr>
          <w:b/>
          <w:szCs w:val="24"/>
          <w:lang w:eastAsia="da-DK"/>
        </w:rPr>
        <w:tab/>
      </w:r>
      <w:r w:rsidRPr="000B4472">
        <w:rPr>
          <w:b/>
          <w:szCs w:val="24"/>
          <w:lang w:eastAsia="da-DK"/>
        </w:rPr>
        <w:tab/>
      </w:r>
      <w:r w:rsidRPr="000B4472">
        <w:rPr>
          <w:b/>
          <w:szCs w:val="24"/>
          <w:lang w:eastAsia="da-DK"/>
        </w:rPr>
        <w:tab/>
      </w:r>
      <w:r w:rsidRPr="000B4472">
        <w:rPr>
          <w:b/>
          <w:szCs w:val="24"/>
          <w:lang w:eastAsia="da-DK"/>
        </w:rPr>
        <w:tab/>
        <w:t>PATVIRTINTA</w:t>
      </w:r>
    </w:p>
    <w:p w14:paraId="6478CCC3" w14:textId="27F24A55" w:rsidR="0026017E" w:rsidRPr="000B4472" w:rsidRDefault="0026017E" w:rsidP="0026017E">
      <w:pPr>
        <w:widowControl w:val="0"/>
        <w:tabs>
          <w:tab w:val="left" w:pos="-20480"/>
          <w:tab w:val="left" w:pos="-20000"/>
          <w:tab w:val="left" w:pos="-15816"/>
        </w:tabs>
        <w:ind w:right="620"/>
        <w:jc w:val="center"/>
        <w:rPr>
          <w:b/>
          <w:szCs w:val="24"/>
          <w:lang w:eastAsia="da-DK"/>
        </w:rPr>
      </w:pPr>
      <w:r w:rsidRPr="000B4472">
        <w:rPr>
          <w:b/>
          <w:szCs w:val="24"/>
          <w:lang w:eastAsia="da-DK"/>
        </w:rPr>
        <w:tab/>
      </w:r>
      <w:r w:rsidRPr="000B4472">
        <w:rPr>
          <w:b/>
          <w:szCs w:val="24"/>
          <w:lang w:eastAsia="da-DK"/>
        </w:rPr>
        <w:tab/>
      </w:r>
      <w:r w:rsidRPr="000B4472">
        <w:rPr>
          <w:b/>
          <w:szCs w:val="24"/>
          <w:lang w:eastAsia="da-DK"/>
        </w:rPr>
        <w:tab/>
        <w:t xml:space="preserve">          </w:t>
      </w:r>
      <w:r w:rsidRPr="000B4472">
        <w:rPr>
          <w:b/>
          <w:szCs w:val="24"/>
          <w:lang w:eastAsia="da-DK"/>
        </w:rPr>
        <w:tab/>
        <w:t xml:space="preserve">  </w:t>
      </w:r>
      <w:r w:rsidRPr="000B4472">
        <w:rPr>
          <w:szCs w:val="24"/>
          <w:lang w:eastAsia="da-DK"/>
        </w:rPr>
        <w:t>Viešųjų pirkimų komisijos</w:t>
      </w:r>
    </w:p>
    <w:p w14:paraId="09543AAC" w14:textId="041D746C" w:rsidR="0026017E" w:rsidRPr="000B4472" w:rsidRDefault="0026017E" w:rsidP="0026017E">
      <w:pPr>
        <w:widowControl w:val="0"/>
        <w:tabs>
          <w:tab w:val="left" w:pos="-20480"/>
          <w:tab w:val="left" w:pos="-20000"/>
          <w:tab w:val="left" w:pos="-15816"/>
        </w:tabs>
        <w:ind w:right="620"/>
        <w:jc w:val="center"/>
        <w:rPr>
          <w:b/>
          <w:szCs w:val="24"/>
          <w:lang w:eastAsia="da-DK"/>
        </w:rPr>
      </w:pPr>
      <w:r w:rsidRPr="000B4472">
        <w:rPr>
          <w:b/>
          <w:szCs w:val="24"/>
          <w:lang w:eastAsia="da-DK"/>
        </w:rPr>
        <w:tab/>
      </w:r>
      <w:r w:rsidRPr="000B4472">
        <w:rPr>
          <w:b/>
          <w:szCs w:val="24"/>
          <w:lang w:eastAsia="da-DK"/>
        </w:rPr>
        <w:tab/>
      </w:r>
      <w:r w:rsidRPr="000B4472">
        <w:rPr>
          <w:b/>
          <w:szCs w:val="24"/>
          <w:lang w:eastAsia="da-DK"/>
        </w:rPr>
        <w:tab/>
      </w:r>
      <w:r w:rsidRPr="000B4472">
        <w:rPr>
          <w:b/>
          <w:szCs w:val="24"/>
          <w:lang w:eastAsia="da-DK"/>
        </w:rPr>
        <w:tab/>
      </w:r>
      <w:r w:rsidRPr="000B4472">
        <w:rPr>
          <w:szCs w:val="24"/>
          <w:lang w:eastAsia="da-DK"/>
        </w:rPr>
        <w:t>202</w:t>
      </w:r>
      <w:r w:rsidR="00BF448B" w:rsidRPr="000B4472">
        <w:rPr>
          <w:szCs w:val="24"/>
          <w:lang w:eastAsia="da-DK"/>
        </w:rPr>
        <w:t>5</w:t>
      </w:r>
      <w:r w:rsidRPr="000B4472">
        <w:rPr>
          <w:szCs w:val="24"/>
          <w:lang w:eastAsia="da-DK"/>
        </w:rPr>
        <w:t>-0</w:t>
      </w:r>
      <w:r w:rsidR="00BF448B" w:rsidRPr="000B4472">
        <w:rPr>
          <w:szCs w:val="24"/>
          <w:lang w:eastAsia="da-DK"/>
        </w:rPr>
        <w:t>2</w:t>
      </w:r>
      <w:r w:rsidRPr="000B4472">
        <w:rPr>
          <w:szCs w:val="24"/>
          <w:lang w:eastAsia="da-DK"/>
        </w:rPr>
        <w:t>-</w:t>
      </w:r>
      <w:r w:rsidR="00BF448B" w:rsidRPr="000B4472">
        <w:rPr>
          <w:szCs w:val="24"/>
          <w:lang w:eastAsia="da-DK"/>
        </w:rPr>
        <w:t>2</w:t>
      </w:r>
      <w:r w:rsidR="007F3C34" w:rsidRPr="000B4472">
        <w:rPr>
          <w:szCs w:val="24"/>
          <w:lang w:eastAsia="da-DK"/>
        </w:rPr>
        <w:t>5</w:t>
      </w:r>
      <w:r w:rsidRPr="000B4472">
        <w:rPr>
          <w:szCs w:val="24"/>
          <w:lang w:eastAsia="da-DK"/>
        </w:rPr>
        <w:t xml:space="preserve"> posėdžio protokolu Nr</w:t>
      </w:r>
      <w:r w:rsidRPr="000B4472">
        <w:rPr>
          <w:color w:val="000000"/>
          <w:szCs w:val="24"/>
          <w:lang w:eastAsia="da-DK"/>
        </w:rPr>
        <w:t xml:space="preserve">. </w:t>
      </w:r>
      <w:r w:rsidR="00BF448B" w:rsidRPr="000B4472">
        <w:rPr>
          <w:color w:val="000000"/>
          <w:szCs w:val="24"/>
          <w:lang w:eastAsia="da-DK"/>
        </w:rPr>
        <w:t>7</w:t>
      </w:r>
    </w:p>
    <w:p w14:paraId="7F5B8630" w14:textId="77777777" w:rsidR="0026017E" w:rsidRPr="000B4472" w:rsidRDefault="0026017E" w:rsidP="0026017E">
      <w:pPr>
        <w:widowControl w:val="0"/>
        <w:tabs>
          <w:tab w:val="left" w:pos="-20480"/>
          <w:tab w:val="left" w:pos="-20000"/>
          <w:tab w:val="left" w:pos="-15816"/>
        </w:tabs>
        <w:ind w:left="1120" w:right="620"/>
        <w:rPr>
          <w:szCs w:val="24"/>
          <w:lang w:eastAsia="da-DK"/>
        </w:rPr>
      </w:pPr>
    </w:p>
    <w:p w14:paraId="5D30C34E" w14:textId="07AF8301" w:rsidR="00C670D3" w:rsidRPr="000B4472" w:rsidRDefault="00C670D3" w:rsidP="004E28C6">
      <w:pPr>
        <w:spacing w:line="360" w:lineRule="auto"/>
        <w:ind w:right="-1"/>
        <w:jc w:val="center"/>
        <w:rPr>
          <w:szCs w:val="24"/>
        </w:rPr>
      </w:pPr>
    </w:p>
    <w:p w14:paraId="32C166A5" w14:textId="3583B415" w:rsidR="007B4C22" w:rsidRPr="000B4472" w:rsidRDefault="007B4C22" w:rsidP="004E28C6">
      <w:pPr>
        <w:spacing w:line="360" w:lineRule="auto"/>
        <w:ind w:right="-1"/>
        <w:jc w:val="center"/>
        <w:rPr>
          <w:szCs w:val="24"/>
        </w:rPr>
      </w:pPr>
    </w:p>
    <w:p w14:paraId="6848386F" w14:textId="76FBBF05" w:rsidR="00F80589" w:rsidRPr="000B4472" w:rsidRDefault="00F80589" w:rsidP="00F80589">
      <w:pPr>
        <w:jc w:val="center"/>
        <w:rPr>
          <w:b/>
          <w:caps/>
          <w:szCs w:val="24"/>
        </w:rPr>
      </w:pPr>
      <w:r w:rsidRPr="000B4472">
        <w:rPr>
          <w:b/>
          <w:caps/>
          <w:szCs w:val="24"/>
        </w:rPr>
        <w:t>FINANSINIŲ ATASKAITŲ AUDIT</w:t>
      </w:r>
      <w:r w:rsidR="008871FC" w:rsidRPr="000B4472">
        <w:rPr>
          <w:b/>
          <w:caps/>
          <w:szCs w:val="24"/>
        </w:rPr>
        <w:t>O</w:t>
      </w:r>
      <w:r w:rsidR="007F3C34" w:rsidRPr="000B4472">
        <w:rPr>
          <w:b/>
          <w:caps/>
          <w:szCs w:val="24"/>
        </w:rPr>
        <w:t xml:space="preserve"> ATLIKIMO IR</w:t>
      </w:r>
      <w:r w:rsidRPr="000B4472">
        <w:rPr>
          <w:caps/>
          <w:szCs w:val="24"/>
        </w:rPr>
        <w:t xml:space="preserve"> </w:t>
      </w:r>
      <w:r w:rsidRPr="000B4472">
        <w:rPr>
          <w:b/>
          <w:caps/>
          <w:szCs w:val="24"/>
        </w:rPr>
        <w:t>reguliuojamosios veiklos ataskaitų patikr</w:t>
      </w:r>
      <w:r w:rsidR="007B4D31" w:rsidRPr="000B4472">
        <w:rPr>
          <w:b/>
          <w:caps/>
          <w:szCs w:val="24"/>
        </w:rPr>
        <w:t>A</w:t>
      </w:r>
      <w:r w:rsidRPr="000B4472">
        <w:rPr>
          <w:b/>
          <w:caps/>
          <w:szCs w:val="24"/>
        </w:rPr>
        <w:t xml:space="preserve"> </w:t>
      </w:r>
    </w:p>
    <w:p w14:paraId="54CC00EA" w14:textId="77777777" w:rsidR="00F80589" w:rsidRPr="000B4472" w:rsidRDefault="00F80589" w:rsidP="00F80589">
      <w:pPr>
        <w:jc w:val="center"/>
        <w:rPr>
          <w:b/>
          <w:szCs w:val="24"/>
        </w:rPr>
      </w:pPr>
    </w:p>
    <w:p w14:paraId="314BE3BB" w14:textId="77777777" w:rsidR="00F80589" w:rsidRPr="000B4472" w:rsidRDefault="00F80589" w:rsidP="00F80589">
      <w:pPr>
        <w:rPr>
          <w:b/>
          <w:szCs w:val="24"/>
        </w:rPr>
      </w:pPr>
      <w:r w:rsidRPr="000B4472">
        <w:rPr>
          <w:b/>
          <w:color w:val="FF0000"/>
          <w:szCs w:val="24"/>
        </w:rPr>
        <w:t xml:space="preserve">                                             </w:t>
      </w:r>
      <w:r w:rsidRPr="000B4472">
        <w:rPr>
          <w:b/>
          <w:szCs w:val="24"/>
        </w:rPr>
        <w:t>SKELBIAMOS APKLAUSOS SĄLYGOS</w:t>
      </w:r>
    </w:p>
    <w:p w14:paraId="476C44CA" w14:textId="77777777" w:rsidR="00F80589" w:rsidRPr="000B4472" w:rsidRDefault="00F80589" w:rsidP="00F80589">
      <w:pPr>
        <w:jc w:val="center"/>
        <w:rPr>
          <w:b/>
          <w:szCs w:val="24"/>
        </w:rPr>
      </w:pPr>
    </w:p>
    <w:tbl>
      <w:tblPr>
        <w:tblW w:w="10831" w:type="dxa"/>
        <w:tblInd w:w="-284" w:type="dxa"/>
        <w:tblLook w:val="00A0" w:firstRow="1" w:lastRow="0" w:firstColumn="1" w:lastColumn="0" w:noHBand="0" w:noVBand="0"/>
      </w:tblPr>
      <w:tblGrid>
        <w:gridCol w:w="284"/>
        <w:gridCol w:w="9747"/>
        <w:gridCol w:w="800"/>
      </w:tblGrid>
      <w:tr w:rsidR="00F80589" w:rsidRPr="000B4472" w14:paraId="1BA6E7CA" w14:textId="77777777" w:rsidTr="00F80589">
        <w:tc>
          <w:tcPr>
            <w:tcW w:w="284" w:type="dxa"/>
          </w:tcPr>
          <w:p w14:paraId="1F97DAA4" w14:textId="77777777" w:rsidR="00F80589" w:rsidRPr="000B4472" w:rsidRDefault="00F80589" w:rsidP="00F80589">
            <w:pPr>
              <w:contextualSpacing/>
              <w:rPr>
                <w:noProof/>
                <w:szCs w:val="24"/>
              </w:rPr>
            </w:pPr>
          </w:p>
        </w:tc>
        <w:tc>
          <w:tcPr>
            <w:tcW w:w="9747" w:type="dxa"/>
          </w:tcPr>
          <w:p w14:paraId="1FAB9694" w14:textId="77777777" w:rsidR="00F80589" w:rsidRPr="000B4472" w:rsidRDefault="00F80589" w:rsidP="00F80589">
            <w:pPr>
              <w:contextualSpacing/>
              <w:rPr>
                <w:szCs w:val="24"/>
              </w:rPr>
            </w:pPr>
          </w:p>
        </w:tc>
        <w:tc>
          <w:tcPr>
            <w:tcW w:w="800" w:type="dxa"/>
          </w:tcPr>
          <w:p w14:paraId="14BC6CCE" w14:textId="77777777" w:rsidR="00F80589" w:rsidRPr="000B4472" w:rsidRDefault="00F80589" w:rsidP="00F80589">
            <w:pPr>
              <w:contextualSpacing/>
              <w:jc w:val="center"/>
              <w:rPr>
                <w:szCs w:val="24"/>
              </w:rPr>
            </w:pPr>
          </w:p>
        </w:tc>
      </w:tr>
      <w:tr w:rsidR="00F80589" w:rsidRPr="000B4472" w14:paraId="16C2FB27" w14:textId="77777777" w:rsidTr="00F80589">
        <w:tc>
          <w:tcPr>
            <w:tcW w:w="284" w:type="dxa"/>
          </w:tcPr>
          <w:p w14:paraId="6D16F8C3" w14:textId="77777777" w:rsidR="00F80589" w:rsidRPr="000B4472" w:rsidRDefault="00F80589" w:rsidP="00F80589">
            <w:pPr>
              <w:contextualSpacing/>
              <w:jc w:val="left"/>
              <w:rPr>
                <w:b/>
                <w:noProof/>
                <w:szCs w:val="24"/>
              </w:rPr>
            </w:pPr>
          </w:p>
        </w:tc>
        <w:tc>
          <w:tcPr>
            <w:tcW w:w="9747" w:type="dxa"/>
          </w:tcPr>
          <w:p w14:paraId="25523C84" w14:textId="77777777" w:rsidR="00F80589" w:rsidRPr="000B4472" w:rsidRDefault="00F80589" w:rsidP="005E155C">
            <w:pPr>
              <w:pStyle w:val="Antrat3"/>
              <w:rPr>
                <w:szCs w:val="24"/>
              </w:rPr>
            </w:pPr>
            <w:r w:rsidRPr="000B4472">
              <w:rPr>
                <w:szCs w:val="24"/>
              </w:rPr>
              <w:t>TURINYS</w:t>
            </w:r>
          </w:p>
          <w:p w14:paraId="5EE8482D" w14:textId="77777777" w:rsidR="00F80589" w:rsidRPr="000B4472" w:rsidRDefault="00F80589" w:rsidP="00F80589">
            <w:pPr>
              <w:ind w:firstLine="34"/>
              <w:contextualSpacing/>
              <w:jc w:val="center"/>
              <w:rPr>
                <w:b/>
                <w:szCs w:val="24"/>
              </w:rPr>
            </w:pPr>
          </w:p>
        </w:tc>
        <w:tc>
          <w:tcPr>
            <w:tcW w:w="800" w:type="dxa"/>
          </w:tcPr>
          <w:p w14:paraId="1025D758" w14:textId="77777777" w:rsidR="00F80589" w:rsidRPr="000B4472" w:rsidRDefault="00F80589" w:rsidP="00F80589">
            <w:pPr>
              <w:contextualSpacing/>
              <w:jc w:val="center"/>
              <w:rPr>
                <w:szCs w:val="24"/>
              </w:rPr>
            </w:pPr>
          </w:p>
        </w:tc>
      </w:tr>
    </w:tbl>
    <w:p w14:paraId="5129B2C7" w14:textId="77777777" w:rsidR="00F80589" w:rsidRPr="000B4472" w:rsidRDefault="00F80589" w:rsidP="00F80589">
      <w:pPr>
        <w:contextualSpacing/>
        <w:rPr>
          <w:noProof/>
          <w:szCs w:val="24"/>
        </w:rPr>
        <w:sectPr w:rsidR="00F80589" w:rsidRPr="000B4472" w:rsidSect="004F471F">
          <w:footerReference w:type="default" r:id="rId10"/>
          <w:footerReference w:type="first" r:id="rId11"/>
          <w:pgSz w:w="11906" w:h="16838" w:code="9"/>
          <w:pgMar w:top="1134" w:right="567" w:bottom="1134" w:left="1701" w:header="567" w:footer="567" w:gutter="0"/>
          <w:cols w:space="1296"/>
          <w:formProt w:val="0"/>
          <w:titlePg/>
          <w:docGrid w:linePitch="326"/>
        </w:sectPr>
      </w:pPr>
    </w:p>
    <w:p w14:paraId="47BC4B31" w14:textId="77777777" w:rsidR="00F80589" w:rsidRPr="000B4472" w:rsidRDefault="00F80589" w:rsidP="00F80589">
      <w:pPr>
        <w:pStyle w:val="Sraopastraipa"/>
        <w:numPr>
          <w:ilvl w:val="0"/>
          <w:numId w:val="1"/>
        </w:numPr>
        <w:tabs>
          <w:tab w:val="left" w:pos="426"/>
          <w:tab w:val="left" w:pos="709"/>
          <w:tab w:val="left" w:pos="851"/>
        </w:tabs>
        <w:ind w:left="0" w:firstLine="567"/>
        <w:rPr>
          <w:sz w:val="24"/>
          <w:szCs w:val="24"/>
        </w:rPr>
      </w:pPr>
      <w:r w:rsidRPr="000B4472">
        <w:rPr>
          <w:sz w:val="24"/>
          <w:szCs w:val="24"/>
        </w:rPr>
        <w:t>BENDROSIOS NUOSTATOS.</w:t>
      </w:r>
    </w:p>
    <w:p w14:paraId="1D9D7AE8" w14:textId="77777777" w:rsidR="00F80589" w:rsidRPr="000B4472" w:rsidRDefault="00F80589" w:rsidP="00F80589">
      <w:pPr>
        <w:pStyle w:val="Sraopastraipa"/>
        <w:numPr>
          <w:ilvl w:val="0"/>
          <w:numId w:val="1"/>
        </w:numPr>
        <w:tabs>
          <w:tab w:val="left" w:pos="142"/>
          <w:tab w:val="left" w:pos="426"/>
          <w:tab w:val="left" w:pos="709"/>
          <w:tab w:val="left" w:pos="851"/>
        </w:tabs>
        <w:ind w:left="0" w:firstLine="567"/>
        <w:rPr>
          <w:sz w:val="24"/>
          <w:szCs w:val="24"/>
        </w:rPr>
      </w:pPr>
      <w:r w:rsidRPr="000B4472">
        <w:rPr>
          <w:sz w:val="24"/>
          <w:szCs w:val="24"/>
        </w:rPr>
        <w:t>PIRKIMO OBJEKTAS.</w:t>
      </w:r>
    </w:p>
    <w:p w14:paraId="06BEA23F" w14:textId="13FE135F" w:rsidR="004E3B98" w:rsidRPr="000B4472" w:rsidRDefault="004E3B98" w:rsidP="004E3B98">
      <w:pPr>
        <w:pStyle w:val="Antrat3"/>
        <w:numPr>
          <w:ilvl w:val="0"/>
          <w:numId w:val="1"/>
        </w:numPr>
        <w:ind w:left="851" w:hanging="284"/>
        <w:jc w:val="both"/>
        <w:rPr>
          <w:b w:val="0"/>
          <w:bCs/>
          <w:szCs w:val="24"/>
        </w:rPr>
      </w:pPr>
      <w:r w:rsidRPr="000B4472">
        <w:rPr>
          <w:b w:val="0"/>
          <w:bCs/>
          <w:szCs w:val="24"/>
        </w:rPr>
        <w:t>TIEKĖJŲ KVALIFIKACIJOS REIKALAVIMAI, APLINKOS APSAUGOS SISTEMOS STANDARTAI.</w:t>
      </w:r>
    </w:p>
    <w:p w14:paraId="14A5BCAA" w14:textId="77777777" w:rsidR="00F80589" w:rsidRPr="000B4472" w:rsidRDefault="00F80589" w:rsidP="00F80589">
      <w:pPr>
        <w:pStyle w:val="Sraopastraipa"/>
        <w:numPr>
          <w:ilvl w:val="0"/>
          <w:numId w:val="1"/>
        </w:numPr>
        <w:tabs>
          <w:tab w:val="left" w:pos="142"/>
          <w:tab w:val="left" w:pos="426"/>
          <w:tab w:val="left" w:pos="709"/>
          <w:tab w:val="left" w:pos="851"/>
        </w:tabs>
        <w:ind w:left="567" w:firstLine="0"/>
        <w:rPr>
          <w:sz w:val="24"/>
          <w:szCs w:val="24"/>
        </w:rPr>
      </w:pPr>
      <w:r w:rsidRPr="000B4472">
        <w:rPr>
          <w:sz w:val="24"/>
          <w:szCs w:val="24"/>
        </w:rPr>
        <w:t>TIEKĖJŲ GRUPĖS DALYVAVIMAS PIRKIMO PROCEDŪROSE.</w:t>
      </w:r>
    </w:p>
    <w:p w14:paraId="35437A95" w14:textId="77777777" w:rsidR="00F80589" w:rsidRPr="000B4472" w:rsidRDefault="00F80589" w:rsidP="00F80589">
      <w:pPr>
        <w:pStyle w:val="Sraopastraipa"/>
        <w:numPr>
          <w:ilvl w:val="0"/>
          <w:numId w:val="1"/>
        </w:numPr>
        <w:tabs>
          <w:tab w:val="left" w:pos="142"/>
          <w:tab w:val="left" w:pos="426"/>
          <w:tab w:val="left" w:pos="709"/>
          <w:tab w:val="left" w:pos="851"/>
        </w:tabs>
        <w:ind w:left="567" w:firstLine="0"/>
        <w:rPr>
          <w:sz w:val="24"/>
          <w:szCs w:val="24"/>
        </w:rPr>
      </w:pPr>
      <w:r w:rsidRPr="000B4472">
        <w:rPr>
          <w:sz w:val="24"/>
          <w:szCs w:val="24"/>
        </w:rPr>
        <w:t>PASIŪLYMŲ GALIOJIMO UŽTIKRINIMO REIKALAVIMAI.</w:t>
      </w:r>
    </w:p>
    <w:p w14:paraId="78C28223" w14:textId="77777777" w:rsidR="00F80589" w:rsidRPr="000B4472" w:rsidRDefault="00F80589" w:rsidP="00F80589">
      <w:pPr>
        <w:pStyle w:val="Sraopastraipa"/>
        <w:numPr>
          <w:ilvl w:val="0"/>
          <w:numId w:val="1"/>
        </w:numPr>
        <w:tabs>
          <w:tab w:val="left" w:pos="142"/>
          <w:tab w:val="left" w:pos="426"/>
          <w:tab w:val="left" w:pos="709"/>
          <w:tab w:val="left" w:pos="851"/>
        </w:tabs>
        <w:ind w:left="567" w:firstLine="0"/>
        <w:rPr>
          <w:sz w:val="24"/>
          <w:szCs w:val="24"/>
        </w:rPr>
      </w:pPr>
      <w:r w:rsidRPr="000B4472">
        <w:rPr>
          <w:sz w:val="24"/>
          <w:szCs w:val="24"/>
        </w:rPr>
        <w:t>PASIŪLYMŲ RENGIMAS, PATEIKIMAS, KEITIMAS IR ŠIFRAVIMAS.</w:t>
      </w:r>
    </w:p>
    <w:p w14:paraId="59077B04" w14:textId="77777777" w:rsidR="00F80589" w:rsidRPr="000B4472" w:rsidRDefault="00F80589" w:rsidP="00F80589">
      <w:pPr>
        <w:pStyle w:val="Sraopastraipa"/>
        <w:numPr>
          <w:ilvl w:val="0"/>
          <w:numId w:val="1"/>
        </w:numPr>
        <w:tabs>
          <w:tab w:val="left" w:pos="142"/>
          <w:tab w:val="left" w:pos="426"/>
          <w:tab w:val="left" w:pos="709"/>
          <w:tab w:val="left" w:pos="851"/>
        </w:tabs>
        <w:ind w:left="567" w:firstLine="0"/>
        <w:rPr>
          <w:sz w:val="24"/>
          <w:szCs w:val="24"/>
        </w:rPr>
      </w:pPr>
      <w:r w:rsidRPr="000B4472">
        <w:rPr>
          <w:sz w:val="24"/>
          <w:szCs w:val="24"/>
        </w:rPr>
        <w:t>PIRKIMO DIKUMENTŲ PAAIŠKINIMAS, PATIKSLINIMAS.</w:t>
      </w:r>
    </w:p>
    <w:p w14:paraId="0F071D80" w14:textId="77777777" w:rsidR="00F80589" w:rsidRPr="000B4472" w:rsidRDefault="00F80589" w:rsidP="00F80589">
      <w:pPr>
        <w:numPr>
          <w:ilvl w:val="0"/>
          <w:numId w:val="1"/>
        </w:numPr>
        <w:tabs>
          <w:tab w:val="left" w:pos="142"/>
          <w:tab w:val="left" w:pos="709"/>
          <w:tab w:val="left" w:pos="851"/>
        </w:tabs>
        <w:ind w:left="567" w:firstLine="0"/>
        <w:contextualSpacing/>
        <w:jc w:val="left"/>
        <w:rPr>
          <w:szCs w:val="24"/>
        </w:rPr>
      </w:pPr>
      <w:r w:rsidRPr="000B4472">
        <w:rPr>
          <w:szCs w:val="24"/>
        </w:rPr>
        <w:t xml:space="preserve"> SUSIPAŽINIMO SU PASIŪLYMAIS PROCEDŪRA.</w:t>
      </w:r>
    </w:p>
    <w:p w14:paraId="1F037132" w14:textId="77777777" w:rsidR="00F80589" w:rsidRPr="000B4472" w:rsidRDefault="00F80589" w:rsidP="00F80589">
      <w:pPr>
        <w:ind w:left="567"/>
        <w:contextualSpacing/>
        <w:jc w:val="left"/>
        <w:rPr>
          <w:szCs w:val="24"/>
        </w:rPr>
      </w:pPr>
      <w:r w:rsidRPr="000B4472">
        <w:rPr>
          <w:szCs w:val="24"/>
        </w:rPr>
        <w:t>9. PASIŪLYMŲ   VERTINIMAS, PALYGINIMAS  IR PASIŪLYMŲ ATMETIMO PRIEŽASTYS.</w:t>
      </w:r>
    </w:p>
    <w:p w14:paraId="621A5FC2" w14:textId="77777777" w:rsidR="00F80589" w:rsidRPr="000B4472" w:rsidRDefault="00F80589" w:rsidP="00F80589">
      <w:pPr>
        <w:tabs>
          <w:tab w:val="left" w:pos="142"/>
          <w:tab w:val="left" w:pos="709"/>
          <w:tab w:val="left" w:pos="851"/>
        </w:tabs>
        <w:ind w:left="567"/>
        <w:contextualSpacing/>
        <w:jc w:val="left"/>
        <w:rPr>
          <w:szCs w:val="24"/>
        </w:rPr>
      </w:pPr>
      <w:r w:rsidRPr="000B4472">
        <w:rPr>
          <w:szCs w:val="24"/>
        </w:rPr>
        <w:t xml:space="preserve">10. PASIŪLYMŲ VERTINIMO KRITERIJAI.  </w:t>
      </w:r>
    </w:p>
    <w:p w14:paraId="28D87217" w14:textId="77777777" w:rsidR="00F80589" w:rsidRPr="000B4472" w:rsidRDefault="00F80589" w:rsidP="00F80589">
      <w:pPr>
        <w:tabs>
          <w:tab w:val="left" w:pos="142"/>
          <w:tab w:val="left" w:pos="709"/>
          <w:tab w:val="left" w:pos="851"/>
        </w:tabs>
        <w:ind w:left="567"/>
        <w:contextualSpacing/>
        <w:jc w:val="left"/>
        <w:rPr>
          <w:szCs w:val="24"/>
        </w:rPr>
      </w:pPr>
      <w:r w:rsidRPr="000B4472">
        <w:rPr>
          <w:szCs w:val="24"/>
        </w:rPr>
        <w:t>11. PASIŪLYMŲ EILĖS SUDARYMAS IR LAIMĖJUSIO PASIŪLYMO NUSTATYMAS.</w:t>
      </w:r>
    </w:p>
    <w:p w14:paraId="129DA351" w14:textId="77777777" w:rsidR="00F80589" w:rsidRPr="000B4472" w:rsidRDefault="00F80589" w:rsidP="00F80589">
      <w:pPr>
        <w:ind w:left="567"/>
        <w:contextualSpacing/>
        <w:jc w:val="left"/>
        <w:rPr>
          <w:szCs w:val="24"/>
        </w:rPr>
      </w:pPr>
      <w:r w:rsidRPr="000B4472">
        <w:rPr>
          <w:szCs w:val="24"/>
        </w:rPr>
        <w:t>12. INFORMAVIMAS APIE PIRKIMO PROCEDŪROS REZULTATUS,  INFORMACIJA APIE ATIDĖJIMO TERMINO TAIKYMĄ IR PIRKIMO SUTARTIES SUDARYMAS.</w:t>
      </w:r>
    </w:p>
    <w:p w14:paraId="448F0E6D" w14:textId="77777777" w:rsidR="00F80589" w:rsidRPr="000B4472" w:rsidRDefault="00F80589" w:rsidP="00F80589">
      <w:pPr>
        <w:pStyle w:val="Sraopastraipa"/>
        <w:tabs>
          <w:tab w:val="left" w:pos="426"/>
          <w:tab w:val="left" w:pos="709"/>
          <w:tab w:val="left" w:pos="851"/>
          <w:tab w:val="left" w:pos="993"/>
        </w:tabs>
        <w:ind w:left="567"/>
        <w:jc w:val="left"/>
        <w:rPr>
          <w:sz w:val="24"/>
          <w:szCs w:val="24"/>
        </w:rPr>
      </w:pPr>
      <w:r w:rsidRPr="000B4472">
        <w:rPr>
          <w:sz w:val="24"/>
          <w:szCs w:val="24"/>
        </w:rPr>
        <w:t>13. GINČŲ NAGRINĖJIMO TVARKA.</w:t>
      </w:r>
    </w:p>
    <w:p w14:paraId="3F2947AF" w14:textId="77777777" w:rsidR="00F80589" w:rsidRPr="000B4472" w:rsidRDefault="00F80589" w:rsidP="00F80589">
      <w:pPr>
        <w:pStyle w:val="Sraopastraipa"/>
        <w:tabs>
          <w:tab w:val="left" w:pos="426"/>
          <w:tab w:val="left" w:pos="709"/>
          <w:tab w:val="left" w:pos="851"/>
          <w:tab w:val="left" w:pos="993"/>
        </w:tabs>
        <w:ind w:left="567"/>
        <w:jc w:val="left"/>
        <w:rPr>
          <w:sz w:val="24"/>
          <w:szCs w:val="24"/>
        </w:rPr>
      </w:pPr>
      <w:r w:rsidRPr="000B4472">
        <w:rPr>
          <w:sz w:val="24"/>
          <w:szCs w:val="24"/>
        </w:rPr>
        <w:t>14. PIRKIMO SUTARTIES SĄLYGOS.</w:t>
      </w:r>
    </w:p>
    <w:p w14:paraId="2DAFE77B" w14:textId="77777777" w:rsidR="00F80589" w:rsidRPr="000B4472" w:rsidRDefault="00F80589" w:rsidP="00F80589">
      <w:pPr>
        <w:pStyle w:val="Sraopastraipa"/>
        <w:tabs>
          <w:tab w:val="left" w:pos="426"/>
          <w:tab w:val="left" w:pos="709"/>
          <w:tab w:val="left" w:pos="851"/>
          <w:tab w:val="left" w:pos="993"/>
        </w:tabs>
        <w:ind w:left="567"/>
        <w:jc w:val="left"/>
        <w:rPr>
          <w:sz w:val="24"/>
          <w:szCs w:val="24"/>
        </w:rPr>
      </w:pPr>
      <w:r w:rsidRPr="000B4472">
        <w:rPr>
          <w:sz w:val="24"/>
          <w:szCs w:val="24"/>
        </w:rPr>
        <w:t>15. PRIEDAI.</w:t>
      </w:r>
    </w:p>
    <w:p w14:paraId="50502A88" w14:textId="77777777" w:rsidR="00F80589" w:rsidRPr="000B4472" w:rsidRDefault="00F80589" w:rsidP="00F80589">
      <w:pPr>
        <w:pStyle w:val="Sraopastraipa"/>
        <w:tabs>
          <w:tab w:val="left" w:pos="426"/>
          <w:tab w:val="left" w:pos="709"/>
          <w:tab w:val="left" w:pos="851"/>
          <w:tab w:val="left" w:pos="993"/>
        </w:tabs>
        <w:ind w:left="567"/>
        <w:jc w:val="left"/>
        <w:rPr>
          <w:sz w:val="24"/>
          <w:szCs w:val="24"/>
        </w:rPr>
      </w:pPr>
      <w:r w:rsidRPr="000B4472">
        <w:rPr>
          <w:sz w:val="24"/>
          <w:szCs w:val="24"/>
        </w:rPr>
        <w:br w:type="page"/>
      </w:r>
    </w:p>
    <w:p w14:paraId="2192FA5C" w14:textId="77777777" w:rsidR="007B4C22" w:rsidRPr="000B4472" w:rsidRDefault="007B4C22" w:rsidP="00206B1F">
      <w:pPr>
        <w:pStyle w:val="Antrat3"/>
        <w:numPr>
          <w:ilvl w:val="0"/>
          <w:numId w:val="7"/>
        </w:numPr>
        <w:rPr>
          <w:szCs w:val="24"/>
        </w:rPr>
      </w:pPr>
      <w:r w:rsidRPr="000B4472">
        <w:rPr>
          <w:szCs w:val="24"/>
        </w:rPr>
        <w:lastRenderedPageBreak/>
        <w:t>BENDROSIOS NUOSTATOS</w:t>
      </w:r>
    </w:p>
    <w:p w14:paraId="1E9B56C4" w14:textId="77777777" w:rsidR="007B4C22" w:rsidRPr="000B4472" w:rsidRDefault="007B4C22" w:rsidP="0049183F">
      <w:pPr>
        <w:ind w:left="360"/>
        <w:contextualSpacing/>
        <w:jc w:val="center"/>
        <w:rPr>
          <w:color w:val="000000"/>
          <w:szCs w:val="24"/>
        </w:rPr>
      </w:pPr>
    </w:p>
    <w:p w14:paraId="00968AD8" w14:textId="59DE6158" w:rsidR="00960868" w:rsidRPr="000B4472" w:rsidRDefault="007B4C22" w:rsidP="00960868">
      <w:pPr>
        <w:ind w:firstLine="540"/>
        <w:rPr>
          <w:color w:val="000000" w:themeColor="text1"/>
          <w:szCs w:val="24"/>
        </w:rPr>
      </w:pPr>
      <w:r w:rsidRPr="000B4472">
        <w:rPr>
          <w:color w:val="000000"/>
          <w:szCs w:val="24"/>
        </w:rPr>
        <w:t xml:space="preserve">1.1. </w:t>
      </w:r>
      <w:r w:rsidR="0026017E" w:rsidRPr="000B4472">
        <w:rPr>
          <w:color w:val="000000"/>
          <w:szCs w:val="24"/>
        </w:rPr>
        <w:t>Uždaroji a</w:t>
      </w:r>
      <w:r w:rsidRPr="000B4472">
        <w:rPr>
          <w:color w:val="000000"/>
          <w:szCs w:val="24"/>
        </w:rPr>
        <w:t>kcinė bendrovė ,,</w:t>
      </w:r>
      <w:r w:rsidR="0026017E" w:rsidRPr="000B4472">
        <w:rPr>
          <w:color w:val="000000"/>
          <w:szCs w:val="24"/>
        </w:rPr>
        <w:t>Šilutės šilumos tinklai</w:t>
      </w:r>
      <w:r w:rsidRPr="000B4472">
        <w:rPr>
          <w:color w:val="000000"/>
          <w:szCs w:val="24"/>
        </w:rPr>
        <w:t>” (toliau vadinama – perkan</w:t>
      </w:r>
      <w:r w:rsidR="00380CBD" w:rsidRPr="000B4472">
        <w:rPr>
          <w:color w:val="000000"/>
          <w:szCs w:val="24"/>
        </w:rPr>
        <w:t xml:space="preserve">tysis </w:t>
      </w:r>
      <w:r w:rsidRPr="000B4472">
        <w:rPr>
          <w:color w:val="000000"/>
          <w:szCs w:val="24"/>
        </w:rPr>
        <w:t>subjekt</w:t>
      </w:r>
      <w:r w:rsidR="00380CBD" w:rsidRPr="000B4472">
        <w:rPr>
          <w:color w:val="000000"/>
          <w:szCs w:val="24"/>
        </w:rPr>
        <w:t>as</w:t>
      </w:r>
      <w:r w:rsidRPr="000B4472">
        <w:rPr>
          <w:color w:val="000000"/>
          <w:szCs w:val="24"/>
        </w:rPr>
        <w:t xml:space="preserve">) </w:t>
      </w:r>
      <w:r w:rsidR="00960868" w:rsidRPr="000B4472">
        <w:rPr>
          <w:color w:val="000000" w:themeColor="text1"/>
          <w:szCs w:val="24"/>
        </w:rPr>
        <w:t xml:space="preserve">skelbiamos apklausos būdu </w:t>
      </w:r>
      <w:bookmarkStart w:id="0" w:name="_Hlk98230227"/>
      <w:r w:rsidR="00960868" w:rsidRPr="000B4472">
        <w:rPr>
          <w:color w:val="000000" w:themeColor="text1"/>
          <w:szCs w:val="24"/>
        </w:rPr>
        <w:t>numato pirkti 202</w:t>
      </w:r>
      <w:r w:rsidR="007B4D31" w:rsidRPr="000B4472">
        <w:rPr>
          <w:color w:val="000000" w:themeColor="text1"/>
          <w:szCs w:val="24"/>
        </w:rPr>
        <w:t>5</w:t>
      </w:r>
      <w:r w:rsidR="00575718" w:rsidRPr="000B4472">
        <w:rPr>
          <w:color w:val="000000" w:themeColor="text1"/>
          <w:szCs w:val="24"/>
        </w:rPr>
        <w:t xml:space="preserve">, </w:t>
      </w:r>
      <w:r w:rsidR="00960868" w:rsidRPr="000B4472">
        <w:rPr>
          <w:color w:val="000000" w:themeColor="text1"/>
          <w:szCs w:val="24"/>
        </w:rPr>
        <w:t>202</w:t>
      </w:r>
      <w:r w:rsidR="007B4D31" w:rsidRPr="000B4472">
        <w:rPr>
          <w:color w:val="000000" w:themeColor="text1"/>
          <w:szCs w:val="24"/>
        </w:rPr>
        <w:t>6</w:t>
      </w:r>
      <w:r w:rsidR="00960868" w:rsidRPr="000B4472">
        <w:rPr>
          <w:color w:val="000000" w:themeColor="text1"/>
          <w:szCs w:val="24"/>
        </w:rPr>
        <w:t xml:space="preserve"> </w:t>
      </w:r>
      <w:r w:rsidR="00575718" w:rsidRPr="000B4472">
        <w:rPr>
          <w:color w:val="000000" w:themeColor="text1"/>
          <w:szCs w:val="24"/>
        </w:rPr>
        <w:t>ir 202</w:t>
      </w:r>
      <w:r w:rsidR="007B4D31" w:rsidRPr="000B4472">
        <w:rPr>
          <w:color w:val="000000" w:themeColor="text1"/>
          <w:szCs w:val="24"/>
        </w:rPr>
        <w:t>7</w:t>
      </w:r>
      <w:r w:rsidR="00575718" w:rsidRPr="000B4472">
        <w:rPr>
          <w:color w:val="000000" w:themeColor="text1"/>
          <w:szCs w:val="24"/>
        </w:rPr>
        <w:t xml:space="preserve"> </w:t>
      </w:r>
      <w:r w:rsidR="00960868" w:rsidRPr="000B4472">
        <w:rPr>
          <w:color w:val="000000" w:themeColor="text1"/>
          <w:szCs w:val="24"/>
        </w:rPr>
        <w:t>metų finansinių ataskaitų audito, bei 202</w:t>
      </w:r>
      <w:r w:rsidR="007B4D31" w:rsidRPr="000B4472">
        <w:rPr>
          <w:color w:val="000000" w:themeColor="text1"/>
          <w:szCs w:val="24"/>
        </w:rPr>
        <w:t>5</w:t>
      </w:r>
      <w:r w:rsidR="00575718" w:rsidRPr="000B4472">
        <w:rPr>
          <w:color w:val="000000" w:themeColor="text1"/>
          <w:szCs w:val="24"/>
        </w:rPr>
        <w:t xml:space="preserve">, </w:t>
      </w:r>
      <w:r w:rsidR="00960868" w:rsidRPr="000B4472">
        <w:rPr>
          <w:color w:val="000000" w:themeColor="text1"/>
          <w:szCs w:val="24"/>
        </w:rPr>
        <w:t>202</w:t>
      </w:r>
      <w:r w:rsidR="007B4D31" w:rsidRPr="000B4472">
        <w:rPr>
          <w:color w:val="000000" w:themeColor="text1"/>
          <w:szCs w:val="24"/>
        </w:rPr>
        <w:t>6</w:t>
      </w:r>
      <w:r w:rsidR="00960868" w:rsidRPr="000B4472">
        <w:rPr>
          <w:color w:val="000000" w:themeColor="text1"/>
          <w:szCs w:val="24"/>
        </w:rPr>
        <w:t xml:space="preserve"> </w:t>
      </w:r>
      <w:r w:rsidR="00575718" w:rsidRPr="000B4472">
        <w:rPr>
          <w:color w:val="000000" w:themeColor="text1"/>
          <w:szCs w:val="24"/>
        </w:rPr>
        <w:t>ir 202</w:t>
      </w:r>
      <w:r w:rsidR="007B4D31" w:rsidRPr="000B4472">
        <w:rPr>
          <w:color w:val="000000" w:themeColor="text1"/>
          <w:szCs w:val="24"/>
        </w:rPr>
        <w:t>7</w:t>
      </w:r>
      <w:r w:rsidR="00575718" w:rsidRPr="000B4472">
        <w:rPr>
          <w:color w:val="000000" w:themeColor="text1"/>
          <w:szCs w:val="24"/>
        </w:rPr>
        <w:t xml:space="preserve"> </w:t>
      </w:r>
      <w:r w:rsidR="00960868" w:rsidRPr="000B4472">
        <w:rPr>
          <w:color w:val="000000" w:themeColor="text1"/>
          <w:szCs w:val="24"/>
        </w:rPr>
        <w:t xml:space="preserve">metų reguliuojamosios veiklos ataskaitų ir </w:t>
      </w:r>
      <w:bookmarkStart w:id="1" w:name="_Hlk98230189"/>
      <w:r w:rsidR="00960868" w:rsidRPr="000B4472">
        <w:rPr>
          <w:color w:val="000000" w:themeColor="text1"/>
          <w:szCs w:val="24"/>
        </w:rPr>
        <w:t>reguliavimo apskaitos sistemos patikros pagal Valstybinės energetikos reguliavimo tarybos nustatytas technines užduotis, kaip tai numatyta Lietuvos Respublikos energetikos įstatymo 16</w:t>
      </w:r>
      <w:r w:rsidR="00960868" w:rsidRPr="000B4472">
        <w:rPr>
          <w:color w:val="000000" w:themeColor="text1"/>
          <w:szCs w:val="24"/>
          <w:vertAlign w:val="superscript"/>
        </w:rPr>
        <w:t>1</w:t>
      </w:r>
      <w:r w:rsidR="00960868" w:rsidRPr="000B4472">
        <w:rPr>
          <w:color w:val="000000" w:themeColor="text1"/>
          <w:szCs w:val="24"/>
        </w:rPr>
        <w:t xml:space="preserve"> straipsnio nuostatuose paslaugas</w:t>
      </w:r>
      <w:bookmarkEnd w:id="1"/>
      <w:r w:rsidR="00960868" w:rsidRPr="000B4472">
        <w:rPr>
          <w:color w:val="000000" w:themeColor="text1"/>
          <w:szCs w:val="24"/>
        </w:rPr>
        <w:t xml:space="preserve"> </w:t>
      </w:r>
      <w:bookmarkEnd w:id="0"/>
      <w:r w:rsidR="00960868" w:rsidRPr="000B4472">
        <w:rPr>
          <w:color w:val="000000" w:themeColor="text1"/>
          <w:szCs w:val="24"/>
        </w:rPr>
        <w:t xml:space="preserve">(toliau vadinama – paslaugomis arba pirkimas). Perkamų paslaugų BVPŽ kodas </w:t>
      </w:r>
      <w:r w:rsidR="00960868" w:rsidRPr="000B4472">
        <w:rPr>
          <w:color w:val="000000"/>
          <w:szCs w:val="24"/>
        </w:rPr>
        <w:t>79212</w:t>
      </w:r>
      <w:r w:rsidR="007B4D31" w:rsidRPr="000B4472">
        <w:rPr>
          <w:color w:val="000000"/>
          <w:szCs w:val="24"/>
        </w:rPr>
        <w:t>100</w:t>
      </w:r>
      <w:r w:rsidR="00960868" w:rsidRPr="000B4472">
        <w:rPr>
          <w:color w:val="000000" w:themeColor="text1"/>
          <w:szCs w:val="24"/>
        </w:rPr>
        <w:t>.</w:t>
      </w:r>
      <w:r w:rsidR="00960868" w:rsidRPr="000B4472" w:rsidDel="00D93E62">
        <w:rPr>
          <w:color w:val="000000" w:themeColor="text1"/>
          <w:szCs w:val="24"/>
        </w:rPr>
        <w:t xml:space="preserve"> </w:t>
      </w:r>
      <w:r w:rsidR="00960868" w:rsidRPr="000B4472">
        <w:rPr>
          <w:color w:val="000000" w:themeColor="text1"/>
          <w:szCs w:val="24"/>
        </w:rPr>
        <w:t xml:space="preserve"> </w:t>
      </w:r>
    </w:p>
    <w:p w14:paraId="1D80BBFB" w14:textId="1DBC0A20" w:rsidR="007B4C22" w:rsidRPr="000B4472" w:rsidRDefault="007B4C22" w:rsidP="00F72D27">
      <w:pPr>
        <w:ind w:firstLine="540"/>
        <w:rPr>
          <w:color w:val="000000"/>
          <w:szCs w:val="24"/>
        </w:rPr>
      </w:pPr>
      <w:r w:rsidRPr="000B4472">
        <w:rPr>
          <w:color w:val="000000"/>
          <w:szCs w:val="24"/>
        </w:rPr>
        <w:t>1.2. Pirkimas vykdomas vadovaujantis perkančiojo subjekto pasitvirtintu ir Centrinėje viešųjų pirkimų informacinėje sistemoje (toliau CVP IS) paskelbt</w:t>
      </w:r>
      <w:r w:rsidR="0026017E" w:rsidRPr="000B4472">
        <w:rPr>
          <w:color w:val="000000"/>
          <w:szCs w:val="24"/>
        </w:rPr>
        <w:t>ų</w:t>
      </w:r>
      <w:r w:rsidRPr="000B4472">
        <w:rPr>
          <w:color w:val="000000"/>
          <w:szCs w:val="24"/>
        </w:rPr>
        <w:t xml:space="preserve"> </w:t>
      </w:r>
      <w:r w:rsidR="0026017E" w:rsidRPr="000B4472">
        <w:rPr>
          <w:color w:val="000000"/>
          <w:szCs w:val="24"/>
        </w:rPr>
        <w:t>U</w:t>
      </w:r>
      <w:r w:rsidR="00F72D27" w:rsidRPr="000B4472">
        <w:rPr>
          <w:color w:val="000000" w:themeColor="text1"/>
          <w:szCs w:val="24"/>
        </w:rPr>
        <w:t>AB „</w:t>
      </w:r>
      <w:r w:rsidR="0026017E" w:rsidRPr="000B4472">
        <w:rPr>
          <w:color w:val="000000"/>
          <w:szCs w:val="24"/>
        </w:rPr>
        <w:t>Šilutės šilumos tinklai</w:t>
      </w:r>
      <w:r w:rsidR="00F72D27" w:rsidRPr="000B4472">
        <w:rPr>
          <w:color w:val="000000" w:themeColor="text1"/>
          <w:szCs w:val="24"/>
        </w:rPr>
        <w:t xml:space="preserve">“ mažos vertės pirkimų </w:t>
      </w:r>
      <w:r w:rsidR="0026017E" w:rsidRPr="000B4472">
        <w:rPr>
          <w:color w:val="000000" w:themeColor="text1"/>
          <w:szCs w:val="24"/>
        </w:rPr>
        <w:t>taisyklių</w:t>
      </w:r>
      <w:r w:rsidR="00F72D27" w:rsidRPr="000B4472">
        <w:rPr>
          <w:color w:val="000000" w:themeColor="text1"/>
          <w:szCs w:val="24"/>
        </w:rPr>
        <w:t>, patvirtint</w:t>
      </w:r>
      <w:r w:rsidR="0026017E" w:rsidRPr="000B4472">
        <w:rPr>
          <w:color w:val="000000" w:themeColor="text1"/>
          <w:szCs w:val="24"/>
        </w:rPr>
        <w:t>ų</w:t>
      </w:r>
      <w:r w:rsidR="00F72D27" w:rsidRPr="000B4472">
        <w:rPr>
          <w:color w:val="000000" w:themeColor="text1"/>
          <w:szCs w:val="24"/>
        </w:rPr>
        <w:t xml:space="preserve"> direktoriaus 20</w:t>
      </w:r>
      <w:r w:rsidR="0026017E" w:rsidRPr="000B4472">
        <w:rPr>
          <w:color w:val="000000" w:themeColor="text1"/>
          <w:szCs w:val="24"/>
        </w:rPr>
        <w:t>2</w:t>
      </w:r>
      <w:r w:rsidR="007B4D31" w:rsidRPr="000B4472">
        <w:rPr>
          <w:color w:val="000000" w:themeColor="text1"/>
          <w:szCs w:val="24"/>
        </w:rPr>
        <w:t>4</w:t>
      </w:r>
      <w:r w:rsidR="00F72D27" w:rsidRPr="000B4472">
        <w:rPr>
          <w:color w:val="000000" w:themeColor="text1"/>
          <w:szCs w:val="24"/>
        </w:rPr>
        <w:t>-</w:t>
      </w:r>
      <w:r w:rsidR="0026017E" w:rsidRPr="000B4472">
        <w:rPr>
          <w:color w:val="000000" w:themeColor="text1"/>
          <w:szCs w:val="24"/>
        </w:rPr>
        <w:t>0</w:t>
      </w:r>
      <w:r w:rsidR="007B4D31" w:rsidRPr="000B4472">
        <w:rPr>
          <w:color w:val="000000" w:themeColor="text1"/>
          <w:szCs w:val="24"/>
        </w:rPr>
        <w:t>9</w:t>
      </w:r>
      <w:r w:rsidR="00F72D27" w:rsidRPr="000B4472">
        <w:rPr>
          <w:color w:val="000000" w:themeColor="text1"/>
          <w:szCs w:val="24"/>
        </w:rPr>
        <w:t>-</w:t>
      </w:r>
      <w:r w:rsidR="0026017E" w:rsidRPr="000B4472">
        <w:rPr>
          <w:color w:val="000000" w:themeColor="text1"/>
          <w:szCs w:val="24"/>
        </w:rPr>
        <w:t>1</w:t>
      </w:r>
      <w:r w:rsidR="007B4D31" w:rsidRPr="000B4472">
        <w:rPr>
          <w:color w:val="000000" w:themeColor="text1"/>
          <w:szCs w:val="24"/>
        </w:rPr>
        <w:t>0</w:t>
      </w:r>
      <w:r w:rsidR="00F72D27" w:rsidRPr="000B4472">
        <w:rPr>
          <w:color w:val="000000" w:themeColor="text1"/>
          <w:szCs w:val="24"/>
        </w:rPr>
        <w:t xml:space="preserve"> įsakym</w:t>
      </w:r>
      <w:r w:rsidR="004C336E" w:rsidRPr="000B4472">
        <w:rPr>
          <w:color w:val="000000" w:themeColor="text1"/>
          <w:szCs w:val="24"/>
        </w:rPr>
        <w:t>u</w:t>
      </w:r>
      <w:r w:rsidR="00F72D27" w:rsidRPr="000B4472">
        <w:rPr>
          <w:color w:val="000000" w:themeColor="text1"/>
          <w:szCs w:val="24"/>
        </w:rPr>
        <w:t xml:space="preserve"> Nr. </w:t>
      </w:r>
      <w:r w:rsidR="0026017E" w:rsidRPr="000B4472">
        <w:rPr>
          <w:color w:val="000000" w:themeColor="text1"/>
          <w:szCs w:val="24"/>
        </w:rPr>
        <w:t>IV-(1.6)</w:t>
      </w:r>
      <w:r w:rsidR="004C336E" w:rsidRPr="000B4472">
        <w:rPr>
          <w:color w:val="000000" w:themeColor="text1"/>
          <w:szCs w:val="24"/>
        </w:rPr>
        <w:t>-</w:t>
      </w:r>
      <w:r w:rsidR="007B4D31" w:rsidRPr="000B4472">
        <w:rPr>
          <w:color w:val="000000" w:themeColor="text1"/>
          <w:szCs w:val="24"/>
        </w:rPr>
        <w:t>88</w:t>
      </w:r>
      <w:r w:rsidR="004C336E" w:rsidRPr="000B4472">
        <w:rPr>
          <w:color w:val="000000" w:themeColor="text1"/>
          <w:szCs w:val="24"/>
        </w:rPr>
        <w:t>,</w:t>
      </w:r>
      <w:r w:rsidR="00F72D27" w:rsidRPr="000B4472">
        <w:rPr>
          <w:color w:val="000000" w:themeColor="text1"/>
          <w:szCs w:val="24"/>
        </w:rPr>
        <w:t xml:space="preserve"> </w:t>
      </w:r>
      <w:r w:rsidRPr="000B4472">
        <w:rPr>
          <w:color w:val="000000"/>
          <w:szCs w:val="24"/>
        </w:rPr>
        <w:t>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skelbiamos  apklausos (toliau – apklausos) sąlygomis.</w:t>
      </w:r>
    </w:p>
    <w:p w14:paraId="6EB85B61" w14:textId="53D7E143" w:rsidR="007B4C22" w:rsidRPr="000B4472" w:rsidRDefault="007B4C22" w:rsidP="0042675F">
      <w:pPr>
        <w:tabs>
          <w:tab w:val="left" w:pos="993"/>
        </w:tabs>
        <w:ind w:firstLine="567"/>
        <w:rPr>
          <w:color w:val="000000"/>
          <w:szCs w:val="24"/>
        </w:rPr>
      </w:pPr>
      <w:r w:rsidRPr="000B4472">
        <w:rPr>
          <w:color w:val="000000"/>
          <w:szCs w:val="24"/>
        </w:rPr>
        <w:t xml:space="preserve">1.3. Vartojamos pagrindinės sąvokos, apibrėžtos </w:t>
      </w:r>
      <w:r w:rsidR="004C336E" w:rsidRPr="000B4472">
        <w:rPr>
          <w:color w:val="000000"/>
          <w:szCs w:val="24"/>
        </w:rPr>
        <w:t>Taisyklėse</w:t>
      </w:r>
      <w:r w:rsidRPr="000B4472">
        <w:rPr>
          <w:color w:val="000000"/>
          <w:szCs w:val="24"/>
        </w:rPr>
        <w:t xml:space="preserve">,  Pirkimų įstatyme bei kituose pirkimus reglamentuojančiuose teisės aktuose. </w:t>
      </w:r>
    </w:p>
    <w:p w14:paraId="31969838" w14:textId="7D009B3C" w:rsidR="007B4C22" w:rsidRPr="000B4472" w:rsidRDefault="007B4C22" w:rsidP="008C41E5">
      <w:pPr>
        <w:ind w:firstLine="540"/>
        <w:rPr>
          <w:color w:val="000000"/>
          <w:szCs w:val="24"/>
        </w:rPr>
      </w:pPr>
      <w:r w:rsidRPr="000B4472">
        <w:rPr>
          <w:color w:val="000000"/>
          <w:szCs w:val="24"/>
        </w:rPr>
        <w:t>1.4. Į  šio  pirkimo komisijos (toliau</w:t>
      </w:r>
      <w:r w:rsidR="00BB4852" w:rsidRPr="000B4472">
        <w:rPr>
          <w:color w:val="000000"/>
          <w:szCs w:val="24"/>
        </w:rPr>
        <w:t xml:space="preserve"> </w:t>
      </w:r>
      <w:r w:rsidRPr="000B4472">
        <w:rPr>
          <w:color w:val="000000"/>
          <w:szCs w:val="24"/>
        </w:rPr>
        <w:t>-</w:t>
      </w:r>
      <w:r w:rsidR="00BB4852" w:rsidRPr="000B4472">
        <w:rPr>
          <w:color w:val="000000"/>
          <w:szCs w:val="24"/>
        </w:rPr>
        <w:t xml:space="preserve"> </w:t>
      </w:r>
      <w:r w:rsidRPr="000B4472">
        <w:rPr>
          <w:color w:val="000000"/>
          <w:szCs w:val="24"/>
        </w:rPr>
        <w:t>Komisija)  posėdžius perkantysis subjektas nenumato kviesti dalyvauti stebėtojų.</w:t>
      </w:r>
    </w:p>
    <w:p w14:paraId="795A591C" w14:textId="42EC442F" w:rsidR="007B4C22" w:rsidRPr="000B4472" w:rsidRDefault="007B4C22" w:rsidP="008C41E5">
      <w:pPr>
        <w:pStyle w:val="Default"/>
        <w:ind w:firstLine="540"/>
        <w:jc w:val="both"/>
      </w:pPr>
      <w:r w:rsidRPr="000B4472">
        <w:t xml:space="preserve">1.5. Pirkimas atliekamas laikantis lygiateisiškumo, nediskriminavimo, abipusio pripažinimo, proporcingumo, skaidrumo principų ir konfidencialumo bei nešališkumo reikalavimų.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 </w:t>
      </w:r>
    </w:p>
    <w:p w14:paraId="1A196CED" w14:textId="606AA4D2" w:rsidR="007B4C22" w:rsidRPr="000B4472" w:rsidRDefault="007B4C22" w:rsidP="0049183F">
      <w:pPr>
        <w:ind w:firstLine="540"/>
        <w:rPr>
          <w:color w:val="000000"/>
          <w:szCs w:val="24"/>
        </w:rPr>
      </w:pPr>
      <w:r w:rsidRPr="000B4472">
        <w:rPr>
          <w:color w:val="000000"/>
          <w:szCs w:val="24"/>
        </w:rPr>
        <w:t>1.6. Perkantysis subjektas yra PVM mokėtojas.</w:t>
      </w:r>
    </w:p>
    <w:p w14:paraId="5C748D59" w14:textId="1F8585CC" w:rsidR="007B4C22" w:rsidRPr="000B4472" w:rsidRDefault="007B4C22" w:rsidP="009C439C">
      <w:pPr>
        <w:tabs>
          <w:tab w:val="left" w:pos="142"/>
        </w:tabs>
        <w:ind w:firstLine="540"/>
        <w:rPr>
          <w:color w:val="000000"/>
          <w:szCs w:val="24"/>
        </w:rPr>
      </w:pPr>
      <w:r w:rsidRPr="000B4472">
        <w:rPr>
          <w:color w:val="000000"/>
          <w:szCs w:val="24"/>
        </w:rPr>
        <w:t>1.7. Šis pirkimas nėra rezervuotas pagal Pirkimų įstatymo 35 ir 36 straipsnių nuostatas. Išankstinio informacinio skelbimo apie šį pirkimą nebuvo.</w:t>
      </w:r>
      <w:r w:rsidRPr="000B4472">
        <w:rPr>
          <w:strike/>
          <w:color w:val="000000"/>
          <w:szCs w:val="24"/>
        </w:rPr>
        <w:t xml:space="preserve">  </w:t>
      </w:r>
    </w:p>
    <w:p w14:paraId="7E5F7395" w14:textId="435E9BA3" w:rsidR="007B4C22" w:rsidRPr="000B4472" w:rsidRDefault="007B4C22" w:rsidP="0049183F">
      <w:pPr>
        <w:ind w:firstLine="540"/>
        <w:rPr>
          <w:color w:val="000000"/>
          <w:szCs w:val="24"/>
        </w:rPr>
      </w:pPr>
      <w:r w:rsidRPr="000B4472">
        <w:rPr>
          <w:color w:val="000000"/>
          <w:szCs w:val="24"/>
        </w:rPr>
        <w:t>1.8. Visos pirkimo sąlygos nustatytos pirkimo dokumentuose, kuriuos sudaro:</w:t>
      </w:r>
    </w:p>
    <w:p w14:paraId="2EE21CAE" w14:textId="4D25EF6A" w:rsidR="007B4C22" w:rsidRPr="000B4472" w:rsidRDefault="007B4C22" w:rsidP="00A75D3C">
      <w:pPr>
        <w:ind w:firstLine="540"/>
        <w:rPr>
          <w:szCs w:val="24"/>
        </w:rPr>
      </w:pPr>
      <w:r w:rsidRPr="000B4472">
        <w:rPr>
          <w:szCs w:val="24"/>
        </w:rPr>
        <w:t>1.8.1. skelbimas apie pirkimą;</w:t>
      </w:r>
    </w:p>
    <w:p w14:paraId="33731B4D" w14:textId="723A99A9" w:rsidR="007B4C22" w:rsidRPr="000B4472" w:rsidRDefault="007B4C22" w:rsidP="00A75D3C">
      <w:pPr>
        <w:ind w:firstLine="540"/>
        <w:rPr>
          <w:szCs w:val="24"/>
        </w:rPr>
      </w:pPr>
      <w:r w:rsidRPr="000B4472">
        <w:rPr>
          <w:szCs w:val="24"/>
        </w:rPr>
        <w:t>1.8.2. apklausos sąlygos (kartu su priedais);</w:t>
      </w:r>
    </w:p>
    <w:p w14:paraId="61EB1583" w14:textId="6798F6A2" w:rsidR="007B4C22" w:rsidRPr="000B4472" w:rsidRDefault="007B4C22" w:rsidP="00A75D3C">
      <w:pPr>
        <w:ind w:firstLine="540"/>
        <w:rPr>
          <w:szCs w:val="24"/>
        </w:rPr>
      </w:pPr>
      <w:r w:rsidRPr="000B4472">
        <w:rPr>
          <w:szCs w:val="24"/>
        </w:rPr>
        <w:t>1.8.3. pirkimo dokumentų paaiškinimai (patikslinimai), taip pat atsakymai į tiekėjų klausimus (jeigu tokių bus);</w:t>
      </w:r>
    </w:p>
    <w:p w14:paraId="12A539CE" w14:textId="6A46F8C9" w:rsidR="007B4C22" w:rsidRPr="000B4472" w:rsidRDefault="007B4C22" w:rsidP="00542353">
      <w:pPr>
        <w:ind w:firstLine="540"/>
        <w:rPr>
          <w:szCs w:val="24"/>
        </w:rPr>
      </w:pPr>
      <w:r w:rsidRPr="000B4472">
        <w:rPr>
          <w:szCs w:val="24"/>
        </w:rPr>
        <w:t>1.8.4.  kita CVP IS priemonėmis pateikta informacija.</w:t>
      </w:r>
    </w:p>
    <w:p w14:paraId="67A746EF" w14:textId="467A28D2" w:rsidR="007B4C22" w:rsidRPr="000B4472" w:rsidRDefault="007B4C22" w:rsidP="0049183F">
      <w:pPr>
        <w:ind w:firstLine="540"/>
        <w:rPr>
          <w:color w:val="000000"/>
          <w:szCs w:val="24"/>
        </w:rPr>
      </w:pPr>
      <w:r w:rsidRPr="000B4472">
        <w:rPr>
          <w:color w:val="000000"/>
          <w:szCs w:val="24"/>
        </w:rPr>
        <w:t xml:space="preserve">1.9. Šis pirkimas yra mažos vertės ir atliekamas skelbiamos apklausos būdu. Pirkimas vykdomas CVP IS priemonėmis, pasiekiamomis adresu </w:t>
      </w:r>
      <w:hyperlink r:id="rId12" w:history="1">
        <w:r w:rsidR="00B13DC4" w:rsidRPr="000B4472">
          <w:rPr>
            <w:rStyle w:val="Hipersaitas"/>
            <w:szCs w:val="24"/>
          </w:rPr>
          <w:t>https://viesiejipirkimai.lt/epps/home.do</w:t>
        </w:r>
      </w:hyperlink>
      <w:r w:rsidR="00B13DC4" w:rsidRPr="000B4472">
        <w:rPr>
          <w:szCs w:val="24"/>
        </w:rPr>
        <w:t xml:space="preserve">. </w:t>
      </w:r>
      <w:r w:rsidRPr="000B4472">
        <w:rPr>
          <w:color w:val="000000"/>
          <w:szCs w:val="24"/>
        </w:rPr>
        <w:t xml:space="preserve">Bet kokia informacija, apklausos sąlygų paaiškinimai, pranešimai ar kitas perkančiojo subjekto ir tiekėjo susirašinėjimas yra vykdomas tik CVP IS susirašinėjimo priemonėmis.  </w:t>
      </w:r>
    </w:p>
    <w:p w14:paraId="029A8F27" w14:textId="1A2B323A" w:rsidR="007B4C22" w:rsidRPr="000B4472" w:rsidRDefault="007B4C22" w:rsidP="008256E1">
      <w:pPr>
        <w:ind w:firstLine="540"/>
        <w:rPr>
          <w:color w:val="000000"/>
          <w:szCs w:val="24"/>
        </w:rPr>
      </w:pPr>
      <w:r w:rsidRPr="000B4472">
        <w:rPr>
          <w:color w:val="000000"/>
          <w:szCs w:val="24"/>
        </w:rPr>
        <w:t xml:space="preserve">1.10. Tiesioginį ryšį su tiekėjais įgaliota palaikyti ir gauti iš jų pranešimus, susijusius su pirkimo procedūromis: </w:t>
      </w:r>
      <w:r w:rsidR="004C336E" w:rsidRPr="000B4472">
        <w:rPr>
          <w:szCs w:val="24"/>
        </w:rPr>
        <w:t>viešųjų pirkimų specialistė Gražina Mikalauskienė</w:t>
      </w:r>
      <w:r w:rsidR="008256E1" w:rsidRPr="000B4472">
        <w:rPr>
          <w:color w:val="000000"/>
          <w:szCs w:val="24"/>
        </w:rPr>
        <w:t xml:space="preserve">, tel. </w:t>
      </w:r>
      <w:r w:rsidR="00B13DC4" w:rsidRPr="000B4472">
        <w:rPr>
          <w:color w:val="000000"/>
          <w:szCs w:val="24"/>
        </w:rPr>
        <w:t>+370 </w:t>
      </w:r>
      <w:r w:rsidR="004C336E" w:rsidRPr="000B4472">
        <w:rPr>
          <w:color w:val="000000"/>
          <w:szCs w:val="24"/>
        </w:rPr>
        <w:t>44</w:t>
      </w:r>
      <w:r w:rsidR="008256E1" w:rsidRPr="000B4472">
        <w:rPr>
          <w:color w:val="000000"/>
          <w:szCs w:val="24"/>
        </w:rPr>
        <w:t>1</w:t>
      </w:r>
      <w:r w:rsidR="00B13DC4" w:rsidRPr="000B4472">
        <w:rPr>
          <w:color w:val="000000"/>
          <w:szCs w:val="24"/>
        </w:rPr>
        <w:t xml:space="preserve"> </w:t>
      </w:r>
      <w:r w:rsidR="004C336E" w:rsidRPr="000B4472">
        <w:rPr>
          <w:color w:val="000000"/>
          <w:szCs w:val="24"/>
        </w:rPr>
        <w:t>62145</w:t>
      </w:r>
      <w:r w:rsidR="008256E1" w:rsidRPr="000B4472">
        <w:rPr>
          <w:color w:val="000000"/>
          <w:szCs w:val="24"/>
        </w:rPr>
        <w:t xml:space="preserve">, el. paštas: </w:t>
      </w:r>
      <w:hyperlink r:id="rId13" w:history="1">
        <w:r w:rsidR="004C336E" w:rsidRPr="000B4472">
          <w:rPr>
            <w:rStyle w:val="Hipersaitas"/>
            <w:szCs w:val="24"/>
          </w:rPr>
          <w:t>pirkimai</w:t>
        </w:r>
        <w:r w:rsidR="004C336E" w:rsidRPr="000B4472">
          <w:rPr>
            <w:rStyle w:val="Hipersaitas"/>
            <w:szCs w:val="24"/>
            <w:lang w:val="en-US"/>
          </w:rPr>
          <w:t>@</w:t>
        </w:r>
        <w:r w:rsidR="004C336E" w:rsidRPr="000B4472">
          <w:rPr>
            <w:rStyle w:val="Hipersaitas"/>
            <w:szCs w:val="24"/>
          </w:rPr>
          <w:t>silutesst.lt</w:t>
        </w:r>
      </w:hyperlink>
      <w:r w:rsidR="004C336E" w:rsidRPr="000B4472">
        <w:rPr>
          <w:szCs w:val="24"/>
        </w:rPr>
        <w:t xml:space="preserve">. </w:t>
      </w:r>
      <w:r w:rsidR="008256E1" w:rsidRPr="000B4472">
        <w:rPr>
          <w:color w:val="000000"/>
          <w:szCs w:val="24"/>
        </w:rPr>
        <w:t xml:space="preserve">  </w:t>
      </w:r>
    </w:p>
    <w:p w14:paraId="51AE2CC7" w14:textId="77777777" w:rsidR="00F16251" w:rsidRPr="000B4472" w:rsidRDefault="00F16251" w:rsidP="008256E1">
      <w:pPr>
        <w:ind w:firstLine="540"/>
        <w:rPr>
          <w:szCs w:val="24"/>
        </w:rPr>
      </w:pPr>
    </w:p>
    <w:p w14:paraId="7E728229" w14:textId="3DE07034" w:rsidR="007B4C22" w:rsidRPr="000B4472" w:rsidRDefault="007B4C22" w:rsidP="00CC78A9">
      <w:pPr>
        <w:pStyle w:val="Antrat3"/>
        <w:numPr>
          <w:ilvl w:val="0"/>
          <w:numId w:val="7"/>
        </w:numPr>
        <w:rPr>
          <w:szCs w:val="24"/>
        </w:rPr>
      </w:pPr>
      <w:r w:rsidRPr="000B4472">
        <w:rPr>
          <w:szCs w:val="24"/>
        </w:rPr>
        <w:t>PIRKIMO OBJEKTAS</w:t>
      </w:r>
    </w:p>
    <w:p w14:paraId="09F86B8A" w14:textId="77777777" w:rsidR="007B4C22" w:rsidRPr="000B4472" w:rsidRDefault="007B4C22" w:rsidP="0049183F">
      <w:pPr>
        <w:pStyle w:val="Sraopastraipa"/>
        <w:ind w:left="360"/>
        <w:rPr>
          <w:sz w:val="24"/>
          <w:szCs w:val="24"/>
        </w:rPr>
      </w:pPr>
    </w:p>
    <w:p w14:paraId="1A42554B" w14:textId="77777777" w:rsidR="007B4C22" w:rsidRPr="000B4472" w:rsidRDefault="007B4C22" w:rsidP="00E6367E">
      <w:pPr>
        <w:pStyle w:val="Sraopastraipa"/>
        <w:numPr>
          <w:ilvl w:val="0"/>
          <w:numId w:val="4"/>
        </w:numPr>
        <w:suppressAutoHyphens/>
        <w:rPr>
          <w:vanish/>
          <w:sz w:val="24"/>
          <w:szCs w:val="24"/>
        </w:rPr>
      </w:pPr>
    </w:p>
    <w:p w14:paraId="7DCECEA5" w14:textId="77777777" w:rsidR="007B4C22" w:rsidRPr="000B4472" w:rsidRDefault="007B4C22" w:rsidP="00E6367E">
      <w:pPr>
        <w:pStyle w:val="Sraopastraipa"/>
        <w:numPr>
          <w:ilvl w:val="0"/>
          <w:numId w:val="4"/>
        </w:numPr>
        <w:suppressAutoHyphens/>
        <w:rPr>
          <w:vanish/>
          <w:sz w:val="24"/>
          <w:szCs w:val="24"/>
        </w:rPr>
      </w:pPr>
    </w:p>
    <w:p w14:paraId="486D4712" w14:textId="1F9B68AA" w:rsidR="009A757C" w:rsidRPr="000B4472" w:rsidRDefault="009A757C" w:rsidP="00A23B49">
      <w:pPr>
        <w:pStyle w:val="Pagrindinistekstas"/>
        <w:numPr>
          <w:ilvl w:val="1"/>
          <w:numId w:val="4"/>
        </w:numPr>
        <w:tabs>
          <w:tab w:val="left" w:pos="567"/>
          <w:tab w:val="left" w:pos="993"/>
          <w:tab w:val="left" w:pos="1276"/>
        </w:tabs>
        <w:ind w:right="-227" w:hanging="765"/>
        <w:rPr>
          <w:color w:val="000000" w:themeColor="text1"/>
          <w:szCs w:val="24"/>
        </w:rPr>
      </w:pPr>
      <w:r w:rsidRPr="000B4472">
        <w:rPr>
          <w:color w:val="000000" w:themeColor="text1"/>
          <w:szCs w:val="24"/>
        </w:rPr>
        <w:t>Pirkimo objektas į dalis neskaidomas.</w:t>
      </w:r>
    </w:p>
    <w:p w14:paraId="280AFD7A" w14:textId="6322106D" w:rsidR="00A23B49" w:rsidRPr="000B4472" w:rsidRDefault="00A23B49" w:rsidP="00A23B49">
      <w:pPr>
        <w:pStyle w:val="Sraopastraipa"/>
        <w:numPr>
          <w:ilvl w:val="1"/>
          <w:numId w:val="4"/>
        </w:numPr>
        <w:tabs>
          <w:tab w:val="left" w:pos="993"/>
        </w:tabs>
        <w:ind w:left="0" w:firstLine="567"/>
        <w:rPr>
          <w:sz w:val="24"/>
          <w:szCs w:val="24"/>
        </w:rPr>
      </w:pPr>
      <w:r w:rsidRPr="000B4472">
        <w:rPr>
          <w:color w:val="000000" w:themeColor="text1"/>
          <w:sz w:val="24"/>
          <w:szCs w:val="24"/>
        </w:rPr>
        <w:t>Pirkimo sutarties kainodara – fiksuotos kainos su peržiūra (dėl PVM pasikeitimo).</w:t>
      </w:r>
    </w:p>
    <w:p w14:paraId="3AC416CF" w14:textId="77777777" w:rsidR="00020519" w:rsidRPr="000B4472" w:rsidRDefault="00A23B49" w:rsidP="00536F40">
      <w:pPr>
        <w:pStyle w:val="Pagrindinistekstas"/>
        <w:numPr>
          <w:ilvl w:val="1"/>
          <w:numId w:val="4"/>
        </w:numPr>
        <w:tabs>
          <w:tab w:val="left" w:pos="567"/>
          <w:tab w:val="left" w:pos="993"/>
        </w:tabs>
        <w:ind w:left="0" w:right="-227" w:firstLine="567"/>
        <w:rPr>
          <w:szCs w:val="24"/>
        </w:rPr>
      </w:pPr>
      <w:r w:rsidRPr="000B4472">
        <w:rPr>
          <w:szCs w:val="24"/>
        </w:rPr>
        <w:t xml:space="preserve">Perkantysis subjektas numato pirkti </w:t>
      </w:r>
      <w:r w:rsidRPr="000B4472">
        <w:rPr>
          <w:color w:val="000000"/>
          <w:szCs w:val="24"/>
        </w:rPr>
        <w:t>paslaugas</w:t>
      </w:r>
      <w:r w:rsidRPr="000B4472">
        <w:rPr>
          <w:szCs w:val="24"/>
        </w:rPr>
        <w:t>, kurių savybės ir apimtys apibūdintos techninėje specifikacijoje, pateiktoje apklausos sąlygų 2 priede</w:t>
      </w:r>
      <w:r w:rsidR="00020519" w:rsidRPr="000B4472">
        <w:rPr>
          <w:szCs w:val="24"/>
        </w:rPr>
        <w:t>.</w:t>
      </w:r>
    </w:p>
    <w:p w14:paraId="223B2AFE" w14:textId="68F8F452" w:rsidR="00F16251" w:rsidRPr="000B4472" w:rsidRDefault="00F16251" w:rsidP="00536F40">
      <w:pPr>
        <w:pStyle w:val="Pagrindinistekstas"/>
        <w:numPr>
          <w:ilvl w:val="1"/>
          <w:numId w:val="4"/>
        </w:numPr>
        <w:tabs>
          <w:tab w:val="left" w:pos="567"/>
          <w:tab w:val="left" w:pos="993"/>
        </w:tabs>
        <w:ind w:left="0" w:right="-227" w:firstLine="567"/>
        <w:rPr>
          <w:szCs w:val="24"/>
        </w:rPr>
      </w:pPr>
      <w:r w:rsidRPr="000B4472">
        <w:rPr>
          <w:szCs w:val="24"/>
        </w:rPr>
        <w:t xml:space="preserve"> </w:t>
      </w:r>
      <w:r w:rsidR="00020519" w:rsidRPr="000B4472">
        <w:rPr>
          <w:szCs w:val="24"/>
        </w:rPr>
        <w:t xml:space="preserve">Paslaugų pirkimui bus sudaryta </w:t>
      </w:r>
      <w:r w:rsidR="00575718" w:rsidRPr="000B4472">
        <w:rPr>
          <w:szCs w:val="24"/>
        </w:rPr>
        <w:t>36</w:t>
      </w:r>
      <w:r w:rsidR="00020519" w:rsidRPr="000B4472">
        <w:rPr>
          <w:szCs w:val="24"/>
        </w:rPr>
        <w:t xml:space="preserve"> (</w:t>
      </w:r>
      <w:r w:rsidR="00575718" w:rsidRPr="000B4472">
        <w:rPr>
          <w:szCs w:val="24"/>
        </w:rPr>
        <w:t>trisdešimt šešių</w:t>
      </w:r>
      <w:r w:rsidR="00020519" w:rsidRPr="000B4472">
        <w:rPr>
          <w:szCs w:val="24"/>
        </w:rPr>
        <w:t>) mėnesių rašytinė pirkimo sutartis.</w:t>
      </w:r>
    </w:p>
    <w:p w14:paraId="63917C8B" w14:textId="34A7D076" w:rsidR="00020519" w:rsidRPr="000B4472" w:rsidRDefault="00020519" w:rsidP="00536F40">
      <w:pPr>
        <w:pStyle w:val="Pagrindinistekstas"/>
        <w:numPr>
          <w:ilvl w:val="1"/>
          <w:numId w:val="4"/>
        </w:numPr>
        <w:tabs>
          <w:tab w:val="left" w:pos="567"/>
          <w:tab w:val="left" w:pos="993"/>
        </w:tabs>
        <w:ind w:left="0" w:right="-227" w:firstLine="567"/>
        <w:rPr>
          <w:szCs w:val="24"/>
        </w:rPr>
      </w:pPr>
      <w:r w:rsidRPr="000B4472">
        <w:rPr>
          <w:szCs w:val="24"/>
        </w:rPr>
        <w:t>Tiekėjas pateikia perkančiajam subjektui perdavimo-</w:t>
      </w:r>
      <w:r w:rsidRPr="000B4472">
        <w:rPr>
          <w:color w:val="000000" w:themeColor="text1"/>
          <w:szCs w:val="24"/>
        </w:rPr>
        <w:t xml:space="preserve">priėmimo aktą </w:t>
      </w:r>
      <w:r w:rsidRPr="000B4472">
        <w:rPr>
          <w:color w:val="000000"/>
          <w:szCs w:val="24"/>
        </w:rPr>
        <w:t>(</w:t>
      </w:r>
      <w:r w:rsidRPr="000B4472">
        <w:rPr>
          <w:bCs/>
          <w:color w:val="000000"/>
          <w:szCs w:val="24"/>
        </w:rPr>
        <w:t>ar kitą perdavimą-priėmimą patvirtinantį dokument</w:t>
      </w:r>
      <w:r w:rsidRPr="000B4472">
        <w:rPr>
          <w:color w:val="000000"/>
          <w:szCs w:val="24"/>
        </w:rPr>
        <w:t>ą)</w:t>
      </w:r>
      <w:r w:rsidRPr="000B4472">
        <w:rPr>
          <w:szCs w:val="24"/>
        </w:rPr>
        <w:t xml:space="preserve"> ir PVM sąskaitą faktūrą </w:t>
      </w:r>
      <w:r w:rsidRPr="000B4472">
        <w:rPr>
          <w:color w:val="000000"/>
          <w:szCs w:val="24"/>
        </w:rPr>
        <w:t xml:space="preserve">(toliau – sąskaita) </w:t>
      </w:r>
      <w:r w:rsidRPr="000B4472">
        <w:rPr>
          <w:szCs w:val="24"/>
        </w:rPr>
        <w:t xml:space="preserve">už suteiktas audito paslaugas </w:t>
      </w:r>
      <w:r w:rsidR="006F034A" w:rsidRPr="000B4472">
        <w:rPr>
          <w:szCs w:val="24"/>
        </w:rPr>
        <w:t>tris</w:t>
      </w:r>
      <w:r w:rsidRPr="000B4472">
        <w:rPr>
          <w:szCs w:val="24"/>
        </w:rPr>
        <w:t xml:space="preserve"> kartus lygiomis dalimis: pirmą kartą </w:t>
      </w:r>
      <w:r w:rsidR="003C2A7D" w:rsidRPr="000B4472">
        <w:rPr>
          <w:szCs w:val="24"/>
        </w:rPr>
        <w:t>iki</w:t>
      </w:r>
      <w:r w:rsidRPr="000B4472">
        <w:rPr>
          <w:szCs w:val="24"/>
        </w:rPr>
        <w:t xml:space="preserve"> 202</w:t>
      </w:r>
      <w:r w:rsidR="00B13DC4" w:rsidRPr="000B4472">
        <w:rPr>
          <w:szCs w:val="24"/>
        </w:rPr>
        <w:t>6</w:t>
      </w:r>
      <w:r w:rsidRPr="000B4472">
        <w:rPr>
          <w:szCs w:val="24"/>
        </w:rPr>
        <w:t xml:space="preserve"> m. </w:t>
      </w:r>
      <w:r w:rsidR="00285FD6" w:rsidRPr="000B4472">
        <w:rPr>
          <w:szCs w:val="24"/>
        </w:rPr>
        <w:t>kovo</w:t>
      </w:r>
      <w:r w:rsidR="00575718" w:rsidRPr="000B4472">
        <w:rPr>
          <w:szCs w:val="24"/>
        </w:rPr>
        <w:t xml:space="preserve"> 20</w:t>
      </w:r>
      <w:r w:rsidRPr="000B4472">
        <w:rPr>
          <w:szCs w:val="24"/>
        </w:rPr>
        <w:t xml:space="preserve"> d. už atliktą 202</w:t>
      </w:r>
      <w:r w:rsidR="00B13DC4" w:rsidRPr="000B4472">
        <w:rPr>
          <w:szCs w:val="24"/>
        </w:rPr>
        <w:t>5</w:t>
      </w:r>
      <w:r w:rsidRPr="000B4472">
        <w:rPr>
          <w:szCs w:val="24"/>
        </w:rPr>
        <w:t xml:space="preserve"> metų finansinių ataskaitų auditą </w:t>
      </w:r>
      <w:r w:rsidR="006F034A" w:rsidRPr="000B4472">
        <w:rPr>
          <w:szCs w:val="24"/>
        </w:rPr>
        <w:t xml:space="preserve">ir iki 2026 m. balandžio </w:t>
      </w:r>
      <w:r w:rsidR="0060620C" w:rsidRPr="000B4472">
        <w:rPr>
          <w:szCs w:val="24"/>
        </w:rPr>
        <w:t>3</w:t>
      </w:r>
      <w:r w:rsidR="006F034A" w:rsidRPr="000B4472">
        <w:rPr>
          <w:szCs w:val="24"/>
        </w:rPr>
        <w:t>0 d. už atliktą</w:t>
      </w:r>
      <w:r w:rsidRPr="000B4472">
        <w:rPr>
          <w:szCs w:val="24"/>
        </w:rPr>
        <w:t xml:space="preserve"> 202</w:t>
      </w:r>
      <w:r w:rsidR="00B13DC4" w:rsidRPr="000B4472">
        <w:rPr>
          <w:szCs w:val="24"/>
        </w:rPr>
        <w:t>5</w:t>
      </w:r>
      <w:r w:rsidRPr="000B4472">
        <w:rPr>
          <w:szCs w:val="24"/>
        </w:rPr>
        <w:t xml:space="preserve"> metų reguliuojamosios veiklos ataskaitų patikrą; antrą </w:t>
      </w:r>
      <w:r w:rsidRPr="000B4472">
        <w:rPr>
          <w:szCs w:val="24"/>
        </w:rPr>
        <w:lastRenderedPageBreak/>
        <w:t xml:space="preserve">kartą </w:t>
      </w:r>
      <w:r w:rsidR="003C2A7D" w:rsidRPr="000B4472">
        <w:rPr>
          <w:szCs w:val="24"/>
        </w:rPr>
        <w:t>iki</w:t>
      </w:r>
      <w:r w:rsidRPr="000B4472">
        <w:rPr>
          <w:szCs w:val="24"/>
        </w:rPr>
        <w:t xml:space="preserve"> 202</w:t>
      </w:r>
      <w:r w:rsidR="00B13DC4" w:rsidRPr="000B4472">
        <w:rPr>
          <w:szCs w:val="24"/>
        </w:rPr>
        <w:t>7</w:t>
      </w:r>
      <w:r w:rsidRPr="000B4472">
        <w:rPr>
          <w:szCs w:val="24"/>
        </w:rPr>
        <w:t xml:space="preserve"> m. </w:t>
      </w:r>
      <w:r w:rsidR="00285FD6" w:rsidRPr="000B4472">
        <w:rPr>
          <w:szCs w:val="24"/>
        </w:rPr>
        <w:t>kovo</w:t>
      </w:r>
      <w:r w:rsidRPr="000B4472">
        <w:rPr>
          <w:szCs w:val="24"/>
        </w:rPr>
        <w:t xml:space="preserve"> </w:t>
      </w:r>
      <w:r w:rsidR="00575718" w:rsidRPr="000B4472">
        <w:rPr>
          <w:szCs w:val="24"/>
        </w:rPr>
        <w:t>20</w:t>
      </w:r>
      <w:r w:rsidRPr="000B4472">
        <w:rPr>
          <w:szCs w:val="24"/>
        </w:rPr>
        <w:t xml:space="preserve"> d. už atliktą 202</w:t>
      </w:r>
      <w:r w:rsidR="00B13DC4" w:rsidRPr="000B4472">
        <w:rPr>
          <w:szCs w:val="24"/>
        </w:rPr>
        <w:t>6</w:t>
      </w:r>
      <w:r w:rsidRPr="000B4472">
        <w:rPr>
          <w:szCs w:val="24"/>
        </w:rPr>
        <w:t xml:space="preserve"> metų finansinių ataskaitų auditą</w:t>
      </w:r>
      <w:r w:rsidR="0060620C" w:rsidRPr="000B4472">
        <w:rPr>
          <w:szCs w:val="24"/>
        </w:rPr>
        <w:t xml:space="preserve"> ir iki 2027 m. balandžio 30 d. už atliktą</w:t>
      </w:r>
      <w:r w:rsidRPr="000B4472">
        <w:rPr>
          <w:szCs w:val="24"/>
        </w:rPr>
        <w:t xml:space="preserve"> 202</w:t>
      </w:r>
      <w:r w:rsidR="00B13DC4" w:rsidRPr="000B4472">
        <w:rPr>
          <w:szCs w:val="24"/>
        </w:rPr>
        <w:t>6</w:t>
      </w:r>
      <w:r w:rsidRPr="000B4472">
        <w:rPr>
          <w:szCs w:val="24"/>
        </w:rPr>
        <w:t xml:space="preserve"> metų reguliuojamosios veiklos ataskaitų patikrą</w:t>
      </w:r>
      <w:r w:rsidR="00575718" w:rsidRPr="000B4472">
        <w:rPr>
          <w:szCs w:val="24"/>
        </w:rPr>
        <w:t xml:space="preserve">; trečią kartą </w:t>
      </w:r>
      <w:r w:rsidR="003C2A7D" w:rsidRPr="000B4472">
        <w:rPr>
          <w:szCs w:val="24"/>
        </w:rPr>
        <w:t>iki</w:t>
      </w:r>
      <w:r w:rsidR="00575718" w:rsidRPr="000B4472">
        <w:rPr>
          <w:szCs w:val="24"/>
        </w:rPr>
        <w:t xml:space="preserve"> 202</w:t>
      </w:r>
      <w:r w:rsidR="00B13DC4" w:rsidRPr="000B4472">
        <w:rPr>
          <w:szCs w:val="24"/>
        </w:rPr>
        <w:t>8</w:t>
      </w:r>
      <w:r w:rsidR="00575718" w:rsidRPr="000B4472">
        <w:rPr>
          <w:szCs w:val="24"/>
        </w:rPr>
        <w:t xml:space="preserve"> m. kovo 20 d. už atliktą 202</w:t>
      </w:r>
      <w:r w:rsidR="00B13DC4" w:rsidRPr="000B4472">
        <w:rPr>
          <w:szCs w:val="24"/>
        </w:rPr>
        <w:t>7</w:t>
      </w:r>
      <w:r w:rsidR="00575718" w:rsidRPr="000B4472">
        <w:rPr>
          <w:szCs w:val="24"/>
        </w:rPr>
        <w:t xml:space="preserve"> metų finansinių ataskaitų auditą</w:t>
      </w:r>
      <w:r w:rsidR="0060620C" w:rsidRPr="000B4472">
        <w:rPr>
          <w:szCs w:val="24"/>
        </w:rPr>
        <w:t xml:space="preserve"> </w:t>
      </w:r>
      <w:r w:rsidR="00575718" w:rsidRPr="000B4472">
        <w:rPr>
          <w:szCs w:val="24"/>
        </w:rPr>
        <w:t>i</w:t>
      </w:r>
      <w:r w:rsidR="0060620C" w:rsidRPr="000B4472">
        <w:rPr>
          <w:szCs w:val="24"/>
        </w:rPr>
        <w:t>r iki 2028 m. balandžio 30 d. už</w:t>
      </w:r>
      <w:r w:rsidR="00575718" w:rsidRPr="000B4472">
        <w:rPr>
          <w:szCs w:val="24"/>
        </w:rPr>
        <w:t xml:space="preserve"> 202</w:t>
      </w:r>
      <w:r w:rsidR="00B13DC4" w:rsidRPr="000B4472">
        <w:rPr>
          <w:szCs w:val="24"/>
        </w:rPr>
        <w:t>7</w:t>
      </w:r>
      <w:r w:rsidR="00575718" w:rsidRPr="000B4472">
        <w:rPr>
          <w:szCs w:val="24"/>
        </w:rPr>
        <w:t xml:space="preserve"> metų reguliuojamosios veiklos ataskaitų patikrą</w:t>
      </w:r>
      <w:r w:rsidR="0060620C" w:rsidRPr="000B4472">
        <w:rPr>
          <w:szCs w:val="24"/>
        </w:rPr>
        <w:t>.</w:t>
      </w:r>
      <w:r w:rsidRPr="000B4472">
        <w:rPr>
          <w:color w:val="000000" w:themeColor="text1"/>
          <w:szCs w:val="24"/>
        </w:rPr>
        <w:t xml:space="preserve"> </w:t>
      </w:r>
      <w:r w:rsidRPr="000B4472">
        <w:rPr>
          <w:szCs w:val="24"/>
        </w:rPr>
        <w:t xml:space="preserve">Perkantysis subjektas apmoka tiekėjui už suteiktas paslaugas per 30 </w:t>
      </w:r>
      <w:r w:rsidRPr="000B4472">
        <w:rPr>
          <w:color w:val="000000" w:themeColor="text1"/>
          <w:szCs w:val="24"/>
        </w:rPr>
        <w:t xml:space="preserve">(trisdešimt) kalendorinių </w:t>
      </w:r>
      <w:r w:rsidRPr="000B4472">
        <w:rPr>
          <w:szCs w:val="24"/>
        </w:rPr>
        <w:t xml:space="preserve">dienų po </w:t>
      </w:r>
      <w:r w:rsidRPr="000B4472">
        <w:rPr>
          <w:color w:val="000000"/>
          <w:szCs w:val="24"/>
        </w:rPr>
        <w:t>sąskaitos pateikimo</w:t>
      </w:r>
      <w:r w:rsidRPr="000B4472">
        <w:rPr>
          <w:szCs w:val="24"/>
        </w:rPr>
        <w:t xml:space="preserve"> </w:t>
      </w:r>
      <w:r w:rsidRPr="000B4472">
        <w:rPr>
          <w:color w:val="000000"/>
          <w:szCs w:val="24"/>
        </w:rPr>
        <w:t xml:space="preserve">dienos. Tiekėjas sąskaitą perkančiajam subjektui turi pateikti </w:t>
      </w:r>
      <w:r w:rsidR="00214DF6" w:rsidRPr="000B4472">
        <w:rPr>
          <w:rFonts w:eastAsia="Calibri"/>
          <w:bCs/>
          <w:szCs w:val="24"/>
        </w:rPr>
        <w:t>informacinės sistemos „SABIS“ priemonėmis</w:t>
      </w:r>
      <w:r w:rsidRPr="000B4472">
        <w:rPr>
          <w:color w:val="000000"/>
          <w:szCs w:val="24"/>
        </w:rPr>
        <w:t>.</w:t>
      </w:r>
    </w:p>
    <w:p w14:paraId="6577FA92" w14:textId="77777777" w:rsidR="007B4C22" w:rsidRPr="000B4472" w:rsidRDefault="007B4C22" w:rsidP="004A7657">
      <w:pPr>
        <w:pStyle w:val="Sraopastraipa"/>
        <w:ind w:left="360"/>
        <w:rPr>
          <w:sz w:val="24"/>
          <w:szCs w:val="24"/>
        </w:rPr>
      </w:pPr>
    </w:p>
    <w:p w14:paraId="46D49D96" w14:textId="75E7C563" w:rsidR="007B4C22" w:rsidRPr="000B4472" w:rsidRDefault="007B4C22" w:rsidP="00CC78A9">
      <w:pPr>
        <w:pStyle w:val="Antrat3"/>
        <w:numPr>
          <w:ilvl w:val="0"/>
          <w:numId w:val="7"/>
        </w:numPr>
        <w:rPr>
          <w:szCs w:val="24"/>
        </w:rPr>
      </w:pPr>
      <w:r w:rsidRPr="000B4472">
        <w:rPr>
          <w:szCs w:val="24"/>
        </w:rPr>
        <w:t>TIEKĖJŲ KVALIFIKACIJOS REIKALAVIMAI,  APLINKOS APSAUGOS SISTEMOS STANDARTAI</w:t>
      </w:r>
    </w:p>
    <w:p w14:paraId="65AE6892" w14:textId="77777777" w:rsidR="007B4C22" w:rsidRPr="000B4472" w:rsidRDefault="007B4C22" w:rsidP="0049183F">
      <w:pPr>
        <w:tabs>
          <w:tab w:val="left" w:pos="284"/>
        </w:tabs>
        <w:contextualSpacing/>
        <w:jc w:val="center"/>
        <w:rPr>
          <w:b/>
          <w:szCs w:val="24"/>
        </w:rPr>
      </w:pPr>
    </w:p>
    <w:p w14:paraId="4A618517" w14:textId="520FA0D3" w:rsidR="005F2E15" w:rsidRPr="000B4472" w:rsidRDefault="007B4C22" w:rsidP="00720DA6">
      <w:pPr>
        <w:pStyle w:val="Pagrindinistekstas"/>
        <w:spacing w:line="300" w:lineRule="atLeast"/>
        <w:rPr>
          <w:bCs/>
          <w:szCs w:val="24"/>
        </w:rPr>
      </w:pPr>
      <w:r w:rsidRPr="000B4472">
        <w:rPr>
          <w:color w:val="000000"/>
          <w:szCs w:val="24"/>
        </w:rPr>
        <w:t>3.1.</w:t>
      </w:r>
      <w:r w:rsidR="005F2E15" w:rsidRPr="000B4472">
        <w:rPr>
          <w:szCs w:val="24"/>
        </w:rPr>
        <w:t xml:space="preserve"> </w:t>
      </w:r>
      <w:r w:rsidR="005F2E15" w:rsidRPr="000B4472">
        <w:rPr>
          <w:rFonts w:eastAsia="Calibri"/>
          <w:bCs/>
          <w:szCs w:val="24"/>
        </w:rPr>
        <w:t xml:space="preserve">Šis pirkimas laikomas žaliuoju pirkimu, </w:t>
      </w:r>
      <w:r w:rsidR="005F2E15" w:rsidRPr="000B4472">
        <w:rPr>
          <w:bCs/>
          <w:spacing w:val="2"/>
          <w:szCs w:val="24"/>
          <w:shd w:val="clear" w:color="auto" w:fill="FFFFFF"/>
        </w:rPr>
        <w:t xml:space="preserve">vadovaujantis </w:t>
      </w:r>
      <w:r w:rsidR="005F2E15" w:rsidRPr="000B4472">
        <w:rPr>
          <w:bCs/>
          <w:szCs w:val="24"/>
          <w:lang w:eastAsia="lt-LT"/>
        </w:rPr>
        <w:t>Aplinkos apsaugos kriterijų taikymo, vykdant žaliuosius pirkimus, tvarkos aprašo</w:t>
      </w:r>
      <w:r w:rsidR="005F2E15" w:rsidRPr="000B4472">
        <w:rPr>
          <w:bCs/>
          <w:szCs w:val="24"/>
        </w:rPr>
        <w:t xml:space="preserve">, patvirtinto </w:t>
      </w:r>
      <w:r w:rsidR="005F2E15" w:rsidRPr="000B4472">
        <w:rPr>
          <w:bCs/>
          <w:iCs/>
          <w:szCs w:val="24"/>
        </w:rPr>
        <w:t>Lietuvos Respublikos aplinkos ministro 2011 birželio 28 d. įsakymu Nr. D1-508 (</w:t>
      </w:r>
      <w:r w:rsidR="005F2E15" w:rsidRPr="000B4472">
        <w:rPr>
          <w:bCs/>
          <w:szCs w:val="24"/>
        </w:rPr>
        <w:t xml:space="preserve">nauja redakcija) 4.4.4 p. </w:t>
      </w:r>
    </w:p>
    <w:p w14:paraId="5348A4A4" w14:textId="7EE33E50" w:rsidR="0099058F" w:rsidRPr="000B4472" w:rsidRDefault="007B4C22" w:rsidP="00720DA6">
      <w:pPr>
        <w:pStyle w:val="Sraopastraipa"/>
        <w:spacing w:line="247" w:lineRule="auto"/>
        <w:ind w:left="0" w:firstLine="567"/>
        <w:rPr>
          <w:color w:val="000000"/>
          <w:sz w:val="24"/>
          <w:szCs w:val="24"/>
        </w:rPr>
      </w:pPr>
      <w:r w:rsidRPr="000B4472">
        <w:rPr>
          <w:color w:val="000000"/>
          <w:sz w:val="24"/>
          <w:szCs w:val="24"/>
        </w:rPr>
        <w:t xml:space="preserve"> 3.2.</w:t>
      </w:r>
      <w:r w:rsidR="00F215A9" w:rsidRPr="000B4472">
        <w:rPr>
          <w:color w:val="000000"/>
          <w:sz w:val="24"/>
          <w:szCs w:val="24"/>
        </w:rPr>
        <w:t xml:space="preserve"> </w:t>
      </w:r>
      <w:r w:rsidR="0099058F" w:rsidRPr="000B4472">
        <w:rPr>
          <w:color w:val="000000"/>
          <w:sz w:val="24"/>
          <w:szCs w:val="24"/>
        </w:rPr>
        <w:t xml:space="preserve">Šiame pirkime pirmiausia </w:t>
      </w:r>
      <w:r w:rsidR="00214DF6" w:rsidRPr="000B4472">
        <w:rPr>
          <w:color w:val="000000"/>
          <w:sz w:val="24"/>
          <w:szCs w:val="24"/>
        </w:rPr>
        <w:t xml:space="preserve">bus </w:t>
      </w:r>
      <w:r w:rsidR="0099058F" w:rsidRPr="000B4472">
        <w:rPr>
          <w:color w:val="000000"/>
          <w:sz w:val="24"/>
          <w:szCs w:val="24"/>
        </w:rPr>
        <w:t>vertin</w:t>
      </w:r>
      <w:r w:rsidR="00214DF6" w:rsidRPr="000B4472">
        <w:rPr>
          <w:color w:val="000000"/>
          <w:sz w:val="24"/>
          <w:szCs w:val="24"/>
        </w:rPr>
        <w:t>ama</w:t>
      </w:r>
      <w:r w:rsidR="0099058F" w:rsidRPr="000B4472">
        <w:rPr>
          <w:color w:val="000000"/>
          <w:sz w:val="24"/>
          <w:szCs w:val="24"/>
        </w:rPr>
        <w:t xml:space="preserve"> dalyvių pateikt</w:t>
      </w:r>
      <w:r w:rsidR="00214DF6" w:rsidRPr="000B4472">
        <w:rPr>
          <w:color w:val="000000"/>
          <w:sz w:val="24"/>
          <w:szCs w:val="24"/>
        </w:rPr>
        <w:t>i</w:t>
      </w:r>
      <w:r w:rsidR="0099058F" w:rsidRPr="000B4472">
        <w:rPr>
          <w:color w:val="000000"/>
          <w:sz w:val="24"/>
          <w:szCs w:val="24"/>
        </w:rPr>
        <w:t xml:space="preserve"> pasiūlym</w:t>
      </w:r>
      <w:r w:rsidR="00214DF6" w:rsidRPr="000B4472">
        <w:rPr>
          <w:color w:val="000000"/>
          <w:sz w:val="24"/>
          <w:szCs w:val="24"/>
        </w:rPr>
        <w:t>ai</w:t>
      </w:r>
      <w:r w:rsidR="0099058F" w:rsidRPr="000B4472">
        <w:rPr>
          <w:color w:val="000000"/>
          <w:sz w:val="24"/>
          <w:szCs w:val="24"/>
        </w:rPr>
        <w:t>, o įvertinus pasiūlymus bus tikrinama,  ar šio dalyvio kvalifikacija atitinka nustatytus reikalavimus.</w:t>
      </w:r>
    </w:p>
    <w:p w14:paraId="7947E5BA" w14:textId="7612074D" w:rsidR="00F215A9" w:rsidRPr="000B4472" w:rsidRDefault="0099058F" w:rsidP="00720DA6">
      <w:pPr>
        <w:ind w:firstLine="567"/>
        <w:rPr>
          <w:szCs w:val="24"/>
        </w:rPr>
      </w:pPr>
      <w:r w:rsidRPr="000B4472">
        <w:rPr>
          <w:szCs w:val="24"/>
          <w:lang w:eastAsia="lt-LT"/>
        </w:rPr>
        <w:t>3.3.</w:t>
      </w:r>
      <w:r w:rsidR="00B41CC9" w:rsidRPr="000B4472">
        <w:rPr>
          <w:szCs w:val="24"/>
          <w:lang w:eastAsia="lt-LT"/>
        </w:rPr>
        <w:t xml:space="preserve"> </w:t>
      </w:r>
      <w:r w:rsidR="00F215A9" w:rsidRPr="000B4472">
        <w:rPr>
          <w:szCs w:val="24"/>
          <w:lang w:eastAsia="lt-LT"/>
        </w:rPr>
        <w:t xml:space="preserve">Perkantysis subjektas reikalauja, kad tiekėjas teikdamas pasiūlymą pateiktų </w:t>
      </w:r>
      <w:r w:rsidR="00F215A9" w:rsidRPr="000B4472">
        <w:rPr>
          <w:b/>
          <w:bCs/>
          <w:szCs w:val="24"/>
          <w:lang w:eastAsia="lt-LT"/>
        </w:rPr>
        <w:t>Tiekėjo kvalifikacijos deklaraciją</w:t>
      </w:r>
      <w:r w:rsidR="00F215A9" w:rsidRPr="000B4472">
        <w:rPr>
          <w:szCs w:val="24"/>
          <w:lang w:eastAsia="lt-LT"/>
        </w:rPr>
        <w:t xml:space="preserve"> (pateikiama apklausos sąlygų 4 priede), </w:t>
      </w:r>
      <w:r w:rsidR="00F215A9" w:rsidRPr="000B4472">
        <w:rPr>
          <w:szCs w:val="24"/>
        </w:rPr>
        <w:t>kuria preliminariai patvirtina   atitiktį šiame pirkime keliamiems kvalifikacijos reikalavimams.</w:t>
      </w:r>
      <w:r w:rsidR="00D068FB" w:rsidRPr="000B4472">
        <w:rPr>
          <w:szCs w:val="24"/>
        </w:rPr>
        <w:t xml:space="preserve"> </w:t>
      </w:r>
    </w:p>
    <w:p w14:paraId="634574C0" w14:textId="2CAF060A" w:rsidR="007B4C22" w:rsidRPr="000B4472" w:rsidRDefault="007B4C22" w:rsidP="008660D0">
      <w:pPr>
        <w:ind w:firstLine="567"/>
        <w:rPr>
          <w:color w:val="000000"/>
          <w:szCs w:val="24"/>
        </w:rPr>
      </w:pPr>
      <w:r w:rsidRPr="000B4472">
        <w:rPr>
          <w:color w:val="000000"/>
          <w:szCs w:val="24"/>
        </w:rPr>
        <w:t>3.</w:t>
      </w:r>
      <w:r w:rsidR="00B41CC9" w:rsidRPr="000B4472">
        <w:rPr>
          <w:color w:val="000000"/>
          <w:szCs w:val="24"/>
        </w:rPr>
        <w:t>4</w:t>
      </w:r>
      <w:r w:rsidRPr="000B4472">
        <w:rPr>
          <w:color w:val="000000"/>
          <w:szCs w:val="24"/>
        </w:rPr>
        <w:t xml:space="preserve">. </w:t>
      </w:r>
      <w:r w:rsidR="00F215A9" w:rsidRPr="000B4472">
        <w:rPr>
          <w:b/>
          <w:bCs/>
          <w:szCs w:val="24"/>
          <w:lang w:eastAsia="lt-LT"/>
        </w:rPr>
        <w:t>Tiekėjų kvalifikacijos reikalavimai bei reikalaujami dokumentai</w:t>
      </w:r>
      <w:r w:rsidR="00F215A9" w:rsidRPr="000B4472">
        <w:rPr>
          <w:szCs w:val="24"/>
          <w:lang w:eastAsia="lt-LT"/>
        </w:rPr>
        <w:t xml:space="preserve">, patvirtinantys šiuos reikalavimus, yra šie: </w:t>
      </w:r>
      <w:r w:rsidR="00F215A9" w:rsidRPr="000B4472">
        <w:rPr>
          <w:b/>
          <w:szCs w:val="24"/>
          <w:lang w:eastAsia="lt-LT"/>
        </w:rPr>
        <w:t xml:space="preserve"> </w:t>
      </w:r>
      <w:r w:rsidR="00F215A9" w:rsidRPr="000B4472">
        <w:rPr>
          <w:szCs w:val="24"/>
          <w:lang w:eastAsia="lt-LT"/>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4394"/>
        <w:gridCol w:w="4820"/>
      </w:tblGrid>
      <w:tr w:rsidR="00CC2252" w:rsidRPr="000B4472" w14:paraId="1BF35586" w14:textId="77777777" w:rsidTr="00E5008E">
        <w:tc>
          <w:tcPr>
            <w:tcW w:w="817" w:type="dxa"/>
          </w:tcPr>
          <w:p w14:paraId="65E865C3" w14:textId="77777777" w:rsidR="00CC2252" w:rsidRPr="000B4472" w:rsidRDefault="00CC2252" w:rsidP="00CC2252">
            <w:pPr>
              <w:ind w:right="-149"/>
              <w:rPr>
                <w:color w:val="000000"/>
                <w:szCs w:val="24"/>
              </w:rPr>
            </w:pPr>
            <w:r w:rsidRPr="000B4472">
              <w:rPr>
                <w:color w:val="000000"/>
                <w:szCs w:val="24"/>
              </w:rPr>
              <w:t>Eil. Nr.</w:t>
            </w:r>
          </w:p>
        </w:tc>
        <w:tc>
          <w:tcPr>
            <w:tcW w:w="4394" w:type="dxa"/>
          </w:tcPr>
          <w:p w14:paraId="1F94CC5F" w14:textId="77777777" w:rsidR="00CC2252" w:rsidRPr="000B4472" w:rsidRDefault="00CC2252" w:rsidP="00CC2252">
            <w:pPr>
              <w:ind w:right="-149"/>
              <w:jc w:val="center"/>
              <w:rPr>
                <w:color w:val="000000"/>
                <w:szCs w:val="24"/>
              </w:rPr>
            </w:pPr>
            <w:r w:rsidRPr="000B4472">
              <w:rPr>
                <w:color w:val="000000"/>
                <w:szCs w:val="24"/>
              </w:rPr>
              <w:t>Kvalifikacijos reikalavimai</w:t>
            </w:r>
          </w:p>
        </w:tc>
        <w:tc>
          <w:tcPr>
            <w:tcW w:w="4820" w:type="dxa"/>
          </w:tcPr>
          <w:p w14:paraId="2A712CE2" w14:textId="77777777" w:rsidR="00CC2252" w:rsidRPr="000B4472" w:rsidRDefault="00CC2252" w:rsidP="00CC2252">
            <w:pPr>
              <w:jc w:val="center"/>
              <w:rPr>
                <w:color w:val="000000"/>
                <w:szCs w:val="24"/>
              </w:rPr>
            </w:pPr>
            <w:r w:rsidRPr="000B4472">
              <w:rPr>
                <w:color w:val="000000"/>
                <w:szCs w:val="24"/>
              </w:rPr>
              <w:t>Kvalifikacijos reikalavimus patvirtinantys dokumentai</w:t>
            </w:r>
          </w:p>
          <w:p w14:paraId="52D3A1CF" w14:textId="77777777" w:rsidR="00CC2252" w:rsidRPr="000B4472" w:rsidRDefault="00CC2252" w:rsidP="00CC2252">
            <w:pPr>
              <w:jc w:val="center"/>
              <w:rPr>
                <w:color w:val="000000"/>
                <w:szCs w:val="24"/>
              </w:rPr>
            </w:pPr>
          </w:p>
        </w:tc>
      </w:tr>
      <w:tr w:rsidR="00CC2252" w:rsidRPr="000B4472" w14:paraId="37249628" w14:textId="77777777" w:rsidTr="00E5008E">
        <w:tc>
          <w:tcPr>
            <w:tcW w:w="10031" w:type="dxa"/>
            <w:gridSpan w:val="3"/>
          </w:tcPr>
          <w:p w14:paraId="6124A88E" w14:textId="77777777" w:rsidR="00CC2252" w:rsidRPr="000B4472" w:rsidRDefault="00CC2252" w:rsidP="00CC2252">
            <w:pPr>
              <w:jc w:val="left"/>
              <w:rPr>
                <w:i/>
                <w:szCs w:val="24"/>
              </w:rPr>
            </w:pPr>
          </w:p>
          <w:p w14:paraId="5663363D" w14:textId="77777777" w:rsidR="00CC2252" w:rsidRPr="000B4472" w:rsidRDefault="00CC2252" w:rsidP="00CC2252">
            <w:pPr>
              <w:jc w:val="left"/>
              <w:rPr>
                <w:color w:val="000000"/>
                <w:szCs w:val="24"/>
              </w:rPr>
            </w:pPr>
            <w:r w:rsidRPr="000B4472">
              <w:rPr>
                <w:i/>
                <w:szCs w:val="24"/>
              </w:rPr>
              <w:t>Tiekėjo techninio ir profesinio pajėgumo reikalavimai:</w:t>
            </w:r>
          </w:p>
        </w:tc>
      </w:tr>
      <w:tr w:rsidR="00D24D22" w:rsidRPr="000B4472" w14:paraId="5CA48AEE" w14:textId="77777777" w:rsidTr="00E5008E">
        <w:tc>
          <w:tcPr>
            <w:tcW w:w="817" w:type="dxa"/>
          </w:tcPr>
          <w:p w14:paraId="11A147C3" w14:textId="77777777" w:rsidR="00D24D22" w:rsidRPr="000B4472" w:rsidRDefault="00D24D22" w:rsidP="00D24D22">
            <w:pPr>
              <w:rPr>
                <w:color w:val="000000"/>
                <w:szCs w:val="24"/>
              </w:rPr>
            </w:pPr>
            <w:r w:rsidRPr="000B4472">
              <w:rPr>
                <w:color w:val="000000"/>
                <w:szCs w:val="24"/>
              </w:rPr>
              <w:t>3.4.1.</w:t>
            </w:r>
          </w:p>
        </w:tc>
        <w:tc>
          <w:tcPr>
            <w:tcW w:w="4394" w:type="dxa"/>
          </w:tcPr>
          <w:p w14:paraId="3B18592B" w14:textId="77777777" w:rsidR="00D24D22" w:rsidRPr="000B4472" w:rsidRDefault="00D24D22" w:rsidP="004C49A4">
            <w:pPr>
              <w:pStyle w:val="Point1"/>
              <w:spacing w:before="0" w:after="0"/>
              <w:ind w:left="0" w:firstLine="0"/>
              <w:rPr>
                <w:szCs w:val="24"/>
                <w:lang w:val="lt-LT"/>
              </w:rPr>
            </w:pPr>
            <w:r w:rsidRPr="000B4472">
              <w:rPr>
                <w:szCs w:val="24"/>
                <w:lang w:val="lt-LT"/>
              </w:rPr>
              <w:t>Tiekėjas turi teisę verstis audito paslaugų teikimo veikla ir turi būti įrašytas į Lietuvos auditorių rūmų audito įmonių sąrašą.</w:t>
            </w:r>
          </w:p>
          <w:p w14:paraId="5AFA0C11" w14:textId="77777777" w:rsidR="00D24D22" w:rsidRPr="000B4472" w:rsidRDefault="00D24D22" w:rsidP="00D24D22">
            <w:pPr>
              <w:ind w:firstLine="873"/>
              <w:rPr>
                <w:color w:val="000000"/>
                <w:szCs w:val="24"/>
              </w:rPr>
            </w:pPr>
          </w:p>
        </w:tc>
        <w:tc>
          <w:tcPr>
            <w:tcW w:w="4820" w:type="dxa"/>
          </w:tcPr>
          <w:p w14:paraId="1F1C5093" w14:textId="1E0A37D0" w:rsidR="00B738F3" w:rsidRPr="000B4472" w:rsidRDefault="00D24D22" w:rsidP="004C49A4">
            <w:pPr>
              <w:rPr>
                <w:kern w:val="1"/>
                <w:szCs w:val="24"/>
              </w:rPr>
            </w:pPr>
            <w:r w:rsidRPr="000B4472">
              <w:rPr>
                <w:snapToGrid w:val="0"/>
                <w:szCs w:val="24"/>
              </w:rPr>
              <w:t>Pateikiamas Lietuvos auditorių rūmų išduotas pažymėjimas, patvirtinantis, kad tiekėjas yra įrašytas į Lietuvos Respublikos audito įmonių sąrašą ir turi teisę verstis audito paslaugų teikimo veikla arba atitinkamos užsienio šalies institucijos (profesinių ar veiklos tvarkytojų, valstybės įgaliotų institucijų pažymos, kaip yra nustatyta toje valstybėje, kurioje paslaugų teikėjas registruotas) išduotas dokumentas, patvirtinantis tiekėjo teisę verstis audito paslaugų teikimo veikla</w:t>
            </w:r>
            <w:r w:rsidR="00B738F3" w:rsidRPr="000B4472">
              <w:rPr>
                <w:kern w:val="1"/>
                <w:szCs w:val="24"/>
              </w:rPr>
              <w:t>.</w:t>
            </w:r>
            <w:r w:rsidR="00B738F3" w:rsidRPr="000B4472">
              <w:rPr>
                <w:b/>
                <w:kern w:val="1"/>
                <w:szCs w:val="24"/>
              </w:rPr>
              <w:t>¹</w:t>
            </w:r>
          </w:p>
          <w:p w14:paraId="53E6E9CF" w14:textId="24BC27A5" w:rsidR="00D24D22" w:rsidRPr="000B4472" w:rsidRDefault="00B738F3" w:rsidP="004C49A4">
            <w:pPr>
              <w:rPr>
                <w:color w:val="000000"/>
                <w:szCs w:val="24"/>
              </w:rPr>
            </w:pPr>
            <w:r w:rsidRPr="000B4472">
              <w:rPr>
                <w:i/>
                <w:szCs w:val="24"/>
                <w:lang w:eastAsia="lt-LT"/>
              </w:rPr>
              <w:t>Dokumentai pateikiami elektronine forma, CVP IS priemonėmis.</w:t>
            </w:r>
          </w:p>
        </w:tc>
      </w:tr>
      <w:tr w:rsidR="00536F40" w:rsidRPr="000B4472" w14:paraId="65E9F375" w14:textId="77777777" w:rsidTr="00E5008E">
        <w:tc>
          <w:tcPr>
            <w:tcW w:w="817" w:type="dxa"/>
          </w:tcPr>
          <w:p w14:paraId="3C7B8483" w14:textId="3E69160A" w:rsidR="00536F40" w:rsidRPr="000B4472" w:rsidRDefault="00536F40" w:rsidP="00536F40">
            <w:pPr>
              <w:rPr>
                <w:color w:val="000000"/>
                <w:szCs w:val="24"/>
              </w:rPr>
            </w:pPr>
            <w:r w:rsidRPr="000B4472">
              <w:rPr>
                <w:color w:val="000000"/>
                <w:szCs w:val="24"/>
              </w:rPr>
              <w:t>3.4.2.</w:t>
            </w:r>
          </w:p>
        </w:tc>
        <w:tc>
          <w:tcPr>
            <w:tcW w:w="4394" w:type="dxa"/>
          </w:tcPr>
          <w:p w14:paraId="03BB42ED" w14:textId="3B7A8B13" w:rsidR="00536F40" w:rsidRPr="000B4472" w:rsidRDefault="00536F40" w:rsidP="004C49A4">
            <w:pPr>
              <w:rPr>
                <w:szCs w:val="24"/>
                <w:lang w:bidi="he-IL"/>
              </w:rPr>
            </w:pPr>
            <w:r w:rsidRPr="000B4472">
              <w:rPr>
                <w:color w:val="000000"/>
                <w:szCs w:val="24"/>
              </w:rPr>
              <w:t xml:space="preserve">Tiekėjas per pastaruosius 3 metus arba per laiką nuo tiekėjo įregistravimo dienos (jeigu tiekėjas vykdė veiklą mažiau nei 3 metus) turi būti </w:t>
            </w:r>
            <w:r w:rsidRPr="000B4472">
              <w:rPr>
                <w:szCs w:val="24"/>
                <w:lang w:eastAsia="lt-LT"/>
              </w:rPr>
              <w:t xml:space="preserve">tinkamai </w:t>
            </w:r>
            <w:r w:rsidRPr="000B4472">
              <w:rPr>
                <w:szCs w:val="24"/>
              </w:rPr>
              <w:t xml:space="preserve">įvykdęs bent vieną sutartį, kurios vykdymo metu suteikė </w:t>
            </w:r>
            <w:r w:rsidRPr="000B4472">
              <w:rPr>
                <w:szCs w:val="24"/>
                <w:lang w:bidi="he-IL"/>
              </w:rPr>
              <w:t>finansinių ataskaitų audito paslaugas.</w:t>
            </w:r>
          </w:p>
          <w:p w14:paraId="4203298E" w14:textId="77777777" w:rsidR="00536F40" w:rsidRPr="000B4472" w:rsidRDefault="00536F40" w:rsidP="00536F40">
            <w:pPr>
              <w:ind w:firstLine="873"/>
              <w:rPr>
                <w:szCs w:val="24"/>
                <w:lang w:bidi="he-IL"/>
              </w:rPr>
            </w:pPr>
          </w:p>
          <w:p w14:paraId="69976A7B" w14:textId="77777777" w:rsidR="00536F40" w:rsidRPr="000B4472" w:rsidRDefault="00536F40" w:rsidP="00536F40">
            <w:pPr>
              <w:ind w:firstLine="601"/>
              <w:rPr>
                <w:color w:val="000000"/>
                <w:szCs w:val="24"/>
              </w:rPr>
            </w:pPr>
          </w:p>
        </w:tc>
        <w:tc>
          <w:tcPr>
            <w:tcW w:w="4820" w:type="dxa"/>
          </w:tcPr>
          <w:p w14:paraId="0E5E13EA" w14:textId="7141E7F3" w:rsidR="00536F40" w:rsidRPr="000B4472" w:rsidRDefault="00536F40" w:rsidP="004C49A4">
            <w:pPr>
              <w:rPr>
                <w:szCs w:val="24"/>
              </w:rPr>
            </w:pPr>
            <w:r w:rsidRPr="000B4472">
              <w:rPr>
                <w:szCs w:val="24"/>
              </w:rPr>
              <w:t xml:space="preserve">Pateikiamas per pastaruosius 3 metus ar per laiką nuo tiekėjo įregistravimo dienos (jei veiklą vykdo trumpiau nei 3 metus) tinkamai įvykdytų, sutarčių </w:t>
            </w:r>
            <w:r w:rsidRPr="000B4472">
              <w:rPr>
                <w:szCs w:val="24"/>
                <w:lang w:eastAsia="lt-LT"/>
              </w:rPr>
              <w:t xml:space="preserve">susijusių su </w:t>
            </w:r>
            <w:r w:rsidRPr="000B4472">
              <w:rPr>
                <w:szCs w:val="24"/>
                <w:lang w:bidi="he-IL"/>
              </w:rPr>
              <w:t xml:space="preserve">finansinių ataskaitų audito </w:t>
            </w:r>
            <w:r w:rsidRPr="000B4472">
              <w:rPr>
                <w:szCs w:val="24"/>
                <w:lang w:eastAsia="lt-LT"/>
              </w:rPr>
              <w:t>paslaugų teikimu</w:t>
            </w:r>
            <w:r w:rsidRPr="000B4472">
              <w:rPr>
                <w:szCs w:val="24"/>
                <w:lang w:bidi="he-IL"/>
              </w:rPr>
              <w:t>,</w:t>
            </w:r>
            <w:r w:rsidRPr="000B4472">
              <w:rPr>
                <w:szCs w:val="24"/>
                <w:lang w:eastAsia="lt-LT"/>
              </w:rPr>
              <w:t xml:space="preserve"> sąrašas</w:t>
            </w:r>
            <w:r w:rsidRPr="000B4472">
              <w:rPr>
                <w:szCs w:val="24"/>
              </w:rPr>
              <w:t xml:space="preserve">.     </w:t>
            </w:r>
          </w:p>
          <w:p w14:paraId="4A2EBDFE" w14:textId="77777777" w:rsidR="00536F40" w:rsidRPr="000B4472" w:rsidRDefault="00536F40" w:rsidP="004C49A4">
            <w:pPr>
              <w:rPr>
                <w:i/>
                <w:szCs w:val="24"/>
                <w:lang w:eastAsia="lt-LT"/>
              </w:rPr>
            </w:pPr>
            <w:r w:rsidRPr="000B4472">
              <w:rPr>
                <w:szCs w:val="24"/>
              </w:rPr>
              <w:t>Sąraše turi būti nurodytos</w:t>
            </w:r>
            <w:r w:rsidRPr="000B4472">
              <w:rPr>
                <w:b/>
                <w:szCs w:val="24"/>
                <w:lang w:eastAsia="lt-LT"/>
              </w:rPr>
              <w:t xml:space="preserve"> paslaugų teikimo pradžios ir pabaigos datos, paslaugų gavėjai (tiek viešieji, tiek privatieji</w:t>
            </w:r>
            <w:r w:rsidRPr="000B4472">
              <w:rPr>
                <w:szCs w:val="24"/>
                <w:lang w:eastAsia="lt-LT"/>
              </w:rPr>
              <w:t xml:space="preserve">), </w:t>
            </w:r>
            <w:r w:rsidRPr="000B4472">
              <w:rPr>
                <w:b/>
                <w:szCs w:val="24"/>
                <w:lang w:eastAsia="lt-LT"/>
              </w:rPr>
              <w:t>kontaktiniai  asmenys  ir jų telefono numeriai ar paslaugos buvo suteiktos tinkamai.</w:t>
            </w:r>
          </w:p>
          <w:p w14:paraId="70DCE92A" w14:textId="7E3B85C6" w:rsidR="00536F40" w:rsidRPr="000B4472" w:rsidRDefault="00536F40" w:rsidP="004C49A4">
            <w:pPr>
              <w:rPr>
                <w:szCs w:val="24"/>
              </w:rPr>
            </w:pPr>
            <w:r w:rsidRPr="000B4472">
              <w:rPr>
                <w:i/>
                <w:szCs w:val="24"/>
                <w:lang w:eastAsia="lt-LT"/>
              </w:rPr>
              <w:t>Dokumentai pateikiami elektronine forma, CVP IS priemonėmis.</w:t>
            </w:r>
          </w:p>
        </w:tc>
      </w:tr>
      <w:tr w:rsidR="00536F40" w:rsidRPr="000B4472" w14:paraId="50D03D27" w14:textId="77777777" w:rsidTr="00E5008E">
        <w:tc>
          <w:tcPr>
            <w:tcW w:w="817" w:type="dxa"/>
          </w:tcPr>
          <w:p w14:paraId="2F72B968" w14:textId="117F20CB" w:rsidR="00536F40" w:rsidRPr="000B4472" w:rsidRDefault="00536F40" w:rsidP="00536F40">
            <w:pPr>
              <w:rPr>
                <w:color w:val="000000"/>
                <w:szCs w:val="24"/>
              </w:rPr>
            </w:pPr>
            <w:r w:rsidRPr="000B4472">
              <w:rPr>
                <w:color w:val="000000"/>
                <w:szCs w:val="24"/>
              </w:rPr>
              <w:t>3.4.3.</w:t>
            </w:r>
          </w:p>
        </w:tc>
        <w:tc>
          <w:tcPr>
            <w:tcW w:w="4394" w:type="dxa"/>
          </w:tcPr>
          <w:p w14:paraId="5F3FA8AA" w14:textId="77777777" w:rsidR="00536F40" w:rsidRPr="000B4472" w:rsidRDefault="00536F40" w:rsidP="004C49A4">
            <w:pPr>
              <w:rPr>
                <w:szCs w:val="24"/>
                <w:lang w:bidi="he-IL"/>
              </w:rPr>
            </w:pPr>
            <w:r w:rsidRPr="000B4472">
              <w:rPr>
                <w:szCs w:val="24"/>
                <w:lang w:bidi="he-IL"/>
              </w:rPr>
              <w:t xml:space="preserve">Tiekėjas per pastaruosius 3 metus arba per laiką nuo tiekėjo įregistravimo dienos (jeigu </w:t>
            </w:r>
            <w:r w:rsidRPr="000B4472">
              <w:rPr>
                <w:szCs w:val="24"/>
                <w:lang w:bidi="he-IL"/>
              </w:rPr>
              <w:lastRenderedPageBreak/>
              <w:t xml:space="preserve">tiekėjas vykdė veiklą mažiau nei 3 metus) turi </w:t>
            </w:r>
            <w:r w:rsidRPr="000B4472">
              <w:rPr>
                <w:color w:val="000000"/>
                <w:szCs w:val="24"/>
              </w:rPr>
              <w:t xml:space="preserve">būti </w:t>
            </w:r>
            <w:r w:rsidRPr="000B4472">
              <w:rPr>
                <w:szCs w:val="24"/>
                <w:lang w:eastAsia="lt-LT"/>
              </w:rPr>
              <w:t xml:space="preserve">tinkamai </w:t>
            </w:r>
            <w:r w:rsidRPr="000B4472">
              <w:rPr>
                <w:color w:val="000000"/>
                <w:szCs w:val="24"/>
              </w:rPr>
              <w:t xml:space="preserve">įvykdęs bent vieną sutartį, </w:t>
            </w:r>
            <w:r w:rsidRPr="000B4472">
              <w:rPr>
                <w:szCs w:val="24"/>
              </w:rPr>
              <w:t xml:space="preserve">kurios vykdymo metu suteikė </w:t>
            </w:r>
            <w:r w:rsidRPr="000B4472">
              <w:rPr>
                <w:color w:val="000000"/>
                <w:szCs w:val="24"/>
              </w:rPr>
              <w:t xml:space="preserve"> </w:t>
            </w:r>
            <w:r w:rsidRPr="000B4472">
              <w:rPr>
                <w:szCs w:val="24"/>
                <w:lang w:bidi="he-IL"/>
              </w:rPr>
              <w:t xml:space="preserve"> reguliuojamos veiklos audito paslaugas energetikos įmonei.</w:t>
            </w:r>
          </w:p>
          <w:p w14:paraId="28367274" w14:textId="77777777" w:rsidR="00536F40" w:rsidRPr="000B4472" w:rsidRDefault="00536F40" w:rsidP="00536F40">
            <w:pPr>
              <w:ind w:firstLine="601"/>
              <w:rPr>
                <w:szCs w:val="24"/>
                <w:lang w:bidi="he-IL"/>
              </w:rPr>
            </w:pPr>
          </w:p>
        </w:tc>
        <w:tc>
          <w:tcPr>
            <w:tcW w:w="4820" w:type="dxa"/>
          </w:tcPr>
          <w:p w14:paraId="4BD186CF" w14:textId="77777777" w:rsidR="00536F40" w:rsidRPr="000B4472" w:rsidRDefault="00536F40" w:rsidP="004C49A4">
            <w:pPr>
              <w:rPr>
                <w:szCs w:val="24"/>
              </w:rPr>
            </w:pPr>
            <w:r w:rsidRPr="000B4472">
              <w:rPr>
                <w:szCs w:val="24"/>
              </w:rPr>
              <w:lastRenderedPageBreak/>
              <w:t xml:space="preserve">Pateikiamas per pastaruosius 3 metus ar per laiką nuo tiekėjo įregistravimo dienos (jei veiklą </w:t>
            </w:r>
            <w:r w:rsidRPr="000B4472">
              <w:rPr>
                <w:szCs w:val="24"/>
              </w:rPr>
              <w:lastRenderedPageBreak/>
              <w:t xml:space="preserve">vykdo trumpiau nei 3 metus) tinkamai įvykdytų, sutarčių </w:t>
            </w:r>
            <w:r w:rsidRPr="000B4472">
              <w:rPr>
                <w:szCs w:val="24"/>
                <w:lang w:eastAsia="lt-LT"/>
              </w:rPr>
              <w:t xml:space="preserve">susijusių su </w:t>
            </w:r>
            <w:r w:rsidRPr="000B4472">
              <w:rPr>
                <w:szCs w:val="24"/>
                <w:lang w:bidi="he-IL"/>
              </w:rPr>
              <w:t xml:space="preserve">reguliuojamos veiklos audito </w:t>
            </w:r>
            <w:r w:rsidRPr="000B4472">
              <w:rPr>
                <w:szCs w:val="24"/>
                <w:lang w:eastAsia="lt-LT"/>
              </w:rPr>
              <w:t>paslaugų teikimu</w:t>
            </w:r>
            <w:r w:rsidRPr="000B4472">
              <w:rPr>
                <w:szCs w:val="24"/>
                <w:lang w:bidi="he-IL"/>
              </w:rPr>
              <w:t xml:space="preserve"> energetikos įmonei,</w:t>
            </w:r>
            <w:r w:rsidRPr="000B4472">
              <w:rPr>
                <w:szCs w:val="24"/>
                <w:lang w:eastAsia="lt-LT"/>
              </w:rPr>
              <w:t xml:space="preserve"> sąrašas</w:t>
            </w:r>
            <w:r w:rsidRPr="000B4472">
              <w:rPr>
                <w:szCs w:val="24"/>
              </w:rPr>
              <w:t xml:space="preserve">.     </w:t>
            </w:r>
          </w:p>
          <w:p w14:paraId="402D95A8" w14:textId="77777777" w:rsidR="00536F40" w:rsidRPr="000B4472" w:rsidRDefault="00536F40" w:rsidP="004C49A4">
            <w:pPr>
              <w:rPr>
                <w:i/>
                <w:szCs w:val="24"/>
                <w:lang w:eastAsia="lt-LT"/>
              </w:rPr>
            </w:pPr>
            <w:r w:rsidRPr="000B4472">
              <w:rPr>
                <w:szCs w:val="24"/>
              </w:rPr>
              <w:t>Sąraše turi būti nurodytos</w:t>
            </w:r>
            <w:r w:rsidRPr="000B4472">
              <w:rPr>
                <w:b/>
                <w:szCs w:val="24"/>
                <w:lang w:eastAsia="lt-LT"/>
              </w:rPr>
              <w:t xml:space="preserve"> paslaugų teikimo pradžios ir pabaigos datos, paslaugų gavėjai (tiek viešieji, tiek privatieji</w:t>
            </w:r>
            <w:r w:rsidRPr="000B4472">
              <w:rPr>
                <w:szCs w:val="24"/>
                <w:lang w:eastAsia="lt-LT"/>
              </w:rPr>
              <w:t xml:space="preserve">), </w:t>
            </w:r>
            <w:r w:rsidRPr="000B4472">
              <w:rPr>
                <w:b/>
                <w:szCs w:val="24"/>
                <w:lang w:eastAsia="lt-LT"/>
              </w:rPr>
              <w:t>kontaktiniai  asmenys  ir jų telefono numeriai ar paslaugos buvo suteiktos tinkamai.</w:t>
            </w:r>
          </w:p>
          <w:p w14:paraId="2FD31B6F" w14:textId="77777777" w:rsidR="00536F40" w:rsidRPr="000B4472" w:rsidRDefault="00536F40" w:rsidP="004C49A4">
            <w:pPr>
              <w:rPr>
                <w:szCs w:val="24"/>
                <w:lang w:eastAsia="lt-LT"/>
              </w:rPr>
            </w:pPr>
            <w:r w:rsidRPr="000B4472">
              <w:rPr>
                <w:i/>
                <w:szCs w:val="24"/>
                <w:lang w:eastAsia="lt-LT"/>
              </w:rPr>
              <w:t>Dokumentai pateikiami elektronine forma, CVP IS priemonėmis.</w:t>
            </w:r>
            <w:r w:rsidRPr="000B4472">
              <w:rPr>
                <w:szCs w:val="24"/>
              </w:rPr>
              <w:t xml:space="preserve"> </w:t>
            </w:r>
          </w:p>
        </w:tc>
      </w:tr>
      <w:tr w:rsidR="00536F40" w:rsidRPr="000B4472" w14:paraId="5A7A1E89" w14:textId="77777777" w:rsidTr="00E5008E">
        <w:tc>
          <w:tcPr>
            <w:tcW w:w="817" w:type="dxa"/>
          </w:tcPr>
          <w:p w14:paraId="5FC6D41D" w14:textId="5AA0FEA8" w:rsidR="00536F40" w:rsidRPr="000B4472" w:rsidRDefault="00536F40" w:rsidP="00536F40">
            <w:pPr>
              <w:rPr>
                <w:color w:val="000000"/>
                <w:szCs w:val="24"/>
              </w:rPr>
            </w:pPr>
            <w:r w:rsidRPr="000B4472">
              <w:rPr>
                <w:color w:val="000000"/>
                <w:szCs w:val="24"/>
              </w:rPr>
              <w:lastRenderedPageBreak/>
              <w:t>3.4.4.</w:t>
            </w:r>
          </w:p>
        </w:tc>
        <w:tc>
          <w:tcPr>
            <w:tcW w:w="4394" w:type="dxa"/>
          </w:tcPr>
          <w:p w14:paraId="69C4394B" w14:textId="77777777" w:rsidR="00536F40" w:rsidRPr="000B4472" w:rsidRDefault="00536F40" w:rsidP="004C49A4">
            <w:pPr>
              <w:widowControl w:val="0"/>
              <w:tabs>
                <w:tab w:val="left" w:pos="993"/>
              </w:tabs>
              <w:suppressAutoHyphens/>
              <w:ind w:left="34"/>
              <w:rPr>
                <w:szCs w:val="24"/>
              </w:rPr>
            </w:pPr>
            <w:r w:rsidRPr="000B4472">
              <w:rPr>
                <w:kern w:val="1"/>
                <w:szCs w:val="24"/>
              </w:rPr>
              <w:t>Tiekėjas turi pasiūlyti ne mažiau kaip 2 (du) atestuotus auditorius</w:t>
            </w:r>
            <w:r w:rsidRPr="000B4472">
              <w:rPr>
                <w:szCs w:val="24"/>
              </w:rPr>
              <w:t>, kaip jie apibrėžiami Lietuvos Respublikos audito įstatyme.</w:t>
            </w:r>
          </w:p>
          <w:p w14:paraId="27D6ED81" w14:textId="11F04533" w:rsidR="00536F40" w:rsidRPr="000B4472" w:rsidRDefault="00536F40" w:rsidP="004C49A4">
            <w:pPr>
              <w:widowControl w:val="0"/>
              <w:tabs>
                <w:tab w:val="left" w:pos="993"/>
              </w:tabs>
              <w:suppressAutoHyphens/>
              <w:rPr>
                <w:bCs/>
                <w:kern w:val="1"/>
                <w:szCs w:val="24"/>
              </w:rPr>
            </w:pPr>
            <w:r w:rsidRPr="000B4472">
              <w:rPr>
                <w:kern w:val="1"/>
                <w:szCs w:val="24"/>
              </w:rPr>
              <w:t>Kiekvienas siūlomas auditorius turi turėti ne mažesnę kaip 3 (tr</w:t>
            </w:r>
            <w:r w:rsidR="00720DA6" w:rsidRPr="000B4472">
              <w:rPr>
                <w:kern w:val="1"/>
                <w:szCs w:val="24"/>
              </w:rPr>
              <w:t>e</w:t>
            </w:r>
            <w:r w:rsidRPr="000B4472">
              <w:rPr>
                <w:kern w:val="1"/>
                <w:szCs w:val="24"/>
              </w:rPr>
              <w:t xml:space="preserve">jų) metų atestuoto auditoriaus darbo patirtį </w:t>
            </w:r>
            <w:r w:rsidRPr="000B4472">
              <w:rPr>
                <w:bCs/>
                <w:kern w:val="1"/>
                <w:szCs w:val="24"/>
              </w:rPr>
              <w:t>atliekant finansinių ataskaitų auditus ir per pastaruosius 3 metus turi būti atlikęs bent vieną finansinių ataskaitų auditą.</w:t>
            </w:r>
          </w:p>
        </w:tc>
        <w:tc>
          <w:tcPr>
            <w:tcW w:w="4820" w:type="dxa"/>
          </w:tcPr>
          <w:p w14:paraId="7B623FFB" w14:textId="6992E881" w:rsidR="00536F40" w:rsidRPr="000B4472" w:rsidRDefault="00536F40" w:rsidP="004C49A4">
            <w:pPr>
              <w:widowControl w:val="0"/>
              <w:tabs>
                <w:tab w:val="left" w:pos="885"/>
              </w:tabs>
              <w:suppressAutoHyphens/>
              <w:ind w:left="34"/>
              <w:rPr>
                <w:kern w:val="1"/>
                <w:szCs w:val="24"/>
              </w:rPr>
            </w:pPr>
            <w:r w:rsidRPr="000B4472">
              <w:rPr>
                <w:kern w:val="1"/>
                <w:szCs w:val="24"/>
              </w:rPr>
              <w:t>1. Lietuvos auditorių rūmų išduotas pažymėjimas, patvirtinantis, kad asmuo yra įrašytas į auditorių sąrašą</w:t>
            </w:r>
            <w:r w:rsidR="003D3D06" w:rsidRPr="000B4472">
              <w:rPr>
                <w:b/>
                <w:kern w:val="1"/>
                <w:szCs w:val="24"/>
              </w:rPr>
              <w:t>¹</w:t>
            </w:r>
            <w:r w:rsidRPr="000B4472">
              <w:rPr>
                <w:kern w:val="1"/>
                <w:szCs w:val="24"/>
              </w:rPr>
              <w:t xml:space="preserve"> arba atitinkamos užsienio šalies institucijos (profesinių ar veiklos tvarkytojų, valstybės įgaliotų institucijų pažymos, kaip yra nustatyta toje valstybėje, kurioje tiekėjas registruotas) išduotas atestuoto auditoriaus arba auditoriaus padėjėjo pažymėjimas arba jam lygiavertis dokumentas.</w:t>
            </w:r>
          </w:p>
          <w:p w14:paraId="033D8363" w14:textId="77777777" w:rsidR="00536F40" w:rsidRPr="000B4472" w:rsidRDefault="00536F40" w:rsidP="004C49A4">
            <w:pPr>
              <w:rPr>
                <w:szCs w:val="24"/>
              </w:rPr>
            </w:pPr>
            <w:r w:rsidRPr="000B4472">
              <w:rPr>
                <w:szCs w:val="24"/>
              </w:rPr>
              <w:t xml:space="preserve">2. Tiekėjo arba jo įgalioto asmens pasirašytas auditoriaus darbo patirties aprašymas </w:t>
            </w:r>
            <w:r w:rsidRPr="000B4472">
              <w:rPr>
                <w:i/>
                <w:szCs w:val="24"/>
                <w:lang w:eastAsia="lt-LT"/>
              </w:rPr>
              <w:t>(apklausos sąlygų 5 pried</w:t>
            </w:r>
            <w:r w:rsidRPr="000B4472">
              <w:rPr>
                <w:i/>
                <w:szCs w:val="24"/>
              </w:rPr>
              <w:t>as)</w:t>
            </w:r>
            <w:r w:rsidRPr="000B4472">
              <w:rPr>
                <w:szCs w:val="24"/>
              </w:rPr>
              <w:t>.</w:t>
            </w:r>
          </w:p>
          <w:p w14:paraId="69E62289" w14:textId="77777777" w:rsidR="00536F40" w:rsidRPr="000B4472" w:rsidRDefault="00536F40" w:rsidP="004C49A4">
            <w:pPr>
              <w:rPr>
                <w:szCs w:val="24"/>
              </w:rPr>
            </w:pPr>
            <w:r w:rsidRPr="000B4472">
              <w:rPr>
                <w:color w:val="000000"/>
                <w:szCs w:val="24"/>
              </w:rPr>
              <w:t>Perkantysis subjektas turi teisę be išankstinio įspėjimo susisiekti su dalyvio nurodytos įstaigos/įmonės, kurioje siūlomi auditoriai vykdė</w:t>
            </w:r>
            <w:r w:rsidRPr="000B4472">
              <w:rPr>
                <w:bCs/>
                <w:kern w:val="1"/>
                <w:szCs w:val="24"/>
              </w:rPr>
              <w:t xml:space="preserve"> finansinių ataskaitų auditus,</w:t>
            </w:r>
            <w:r w:rsidRPr="000B4472">
              <w:rPr>
                <w:color w:val="000000"/>
                <w:szCs w:val="24"/>
              </w:rPr>
              <w:t xml:space="preserve"> atstovu, siekiant pasitikslinti informaciją apie įvykdytas sutartis (atliktus auditus).</w:t>
            </w:r>
          </w:p>
          <w:p w14:paraId="3CC7DD1B" w14:textId="77777777" w:rsidR="00536F40" w:rsidRPr="000B4472" w:rsidRDefault="00536F40" w:rsidP="004C49A4">
            <w:pPr>
              <w:widowControl w:val="0"/>
              <w:tabs>
                <w:tab w:val="left" w:pos="993"/>
              </w:tabs>
              <w:suppressAutoHyphens/>
              <w:rPr>
                <w:i/>
                <w:kern w:val="1"/>
                <w:szCs w:val="24"/>
              </w:rPr>
            </w:pPr>
            <w:r w:rsidRPr="000B4472">
              <w:rPr>
                <w:i/>
                <w:szCs w:val="24"/>
                <w:lang w:eastAsia="lt-LT"/>
              </w:rPr>
              <w:t>Dokumentai pateikiami elektronine forma, CVP IS priemonėmis.</w:t>
            </w:r>
            <w:r w:rsidRPr="000B4472">
              <w:rPr>
                <w:szCs w:val="24"/>
              </w:rPr>
              <w:t xml:space="preserve"> </w:t>
            </w:r>
          </w:p>
        </w:tc>
      </w:tr>
      <w:tr w:rsidR="003D3D06" w:rsidRPr="000B4472" w14:paraId="42AF68CE" w14:textId="77777777" w:rsidTr="00E5008E">
        <w:tc>
          <w:tcPr>
            <w:tcW w:w="817" w:type="dxa"/>
          </w:tcPr>
          <w:p w14:paraId="19F263C9" w14:textId="2778C304" w:rsidR="003D3D06" w:rsidRPr="000B4472" w:rsidRDefault="003D3D06" w:rsidP="00536F40">
            <w:pPr>
              <w:rPr>
                <w:color w:val="000000"/>
                <w:szCs w:val="24"/>
              </w:rPr>
            </w:pPr>
            <w:r w:rsidRPr="000B4472">
              <w:rPr>
                <w:color w:val="000000"/>
                <w:szCs w:val="24"/>
              </w:rPr>
              <w:t>3.4.5.</w:t>
            </w:r>
          </w:p>
        </w:tc>
        <w:tc>
          <w:tcPr>
            <w:tcW w:w="4394" w:type="dxa"/>
          </w:tcPr>
          <w:p w14:paraId="287C36AD" w14:textId="77777777" w:rsidR="004C49A4" w:rsidRPr="000B4472" w:rsidRDefault="003D3D06" w:rsidP="004C49A4">
            <w:pPr>
              <w:rPr>
                <w:bCs/>
                <w:kern w:val="1"/>
                <w:szCs w:val="24"/>
              </w:rPr>
            </w:pPr>
            <w:r w:rsidRPr="000B4472">
              <w:rPr>
                <w:bCs/>
                <w:kern w:val="1"/>
                <w:szCs w:val="24"/>
              </w:rPr>
              <w:t xml:space="preserve">Už sutarties vykdymą atsakingas auditorius, turi atitikti šiuos reikalavimus: </w:t>
            </w:r>
          </w:p>
          <w:p w14:paraId="68B64F68" w14:textId="77777777" w:rsidR="004C49A4" w:rsidRPr="000B4472" w:rsidRDefault="004C49A4" w:rsidP="004C49A4">
            <w:pPr>
              <w:rPr>
                <w:bCs/>
                <w:kern w:val="1"/>
                <w:szCs w:val="24"/>
              </w:rPr>
            </w:pPr>
            <w:r w:rsidRPr="000B4472">
              <w:rPr>
                <w:bCs/>
                <w:kern w:val="1"/>
                <w:szCs w:val="24"/>
              </w:rPr>
              <w:t xml:space="preserve">1. </w:t>
            </w:r>
            <w:r w:rsidR="003D3D06" w:rsidRPr="000B4472">
              <w:rPr>
                <w:bCs/>
                <w:kern w:val="1"/>
                <w:szCs w:val="24"/>
              </w:rPr>
              <w:t>Turi teisę atlikti finansinių ataskaitų auditą;</w:t>
            </w:r>
          </w:p>
          <w:p w14:paraId="0F145491" w14:textId="77777777" w:rsidR="004C49A4" w:rsidRPr="000B4472" w:rsidRDefault="004C49A4" w:rsidP="004C49A4">
            <w:pPr>
              <w:rPr>
                <w:bCs/>
                <w:kern w:val="1"/>
                <w:szCs w:val="24"/>
              </w:rPr>
            </w:pPr>
            <w:r w:rsidRPr="000B4472">
              <w:rPr>
                <w:bCs/>
                <w:kern w:val="1"/>
                <w:szCs w:val="24"/>
              </w:rPr>
              <w:t xml:space="preserve">2. </w:t>
            </w:r>
            <w:r w:rsidR="003D3D06" w:rsidRPr="000B4472">
              <w:rPr>
                <w:bCs/>
                <w:kern w:val="1"/>
                <w:szCs w:val="24"/>
              </w:rPr>
              <w:t>Turi teisę atlikti reguliuojamosios veiklos ataskaitų ir reguliavimo apskaitos sistemos patikrą;</w:t>
            </w:r>
          </w:p>
          <w:p w14:paraId="0C5DFEDC" w14:textId="77777777" w:rsidR="004C49A4" w:rsidRPr="000B4472" w:rsidRDefault="004C49A4" w:rsidP="004C49A4">
            <w:pPr>
              <w:rPr>
                <w:bCs/>
                <w:kern w:val="1"/>
                <w:szCs w:val="24"/>
              </w:rPr>
            </w:pPr>
            <w:r w:rsidRPr="000B4472">
              <w:rPr>
                <w:bCs/>
                <w:kern w:val="1"/>
                <w:szCs w:val="24"/>
              </w:rPr>
              <w:t xml:space="preserve">3. </w:t>
            </w:r>
            <w:r w:rsidR="003D3D06" w:rsidRPr="000B4472">
              <w:rPr>
                <w:bCs/>
                <w:kern w:val="1"/>
                <w:szCs w:val="24"/>
              </w:rPr>
              <w:t xml:space="preserve">Turi ne mažesnę kaip 3 metų finansinių ataskaitų auditavimo patirtį; </w:t>
            </w:r>
          </w:p>
          <w:p w14:paraId="38E4C97B" w14:textId="77777777" w:rsidR="004C49A4" w:rsidRPr="000B4472" w:rsidRDefault="004C49A4" w:rsidP="004C49A4">
            <w:pPr>
              <w:rPr>
                <w:bCs/>
                <w:kern w:val="1"/>
                <w:szCs w:val="24"/>
              </w:rPr>
            </w:pPr>
            <w:r w:rsidRPr="000B4472">
              <w:rPr>
                <w:bCs/>
                <w:kern w:val="1"/>
                <w:szCs w:val="24"/>
              </w:rPr>
              <w:t xml:space="preserve">4. </w:t>
            </w:r>
            <w:r w:rsidR="003D3D06" w:rsidRPr="000B4472">
              <w:rPr>
                <w:bCs/>
                <w:kern w:val="1"/>
                <w:szCs w:val="24"/>
              </w:rPr>
              <w:t>Turi ne mažesnę kaip 1 metų reguliuojamos veiklos auditavimo patirtį;</w:t>
            </w:r>
          </w:p>
          <w:p w14:paraId="04BC7940" w14:textId="6520DDAB" w:rsidR="003D3D06" w:rsidRPr="000B4472" w:rsidRDefault="004C49A4" w:rsidP="004C49A4">
            <w:pPr>
              <w:rPr>
                <w:bCs/>
                <w:kern w:val="1"/>
                <w:szCs w:val="24"/>
              </w:rPr>
            </w:pPr>
            <w:r w:rsidRPr="000B4472">
              <w:rPr>
                <w:bCs/>
                <w:kern w:val="1"/>
                <w:szCs w:val="24"/>
              </w:rPr>
              <w:t xml:space="preserve">5. </w:t>
            </w:r>
            <w:r w:rsidR="003D3D06" w:rsidRPr="000B4472">
              <w:rPr>
                <w:bCs/>
                <w:kern w:val="1"/>
                <w:szCs w:val="24"/>
              </w:rPr>
              <w:t>Neturi galiojančios drausminės nuobaudos iš Audito, apskaitos, turto vertinimo ir nemokumo valdymo tarnybos.</w:t>
            </w:r>
          </w:p>
        </w:tc>
        <w:tc>
          <w:tcPr>
            <w:tcW w:w="4820" w:type="dxa"/>
          </w:tcPr>
          <w:p w14:paraId="69C2A960" w14:textId="77777777" w:rsidR="003D3D06" w:rsidRPr="000B4472" w:rsidRDefault="003D3D06" w:rsidP="004C49A4">
            <w:pPr>
              <w:rPr>
                <w:kern w:val="1"/>
                <w:szCs w:val="24"/>
              </w:rPr>
            </w:pPr>
            <w:r w:rsidRPr="000B4472">
              <w:rPr>
                <w:kern w:val="1"/>
                <w:szCs w:val="24"/>
              </w:rPr>
              <w:t xml:space="preserve">Pateikiamos audito pažymėjimo ir kitų dokumentų tinkamai patvirtintos kopijos, išsilavinimą liudijančių diplomų tinkamai patvirtintos kopijos. Taip pat turi būti pateiktas už sutarties vykdymą siūlomo atsakingo auditoriaus auditavimo patirties aprašymas, nurodant paslaugų gavėjus (tiek viešuosius, tiek privačius), kontaktinį asmenį, audito paslaugų teikimo pradžios ir pabaigos datas, vaidmenį audite ir dalyvavimo apimtį. </w:t>
            </w:r>
            <w:r w:rsidRPr="000B4472">
              <w:rPr>
                <w:bCs/>
                <w:kern w:val="1"/>
                <w:szCs w:val="24"/>
              </w:rPr>
              <w:t>Audito, apskaitos, turto vertinimo ir nemokumo valdymo tarnybos</w:t>
            </w:r>
            <w:r w:rsidRPr="000B4472">
              <w:rPr>
                <w:kern w:val="1"/>
                <w:szCs w:val="24"/>
              </w:rPr>
              <w:t xml:space="preserve"> išduota pažyma.</w:t>
            </w:r>
            <w:r w:rsidRPr="000B4472">
              <w:rPr>
                <w:b/>
                <w:kern w:val="1"/>
                <w:szCs w:val="24"/>
              </w:rPr>
              <w:t>¹</w:t>
            </w:r>
          </w:p>
          <w:p w14:paraId="09D81BCE" w14:textId="3C123DCA" w:rsidR="003D3D06" w:rsidRPr="000B4472" w:rsidRDefault="003D3D06" w:rsidP="004C49A4">
            <w:pPr>
              <w:widowControl w:val="0"/>
              <w:tabs>
                <w:tab w:val="left" w:pos="993"/>
              </w:tabs>
              <w:suppressAutoHyphens/>
              <w:rPr>
                <w:i/>
                <w:kern w:val="1"/>
                <w:szCs w:val="24"/>
              </w:rPr>
            </w:pPr>
            <w:r w:rsidRPr="000B4472">
              <w:rPr>
                <w:i/>
                <w:szCs w:val="24"/>
                <w:lang w:eastAsia="lt-LT"/>
              </w:rPr>
              <w:t>Dokumentai pateikiami elektronine forma, CVP IS priemonėmis.</w:t>
            </w:r>
          </w:p>
        </w:tc>
      </w:tr>
    </w:tbl>
    <w:p w14:paraId="1A70D319" w14:textId="77777777" w:rsidR="00E5008E" w:rsidRPr="000B4472" w:rsidRDefault="00E5008E" w:rsidP="00E5008E">
      <w:pPr>
        <w:tabs>
          <w:tab w:val="center" w:pos="4153"/>
          <w:tab w:val="right" w:pos="8306"/>
        </w:tabs>
        <w:rPr>
          <w:b/>
          <w:szCs w:val="24"/>
        </w:rPr>
      </w:pPr>
      <w:r w:rsidRPr="000B4472">
        <w:rPr>
          <w:rStyle w:val="Puslapioinaosnuoroda"/>
          <w:b/>
          <w:szCs w:val="24"/>
        </w:rPr>
        <w:t>1</w:t>
      </w:r>
      <w:r w:rsidRPr="000B4472">
        <w:rPr>
          <w:b/>
          <w:szCs w:val="24"/>
        </w:rPr>
        <w:t xml:space="preserve"> Atsižvelgiant į Lietuvos auditorių rūmų viešai skelbiamą informaciją apie galiojančias drausmines nuobaudas, asmenis,  įrašytus į auditorių sąrašą, perkantysis subjektas šio dokumento pateikti nereikalauja</w:t>
      </w:r>
      <w:r w:rsidRPr="000B4472">
        <w:rPr>
          <w:szCs w:val="24"/>
        </w:rPr>
        <w:t>, tačiau, pasiūlymų tikrinimo metu perkančiajam subjektui iškilus abejonių dėl dalyvio kvalifikacijos atitikties šiam kvalifikacijos reikalavimui, perkantysis subjektas turi teisę paprašyti dalyvio pateikti nurodytą dokumentą.</w:t>
      </w:r>
    </w:p>
    <w:p w14:paraId="6FC07451" w14:textId="373E8F91" w:rsidR="007B4C22" w:rsidRPr="000B4472" w:rsidRDefault="007B4C22" w:rsidP="00F60997">
      <w:pPr>
        <w:pStyle w:val="Porat"/>
        <w:rPr>
          <w:b/>
          <w:szCs w:val="24"/>
        </w:rPr>
      </w:pPr>
      <w:r w:rsidRPr="000B4472">
        <w:rPr>
          <w:b/>
          <w:szCs w:val="24"/>
        </w:rPr>
        <w:t>Pastaba:</w:t>
      </w:r>
    </w:p>
    <w:p w14:paraId="453B301A" w14:textId="77777777" w:rsidR="007B4C22" w:rsidRPr="000B4472" w:rsidRDefault="007B4C22" w:rsidP="001C687F">
      <w:pPr>
        <w:pStyle w:val="Porat"/>
        <w:rPr>
          <w:color w:val="000000"/>
          <w:szCs w:val="24"/>
        </w:rPr>
      </w:pPr>
      <w:r w:rsidRPr="000B4472">
        <w:rPr>
          <w:szCs w:val="24"/>
        </w:rPr>
        <w:lastRenderedPageBreak/>
        <w:t xml:space="preserve">        1)  </w:t>
      </w:r>
      <w:r w:rsidRPr="000B4472">
        <w:rPr>
          <w:color w:val="000000"/>
          <w:szCs w:val="24"/>
        </w:rPr>
        <w:t xml:space="preserve">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(Žin., 2006, Nr. 118-4477), ir 1961 m. spalio 5 d. Hagos konvencija dėl užsienio valstybėse išduotų dokumentų legalizavimo panaikinimo (Žin., 1997, Nr. </w:t>
      </w:r>
      <w:hyperlink r:id="rId14" w:history="1">
        <w:r w:rsidRPr="000B4472">
          <w:rPr>
            <w:color w:val="000000"/>
            <w:szCs w:val="24"/>
          </w:rPr>
          <w:t>68-1699</w:t>
        </w:r>
      </w:hyperlink>
      <w:r w:rsidRPr="000B4472">
        <w:rPr>
          <w:color w:val="000000"/>
          <w:szCs w:val="24"/>
        </w:rPr>
        <w:t>), išskyrus atvejus, kai pagal Lietuvos Respublikos tarptautines sutartis ar Europos Sąjungos teisės aktus dokumentas yra atleistas nuo legalizavimo ir (ar) tvirtinimo žymos (Apostille).</w:t>
      </w:r>
    </w:p>
    <w:p w14:paraId="0AB125D9" w14:textId="77777777" w:rsidR="007B4C22" w:rsidRPr="000B4472" w:rsidRDefault="007B4C22" w:rsidP="00070809">
      <w:pPr>
        <w:ind w:right="-1"/>
        <w:rPr>
          <w:color w:val="000000"/>
          <w:szCs w:val="24"/>
        </w:rPr>
      </w:pPr>
      <w:r w:rsidRPr="000B4472">
        <w:rPr>
          <w:color w:val="000000"/>
          <w:szCs w:val="24"/>
        </w:rPr>
        <w:t xml:space="preserve">       2) Perkantysis subjektas nereikalauja iš tiekėjo pateikti dokumentų, patvirtinančių jo  atitiktį kvalifikacijos reikalavimams, jeigu jis:</w:t>
      </w:r>
    </w:p>
    <w:p w14:paraId="4905A57C" w14:textId="77777777" w:rsidR="007B4C22" w:rsidRPr="000B4472" w:rsidRDefault="007B4C22" w:rsidP="00070809">
      <w:pPr>
        <w:pStyle w:val="Sraopastraipa"/>
        <w:numPr>
          <w:ilvl w:val="0"/>
          <w:numId w:val="17"/>
        </w:numPr>
        <w:ind w:right="-1"/>
        <w:rPr>
          <w:color w:val="000000"/>
          <w:sz w:val="24"/>
          <w:szCs w:val="24"/>
        </w:rPr>
      </w:pPr>
      <w:r w:rsidRPr="000B4472">
        <w:rPr>
          <w:color w:val="000000"/>
          <w:sz w:val="24"/>
          <w:szCs w:val="24"/>
        </w:rPr>
        <w:t xml:space="preserve">  turi galimybę susipažinti su šiais dokumentais ar informacija tiesiogiai ir neatlygintinai prisijungęs prie nacionalinės duomenų bazės bet kurioje valstybėje narėje arba naudodamasis CVP IS priemonėmis; </w:t>
      </w:r>
    </w:p>
    <w:p w14:paraId="78AA73F7" w14:textId="77777777" w:rsidR="007B4C22" w:rsidRPr="000B4472" w:rsidRDefault="007B4C22" w:rsidP="00070809">
      <w:pPr>
        <w:pStyle w:val="Sraopastraipa"/>
        <w:numPr>
          <w:ilvl w:val="0"/>
          <w:numId w:val="17"/>
        </w:numPr>
        <w:ind w:right="-1"/>
        <w:rPr>
          <w:color w:val="000000"/>
          <w:sz w:val="24"/>
          <w:szCs w:val="24"/>
        </w:rPr>
      </w:pPr>
      <w:r w:rsidRPr="000B4472">
        <w:rPr>
          <w:color w:val="000000"/>
          <w:sz w:val="24"/>
          <w:szCs w:val="24"/>
        </w:rPr>
        <w:t xml:space="preserve"> šiuos dokumentus jau turi iš ankstesnių pirkimų procedūrų (jei šie dokumentai atitinka šiame pirkime keliamus reikalavimus (įskaitant galiojimo terminus)). Tokiu atveju dalyvis pasiūlyme nurodo kokio pirkimo procedūros metu šis dokumentas buvo pateiktas.</w:t>
      </w:r>
    </w:p>
    <w:p w14:paraId="68C3820C" w14:textId="77777777" w:rsidR="004F6E19" w:rsidRPr="000B4472" w:rsidRDefault="004F6E19" w:rsidP="002C669D">
      <w:pPr>
        <w:tabs>
          <w:tab w:val="left" w:pos="1134"/>
        </w:tabs>
        <w:ind w:firstLine="540"/>
        <w:rPr>
          <w:color w:val="000000"/>
          <w:szCs w:val="24"/>
        </w:rPr>
      </w:pPr>
    </w:p>
    <w:p w14:paraId="29AB8298" w14:textId="45D54B9A" w:rsidR="00FE1845" w:rsidRPr="000B4472" w:rsidRDefault="007B4C22" w:rsidP="002C669D">
      <w:pPr>
        <w:tabs>
          <w:tab w:val="left" w:pos="1134"/>
        </w:tabs>
        <w:ind w:firstLine="540"/>
        <w:rPr>
          <w:color w:val="000000"/>
          <w:szCs w:val="24"/>
        </w:rPr>
      </w:pPr>
      <w:r w:rsidRPr="000B4472">
        <w:rPr>
          <w:color w:val="000000"/>
          <w:szCs w:val="24"/>
        </w:rPr>
        <w:t>3.</w:t>
      </w:r>
      <w:r w:rsidR="00B41CC9" w:rsidRPr="000B4472">
        <w:rPr>
          <w:color w:val="000000"/>
          <w:szCs w:val="24"/>
        </w:rPr>
        <w:t>5</w:t>
      </w:r>
      <w:r w:rsidRPr="000B4472">
        <w:rPr>
          <w:color w:val="000000"/>
          <w:szCs w:val="24"/>
        </w:rPr>
        <w:t>.  </w:t>
      </w:r>
      <w:r w:rsidR="00FE1845" w:rsidRPr="000B4472">
        <w:rPr>
          <w:szCs w:val="24"/>
        </w:rPr>
        <w:t xml:space="preserve">Tiekėjas gali siūlyti </w:t>
      </w:r>
      <w:r w:rsidR="00FE1845" w:rsidRPr="000B4472">
        <w:rPr>
          <w:kern w:val="1"/>
          <w:szCs w:val="24"/>
        </w:rPr>
        <w:t>ne mažiau kaip 2 (du) tuos pačius atestuotus auditorius</w:t>
      </w:r>
      <w:r w:rsidR="00FE1845" w:rsidRPr="000B4472">
        <w:rPr>
          <w:szCs w:val="24"/>
        </w:rPr>
        <w:t>, kurie atitinka apklausos sąlygų 3.4.4 reikalavim</w:t>
      </w:r>
      <w:r w:rsidR="004F6E19" w:rsidRPr="000B4472">
        <w:rPr>
          <w:szCs w:val="24"/>
        </w:rPr>
        <w:t>ą.</w:t>
      </w:r>
    </w:p>
    <w:p w14:paraId="477847F4" w14:textId="22C23A80" w:rsidR="007B4C22" w:rsidRPr="000B4472" w:rsidRDefault="00FE1845" w:rsidP="002C669D">
      <w:pPr>
        <w:tabs>
          <w:tab w:val="left" w:pos="1134"/>
        </w:tabs>
        <w:ind w:firstLine="540"/>
        <w:rPr>
          <w:color w:val="000000"/>
          <w:szCs w:val="24"/>
        </w:rPr>
      </w:pPr>
      <w:r w:rsidRPr="000B4472">
        <w:rPr>
          <w:color w:val="000000"/>
          <w:szCs w:val="24"/>
        </w:rPr>
        <w:t xml:space="preserve">3.6. </w:t>
      </w:r>
      <w:r w:rsidR="007B4C22" w:rsidRPr="000B4472">
        <w:rPr>
          <w:color w:val="000000"/>
          <w:szCs w:val="24"/>
        </w:rPr>
        <w:t xml:space="preserve">Jei bendrą pasiūlymą pateikia ūkio subjektų grupė (toliau – tiekėjų grupė), veikianti jungtinės veiklos sutarties pagrindu, </w:t>
      </w:r>
      <w:r w:rsidR="005226DE" w:rsidRPr="000B4472">
        <w:rPr>
          <w:color w:val="000000" w:themeColor="text1"/>
          <w:szCs w:val="24"/>
        </w:rPr>
        <w:t xml:space="preserve">3.4.1 - 3.4.5 </w:t>
      </w:r>
      <w:r w:rsidR="007B4C22" w:rsidRPr="000B4472">
        <w:rPr>
          <w:color w:val="000000"/>
          <w:szCs w:val="24"/>
        </w:rPr>
        <w:t>punkt</w:t>
      </w:r>
      <w:r w:rsidR="005226DE" w:rsidRPr="000B4472">
        <w:rPr>
          <w:color w:val="000000"/>
          <w:szCs w:val="24"/>
        </w:rPr>
        <w:t>uose</w:t>
      </w:r>
      <w:r w:rsidR="007B4C22" w:rsidRPr="000B4472">
        <w:rPr>
          <w:color w:val="000000"/>
          <w:szCs w:val="24"/>
        </w:rPr>
        <w:t xml:space="preserve"> nustatytus kvalifikacijos reikalavimus turi atitikti ir pateikti reikalaujamus dokumentus tiekėjų grupės nariai visi kartu (pagal  prisiimamus įsipareigojimus pirkimo sutarčiai vykdyti). </w:t>
      </w:r>
    </w:p>
    <w:p w14:paraId="6C6D291D" w14:textId="14C38B73" w:rsidR="007B4C22" w:rsidRPr="000B4472" w:rsidRDefault="007B4C22" w:rsidP="00482642">
      <w:pPr>
        <w:tabs>
          <w:tab w:val="left" w:pos="1134"/>
        </w:tabs>
        <w:ind w:firstLine="540"/>
        <w:rPr>
          <w:color w:val="000000"/>
          <w:szCs w:val="24"/>
        </w:rPr>
      </w:pPr>
      <w:r w:rsidRPr="000B4472">
        <w:rPr>
          <w:color w:val="000000"/>
          <w:szCs w:val="24"/>
        </w:rPr>
        <w:t>3.</w:t>
      </w:r>
      <w:r w:rsidR="00FE1845" w:rsidRPr="000B4472">
        <w:rPr>
          <w:color w:val="000000"/>
          <w:szCs w:val="24"/>
        </w:rPr>
        <w:t>7</w:t>
      </w:r>
      <w:r w:rsidRPr="000B4472">
        <w:rPr>
          <w:color w:val="000000"/>
          <w:szCs w:val="24"/>
        </w:rPr>
        <w:t xml:space="preserve">.  Už CVP IS priemonėmis pateikiamus dokumentus atsako įgaliotas bendrą pasiūlymą pateikti tiekėjas, kuris kartu pateikia („prisega“) savo ir kitų tiekėjų  grupės narių dokumentus, pagrindžiančius atitikimą keliamiems kvalifikacijos reikalavimams. </w:t>
      </w:r>
    </w:p>
    <w:p w14:paraId="32CF36B2" w14:textId="28DB76E5" w:rsidR="007B4C22" w:rsidRPr="000B4472" w:rsidRDefault="007B4C22" w:rsidP="00D82204">
      <w:pPr>
        <w:ind w:firstLine="540"/>
        <w:rPr>
          <w:color w:val="000000"/>
          <w:szCs w:val="24"/>
        </w:rPr>
      </w:pPr>
      <w:r w:rsidRPr="000B4472">
        <w:rPr>
          <w:color w:val="000000"/>
          <w:szCs w:val="24"/>
        </w:rPr>
        <w:t>3.</w:t>
      </w:r>
      <w:r w:rsidR="00FE1845" w:rsidRPr="000B4472">
        <w:rPr>
          <w:color w:val="000000"/>
          <w:szCs w:val="24"/>
        </w:rPr>
        <w:t>8</w:t>
      </w:r>
      <w:r w:rsidRPr="000B4472">
        <w:rPr>
          <w:color w:val="000000"/>
          <w:szCs w:val="24"/>
        </w:rPr>
        <w:t xml:space="preserve">. Tiekėjas gali remtis kitų ūkio subjektų pajėgumais, kad atitiktų apklausos sąlygose nustatytus kvalifikacijos reikalavimus, neatsižvelgiant į ryšio su tais ūkio subjektais teisinį pobūdį.   Tokiomis pačiomis sąlygomis tiekėjų grupė gali remtis tiekėjų grupės dalyvių arba kitų ūkio subjektų pajėgumais. </w:t>
      </w:r>
    </w:p>
    <w:p w14:paraId="52721990" w14:textId="0574220B" w:rsidR="007B4C22" w:rsidRPr="000B4472" w:rsidRDefault="007B4C22" w:rsidP="007778DC">
      <w:pPr>
        <w:tabs>
          <w:tab w:val="left" w:pos="1134"/>
        </w:tabs>
        <w:ind w:firstLine="540"/>
        <w:rPr>
          <w:color w:val="000000"/>
          <w:szCs w:val="24"/>
        </w:rPr>
      </w:pPr>
      <w:r w:rsidRPr="000B4472">
        <w:rPr>
          <w:color w:val="000000"/>
          <w:szCs w:val="24"/>
        </w:rPr>
        <w:t>3.</w:t>
      </w:r>
      <w:r w:rsidR="00FE1845" w:rsidRPr="000B4472">
        <w:rPr>
          <w:color w:val="000000"/>
          <w:szCs w:val="24"/>
        </w:rPr>
        <w:t>9</w:t>
      </w:r>
      <w:r w:rsidRPr="000B4472">
        <w:rPr>
          <w:color w:val="000000"/>
          <w:szCs w:val="24"/>
        </w:rPr>
        <w:t xml:space="preserve">. Kai tiekėjas pageidauja remtis kitų ūkio subjektų pajėgumais, kad atitiktų apklausos sąlygose nustatytus kvalifikacijos reikalavimus, su kuriais tiekėjas nėra sudaręs jungtinės veiklos sutarties,  jis privalo perkančiajam subjektui  pasiūlyme įrodyti, kad vykdant pirkimo sutartį tie ištekliai jam bus prieinami. Kaip įrodymą tiekėjas turi pateikti sutarčių ar kitų dokumentų (pvz., ketinimų protokolų, deklaracijų ar pan.) kopijas. </w:t>
      </w:r>
    </w:p>
    <w:p w14:paraId="7E4B8D6A" w14:textId="76273733" w:rsidR="007B4C22" w:rsidRPr="000B4472" w:rsidRDefault="007B4C22" w:rsidP="007778DC">
      <w:pPr>
        <w:tabs>
          <w:tab w:val="left" w:pos="1134"/>
        </w:tabs>
        <w:ind w:firstLine="540"/>
        <w:rPr>
          <w:color w:val="000000"/>
          <w:szCs w:val="24"/>
        </w:rPr>
      </w:pPr>
      <w:r w:rsidRPr="000B4472">
        <w:rPr>
          <w:color w:val="000000"/>
          <w:szCs w:val="24"/>
        </w:rPr>
        <w:t>3.</w:t>
      </w:r>
      <w:r w:rsidR="00FE1845" w:rsidRPr="000B4472">
        <w:rPr>
          <w:color w:val="000000"/>
          <w:szCs w:val="24"/>
        </w:rPr>
        <w:t>10</w:t>
      </w:r>
      <w:r w:rsidRPr="000B4472">
        <w:rPr>
          <w:color w:val="000000"/>
          <w:szCs w:val="24"/>
        </w:rPr>
        <w:t xml:space="preserve">.  Perkantysis subjektas  patikrina ar ūkio subjektai, kurių pajėgumu ketina remtis tiekėjas,  kad atitiktų apklausos sąlygose nustatytus kvalifikacijos reikalavimus, tenkina jiems keliamus kvalifikacijos reikalavimus. Ūkio subjektai, kurių pajėgumu ketina remtis tiekėjas, tam, kad atitiktų apklausos sąlygose nustatytus kvalifikacijos reikalavimus, turi atitikti </w:t>
      </w:r>
      <w:r w:rsidR="005226DE" w:rsidRPr="000B4472">
        <w:rPr>
          <w:color w:val="000000" w:themeColor="text1"/>
          <w:szCs w:val="24"/>
        </w:rPr>
        <w:t xml:space="preserve">3.4.1 - 3.4.5 </w:t>
      </w:r>
      <w:r w:rsidRPr="000B4472">
        <w:rPr>
          <w:color w:val="000000"/>
          <w:szCs w:val="24"/>
        </w:rPr>
        <w:t>punkt</w:t>
      </w:r>
      <w:r w:rsidR="005226DE" w:rsidRPr="000B4472">
        <w:rPr>
          <w:color w:val="000000"/>
          <w:szCs w:val="24"/>
        </w:rPr>
        <w:t>ų</w:t>
      </w:r>
      <w:r w:rsidRPr="000B4472">
        <w:rPr>
          <w:color w:val="000000"/>
          <w:szCs w:val="24"/>
        </w:rPr>
        <w:t xml:space="preserve"> reikalavimus pagal prisiimamus įsipareigojimus ir pateikti reikalaujamus  dokumentus.</w:t>
      </w:r>
    </w:p>
    <w:p w14:paraId="337D0F20" w14:textId="2F5BBDA8" w:rsidR="007B4C22" w:rsidRPr="000B4472" w:rsidRDefault="007B4C22" w:rsidP="007778DC">
      <w:pPr>
        <w:tabs>
          <w:tab w:val="left" w:pos="1134"/>
        </w:tabs>
        <w:ind w:firstLine="540"/>
        <w:rPr>
          <w:color w:val="000000"/>
          <w:szCs w:val="24"/>
        </w:rPr>
      </w:pPr>
      <w:r w:rsidRPr="000B4472">
        <w:rPr>
          <w:color w:val="000000"/>
          <w:szCs w:val="24"/>
        </w:rPr>
        <w:t>3.</w:t>
      </w:r>
      <w:r w:rsidR="00B41CC9" w:rsidRPr="000B4472">
        <w:rPr>
          <w:color w:val="000000"/>
          <w:szCs w:val="24"/>
        </w:rPr>
        <w:t>1</w:t>
      </w:r>
      <w:r w:rsidR="00FE1845" w:rsidRPr="000B4472">
        <w:rPr>
          <w:color w:val="000000"/>
          <w:szCs w:val="24"/>
        </w:rPr>
        <w:t>1</w:t>
      </w:r>
      <w:r w:rsidRPr="000B4472">
        <w:rPr>
          <w:color w:val="000000"/>
          <w:szCs w:val="24"/>
        </w:rPr>
        <w:t>.   Jeigu ūkio subjektas,  kurio pajėgumu ketina remtis tiekėjas ar tiekėjų grupė,  kad atitiktų apklausos sąlygose nustatytus kvalifikacijos reikalavimus, netenkina jam keliamų kvalifikacijos reikalavimų, perkantysis subjektas turi pareikalauti per jo nustatytą terminą pakeisti jį reikalavimus atitinkančiu ūkio subjektu.</w:t>
      </w:r>
    </w:p>
    <w:p w14:paraId="2A5D60A9" w14:textId="5C1D3EEC" w:rsidR="00F215A9" w:rsidRPr="000B4472" w:rsidRDefault="00F215A9" w:rsidP="00D82204">
      <w:pPr>
        <w:tabs>
          <w:tab w:val="left" w:pos="567"/>
        </w:tabs>
        <w:ind w:firstLine="567"/>
        <w:contextualSpacing/>
        <w:rPr>
          <w:szCs w:val="24"/>
        </w:rPr>
      </w:pPr>
      <w:r w:rsidRPr="000B4472">
        <w:rPr>
          <w:color w:val="000000" w:themeColor="text1"/>
          <w:szCs w:val="24"/>
        </w:rPr>
        <w:t>3.1</w:t>
      </w:r>
      <w:r w:rsidR="00FE1845" w:rsidRPr="000B4472">
        <w:rPr>
          <w:color w:val="000000" w:themeColor="text1"/>
          <w:szCs w:val="24"/>
        </w:rPr>
        <w:t>2</w:t>
      </w:r>
      <w:r w:rsidRPr="000B4472">
        <w:rPr>
          <w:color w:val="000000" w:themeColor="text1"/>
          <w:szCs w:val="24"/>
        </w:rPr>
        <w:t xml:space="preserve">. </w:t>
      </w:r>
      <w:r w:rsidRPr="000B4472">
        <w:rPr>
          <w:szCs w:val="24"/>
        </w:rPr>
        <w:t>Perkantysis subjektas bet kuriuo pirkimo procedūros metu gali paprašyti dalyvių pateikti visus ar dalį dokumentų, patvirtinančių jų atitiktį kvalifikacijos reikalavimams, jeigu tai būtina siekiant užtikrinti tinkamą pirkimo procedūros atlikimą.</w:t>
      </w:r>
    </w:p>
    <w:p w14:paraId="5FB9FC97" w14:textId="012E2718" w:rsidR="007B4C22" w:rsidRPr="000B4472" w:rsidRDefault="009B6B0C" w:rsidP="00D82204">
      <w:pPr>
        <w:tabs>
          <w:tab w:val="left" w:pos="567"/>
          <w:tab w:val="left" w:pos="993"/>
          <w:tab w:val="left" w:pos="1134"/>
        </w:tabs>
        <w:contextualSpacing/>
        <w:rPr>
          <w:color w:val="000000"/>
          <w:szCs w:val="24"/>
        </w:rPr>
      </w:pPr>
      <w:r w:rsidRPr="000B4472">
        <w:rPr>
          <w:color w:val="000000" w:themeColor="text1"/>
          <w:szCs w:val="24"/>
        </w:rPr>
        <w:tab/>
      </w:r>
      <w:r w:rsidR="007B4C22" w:rsidRPr="000B4472">
        <w:rPr>
          <w:color w:val="000000"/>
          <w:szCs w:val="24"/>
        </w:rPr>
        <w:t>3.1</w:t>
      </w:r>
      <w:r w:rsidR="00FE1845" w:rsidRPr="000B4472">
        <w:rPr>
          <w:color w:val="000000"/>
          <w:szCs w:val="24"/>
        </w:rPr>
        <w:t>3</w:t>
      </w:r>
      <w:r w:rsidR="007B4C22" w:rsidRPr="000B4472">
        <w:rPr>
          <w:color w:val="000000"/>
          <w:szCs w:val="24"/>
        </w:rPr>
        <w:t>. Jeigu tiekėjo kvalifikacija dėl teisės verstis atitinkama veikla nebuvo tikrinama arba tikrinama ne visa apimtimi, tiekėjas perkančiajam subjektui  įsipareigoja, kad pirkimo sutartį vykdys tik tokią teisę turintys asmenys.</w:t>
      </w:r>
    </w:p>
    <w:p w14:paraId="1F364EC7" w14:textId="77777777" w:rsidR="004F471F" w:rsidRPr="000B4472" w:rsidRDefault="004F471F" w:rsidP="00F215A9">
      <w:pPr>
        <w:tabs>
          <w:tab w:val="left" w:pos="709"/>
          <w:tab w:val="left" w:pos="993"/>
          <w:tab w:val="left" w:pos="1134"/>
        </w:tabs>
        <w:contextualSpacing/>
        <w:rPr>
          <w:color w:val="000000"/>
          <w:szCs w:val="24"/>
        </w:rPr>
      </w:pPr>
    </w:p>
    <w:p w14:paraId="7D1C0F02" w14:textId="7DFB5166" w:rsidR="007B4C22" w:rsidRPr="000B4472" w:rsidRDefault="007B4C22" w:rsidP="00CC78A9">
      <w:pPr>
        <w:pStyle w:val="Antrat3"/>
        <w:numPr>
          <w:ilvl w:val="0"/>
          <w:numId w:val="7"/>
        </w:numPr>
        <w:rPr>
          <w:szCs w:val="24"/>
        </w:rPr>
      </w:pPr>
      <w:r w:rsidRPr="000B4472">
        <w:rPr>
          <w:szCs w:val="24"/>
        </w:rPr>
        <w:t>TIEKĖJŲ GRUPĖS DALYVAVIMAS PIRKIMO PROCEDŪROSE</w:t>
      </w:r>
    </w:p>
    <w:p w14:paraId="3878BDFB" w14:textId="77777777" w:rsidR="007B4C22" w:rsidRPr="000B4472" w:rsidRDefault="007B4C22" w:rsidP="0049183F">
      <w:pPr>
        <w:ind w:firstLine="851"/>
        <w:jc w:val="center"/>
        <w:rPr>
          <w:szCs w:val="24"/>
        </w:rPr>
      </w:pPr>
    </w:p>
    <w:p w14:paraId="0B1D2293" w14:textId="77777777" w:rsidR="007B4C22" w:rsidRPr="000B4472" w:rsidRDefault="007B4C22" w:rsidP="00720B6E">
      <w:pPr>
        <w:pStyle w:val="Pagrindinistekstas"/>
        <w:numPr>
          <w:ilvl w:val="1"/>
          <w:numId w:val="5"/>
        </w:numPr>
        <w:tabs>
          <w:tab w:val="left" w:pos="993"/>
          <w:tab w:val="left" w:pos="1134"/>
        </w:tabs>
        <w:suppressAutoHyphens/>
        <w:ind w:left="0" w:firstLine="567"/>
        <w:contextualSpacing/>
        <w:rPr>
          <w:szCs w:val="24"/>
          <w:u w:val="single"/>
        </w:rPr>
      </w:pPr>
      <w:r w:rsidRPr="000B4472">
        <w:rPr>
          <w:szCs w:val="24"/>
        </w:rPr>
        <w:lastRenderedPageBreak/>
        <w:t xml:space="preserve">Pasiūlymą gali pateikti tiekėjų  grupė. </w:t>
      </w:r>
      <w:r w:rsidRPr="000B4472">
        <w:rPr>
          <w:szCs w:val="24"/>
          <w:u w:val="single"/>
        </w:rPr>
        <w:t xml:space="preserve">Tiekėjų grupė, teikianti bendrą pasiūlymą, privalo pateikti jungtinės veiklos sutartį </w:t>
      </w:r>
      <w:r w:rsidRPr="000B4472">
        <w:rPr>
          <w:i/>
          <w:szCs w:val="24"/>
        </w:rPr>
        <w:t>(pateikiama atitinkamo dokumento skaitmeninė kopija).</w:t>
      </w:r>
    </w:p>
    <w:p w14:paraId="77C41374" w14:textId="77777777" w:rsidR="007B4C22" w:rsidRPr="000B4472" w:rsidRDefault="007B4C22" w:rsidP="00720B6E">
      <w:pPr>
        <w:pStyle w:val="Pagrindinistekstas"/>
        <w:numPr>
          <w:ilvl w:val="1"/>
          <w:numId w:val="5"/>
        </w:numPr>
        <w:tabs>
          <w:tab w:val="left" w:pos="993"/>
          <w:tab w:val="left" w:pos="1134"/>
        </w:tabs>
        <w:suppressAutoHyphens/>
        <w:ind w:left="0" w:firstLine="567"/>
        <w:contextualSpacing/>
        <w:rPr>
          <w:szCs w:val="24"/>
        </w:rPr>
      </w:pPr>
      <w:r w:rsidRPr="000B4472">
        <w:rPr>
          <w:szCs w:val="24"/>
        </w:rPr>
        <w:t>Jungtinės veiklos sutartyje turi būti:</w:t>
      </w:r>
    </w:p>
    <w:p w14:paraId="382B2FDE" w14:textId="77777777" w:rsidR="007B4C22" w:rsidRPr="000B4472" w:rsidRDefault="007B4C22" w:rsidP="00200600">
      <w:pPr>
        <w:pStyle w:val="Pagrindinistekstas"/>
        <w:numPr>
          <w:ilvl w:val="2"/>
          <w:numId w:val="5"/>
        </w:numPr>
        <w:tabs>
          <w:tab w:val="left" w:pos="709"/>
          <w:tab w:val="left" w:pos="1134"/>
          <w:tab w:val="left" w:pos="1418"/>
        </w:tabs>
        <w:suppressAutoHyphens/>
        <w:ind w:left="0" w:firstLine="567"/>
        <w:contextualSpacing/>
        <w:rPr>
          <w:szCs w:val="24"/>
        </w:rPr>
      </w:pPr>
      <w:r w:rsidRPr="000B4472">
        <w:rPr>
          <w:szCs w:val="24"/>
        </w:rPr>
        <w:t xml:space="preserve"> nurodyti konkretūs kiekvienos šios sutarties šalies (partnerio) įsipareigojimai vykdant su perkančiuoju subjektu numatomą sudaryti pirkimo sutartį; </w:t>
      </w:r>
    </w:p>
    <w:p w14:paraId="6BD832AF" w14:textId="77777777" w:rsidR="007B4C22" w:rsidRPr="000B4472" w:rsidRDefault="007B4C22" w:rsidP="00200600">
      <w:pPr>
        <w:pStyle w:val="Pagrindinistekstas"/>
        <w:numPr>
          <w:ilvl w:val="2"/>
          <w:numId w:val="5"/>
        </w:numPr>
        <w:tabs>
          <w:tab w:val="left" w:pos="709"/>
          <w:tab w:val="left" w:pos="1134"/>
          <w:tab w:val="left" w:pos="1418"/>
        </w:tabs>
        <w:suppressAutoHyphens/>
        <w:ind w:left="0" w:firstLine="567"/>
        <w:contextualSpacing/>
        <w:rPr>
          <w:szCs w:val="24"/>
        </w:rPr>
      </w:pPr>
      <w:r w:rsidRPr="000B4472">
        <w:rPr>
          <w:szCs w:val="24"/>
        </w:rPr>
        <w:t>jungtinės veiklos sutartis turi numatyti solidariąją visų šios sutarties partnerių atsakomybę už prievolių perkančiajam subjektui nevykdymą;</w:t>
      </w:r>
    </w:p>
    <w:p w14:paraId="601D5803" w14:textId="77777777" w:rsidR="007B4C22" w:rsidRPr="000B4472" w:rsidRDefault="007B4C22" w:rsidP="00200600">
      <w:pPr>
        <w:pStyle w:val="Pagrindinistekstas"/>
        <w:numPr>
          <w:ilvl w:val="2"/>
          <w:numId w:val="5"/>
        </w:numPr>
        <w:tabs>
          <w:tab w:val="left" w:pos="709"/>
          <w:tab w:val="left" w:pos="1134"/>
          <w:tab w:val="left" w:pos="1418"/>
        </w:tabs>
        <w:suppressAutoHyphens/>
        <w:ind w:left="0" w:firstLine="567"/>
        <w:contextualSpacing/>
        <w:rPr>
          <w:szCs w:val="24"/>
        </w:rPr>
      </w:pPr>
      <w:r w:rsidRPr="000B4472">
        <w:rPr>
          <w:szCs w:val="24"/>
        </w:rPr>
        <w:t>numatyta, kuris partneris (toliau – atsakingas partneris) atstovauja tiekėjų grupei (su kuo perkantysis subjektas turėtų bendrauti pasiūlymo vertinimo metu kylančiais klausimais ir kam teikti su šiais klausimais susijusią informaciją).</w:t>
      </w:r>
    </w:p>
    <w:p w14:paraId="60C64F6B" w14:textId="77777777" w:rsidR="007B4C22" w:rsidRPr="000B4472" w:rsidRDefault="007B4C22" w:rsidP="00720B6E">
      <w:pPr>
        <w:pStyle w:val="Pagrindinistekstas"/>
        <w:numPr>
          <w:ilvl w:val="1"/>
          <w:numId w:val="5"/>
        </w:numPr>
        <w:tabs>
          <w:tab w:val="left" w:pos="993"/>
          <w:tab w:val="left" w:pos="1134"/>
        </w:tabs>
        <w:suppressAutoHyphens/>
        <w:ind w:left="0" w:firstLine="567"/>
        <w:contextualSpacing/>
        <w:rPr>
          <w:szCs w:val="24"/>
        </w:rPr>
      </w:pPr>
      <w:r w:rsidRPr="000B4472">
        <w:rPr>
          <w:szCs w:val="24"/>
        </w:rPr>
        <w:t>Perkantysis subjektas nereikalauja, kad, tiekėjų grupės pateiktą pasiūlymą nustačius laimėjusiu  ir pasiūlius sudaryti pirkimo – pardavimo  sutartį (toliau - pirkimo sutartis), ši tiekėjų grupė įgytų tam tikrą teisinę formą.</w:t>
      </w:r>
    </w:p>
    <w:p w14:paraId="32E19E07" w14:textId="77777777" w:rsidR="007B4C22" w:rsidRPr="000B4472" w:rsidRDefault="007B4C22" w:rsidP="00B663DD">
      <w:pPr>
        <w:pStyle w:val="Pagrindinistekstas"/>
        <w:tabs>
          <w:tab w:val="left" w:pos="709"/>
          <w:tab w:val="left" w:pos="1134"/>
        </w:tabs>
        <w:suppressAutoHyphens/>
        <w:ind w:firstLine="0"/>
        <w:contextualSpacing/>
        <w:rPr>
          <w:szCs w:val="24"/>
        </w:rPr>
      </w:pPr>
    </w:p>
    <w:p w14:paraId="14784A70" w14:textId="10EF772A" w:rsidR="007B4C22" w:rsidRPr="000B4472" w:rsidRDefault="007B4C22" w:rsidP="00CC78A9">
      <w:pPr>
        <w:pStyle w:val="Antrat3"/>
        <w:numPr>
          <w:ilvl w:val="0"/>
          <w:numId w:val="7"/>
        </w:numPr>
        <w:rPr>
          <w:szCs w:val="24"/>
        </w:rPr>
      </w:pPr>
      <w:r w:rsidRPr="000B4472">
        <w:rPr>
          <w:szCs w:val="24"/>
        </w:rPr>
        <w:t>PASIŪLYMŲ GALIOJIMO UŽTIKRINIMO REIKALAVIMAI</w:t>
      </w:r>
    </w:p>
    <w:p w14:paraId="65CC60A2" w14:textId="77777777" w:rsidR="007B4C22" w:rsidRPr="000B4472" w:rsidRDefault="007B4C22" w:rsidP="0049183F">
      <w:pPr>
        <w:contextualSpacing/>
        <w:jc w:val="left"/>
        <w:rPr>
          <w:szCs w:val="24"/>
        </w:rPr>
      </w:pPr>
    </w:p>
    <w:p w14:paraId="6CA41EA9" w14:textId="77777777" w:rsidR="007B4C22" w:rsidRPr="000B4472" w:rsidRDefault="007B4C22" w:rsidP="0049183F">
      <w:pPr>
        <w:rPr>
          <w:szCs w:val="24"/>
        </w:rPr>
      </w:pPr>
      <w:r w:rsidRPr="000B4472">
        <w:rPr>
          <w:color w:val="000000"/>
          <w:szCs w:val="24"/>
        </w:rPr>
        <w:t xml:space="preserve">        5.1. </w:t>
      </w:r>
      <w:r w:rsidRPr="000B4472">
        <w:rPr>
          <w:szCs w:val="24"/>
        </w:rPr>
        <w:t>Perkantysis subjektas nereikalauja pasiūlymo galiojimo užtikrinimo.</w:t>
      </w:r>
    </w:p>
    <w:p w14:paraId="6F39243D" w14:textId="77777777" w:rsidR="007B4C22" w:rsidRPr="000B4472" w:rsidRDefault="007B4C22" w:rsidP="00200600">
      <w:pPr>
        <w:pStyle w:val="Sraopastraipa"/>
        <w:numPr>
          <w:ilvl w:val="0"/>
          <w:numId w:val="5"/>
        </w:numPr>
        <w:suppressAutoHyphens/>
        <w:rPr>
          <w:vanish/>
          <w:sz w:val="24"/>
          <w:szCs w:val="24"/>
        </w:rPr>
      </w:pPr>
    </w:p>
    <w:p w14:paraId="7E303942" w14:textId="77777777" w:rsidR="007B4C22" w:rsidRPr="000B4472" w:rsidRDefault="007B4C22" w:rsidP="0049183F">
      <w:pPr>
        <w:contextualSpacing/>
        <w:jc w:val="left"/>
        <w:rPr>
          <w:szCs w:val="24"/>
        </w:rPr>
      </w:pPr>
    </w:p>
    <w:p w14:paraId="1B1197FC" w14:textId="7B627A24" w:rsidR="007B4C22" w:rsidRPr="000B4472" w:rsidRDefault="007B4C22" w:rsidP="00CC78A9">
      <w:pPr>
        <w:pStyle w:val="Antrat3"/>
        <w:numPr>
          <w:ilvl w:val="0"/>
          <w:numId w:val="7"/>
        </w:numPr>
        <w:rPr>
          <w:szCs w:val="24"/>
        </w:rPr>
      </w:pPr>
      <w:r w:rsidRPr="000B4472">
        <w:rPr>
          <w:szCs w:val="24"/>
        </w:rPr>
        <w:t>PASIŪLYMŲ RENGIMAS, PATEIKIMAS, KEITIMAS IR ŠIFRAVIMAS</w:t>
      </w:r>
    </w:p>
    <w:p w14:paraId="0D004D88" w14:textId="77777777" w:rsidR="007B4C22" w:rsidRPr="000B4472" w:rsidRDefault="007B4C22" w:rsidP="00200600">
      <w:pPr>
        <w:pStyle w:val="Sraopastraipa"/>
        <w:numPr>
          <w:ilvl w:val="0"/>
          <w:numId w:val="5"/>
        </w:numPr>
        <w:rPr>
          <w:vanish/>
          <w:sz w:val="24"/>
          <w:szCs w:val="24"/>
        </w:rPr>
      </w:pPr>
    </w:p>
    <w:p w14:paraId="5FAB099C" w14:textId="77777777" w:rsidR="007B4C22" w:rsidRPr="000B4472" w:rsidRDefault="007B4C22" w:rsidP="0049183F">
      <w:pPr>
        <w:rPr>
          <w:szCs w:val="24"/>
        </w:rPr>
      </w:pPr>
    </w:p>
    <w:p w14:paraId="3F9C9025" w14:textId="5DEC955E" w:rsidR="007B4C22" w:rsidRPr="000B4472" w:rsidRDefault="007B4C22" w:rsidP="00DE3071">
      <w:pPr>
        <w:ind w:firstLine="540"/>
        <w:rPr>
          <w:szCs w:val="24"/>
        </w:rPr>
      </w:pPr>
      <w:r w:rsidRPr="000B4472">
        <w:rPr>
          <w:szCs w:val="24"/>
        </w:rPr>
        <w:t>6.1.Pateikdamas pasiūlymą tiekėjas sutinka su šiais pirkimo dokumentais ir patvirtina, kad jo pasiūlyme pateikta informacija yra teisinga ir apima viską, ko reikia tinkamam pirkimo sutarties įvykdymui.</w:t>
      </w:r>
    </w:p>
    <w:p w14:paraId="7452B98C" w14:textId="00AE1F7E" w:rsidR="007B4C22" w:rsidRPr="000B4472" w:rsidRDefault="007B4C22" w:rsidP="0049183F">
      <w:pPr>
        <w:ind w:firstLine="540"/>
        <w:rPr>
          <w:b/>
          <w:strike/>
          <w:color w:val="000000"/>
          <w:szCs w:val="24"/>
        </w:rPr>
      </w:pPr>
      <w:r w:rsidRPr="000B4472">
        <w:rPr>
          <w:szCs w:val="24"/>
        </w:rPr>
        <w:t>6.2. Perkantysis subjektas reikalauja pasiūlymus teikti tik elektroninėmis priemonėmis naudojant CVP IS.   Pasiūlymai, pateikti popierine forma arba ne perkančiojo subjekto nurodytomis elektroninėmis priemonėmis, bus atmesti kaip neatitinkantys pirkimo dokumentų reikalavimų</w:t>
      </w:r>
      <w:r w:rsidRPr="000B4472">
        <w:rPr>
          <w:color w:val="000000"/>
          <w:szCs w:val="24"/>
        </w:rPr>
        <w:t>.</w:t>
      </w:r>
      <w:r w:rsidRPr="000B4472">
        <w:rPr>
          <w:szCs w:val="24"/>
        </w:rPr>
        <w:t xml:space="preserve">  </w:t>
      </w:r>
      <w:r w:rsidR="00A04504" w:rsidRPr="000B4472">
        <w:rPr>
          <w:szCs w:val="24"/>
        </w:rPr>
        <w:t>P</w:t>
      </w:r>
      <w:r w:rsidRPr="000B4472">
        <w:rPr>
          <w:b/>
          <w:color w:val="000000"/>
          <w:szCs w:val="24"/>
        </w:rPr>
        <w:t>asiūlym</w:t>
      </w:r>
      <w:r w:rsidR="00A04504" w:rsidRPr="000B4472">
        <w:rPr>
          <w:b/>
          <w:color w:val="000000"/>
          <w:szCs w:val="24"/>
        </w:rPr>
        <w:t>as turi būti</w:t>
      </w:r>
      <w:r w:rsidRPr="000B4472">
        <w:rPr>
          <w:b/>
          <w:color w:val="000000"/>
          <w:szCs w:val="24"/>
        </w:rPr>
        <w:t xml:space="preserve"> pasirašyt</w:t>
      </w:r>
      <w:r w:rsidR="00A04504" w:rsidRPr="000B4472">
        <w:rPr>
          <w:b/>
          <w:color w:val="000000"/>
          <w:szCs w:val="24"/>
        </w:rPr>
        <w:t>as</w:t>
      </w:r>
      <w:r w:rsidRPr="000B4472">
        <w:rPr>
          <w:b/>
          <w:color w:val="000000"/>
          <w:szCs w:val="24"/>
        </w:rPr>
        <w:t xml:space="preserve"> kvalifikuotu elektroniniu parašu.</w:t>
      </w:r>
    </w:p>
    <w:p w14:paraId="24A53575" w14:textId="2D7789C2" w:rsidR="007B4C22" w:rsidRPr="000B4472" w:rsidRDefault="007B4C22" w:rsidP="00DE3071">
      <w:pPr>
        <w:ind w:firstLine="540"/>
        <w:rPr>
          <w:i/>
          <w:strike/>
          <w:spacing w:val="-4"/>
          <w:szCs w:val="24"/>
        </w:rPr>
      </w:pPr>
      <w:r w:rsidRPr="000B4472">
        <w:rPr>
          <w:szCs w:val="24"/>
        </w:rPr>
        <w:t>6.3. Visi dokumentai turi būti pateikti elektronine forma, t.y.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71009E3F" w14:textId="4542C475" w:rsidR="007B4C22" w:rsidRPr="000B4472" w:rsidRDefault="007B4C22" w:rsidP="00DE3071">
      <w:pPr>
        <w:ind w:firstLine="567"/>
        <w:rPr>
          <w:color w:val="000000"/>
          <w:szCs w:val="24"/>
        </w:rPr>
      </w:pPr>
      <w:r w:rsidRPr="000B4472">
        <w:rPr>
          <w:szCs w:val="24"/>
        </w:rPr>
        <w:t xml:space="preserve">6.4. Tiekėjo pasiūlymas bei kita korespondencija pateikiama lietuvių kalba. Teikiant ne lietuvių kalba išrašytus dokumentus prie jų būtina pridėti vertimus į lietuvių kalbą. </w:t>
      </w:r>
      <w:r w:rsidRPr="000B4472">
        <w:rPr>
          <w:color w:val="000000"/>
          <w:szCs w:val="24"/>
        </w:rPr>
        <w:t xml:space="preserve">Vertimas patvirtintas tiekėjo ar jo įgalioto asmens parašu bus laikomas tinkamu patvirtinimu. </w:t>
      </w:r>
    </w:p>
    <w:p w14:paraId="3FC3C16F" w14:textId="144DD7FF" w:rsidR="007B4C22" w:rsidRPr="000B4472" w:rsidRDefault="007B4C22" w:rsidP="00DE3071">
      <w:pPr>
        <w:ind w:firstLine="567"/>
        <w:rPr>
          <w:szCs w:val="24"/>
        </w:rPr>
      </w:pPr>
      <w:r w:rsidRPr="000B4472">
        <w:rPr>
          <w:szCs w:val="24"/>
        </w:rPr>
        <w:t>6.5. Tiekėjas (fizinis ar juridinis asmuo) gali pateikti perkančiajam subjektui  tik vieną pasiūlymą, nepriklausomai nuo to, ar teikiant pasiūlymą jis bus atskiras tiekėjas, ar tiekėjų grupės partneris (jungtinės veiklos sutarties šalis). Pasiūlymas turi būti teikiamas visa</w:t>
      </w:r>
      <w:r w:rsidR="005E0752" w:rsidRPr="000B4472">
        <w:rPr>
          <w:szCs w:val="24"/>
        </w:rPr>
        <w:t>m</w:t>
      </w:r>
      <w:r w:rsidRPr="000B4472">
        <w:rPr>
          <w:szCs w:val="24"/>
        </w:rPr>
        <w:t xml:space="preserve"> pirkimo objekte  nurodyta</w:t>
      </w:r>
      <w:r w:rsidR="00C13308" w:rsidRPr="000B4472">
        <w:rPr>
          <w:szCs w:val="24"/>
        </w:rPr>
        <w:t>i</w:t>
      </w:r>
      <w:r w:rsidRPr="000B4472">
        <w:rPr>
          <w:szCs w:val="24"/>
        </w:rPr>
        <w:t xml:space="preserve"> </w:t>
      </w:r>
      <w:r w:rsidR="00C13308" w:rsidRPr="000B4472">
        <w:rPr>
          <w:szCs w:val="24"/>
        </w:rPr>
        <w:t>paslaugų</w:t>
      </w:r>
      <w:r w:rsidRPr="000B4472">
        <w:rPr>
          <w:szCs w:val="24"/>
        </w:rPr>
        <w:t xml:space="preserve"> </w:t>
      </w:r>
      <w:r w:rsidR="00C13308" w:rsidRPr="000B4472">
        <w:rPr>
          <w:szCs w:val="24"/>
        </w:rPr>
        <w:t>apimčiai</w:t>
      </w:r>
      <w:r w:rsidRPr="000B4472">
        <w:rPr>
          <w:szCs w:val="24"/>
        </w:rPr>
        <w:t>.</w:t>
      </w:r>
    </w:p>
    <w:p w14:paraId="53E0A48D" w14:textId="50A2577F" w:rsidR="007B4C22" w:rsidRPr="000B4472" w:rsidRDefault="007B4C22" w:rsidP="00DE3071">
      <w:pPr>
        <w:ind w:firstLine="567"/>
        <w:rPr>
          <w:szCs w:val="24"/>
        </w:rPr>
      </w:pPr>
      <w:r w:rsidRPr="000B4472">
        <w:rPr>
          <w:szCs w:val="24"/>
        </w:rPr>
        <w:t>6.6. Perkantysis subjektas neleidžia tiekėjui pateikti alternatyvių pasiūlymų. Tiekėjui pateikus alternatyvų pasiūlymą (alternatyvius pasiūlymus), jo pasiūlymas ir alternatyvūs pasiūlymai bus atmesti.</w:t>
      </w:r>
    </w:p>
    <w:p w14:paraId="6C159E45" w14:textId="3F5F934A" w:rsidR="007B4C22" w:rsidRPr="000B4472" w:rsidRDefault="007B4C22" w:rsidP="00DE3071">
      <w:pPr>
        <w:tabs>
          <w:tab w:val="left" w:pos="426"/>
        </w:tabs>
        <w:ind w:firstLine="567"/>
        <w:rPr>
          <w:szCs w:val="24"/>
        </w:rPr>
      </w:pPr>
      <w:r w:rsidRPr="000B4472">
        <w:rPr>
          <w:szCs w:val="24"/>
        </w:rPr>
        <w:t>6.7.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1465B03C" w14:textId="6BA730B0" w:rsidR="007B4C22" w:rsidRPr="000B4472" w:rsidRDefault="007B4C22" w:rsidP="00DE3071">
      <w:pPr>
        <w:tabs>
          <w:tab w:val="left" w:pos="567"/>
        </w:tabs>
        <w:ind w:firstLine="567"/>
        <w:rPr>
          <w:color w:val="000000"/>
          <w:szCs w:val="24"/>
        </w:rPr>
      </w:pPr>
      <w:r w:rsidRPr="000B4472">
        <w:rPr>
          <w:color w:val="000000"/>
          <w:szCs w:val="24"/>
        </w:rPr>
        <w:t>6.8. Tiekėjas  pasiūlymą privalo pateikti pagal apklausos sąlygų 1 priede pateiktą formą (CVP IS priemonėmis). Tiekėjo pasiūlymą sudaro CVP IS priemonėmis pateiktų („prisegtų“) dokumentų ir duomenų visuma.  Perkantysis subjektas pasilieka sau teisę pareikalauti dokumentų originalų.</w:t>
      </w:r>
    </w:p>
    <w:p w14:paraId="1C26A852" w14:textId="6DFC5374" w:rsidR="007B4C22" w:rsidRPr="000B4472" w:rsidRDefault="007B4C22" w:rsidP="00DE3071">
      <w:pPr>
        <w:ind w:firstLine="567"/>
        <w:rPr>
          <w:szCs w:val="24"/>
        </w:rPr>
      </w:pPr>
      <w:r w:rsidRPr="000B4472">
        <w:rPr>
          <w:szCs w:val="24"/>
        </w:rPr>
        <w:t xml:space="preserve">6.9. </w:t>
      </w:r>
      <w:r w:rsidRPr="000B4472">
        <w:rPr>
          <w:b/>
          <w:bCs/>
          <w:szCs w:val="24"/>
        </w:rPr>
        <w:t>Tiekėjo pasiūlyme turi būti</w:t>
      </w:r>
      <w:r w:rsidRPr="000B4472">
        <w:rPr>
          <w:szCs w:val="24"/>
        </w:rPr>
        <w:t>:</w:t>
      </w:r>
    </w:p>
    <w:p w14:paraId="1213FFF3" w14:textId="5781B9B2" w:rsidR="007B4C22" w:rsidRPr="000B4472" w:rsidRDefault="007B4C22" w:rsidP="00DE3071">
      <w:pPr>
        <w:ind w:firstLine="567"/>
        <w:rPr>
          <w:szCs w:val="24"/>
        </w:rPr>
      </w:pPr>
      <w:r w:rsidRPr="000B4472">
        <w:rPr>
          <w:szCs w:val="24"/>
        </w:rPr>
        <w:t xml:space="preserve">6.9.1.  užpildyta pasiūlymo forma,  parengtą pagal apklausos sąlygų  1 priedą; </w:t>
      </w:r>
    </w:p>
    <w:p w14:paraId="244EBC8F" w14:textId="6609AE83" w:rsidR="007B4C22" w:rsidRPr="000B4472" w:rsidRDefault="007B4C22" w:rsidP="00DE3071">
      <w:pPr>
        <w:ind w:firstLine="567"/>
        <w:rPr>
          <w:szCs w:val="24"/>
        </w:rPr>
      </w:pPr>
      <w:r w:rsidRPr="000B4472">
        <w:rPr>
          <w:szCs w:val="24"/>
        </w:rPr>
        <w:t xml:space="preserve">6.9.2.  </w:t>
      </w:r>
      <w:r w:rsidR="00D068FB" w:rsidRPr="000B4472">
        <w:rPr>
          <w:szCs w:val="24"/>
        </w:rPr>
        <w:t xml:space="preserve">Tiekėjo kvalifikacijos deklaracija, parengta pagal apklausos sąlygų </w:t>
      </w:r>
      <w:r w:rsidR="00E11AE9" w:rsidRPr="000B4472">
        <w:rPr>
          <w:szCs w:val="24"/>
        </w:rPr>
        <w:t>4</w:t>
      </w:r>
      <w:r w:rsidR="00D068FB" w:rsidRPr="000B4472">
        <w:rPr>
          <w:szCs w:val="24"/>
        </w:rPr>
        <w:t xml:space="preserve"> pried</w:t>
      </w:r>
      <w:r w:rsidR="00056DF4" w:rsidRPr="000B4472">
        <w:rPr>
          <w:szCs w:val="24"/>
        </w:rPr>
        <w:t>ą</w:t>
      </w:r>
      <w:r w:rsidR="00D068FB" w:rsidRPr="000B4472">
        <w:rPr>
          <w:szCs w:val="24"/>
        </w:rPr>
        <w:t>, kurią turi užpildyti, pasirašyti ir pateikti tiekėjas ar  tiekėjų grupės atsakingas partneris (jei pasiūlymą pateikia tiekėjų grupė, veikianti jungtinės veiklos sutarties pagrindu)</w:t>
      </w:r>
      <w:r w:rsidRPr="000B4472">
        <w:rPr>
          <w:szCs w:val="24"/>
        </w:rPr>
        <w:t>;</w:t>
      </w:r>
    </w:p>
    <w:p w14:paraId="7BA48506" w14:textId="05B68E0F" w:rsidR="007B4C22" w:rsidRPr="000B4472" w:rsidRDefault="007B4C22" w:rsidP="00DE3071">
      <w:pPr>
        <w:ind w:firstLine="567"/>
        <w:rPr>
          <w:szCs w:val="24"/>
        </w:rPr>
      </w:pPr>
      <w:r w:rsidRPr="000B4472">
        <w:rPr>
          <w:szCs w:val="24"/>
        </w:rPr>
        <w:lastRenderedPageBreak/>
        <w:t>6.9.3.  jungtinės veiklos sutarties skaitmeninė kopija (jeigu pasiūlymą teikia tiekėjų grupė, veikianti jungtinės veiklos sutarties pagrindu);</w:t>
      </w:r>
    </w:p>
    <w:p w14:paraId="71903787" w14:textId="47748434" w:rsidR="007B4C22" w:rsidRPr="000B4472" w:rsidRDefault="007B4C22" w:rsidP="00DE3071">
      <w:pPr>
        <w:ind w:firstLine="567"/>
        <w:rPr>
          <w:szCs w:val="24"/>
        </w:rPr>
      </w:pPr>
      <w:r w:rsidRPr="000B4472">
        <w:rPr>
          <w:szCs w:val="24"/>
        </w:rPr>
        <w:t xml:space="preserve">6.9.4. įgaliojimo ar kito dokumento (pvz., pareigybės aprašymo), suteikiančio teisę pateikti (pasirašyti)  tiekėjo pasiūlymą, skaitmeninė kopija (taikoma, kai pasiūlymą   pateikia ne įmonės vadovas, o įgaliotas asmuo); </w:t>
      </w:r>
    </w:p>
    <w:p w14:paraId="11A1168D" w14:textId="1FE9F8D9" w:rsidR="007B4C22" w:rsidRPr="000B4472" w:rsidRDefault="007B4C22" w:rsidP="00DE3071">
      <w:pPr>
        <w:ind w:firstLine="567"/>
        <w:rPr>
          <w:szCs w:val="24"/>
        </w:rPr>
      </w:pPr>
      <w:r w:rsidRPr="000B4472">
        <w:rPr>
          <w:szCs w:val="24"/>
        </w:rPr>
        <w:t>6.9.</w:t>
      </w:r>
      <w:r w:rsidR="00CA36AC" w:rsidRPr="000B4472">
        <w:rPr>
          <w:szCs w:val="24"/>
        </w:rPr>
        <w:t>5</w:t>
      </w:r>
      <w:r w:rsidRPr="000B4472">
        <w:rPr>
          <w:szCs w:val="24"/>
        </w:rPr>
        <w:t>. kita pirkimo dokumentuose prašoma medžiaga.</w:t>
      </w:r>
    </w:p>
    <w:p w14:paraId="6BEACAAE" w14:textId="0668F153" w:rsidR="007B4C22" w:rsidRPr="000B4472" w:rsidRDefault="00A66C69" w:rsidP="00DE3071">
      <w:pPr>
        <w:tabs>
          <w:tab w:val="left" w:pos="567"/>
        </w:tabs>
        <w:rPr>
          <w:szCs w:val="24"/>
        </w:rPr>
      </w:pPr>
      <w:r w:rsidRPr="000B4472">
        <w:rPr>
          <w:szCs w:val="24"/>
        </w:rPr>
        <w:tab/>
      </w:r>
      <w:r w:rsidR="007B4C22" w:rsidRPr="000B4472">
        <w:rPr>
          <w:szCs w:val="24"/>
        </w:rPr>
        <w:t xml:space="preserve">6.10. </w:t>
      </w:r>
      <w:r w:rsidR="00E16043" w:rsidRPr="000B4472">
        <w:rPr>
          <w:szCs w:val="24"/>
        </w:rPr>
        <w:t>Pasiūlyme nurodoma kaina turi būti apskaičiuota ir išreikšta taip, kaip nurodyta apklausos sąlygų 1 priede. Apskaičiuojant kainą turi būti atsižvelgta į visą apklausos sąlygų 1 priede nurodytą paslaugų kiekį ir apimtis, kainos sudėtines dalis, į techninės specifikacijos reikalavimus, į pirkimo sutarties sąlygose numatytą atsiskaitymo už sutei</w:t>
      </w:r>
      <w:r w:rsidR="0082759F" w:rsidRPr="000B4472">
        <w:rPr>
          <w:szCs w:val="24"/>
        </w:rPr>
        <w:t>k</w:t>
      </w:r>
      <w:r w:rsidR="00E16043" w:rsidRPr="000B4472">
        <w:rPr>
          <w:szCs w:val="24"/>
        </w:rPr>
        <w:t>tas paslaugas terminą bei į visus kitus šių pirkimo dokumentų reikalavimus</w:t>
      </w:r>
      <w:r w:rsidR="007B4C22" w:rsidRPr="000B4472">
        <w:rPr>
          <w:szCs w:val="24"/>
        </w:rPr>
        <w:t>. Į kainą turi būti įskaityti visi tiekėjo mokami mokesčiai ir visos tiekėjo patiriamos su pirkimo sutarties vykdymu susijusios išlaidos, įskaitant atsiskaitymo dokumentų pateikimo išlaidas.</w:t>
      </w:r>
      <w:r w:rsidR="007540C4" w:rsidRPr="000B4472">
        <w:rPr>
          <w:szCs w:val="24"/>
        </w:rPr>
        <w:t xml:space="preserve"> </w:t>
      </w:r>
    </w:p>
    <w:p w14:paraId="296E5C8A" w14:textId="02FEAE9C" w:rsidR="007B4C22" w:rsidRPr="000B4472" w:rsidRDefault="007B4C22" w:rsidP="00A66C69">
      <w:pPr>
        <w:pStyle w:val="Sraotsinys2"/>
        <w:spacing w:after="0" w:line="260" w:lineRule="exact"/>
        <w:ind w:left="0" w:firstLine="567"/>
        <w:jc w:val="both"/>
        <w:rPr>
          <w:color w:val="000000"/>
          <w:szCs w:val="24"/>
        </w:rPr>
      </w:pPr>
      <w:r w:rsidRPr="000B4472">
        <w:rPr>
          <w:szCs w:val="24"/>
        </w:rPr>
        <w:t xml:space="preserve">6.11. Pasiūlyme </w:t>
      </w:r>
      <w:r w:rsidRPr="000B4472">
        <w:rPr>
          <w:color w:val="000000"/>
          <w:szCs w:val="24"/>
        </w:rPr>
        <w:t xml:space="preserve">kainos  nurodomos dviejų  skaitmenų po kablelio tikslumu.  Kainos apvalinamos pagal aritmetines taisykles.   </w:t>
      </w:r>
    </w:p>
    <w:p w14:paraId="09E0E032" w14:textId="459D94E7" w:rsidR="007B4C22" w:rsidRPr="000B4472" w:rsidRDefault="007B4C22" w:rsidP="00A66C69">
      <w:pPr>
        <w:ind w:firstLine="567"/>
        <w:rPr>
          <w:szCs w:val="24"/>
        </w:rPr>
      </w:pPr>
      <w:r w:rsidRPr="000B4472">
        <w:rPr>
          <w:szCs w:val="24"/>
        </w:rPr>
        <w:t xml:space="preserve">6.12. Tiekėjas pasiūlyme privalo nurodyti, ar jo pasiūlyme yra </w:t>
      </w:r>
      <w:r w:rsidRPr="000B4472">
        <w:rPr>
          <w:b/>
          <w:szCs w:val="24"/>
        </w:rPr>
        <w:t>konfidencialios informacijos</w:t>
      </w:r>
      <w:r w:rsidRPr="000B4472">
        <w:rPr>
          <w:szCs w:val="24"/>
        </w:rPr>
        <w:t xml:space="preserve">, ir kuri informacija, vadovaujantis Pirkimų įstatymo 32 straipsnio 2 dalimi, yra konfidenciali.  Konfidencialią informaciją (dokumentus) tiekėjas nurodo pasiūlymo formos, parengtos </w:t>
      </w:r>
      <w:r w:rsidR="00167909" w:rsidRPr="000B4472">
        <w:rPr>
          <w:szCs w:val="24"/>
        </w:rPr>
        <w:t>apklausos</w:t>
      </w:r>
      <w:r w:rsidRPr="000B4472">
        <w:rPr>
          <w:szCs w:val="24"/>
        </w:rPr>
        <w:t xml:space="preserve"> sąlygų 1 pried</w:t>
      </w:r>
      <w:r w:rsidR="0021120E" w:rsidRPr="000B4472">
        <w:rPr>
          <w:szCs w:val="24"/>
        </w:rPr>
        <w:t>e</w:t>
      </w:r>
      <w:r w:rsidRPr="000B4472">
        <w:rPr>
          <w:szCs w:val="24"/>
        </w:rPr>
        <w:t xml:space="preserve">,  </w:t>
      </w:r>
      <w:r w:rsidR="0021120E" w:rsidRPr="000B4472">
        <w:rPr>
          <w:szCs w:val="24"/>
        </w:rPr>
        <w:t>3</w:t>
      </w:r>
      <w:r w:rsidR="00501776" w:rsidRPr="000B4472">
        <w:rPr>
          <w:szCs w:val="24"/>
        </w:rPr>
        <w:t xml:space="preserve"> </w:t>
      </w:r>
      <w:r w:rsidRPr="000B4472">
        <w:rPr>
          <w:szCs w:val="24"/>
        </w:rPr>
        <w:t>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5 darbo dienos,  nepateikia tokių įrodymų arba pateikia netinkamus įrodymus, laikoma, kad tokia informacija yra nekonfidenciali. Jei tiekėjas nenurodo konfidencialios informacijos, laikoma, kad tokios tiekėjo pasiūlyme nėra.</w:t>
      </w:r>
    </w:p>
    <w:p w14:paraId="13058B46" w14:textId="30D3FA35" w:rsidR="007D6F24" w:rsidRPr="000B4472" w:rsidRDefault="00550121" w:rsidP="00550121">
      <w:pPr>
        <w:tabs>
          <w:tab w:val="left" w:pos="567"/>
        </w:tabs>
        <w:contextualSpacing/>
        <w:rPr>
          <w:color w:val="000000" w:themeColor="text1"/>
          <w:szCs w:val="24"/>
        </w:rPr>
      </w:pPr>
      <w:r w:rsidRPr="000B4472">
        <w:rPr>
          <w:szCs w:val="24"/>
        </w:rPr>
        <w:tab/>
      </w:r>
      <w:r w:rsidR="007B4C22" w:rsidRPr="000B4472">
        <w:rPr>
          <w:szCs w:val="24"/>
        </w:rPr>
        <w:t xml:space="preserve">6.13. </w:t>
      </w:r>
      <w:r w:rsidR="007D6F24" w:rsidRPr="000B4472">
        <w:rPr>
          <w:color w:val="000000" w:themeColor="text1"/>
          <w:szCs w:val="24"/>
        </w:rPr>
        <w:t xml:space="preserve">Tiekėjas  savo pasiūlyme turi nurodyti, kokius ir kokiai pirkimo sutarties daliai   jis ketina pasitelkti  </w:t>
      </w:r>
      <w:r w:rsidR="007D6F24" w:rsidRPr="000B4472">
        <w:rPr>
          <w:b/>
          <w:color w:val="000000" w:themeColor="text1"/>
          <w:szCs w:val="24"/>
        </w:rPr>
        <w:t>subtiekėjus/ūkio subjektus</w:t>
      </w:r>
      <w:r w:rsidR="007D6F24" w:rsidRPr="000B4472">
        <w:rPr>
          <w:color w:val="000000" w:themeColor="text1"/>
          <w:szCs w:val="24"/>
        </w:rPr>
        <w:t xml:space="preserve">, kuriais remiasi, kad atitiktų  kvalifikacijos  reikalavimus, ir  kuriais nesiremia,  jeigu jie yra žinomi. Informaciją apie ūkio subjektus/subtiekėjus tiekėjas nurodo pasiūlymo formos, parengtos pagal </w:t>
      </w:r>
      <w:r w:rsidR="00167909" w:rsidRPr="000B4472">
        <w:rPr>
          <w:szCs w:val="24"/>
        </w:rPr>
        <w:t>apklausos</w:t>
      </w:r>
      <w:r w:rsidR="007D6F24" w:rsidRPr="000B4472">
        <w:rPr>
          <w:color w:val="000000" w:themeColor="text1"/>
          <w:szCs w:val="24"/>
        </w:rPr>
        <w:t xml:space="preserve"> sąlygų 1 priedą, </w:t>
      </w:r>
      <w:r w:rsidR="00226A2B">
        <w:rPr>
          <w:color w:val="000000" w:themeColor="text1"/>
          <w:szCs w:val="24"/>
        </w:rPr>
        <w:t>4</w:t>
      </w:r>
      <w:r w:rsidR="00501776" w:rsidRPr="00226A2B">
        <w:rPr>
          <w:color w:val="000000" w:themeColor="text1"/>
          <w:szCs w:val="24"/>
        </w:rPr>
        <w:t xml:space="preserve"> </w:t>
      </w:r>
      <w:r w:rsidR="007D6F24" w:rsidRPr="00226A2B">
        <w:rPr>
          <w:color w:val="000000" w:themeColor="text1"/>
          <w:szCs w:val="24"/>
        </w:rPr>
        <w:t>lentelėje.</w:t>
      </w:r>
      <w:r w:rsidR="007D6F24" w:rsidRPr="000B4472">
        <w:rPr>
          <w:color w:val="000000" w:themeColor="text1"/>
          <w:szCs w:val="24"/>
        </w:rPr>
        <w:t xml:space="preserve">  </w:t>
      </w:r>
      <w:r w:rsidR="00DF1988" w:rsidRPr="000B4472">
        <w:rPr>
          <w:color w:val="000000" w:themeColor="text1"/>
          <w:szCs w:val="24"/>
        </w:rPr>
        <w:t xml:space="preserve">Sudarius pirkimo sutartį, tačiau ne vėliau negu pirkimo sutartis pradedama vykdyti, laimėjęs tiekėjas įsipareigoja perkančiajam subjektui pranešti tuo metu žinomų subtiekėjų pavadinimus, kontaktinius duomenis ir jų atstovus. </w:t>
      </w:r>
      <w:r w:rsidR="007D6F24" w:rsidRPr="000B4472">
        <w:rPr>
          <w:color w:val="000000" w:themeColor="text1"/>
          <w:szCs w:val="24"/>
        </w:rPr>
        <w:t>Tiekėjas perkantįjį subjektą privalės informuoti apie minėtos informacijos pasikeitimus visu pirkimo sutarties vykdymo metu, taip pat apie naujus subtiekėjus, kuriuos tiekėjas ketina pasitelkti vėliau.</w:t>
      </w:r>
    </w:p>
    <w:p w14:paraId="56BCBD3E" w14:textId="74DCA1ED" w:rsidR="007B4C22" w:rsidRPr="000B4472" w:rsidRDefault="007B4C22" w:rsidP="0049183F">
      <w:pPr>
        <w:tabs>
          <w:tab w:val="left" w:pos="7797"/>
        </w:tabs>
        <w:ind w:firstLine="540"/>
        <w:rPr>
          <w:szCs w:val="24"/>
        </w:rPr>
      </w:pPr>
      <w:r w:rsidRPr="000B4472">
        <w:rPr>
          <w:szCs w:val="24"/>
        </w:rPr>
        <w:t xml:space="preserve">6.14. </w:t>
      </w:r>
      <w:r w:rsidR="007A1224" w:rsidRPr="000B4472">
        <w:rPr>
          <w:szCs w:val="24"/>
        </w:rPr>
        <w:t>Elektronini</w:t>
      </w:r>
      <w:r w:rsidR="00697657" w:rsidRPr="000B4472">
        <w:rPr>
          <w:szCs w:val="24"/>
        </w:rPr>
        <w:t>u būdu pateiktas</w:t>
      </w:r>
      <w:r w:rsidR="007A1224" w:rsidRPr="000B4472">
        <w:rPr>
          <w:szCs w:val="24"/>
        </w:rPr>
        <w:t xml:space="preserve"> p</w:t>
      </w:r>
      <w:r w:rsidRPr="000B4472">
        <w:rPr>
          <w:szCs w:val="24"/>
        </w:rPr>
        <w:t xml:space="preserve">asiūlymas turi būti </w:t>
      </w:r>
      <w:r w:rsidR="00697657" w:rsidRPr="000B4472">
        <w:rPr>
          <w:color w:val="000000"/>
          <w:szCs w:val="24"/>
        </w:rPr>
        <w:t>iki skelbime nurodyto termino.</w:t>
      </w:r>
    </w:p>
    <w:p w14:paraId="21B4D1EF" w14:textId="77777777" w:rsidR="007B4C22" w:rsidRPr="000B4472" w:rsidRDefault="007B4C22" w:rsidP="0049183F">
      <w:pPr>
        <w:tabs>
          <w:tab w:val="left" w:pos="7797"/>
        </w:tabs>
        <w:ind w:firstLine="540"/>
        <w:rPr>
          <w:szCs w:val="24"/>
          <w:highlight w:val="yellow"/>
        </w:rPr>
      </w:pPr>
      <w:r w:rsidRPr="000B4472">
        <w:rPr>
          <w:szCs w:val="24"/>
        </w:rPr>
        <w:t>6.15. Vėliau gautas pasiūlymas yra nepriimtinas ir nenagrinėjamas. Perkantysis subjektas neatsako už elektros tiekimo, CVP IS sutrikimus, kitas priežastis  ar už pavėluotai gautą pasiūlymą.</w:t>
      </w:r>
    </w:p>
    <w:p w14:paraId="30E69292" w14:textId="6BFF6B92" w:rsidR="007B4C22" w:rsidRPr="000B4472" w:rsidRDefault="007B4C22" w:rsidP="00550121">
      <w:pPr>
        <w:ind w:firstLine="540"/>
        <w:rPr>
          <w:szCs w:val="24"/>
        </w:rPr>
      </w:pPr>
      <w:r w:rsidRPr="000B4472">
        <w:rPr>
          <w:szCs w:val="24"/>
        </w:rPr>
        <w:t>6.16. </w:t>
      </w:r>
      <w:r w:rsidRPr="000B4472">
        <w:rPr>
          <w:color w:val="000000"/>
          <w:szCs w:val="24"/>
        </w:rPr>
        <w:t xml:space="preserve">Perkantysis subjektas </w:t>
      </w:r>
      <w:r w:rsidRPr="000B4472">
        <w:rPr>
          <w:szCs w:val="24"/>
        </w:rPr>
        <w:t xml:space="preserve">turi teisę pratęsti pasiūlymų pateikimo terminą. Apie naują pasiūlymų pateikimo terminą </w:t>
      </w:r>
      <w:r w:rsidRPr="000B4472">
        <w:rPr>
          <w:color w:val="000000"/>
          <w:szCs w:val="24"/>
        </w:rPr>
        <w:t>perkantysis subjektas</w:t>
      </w:r>
      <w:r w:rsidRPr="000B4472">
        <w:rPr>
          <w:szCs w:val="24"/>
        </w:rPr>
        <w:t xml:space="preserve"> paskelbia CVP IS bei praneša tik CVP IS priemonėmis prie pirkimo prisijungusiems tiekėjams bei  Pirkimų įstatymo numatyta tvarka paskelbia klaidų ištaisymo skelbimą. </w:t>
      </w:r>
    </w:p>
    <w:p w14:paraId="1891AF3A" w14:textId="40CEA86A" w:rsidR="007B4C22" w:rsidRPr="000B4472" w:rsidRDefault="007B4C22" w:rsidP="00550121">
      <w:pPr>
        <w:ind w:firstLine="540"/>
        <w:rPr>
          <w:szCs w:val="24"/>
        </w:rPr>
      </w:pPr>
      <w:r w:rsidRPr="000B4472">
        <w:rPr>
          <w:color w:val="000000"/>
          <w:szCs w:val="24"/>
        </w:rPr>
        <w:t xml:space="preserve">6.17. Pasiūlymas galioja jame tiekėjo nurodytą laiką. </w:t>
      </w:r>
      <w:r w:rsidRPr="000B4472">
        <w:rPr>
          <w:bCs/>
          <w:szCs w:val="24"/>
        </w:rPr>
        <w:t>Pasiūlymas turi galioti</w:t>
      </w:r>
      <w:r w:rsidR="00731CAE" w:rsidRPr="000B4472">
        <w:rPr>
          <w:bCs/>
          <w:szCs w:val="24"/>
        </w:rPr>
        <w:t xml:space="preserve"> ne trumpiau nei </w:t>
      </w:r>
      <w:r w:rsidRPr="000B4472">
        <w:rPr>
          <w:bCs/>
          <w:szCs w:val="24"/>
        </w:rPr>
        <w:t xml:space="preserve"> 90 dienų nuo pasiūlymų pateikimo termino pabaigos.</w:t>
      </w:r>
      <w:r w:rsidRPr="000B4472">
        <w:rPr>
          <w:szCs w:val="24"/>
        </w:rPr>
        <w:t xml:space="preserve"> Jei pasiūlyme nenurodytas jo galiojimo laikas, laikoma, kad pasiūlymas galioja 90 dienų nuo pasiūlymų pateikimo termino pabaigos. Kol nesibaigė pasiūlymų galiojimo laikas, perkantysis subjektas turi teisę prašyti, kad tiekėjai pratęstų jų galiojimą iki konkrečiai nurodyto laiko. Tiekėjas gali sutikti ar atmesti tokį prašymą vadovaujantis Pirkimų įstatymo 54 straipsnio 2 ir 3 dalyje  nustatyta tvarka.</w:t>
      </w:r>
      <w:r w:rsidRPr="000B4472">
        <w:rPr>
          <w:b/>
          <w:color w:val="000000"/>
          <w:szCs w:val="24"/>
        </w:rPr>
        <w:t xml:space="preserve"> </w:t>
      </w:r>
      <w:r w:rsidRPr="000B4472">
        <w:rPr>
          <w:szCs w:val="24"/>
        </w:rPr>
        <w:t xml:space="preserve">   </w:t>
      </w:r>
    </w:p>
    <w:p w14:paraId="27FC02C9" w14:textId="5F6065D3" w:rsidR="007B4C22" w:rsidRPr="000B4472" w:rsidRDefault="007B4C22" w:rsidP="0049183F">
      <w:pPr>
        <w:ind w:firstLine="540"/>
        <w:rPr>
          <w:color w:val="000000"/>
          <w:szCs w:val="24"/>
        </w:rPr>
      </w:pPr>
      <w:r w:rsidRPr="000B4472">
        <w:rPr>
          <w:szCs w:val="24"/>
        </w:rPr>
        <w:t>6.18. Kol nesuėjo pasiūlymų pateikimo terminas, tiekėjas gali pakeisti arba  </w:t>
      </w:r>
      <w:r w:rsidRPr="000B4472">
        <w:rPr>
          <w:color w:val="000000"/>
          <w:szCs w:val="24"/>
        </w:rPr>
        <w:t xml:space="preserve"> atšaukti savo pasiūlymą.</w:t>
      </w:r>
    </w:p>
    <w:p w14:paraId="4B225165" w14:textId="32FAD2A1" w:rsidR="007B4C22" w:rsidRPr="000B4472" w:rsidRDefault="007B4C22" w:rsidP="00B03AEE">
      <w:pPr>
        <w:ind w:firstLine="540"/>
        <w:rPr>
          <w:color w:val="000000"/>
          <w:szCs w:val="24"/>
        </w:rPr>
      </w:pPr>
      <w:r w:rsidRPr="000B4472">
        <w:rPr>
          <w:color w:val="000000"/>
          <w:szCs w:val="24"/>
        </w:rPr>
        <w:t>6.19.</w:t>
      </w:r>
      <w:r w:rsidRPr="000B4472">
        <w:rPr>
          <w:szCs w:val="24"/>
        </w:rPr>
        <w:t xml:space="preserve"> </w:t>
      </w:r>
      <w:r w:rsidRPr="000B4472">
        <w:rPr>
          <w:bCs/>
          <w:color w:val="000000"/>
          <w:szCs w:val="24"/>
        </w:rPr>
        <w:t xml:space="preserve">Tiekėjo teikiamas pasiūlymas gali būti užšifruojamas, </w:t>
      </w:r>
      <w:r w:rsidRPr="000B4472">
        <w:rPr>
          <w:color w:val="000000"/>
          <w:szCs w:val="24"/>
        </w:rPr>
        <w:t>jei tiekėjas to pageidauja.  Tiekėjas, nusprendęs pateikti užšifruotą pasiūlymą, turi</w:t>
      </w:r>
      <w:r w:rsidR="00697657" w:rsidRPr="000B4472">
        <w:rPr>
          <w:color w:val="000000"/>
          <w:szCs w:val="24"/>
        </w:rPr>
        <w:t xml:space="preserve"> </w:t>
      </w:r>
      <w:r w:rsidRPr="000B4472">
        <w:rPr>
          <w:color w:val="000000"/>
          <w:szCs w:val="24"/>
        </w:rPr>
        <w:t>iki pasiūlymų pateikimo termino pabaigos, naudodamasis CVP IS priemonėmis, pateikti užšifruotą pasiūlymą</w:t>
      </w:r>
      <w:r w:rsidR="00697657" w:rsidRPr="000B4472">
        <w:rPr>
          <w:color w:val="000000"/>
          <w:szCs w:val="24"/>
        </w:rPr>
        <w:t>.</w:t>
      </w:r>
      <w:r w:rsidRPr="000B4472">
        <w:rPr>
          <w:color w:val="000000"/>
          <w:szCs w:val="24"/>
        </w:rPr>
        <w:t xml:space="preserve"> </w:t>
      </w:r>
    </w:p>
    <w:p w14:paraId="5F60ED58" w14:textId="77777777" w:rsidR="007B4C22" w:rsidRPr="000B4472" w:rsidRDefault="007B4C22" w:rsidP="000B60D8">
      <w:pPr>
        <w:ind w:firstLine="540"/>
        <w:rPr>
          <w:color w:val="000000"/>
          <w:szCs w:val="24"/>
        </w:rPr>
      </w:pPr>
      <w:r w:rsidRPr="000B4472">
        <w:rPr>
          <w:color w:val="000000"/>
          <w:szCs w:val="24"/>
        </w:rPr>
        <w:lastRenderedPageBreak/>
        <w:t>6.20. Tiekėjui užšifravus visą pasiūlymą ir i</w:t>
      </w:r>
      <w:r w:rsidRPr="000B4472">
        <w:rPr>
          <w:szCs w:val="24"/>
        </w:rPr>
        <w:t>ki vokų atplėšimo</w:t>
      </w:r>
      <w:r w:rsidRPr="000B4472">
        <w:rPr>
          <w:color w:val="000000"/>
          <w:szCs w:val="24"/>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0B4472">
        <w:rPr>
          <w:szCs w:val="24"/>
        </w:rPr>
        <w:t>neatitinkantį pirkimo dokumentuose nustatytų reikalavimų (tiekėjas nepateikė pasiūlymo kainos)</w:t>
      </w:r>
      <w:r w:rsidRPr="000B4472">
        <w:rPr>
          <w:color w:val="000000"/>
          <w:szCs w:val="24"/>
        </w:rPr>
        <w:t>.</w:t>
      </w:r>
    </w:p>
    <w:p w14:paraId="247E25A8" w14:textId="77777777" w:rsidR="007B4C22" w:rsidRPr="000B4472" w:rsidRDefault="007B4C22" w:rsidP="000B60D8">
      <w:pPr>
        <w:ind w:firstLine="540"/>
        <w:rPr>
          <w:szCs w:val="24"/>
        </w:rPr>
      </w:pPr>
      <w:r w:rsidRPr="000B4472">
        <w:rPr>
          <w:b/>
          <w:szCs w:val="24"/>
        </w:rPr>
        <w:t xml:space="preserve"> </w:t>
      </w:r>
    </w:p>
    <w:p w14:paraId="16776BF6" w14:textId="2135F9B7" w:rsidR="007B4C22" w:rsidRPr="000B4472" w:rsidRDefault="007B4C22" w:rsidP="00CC78A9">
      <w:pPr>
        <w:pStyle w:val="Antrat3"/>
        <w:numPr>
          <w:ilvl w:val="0"/>
          <w:numId w:val="7"/>
        </w:numPr>
        <w:rPr>
          <w:szCs w:val="24"/>
        </w:rPr>
      </w:pPr>
      <w:r w:rsidRPr="000B4472">
        <w:rPr>
          <w:szCs w:val="24"/>
        </w:rPr>
        <w:t>PIRKIMO DOKUMENTŲ PAAIŠKINIMAS,  PATIKSLINIMAS</w:t>
      </w:r>
    </w:p>
    <w:p w14:paraId="7E756C3E" w14:textId="77777777" w:rsidR="007B4C22" w:rsidRPr="000B4472" w:rsidRDefault="007B4C22" w:rsidP="0049183F">
      <w:pPr>
        <w:tabs>
          <w:tab w:val="left" w:pos="426"/>
        </w:tabs>
        <w:contextualSpacing/>
        <w:jc w:val="left"/>
        <w:rPr>
          <w:b/>
          <w:szCs w:val="24"/>
        </w:rPr>
      </w:pPr>
    </w:p>
    <w:p w14:paraId="5931B805" w14:textId="77777777" w:rsidR="00304ABC" w:rsidRPr="000B4472" w:rsidRDefault="00304ABC" w:rsidP="00B624B9">
      <w:pPr>
        <w:pStyle w:val="Sraopastraipa"/>
        <w:numPr>
          <w:ilvl w:val="0"/>
          <w:numId w:val="35"/>
        </w:numPr>
        <w:tabs>
          <w:tab w:val="left" w:pos="851"/>
        </w:tabs>
        <w:rPr>
          <w:vanish/>
          <w:sz w:val="24"/>
          <w:szCs w:val="24"/>
        </w:rPr>
      </w:pPr>
    </w:p>
    <w:p w14:paraId="7B7CAB5E" w14:textId="77777777" w:rsidR="00304ABC" w:rsidRPr="000B4472" w:rsidRDefault="00304ABC" w:rsidP="00B624B9">
      <w:pPr>
        <w:pStyle w:val="Sraopastraipa"/>
        <w:numPr>
          <w:ilvl w:val="0"/>
          <w:numId w:val="35"/>
        </w:numPr>
        <w:tabs>
          <w:tab w:val="left" w:pos="851"/>
        </w:tabs>
        <w:rPr>
          <w:vanish/>
          <w:sz w:val="24"/>
          <w:szCs w:val="24"/>
        </w:rPr>
      </w:pPr>
    </w:p>
    <w:p w14:paraId="0E1A06A7" w14:textId="77777777" w:rsidR="00304ABC" w:rsidRPr="000B4472" w:rsidRDefault="00304ABC" w:rsidP="00B624B9">
      <w:pPr>
        <w:pStyle w:val="Sraopastraipa"/>
        <w:numPr>
          <w:ilvl w:val="0"/>
          <w:numId w:val="35"/>
        </w:numPr>
        <w:tabs>
          <w:tab w:val="left" w:pos="851"/>
        </w:tabs>
        <w:rPr>
          <w:vanish/>
          <w:sz w:val="24"/>
          <w:szCs w:val="24"/>
        </w:rPr>
      </w:pPr>
    </w:p>
    <w:p w14:paraId="537C2DE8" w14:textId="77777777" w:rsidR="00304ABC" w:rsidRPr="000B4472" w:rsidRDefault="00304ABC" w:rsidP="00B624B9">
      <w:pPr>
        <w:pStyle w:val="Sraopastraipa"/>
        <w:numPr>
          <w:ilvl w:val="0"/>
          <w:numId w:val="35"/>
        </w:numPr>
        <w:tabs>
          <w:tab w:val="left" w:pos="851"/>
        </w:tabs>
        <w:rPr>
          <w:vanish/>
          <w:sz w:val="24"/>
          <w:szCs w:val="24"/>
        </w:rPr>
      </w:pPr>
    </w:p>
    <w:p w14:paraId="5B395E89" w14:textId="77777777" w:rsidR="00304ABC" w:rsidRPr="000B4472" w:rsidRDefault="00304ABC" w:rsidP="00B624B9">
      <w:pPr>
        <w:pStyle w:val="Sraopastraipa"/>
        <w:numPr>
          <w:ilvl w:val="0"/>
          <w:numId w:val="35"/>
        </w:numPr>
        <w:tabs>
          <w:tab w:val="left" w:pos="851"/>
        </w:tabs>
        <w:rPr>
          <w:vanish/>
          <w:sz w:val="24"/>
          <w:szCs w:val="24"/>
        </w:rPr>
      </w:pPr>
    </w:p>
    <w:p w14:paraId="066345A0" w14:textId="77777777" w:rsidR="00304ABC" w:rsidRPr="000B4472" w:rsidRDefault="00304ABC" w:rsidP="00B624B9">
      <w:pPr>
        <w:pStyle w:val="Sraopastraipa"/>
        <w:numPr>
          <w:ilvl w:val="0"/>
          <w:numId w:val="35"/>
        </w:numPr>
        <w:tabs>
          <w:tab w:val="left" w:pos="851"/>
        </w:tabs>
        <w:rPr>
          <w:vanish/>
          <w:sz w:val="24"/>
          <w:szCs w:val="24"/>
        </w:rPr>
      </w:pPr>
    </w:p>
    <w:p w14:paraId="79C68958" w14:textId="03441EAC" w:rsidR="007B4C22" w:rsidRPr="000B4472" w:rsidRDefault="007B4C22" w:rsidP="00304ABC">
      <w:pPr>
        <w:pStyle w:val="Sraopastraipa"/>
        <w:numPr>
          <w:ilvl w:val="1"/>
          <w:numId w:val="36"/>
        </w:numPr>
        <w:tabs>
          <w:tab w:val="left" w:pos="993"/>
        </w:tabs>
        <w:ind w:left="0" w:firstLine="567"/>
        <w:rPr>
          <w:sz w:val="24"/>
          <w:szCs w:val="24"/>
        </w:rPr>
      </w:pPr>
      <w:r w:rsidRPr="000B4472">
        <w:rPr>
          <w:sz w:val="24"/>
          <w:szCs w:val="24"/>
        </w:rPr>
        <w:t xml:space="preserve">Jei tiekėjas teikia paklausimų dėl pirkimo dokumentų, perkantysis subjektas teikia  pirkimo dokumentų paaiškinimus ar patikslinimus. Tiekėjai prašymą paaiškinti ar patikslinti pirkimo dokumentus gali pateikti ne vėliau kaip likus </w:t>
      </w:r>
      <w:r w:rsidR="002D272F" w:rsidRPr="000B4472">
        <w:rPr>
          <w:sz w:val="24"/>
          <w:szCs w:val="24"/>
        </w:rPr>
        <w:t>2</w:t>
      </w:r>
      <w:r w:rsidRPr="000B4472">
        <w:rPr>
          <w:sz w:val="24"/>
          <w:szCs w:val="24"/>
        </w:rPr>
        <w:t xml:space="preserve"> (</w:t>
      </w:r>
      <w:r w:rsidR="00304ABC" w:rsidRPr="000B4472">
        <w:rPr>
          <w:sz w:val="24"/>
          <w:szCs w:val="24"/>
        </w:rPr>
        <w:t>dviem</w:t>
      </w:r>
      <w:r w:rsidRPr="000B4472">
        <w:rPr>
          <w:sz w:val="24"/>
          <w:szCs w:val="24"/>
        </w:rPr>
        <w:t>) darbo dienoms iki pasiūlymų pateikimo termino pabaigos.</w:t>
      </w:r>
    </w:p>
    <w:p w14:paraId="675957B7" w14:textId="30CBA4B6" w:rsidR="00304ABC" w:rsidRPr="000B4472" w:rsidRDefault="00304ABC" w:rsidP="00304ABC">
      <w:pPr>
        <w:pStyle w:val="Sraopastraipa"/>
        <w:numPr>
          <w:ilvl w:val="1"/>
          <w:numId w:val="36"/>
        </w:numPr>
        <w:tabs>
          <w:tab w:val="left" w:pos="993"/>
        </w:tabs>
        <w:ind w:left="0" w:firstLine="567"/>
        <w:rPr>
          <w:sz w:val="24"/>
          <w:szCs w:val="24"/>
        </w:rPr>
      </w:pPr>
      <w:r w:rsidRPr="000B4472">
        <w:rPr>
          <w:sz w:val="24"/>
          <w:szCs w:val="24"/>
        </w:rPr>
        <w:t>Paaiškinimai ar patikslinimai, kol nėra pasibaigęs pasiūlymų pateikimo terminas, gali būti teikiami ir perkančiojo subjekto iniciatyva.</w:t>
      </w:r>
    </w:p>
    <w:p w14:paraId="0F7A9D1B" w14:textId="5B6F4A9F" w:rsidR="00304ABC" w:rsidRPr="000B4472" w:rsidRDefault="00304ABC" w:rsidP="00304ABC">
      <w:pPr>
        <w:pStyle w:val="Sraopastraipa"/>
        <w:numPr>
          <w:ilvl w:val="1"/>
          <w:numId w:val="36"/>
        </w:numPr>
        <w:tabs>
          <w:tab w:val="left" w:pos="993"/>
        </w:tabs>
        <w:ind w:left="0" w:firstLine="567"/>
        <w:rPr>
          <w:sz w:val="24"/>
          <w:szCs w:val="24"/>
        </w:rPr>
      </w:pPr>
      <w:r w:rsidRPr="000B4472">
        <w:rPr>
          <w:sz w:val="24"/>
          <w:szCs w:val="24"/>
        </w:rPr>
        <w:t xml:space="preserve">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w:t>
      </w:r>
      <w:r w:rsidR="00697657" w:rsidRPr="000B4472">
        <w:rPr>
          <w:sz w:val="24"/>
          <w:szCs w:val="24"/>
        </w:rPr>
        <w:t>2</w:t>
      </w:r>
      <w:r w:rsidRPr="000B4472">
        <w:rPr>
          <w:sz w:val="24"/>
          <w:szCs w:val="24"/>
        </w:rPr>
        <w:t xml:space="preserve"> (</w:t>
      </w:r>
      <w:r w:rsidR="00697657" w:rsidRPr="000B4472">
        <w:rPr>
          <w:sz w:val="24"/>
          <w:szCs w:val="24"/>
        </w:rPr>
        <w:t>dviem</w:t>
      </w:r>
      <w:r w:rsidRPr="000B4472">
        <w:rPr>
          <w:sz w:val="24"/>
          <w:szCs w:val="24"/>
        </w:rPr>
        <w:t>)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BAEC7B9" w14:textId="1A8D79A2" w:rsidR="0041438B" w:rsidRPr="000B4472" w:rsidRDefault="0041438B" w:rsidP="00304ABC">
      <w:pPr>
        <w:pStyle w:val="Sraopastraipa"/>
        <w:numPr>
          <w:ilvl w:val="1"/>
          <w:numId w:val="36"/>
        </w:numPr>
        <w:tabs>
          <w:tab w:val="left" w:pos="993"/>
        </w:tabs>
        <w:ind w:left="0" w:firstLine="567"/>
        <w:rPr>
          <w:sz w:val="24"/>
          <w:szCs w:val="24"/>
        </w:rPr>
      </w:pPr>
      <w:r w:rsidRPr="000B4472">
        <w:rPr>
          <w:sz w:val="24"/>
          <w:szCs w:val="24"/>
        </w:rPr>
        <w:t>Perkantysis subjektas privalo pratęsti pasiūlymų pateikimo terminą, kad visi pirkime norintys dalyvauti tiekėjai turėtų galimybę susipažinti su visa pasiūlymui parengti reikalinga informacija, šiais atvejais:</w:t>
      </w:r>
    </w:p>
    <w:p w14:paraId="407FFC37" w14:textId="578E9CD3" w:rsidR="00DF7472" w:rsidRPr="000B4472" w:rsidRDefault="00DF7472" w:rsidP="00DF7472">
      <w:pPr>
        <w:pStyle w:val="Sraopastraipa"/>
        <w:numPr>
          <w:ilvl w:val="2"/>
          <w:numId w:val="36"/>
        </w:numPr>
        <w:tabs>
          <w:tab w:val="left" w:pos="1134"/>
        </w:tabs>
        <w:ind w:left="0" w:firstLine="567"/>
        <w:rPr>
          <w:sz w:val="24"/>
          <w:szCs w:val="24"/>
        </w:rPr>
      </w:pPr>
      <w:r w:rsidRPr="000B4472">
        <w:rPr>
          <w:sz w:val="24"/>
          <w:szCs w:val="24"/>
        </w:rPr>
        <w:t xml:space="preserve">jeigu dėl kokių nors priežasčių papildoma su pirkimo dokumentais susijusi informacija būtų pateikiama likus mažiau kaip </w:t>
      </w:r>
      <w:r w:rsidR="00697657" w:rsidRPr="000B4472">
        <w:rPr>
          <w:sz w:val="24"/>
          <w:szCs w:val="24"/>
        </w:rPr>
        <w:t>2</w:t>
      </w:r>
      <w:r w:rsidRPr="000B4472">
        <w:rPr>
          <w:sz w:val="24"/>
          <w:szCs w:val="24"/>
        </w:rPr>
        <w:t xml:space="preserve"> (</w:t>
      </w:r>
      <w:r w:rsidR="00697657" w:rsidRPr="000B4472">
        <w:rPr>
          <w:sz w:val="24"/>
          <w:szCs w:val="24"/>
        </w:rPr>
        <w:t>dviem</w:t>
      </w:r>
      <w:r w:rsidRPr="000B4472">
        <w:rPr>
          <w:sz w:val="24"/>
          <w:szCs w:val="24"/>
        </w:rPr>
        <w:t>)  darbo dienai iki pasiūlymų pateikimo termino pabaigos, nors jų buvo paprašyta laiku;</w:t>
      </w:r>
    </w:p>
    <w:p w14:paraId="5A067D74" w14:textId="56F93A27" w:rsidR="00DF7472" w:rsidRPr="000B4472" w:rsidRDefault="008E2579" w:rsidP="00DF7472">
      <w:pPr>
        <w:pStyle w:val="Sraopastraipa"/>
        <w:numPr>
          <w:ilvl w:val="2"/>
          <w:numId w:val="36"/>
        </w:numPr>
        <w:tabs>
          <w:tab w:val="left" w:pos="1134"/>
        </w:tabs>
        <w:ind w:left="0" w:firstLine="567"/>
        <w:rPr>
          <w:sz w:val="24"/>
          <w:szCs w:val="24"/>
        </w:rPr>
      </w:pPr>
      <w:r w:rsidRPr="000B4472">
        <w:rPr>
          <w:sz w:val="24"/>
          <w:szCs w:val="24"/>
        </w:rPr>
        <w:t>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3238DE9C" w14:textId="3B34457E" w:rsidR="008E2579" w:rsidRPr="000B4472" w:rsidRDefault="008E2579" w:rsidP="008E2579">
      <w:pPr>
        <w:pStyle w:val="Sraopastraipa"/>
        <w:numPr>
          <w:ilvl w:val="1"/>
          <w:numId w:val="36"/>
        </w:numPr>
        <w:tabs>
          <w:tab w:val="left" w:pos="993"/>
        </w:tabs>
        <w:ind w:left="0" w:firstLine="567"/>
        <w:rPr>
          <w:sz w:val="24"/>
          <w:szCs w:val="24"/>
        </w:rPr>
      </w:pPr>
      <w:r w:rsidRPr="000B4472">
        <w:rPr>
          <w:sz w:val="24"/>
          <w:szCs w:val="24"/>
        </w:rPr>
        <w:t>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F5AC93D" w14:textId="5BD41F7C" w:rsidR="008E2579" w:rsidRPr="000B4472" w:rsidRDefault="008E2579" w:rsidP="008E2579">
      <w:pPr>
        <w:pStyle w:val="Sraopastraipa"/>
        <w:numPr>
          <w:ilvl w:val="1"/>
          <w:numId w:val="36"/>
        </w:numPr>
        <w:tabs>
          <w:tab w:val="left" w:pos="993"/>
        </w:tabs>
        <w:ind w:left="0" w:firstLine="567"/>
        <w:rPr>
          <w:sz w:val="24"/>
          <w:szCs w:val="24"/>
        </w:rPr>
      </w:pPr>
      <w:r w:rsidRPr="000B4472">
        <w:rPr>
          <w:sz w:val="24"/>
          <w:szCs w:val="24"/>
        </w:rPr>
        <w:t>Jei tikslinama skelbime apie pirkimą paskelbta informacija, ją keičiant, perkantysis subjektas Pirkimų įstatymo numatyta tvarka paskelbia klaidų ištaisymo skelbimą.</w:t>
      </w:r>
    </w:p>
    <w:p w14:paraId="73C8C643" w14:textId="7E181FD0" w:rsidR="00756D1A" w:rsidRPr="000B4472" w:rsidRDefault="00756D1A" w:rsidP="008E2579">
      <w:pPr>
        <w:pStyle w:val="Sraopastraipa"/>
        <w:numPr>
          <w:ilvl w:val="1"/>
          <w:numId w:val="36"/>
        </w:numPr>
        <w:tabs>
          <w:tab w:val="left" w:pos="993"/>
        </w:tabs>
        <w:ind w:left="0" w:firstLine="567"/>
        <w:rPr>
          <w:sz w:val="24"/>
          <w:szCs w:val="24"/>
        </w:rPr>
      </w:pPr>
      <w:r w:rsidRPr="000B4472">
        <w:rPr>
          <w:sz w:val="24"/>
          <w:szCs w:val="24"/>
        </w:rPr>
        <w:t>Perkantysis subjektas nerengs susitikimų su tiekėjais dėl pirkimo dokumentų paaiškinimų.</w:t>
      </w:r>
    </w:p>
    <w:p w14:paraId="0A0EAFAA" w14:textId="77777777" w:rsidR="00697657" w:rsidRPr="000B4472" w:rsidRDefault="00697657" w:rsidP="00697657">
      <w:pPr>
        <w:pStyle w:val="Antrat3"/>
        <w:ind w:left="360"/>
        <w:rPr>
          <w:szCs w:val="24"/>
        </w:rPr>
      </w:pPr>
    </w:p>
    <w:p w14:paraId="613A773B" w14:textId="46289BD8" w:rsidR="007B4C22" w:rsidRPr="000B4472" w:rsidRDefault="007B4C22" w:rsidP="00697657">
      <w:pPr>
        <w:pStyle w:val="Antrat3"/>
        <w:numPr>
          <w:ilvl w:val="0"/>
          <w:numId w:val="36"/>
        </w:numPr>
        <w:ind w:firstLine="1767"/>
        <w:jc w:val="both"/>
        <w:rPr>
          <w:szCs w:val="24"/>
        </w:rPr>
      </w:pPr>
      <w:r w:rsidRPr="000B4472">
        <w:rPr>
          <w:szCs w:val="24"/>
        </w:rPr>
        <w:t>SUSIPAŽINIMO SU PASIŪLYMAIS  PROCEDŪRA</w:t>
      </w:r>
    </w:p>
    <w:p w14:paraId="1AFCF292" w14:textId="77777777" w:rsidR="007B4C22" w:rsidRPr="000B4472" w:rsidRDefault="007B4C22" w:rsidP="0049183F">
      <w:pPr>
        <w:contextualSpacing/>
        <w:jc w:val="left"/>
        <w:rPr>
          <w:szCs w:val="24"/>
        </w:rPr>
      </w:pPr>
    </w:p>
    <w:p w14:paraId="74F2803C" w14:textId="77777777" w:rsidR="007B4C22" w:rsidRPr="000B4472" w:rsidRDefault="007B4C22" w:rsidP="0014786E">
      <w:pPr>
        <w:pStyle w:val="Sraopastraipa"/>
        <w:numPr>
          <w:ilvl w:val="0"/>
          <w:numId w:val="8"/>
        </w:numPr>
        <w:rPr>
          <w:vanish/>
          <w:sz w:val="24"/>
          <w:szCs w:val="24"/>
        </w:rPr>
      </w:pPr>
    </w:p>
    <w:p w14:paraId="162E7CA7" w14:textId="6E8C3317" w:rsidR="007B4C22" w:rsidRPr="000B4472" w:rsidRDefault="007B4C22" w:rsidP="003F2024">
      <w:pPr>
        <w:ind w:firstLine="567"/>
        <w:contextualSpacing/>
        <w:rPr>
          <w:szCs w:val="24"/>
        </w:rPr>
      </w:pPr>
      <w:r w:rsidRPr="000B4472">
        <w:rPr>
          <w:szCs w:val="24"/>
        </w:rPr>
        <w:t xml:space="preserve">8.1. </w:t>
      </w:r>
      <w:r w:rsidRPr="000B4472">
        <w:rPr>
          <w:color w:val="000000"/>
          <w:szCs w:val="24"/>
        </w:rPr>
        <w:t xml:space="preserve"> </w:t>
      </w:r>
      <w:r w:rsidRPr="000B4472">
        <w:rPr>
          <w:b/>
          <w:color w:val="000000"/>
          <w:szCs w:val="24"/>
        </w:rPr>
        <w:t xml:space="preserve">Pradinis susipažinimas su  elektroninėmis priemonėmis, naudojantis  CVP IS, pateiktais pasiūlymais </w:t>
      </w:r>
      <w:r w:rsidRPr="000B4472">
        <w:rPr>
          <w:b/>
          <w:szCs w:val="24"/>
        </w:rPr>
        <w:t xml:space="preserve">įvyks  </w:t>
      </w:r>
      <w:r w:rsidR="00EF0667" w:rsidRPr="000B4472">
        <w:rPr>
          <w:b/>
          <w:szCs w:val="24"/>
        </w:rPr>
        <w:t>skelbime apie pirkimą nurodytu laiku</w:t>
      </w:r>
      <w:r w:rsidRPr="000B4472">
        <w:rPr>
          <w:b/>
          <w:color w:val="000000"/>
          <w:szCs w:val="24"/>
        </w:rPr>
        <w:t>.</w:t>
      </w:r>
      <w:r w:rsidRPr="000B4472">
        <w:rPr>
          <w:color w:val="000000"/>
          <w:szCs w:val="24"/>
        </w:rPr>
        <w:t xml:space="preserve"> </w:t>
      </w:r>
    </w:p>
    <w:p w14:paraId="1070DA14" w14:textId="68DC2327" w:rsidR="007B4C22" w:rsidRPr="000B4472" w:rsidRDefault="007B4C22" w:rsidP="003F2024">
      <w:pPr>
        <w:ind w:firstLine="567"/>
        <w:contextualSpacing/>
        <w:rPr>
          <w:color w:val="000000"/>
          <w:szCs w:val="24"/>
        </w:rPr>
      </w:pPr>
      <w:r w:rsidRPr="000B4472">
        <w:rPr>
          <w:szCs w:val="24"/>
        </w:rPr>
        <w:t>8.2. Jei prieš susipažinimo su pasiūlymais procedūros (posėdžio)</w:t>
      </w:r>
      <w:r w:rsidRPr="000B4472">
        <w:rPr>
          <w:b/>
          <w:szCs w:val="24"/>
        </w:rPr>
        <w:t xml:space="preserve"> </w:t>
      </w:r>
      <w:r w:rsidRPr="000B4472">
        <w:rPr>
          <w:szCs w:val="24"/>
        </w:rPr>
        <w:t xml:space="preserve">pradžią dar yra likę užšifruotų pasiūlymų, kuriems nebuvo pateiktas slaptažodis CVP IS priemonėmis, Komisija įsitikina, ar slaptažodis nėra </w:t>
      </w:r>
      <w:r w:rsidRPr="000B4472">
        <w:rPr>
          <w:color w:val="000000"/>
          <w:szCs w:val="24"/>
        </w:rPr>
        <w:t>pateiktas kitomis priemonėmis, t.</w:t>
      </w:r>
      <w:r w:rsidR="00720DA6" w:rsidRPr="000B4472">
        <w:rPr>
          <w:color w:val="000000"/>
          <w:szCs w:val="24"/>
        </w:rPr>
        <w:t xml:space="preserve"> </w:t>
      </w:r>
      <w:r w:rsidRPr="000B4472">
        <w:rPr>
          <w:color w:val="000000"/>
          <w:szCs w:val="24"/>
        </w:rPr>
        <w:t>y. oficialiu elektroniniu paštu ar raštu.</w:t>
      </w:r>
    </w:p>
    <w:p w14:paraId="546AE8B6" w14:textId="61272989" w:rsidR="007B4C22" w:rsidRPr="000B4472" w:rsidRDefault="007B4C22" w:rsidP="003F2024">
      <w:pPr>
        <w:ind w:firstLine="567"/>
        <w:contextualSpacing/>
        <w:rPr>
          <w:szCs w:val="24"/>
        </w:rPr>
      </w:pPr>
      <w:r w:rsidRPr="000B4472">
        <w:rPr>
          <w:szCs w:val="24"/>
        </w:rPr>
        <w:t>8.3.</w:t>
      </w:r>
      <w:r w:rsidR="007A1224" w:rsidRPr="000B4472">
        <w:rPr>
          <w:szCs w:val="24"/>
        </w:rPr>
        <w:t xml:space="preserve"> </w:t>
      </w:r>
      <w:r w:rsidRPr="000B4472">
        <w:rPr>
          <w:szCs w:val="24"/>
        </w:rPr>
        <w:t xml:space="preserve">Tiekėjai nedalyvauja Komisijos posėdyje, kuriame susipažįstama su elektroninėmis priemonėmis pateiktais pasiūlymais. Apie protokolu (ar kita forma) įformintus susipažinimo su </w:t>
      </w:r>
      <w:r w:rsidRPr="000B4472">
        <w:rPr>
          <w:szCs w:val="24"/>
        </w:rPr>
        <w:lastRenderedPageBreak/>
        <w:t>pasiūlymais procedūros rezultatus nebus pranešama to pageidaujantiems pasiūlymus pateikusiems tiekėjams.</w:t>
      </w:r>
      <w:r w:rsidRPr="000B4472">
        <w:rPr>
          <w:szCs w:val="24"/>
          <w:lang w:eastAsia="lt-LT"/>
        </w:rPr>
        <w:t xml:space="preserve">    </w:t>
      </w:r>
    </w:p>
    <w:p w14:paraId="246E77D8" w14:textId="77777777" w:rsidR="007B4C22" w:rsidRPr="000B4472" w:rsidRDefault="007B4C22" w:rsidP="00EF54D5">
      <w:pPr>
        <w:ind w:firstLine="567"/>
        <w:contextualSpacing/>
        <w:jc w:val="left"/>
        <w:rPr>
          <w:b/>
          <w:szCs w:val="24"/>
        </w:rPr>
      </w:pPr>
    </w:p>
    <w:p w14:paraId="6D3A18F3" w14:textId="77777777" w:rsidR="00720DA6" w:rsidRPr="000B4472" w:rsidRDefault="00720DA6" w:rsidP="00EF54D5">
      <w:pPr>
        <w:ind w:firstLine="567"/>
        <w:contextualSpacing/>
        <w:jc w:val="left"/>
        <w:rPr>
          <w:b/>
          <w:szCs w:val="24"/>
        </w:rPr>
      </w:pPr>
    </w:p>
    <w:p w14:paraId="3CF85842" w14:textId="5794A392" w:rsidR="007B4C22" w:rsidRPr="000B4472" w:rsidRDefault="007B4C22" w:rsidP="00697657">
      <w:pPr>
        <w:pStyle w:val="Antrat3"/>
        <w:numPr>
          <w:ilvl w:val="0"/>
          <w:numId w:val="36"/>
        </w:numPr>
        <w:rPr>
          <w:szCs w:val="24"/>
        </w:rPr>
      </w:pPr>
      <w:bookmarkStart w:id="2" w:name="_Toc396834346"/>
      <w:r w:rsidRPr="000B4472">
        <w:rPr>
          <w:szCs w:val="24"/>
        </w:rPr>
        <w:t>PASIŪLYMŲ VERTINIMAS, PALYGINIMAS  IR PASIŪLYMŲ ATMETIMO PRIEŽASTYS</w:t>
      </w:r>
      <w:bookmarkEnd w:id="2"/>
    </w:p>
    <w:p w14:paraId="1E5EBE0F" w14:textId="77777777" w:rsidR="007B4C22" w:rsidRPr="000B4472" w:rsidRDefault="007B4C22" w:rsidP="004C6A63">
      <w:pPr>
        <w:pStyle w:val="Sraopastraipa"/>
        <w:ind w:left="360"/>
        <w:rPr>
          <w:sz w:val="24"/>
          <w:szCs w:val="24"/>
        </w:rPr>
      </w:pPr>
      <w:r w:rsidRPr="000B4472">
        <w:rPr>
          <w:sz w:val="24"/>
          <w:szCs w:val="24"/>
        </w:rPr>
        <w:t xml:space="preserve">  </w:t>
      </w:r>
    </w:p>
    <w:p w14:paraId="33AE165F" w14:textId="77777777" w:rsidR="007B4C22" w:rsidRPr="000B4472" w:rsidRDefault="007B4C22" w:rsidP="00D7035F">
      <w:pPr>
        <w:tabs>
          <w:tab w:val="left" w:pos="851"/>
        </w:tabs>
        <w:ind w:firstLine="567"/>
        <w:contextualSpacing/>
        <w:rPr>
          <w:szCs w:val="24"/>
          <w:lang w:eastAsia="ar-SA"/>
        </w:rPr>
      </w:pPr>
      <w:r w:rsidRPr="000B4472">
        <w:rPr>
          <w:szCs w:val="24"/>
        </w:rPr>
        <w:t xml:space="preserve">9.1. </w:t>
      </w:r>
      <w:r w:rsidRPr="000B4472">
        <w:rPr>
          <w:szCs w:val="24"/>
          <w:lang w:eastAsia="ar-SA"/>
        </w:rPr>
        <w:t xml:space="preserve">Pirkimui pateiktus dalyvių pasiūlymus nagrinėja, įvertina ir palygina Komisija. Komisijos posėdžiuose, kuriuose atliekamos pasiūlymų nagrinėjimo, vertinimo ir palyginimo procedūros tiekėjai nedalyvauja.      </w:t>
      </w:r>
    </w:p>
    <w:p w14:paraId="389D1AF2" w14:textId="3FADBC99" w:rsidR="007B4C22" w:rsidRPr="000B4472" w:rsidRDefault="007B4C22" w:rsidP="005930FE">
      <w:pPr>
        <w:tabs>
          <w:tab w:val="left" w:pos="851"/>
        </w:tabs>
        <w:ind w:firstLine="567"/>
        <w:contextualSpacing/>
        <w:rPr>
          <w:szCs w:val="24"/>
          <w:lang w:eastAsia="ar-SA"/>
        </w:rPr>
      </w:pPr>
      <w:r w:rsidRPr="000B4472">
        <w:rPr>
          <w:szCs w:val="24"/>
          <w:lang w:eastAsia="ar-SA"/>
        </w:rPr>
        <w:t>9.2. Pasiūlymų vertinimo metu Komisija gali nevertinti viso pasiūlymo, jei patikrinusi jo dalį nustato, kad pasiūlymas turi būti atmestas.</w:t>
      </w:r>
    </w:p>
    <w:p w14:paraId="7E1F86FC" w14:textId="73A38570" w:rsidR="007B4C22" w:rsidRPr="000B4472" w:rsidRDefault="007B4C22" w:rsidP="005930FE">
      <w:pPr>
        <w:tabs>
          <w:tab w:val="left" w:pos="851"/>
        </w:tabs>
        <w:ind w:firstLine="567"/>
        <w:contextualSpacing/>
        <w:rPr>
          <w:szCs w:val="24"/>
          <w:lang w:eastAsia="ar-SA"/>
        </w:rPr>
      </w:pPr>
      <w:r w:rsidRPr="000B4472">
        <w:rPr>
          <w:szCs w:val="24"/>
          <w:lang w:eastAsia="ar-SA"/>
        </w:rPr>
        <w:t>9.3. Šio pirkimo metu nebus deramasi.</w:t>
      </w:r>
    </w:p>
    <w:p w14:paraId="0C04A00F" w14:textId="3988B44A" w:rsidR="007A1224" w:rsidRPr="000B4472" w:rsidRDefault="007B4C22" w:rsidP="000C771F">
      <w:pPr>
        <w:ind w:firstLine="567"/>
        <w:rPr>
          <w:color w:val="000000"/>
          <w:szCs w:val="24"/>
        </w:rPr>
      </w:pPr>
      <w:r w:rsidRPr="000B4472">
        <w:rPr>
          <w:szCs w:val="24"/>
          <w:lang w:eastAsia="ar-SA"/>
        </w:rPr>
        <w:t xml:space="preserve">9.4. </w:t>
      </w:r>
      <w:r w:rsidR="007A1224" w:rsidRPr="000B4472">
        <w:rPr>
          <w:color w:val="000000"/>
          <w:szCs w:val="24"/>
        </w:rPr>
        <w:t>Šiame pirkime bus pirmiausia vertin</w:t>
      </w:r>
      <w:r w:rsidR="00EF0667" w:rsidRPr="000B4472">
        <w:rPr>
          <w:color w:val="000000"/>
          <w:szCs w:val="24"/>
        </w:rPr>
        <w:t xml:space="preserve">ami </w:t>
      </w:r>
      <w:r w:rsidR="007A1224" w:rsidRPr="000B4472">
        <w:rPr>
          <w:color w:val="000000"/>
          <w:szCs w:val="24"/>
        </w:rPr>
        <w:t>dalyvių pateikt</w:t>
      </w:r>
      <w:r w:rsidR="00EF0667" w:rsidRPr="000B4472">
        <w:rPr>
          <w:color w:val="000000"/>
          <w:szCs w:val="24"/>
        </w:rPr>
        <w:t>i</w:t>
      </w:r>
      <w:r w:rsidR="007A1224" w:rsidRPr="000B4472">
        <w:rPr>
          <w:color w:val="000000"/>
          <w:szCs w:val="24"/>
        </w:rPr>
        <w:t xml:space="preserve"> pasiūlym</w:t>
      </w:r>
      <w:r w:rsidR="00EF0667" w:rsidRPr="000B4472">
        <w:rPr>
          <w:color w:val="000000"/>
          <w:szCs w:val="24"/>
        </w:rPr>
        <w:t>ai</w:t>
      </w:r>
      <w:r w:rsidR="007A1224" w:rsidRPr="000B4472">
        <w:rPr>
          <w:color w:val="000000"/>
          <w:szCs w:val="24"/>
        </w:rPr>
        <w:t>, o įvertinus pasiūlymus bus tikrinama,  ar šio dalyvio kvalifikacija atitinka nustatytus reikalavimus.</w:t>
      </w:r>
    </w:p>
    <w:p w14:paraId="19166813" w14:textId="3F1E5DA5" w:rsidR="007A1224" w:rsidRPr="000B4472" w:rsidRDefault="007A1224" w:rsidP="000C771F">
      <w:pPr>
        <w:ind w:firstLine="567"/>
        <w:contextualSpacing/>
        <w:rPr>
          <w:color w:val="000000" w:themeColor="text1"/>
          <w:szCs w:val="24"/>
        </w:rPr>
      </w:pPr>
      <w:r w:rsidRPr="000B4472">
        <w:rPr>
          <w:color w:val="000000" w:themeColor="text1"/>
          <w:szCs w:val="24"/>
        </w:rPr>
        <w:t xml:space="preserve">9.5. Perkantysis subjektas, įvertinęs Tiekėjų kvalifikacijos deklaraciją (parengtą pagal apklausos sąlygų </w:t>
      </w:r>
      <w:r w:rsidR="00E11AE9" w:rsidRPr="000B4472">
        <w:rPr>
          <w:color w:val="000000" w:themeColor="text1"/>
          <w:szCs w:val="24"/>
        </w:rPr>
        <w:t>4</w:t>
      </w:r>
      <w:r w:rsidRPr="000B4472">
        <w:rPr>
          <w:color w:val="000000" w:themeColor="text1"/>
          <w:szCs w:val="24"/>
        </w:rPr>
        <w:t xml:space="preserve"> priedą) ir, jeigu taikytina, apklausos sąlygų 3.11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w:t>
      </w:r>
      <w:r w:rsidR="00AD092C" w:rsidRPr="000B4472">
        <w:rPr>
          <w:color w:val="000000" w:themeColor="text1"/>
          <w:szCs w:val="24"/>
        </w:rPr>
        <w:t>apklausos</w:t>
      </w:r>
      <w:r w:rsidRPr="000B4472">
        <w:rPr>
          <w:color w:val="000000" w:themeColor="text1"/>
          <w:szCs w:val="24"/>
        </w:rPr>
        <w:t xml:space="preserve"> sąlygų 9.6 punktu, </w:t>
      </w:r>
      <w:r w:rsidR="00AD092C" w:rsidRPr="000B4472">
        <w:rPr>
          <w:color w:val="000000" w:themeColor="text1"/>
          <w:szCs w:val="24"/>
        </w:rPr>
        <w:t>p</w:t>
      </w:r>
      <w:r w:rsidRPr="000B4472">
        <w:rPr>
          <w:color w:val="000000" w:themeColor="text1"/>
          <w:szCs w:val="24"/>
        </w:rPr>
        <w:t>erkantysis subjektas prašo dokumentą patikslinti. Teisę dalyvauti tolesnėse procedūrose turi tie, kurie atitinka perkančiojo subjekto reikalavimus.</w:t>
      </w:r>
    </w:p>
    <w:p w14:paraId="7B4F0A83" w14:textId="7E493EF7" w:rsidR="007B4C22" w:rsidRPr="000B4472" w:rsidRDefault="007B4C22" w:rsidP="004A6F4D">
      <w:pPr>
        <w:tabs>
          <w:tab w:val="left" w:pos="851"/>
        </w:tabs>
        <w:ind w:firstLine="567"/>
        <w:contextualSpacing/>
        <w:rPr>
          <w:szCs w:val="24"/>
          <w:lang w:eastAsia="ar-SA"/>
        </w:rPr>
      </w:pPr>
      <w:r w:rsidRPr="000B4472">
        <w:rPr>
          <w:color w:val="000000"/>
          <w:szCs w:val="24"/>
        </w:rPr>
        <w:t xml:space="preserve">9.6.  </w:t>
      </w:r>
      <w:r w:rsidRPr="000B4472">
        <w:rPr>
          <w:szCs w:val="24"/>
          <w:lang w:eastAsia="ar-SA"/>
        </w:rPr>
        <w:t xml:space="preserve">Komisija vertina, ar pasiūlymas (tame tarpe dalyvio siūlomas pirkimo objektas)  atitinka nustatytus reikalavimus. 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Tikslinami, papildomi, paaiškinami ir pateikiami nauji gali būti tik  tokie dokumentai ar duomenys:  </w:t>
      </w:r>
      <w:r w:rsidR="00AD092C" w:rsidRPr="000B4472">
        <w:rPr>
          <w:szCs w:val="24"/>
          <w:lang w:eastAsia="ar-SA"/>
        </w:rPr>
        <w:t xml:space="preserve">dėl atitikties kvalifikacijos reikalavimams, </w:t>
      </w:r>
      <w:r w:rsidRPr="000B4472">
        <w:rPr>
          <w:szCs w:val="24"/>
          <w:lang w:eastAsia="ar-SA"/>
        </w:rPr>
        <w:t>tiekėjo įgaliojimas asmeniui pasirašyti paraišką ar pasiūlymą, jungtinės veiklos sutartis ir dokumentai, nesusiję su pirkimo objektu, jo techninėmis charakteristikomis, sutarties vykdymo sąlygomis ar pasiūlymo kaina. Kiti dalyvio pasiūlymo dokumentai ar duomenys gali būti tikslinami, pildomi arba aiškinami vadovaujantis 9.7 ir 9.8 punktais.</w:t>
      </w:r>
    </w:p>
    <w:p w14:paraId="22534DFC" w14:textId="77777777" w:rsidR="007B4C22" w:rsidRPr="000B4472" w:rsidRDefault="007B4C22" w:rsidP="004A6F4D">
      <w:pPr>
        <w:tabs>
          <w:tab w:val="left" w:pos="851"/>
        </w:tabs>
        <w:ind w:firstLine="567"/>
        <w:contextualSpacing/>
        <w:rPr>
          <w:szCs w:val="24"/>
          <w:lang w:eastAsia="ar-SA"/>
        </w:rPr>
      </w:pPr>
      <w:r w:rsidRPr="000B4472">
        <w:rPr>
          <w:szCs w:val="24"/>
          <w:lang w:eastAsia="ar-SA"/>
        </w:rPr>
        <w:t xml:space="preserve">9.7.  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 </w:t>
      </w:r>
    </w:p>
    <w:p w14:paraId="70E382E7" w14:textId="77777777" w:rsidR="007B4C22" w:rsidRPr="000B4472" w:rsidRDefault="007B4C22" w:rsidP="004A6F4D">
      <w:pPr>
        <w:tabs>
          <w:tab w:val="left" w:pos="851"/>
        </w:tabs>
        <w:ind w:firstLine="567"/>
        <w:contextualSpacing/>
        <w:rPr>
          <w:szCs w:val="24"/>
          <w:lang w:eastAsia="ar-SA"/>
        </w:rPr>
      </w:pPr>
      <w:r w:rsidRPr="000B4472">
        <w:rPr>
          <w:szCs w:val="24"/>
          <w:lang w:eastAsia="ar-SA"/>
        </w:rPr>
        <w:t>9.8.  Komisija, vertindama  pasiūlymus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21C742" w14:textId="5B017C12" w:rsidR="007B4C22" w:rsidRPr="000B4472" w:rsidRDefault="007B4C22" w:rsidP="0064721C">
      <w:pPr>
        <w:ind w:firstLine="540"/>
        <w:rPr>
          <w:szCs w:val="24"/>
          <w:lang w:eastAsia="ar-SA"/>
        </w:rPr>
      </w:pPr>
      <w:r w:rsidRPr="000B4472">
        <w:rPr>
          <w:szCs w:val="24"/>
          <w:lang w:eastAsia="ar-SA"/>
        </w:rPr>
        <w:t xml:space="preserve">9.9.  </w:t>
      </w:r>
      <w:r w:rsidRPr="000B4472">
        <w:rPr>
          <w:bCs/>
          <w:noProof/>
          <w:color w:val="000000"/>
          <w:szCs w:val="24"/>
        </w:rPr>
        <w:t xml:space="preserve">Komisija </w:t>
      </w:r>
      <w:r w:rsidRPr="000B4472">
        <w:rPr>
          <w:szCs w:val="24"/>
        </w:rPr>
        <w:t xml:space="preserve">patikrina ar pasiūlyta kaina  nėra  per didelė ir perkančiajam subjektui nepriimtina. </w:t>
      </w:r>
    </w:p>
    <w:p w14:paraId="21E62C2F" w14:textId="1845CD7B" w:rsidR="007B4C22" w:rsidRPr="000B4472" w:rsidRDefault="007B4C22" w:rsidP="00BF71C3">
      <w:pPr>
        <w:tabs>
          <w:tab w:val="left" w:pos="851"/>
        </w:tabs>
        <w:ind w:firstLine="540"/>
        <w:contextualSpacing/>
        <w:rPr>
          <w:szCs w:val="24"/>
          <w:lang w:eastAsia="ar-SA"/>
        </w:rPr>
      </w:pPr>
      <w:r w:rsidRPr="000B4472">
        <w:rPr>
          <w:szCs w:val="24"/>
          <w:lang w:eastAsia="ar-SA"/>
        </w:rPr>
        <w:t xml:space="preserve">9.10. Komisija  įvertina ar tiekėjo pasiūlyme nurodyta kaina neatrodo neįprastai maža. Jeigu dalyvio pasiūlyme nurodyta kaina atrodo neįprastai maža, perkantysis subjektas </w:t>
      </w:r>
      <w:r w:rsidR="00791499" w:rsidRPr="000B4472">
        <w:rPr>
          <w:szCs w:val="24"/>
          <w:lang w:eastAsia="ar-SA"/>
        </w:rPr>
        <w:t xml:space="preserve">Pirkimų </w:t>
      </w:r>
      <w:r w:rsidRPr="000B4472">
        <w:rPr>
          <w:szCs w:val="24"/>
          <w:lang w:eastAsia="ar-SA"/>
        </w:rPr>
        <w:t xml:space="preserve">įstatymo 66 straipsnyje nustatyta tvarka prašo dalyvio pagrįsti neįprastai mažą kainą. </w:t>
      </w:r>
    </w:p>
    <w:p w14:paraId="48E8970A" w14:textId="59964C49" w:rsidR="00646223" w:rsidRPr="000B4472" w:rsidRDefault="00646223" w:rsidP="00BF71C3">
      <w:pPr>
        <w:tabs>
          <w:tab w:val="left" w:pos="851"/>
        </w:tabs>
        <w:ind w:firstLine="540"/>
        <w:contextualSpacing/>
        <w:rPr>
          <w:color w:val="000000" w:themeColor="text1"/>
          <w:szCs w:val="24"/>
        </w:rPr>
      </w:pPr>
      <w:r w:rsidRPr="000B4472">
        <w:rPr>
          <w:szCs w:val="24"/>
          <w:lang w:eastAsia="ar-SA"/>
        </w:rPr>
        <w:t>9.11.</w:t>
      </w:r>
      <w:r w:rsidR="0019735F" w:rsidRPr="000B4472">
        <w:rPr>
          <w:szCs w:val="24"/>
          <w:lang w:eastAsia="ar-SA"/>
        </w:rPr>
        <w:t xml:space="preserve"> </w:t>
      </w:r>
      <w:r w:rsidRPr="000B4472">
        <w:rPr>
          <w:color w:val="000000" w:themeColor="text1"/>
          <w:szCs w:val="24"/>
        </w:rPr>
        <w:t xml:space="preserve">Prieš nustatydamas laimėjusį pasiūlymą, perkantysis subjektas reikalaus, kad ekonomiškai naudingiausią pasiūlymą pateikęs dalyvis, jei nebuvo atmestas, pateiktų </w:t>
      </w:r>
      <w:r w:rsidR="0019735F" w:rsidRPr="000B4472">
        <w:rPr>
          <w:color w:val="000000" w:themeColor="text1"/>
          <w:szCs w:val="24"/>
        </w:rPr>
        <w:t xml:space="preserve"> </w:t>
      </w:r>
      <w:r w:rsidRPr="000B4472">
        <w:rPr>
          <w:color w:val="000000" w:themeColor="text1"/>
          <w:szCs w:val="24"/>
        </w:rPr>
        <w:t xml:space="preserve">dokumentus, patvirtinančius jo </w:t>
      </w:r>
      <w:r w:rsidR="0019735F" w:rsidRPr="000B4472">
        <w:rPr>
          <w:color w:val="000000" w:themeColor="text1"/>
          <w:szCs w:val="24"/>
        </w:rPr>
        <w:t xml:space="preserve">atitiktį kvalifikacijos  reikalavimams, </w:t>
      </w:r>
      <w:r w:rsidRPr="000B4472">
        <w:rPr>
          <w:color w:val="000000" w:themeColor="text1"/>
          <w:szCs w:val="24"/>
        </w:rPr>
        <w:t xml:space="preserve">kaip nustatyta </w:t>
      </w:r>
      <w:r w:rsidR="0019735F" w:rsidRPr="000B4472">
        <w:rPr>
          <w:color w:val="000000" w:themeColor="text1"/>
          <w:szCs w:val="24"/>
        </w:rPr>
        <w:t xml:space="preserve">apklausos </w:t>
      </w:r>
      <w:r w:rsidRPr="000B4472">
        <w:rPr>
          <w:color w:val="000000" w:themeColor="text1"/>
          <w:szCs w:val="24"/>
        </w:rPr>
        <w:t xml:space="preserve">sąlygų 3 skyriuje. </w:t>
      </w:r>
    </w:p>
    <w:p w14:paraId="1639CE8F" w14:textId="273C1B05" w:rsidR="007B4C22" w:rsidRPr="000B4472" w:rsidRDefault="00F16C9E" w:rsidP="007E32E8">
      <w:pPr>
        <w:ind w:firstLine="567"/>
        <w:rPr>
          <w:szCs w:val="24"/>
          <w:lang w:eastAsia="ar-SA"/>
        </w:rPr>
      </w:pPr>
      <w:r w:rsidRPr="000B4472">
        <w:rPr>
          <w:color w:val="000000" w:themeColor="text1"/>
          <w:szCs w:val="24"/>
        </w:rPr>
        <w:t xml:space="preserve">9.12. </w:t>
      </w:r>
      <w:r w:rsidR="00D07851" w:rsidRPr="000B4472">
        <w:rPr>
          <w:szCs w:val="24"/>
          <w:lang w:eastAsia="ar-SA"/>
        </w:rPr>
        <w:t xml:space="preserve">Komisija </w:t>
      </w:r>
      <w:r w:rsidR="007B4C22" w:rsidRPr="000B4472">
        <w:rPr>
          <w:szCs w:val="24"/>
          <w:lang w:eastAsia="ar-SA"/>
        </w:rPr>
        <w:t xml:space="preserve"> atmeta pasiūlymą, jeigu:</w:t>
      </w:r>
    </w:p>
    <w:p w14:paraId="3CD0074C" w14:textId="3FEDA3BA" w:rsidR="00C21D57" w:rsidRPr="000B4472" w:rsidRDefault="007B4C22" w:rsidP="007E32E8">
      <w:pPr>
        <w:ind w:firstLine="567"/>
        <w:rPr>
          <w:szCs w:val="24"/>
        </w:rPr>
      </w:pPr>
      <w:r w:rsidRPr="000B4472">
        <w:rPr>
          <w:szCs w:val="24"/>
        </w:rPr>
        <w:t>9.1</w:t>
      </w:r>
      <w:r w:rsidR="007E32E8" w:rsidRPr="000B4472">
        <w:rPr>
          <w:szCs w:val="24"/>
        </w:rPr>
        <w:t>2</w:t>
      </w:r>
      <w:r w:rsidRPr="000B4472">
        <w:rPr>
          <w:szCs w:val="24"/>
        </w:rPr>
        <w:t xml:space="preserve">.1. </w:t>
      </w:r>
      <w:r w:rsidR="00C21D57" w:rsidRPr="000B4472">
        <w:rPr>
          <w:szCs w:val="24"/>
        </w:rPr>
        <w:t xml:space="preserve">pasiūlymą pateikęs tiekėjas neatitinka pirkimo dokumentuose nustatytų kvalifikacijos reikalavimų </w:t>
      </w:r>
      <w:r w:rsidR="00C21D57" w:rsidRPr="000B4472">
        <w:rPr>
          <w:color w:val="000000"/>
          <w:szCs w:val="24"/>
        </w:rPr>
        <w:t xml:space="preserve"> arba tiekėjas pateikė netikslius, neišsamius ar klaidingus dokumentus ar duomenis apie </w:t>
      </w:r>
      <w:r w:rsidR="00C21D57" w:rsidRPr="000B4472">
        <w:rPr>
          <w:color w:val="000000"/>
          <w:szCs w:val="24"/>
        </w:rPr>
        <w:lastRenderedPageBreak/>
        <w:t>atitiktį kvalifikacijos reikalavimams arba šių dokumentų ar duomenų nepateikė ir, perkančiajam subjektui prašant, jų nepateikė ar nepatikslino;</w:t>
      </w:r>
    </w:p>
    <w:p w14:paraId="5B858F63" w14:textId="14E18547" w:rsidR="007B4C22" w:rsidRPr="000B4472" w:rsidRDefault="007B4C22" w:rsidP="00B77659">
      <w:pPr>
        <w:ind w:firstLine="540"/>
        <w:rPr>
          <w:color w:val="000000"/>
          <w:szCs w:val="24"/>
        </w:rPr>
      </w:pPr>
      <w:r w:rsidRPr="000B4472">
        <w:rPr>
          <w:szCs w:val="24"/>
        </w:rPr>
        <w:t>9.1</w:t>
      </w:r>
      <w:r w:rsidR="00B77659" w:rsidRPr="000B4472">
        <w:rPr>
          <w:szCs w:val="24"/>
        </w:rPr>
        <w:t>2</w:t>
      </w:r>
      <w:r w:rsidRPr="000B4472">
        <w:rPr>
          <w:szCs w:val="24"/>
        </w:rPr>
        <w:t>.2.</w:t>
      </w:r>
      <w:r w:rsidRPr="000B4472">
        <w:rPr>
          <w:color w:val="000000"/>
          <w:szCs w:val="24"/>
        </w:rPr>
        <w:t xml:space="preserve"> </w:t>
      </w:r>
      <w:r w:rsidRPr="000B4472">
        <w:rPr>
          <w:szCs w:val="24"/>
        </w:rPr>
        <w:t>pasiūlymas neatitinka skelbime apie pirkimą ir pirkimo dokumentuose nustatytų reikalavimų, sąlygų ir kriterijų;</w:t>
      </w:r>
    </w:p>
    <w:p w14:paraId="2DDAAE7E" w14:textId="3F0D9B38" w:rsidR="007B4C22" w:rsidRPr="000B4472" w:rsidRDefault="007B4C22" w:rsidP="00A63FF1">
      <w:pPr>
        <w:ind w:firstLine="540"/>
        <w:rPr>
          <w:color w:val="000000"/>
          <w:szCs w:val="24"/>
        </w:rPr>
      </w:pPr>
      <w:r w:rsidRPr="000B4472">
        <w:rPr>
          <w:color w:val="000000"/>
          <w:szCs w:val="24"/>
        </w:rPr>
        <w:t>9.1</w:t>
      </w:r>
      <w:r w:rsidR="00B77659" w:rsidRPr="000B4472">
        <w:rPr>
          <w:color w:val="000000"/>
          <w:szCs w:val="24"/>
        </w:rPr>
        <w:t>2</w:t>
      </w:r>
      <w:r w:rsidRPr="000B4472">
        <w:rPr>
          <w:color w:val="000000"/>
          <w:szCs w:val="24"/>
        </w:rPr>
        <w:t xml:space="preserve">.3. dalyvis per perkančiojo subjekto nurodytą terminą nepatikslino, </w:t>
      </w:r>
      <w:r w:rsidR="00511D0E" w:rsidRPr="000B4472">
        <w:rPr>
          <w:color w:val="000000" w:themeColor="text1"/>
          <w:szCs w:val="24"/>
          <w:lang w:eastAsia="lt-LT"/>
        </w:rPr>
        <w:t xml:space="preserve">nepapildė bei nepaaiškino </w:t>
      </w:r>
      <w:r w:rsidRPr="000B4472">
        <w:rPr>
          <w:color w:val="000000"/>
          <w:szCs w:val="24"/>
        </w:rPr>
        <w:t xml:space="preserve">pasiūlymo  ir (ar) neištaisė pasiūlyme nurodytų aritmetinių klaidų, </w:t>
      </w:r>
      <w:r w:rsidRPr="000B4472">
        <w:rPr>
          <w:szCs w:val="24"/>
        </w:rPr>
        <w:t xml:space="preserve">kaip nurodyta </w:t>
      </w:r>
      <w:r w:rsidR="00167909" w:rsidRPr="000B4472">
        <w:rPr>
          <w:szCs w:val="24"/>
        </w:rPr>
        <w:t>apklausos</w:t>
      </w:r>
      <w:r w:rsidRPr="000B4472">
        <w:rPr>
          <w:szCs w:val="24"/>
        </w:rPr>
        <w:t xml:space="preserve"> sąlygų  9.6- 9.8 punktuose</w:t>
      </w:r>
      <w:r w:rsidRPr="000B4472">
        <w:rPr>
          <w:color w:val="000000"/>
          <w:szCs w:val="24"/>
        </w:rPr>
        <w:t>;</w:t>
      </w:r>
    </w:p>
    <w:p w14:paraId="3964F655" w14:textId="7EA2F8EA" w:rsidR="007B4C22" w:rsidRPr="000B4472" w:rsidRDefault="007B4C22" w:rsidP="00B77659">
      <w:pPr>
        <w:ind w:firstLine="540"/>
        <w:rPr>
          <w:bCs/>
          <w:szCs w:val="24"/>
        </w:rPr>
      </w:pPr>
      <w:r w:rsidRPr="000B4472">
        <w:rPr>
          <w:szCs w:val="24"/>
        </w:rPr>
        <w:t>9.1</w:t>
      </w:r>
      <w:r w:rsidR="00B77659" w:rsidRPr="000B4472">
        <w:rPr>
          <w:szCs w:val="24"/>
        </w:rPr>
        <w:t>2</w:t>
      </w:r>
      <w:r w:rsidRPr="000B4472">
        <w:rPr>
          <w:szCs w:val="24"/>
        </w:rPr>
        <w:t>.4. dalyvio pasiūlyta kaina yra per didelė ir perkančiajam subjektui nepriimtina</w:t>
      </w:r>
      <w:r w:rsidR="009B289A" w:rsidRPr="000B4472">
        <w:rPr>
          <w:szCs w:val="24"/>
        </w:rPr>
        <w:t>;</w:t>
      </w:r>
      <w:r w:rsidRPr="000B4472">
        <w:rPr>
          <w:szCs w:val="24"/>
        </w:rPr>
        <w:t xml:space="preserve"> </w:t>
      </w:r>
    </w:p>
    <w:p w14:paraId="714AFD8F" w14:textId="6BEEF517" w:rsidR="007B4C22" w:rsidRPr="000B4472" w:rsidRDefault="007B4C22" w:rsidP="00CB07C6">
      <w:pPr>
        <w:ind w:firstLine="540"/>
        <w:rPr>
          <w:color w:val="000000"/>
          <w:szCs w:val="24"/>
        </w:rPr>
      </w:pPr>
      <w:r w:rsidRPr="000B4472">
        <w:rPr>
          <w:bCs/>
          <w:szCs w:val="24"/>
        </w:rPr>
        <w:t>9.1</w:t>
      </w:r>
      <w:r w:rsidR="00B77659" w:rsidRPr="000B4472">
        <w:rPr>
          <w:bCs/>
          <w:szCs w:val="24"/>
        </w:rPr>
        <w:t>2</w:t>
      </w:r>
      <w:r w:rsidRPr="000B4472">
        <w:rPr>
          <w:bCs/>
          <w:szCs w:val="24"/>
        </w:rPr>
        <w:t xml:space="preserve">.5. </w:t>
      </w:r>
      <w:r w:rsidRPr="000B4472">
        <w:rPr>
          <w:color w:val="000000"/>
          <w:szCs w:val="24"/>
        </w:rPr>
        <w:t>perkančiajam subjektui paprašius dalyvio pagrįsti neįprastai mažą kainą, dalyvis nepagrindė ar netinkamai pagrindė neįprastai mažą kainą.</w:t>
      </w:r>
    </w:p>
    <w:p w14:paraId="64EE3941" w14:textId="77777777" w:rsidR="007B4C22" w:rsidRPr="000B4472" w:rsidRDefault="007B4C22" w:rsidP="00D85B60">
      <w:pPr>
        <w:ind w:firstLine="540"/>
        <w:rPr>
          <w:szCs w:val="24"/>
          <w:lang w:eastAsia="lt-LT"/>
        </w:rPr>
      </w:pPr>
      <w:r w:rsidRPr="000B4472">
        <w:rPr>
          <w:color w:val="000000"/>
          <w:szCs w:val="24"/>
        </w:rPr>
        <w:t xml:space="preserve">    </w:t>
      </w:r>
      <w:r w:rsidRPr="000B4472">
        <w:rPr>
          <w:szCs w:val="24"/>
          <w:lang w:eastAsia="lt-LT"/>
        </w:rPr>
        <w:t xml:space="preserve">        </w:t>
      </w:r>
    </w:p>
    <w:p w14:paraId="22175871" w14:textId="1AA456DA" w:rsidR="007B4C22" w:rsidRPr="000B4472" w:rsidRDefault="007B4C22" w:rsidP="00697657">
      <w:pPr>
        <w:pStyle w:val="Antrat3"/>
        <w:numPr>
          <w:ilvl w:val="0"/>
          <w:numId w:val="36"/>
        </w:numPr>
        <w:rPr>
          <w:szCs w:val="24"/>
        </w:rPr>
      </w:pPr>
      <w:bookmarkStart w:id="3" w:name="_Toc60525490"/>
      <w:r w:rsidRPr="000B4472">
        <w:rPr>
          <w:szCs w:val="24"/>
        </w:rPr>
        <w:t>PASIŪLYMŲ VERTINIM</w:t>
      </w:r>
      <w:bookmarkEnd w:id="3"/>
      <w:r w:rsidRPr="000B4472">
        <w:rPr>
          <w:szCs w:val="24"/>
        </w:rPr>
        <w:t>O KRITERIJAI</w:t>
      </w:r>
    </w:p>
    <w:p w14:paraId="74A8BB1E" w14:textId="77777777" w:rsidR="007B4C22" w:rsidRPr="000B4472" w:rsidRDefault="007B4C22" w:rsidP="00257161">
      <w:pPr>
        <w:ind w:firstLine="851"/>
        <w:rPr>
          <w:i/>
          <w:szCs w:val="24"/>
        </w:rPr>
      </w:pPr>
    </w:p>
    <w:p w14:paraId="081F6676" w14:textId="05A20818" w:rsidR="007B4C22" w:rsidRPr="000B4472" w:rsidRDefault="007B4C22" w:rsidP="00AE3403">
      <w:pPr>
        <w:ind w:firstLine="567"/>
        <w:rPr>
          <w:color w:val="000000"/>
          <w:szCs w:val="24"/>
        </w:rPr>
      </w:pPr>
      <w:r w:rsidRPr="000B4472">
        <w:rPr>
          <w:szCs w:val="24"/>
        </w:rPr>
        <w:t>10.1. Šiame pirkime ekonomiškai naudingiausias pasiūlymas bus išrenkamas pagal kainą</w:t>
      </w:r>
      <w:r w:rsidRPr="000B4472">
        <w:rPr>
          <w:color w:val="000000"/>
          <w:szCs w:val="24"/>
        </w:rPr>
        <w:t xml:space="preserve">. </w:t>
      </w:r>
    </w:p>
    <w:p w14:paraId="37AA7A62" w14:textId="1953EA32" w:rsidR="007B4C22" w:rsidRPr="000B4472" w:rsidRDefault="007B4C22" w:rsidP="00AE3403">
      <w:pPr>
        <w:ind w:firstLine="567"/>
        <w:rPr>
          <w:szCs w:val="24"/>
        </w:rPr>
      </w:pPr>
      <w:r w:rsidRPr="000B4472">
        <w:rPr>
          <w:szCs w:val="24"/>
        </w:rPr>
        <w:t>10.2.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225E050" w14:textId="77777777" w:rsidR="007B4C22" w:rsidRPr="000B4472" w:rsidRDefault="007B4C22" w:rsidP="00967AC0">
      <w:pPr>
        <w:rPr>
          <w:b/>
          <w:szCs w:val="24"/>
        </w:rPr>
      </w:pPr>
      <w:r w:rsidRPr="000B4472">
        <w:rPr>
          <w:szCs w:val="24"/>
        </w:rPr>
        <w:t xml:space="preserve">           </w:t>
      </w:r>
    </w:p>
    <w:p w14:paraId="221B2752" w14:textId="7EFDA27B" w:rsidR="007B4C22" w:rsidRPr="000B4472" w:rsidRDefault="007B4C22" w:rsidP="00697657">
      <w:pPr>
        <w:pStyle w:val="Antrat3"/>
        <w:numPr>
          <w:ilvl w:val="0"/>
          <w:numId w:val="36"/>
        </w:numPr>
        <w:rPr>
          <w:szCs w:val="24"/>
        </w:rPr>
      </w:pPr>
      <w:r w:rsidRPr="000B4472">
        <w:rPr>
          <w:szCs w:val="24"/>
        </w:rPr>
        <w:t>PASIŪLYMŲ EILĖS SUDARYMAS IR LAIMĖJUSIO PASIŪLYMO NUSTATYMAS</w:t>
      </w:r>
    </w:p>
    <w:p w14:paraId="06C0287E" w14:textId="77777777" w:rsidR="007B4C22" w:rsidRPr="000B4472" w:rsidRDefault="007B4C22" w:rsidP="00EF0EAB">
      <w:pPr>
        <w:ind w:firstLine="851"/>
        <w:jc w:val="center"/>
        <w:rPr>
          <w:b/>
          <w:szCs w:val="24"/>
        </w:rPr>
      </w:pPr>
    </w:p>
    <w:p w14:paraId="14DE29FD" w14:textId="4E898622" w:rsidR="007B4C22" w:rsidRPr="000B4472" w:rsidRDefault="007B4C22" w:rsidP="00AE3403">
      <w:pPr>
        <w:ind w:firstLine="567"/>
        <w:rPr>
          <w:color w:val="000000"/>
          <w:szCs w:val="24"/>
        </w:rPr>
      </w:pPr>
      <w:r w:rsidRPr="000B4472">
        <w:rPr>
          <w:szCs w:val="24"/>
        </w:rPr>
        <w:t xml:space="preserve">11.1. Komisija, šiose apklausos sąlygose nustatyta tvarka įvertinusi pateiktus pasiūlymus, nustato </w:t>
      </w:r>
      <w:r w:rsidRPr="000B4472">
        <w:rPr>
          <w:color w:val="000000"/>
          <w:szCs w:val="24"/>
        </w:rPr>
        <w:t>pasiūlymų eilę  ir laimėjusį pasiūlymą.</w:t>
      </w:r>
      <w:r w:rsidRPr="000B4472">
        <w:rPr>
          <w:szCs w:val="24"/>
        </w:rPr>
        <w:t xml:space="preserve"> Į pasiūlymų eilę įtraukiami tie tiekėjai, kurių pasiūlymai nebuvo atmesti dėl pirkimo dokumentuose nurodytų priežasčių.</w:t>
      </w:r>
    </w:p>
    <w:p w14:paraId="580F69FC" w14:textId="61427325" w:rsidR="00D27D26" w:rsidRPr="000B4472" w:rsidRDefault="007B4C22" w:rsidP="00AE3403">
      <w:pPr>
        <w:ind w:firstLine="567"/>
        <w:rPr>
          <w:szCs w:val="24"/>
        </w:rPr>
      </w:pPr>
      <w:r w:rsidRPr="000B4472">
        <w:rPr>
          <w:szCs w:val="24"/>
        </w:rPr>
        <w:t>11.2. Pasiūlymų eilė sudaroma ekonominio naudingumo mažėjimo tvarka</w:t>
      </w:r>
      <w:r w:rsidR="00646223" w:rsidRPr="000B4472">
        <w:rPr>
          <w:szCs w:val="24"/>
        </w:rPr>
        <w:t xml:space="preserve"> </w:t>
      </w:r>
      <w:r w:rsidR="00646223" w:rsidRPr="000B4472">
        <w:rPr>
          <w:szCs w:val="24"/>
          <w:lang w:eastAsia="lt-LT"/>
        </w:rPr>
        <w:t>(t. y. kainų didėjimo tvarka)</w:t>
      </w:r>
      <w:r w:rsidRPr="000B4472">
        <w:rPr>
          <w:szCs w:val="24"/>
        </w:rPr>
        <w:t xml:space="preserve">.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 </w:t>
      </w:r>
      <w:r w:rsidR="00D27D26" w:rsidRPr="000B4472">
        <w:rPr>
          <w:szCs w:val="24"/>
        </w:rPr>
        <w:t>Laimėtoju gali būti pasirenkamas tik toks tiekėjas, kurio pasiūlymas atitinka pirkimo dokumentuose nustatytus reikalavimus ir jo pasiūlymo kaina nėra per didelė ir perkančiajam subjektui nepriimtina.</w:t>
      </w:r>
    </w:p>
    <w:p w14:paraId="29FD9BF0" w14:textId="6261D44B" w:rsidR="007B4C22" w:rsidRPr="000B4472" w:rsidRDefault="007B4C22" w:rsidP="00241578">
      <w:pPr>
        <w:rPr>
          <w:szCs w:val="24"/>
        </w:rPr>
      </w:pPr>
    </w:p>
    <w:p w14:paraId="0154158A" w14:textId="77777777" w:rsidR="007B4C22" w:rsidRPr="000B4472" w:rsidRDefault="007B4C22" w:rsidP="00AD5949">
      <w:pPr>
        <w:rPr>
          <w:szCs w:val="24"/>
        </w:rPr>
      </w:pPr>
    </w:p>
    <w:p w14:paraId="11CB1053" w14:textId="2589BC1B" w:rsidR="007B4C22" w:rsidRPr="000B4472" w:rsidRDefault="007B4C22" w:rsidP="00697657">
      <w:pPr>
        <w:pStyle w:val="Antrat3"/>
        <w:numPr>
          <w:ilvl w:val="0"/>
          <w:numId w:val="36"/>
        </w:numPr>
        <w:rPr>
          <w:szCs w:val="24"/>
        </w:rPr>
      </w:pPr>
      <w:bookmarkStart w:id="4" w:name="_Toc47844936"/>
      <w:bookmarkStart w:id="5" w:name="_Toc60289590"/>
      <w:r w:rsidRPr="000B4472">
        <w:rPr>
          <w:szCs w:val="24"/>
        </w:rPr>
        <w:t>INFORMAVIMAS APIE PIRKIMO PROCEDŪROS REZULTATUS,  INFORMACIJA APIE ATIDĖJIMO TERMINO TAIKYMĄ IR PIRKIMO SUTARTIES SUDARYMAS</w:t>
      </w:r>
    </w:p>
    <w:p w14:paraId="363DF4AE" w14:textId="77777777" w:rsidR="007B4C22" w:rsidRPr="000B4472" w:rsidRDefault="007B4C22" w:rsidP="00662DAA">
      <w:pPr>
        <w:tabs>
          <w:tab w:val="left" w:pos="142"/>
          <w:tab w:val="left" w:pos="709"/>
          <w:tab w:val="left" w:pos="851"/>
        </w:tabs>
        <w:ind w:left="567"/>
        <w:contextualSpacing/>
        <w:jc w:val="left"/>
        <w:rPr>
          <w:b/>
          <w:szCs w:val="24"/>
        </w:rPr>
      </w:pPr>
    </w:p>
    <w:bookmarkEnd w:id="4"/>
    <w:bookmarkEnd w:id="5"/>
    <w:p w14:paraId="01E082DB" w14:textId="02DBDAEC" w:rsidR="007B4C22" w:rsidRPr="000B4472" w:rsidRDefault="007B4C22" w:rsidP="00AE3403">
      <w:pPr>
        <w:ind w:firstLine="567"/>
        <w:rPr>
          <w:color w:val="000000"/>
          <w:szCs w:val="24"/>
        </w:rPr>
      </w:pPr>
      <w:r w:rsidRPr="000B4472">
        <w:rPr>
          <w:szCs w:val="24"/>
        </w:rPr>
        <w:t xml:space="preserve">12.1.  Perkantysis subjektas dalyviams  ne vėliau kaip per 5 darbo dienas raštu praneša apie </w:t>
      </w:r>
      <w:r w:rsidRPr="000B4472">
        <w:rPr>
          <w:color w:val="000000"/>
          <w:szCs w:val="24"/>
        </w:rPr>
        <w:t>priimtą sprendimą nustatyti laimėjusį pasiūlymą, dėl kurio bus sudaroma pirkimo sutartis,  pateikia Pirkimų įstatymo 68 straipsnio  2 dalyje nurodytos atitinkamos informacijos, kuri dar nebuvo pateikta atliekant pirkimo procedūrą, santrauką, nurodo nustatytą pasiūlymų eilę ir  laimėjusį pasiūlymą.</w:t>
      </w:r>
    </w:p>
    <w:p w14:paraId="1D08B9DE" w14:textId="7CEBEA5D" w:rsidR="007B4C22" w:rsidRPr="000B4472" w:rsidRDefault="007B4C22" w:rsidP="00AE3403">
      <w:pPr>
        <w:ind w:firstLine="567"/>
        <w:rPr>
          <w:color w:val="000000"/>
          <w:szCs w:val="24"/>
        </w:rPr>
      </w:pPr>
      <w:r w:rsidRPr="000B4472">
        <w:rPr>
          <w:color w:val="000000"/>
          <w:szCs w:val="24"/>
        </w:rPr>
        <w:t>12.2.  Pirkimo sutarties sudarymo atidėjimo terminas netaikomas.</w:t>
      </w:r>
    </w:p>
    <w:p w14:paraId="72CF36DD" w14:textId="018AFFC7" w:rsidR="007B4C22" w:rsidRPr="000B4472" w:rsidRDefault="007B4C22" w:rsidP="00AE3403">
      <w:pPr>
        <w:ind w:firstLine="567"/>
        <w:rPr>
          <w:color w:val="000000"/>
          <w:szCs w:val="24"/>
        </w:rPr>
      </w:pPr>
      <w:r w:rsidRPr="000B4472">
        <w:rPr>
          <w:color w:val="000000"/>
          <w:szCs w:val="24"/>
        </w:rPr>
        <w:t>12.3. Jei priimamas sprendimas nesudaryti pirkimo sutarties arba pradėti pirkimą iš naujo –</w:t>
      </w:r>
      <w:r w:rsidR="00FB393E" w:rsidRPr="000B4472">
        <w:rPr>
          <w:color w:val="000000"/>
          <w:szCs w:val="24"/>
        </w:rPr>
        <w:t xml:space="preserve"> </w:t>
      </w:r>
      <w:r w:rsidRPr="000B4472">
        <w:rPr>
          <w:color w:val="000000"/>
          <w:szCs w:val="24"/>
        </w:rPr>
        <w:t>dalyviai apie tai informuojami, nurodant tokio sprendimo priežastis.</w:t>
      </w:r>
    </w:p>
    <w:p w14:paraId="1278BC7E" w14:textId="2DC895D2" w:rsidR="007B4C22" w:rsidRPr="000B4472" w:rsidRDefault="007B4C22" w:rsidP="00AE3403">
      <w:pPr>
        <w:tabs>
          <w:tab w:val="left" w:pos="426"/>
        </w:tabs>
        <w:ind w:firstLine="567"/>
        <w:rPr>
          <w:bCs/>
          <w:color w:val="000000"/>
          <w:szCs w:val="24"/>
        </w:rPr>
      </w:pPr>
      <w:r w:rsidRPr="000B4472">
        <w:rPr>
          <w:color w:val="000000"/>
          <w:szCs w:val="24"/>
        </w:rPr>
        <w:t xml:space="preserve">12.4. Perkantysis subjektas dalyvį, kurio pasiūlymas nustatytas laimėjęs,  sudaryti pirkimo sutartį kviečia  </w:t>
      </w:r>
      <w:r w:rsidRPr="000B4472">
        <w:rPr>
          <w:bCs/>
          <w:color w:val="000000"/>
          <w:szCs w:val="24"/>
        </w:rPr>
        <w:t xml:space="preserve"> raštu ir jam nurodo  laiką, iki kada jis turi sudaryti pirkimo sutartį.  </w:t>
      </w:r>
      <w:r w:rsidRPr="000B4472">
        <w:rPr>
          <w:color w:val="000000"/>
          <w:szCs w:val="24"/>
        </w:rPr>
        <w:t>Pirkimo sutarčiai sudaryti laikas gali būti nustatomas atskiru pranešimu CVP IS priemonėmis arba nurodomas pranešime apie laimėjusį pasiūlymą.</w:t>
      </w:r>
    </w:p>
    <w:p w14:paraId="3CE3D928" w14:textId="06E6F449" w:rsidR="007B4C22" w:rsidRPr="000B4472" w:rsidRDefault="007B4C22" w:rsidP="00AE3403">
      <w:pPr>
        <w:tabs>
          <w:tab w:val="left" w:pos="851"/>
        </w:tabs>
        <w:ind w:firstLine="567"/>
        <w:rPr>
          <w:color w:val="000000"/>
          <w:szCs w:val="24"/>
        </w:rPr>
      </w:pPr>
      <w:r w:rsidRPr="000B4472">
        <w:rPr>
          <w:color w:val="000000"/>
          <w:szCs w:val="24"/>
        </w:rPr>
        <w:t xml:space="preserve">12.5. Laimėjusį pasiūlymą pateikęs dalyvis privalo sudaryti pirkimo sutartį per perkančiojo subjekto nurodytą terminą. </w:t>
      </w:r>
    </w:p>
    <w:p w14:paraId="0C0EB3E4" w14:textId="742A5B96" w:rsidR="007B4C22" w:rsidRPr="000B4472" w:rsidRDefault="007B4C22" w:rsidP="00AE3403">
      <w:pPr>
        <w:tabs>
          <w:tab w:val="left" w:pos="-426"/>
        </w:tabs>
        <w:ind w:firstLine="567"/>
        <w:rPr>
          <w:color w:val="000000"/>
          <w:szCs w:val="24"/>
        </w:rPr>
      </w:pPr>
      <w:r w:rsidRPr="000B4472">
        <w:rPr>
          <w:color w:val="000000"/>
          <w:szCs w:val="24"/>
        </w:rPr>
        <w:lastRenderedPageBreak/>
        <w:t xml:space="preserve">12.6. Jeigu dalyvis, kuriam buvo pasiūlyta sudaryti pirkimo sutartį, raštu atsisako ją sudaryti, arba iki perkančiojo subjekto nurodyto laiko nepasirašo pirkimo sutarties, ar atsisako sudaryti pirkimo sutartį  Pirkimų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w:t>
      </w:r>
      <w:r w:rsidR="00B72696" w:rsidRPr="000B4472">
        <w:rPr>
          <w:color w:val="000000"/>
          <w:szCs w:val="24"/>
        </w:rPr>
        <w:t xml:space="preserve">jei </w:t>
      </w:r>
      <w:r w:rsidR="00B72696" w:rsidRPr="000B4472">
        <w:rPr>
          <w:szCs w:val="24"/>
        </w:rPr>
        <w:t>pasiūlymas atitinka pirkimo dokumentuose nustatytus reikalavimus ir jo pasiūlymo kaina nėra per didelė ir perkančiajam subjektui nepriimtina.</w:t>
      </w:r>
      <w:r w:rsidR="00B72696" w:rsidRPr="000B4472">
        <w:rPr>
          <w:color w:val="000000" w:themeColor="text1"/>
          <w:szCs w:val="24"/>
        </w:rPr>
        <w:t xml:space="preserve"> Prieš siūlant sudaryti pirkimo sutartį, perkantysis subjektas atliks apklausos sąlygų 9.11 </w:t>
      </w:r>
      <w:r w:rsidR="00D32EC9" w:rsidRPr="000B4472">
        <w:rPr>
          <w:color w:val="000000" w:themeColor="text1"/>
          <w:szCs w:val="24"/>
        </w:rPr>
        <w:t xml:space="preserve">punkte </w:t>
      </w:r>
      <w:r w:rsidR="00A30824" w:rsidRPr="000B4472">
        <w:rPr>
          <w:color w:val="000000" w:themeColor="text1"/>
          <w:szCs w:val="24"/>
        </w:rPr>
        <w:t xml:space="preserve">ir </w:t>
      </w:r>
      <w:r w:rsidR="00D32EC9" w:rsidRPr="000B4472">
        <w:rPr>
          <w:color w:val="000000" w:themeColor="text1"/>
          <w:szCs w:val="24"/>
        </w:rPr>
        <w:t>(jei reikalinga)</w:t>
      </w:r>
      <w:r w:rsidR="00A30824" w:rsidRPr="000B4472">
        <w:rPr>
          <w:color w:val="000000" w:themeColor="text1"/>
          <w:szCs w:val="24"/>
        </w:rPr>
        <w:t xml:space="preserve"> </w:t>
      </w:r>
      <w:r w:rsidR="00D32EC9" w:rsidRPr="000B4472">
        <w:rPr>
          <w:color w:val="000000" w:themeColor="text1"/>
          <w:szCs w:val="24"/>
        </w:rPr>
        <w:t xml:space="preserve">9.12 </w:t>
      </w:r>
      <w:r w:rsidR="00B72696" w:rsidRPr="000B4472">
        <w:rPr>
          <w:color w:val="000000" w:themeColor="text1"/>
          <w:szCs w:val="24"/>
        </w:rPr>
        <w:t>punkt</w:t>
      </w:r>
      <w:r w:rsidR="00D32EC9" w:rsidRPr="000B4472">
        <w:rPr>
          <w:color w:val="000000" w:themeColor="text1"/>
          <w:szCs w:val="24"/>
        </w:rPr>
        <w:t>e</w:t>
      </w:r>
      <w:r w:rsidR="00B72696" w:rsidRPr="000B4472">
        <w:rPr>
          <w:color w:val="000000" w:themeColor="text1"/>
          <w:szCs w:val="24"/>
        </w:rPr>
        <w:t xml:space="preserve">  nurodytą procedūrą.</w:t>
      </w:r>
      <w:r w:rsidR="00B72696" w:rsidRPr="000B4472">
        <w:rPr>
          <w:color w:val="000000"/>
          <w:szCs w:val="24"/>
        </w:rPr>
        <w:t xml:space="preserve">  </w:t>
      </w:r>
    </w:p>
    <w:p w14:paraId="2B17FBEF" w14:textId="18088653" w:rsidR="007B4C22" w:rsidRPr="000B4472" w:rsidRDefault="007B4C22" w:rsidP="00AE3403">
      <w:pPr>
        <w:pStyle w:val="Pagrindinistekstas"/>
        <w:suppressAutoHyphens/>
        <w:contextualSpacing/>
        <w:rPr>
          <w:color w:val="000000"/>
          <w:szCs w:val="24"/>
        </w:rPr>
      </w:pPr>
      <w:r w:rsidRPr="000B4472">
        <w:rPr>
          <w:color w:val="000000"/>
          <w:szCs w:val="24"/>
        </w:rPr>
        <w:t>12.7. Kadangi  atidėjimo terminas netaikomas, pirkimo sutartis sudaroma nedelsiant.</w:t>
      </w:r>
    </w:p>
    <w:p w14:paraId="5228CBF3" w14:textId="1A15E94F" w:rsidR="007B4C22" w:rsidRPr="000B4472" w:rsidRDefault="007B4C22" w:rsidP="00AE3403">
      <w:pPr>
        <w:ind w:firstLine="567"/>
        <w:rPr>
          <w:color w:val="000000"/>
          <w:szCs w:val="24"/>
        </w:rPr>
      </w:pPr>
      <w:r w:rsidRPr="000B4472">
        <w:rPr>
          <w:color w:val="000000"/>
          <w:szCs w:val="24"/>
        </w:rPr>
        <w:t xml:space="preserve">12.8. </w:t>
      </w:r>
      <w:r w:rsidRPr="000B4472">
        <w:rPr>
          <w:szCs w:val="24"/>
        </w:rPr>
        <w:t>Pasirašant, nutraukiant, vykdant ir keičiant pirkimo sutartį, perkančiojo subjekto ir tiekėjo bendravimas bus vykdomas ne CVP IS priemonėmis.</w:t>
      </w:r>
    </w:p>
    <w:p w14:paraId="0225181A" w14:textId="77777777" w:rsidR="007B4C22" w:rsidRPr="000B4472" w:rsidRDefault="007B4C22" w:rsidP="00537215">
      <w:pPr>
        <w:ind w:firstLine="840"/>
        <w:jc w:val="center"/>
        <w:rPr>
          <w:b/>
          <w:szCs w:val="24"/>
        </w:rPr>
      </w:pPr>
    </w:p>
    <w:p w14:paraId="641A435B" w14:textId="31A12BB2" w:rsidR="007B4C22" w:rsidRPr="000B4472" w:rsidRDefault="007B4C22" w:rsidP="00697657">
      <w:pPr>
        <w:pStyle w:val="Antrat3"/>
        <w:numPr>
          <w:ilvl w:val="0"/>
          <w:numId w:val="36"/>
        </w:numPr>
        <w:rPr>
          <w:szCs w:val="24"/>
        </w:rPr>
      </w:pPr>
      <w:r w:rsidRPr="000B4472">
        <w:rPr>
          <w:szCs w:val="24"/>
        </w:rPr>
        <w:t>GINČŲ NAGRINĖJIMO TVARKA</w:t>
      </w:r>
    </w:p>
    <w:p w14:paraId="5E96F6D1" w14:textId="77777777" w:rsidR="007B4C22" w:rsidRPr="000B4472" w:rsidRDefault="007B4C22" w:rsidP="00537215">
      <w:pPr>
        <w:ind w:firstLine="840"/>
        <w:jc w:val="center"/>
        <w:rPr>
          <w:b/>
          <w:szCs w:val="24"/>
        </w:rPr>
      </w:pPr>
    </w:p>
    <w:p w14:paraId="4AEAF3CE" w14:textId="148981EE" w:rsidR="007B4C22" w:rsidRPr="000B4472" w:rsidRDefault="007B4C22" w:rsidP="00826447">
      <w:pPr>
        <w:tabs>
          <w:tab w:val="left" w:pos="709"/>
          <w:tab w:val="left" w:pos="993"/>
        </w:tabs>
        <w:ind w:firstLine="567"/>
        <w:contextualSpacing/>
        <w:rPr>
          <w:szCs w:val="24"/>
          <w:lang w:eastAsia="lt-LT"/>
        </w:rPr>
      </w:pPr>
      <w:r w:rsidRPr="000B4472">
        <w:rPr>
          <w:szCs w:val="24"/>
        </w:rPr>
        <w:t>13.1. </w:t>
      </w:r>
      <w:r w:rsidRPr="000B4472">
        <w:rPr>
          <w:szCs w:val="24"/>
          <w:lang w:eastAsia="lt-LT"/>
        </w:rPr>
        <w:t xml:space="preserve">Ginčų nagrinėjimo tvarka nustatyta Pirkimų įstatymo VII skyriuje.  </w:t>
      </w:r>
    </w:p>
    <w:p w14:paraId="77D38E0D" w14:textId="77777777" w:rsidR="00E174D2" w:rsidRPr="000B4472" w:rsidRDefault="00E174D2" w:rsidP="00E174D2">
      <w:pPr>
        <w:tabs>
          <w:tab w:val="left" w:pos="709"/>
          <w:tab w:val="left" w:pos="993"/>
        </w:tabs>
        <w:contextualSpacing/>
        <w:rPr>
          <w:szCs w:val="24"/>
          <w:lang w:eastAsia="lt-LT"/>
        </w:rPr>
      </w:pPr>
    </w:p>
    <w:p w14:paraId="32980A04" w14:textId="0E9B5295" w:rsidR="007B4C22" w:rsidRPr="000B4472" w:rsidRDefault="007B4C22" w:rsidP="00697657">
      <w:pPr>
        <w:pStyle w:val="Antrat3"/>
        <w:numPr>
          <w:ilvl w:val="0"/>
          <w:numId w:val="36"/>
        </w:numPr>
        <w:rPr>
          <w:szCs w:val="24"/>
        </w:rPr>
      </w:pPr>
      <w:bookmarkStart w:id="6" w:name="_Toc188064151"/>
      <w:bookmarkStart w:id="7" w:name="_Toc266424085"/>
      <w:bookmarkStart w:id="8" w:name="_Toc47844940"/>
      <w:r w:rsidRPr="000B4472">
        <w:rPr>
          <w:szCs w:val="24"/>
        </w:rPr>
        <w:t xml:space="preserve">PIRKIMO SUTARTIES </w:t>
      </w:r>
      <w:bookmarkEnd w:id="6"/>
      <w:bookmarkEnd w:id="7"/>
      <w:bookmarkEnd w:id="8"/>
      <w:r w:rsidRPr="000B4472">
        <w:rPr>
          <w:szCs w:val="24"/>
        </w:rPr>
        <w:t>SĄLYGOS</w:t>
      </w:r>
    </w:p>
    <w:p w14:paraId="77BBE981" w14:textId="77777777" w:rsidR="00D044CF" w:rsidRPr="000B4472" w:rsidRDefault="00D044CF" w:rsidP="00D044CF">
      <w:pPr>
        <w:rPr>
          <w:szCs w:val="24"/>
        </w:rPr>
      </w:pPr>
    </w:p>
    <w:p w14:paraId="0DC50FAD" w14:textId="590A7DA0" w:rsidR="007B4C22" w:rsidRPr="000B4472" w:rsidRDefault="007B4C22" w:rsidP="00826447">
      <w:pPr>
        <w:ind w:firstLine="567"/>
        <w:rPr>
          <w:szCs w:val="24"/>
        </w:rPr>
      </w:pPr>
      <w:bookmarkStart w:id="9" w:name="_Toc188064152"/>
      <w:bookmarkStart w:id="10" w:name="_Toc266424086"/>
      <w:r w:rsidRPr="000B4472">
        <w:rPr>
          <w:color w:val="000000"/>
          <w:szCs w:val="24"/>
        </w:rPr>
        <w:t xml:space="preserve">14.1.  </w:t>
      </w:r>
      <w:r w:rsidRPr="000B4472">
        <w:rPr>
          <w:szCs w:val="24"/>
        </w:rPr>
        <w:t>Sudaroma pirkimo sutartis turi atitikti laimėjusio tiekėjo pasiūlymą ir šias apklausos sąlygas. Pirkimo sutarties projekto sąlygos yra privalomos šio pirkimo dalyviams ir sudarant pirkimo sutartį su laimėtoju nebus keičiamos.</w:t>
      </w:r>
    </w:p>
    <w:p w14:paraId="640D7620" w14:textId="26138C55" w:rsidR="009B289A" w:rsidRPr="000B4472" w:rsidRDefault="009B289A" w:rsidP="00826447">
      <w:pPr>
        <w:ind w:firstLine="567"/>
        <w:rPr>
          <w:szCs w:val="24"/>
        </w:rPr>
      </w:pPr>
      <w:r w:rsidRPr="000B4472">
        <w:rPr>
          <w:szCs w:val="24"/>
        </w:rPr>
        <w:t xml:space="preserve">14.2. Sutarties projektas pateiktas pirkimo dokumentų 3 priede. </w:t>
      </w:r>
    </w:p>
    <w:bookmarkEnd w:id="9"/>
    <w:bookmarkEnd w:id="10"/>
    <w:p w14:paraId="60CD68AA" w14:textId="77777777" w:rsidR="000B4472" w:rsidRDefault="000B4472" w:rsidP="000B4472">
      <w:pPr>
        <w:pStyle w:val="Antrat3"/>
        <w:rPr>
          <w:szCs w:val="24"/>
        </w:rPr>
      </w:pPr>
    </w:p>
    <w:p w14:paraId="29C58EB1" w14:textId="38990123" w:rsidR="006C447F" w:rsidRPr="000B4472" w:rsidRDefault="006C447F" w:rsidP="00697657">
      <w:pPr>
        <w:pStyle w:val="Antrat3"/>
        <w:numPr>
          <w:ilvl w:val="0"/>
          <w:numId w:val="36"/>
        </w:numPr>
        <w:rPr>
          <w:szCs w:val="24"/>
        </w:rPr>
      </w:pPr>
      <w:r w:rsidRPr="000B4472">
        <w:rPr>
          <w:szCs w:val="24"/>
        </w:rPr>
        <w:t>PRIEDAI</w:t>
      </w:r>
    </w:p>
    <w:p w14:paraId="1FECEDE8" w14:textId="77777777" w:rsidR="00C848F3" w:rsidRPr="000B4472" w:rsidRDefault="00C848F3" w:rsidP="00C848F3">
      <w:pPr>
        <w:rPr>
          <w:szCs w:val="24"/>
        </w:rPr>
      </w:pPr>
    </w:p>
    <w:p w14:paraId="52F2BEE6" w14:textId="77777777" w:rsidR="006C447F" w:rsidRPr="000B4472" w:rsidRDefault="006C447F" w:rsidP="006C447F">
      <w:pPr>
        <w:pStyle w:val="Sraopastraipa"/>
        <w:tabs>
          <w:tab w:val="left" w:pos="426"/>
          <w:tab w:val="left" w:pos="709"/>
          <w:tab w:val="left" w:pos="851"/>
          <w:tab w:val="left" w:pos="993"/>
        </w:tabs>
        <w:ind w:left="567"/>
        <w:jc w:val="left"/>
        <w:rPr>
          <w:sz w:val="24"/>
          <w:szCs w:val="24"/>
        </w:rPr>
      </w:pPr>
      <w:r w:rsidRPr="000B4472">
        <w:rPr>
          <w:sz w:val="24"/>
          <w:szCs w:val="24"/>
        </w:rPr>
        <w:t>1 priedas. Pasiūlymo formos pavyzdys.</w:t>
      </w:r>
    </w:p>
    <w:p w14:paraId="4592670E" w14:textId="77777777" w:rsidR="006C447F" w:rsidRPr="000B4472" w:rsidRDefault="006C447F" w:rsidP="006C447F">
      <w:pPr>
        <w:pStyle w:val="Sraopastraipa"/>
        <w:tabs>
          <w:tab w:val="left" w:pos="426"/>
          <w:tab w:val="left" w:pos="709"/>
          <w:tab w:val="left" w:pos="851"/>
          <w:tab w:val="left" w:pos="993"/>
        </w:tabs>
        <w:ind w:left="567"/>
        <w:jc w:val="left"/>
        <w:rPr>
          <w:sz w:val="24"/>
          <w:szCs w:val="24"/>
        </w:rPr>
      </w:pPr>
      <w:r w:rsidRPr="000B4472">
        <w:rPr>
          <w:sz w:val="24"/>
          <w:szCs w:val="24"/>
        </w:rPr>
        <w:t>2 priedas. Techninė specifikacija.</w:t>
      </w:r>
    </w:p>
    <w:p w14:paraId="1C885456" w14:textId="77777777" w:rsidR="006C447F" w:rsidRPr="000B4472" w:rsidRDefault="006C447F" w:rsidP="006C447F">
      <w:pPr>
        <w:pStyle w:val="Sraopastraipa"/>
        <w:tabs>
          <w:tab w:val="left" w:pos="426"/>
          <w:tab w:val="left" w:pos="709"/>
          <w:tab w:val="left" w:pos="851"/>
          <w:tab w:val="left" w:pos="993"/>
        </w:tabs>
        <w:ind w:left="567"/>
        <w:jc w:val="left"/>
        <w:rPr>
          <w:sz w:val="24"/>
          <w:szCs w:val="24"/>
        </w:rPr>
      </w:pPr>
      <w:r w:rsidRPr="000B4472">
        <w:rPr>
          <w:sz w:val="24"/>
          <w:szCs w:val="24"/>
        </w:rPr>
        <w:t>3 priedas. Pirkimo sutarties projektas.</w:t>
      </w:r>
    </w:p>
    <w:p w14:paraId="35182F53" w14:textId="586753E9" w:rsidR="006C447F" w:rsidRPr="000B4472" w:rsidRDefault="006C447F" w:rsidP="006C447F">
      <w:pPr>
        <w:pStyle w:val="Sraopastraipa"/>
        <w:tabs>
          <w:tab w:val="left" w:pos="426"/>
          <w:tab w:val="left" w:pos="709"/>
          <w:tab w:val="left" w:pos="851"/>
          <w:tab w:val="left" w:pos="993"/>
        </w:tabs>
        <w:ind w:left="567"/>
        <w:jc w:val="left"/>
        <w:rPr>
          <w:sz w:val="24"/>
          <w:szCs w:val="24"/>
        </w:rPr>
      </w:pPr>
      <w:r w:rsidRPr="000B4472">
        <w:rPr>
          <w:sz w:val="24"/>
          <w:szCs w:val="24"/>
        </w:rPr>
        <w:t xml:space="preserve">4 priedas. </w:t>
      </w:r>
      <w:r w:rsidR="003E2398" w:rsidRPr="000B4472">
        <w:rPr>
          <w:sz w:val="24"/>
          <w:szCs w:val="24"/>
        </w:rPr>
        <w:t>Tiekėjo kvalifikacijos deklaracija</w:t>
      </w:r>
      <w:r w:rsidR="00A437BE" w:rsidRPr="000B4472">
        <w:rPr>
          <w:sz w:val="24"/>
          <w:szCs w:val="24"/>
        </w:rPr>
        <w:t>.</w:t>
      </w:r>
    </w:p>
    <w:p w14:paraId="7BDC52F3" w14:textId="77777777" w:rsidR="006C447F" w:rsidRPr="000B4472" w:rsidRDefault="006C447F" w:rsidP="006C447F">
      <w:pPr>
        <w:pStyle w:val="Sraopastraipa"/>
        <w:tabs>
          <w:tab w:val="left" w:pos="426"/>
          <w:tab w:val="left" w:pos="709"/>
          <w:tab w:val="left" w:pos="851"/>
          <w:tab w:val="left" w:pos="993"/>
        </w:tabs>
        <w:ind w:left="567"/>
        <w:jc w:val="left"/>
        <w:rPr>
          <w:sz w:val="24"/>
          <w:szCs w:val="24"/>
        </w:rPr>
      </w:pPr>
      <w:r w:rsidRPr="000B4472">
        <w:rPr>
          <w:sz w:val="24"/>
          <w:szCs w:val="24"/>
        </w:rPr>
        <w:t>5 priedas. Auditoriaus darbo patirties aprašymas.</w:t>
      </w:r>
    </w:p>
    <w:p w14:paraId="4E671F46" w14:textId="77777777" w:rsidR="006C447F" w:rsidRPr="000B4472" w:rsidRDefault="006C447F" w:rsidP="006C447F">
      <w:pPr>
        <w:pStyle w:val="Sraopastraipa"/>
        <w:tabs>
          <w:tab w:val="left" w:pos="426"/>
          <w:tab w:val="left" w:pos="709"/>
          <w:tab w:val="left" w:pos="851"/>
          <w:tab w:val="left" w:pos="993"/>
        </w:tabs>
        <w:ind w:left="567"/>
        <w:jc w:val="left"/>
        <w:rPr>
          <w:sz w:val="24"/>
          <w:szCs w:val="24"/>
        </w:rPr>
      </w:pPr>
    </w:p>
    <w:p w14:paraId="47733566" w14:textId="77777777" w:rsidR="007B4C22" w:rsidRPr="000B4472" w:rsidRDefault="007B4C22" w:rsidP="000744ED">
      <w:pPr>
        <w:contextualSpacing/>
        <w:jc w:val="left"/>
        <w:rPr>
          <w:szCs w:val="24"/>
        </w:rPr>
        <w:sectPr w:rsidR="007B4C22" w:rsidRPr="000B4472" w:rsidSect="00207D49">
          <w:type w:val="continuous"/>
          <w:pgSz w:w="11906" w:h="16838" w:code="9"/>
          <w:pgMar w:top="1134" w:right="707" w:bottom="1134" w:left="1276" w:header="567" w:footer="567" w:gutter="0"/>
          <w:cols w:space="1296"/>
          <w:formProt w:val="0"/>
          <w:titlePg/>
        </w:sectPr>
      </w:pPr>
    </w:p>
    <w:tbl>
      <w:tblPr>
        <w:tblW w:w="0" w:type="auto"/>
        <w:tblInd w:w="7423" w:type="dxa"/>
        <w:tblLayout w:type="fixed"/>
        <w:tblLook w:val="01E0" w:firstRow="1" w:lastRow="1" w:firstColumn="1" w:lastColumn="1" w:noHBand="0" w:noVBand="0"/>
      </w:tblPr>
      <w:tblGrid>
        <w:gridCol w:w="2655"/>
      </w:tblGrid>
      <w:tr w:rsidR="007B4C22" w:rsidRPr="000B4472" w14:paraId="519955ED" w14:textId="77777777" w:rsidTr="000A4AA4">
        <w:trPr>
          <w:trHeight w:val="351"/>
        </w:trPr>
        <w:tc>
          <w:tcPr>
            <w:tcW w:w="2655" w:type="dxa"/>
          </w:tcPr>
          <w:p w14:paraId="29D453A3" w14:textId="77777777" w:rsidR="007B4C22" w:rsidRPr="000B4472" w:rsidRDefault="007B4C22" w:rsidP="00C33C8F">
            <w:pPr>
              <w:rPr>
                <w:color w:val="000000"/>
                <w:szCs w:val="24"/>
              </w:rPr>
            </w:pPr>
            <w:r w:rsidRPr="000B4472">
              <w:rPr>
                <w:color w:val="000000"/>
                <w:szCs w:val="24"/>
              </w:rPr>
              <w:lastRenderedPageBreak/>
              <w:t>Apklausos sąlygų</w:t>
            </w:r>
          </w:p>
        </w:tc>
      </w:tr>
      <w:tr w:rsidR="007B4C22" w:rsidRPr="000B4472" w14:paraId="5B6D1B12" w14:textId="77777777" w:rsidTr="000A4AA4">
        <w:trPr>
          <w:trHeight w:val="186"/>
        </w:trPr>
        <w:tc>
          <w:tcPr>
            <w:tcW w:w="2655" w:type="dxa"/>
          </w:tcPr>
          <w:p w14:paraId="02824A68" w14:textId="77777777" w:rsidR="007B4C22" w:rsidRPr="000B4472" w:rsidRDefault="007B4C22" w:rsidP="00C33C8F">
            <w:pPr>
              <w:rPr>
                <w:szCs w:val="24"/>
              </w:rPr>
            </w:pPr>
            <w:r w:rsidRPr="000B4472">
              <w:rPr>
                <w:szCs w:val="24"/>
              </w:rPr>
              <w:t xml:space="preserve"> </w:t>
            </w:r>
            <w:r w:rsidRPr="000B4472">
              <w:rPr>
                <w:color w:val="000000"/>
                <w:szCs w:val="24"/>
              </w:rPr>
              <w:t xml:space="preserve">1 </w:t>
            </w:r>
            <w:r w:rsidRPr="000B4472">
              <w:rPr>
                <w:szCs w:val="24"/>
              </w:rPr>
              <w:t>priedas</w:t>
            </w:r>
          </w:p>
        </w:tc>
      </w:tr>
    </w:tbl>
    <w:p w14:paraId="03B47097" w14:textId="77777777" w:rsidR="007B4C22" w:rsidRPr="000B4472" w:rsidRDefault="007B4C22" w:rsidP="000744ED">
      <w:pPr>
        <w:pStyle w:val="Pagrindinistekstas"/>
        <w:ind w:firstLine="0"/>
        <w:contextualSpacing/>
        <w:rPr>
          <w:szCs w:val="24"/>
        </w:rPr>
      </w:pPr>
    </w:p>
    <w:p w14:paraId="10D77250" w14:textId="77777777" w:rsidR="007B4C22" w:rsidRPr="000B4472" w:rsidRDefault="007B4C22" w:rsidP="003E168B">
      <w:pPr>
        <w:jc w:val="center"/>
        <w:rPr>
          <w:sz w:val="16"/>
          <w:szCs w:val="16"/>
        </w:rPr>
      </w:pPr>
      <w:r w:rsidRPr="000B4472">
        <w:rPr>
          <w:sz w:val="16"/>
          <w:szCs w:val="16"/>
        </w:rPr>
        <w:t>Herbas arba prekių ženklas</w:t>
      </w:r>
    </w:p>
    <w:p w14:paraId="34493391" w14:textId="77777777" w:rsidR="007B4C22" w:rsidRPr="000B4472" w:rsidRDefault="007B4C22" w:rsidP="003E168B">
      <w:pPr>
        <w:jc w:val="center"/>
        <w:rPr>
          <w:sz w:val="16"/>
          <w:szCs w:val="16"/>
        </w:rPr>
      </w:pPr>
      <w:r w:rsidRPr="000B4472">
        <w:rPr>
          <w:sz w:val="16"/>
          <w:szCs w:val="16"/>
        </w:rPr>
        <w:t>_____________________________________________________________</w:t>
      </w:r>
    </w:p>
    <w:p w14:paraId="774C069B" w14:textId="77777777" w:rsidR="007B4C22" w:rsidRPr="000B4472" w:rsidRDefault="007B4C22" w:rsidP="003E168B">
      <w:pPr>
        <w:jc w:val="center"/>
        <w:rPr>
          <w:sz w:val="16"/>
          <w:szCs w:val="16"/>
        </w:rPr>
      </w:pPr>
      <w:r w:rsidRPr="000B4472">
        <w:rPr>
          <w:sz w:val="16"/>
          <w:szCs w:val="16"/>
        </w:rPr>
        <w:t>(Tiekėjo pavadinimas)</w:t>
      </w:r>
    </w:p>
    <w:p w14:paraId="3AA66CB5" w14:textId="77777777" w:rsidR="007B4C22" w:rsidRPr="000B4472" w:rsidRDefault="007B4C22" w:rsidP="003E168B">
      <w:pPr>
        <w:jc w:val="center"/>
        <w:rPr>
          <w:sz w:val="16"/>
          <w:szCs w:val="16"/>
        </w:rPr>
      </w:pPr>
      <w:r w:rsidRPr="000B4472">
        <w:rPr>
          <w:sz w:val="16"/>
          <w:szCs w:val="16"/>
        </w:rPr>
        <w:t>_____________________________________________________________________________</w:t>
      </w:r>
    </w:p>
    <w:p w14:paraId="1DA53419" w14:textId="77777777" w:rsidR="007B4C22" w:rsidRPr="000B4472" w:rsidRDefault="007B4C22" w:rsidP="003E168B">
      <w:pPr>
        <w:ind w:right="-178"/>
        <w:jc w:val="center"/>
        <w:rPr>
          <w:sz w:val="16"/>
          <w:szCs w:val="16"/>
        </w:rPr>
      </w:pPr>
      <w:r w:rsidRPr="000B447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CC5C7A" w14:textId="77777777" w:rsidR="007B4C22" w:rsidRPr="000B4472" w:rsidRDefault="007B4C22" w:rsidP="003E168B">
      <w:pPr>
        <w:tabs>
          <w:tab w:val="center" w:pos="2520"/>
        </w:tabs>
        <w:rPr>
          <w:szCs w:val="24"/>
        </w:rPr>
      </w:pPr>
    </w:p>
    <w:p w14:paraId="6C049367" w14:textId="251916F7" w:rsidR="007B4C22" w:rsidRPr="000B4472" w:rsidRDefault="00F052FE" w:rsidP="003E168B">
      <w:pPr>
        <w:tabs>
          <w:tab w:val="center" w:pos="2520"/>
        </w:tabs>
        <w:rPr>
          <w:szCs w:val="24"/>
        </w:rPr>
      </w:pPr>
      <w:r w:rsidRPr="000B4472">
        <w:rPr>
          <w:szCs w:val="24"/>
        </w:rPr>
        <w:t>U</w:t>
      </w:r>
      <w:r w:rsidR="007B4C22" w:rsidRPr="000B4472">
        <w:rPr>
          <w:szCs w:val="24"/>
        </w:rPr>
        <w:t>AB „Ši</w:t>
      </w:r>
      <w:r w:rsidRPr="000B4472">
        <w:rPr>
          <w:szCs w:val="24"/>
        </w:rPr>
        <w:t>lutės šilumos tinklai</w:t>
      </w:r>
      <w:r w:rsidR="007B4C22" w:rsidRPr="000B4472">
        <w:rPr>
          <w:szCs w:val="24"/>
        </w:rPr>
        <w:t>“</w:t>
      </w:r>
    </w:p>
    <w:p w14:paraId="0697C384" w14:textId="77777777" w:rsidR="007B4C22" w:rsidRPr="000B4472" w:rsidRDefault="007B4C22" w:rsidP="003E168B">
      <w:pPr>
        <w:jc w:val="center"/>
        <w:rPr>
          <w:b/>
          <w:szCs w:val="24"/>
        </w:rPr>
      </w:pPr>
    </w:p>
    <w:p w14:paraId="7FFCF897" w14:textId="77777777" w:rsidR="007B4C22" w:rsidRPr="000B4472" w:rsidRDefault="007B4C22" w:rsidP="003E168B">
      <w:pPr>
        <w:jc w:val="center"/>
        <w:rPr>
          <w:b/>
          <w:szCs w:val="24"/>
        </w:rPr>
      </w:pPr>
      <w:r w:rsidRPr="000B4472">
        <w:rPr>
          <w:b/>
          <w:szCs w:val="24"/>
        </w:rPr>
        <w:t>PASIŪLYMAS</w:t>
      </w:r>
    </w:p>
    <w:p w14:paraId="26D9C101" w14:textId="2ADD9A26" w:rsidR="007B4C22" w:rsidRPr="000B4472" w:rsidRDefault="007B4C22" w:rsidP="005C6838">
      <w:pPr>
        <w:jc w:val="center"/>
        <w:rPr>
          <w:b/>
          <w:color w:val="000000"/>
          <w:szCs w:val="24"/>
        </w:rPr>
      </w:pPr>
      <w:r w:rsidRPr="000B4472">
        <w:rPr>
          <w:b/>
          <w:color w:val="000000"/>
          <w:szCs w:val="24"/>
        </w:rPr>
        <w:t xml:space="preserve">DĖL </w:t>
      </w:r>
      <w:r w:rsidR="00FE1DD7" w:rsidRPr="000B4472">
        <w:rPr>
          <w:b/>
          <w:caps/>
          <w:szCs w:val="24"/>
        </w:rPr>
        <w:t>FINANSINIŲ ATASKAITŲ AUDIT</w:t>
      </w:r>
      <w:r w:rsidR="008871FC" w:rsidRPr="000B4472">
        <w:rPr>
          <w:b/>
          <w:caps/>
          <w:szCs w:val="24"/>
        </w:rPr>
        <w:t>O</w:t>
      </w:r>
      <w:r w:rsidR="005B1ED0" w:rsidRPr="000B4472">
        <w:rPr>
          <w:b/>
          <w:caps/>
          <w:szCs w:val="24"/>
        </w:rPr>
        <w:t xml:space="preserve"> ATLIKIMO IR</w:t>
      </w:r>
      <w:r w:rsidR="00FE1DD7" w:rsidRPr="000B4472">
        <w:rPr>
          <w:caps/>
          <w:szCs w:val="24"/>
        </w:rPr>
        <w:t xml:space="preserve"> </w:t>
      </w:r>
      <w:r w:rsidR="00FE1DD7" w:rsidRPr="000B4472">
        <w:rPr>
          <w:b/>
          <w:caps/>
          <w:szCs w:val="24"/>
        </w:rPr>
        <w:t xml:space="preserve">reguliuojamosios veiklos ataskaitų patikros </w:t>
      </w:r>
    </w:p>
    <w:p w14:paraId="0ACDF87E" w14:textId="77777777" w:rsidR="007B4C22" w:rsidRPr="00E60E32" w:rsidRDefault="007B4C22" w:rsidP="00F94283">
      <w:pPr>
        <w:shd w:val="clear" w:color="auto" w:fill="FFFFFF"/>
        <w:jc w:val="center"/>
        <w:rPr>
          <w:b/>
          <w:bCs/>
          <w:color w:val="000000"/>
          <w:sz w:val="20"/>
        </w:rPr>
      </w:pPr>
      <w:r w:rsidRPr="00E60E32">
        <w:rPr>
          <w:color w:val="000000"/>
          <w:sz w:val="20"/>
        </w:rPr>
        <w:t>____________</w:t>
      </w:r>
      <w:r w:rsidRPr="00E60E32">
        <w:rPr>
          <w:b/>
          <w:bCs/>
          <w:color w:val="000000"/>
          <w:sz w:val="20"/>
        </w:rPr>
        <w:t xml:space="preserve"> </w:t>
      </w:r>
      <w:r w:rsidRPr="00E60E32">
        <w:rPr>
          <w:color w:val="000000"/>
          <w:sz w:val="20"/>
        </w:rPr>
        <w:t>Nr.______</w:t>
      </w:r>
    </w:p>
    <w:p w14:paraId="1AC2A4EF" w14:textId="0CFA1DA4" w:rsidR="007B4C22" w:rsidRPr="00E60E32" w:rsidRDefault="007B4C22" w:rsidP="00D45F2F">
      <w:pPr>
        <w:shd w:val="clear" w:color="auto" w:fill="FFFFFF"/>
        <w:jc w:val="center"/>
        <w:rPr>
          <w:bCs/>
          <w:color w:val="000000"/>
          <w:sz w:val="20"/>
        </w:rPr>
      </w:pPr>
      <w:r w:rsidRPr="00E60E32">
        <w:rPr>
          <w:bCs/>
          <w:color w:val="000000"/>
          <w:sz w:val="20"/>
        </w:rPr>
        <w:t>(Data)</w:t>
      </w:r>
    </w:p>
    <w:p w14:paraId="383E3047" w14:textId="5347AE3F" w:rsidR="007B4C22" w:rsidRPr="00E60E32" w:rsidRDefault="007B4C22" w:rsidP="00F94283">
      <w:pPr>
        <w:shd w:val="clear" w:color="auto" w:fill="FFFFFF"/>
        <w:jc w:val="center"/>
        <w:rPr>
          <w:bCs/>
          <w:color w:val="000000"/>
          <w:sz w:val="20"/>
        </w:rPr>
      </w:pPr>
      <w:r w:rsidRPr="00E60E32">
        <w:rPr>
          <w:bCs/>
          <w:color w:val="000000"/>
          <w:sz w:val="20"/>
        </w:rPr>
        <w:t>___________</w:t>
      </w:r>
    </w:p>
    <w:p w14:paraId="44CEEA43" w14:textId="77777777" w:rsidR="007B4C22" w:rsidRPr="00E60E32" w:rsidRDefault="007B4C22" w:rsidP="005C6838">
      <w:pPr>
        <w:shd w:val="clear" w:color="auto" w:fill="FFFFFF"/>
        <w:jc w:val="center"/>
        <w:rPr>
          <w:bCs/>
          <w:color w:val="000000"/>
          <w:sz w:val="20"/>
        </w:rPr>
      </w:pPr>
      <w:r w:rsidRPr="00E60E32">
        <w:rPr>
          <w:bCs/>
          <w:color w:val="000000"/>
          <w:sz w:val="20"/>
        </w:rPr>
        <w:t>(Sudarymo vieta)</w:t>
      </w:r>
    </w:p>
    <w:p w14:paraId="50FDD758" w14:textId="51D6AF53" w:rsidR="007B4C22" w:rsidRPr="000B4472" w:rsidRDefault="007B4C22" w:rsidP="005C6838">
      <w:pPr>
        <w:shd w:val="clear" w:color="auto" w:fill="FFFFFF"/>
        <w:jc w:val="center"/>
        <w:rPr>
          <w:bCs/>
          <w:i/>
          <w:color w:val="000000"/>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7B4C22" w:rsidRPr="000B4472" w14:paraId="73932930" w14:textId="77777777" w:rsidTr="00F86E8D">
        <w:tc>
          <w:tcPr>
            <w:tcW w:w="6048" w:type="dxa"/>
          </w:tcPr>
          <w:p w14:paraId="353B1DFE" w14:textId="77777777" w:rsidR="007B4C22" w:rsidRPr="000B4472" w:rsidRDefault="007B4C22" w:rsidP="00E618D4">
            <w:pPr>
              <w:ind w:firstLine="540"/>
              <w:rPr>
                <w:i/>
                <w:szCs w:val="24"/>
              </w:rPr>
            </w:pPr>
            <w:r w:rsidRPr="000B4472">
              <w:rPr>
                <w:szCs w:val="24"/>
              </w:rPr>
              <w:t xml:space="preserve">Tiekėjo pavadinimas </w:t>
            </w:r>
            <w:r w:rsidRPr="000B4472">
              <w:rPr>
                <w:i/>
                <w:szCs w:val="24"/>
              </w:rPr>
              <w:t>/</w:t>
            </w:r>
            <w:r w:rsidRPr="000B4472">
              <w:rPr>
                <w:i/>
                <w:color w:val="0070C0"/>
                <w:szCs w:val="24"/>
              </w:rPr>
              <w:t>Jeigu dalyvauja ūkio subjektų grupė, veikianti jungtinės veiklos sutarties pagrindu, surašomi visi dalyvių pavadinimai/</w:t>
            </w:r>
          </w:p>
        </w:tc>
        <w:tc>
          <w:tcPr>
            <w:tcW w:w="3600" w:type="dxa"/>
          </w:tcPr>
          <w:p w14:paraId="37FA56A4" w14:textId="77777777" w:rsidR="007B4C22" w:rsidRPr="000B4472" w:rsidRDefault="007B4C22" w:rsidP="001D48F9">
            <w:pPr>
              <w:ind w:firstLine="540"/>
              <w:rPr>
                <w:szCs w:val="24"/>
              </w:rPr>
            </w:pPr>
          </w:p>
          <w:p w14:paraId="19DAA25A" w14:textId="77777777" w:rsidR="007B4C22" w:rsidRPr="000B4472" w:rsidRDefault="007B4C22" w:rsidP="001D48F9">
            <w:pPr>
              <w:ind w:firstLine="540"/>
              <w:rPr>
                <w:szCs w:val="24"/>
              </w:rPr>
            </w:pPr>
          </w:p>
        </w:tc>
      </w:tr>
      <w:tr w:rsidR="007B4C22" w:rsidRPr="000B4472" w14:paraId="3FAC827B" w14:textId="77777777" w:rsidTr="00F86E8D">
        <w:tc>
          <w:tcPr>
            <w:tcW w:w="6048" w:type="dxa"/>
          </w:tcPr>
          <w:p w14:paraId="6FA0161D" w14:textId="77777777" w:rsidR="007B4C22" w:rsidRPr="000B4472" w:rsidRDefault="007B4C22" w:rsidP="00B96039">
            <w:pPr>
              <w:ind w:firstLine="540"/>
              <w:rPr>
                <w:szCs w:val="24"/>
              </w:rPr>
            </w:pPr>
            <w:r w:rsidRPr="000B4472">
              <w:rPr>
                <w:szCs w:val="24"/>
              </w:rPr>
              <w:t xml:space="preserve">Tiekėjo įmonės kodas </w:t>
            </w:r>
            <w:r w:rsidRPr="000B4472">
              <w:rPr>
                <w:i/>
                <w:color w:val="0070C0"/>
                <w:szCs w:val="24"/>
              </w:rPr>
              <w:t>/Jeigu dalyvauja ūkio subjektų  grupė, veikianti jungtinės veiklos sutarties pagrindu, surašomi visi dalyvių įmonių kodai/</w:t>
            </w:r>
          </w:p>
        </w:tc>
        <w:tc>
          <w:tcPr>
            <w:tcW w:w="3600" w:type="dxa"/>
          </w:tcPr>
          <w:p w14:paraId="6B7D4427" w14:textId="77777777" w:rsidR="007B4C22" w:rsidRPr="000B4472" w:rsidRDefault="007B4C22" w:rsidP="001D48F9">
            <w:pPr>
              <w:ind w:firstLine="540"/>
              <w:rPr>
                <w:szCs w:val="24"/>
              </w:rPr>
            </w:pPr>
          </w:p>
        </w:tc>
      </w:tr>
      <w:tr w:rsidR="007B4C22" w:rsidRPr="000B4472" w14:paraId="446A64D4" w14:textId="77777777" w:rsidTr="00F86E8D">
        <w:tc>
          <w:tcPr>
            <w:tcW w:w="6048" w:type="dxa"/>
          </w:tcPr>
          <w:p w14:paraId="58167B54" w14:textId="77777777" w:rsidR="007B4C22" w:rsidRPr="000B4472" w:rsidRDefault="007B4C22" w:rsidP="00B96039">
            <w:pPr>
              <w:ind w:firstLine="540"/>
              <w:rPr>
                <w:szCs w:val="24"/>
              </w:rPr>
            </w:pPr>
            <w:r w:rsidRPr="000B4472">
              <w:rPr>
                <w:szCs w:val="24"/>
              </w:rPr>
              <w:t>Tiekėjo adresas</w:t>
            </w:r>
            <w:r w:rsidRPr="000B4472">
              <w:rPr>
                <w:i/>
                <w:szCs w:val="24"/>
              </w:rPr>
              <w:t xml:space="preserve"> /</w:t>
            </w:r>
            <w:r w:rsidRPr="000B4472">
              <w:rPr>
                <w:i/>
                <w:color w:val="0070C0"/>
                <w:szCs w:val="24"/>
              </w:rPr>
              <w:t>Jeigu dalyvauja ūkio subjektų grupė, veikianti jungtinės veiklos sutarties pagrindu, surašomi visi dalyvių adresai/</w:t>
            </w:r>
          </w:p>
        </w:tc>
        <w:tc>
          <w:tcPr>
            <w:tcW w:w="3600" w:type="dxa"/>
          </w:tcPr>
          <w:p w14:paraId="71862CC4" w14:textId="77777777" w:rsidR="007B4C22" w:rsidRPr="000B4472" w:rsidRDefault="007B4C22" w:rsidP="001D48F9">
            <w:pPr>
              <w:ind w:firstLine="540"/>
              <w:rPr>
                <w:szCs w:val="24"/>
              </w:rPr>
            </w:pPr>
          </w:p>
          <w:p w14:paraId="43704095" w14:textId="77777777" w:rsidR="007B4C22" w:rsidRPr="000B4472" w:rsidRDefault="007B4C22" w:rsidP="001D48F9">
            <w:pPr>
              <w:ind w:firstLine="540"/>
              <w:rPr>
                <w:szCs w:val="24"/>
              </w:rPr>
            </w:pPr>
          </w:p>
        </w:tc>
      </w:tr>
      <w:tr w:rsidR="007B4C22" w:rsidRPr="000B4472" w14:paraId="1FD03B4D" w14:textId="77777777" w:rsidTr="00F86E8D">
        <w:tc>
          <w:tcPr>
            <w:tcW w:w="6048" w:type="dxa"/>
          </w:tcPr>
          <w:p w14:paraId="40AAE48B" w14:textId="77777777" w:rsidR="007B4C22" w:rsidRPr="000B4472" w:rsidRDefault="007B4C22" w:rsidP="001D48F9">
            <w:pPr>
              <w:ind w:firstLine="540"/>
              <w:rPr>
                <w:szCs w:val="24"/>
              </w:rPr>
            </w:pPr>
            <w:r w:rsidRPr="000B4472">
              <w:rPr>
                <w:szCs w:val="24"/>
              </w:rPr>
              <w:t xml:space="preserve">Už pasiūlymą atsakingo asmens vardas, pavardė, pareigos* </w:t>
            </w:r>
          </w:p>
          <w:p w14:paraId="770E85EE" w14:textId="77777777" w:rsidR="007B4C22" w:rsidRPr="000B4472" w:rsidRDefault="007B4C22" w:rsidP="001D48F9">
            <w:pPr>
              <w:ind w:firstLine="540"/>
              <w:rPr>
                <w:szCs w:val="24"/>
              </w:rPr>
            </w:pPr>
            <w:r w:rsidRPr="000B4472">
              <w:rPr>
                <w:szCs w:val="24"/>
              </w:rPr>
              <w:t>*  jeigu pasiūlymą pateikia ne vadovas, pasiūlyme pateikiamas įgaliojimas</w:t>
            </w:r>
          </w:p>
        </w:tc>
        <w:tc>
          <w:tcPr>
            <w:tcW w:w="3600" w:type="dxa"/>
          </w:tcPr>
          <w:p w14:paraId="0334E8B6" w14:textId="77777777" w:rsidR="007B4C22" w:rsidRPr="000B4472" w:rsidRDefault="007B4C22" w:rsidP="001D48F9">
            <w:pPr>
              <w:ind w:firstLine="540"/>
              <w:rPr>
                <w:szCs w:val="24"/>
              </w:rPr>
            </w:pPr>
          </w:p>
        </w:tc>
      </w:tr>
      <w:tr w:rsidR="007B4C22" w:rsidRPr="000B4472" w14:paraId="472D6AD5" w14:textId="77777777" w:rsidTr="00F86E8D">
        <w:tc>
          <w:tcPr>
            <w:tcW w:w="6048" w:type="dxa"/>
          </w:tcPr>
          <w:p w14:paraId="127FC0C2" w14:textId="77777777" w:rsidR="007B4C22" w:rsidRPr="000B4472" w:rsidRDefault="007B4C22" w:rsidP="003D40FD">
            <w:pPr>
              <w:ind w:firstLine="540"/>
              <w:rPr>
                <w:szCs w:val="24"/>
              </w:rPr>
            </w:pPr>
            <w:r w:rsidRPr="000B4472">
              <w:rPr>
                <w:szCs w:val="24"/>
              </w:rPr>
              <w:t xml:space="preserve">Tiekėjo el. pašto adresas,  telefono numeris  </w:t>
            </w:r>
          </w:p>
        </w:tc>
        <w:tc>
          <w:tcPr>
            <w:tcW w:w="3600" w:type="dxa"/>
          </w:tcPr>
          <w:p w14:paraId="4A129D68" w14:textId="77777777" w:rsidR="007B4C22" w:rsidRPr="000B4472" w:rsidRDefault="007B4C22" w:rsidP="001D48F9">
            <w:pPr>
              <w:ind w:firstLine="540"/>
              <w:rPr>
                <w:szCs w:val="24"/>
              </w:rPr>
            </w:pPr>
          </w:p>
        </w:tc>
      </w:tr>
      <w:tr w:rsidR="007B4C22" w:rsidRPr="000B4472" w14:paraId="0FC0F59D" w14:textId="77777777" w:rsidTr="00F86E8D">
        <w:tc>
          <w:tcPr>
            <w:tcW w:w="6048" w:type="dxa"/>
          </w:tcPr>
          <w:p w14:paraId="3468553B" w14:textId="77777777" w:rsidR="007B4C22" w:rsidRPr="000B4472" w:rsidRDefault="007B4C22" w:rsidP="00AB118D">
            <w:pPr>
              <w:ind w:firstLine="540"/>
              <w:rPr>
                <w:szCs w:val="24"/>
              </w:rPr>
            </w:pPr>
            <w:r w:rsidRPr="000B4472">
              <w:rPr>
                <w:szCs w:val="24"/>
              </w:rPr>
              <w:t>Ūkio subjektų grupės, veikiančios jungtinės veiklos sutarties pagrindu, narys atstovaujantis grupei</w:t>
            </w:r>
          </w:p>
          <w:p w14:paraId="219A88D5" w14:textId="77777777" w:rsidR="007B4C22" w:rsidRPr="000B4472" w:rsidRDefault="007B4C22" w:rsidP="00AB118D">
            <w:pPr>
              <w:ind w:firstLine="540"/>
              <w:rPr>
                <w:szCs w:val="24"/>
              </w:rPr>
            </w:pPr>
            <w:r w:rsidRPr="000B4472">
              <w:rPr>
                <w:i/>
                <w:color w:val="0070C0"/>
                <w:szCs w:val="24"/>
              </w:rPr>
              <w:t>(pildoma jei pasiūlymą teikia tiekėjų grupė, veikianti jungtinės veiklos sutarties pagrindu)</w:t>
            </w:r>
          </w:p>
        </w:tc>
        <w:tc>
          <w:tcPr>
            <w:tcW w:w="3600" w:type="dxa"/>
          </w:tcPr>
          <w:p w14:paraId="40802966" w14:textId="77777777" w:rsidR="007B4C22" w:rsidRPr="000B4472" w:rsidRDefault="007B4C22" w:rsidP="001D48F9">
            <w:pPr>
              <w:ind w:firstLine="540"/>
              <w:rPr>
                <w:szCs w:val="24"/>
              </w:rPr>
            </w:pPr>
          </w:p>
        </w:tc>
      </w:tr>
    </w:tbl>
    <w:p w14:paraId="789B4D6A" w14:textId="77777777" w:rsidR="007B4C22" w:rsidRPr="000B4472" w:rsidRDefault="007B4C22" w:rsidP="00621FDA">
      <w:pPr>
        <w:ind w:firstLine="567"/>
        <w:rPr>
          <w:szCs w:val="24"/>
        </w:rPr>
      </w:pPr>
    </w:p>
    <w:p w14:paraId="78F5E35A" w14:textId="77777777" w:rsidR="007B4C22" w:rsidRPr="000B4472" w:rsidRDefault="007B4C22" w:rsidP="00171EA0">
      <w:pPr>
        <w:rPr>
          <w:spacing w:val="-4"/>
          <w:szCs w:val="24"/>
        </w:rPr>
      </w:pPr>
      <w:r w:rsidRPr="000B4472">
        <w:rPr>
          <w:spacing w:val="-4"/>
          <w:szCs w:val="24"/>
        </w:rPr>
        <w:t>1. Šiuo pasiūlymu pažymime, kad sutinkame su visomis pirkimo dokumentų sąlygomis, nustatytomis:</w:t>
      </w:r>
    </w:p>
    <w:p w14:paraId="0C1FD9AD" w14:textId="77777777" w:rsidR="007B4C22" w:rsidRPr="000B4472" w:rsidRDefault="007B4C22" w:rsidP="00840DA4">
      <w:pPr>
        <w:ind w:firstLine="709"/>
        <w:rPr>
          <w:spacing w:val="-4"/>
          <w:szCs w:val="24"/>
        </w:rPr>
      </w:pPr>
      <w:r w:rsidRPr="000B4472">
        <w:rPr>
          <w:spacing w:val="-4"/>
          <w:szCs w:val="24"/>
        </w:rPr>
        <w:t xml:space="preserve">     1) mažos vertės skelbime, paskelbtame Viešųjų pirkimų tarnybos nustatyta tvarka;</w:t>
      </w:r>
    </w:p>
    <w:p w14:paraId="3CEE7D91" w14:textId="77777777" w:rsidR="007B4C22" w:rsidRPr="000B4472" w:rsidRDefault="007B4C22" w:rsidP="00840DA4">
      <w:pPr>
        <w:ind w:firstLine="709"/>
        <w:rPr>
          <w:spacing w:val="-4"/>
          <w:szCs w:val="24"/>
        </w:rPr>
      </w:pPr>
      <w:r w:rsidRPr="000B4472">
        <w:rPr>
          <w:spacing w:val="-4"/>
          <w:szCs w:val="24"/>
        </w:rPr>
        <w:t xml:space="preserve">     2) apklausos  sąlygose; </w:t>
      </w:r>
    </w:p>
    <w:p w14:paraId="2453F49A" w14:textId="77777777" w:rsidR="007B4C22" w:rsidRPr="000B4472" w:rsidRDefault="007B4C22" w:rsidP="00840DA4">
      <w:pPr>
        <w:ind w:firstLine="709"/>
        <w:rPr>
          <w:spacing w:val="-4"/>
          <w:szCs w:val="24"/>
        </w:rPr>
      </w:pPr>
      <w:r w:rsidRPr="000B4472">
        <w:rPr>
          <w:spacing w:val="-4"/>
          <w:szCs w:val="24"/>
        </w:rPr>
        <w:t xml:space="preserve">     3) kituose pirkimo dokumentuose (jų paaiškinimuose, papildymuose).</w:t>
      </w:r>
    </w:p>
    <w:p w14:paraId="43DB7204" w14:textId="77777777" w:rsidR="007B4C22" w:rsidRPr="000B4472" w:rsidRDefault="007B4C22" w:rsidP="00356307">
      <w:pPr>
        <w:rPr>
          <w:spacing w:val="-4"/>
          <w:szCs w:val="24"/>
        </w:rPr>
      </w:pPr>
      <w:r w:rsidRPr="000B4472">
        <w:rPr>
          <w:spacing w:val="-4"/>
          <w:szCs w:val="24"/>
        </w:rPr>
        <w:t xml:space="preserve">2  Patvirtiname, kad pasiūlyme pateikta informacija yra teisinga ir apima viską, ko reikia norint tinkamai įvykdyti pirkimo sutartį.  </w:t>
      </w:r>
    </w:p>
    <w:p w14:paraId="54B1D486" w14:textId="77777777" w:rsidR="007B4C22" w:rsidRPr="000B4472" w:rsidRDefault="007B4C22" w:rsidP="007B3AE9">
      <w:pPr>
        <w:rPr>
          <w:spacing w:val="-4"/>
          <w:szCs w:val="24"/>
        </w:rPr>
      </w:pPr>
      <w:r w:rsidRPr="000B4472">
        <w:rPr>
          <w:spacing w:val="-4"/>
          <w:szCs w:val="24"/>
        </w:rPr>
        <w:t>3. Jeigu kvalifikacija dėl teisės verstis atitinkama veikla nebuvo tikrinama arba tikrinama ne visa apimtimi, įsipareigojame perkančiajam subjektui, kad pirkimo sutartį vykdys tik tokią teisę turintys asmenys.</w:t>
      </w:r>
    </w:p>
    <w:p w14:paraId="4533070D" w14:textId="7B7AD3BD" w:rsidR="007B4C22" w:rsidRDefault="007B4C22" w:rsidP="00072219">
      <w:pPr>
        <w:rPr>
          <w:color w:val="000000"/>
          <w:szCs w:val="24"/>
          <w:lang w:eastAsia="lt-LT"/>
        </w:rPr>
      </w:pPr>
      <w:r w:rsidRPr="000B4472">
        <w:rPr>
          <w:color w:val="000000"/>
          <w:szCs w:val="24"/>
          <w:lang w:eastAsia="lt-LT"/>
        </w:rPr>
        <w:t xml:space="preserve">4. Mes siūlome pirkti </w:t>
      </w:r>
      <w:r w:rsidR="009905B5" w:rsidRPr="000B4472">
        <w:rPr>
          <w:color w:val="000000"/>
          <w:szCs w:val="24"/>
          <w:lang w:eastAsia="lt-LT"/>
        </w:rPr>
        <w:t>paslaugas</w:t>
      </w:r>
      <w:r w:rsidRPr="000B4472">
        <w:rPr>
          <w:color w:val="000000"/>
          <w:szCs w:val="24"/>
          <w:lang w:eastAsia="lt-LT"/>
        </w:rPr>
        <w:t>, kurios visiškai atitinka pirkimo dokumentuose  nurodytus  reikalavimus, šiomis kainomis:</w:t>
      </w:r>
    </w:p>
    <w:p w14:paraId="4D65ECAD" w14:textId="77777777" w:rsidR="000B4472" w:rsidRDefault="000B4472" w:rsidP="00072219">
      <w:pPr>
        <w:rPr>
          <w:color w:val="000000"/>
          <w:szCs w:val="24"/>
          <w:lang w:eastAsia="lt-LT"/>
        </w:rPr>
      </w:pPr>
    </w:p>
    <w:p w14:paraId="41C65363" w14:textId="5956945A" w:rsidR="00A24B1F" w:rsidRPr="000B4472" w:rsidRDefault="00FC0A16" w:rsidP="00FC0A16">
      <w:pPr>
        <w:ind w:left="7776" w:firstLine="1296"/>
        <w:rPr>
          <w:szCs w:val="24"/>
          <w:lang w:eastAsia="lt-LT"/>
        </w:rPr>
      </w:pPr>
      <w:r w:rsidRPr="000B4472">
        <w:rPr>
          <w:bCs/>
          <w:i/>
          <w:szCs w:val="24"/>
        </w:rPr>
        <w:t>1 lentelė</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087"/>
        <w:gridCol w:w="2516"/>
      </w:tblGrid>
      <w:tr w:rsidR="00742FC1" w:rsidRPr="000B4472" w14:paraId="6A49D1EC" w14:textId="77777777" w:rsidTr="00B039BB">
        <w:tc>
          <w:tcPr>
            <w:tcW w:w="540" w:type="dxa"/>
            <w:shd w:val="clear" w:color="auto" w:fill="auto"/>
            <w:vAlign w:val="center"/>
          </w:tcPr>
          <w:p w14:paraId="38E785F3" w14:textId="77777777" w:rsidR="00742FC1" w:rsidRPr="000B4472" w:rsidRDefault="00742FC1" w:rsidP="00CC2252">
            <w:pPr>
              <w:jc w:val="center"/>
              <w:rPr>
                <w:b/>
                <w:szCs w:val="24"/>
                <w:lang w:eastAsia="lt-LT" w:bidi="he-IL"/>
              </w:rPr>
            </w:pPr>
            <w:r w:rsidRPr="000B4472">
              <w:rPr>
                <w:b/>
                <w:szCs w:val="24"/>
                <w:lang w:eastAsia="lt-LT" w:bidi="he-IL"/>
              </w:rPr>
              <w:t>Eil. Nr.</w:t>
            </w:r>
          </w:p>
        </w:tc>
        <w:tc>
          <w:tcPr>
            <w:tcW w:w="7110" w:type="dxa"/>
            <w:shd w:val="clear" w:color="auto" w:fill="auto"/>
            <w:vAlign w:val="center"/>
          </w:tcPr>
          <w:p w14:paraId="250A8E00" w14:textId="77777777" w:rsidR="00742FC1" w:rsidRPr="000B4472" w:rsidRDefault="00742FC1" w:rsidP="00CC2252">
            <w:pPr>
              <w:jc w:val="center"/>
              <w:rPr>
                <w:b/>
                <w:szCs w:val="24"/>
                <w:lang w:eastAsia="lt-LT" w:bidi="he-IL"/>
              </w:rPr>
            </w:pPr>
            <w:r w:rsidRPr="000B4472">
              <w:rPr>
                <w:b/>
                <w:szCs w:val="24"/>
                <w:lang w:eastAsia="lt-LT" w:bidi="he-IL"/>
              </w:rPr>
              <w:t>Pirkimo  objektas</w:t>
            </w:r>
          </w:p>
        </w:tc>
        <w:tc>
          <w:tcPr>
            <w:tcW w:w="2523" w:type="dxa"/>
            <w:vAlign w:val="center"/>
          </w:tcPr>
          <w:p w14:paraId="20F65DDC" w14:textId="77777777" w:rsidR="00742FC1" w:rsidRPr="000B4472" w:rsidRDefault="00742FC1" w:rsidP="00CC2252">
            <w:pPr>
              <w:jc w:val="center"/>
              <w:rPr>
                <w:b/>
                <w:szCs w:val="24"/>
                <w:lang w:eastAsia="lt-LT" w:bidi="he-IL"/>
              </w:rPr>
            </w:pPr>
            <w:r w:rsidRPr="000B4472">
              <w:rPr>
                <w:b/>
                <w:szCs w:val="24"/>
                <w:lang w:eastAsia="lt-LT" w:bidi="he-IL"/>
              </w:rPr>
              <w:t>Kaina,</w:t>
            </w:r>
          </w:p>
          <w:p w14:paraId="267B7BD1" w14:textId="77777777" w:rsidR="00742FC1" w:rsidRPr="000B4472" w:rsidRDefault="00742FC1" w:rsidP="00CC2252">
            <w:pPr>
              <w:jc w:val="center"/>
              <w:rPr>
                <w:b/>
                <w:szCs w:val="24"/>
                <w:lang w:eastAsia="lt-LT" w:bidi="he-IL"/>
              </w:rPr>
            </w:pPr>
            <w:r w:rsidRPr="000B4472">
              <w:rPr>
                <w:b/>
                <w:szCs w:val="24"/>
                <w:lang w:eastAsia="lt-LT" w:bidi="he-IL"/>
              </w:rPr>
              <w:t>Eur be PVM</w:t>
            </w:r>
          </w:p>
        </w:tc>
      </w:tr>
      <w:tr w:rsidR="00742FC1" w:rsidRPr="000B4472" w14:paraId="16789580" w14:textId="77777777" w:rsidTr="00B039BB">
        <w:trPr>
          <w:trHeight w:val="391"/>
        </w:trPr>
        <w:tc>
          <w:tcPr>
            <w:tcW w:w="540" w:type="dxa"/>
            <w:shd w:val="clear" w:color="auto" w:fill="auto"/>
            <w:vAlign w:val="center"/>
          </w:tcPr>
          <w:p w14:paraId="2D073223" w14:textId="77777777" w:rsidR="00742FC1" w:rsidRPr="000B4472" w:rsidRDefault="00742FC1" w:rsidP="00CC2252">
            <w:pPr>
              <w:jc w:val="center"/>
              <w:rPr>
                <w:szCs w:val="24"/>
                <w:lang w:eastAsia="lt-LT" w:bidi="he-IL"/>
              </w:rPr>
            </w:pPr>
            <w:r w:rsidRPr="000B4472">
              <w:rPr>
                <w:szCs w:val="24"/>
                <w:lang w:eastAsia="lt-LT" w:bidi="he-IL"/>
              </w:rPr>
              <w:t>1.</w:t>
            </w:r>
          </w:p>
        </w:tc>
        <w:tc>
          <w:tcPr>
            <w:tcW w:w="7110" w:type="dxa"/>
            <w:shd w:val="clear" w:color="auto" w:fill="auto"/>
            <w:vAlign w:val="center"/>
          </w:tcPr>
          <w:p w14:paraId="16E6A981" w14:textId="7CAF7C09" w:rsidR="00742FC1" w:rsidRPr="000B4472" w:rsidRDefault="00742FC1" w:rsidP="00474337">
            <w:pPr>
              <w:jc w:val="left"/>
              <w:rPr>
                <w:szCs w:val="24"/>
                <w:lang w:eastAsia="lt-LT" w:bidi="he-IL"/>
              </w:rPr>
            </w:pPr>
            <w:r w:rsidRPr="000B4472">
              <w:rPr>
                <w:szCs w:val="24"/>
              </w:rPr>
              <w:t>Finansinių ataskaitų audit</w:t>
            </w:r>
            <w:r w:rsidR="00D721AB" w:rsidRPr="000B4472">
              <w:rPr>
                <w:szCs w:val="24"/>
              </w:rPr>
              <w:t>o</w:t>
            </w:r>
            <w:r w:rsidRPr="000B4472">
              <w:rPr>
                <w:szCs w:val="24"/>
              </w:rPr>
              <w:t xml:space="preserve"> paslaugos</w:t>
            </w:r>
            <w:r w:rsidRPr="000B4472">
              <w:rPr>
                <w:szCs w:val="24"/>
                <w:lang w:eastAsia="lt-LT" w:bidi="he-IL"/>
              </w:rPr>
              <w:t xml:space="preserve"> už 20</w:t>
            </w:r>
            <w:r w:rsidR="00D721AB" w:rsidRPr="000B4472">
              <w:rPr>
                <w:szCs w:val="24"/>
                <w:lang w:eastAsia="lt-LT" w:bidi="he-IL"/>
              </w:rPr>
              <w:t>2</w:t>
            </w:r>
            <w:r w:rsidR="0021120E" w:rsidRPr="000B4472">
              <w:rPr>
                <w:szCs w:val="24"/>
                <w:lang w:eastAsia="lt-LT" w:bidi="he-IL"/>
              </w:rPr>
              <w:t>5</w:t>
            </w:r>
            <w:r w:rsidRPr="000B4472">
              <w:rPr>
                <w:szCs w:val="24"/>
                <w:lang w:eastAsia="lt-LT" w:bidi="he-IL"/>
              </w:rPr>
              <w:t xml:space="preserve"> metus </w:t>
            </w:r>
          </w:p>
        </w:tc>
        <w:tc>
          <w:tcPr>
            <w:tcW w:w="2523" w:type="dxa"/>
          </w:tcPr>
          <w:p w14:paraId="2A017F2C" w14:textId="77777777" w:rsidR="00742FC1" w:rsidRPr="000B4472" w:rsidRDefault="00742FC1" w:rsidP="00CC2252">
            <w:pPr>
              <w:jc w:val="center"/>
              <w:rPr>
                <w:szCs w:val="24"/>
                <w:lang w:eastAsia="lt-LT" w:bidi="he-IL"/>
              </w:rPr>
            </w:pPr>
          </w:p>
        </w:tc>
      </w:tr>
      <w:tr w:rsidR="00742FC1" w:rsidRPr="000B4472" w14:paraId="7E4B0A80" w14:textId="77777777" w:rsidTr="00B039BB">
        <w:trPr>
          <w:trHeight w:val="391"/>
        </w:trPr>
        <w:tc>
          <w:tcPr>
            <w:tcW w:w="540" w:type="dxa"/>
            <w:shd w:val="clear" w:color="auto" w:fill="auto"/>
            <w:vAlign w:val="center"/>
          </w:tcPr>
          <w:p w14:paraId="2B0C1329" w14:textId="77777777" w:rsidR="00742FC1" w:rsidRPr="000B4472" w:rsidRDefault="00742FC1" w:rsidP="00CC2252">
            <w:pPr>
              <w:jc w:val="center"/>
              <w:rPr>
                <w:szCs w:val="24"/>
                <w:lang w:eastAsia="lt-LT" w:bidi="he-IL"/>
              </w:rPr>
            </w:pPr>
            <w:r w:rsidRPr="000B4472">
              <w:rPr>
                <w:szCs w:val="24"/>
                <w:lang w:eastAsia="lt-LT" w:bidi="he-IL"/>
              </w:rPr>
              <w:lastRenderedPageBreak/>
              <w:t>2.</w:t>
            </w:r>
          </w:p>
        </w:tc>
        <w:tc>
          <w:tcPr>
            <w:tcW w:w="7110" w:type="dxa"/>
            <w:shd w:val="clear" w:color="auto" w:fill="auto"/>
            <w:vAlign w:val="center"/>
          </w:tcPr>
          <w:p w14:paraId="2664CD8C" w14:textId="0A219639" w:rsidR="00742FC1" w:rsidRPr="000B4472" w:rsidRDefault="00474337" w:rsidP="00474337">
            <w:pPr>
              <w:jc w:val="left"/>
              <w:rPr>
                <w:szCs w:val="24"/>
                <w:lang w:eastAsia="lt-LT" w:bidi="he-IL"/>
              </w:rPr>
            </w:pPr>
            <w:r w:rsidRPr="000B4472">
              <w:rPr>
                <w:szCs w:val="24"/>
              </w:rPr>
              <w:t>Finansinių ataskaitų audito paslaugos</w:t>
            </w:r>
            <w:r w:rsidRPr="000B4472">
              <w:rPr>
                <w:szCs w:val="24"/>
                <w:lang w:eastAsia="lt-LT" w:bidi="he-IL"/>
              </w:rPr>
              <w:t xml:space="preserve"> už 202</w:t>
            </w:r>
            <w:r w:rsidR="0021120E" w:rsidRPr="000B4472">
              <w:rPr>
                <w:szCs w:val="24"/>
                <w:lang w:eastAsia="lt-LT" w:bidi="he-IL"/>
              </w:rPr>
              <w:t>6</w:t>
            </w:r>
            <w:r w:rsidRPr="000B4472">
              <w:rPr>
                <w:szCs w:val="24"/>
                <w:lang w:eastAsia="lt-LT" w:bidi="he-IL"/>
              </w:rPr>
              <w:t xml:space="preserve"> metus</w:t>
            </w:r>
          </w:p>
        </w:tc>
        <w:tc>
          <w:tcPr>
            <w:tcW w:w="2523" w:type="dxa"/>
          </w:tcPr>
          <w:p w14:paraId="042E4649" w14:textId="77777777" w:rsidR="00742FC1" w:rsidRPr="000B4472" w:rsidRDefault="00742FC1" w:rsidP="00CC2252">
            <w:pPr>
              <w:jc w:val="center"/>
              <w:rPr>
                <w:szCs w:val="24"/>
                <w:lang w:eastAsia="lt-LT" w:bidi="he-IL"/>
              </w:rPr>
            </w:pPr>
          </w:p>
        </w:tc>
      </w:tr>
      <w:tr w:rsidR="00575718" w:rsidRPr="000B4472" w14:paraId="6DB19EFD" w14:textId="77777777" w:rsidTr="00B039BB">
        <w:trPr>
          <w:trHeight w:val="391"/>
        </w:trPr>
        <w:tc>
          <w:tcPr>
            <w:tcW w:w="540" w:type="dxa"/>
            <w:shd w:val="clear" w:color="auto" w:fill="auto"/>
            <w:vAlign w:val="center"/>
          </w:tcPr>
          <w:p w14:paraId="3DCC0202" w14:textId="78EF84F4" w:rsidR="00575718" w:rsidRPr="000B4472" w:rsidRDefault="00575718" w:rsidP="00CC2252">
            <w:pPr>
              <w:jc w:val="center"/>
              <w:rPr>
                <w:szCs w:val="24"/>
                <w:lang w:eastAsia="lt-LT" w:bidi="he-IL"/>
              </w:rPr>
            </w:pPr>
            <w:r w:rsidRPr="000B4472">
              <w:rPr>
                <w:szCs w:val="24"/>
                <w:lang w:eastAsia="lt-LT" w:bidi="he-IL"/>
              </w:rPr>
              <w:t>3.</w:t>
            </w:r>
          </w:p>
        </w:tc>
        <w:tc>
          <w:tcPr>
            <w:tcW w:w="7110" w:type="dxa"/>
            <w:shd w:val="clear" w:color="auto" w:fill="auto"/>
            <w:vAlign w:val="center"/>
          </w:tcPr>
          <w:p w14:paraId="5675CB23" w14:textId="43EB1F6F" w:rsidR="00575718" w:rsidRPr="000B4472" w:rsidRDefault="00575718" w:rsidP="00474337">
            <w:pPr>
              <w:jc w:val="left"/>
              <w:rPr>
                <w:szCs w:val="24"/>
              </w:rPr>
            </w:pPr>
            <w:r w:rsidRPr="000B4472">
              <w:rPr>
                <w:szCs w:val="24"/>
              </w:rPr>
              <w:t>Finansinių ataskaitų audito paslaugos</w:t>
            </w:r>
            <w:r w:rsidRPr="000B4472">
              <w:rPr>
                <w:szCs w:val="24"/>
                <w:lang w:eastAsia="lt-LT" w:bidi="he-IL"/>
              </w:rPr>
              <w:t xml:space="preserve"> už 202</w:t>
            </w:r>
            <w:r w:rsidR="0021120E" w:rsidRPr="000B4472">
              <w:rPr>
                <w:szCs w:val="24"/>
                <w:lang w:eastAsia="lt-LT" w:bidi="he-IL"/>
              </w:rPr>
              <w:t>7</w:t>
            </w:r>
            <w:r w:rsidRPr="000B4472">
              <w:rPr>
                <w:szCs w:val="24"/>
                <w:lang w:eastAsia="lt-LT" w:bidi="he-IL"/>
              </w:rPr>
              <w:t xml:space="preserve"> metus</w:t>
            </w:r>
          </w:p>
        </w:tc>
        <w:tc>
          <w:tcPr>
            <w:tcW w:w="2523" w:type="dxa"/>
          </w:tcPr>
          <w:p w14:paraId="7FFED155" w14:textId="77777777" w:rsidR="00575718" w:rsidRPr="000B4472" w:rsidRDefault="00575718" w:rsidP="00CC2252">
            <w:pPr>
              <w:jc w:val="center"/>
              <w:rPr>
                <w:szCs w:val="24"/>
                <w:lang w:eastAsia="lt-LT" w:bidi="he-IL"/>
              </w:rPr>
            </w:pPr>
          </w:p>
        </w:tc>
      </w:tr>
      <w:tr w:rsidR="00474337" w:rsidRPr="000B4472" w14:paraId="3B4D268B" w14:textId="77777777" w:rsidTr="00B039BB">
        <w:trPr>
          <w:trHeight w:val="391"/>
        </w:trPr>
        <w:tc>
          <w:tcPr>
            <w:tcW w:w="540" w:type="dxa"/>
            <w:shd w:val="clear" w:color="auto" w:fill="auto"/>
            <w:vAlign w:val="center"/>
          </w:tcPr>
          <w:p w14:paraId="1845DD7F" w14:textId="39FA7E9A" w:rsidR="00474337" w:rsidRPr="000B4472" w:rsidRDefault="00DA3FBC" w:rsidP="00474337">
            <w:pPr>
              <w:jc w:val="center"/>
              <w:rPr>
                <w:szCs w:val="24"/>
                <w:lang w:eastAsia="lt-LT" w:bidi="he-IL"/>
              </w:rPr>
            </w:pPr>
            <w:r w:rsidRPr="000B4472">
              <w:rPr>
                <w:szCs w:val="24"/>
                <w:lang w:eastAsia="lt-LT" w:bidi="he-IL"/>
              </w:rPr>
              <w:t>3.</w:t>
            </w:r>
          </w:p>
        </w:tc>
        <w:tc>
          <w:tcPr>
            <w:tcW w:w="7110" w:type="dxa"/>
            <w:shd w:val="clear" w:color="auto" w:fill="auto"/>
          </w:tcPr>
          <w:p w14:paraId="4B4F1579" w14:textId="202F4C93" w:rsidR="00474337" w:rsidRPr="000B4472" w:rsidRDefault="00474337" w:rsidP="00B039BB">
            <w:pPr>
              <w:jc w:val="left"/>
              <w:rPr>
                <w:szCs w:val="24"/>
              </w:rPr>
            </w:pPr>
            <w:r w:rsidRPr="000B4472">
              <w:rPr>
                <w:szCs w:val="24"/>
              </w:rPr>
              <w:t>Reguliuojamosios veiklos ataskaitų patikros paslaugos</w:t>
            </w:r>
            <w:r w:rsidR="00B039BB" w:rsidRPr="000B4472">
              <w:rPr>
                <w:szCs w:val="24"/>
              </w:rPr>
              <w:t xml:space="preserve"> </w:t>
            </w:r>
            <w:r w:rsidR="00B039BB" w:rsidRPr="000B4472">
              <w:rPr>
                <w:szCs w:val="24"/>
                <w:lang w:eastAsia="lt-LT" w:bidi="he-IL"/>
              </w:rPr>
              <w:t>už 202</w:t>
            </w:r>
            <w:r w:rsidR="0021120E" w:rsidRPr="000B4472">
              <w:rPr>
                <w:szCs w:val="24"/>
                <w:lang w:eastAsia="lt-LT" w:bidi="he-IL"/>
              </w:rPr>
              <w:t>5</w:t>
            </w:r>
            <w:r w:rsidR="00B039BB" w:rsidRPr="000B4472">
              <w:rPr>
                <w:szCs w:val="24"/>
                <w:lang w:eastAsia="lt-LT" w:bidi="he-IL"/>
              </w:rPr>
              <w:t xml:space="preserve"> metus</w:t>
            </w:r>
          </w:p>
        </w:tc>
        <w:tc>
          <w:tcPr>
            <w:tcW w:w="2523" w:type="dxa"/>
          </w:tcPr>
          <w:p w14:paraId="33F78F9C" w14:textId="77777777" w:rsidR="00474337" w:rsidRPr="000B4472" w:rsidRDefault="00474337" w:rsidP="00474337">
            <w:pPr>
              <w:jc w:val="center"/>
              <w:rPr>
                <w:szCs w:val="24"/>
                <w:lang w:eastAsia="lt-LT" w:bidi="he-IL"/>
              </w:rPr>
            </w:pPr>
          </w:p>
        </w:tc>
      </w:tr>
      <w:tr w:rsidR="00474337" w:rsidRPr="000B4472" w14:paraId="6917EE54" w14:textId="77777777" w:rsidTr="00B039BB">
        <w:trPr>
          <w:trHeight w:val="391"/>
        </w:trPr>
        <w:tc>
          <w:tcPr>
            <w:tcW w:w="540" w:type="dxa"/>
            <w:shd w:val="clear" w:color="auto" w:fill="auto"/>
            <w:vAlign w:val="center"/>
          </w:tcPr>
          <w:p w14:paraId="19CC784B" w14:textId="44386AC2" w:rsidR="00474337" w:rsidRPr="000B4472" w:rsidRDefault="00DA3FBC" w:rsidP="00474337">
            <w:pPr>
              <w:jc w:val="center"/>
              <w:rPr>
                <w:szCs w:val="24"/>
                <w:lang w:eastAsia="lt-LT" w:bidi="he-IL"/>
              </w:rPr>
            </w:pPr>
            <w:r w:rsidRPr="000B4472">
              <w:rPr>
                <w:szCs w:val="24"/>
                <w:lang w:eastAsia="lt-LT" w:bidi="he-IL"/>
              </w:rPr>
              <w:t>4.</w:t>
            </w:r>
          </w:p>
        </w:tc>
        <w:tc>
          <w:tcPr>
            <w:tcW w:w="7110" w:type="dxa"/>
            <w:shd w:val="clear" w:color="auto" w:fill="auto"/>
          </w:tcPr>
          <w:p w14:paraId="542F87E6" w14:textId="51996B7C" w:rsidR="00474337" w:rsidRPr="000B4472" w:rsidRDefault="00474337" w:rsidP="00B039BB">
            <w:pPr>
              <w:jc w:val="left"/>
              <w:rPr>
                <w:szCs w:val="24"/>
              </w:rPr>
            </w:pPr>
            <w:r w:rsidRPr="000B4472">
              <w:rPr>
                <w:szCs w:val="24"/>
              </w:rPr>
              <w:t>Reguliuojamosios veiklos ataskaitų patikros paslaugos</w:t>
            </w:r>
            <w:r w:rsidR="00B039BB" w:rsidRPr="000B4472">
              <w:rPr>
                <w:szCs w:val="24"/>
              </w:rPr>
              <w:t xml:space="preserve"> </w:t>
            </w:r>
            <w:r w:rsidR="00B039BB" w:rsidRPr="000B4472">
              <w:rPr>
                <w:szCs w:val="24"/>
                <w:lang w:eastAsia="lt-LT" w:bidi="he-IL"/>
              </w:rPr>
              <w:t>už 202</w:t>
            </w:r>
            <w:r w:rsidR="0021120E" w:rsidRPr="000B4472">
              <w:rPr>
                <w:szCs w:val="24"/>
                <w:lang w:eastAsia="lt-LT" w:bidi="he-IL"/>
              </w:rPr>
              <w:t>6</w:t>
            </w:r>
            <w:r w:rsidR="00B039BB" w:rsidRPr="000B4472">
              <w:rPr>
                <w:szCs w:val="24"/>
                <w:lang w:eastAsia="lt-LT" w:bidi="he-IL"/>
              </w:rPr>
              <w:t xml:space="preserve"> metus</w:t>
            </w:r>
          </w:p>
        </w:tc>
        <w:tc>
          <w:tcPr>
            <w:tcW w:w="2523" w:type="dxa"/>
          </w:tcPr>
          <w:p w14:paraId="3E7D544D" w14:textId="77777777" w:rsidR="00474337" w:rsidRPr="000B4472" w:rsidRDefault="00474337" w:rsidP="00474337">
            <w:pPr>
              <w:jc w:val="center"/>
              <w:rPr>
                <w:szCs w:val="24"/>
                <w:lang w:eastAsia="lt-LT" w:bidi="he-IL"/>
              </w:rPr>
            </w:pPr>
          </w:p>
        </w:tc>
      </w:tr>
      <w:tr w:rsidR="00575718" w:rsidRPr="000B4472" w14:paraId="61311076" w14:textId="77777777" w:rsidTr="00B039BB">
        <w:trPr>
          <w:trHeight w:val="391"/>
        </w:trPr>
        <w:tc>
          <w:tcPr>
            <w:tcW w:w="540" w:type="dxa"/>
            <w:shd w:val="clear" w:color="auto" w:fill="auto"/>
            <w:vAlign w:val="center"/>
          </w:tcPr>
          <w:p w14:paraId="0B84D454" w14:textId="16B4AC27" w:rsidR="00575718" w:rsidRPr="000B4472" w:rsidRDefault="00575718" w:rsidP="00474337">
            <w:pPr>
              <w:jc w:val="center"/>
              <w:rPr>
                <w:szCs w:val="24"/>
                <w:lang w:eastAsia="lt-LT" w:bidi="he-IL"/>
              </w:rPr>
            </w:pPr>
            <w:r w:rsidRPr="000B4472">
              <w:rPr>
                <w:szCs w:val="24"/>
                <w:lang w:eastAsia="lt-LT" w:bidi="he-IL"/>
              </w:rPr>
              <w:t>5.</w:t>
            </w:r>
          </w:p>
        </w:tc>
        <w:tc>
          <w:tcPr>
            <w:tcW w:w="7110" w:type="dxa"/>
            <w:shd w:val="clear" w:color="auto" w:fill="auto"/>
          </w:tcPr>
          <w:p w14:paraId="01D24FF2" w14:textId="05BD43D9" w:rsidR="00575718" w:rsidRPr="000B4472" w:rsidRDefault="00575718" w:rsidP="00B039BB">
            <w:pPr>
              <w:jc w:val="left"/>
              <w:rPr>
                <w:szCs w:val="24"/>
              </w:rPr>
            </w:pPr>
            <w:r w:rsidRPr="000B4472">
              <w:rPr>
                <w:szCs w:val="24"/>
              </w:rPr>
              <w:t xml:space="preserve">Reguliuojamosios veiklos ataskaitų patikros paslaugos </w:t>
            </w:r>
            <w:r w:rsidRPr="000B4472">
              <w:rPr>
                <w:szCs w:val="24"/>
                <w:lang w:eastAsia="lt-LT" w:bidi="he-IL"/>
              </w:rPr>
              <w:t>už 202</w:t>
            </w:r>
            <w:r w:rsidR="0021120E" w:rsidRPr="000B4472">
              <w:rPr>
                <w:szCs w:val="24"/>
                <w:lang w:eastAsia="lt-LT" w:bidi="he-IL"/>
              </w:rPr>
              <w:t>7</w:t>
            </w:r>
            <w:r w:rsidRPr="000B4472">
              <w:rPr>
                <w:szCs w:val="24"/>
                <w:lang w:eastAsia="lt-LT" w:bidi="he-IL"/>
              </w:rPr>
              <w:t xml:space="preserve"> metus</w:t>
            </w:r>
          </w:p>
        </w:tc>
        <w:tc>
          <w:tcPr>
            <w:tcW w:w="2523" w:type="dxa"/>
          </w:tcPr>
          <w:p w14:paraId="7C519794" w14:textId="77777777" w:rsidR="00575718" w:rsidRPr="000B4472" w:rsidRDefault="00575718" w:rsidP="00474337">
            <w:pPr>
              <w:jc w:val="center"/>
              <w:rPr>
                <w:szCs w:val="24"/>
                <w:lang w:eastAsia="lt-LT" w:bidi="he-IL"/>
              </w:rPr>
            </w:pPr>
          </w:p>
        </w:tc>
      </w:tr>
      <w:tr w:rsidR="00742FC1" w:rsidRPr="000B4472" w14:paraId="7317390B" w14:textId="77777777" w:rsidTr="00B039BB">
        <w:trPr>
          <w:trHeight w:val="391"/>
        </w:trPr>
        <w:tc>
          <w:tcPr>
            <w:tcW w:w="7650" w:type="dxa"/>
            <w:gridSpan w:val="2"/>
            <w:shd w:val="clear" w:color="auto" w:fill="auto"/>
            <w:vAlign w:val="center"/>
          </w:tcPr>
          <w:p w14:paraId="1FDEC23E" w14:textId="33DAE869" w:rsidR="00742FC1" w:rsidRPr="000B4472" w:rsidRDefault="00742FC1" w:rsidP="00CC2252">
            <w:pPr>
              <w:jc w:val="right"/>
              <w:rPr>
                <w:szCs w:val="24"/>
                <w:lang w:eastAsia="lt-LT" w:bidi="he-IL"/>
              </w:rPr>
            </w:pPr>
            <w:r w:rsidRPr="000B4472">
              <w:rPr>
                <w:b/>
                <w:bCs/>
                <w:szCs w:val="24"/>
              </w:rPr>
              <w:t>Bendra pasiūlymo kaina Eur be PVM</w:t>
            </w:r>
          </w:p>
        </w:tc>
        <w:tc>
          <w:tcPr>
            <w:tcW w:w="2523" w:type="dxa"/>
          </w:tcPr>
          <w:p w14:paraId="3FCE942C" w14:textId="77777777" w:rsidR="00742FC1" w:rsidRPr="000B4472" w:rsidRDefault="00742FC1" w:rsidP="00CC2252">
            <w:pPr>
              <w:jc w:val="right"/>
              <w:rPr>
                <w:szCs w:val="24"/>
                <w:lang w:eastAsia="lt-LT" w:bidi="he-IL"/>
              </w:rPr>
            </w:pPr>
          </w:p>
        </w:tc>
      </w:tr>
      <w:tr w:rsidR="00742FC1" w:rsidRPr="000B4472" w14:paraId="066B7951" w14:textId="77777777" w:rsidTr="00B039BB">
        <w:trPr>
          <w:trHeight w:val="391"/>
        </w:trPr>
        <w:tc>
          <w:tcPr>
            <w:tcW w:w="7650" w:type="dxa"/>
            <w:gridSpan w:val="2"/>
            <w:shd w:val="clear" w:color="auto" w:fill="auto"/>
            <w:vAlign w:val="center"/>
          </w:tcPr>
          <w:p w14:paraId="5CF44BC3" w14:textId="61CC676D" w:rsidR="00742FC1" w:rsidRPr="000B4472" w:rsidRDefault="00742FC1" w:rsidP="00CC2252">
            <w:pPr>
              <w:jc w:val="right"/>
              <w:rPr>
                <w:szCs w:val="24"/>
                <w:lang w:eastAsia="lt-LT" w:bidi="he-IL"/>
              </w:rPr>
            </w:pPr>
            <w:r w:rsidRPr="000B4472">
              <w:rPr>
                <w:b/>
                <w:szCs w:val="24"/>
              </w:rPr>
              <w:t>PVM (</w:t>
            </w:r>
            <w:r w:rsidR="0021120E" w:rsidRPr="000B4472">
              <w:rPr>
                <w:b/>
                <w:szCs w:val="24"/>
              </w:rPr>
              <w:t xml:space="preserve"> </w:t>
            </w:r>
            <w:r w:rsidRPr="000B4472">
              <w:rPr>
                <w:b/>
                <w:szCs w:val="24"/>
              </w:rPr>
              <w:t>__ %)</w:t>
            </w:r>
            <w:r w:rsidRPr="000B4472">
              <w:rPr>
                <w:szCs w:val="24"/>
                <w:lang w:eastAsia="lt-LT"/>
              </w:rPr>
              <w:t>*</w:t>
            </w:r>
            <w:r w:rsidRPr="000B4472">
              <w:rPr>
                <w:b/>
                <w:szCs w:val="24"/>
              </w:rPr>
              <w:t xml:space="preserve"> Eur</w:t>
            </w:r>
          </w:p>
        </w:tc>
        <w:tc>
          <w:tcPr>
            <w:tcW w:w="2523" w:type="dxa"/>
          </w:tcPr>
          <w:p w14:paraId="230B5FEB" w14:textId="77777777" w:rsidR="00742FC1" w:rsidRPr="000B4472" w:rsidRDefault="00742FC1" w:rsidP="00CC2252">
            <w:pPr>
              <w:jc w:val="right"/>
              <w:rPr>
                <w:szCs w:val="24"/>
                <w:lang w:eastAsia="lt-LT" w:bidi="he-IL"/>
              </w:rPr>
            </w:pPr>
          </w:p>
        </w:tc>
      </w:tr>
      <w:tr w:rsidR="00742FC1" w:rsidRPr="000B4472" w14:paraId="128ED7DD" w14:textId="77777777" w:rsidTr="00B039BB">
        <w:trPr>
          <w:trHeight w:val="391"/>
        </w:trPr>
        <w:tc>
          <w:tcPr>
            <w:tcW w:w="7650" w:type="dxa"/>
            <w:gridSpan w:val="2"/>
            <w:shd w:val="clear" w:color="auto" w:fill="auto"/>
            <w:vAlign w:val="center"/>
          </w:tcPr>
          <w:p w14:paraId="6419BBB7" w14:textId="7012D92F" w:rsidR="00742FC1" w:rsidRPr="000B4472" w:rsidRDefault="0085509E" w:rsidP="00CC2252">
            <w:pPr>
              <w:jc w:val="right"/>
              <w:rPr>
                <w:szCs w:val="24"/>
                <w:lang w:eastAsia="lt-LT" w:bidi="he-IL"/>
              </w:rPr>
            </w:pPr>
            <w:r w:rsidRPr="000B4472">
              <w:rPr>
                <w:b/>
                <w:bCs/>
                <w:szCs w:val="24"/>
              </w:rPr>
              <w:t>B</w:t>
            </w:r>
            <w:r w:rsidR="00742FC1" w:rsidRPr="000B4472">
              <w:rPr>
                <w:b/>
                <w:bCs/>
                <w:szCs w:val="24"/>
              </w:rPr>
              <w:t>endra pasiūlymo kaina Eur su PVM</w:t>
            </w:r>
          </w:p>
        </w:tc>
        <w:tc>
          <w:tcPr>
            <w:tcW w:w="2523" w:type="dxa"/>
          </w:tcPr>
          <w:p w14:paraId="4A434A86" w14:textId="77777777" w:rsidR="00742FC1" w:rsidRPr="000B4472" w:rsidRDefault="00742FC1" w:rsidP="00CC2252">
            <w:pPr>
              <w:jc w:val="right"/>
              <w:rPr>
                <w:szCs w:val="24"/>
                <w:lang w:eastAsia="lt-LT" w:bidi="he-IL"/>
              </w:rPr>
            </w:pPr>
          </w:p>
        </w:tc>
      </w:tr>
    </w:tbl>
    <w:p w14:paraId="0F034383" w14:textId="77777777" w:rsidR="007B4C22" w:rsidRPr="000B4472" w:rsidRDefault="007B4C22" w:rsidP="000A0A91">
      <w:pPr>
        <w:rPr>
          <w:szCs w:val="24"/>
        </w:rPr>
      </w:pPr>
    </w:p>
    <w:p w14:paraId="0B41B5F6" w14:textId="77777777" w:rsidR="007B4C22" w:rsidRPr="000B4472" w:rsidRDefault="007B4C22" w:rsidP="009D48E2">
      <w:pPr>
        <w:rPr>
          <w:szCs w:val="24"/>
        </w:rPr>
      </w:pPr>
      <w:r w:rsidRPr="000B4472">
        <w:rPr>
          <w:szCs w:val="24"/>
        </w:rPr>
        <w:t>*Tais atvejais, kai pagal galiojančius teisės aktus tiekėjui nereikia mokėti PVM tiekėjas nurodo priežastis, dėl kurių PVM nemokamas:______________________________ .</w:t>
      </w:r>
    </w:p>
    <w:p w14:paraId="4BFB3EA2" w14:textId="77777777" w:rsidR="00903656" w:rsidRPr="000B4472" w:rsidRDefault="00A13741" w:rsidP="003D4EBA">
      <w:pPr>
        <w:ind w:firstLine="284"/>
        <w:rPr>
          <w:color w:val="000000"/>
          <w:szCs w:val="24"/>
        </w:rPr>
      </w:pPr>
      <w:r w:rsidRPr="000B4472">
        <w:rPr>
          <w:color w:val="000000"/>
          <w:szCs w:val="24"/>
        </w:rPr>
        <w:t>5</w:t>
      </w:r>
      <w:r w:rsidR="007B4C22" w:rsidRPr="000B4472">
        <w:rPr>
          <w:color w:val="000000"/>
          <w:szCs w:val="24"/>
        </w:rPr>
        <w:t xml:space="preserve">. </w:t>
      </w:r>
      <w:r w:rsidR="00903656" w:rsidRPr="000B4472">
        <w:rPr>
          <w:color w:val="000000"/>
          <w:szCs w:val="24"/>
        </w:rPr>
        <w:t xml:space="preserve">Pateikiami šie dokumentai:                                                                                   </w:t>
      </w:r>
    </w:p>
    <w:p w14:paraId="009EAC50" w14:textId="22B9F54D" w:rsidR="00903656" w:rsidRPr="000B4472" w:rsidRDefault="00903656" w:rsidP="00903656">
      <w:pPr>
        <w:pStyle w:val="Sraopastraipa"/>
        <w:ind w:left="360"/>
        <w:rPr>
          <w:i/>
          <w:color w:val="000000"/>
          <w:sz w:val="24"/>
          <w:szCs w:val="24"/>
        </w:rPr>
      </w:pPr>
      <w:r w:rsidRPr="000B4472">
        <w:rPr>
          <w:i/>
          <w:color w:val="000000"/>
          <w:sz w:val="24"/>
          <w:szCs w:val="24"/>
        </w:rPr>
        <w:t xml:space="preserve">                                                                                                                                                2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0"/>
        <w:gridCol w:w="6339"/>
        <w:gridCol w:w="2602"/>
      </w:tblGrid>
      <w:tr w:rsidR="00903656" w:rsidRPr="000B4472" w14:paraId="4DFF2632" w14:textId="77777777" w:rsidTr="00CC2252">
        <w:trPr>
          <w:trHeight w:val="449"/>
        </w:trPr>
        <w:tc>
          <w:tcPr>
            <w:tcW w:w="840" w:type="dxa"/>
          </w:tcPr>
          <w:p w14:paraId="62453C45" w14:textId="77777777" w:rsidR="00903656" w:rsidRPr="000B4472" w:rsidRDefault="00903656" w:rsidP="00CC2252">
            <w:pPr>
              <w:ind w:right="-1"/>
              <w:jc w:val="center"/>
              <w:rPr>
                <w:szCs w:val="24"/>
              </w:rPr>
            </w:pPr>
            <w:r w:rsidRPr="000B4472">
              <w:rPr>
                <w:szCs w:val="24"/>
              </w:rPr>
              <w:t>Eil.</w:t>
            </w:r>
          </w:p>
          <w:p w14:paraId="152620A6" w14:textId="77777777" w:rsidR="00903656" w:rsidRPr="000B4472" w:rsidRDefault="00903656" w:rsidP="00CC2252">
            <w:pPr>
              <w:ind w:right="-1"/>
              <w:jc w:val="center"/>
              <w:rPr>
                <w:szCs w:val="24"/>
              </w:rPr>
            </w:pPr>
            <w:r w:rsidRPr="000B4472">
              <w:rPr>
                <w:szCs w:val="24"/>
              </w:rPr>
              <w:t>Nr.</w:t>
            </w:r>
          </w:p>
        </w:tc>
        <w:tc>
          <w:tcPr>
            <w:tcW w:w="6339" w:type="dxa"/>
          </w:tcPr>
          <w:p w14:paraId="72BF4FBA" w14:textId="77777777" w:rsidR="00903656" w:rsidRPr="000B4472" w:rsidRDefault="00903656" w:rsidP="00CC2252">
            <w:pPr>
              <w:ind w:right="-1"/>
              <w:jc w:val="center"/>
              <w:rPr>
                <w:szCs w:val="24"/>
              </w:rPr>
            </w:pPr>
            <w:r w:rsidRPr="000B4472">
              <w:rPr>
                <w:szCs w:val="24"/>
              </w:rPr>
              <w:t>Pateiktų dokumentų pavadinimas</w:t>
            </w:r>
          </w:p>
        </w:tc>
        <w:tc>
          <w:tcPr>
            <w:tcW w:w="2602" w:type="dxa"/>
          </w:tcPr>
          <w:p w14:paraId="30628117" w14:textId="77777777" w:rsidR="00903656" w:rsidRPr="000B4472" w:rsidRDefault="00903656" w:rsidP="00CC2252">
            <w:pPr>
              <w:ind w:right="-1"/>
              <w:jc w:val="center"/>
              <w:rPr>
                <w:szCs w:val="24"/>
              </w:rPr>
            </w:pPr>
            <w:r w:rsidRPr="000B4472">
              <w:rPr>
                <w:szCs w:val="24"/>
              </w:rPr>
              <w:t>Dokumento puslapių skaičius</w:t>
            </w:r>
          </w:p>
        </w:tc>
      </w:tr>
      <w:tr w:rsidR="00903656" w:rsidRPr="000B4472" w14:paraId="5D5667C2" w14:textId="77777777" w:rsidTr="00CC2252">
        <w:trPr>
          <w:trHeight w:val="231"/>
        </w:trPr>
        <w:tc>
          <w:tcPr>
            <w:tcW w:w="840" w:type="dxa"/>
          </w:tcPr>
          <w:p w14:paraId="50693A02" w14:textId="77777777" w:rsidR="00903656" w:rsidRPr="000B4472" w:rsidRDefault="00903656" w:rsidP="00CC2252">
            <w:pPr>
              <w:ind w:right="-1"/>
              <w:jc w:val="center"/>
              <w:rPr>
                <w:szCs w:val="24"/>
              </w:rPr>
            </w:pPr>
            <w:r w:rsidRPr="000B4472">
              <w:rPr>
                <w:szCs w:val="24"/>
              </w:rPr>
              <w:t xml:space="preserve">1. </w:t>
            </w:r>
          </w:p>
        </w:tc>
        <w:tc>
          <w:tcPr>
            <w:tcW w:w="6339" w:type="dxa"/>
          </w:tcPr>
          <w:p w14:paraId="6FE34381" w14:textId="77777777" w:rsidR="00903656" w:rsidRPr="000B4472" w:rsidRDefault="00903656" w:rsidP="00CC2252">
            <w:pPr>
              <w:tabs>
                <w:tab w:val="left" w:pos="426"/>
                <w:tab w:val="left" w:pos="709"/>
                <w:tab w:val="left" w:pos="851"/>
                <w:tab w:val="left" w:pos="993"/>
              </w:tabs>
              <w:rPr>
                <w:szCs w:val="24"/>
              </w:rPr>
            </w:pPr>
          </w:p>
        </w:tc>
        <w:tc>
          <w:tcPr>
            <w:tcW w:w="2602" w:type="dxa"/>
          </w:tcPr>
          <w:p w14:paraId="7CA19176" w14:textId="77777777" w:rsidR="00903656" w:rsidRPr="000B4472" w:rsidRDefault="00903656" w:rsidP="00CC2252">
            <w:pPr>
              <w:ind w:right="-1"/>
              <w:jc w:val="center"/>
              <w:rPr>
                <w:szCs w:val="24"/>
              </w:rPr>
            </w:pPr>
          </w:p>
        </w:tc>
      </w:tr>
      <w:tr w:rsidR="00903656" w:rsidRPr="000B4472" w14:paraId="5B704528" w14:textId="77777777" w:rsidTr="00CC2252">
        <w:trPr>
          <w:trHeight w:val="217"/>
        </w:trPr>
        <w:tc>
          <w:tcPr>
            <w:tcW w:w="840" w:type="dxa"/>
          </w:tcPr>
          <w:p w14:paraId="56D75C1C" w14:textId="03AB599F" w:rsidR="00903656" w:rsidRPr="000B4472" w:rsidRDefault="006542D7" w:rsidP="00CC2252">
            <w:pPr>
              <w:ind w:right="-1"/>
              <w:jc w:val="center"/>
              <w:rPr>
                <w:szCs w:val="24"/>
              </w:rPr>
            </w:pPr>
            <w:r w:rsidRPr="000B4472">
              <w:rPr>
                <w:szCs w:val="24"/>
              </w:rPr>
              <w:t>(...)</w:t>
            </w:r>
          </w:p>
        </w:tc>
        <w:tc>
          <w:tcPr>
            <w:tcW w:w="6339" w:type="dxa"/>
          </w:tcPr>
          <w:p w14:paraId="1EF587D3" w14:textId="77777777" w:rsidR="00903656" w:rsidRPr="000B4472" w:rsidRDefault="00903656" w:rsidP="00CC2252">
            <w:pPr>
              <w:ind w:right="-1"/>
              <w:jc w:val="center"/>
              <w:rPr>
                <w:szCs w:val="24"/>
              </w:rPr>
            </w:pPr>
          </w:p>
        </w:tc>
        <w:tc>
          <w:tcPr>
            <w:tcW w:w="2602" w:type="dxa"/>
          </w:tcPr>
          <w:p w14:paraId="4C686179" w14:textId="77777777" w:rsidR="00903656" w:rsidRPr="000B4472" w:rsidRDefault="00903656" w:rsidP="00CC2252">
            <w:pPr>
              <w:ind w:right="-1"/>
              <w:jc w:val="center"/>
              <w:rPr>
                <w:szCs w:val="24"/>
              </w:rPr>
            </w:pPr>
          </w:p>
        </w:tc>
      </w:tr>
      <w:tr w:rsidR="00903656" w:rsidRPr="000B4472" w14:paraId="3D0CE6A6" w14:textId="77777777" w:rsidTr="00CC2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94"/>
        </w:trPr>
        <w:tc>
          <w:tcPr>
            <w:tcW w:w="9781" w:type="dxa"/>
            <w:gridSpan w:val="3"/>
          </w:tcPr>
          <w:p w14:paraId="5B144D35" w14:textId="77777777" w:rsidR="00903656" w:rsidRPr="000B4472" w:rsidRDefault="00903656" w:rsidP="00CC2252">
            <w:pPr>
              <w:ind w:right="-1"/>
              <w:rPr>
                <w:szCs w:val="24"/>
              </w:rPr>
            </w:pPr>
          </w:p>
          <w:p w14:paraId="7C07ED30" w14:textId="77777777" w:rsidR="00903656" w:rsidRPr="000B4472" w:rsidRDefault="00903656" w:rsidP="00CC2252">
            <w:pPr>
              <w:ind w:right="-1"/>
              <w:rPr>
                <w:szCs w:val="24"/>
              </w:rPr>
            </w:pPr>
            <w:r w:rsidRPr="000B4472">
              <w:rPr>
                <w:szCs w:val="24"/>
              </w:rPr>
              <w:t xml:space="preserve">6. Ši pasiūlyme nurodyta informacija yra konfidenciali </w:t>
            </w:r>
            <w:r w:rsidRPr="000B4472">
              <w:rPr>
                <w:i/>
                <w:szCs w:val="24"/>
              </w:rPr>
              <w:t>/perkantysis subjektas šios informacijos negali atskleisti tretiesiems asmenims)</w:t>
            </w:r>
            <w:r w:rsidRPr="000B4472">
              <w:rPr>
                <w:bCs/>
                <w:i/>
                <w:szCs w:val="24"/>
                <w:lang w:eastAsia="lt-LT"/>
              </w:rPr>
              <w:t xml:space="preserve"> (pildyti tuomet, jei bus pateikta konfidenciali informacija)</w:t>
            </w:r>
            <w:r w:rsidRPr="000B4472">
              <w:rPr>
                <w:szCs w:val="24"/>
              </w:rPr>
              <w:t>:</w:t>
            </w:r>
            <w:r w:rsidRPr="000B4472">
              <w:rPr>
                <w:bCs/>
                <w:szCs w:val="24"/>
              </w:rPr>
              <w:t xml:space="preserve">                               </w:t>
            </w:r>
          </w:p>
          <w:tbl>
            <w:tblPr>
              <w:tblW w:w="9894" w:type="dxa"/>
              <w:tblLayout w:type="fixed"/>
              <w:tblLook w:val="01E0" w:firstRow="1" w:lastRow="1" w:firstColumn="1" w:lastColumn="1" w:noHBand="0" w:noVBand="0"/>
            </w:tblPr>
            <w:tblGrid>
              <w:gridCol w:w="9894"/>
            </w:tblGrid>
            <w:tr w:rsidR="00903656" w:rsidRPr="000B4472" w14:paraId="799039AB" w14:textId="77777777" w:rsidTr="00CC2252">
              <w:trPr>
                <w:trHeight w:val="267"/>
              </w:trPr>
              <w:tc>
                <w:tcPr>
                  <w:tcW w:w="9894" w:type="dxa"/>
                </w:tcPr>
                <w:p w14:paraId="57233F2D" w14:textId="77777777" w:rsidR="00903656" w:rsidRPr="000B4472" w:rsidRDefault="00903656" w:rsidP="00CC2252">
                  <w:pPr>
                    <w:ind w:right="-1"/>
                    <w:rPr>
                      <w:szCs w:val="24"/>
                    </w:rPr>
                  </w:pPr>
                </w:p>
                <w:p w14:paraId="7E3B7B2F" w14:textId="77777777" w:rsidR="00903656" w:rsidRPr="000B4472" w:rsidRDefault="00903656" w:rsidP="00CC2252">
                  <w:pPr>
                    <w:tabs>
                      <w:tab w:val="left" w:pos="8437"/>
                    </w:tabs>
                    <w:ind w:right="246"/>
                    <w:jc w:val="right"/>
                    <w:rPr>
                      <w:i/>
                      <w:szCs w:val="24"/>
                    </w:rPr>
                  </w:pPr>
                  <w:r w:rsidRPr="000B4472">
                    <w:rPr>
                      <w:bCs/>
                      <w:szCs w:val="24"/>
                    </w:rPr>
                    <w:t xml:space="preserve">                                                                                                                              </w:t>
                  </w:r>
                  <w:r w:rsidRPr="000B4472">
                    <w:rPr>
                      <w:i/>
                      <w:color w:val="000000"/>
                      <w:szCs w:val="24"/>
                      <w:lang w:eastAsia="lt-LT"/>
                    </w:rPr>
                    <w:t>3 le</w:t>
                  </w:r>
                  <w:r w:rsidRPr="000B4472">
                    <w:rPr>
                      <w:bCs/>
                      <w:i/>
                      <w:szCs w:val="24"/>
                    </w:rPr>
                    <w:t>ntelė</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2892"/>
                    <w:gridCol w:w="3429"/>
                    <w:gridCol w:w="2404"/>
                  </w:tblGrid>
                  <w:tr w:rsidR="00903656" w:rsidRPr="000B4472" w14:paraId="20EABEAC" w14:textId="77777777" w:rsidTr="00CC2252">
                    <w:trPr>
                      <w:trHeight w:val="557"/>
                    </w:trPr>
                    <w:tc>
                      <w:tcPr>
                        <w:tcW w:w="841" w:type="dxa"/>
                        <w:tcBorders>
                          <w:top w:val="single" w:sz="4" w:space="0" w:color="auto"/>
                          <w:left w:val="single" w:sz="4" w:space="0" w:color="auto"/>
                          <w:bottom w:val="single" w:sz="4" w:space="0" w:color="auto"/>
                          <w:right w:val="single" w:sz="4" w:space="0" w:color="auto"/>
                        </w:tcBorders>
                      </w:tcPr>
                      <w:p w14:paraId="4AF1B21C" w14:textId="77777777" w:rsidR="00903656" w:rsidRPr="000B4472" w:rsidRDefault="00903656" w:rsidP="00CC2252">
                        <w:pPr>
                          <w:ind w:right="-1"/>
                          <w:jc w:val="center"/>
                          <w:rPr>
                            <w:szCs w:val="24"/>
                          </w:rPr>
                        </w:pPr>
                        <w:r w:rsidRPr="000B4472">
                          <w:rPr>
                            <w:szCs w:val="24"/>
                          </w:rPr>
                          <w:t>Eil. Nr.</w:t>
                        </w:r>
                      </w:p>
                    </w:tc>
                    <w:tc>
                      <w:tcPr>
                        <w:tcW w:w="2892" w:type="dxa"/>
                        <w:tcBorders>
                          <w:top w:val="single" w:sz="4" w:space="0" w:color="auto"/>
                          <w:left w:val="single" w:sz="4" w:space="0" w:color="auto"/>
                          <w:bottom w:val="single" w:sz="4" w:space="0" w:color="auto"/>
                          <w:right w:val="single" w:sz="4" w:space="0" w:color="auto"/>
                        </w:tcBorders>
                      </w:tcPr>
                      <w:p w14:paraId="354AB5B6" w14:textId="77777777" w:rsidR="00903656" w:rsidRPr="000B4472" w:rsidRDefault="00903656" w:rsidP="00CC2252">
                        <w:pPr>
                          <w:jc w:val="center"/>
                          <w:rPr>
                            <w:szCs w:val="24"/>
                          </w:rPr>
                        </w:pPr>
                        <w:r w:rsidRPr="000B4472">
                          <w:rPr>
                            <w:szCs w:val="24"/>
                          </w:rPr>
                          <w:t>Pateikto dokumento pavadinimas (rekomenduojama pavadinime vartoti žodį „Konfidencialu“) ar atskiroje  pasiūlymo dalyje  pateikta konkreti informacija</w:t>
                        </w:r>
                      </w:p>
                    </w:tc>
                    <w:tc>
                      <w:tcPr>
                        <w:tcW w:w="3429" w:type="dxa"/>
                        <w:tcBorders>
                          <w:top w:val="single" w:sz="4" w:space="0" w:color="auto"/>
                          <w:left w:val="single" w:sz="4" w:space="0" w:color="auto"/>
                          <w:bottom w:val="single" w:sz="4" w:space="0" w:color="auto"/>
                          <w:right w:val="single" w:sz="4" w:space="0" w:color="auto"/>
                        </w:tcBorders>
                      </w:tcPr>
                      <w:p w14:paraId="0E29E348" w14:textId="77777777" w:rsidR="00903656" w:rsidRPr="000B4472" w:rsidRDefault="00903656" w:rsidP="00CC2252">
                        <w:pPr>
                          <w:jc w:val="center"/>
                          <w:rPr>
                            <w:szCs w:val="24"/>
                          </w:rPr>
                        </w:pPr>
                        <w:r w:rsidRPr="000B4472">
                          <w:rPr>
                            <w:szCs w:val="24"/>
                          </w:rPr>
                          <w:t>Priežastis, kodėl informacija yra konfidenciali</w:t>
                        </w:r>
                      </w:p>
                      <w:p w14:paraId="780104AA" w14:textId="77777777" w:rsidR="00903656" w:rsidRPr="000B4472" w:rsidRDefault="00903656" w:rsidP="00CC2252">
                        <w:pPr>
                          <w:jc w:val="center"/>
                          <w:rPr>
                            <w:i/>
                            <w:szCs w:val="24"/>
                          </w:rPr>
                        </w:pPr>
                        <w:r w:rsidRPr="000B4472">
                          <w:rPr>
                            <w:i/>
                            <w:szCs w:val="24"/>
                          </w:rPr>
                          <w:t>(tiekėjas gali pateikti paaiškinimą atskiru dokumentu)</w:t>
                        </w:r>
                      </w:p>
                    </w:tc>
                    <w:tc>
                      <w:tcPr>
                        <w:tcW w:w="2404" w:type="dxa"/>
                        <w:tcBorders>
                          <w:top w:val="single" w:sz="4" w:space="0" w:color="auto"/>
                          <w:left w:val="single" w:sz="4" w:space="0" w:color="auto"/>
                          <w:bottom w:val="single" w:sz="4" w:space="0" w:color="auto"/>
                          <w:right w:val="single" w:sz="4" w:space="0" w:color="auto"/>
                        </w:tcBorders>
                      </w:tcPr>
                      <w:p w14:paraId="5A1CE0D9" w14:textId="77777777" w:rsidR="00903656" w:rsidRPr="000B4472" w:rsidRDefault="00903656" w:rsidP="00CC2252">
                        <w:pPr>
                          <w:jc w:val="center"/>
                          <w:rPr>
                            <w:b/>
                            <w:bCs/>
                            <w:szCs w:val="24"/>
                          </w:rPr>
                        </w:pPr>
                        <w:r w:rsidRPr="000B4472">
                          <w:rPr>
                            <w:b/>
                            <w:bCs/>
                            <w:szCs w:val="24"/>
                          </w:rPr>
                          <w:t>Dokumentas yra įkeltas šioje CVP IS pasiūlymo lango eilutėje („Prisegti dokumentai“)</w:t>
                        </w:r>
                      </w:p>
                    </w:tc>
                  </w:tr>
                  <w:tr w:rsidR="00903656" w:rsidRPr="000B4472" w14:paraId="7F9CCA3C" w14:textId="77777777" w:rsidTr="00CC2252">
                    <w:trPr>
                      <w:trHeight w:val="244"/>
                    </w:trPr>
                    <w:tc>
                      <w:tcPr>
                        <w:tcW w:w="841" w:type="dxa"/>
                        <w:tcBorders>
                          <w:top w:val="single" w:sz="4" w:space="0" w:color="auto"/>
                          <w:left w:val="single" w:sz="4" w:space="0" w:color="auto"/>
                          <w:bottom w:val="single" w:sz="4" w:space="0" w:color="auto"/>
                          <w:right w:val="single" w:sz="4" w:space="0" w:color="auto"/>
                        </w:tcBorders>
                      </w:tcPr>
                      <w:p w14:paraId="68A19E27" w14:textId="77777777" w:rsidR="00903656" w:rsidRPr="000B4472" w:rsidRDefault="00903656" w:rsidP="00CC2252">
                        <w:pPr>
                          <w:ind w:right="141"/>
                          <w:jc w:val="center"/>
                          <w:rPr>
                            <w:szCs w:val="24"/>
                          </w:rPr>
                        </w:pPr>
                        <w:r w:rsidRPr="000B4472">
                          <w:rPr>
                            <w:szCs w:val="24"/>
                          </w:rPr>
                          <w:t>1</w:t>
                        </w:r>
                      </w:p>
                    </w:tc>
                    <w:tc>
                      <w:tcPr>
                        <w:tcW w:w="2892" w:type="dxa"/>
                        <w:tcBorders>
                          <w:top w:val="single" w:sz="4" w:space="0" w:color="auto"/>
                          <w:left w:val="single" w:sz="4" w:space="0" w:color="auto"/>
                          <w:bottom w:val="single" w:sz="4" w:space="0" w:color="auto"/>
                          <w:right w:val="single" w:sz="4" w:space="0" w:color="auto"/>
                        </w:tcBorders>
                      </w:tcPr>
                      <w:p w14:paraId="1B3D3DEC" w14:textId="77777777" w:rsidR="00903656" w:rsidRPr="000B4472" w:rsidRDefault="00903656" w:rsidP="00CC2252">
                        <w:pPr>
                          <w:ind w:right="-1"/>
                          <w:rPr>
                            <w:szCs w:val="24"/>
                          </w:rPr>
                        </w:pPr>
                      </w:p>
                    </w:tc>
                    <w:tc>
                      <w:tcPr>
                        <w:tcW w:w="3429" w:type="dxa"/>
                        <w:tcBorders>
                          <w:top w:val="single" w:sz="4" w:space="0" w:color="auto"/>
                          <w:left w:val="single" w:sz="4" w:space="0" w:color="auto"/>
                          <w:bottom w:val="single" w:sz="4" w:space="0" w:color="auto"/>
                          <w:right w:val="single" w:sz="4" w:space="0" w:color="auto"/>
                        </w:tcBorders>
                      </w:tcPr>
                      <w:p w14:paraId="177D54F6" w14:textId="77777777" w:rsidR="00903656" w:rsidRPr="000B4472" w:rsidRDefault="00903656" w:rsidP="00CC2252">
                        <w:pPr>
                          <w:ind w:right="-1"/>
                          <w:rPr>
                            <w:szCs w:val="24"/>
                          </w:rPr>
                        </w:pPr>
                      </w:p>
                    </w:tc>
                    <w:tc>
                      <w:tcPr>
                        <w:tcW w:w="2404" w:type="dxa"/>
                        <w:tcBorders>
                          <w:top w:val="single" w:sz="4" w:space="0" w:color="auto"/>
                          <w:left w:val="single" w:sz="4" w:space="0" w:color="auto"/>
                          <w:bottom w:val="single" w:sz="4" w:space="0" w:color="auto"/>
                          <w:right w:val="single" w:sz="4" w:space="0" w:color="auto"/>
                        </w:tcBorders>
                      </w:tcPr>
                      <w:p w14:paraId="3E312D1F" w14:textId="77777777" w:rsidR="00903656" w:rsidRPr="000B4472" w:rsidRDefault="00903656" w:rsidP="00CC2252">
                        <w:pPr>
                          <w:ind w:right="-1"/>
                          <w:rPr>
                            <w:b/>
                            <w:bCs/>
                            <w:szCs w:val="24"/>
                          </w:rPr>
                        </w:pPr>
                      </w:p>
                    </w:tc>
                  </w:tr>
                  <w:tr w:rsidR="00903656" w:rsidRPr="000B4472" w14:paraId="5D551396" w14:textId="77777777" w:rsidTr="00CC2252">
                    <w:trPr>
                      <w:trHeight w:val="244"/>
                    </w:trPr>
                    <w:tc>
                      <w:tcPr>
                        <w:tcW w:w="841" w:type="dxa"/>
                        <w:tcBorders>
                          <w:top w:val="single" w:sz="4" w:space="0" w:color="auto"/>
                          <w:left w:val="single" w:sz="4" w:space="0" w:color="auto"/>
                          <w:bottom w:val="single" w:sz="4" w:space="0" w:color="auto"/>
                          <w:right w:val="single" w:sz="4" w:space="0" w:color="auto"/>
                        </w:tcBorders>
                      </w:tcPr>
                      <w:p w14:paraId="3D07670B" w14:textId="77777777" w:rsidR="00903656" w:rsidRPr="000B4472" w:rsidRDefault="00903656" w:rsidP="00CC2252">
                        <w:pPr>
                          <w:ind w:right="141"/>
                          <w:jc w:val="center"/>
                          <w:rPr>
                            <w:szCs w:val="24"/>
                          </w:rPr>
                        </w:pPr>
                        <w:r w:rsidRPr="000B4472">
                          <w:rPr>
                            <w:szCs w:val="24"/>
                          </w:rPr>
                          <w:t xml:space="preserve"> (...)</w:t>
                        </w:r>
                      </w:p>
                    </w:tc>
                    <w:tc>
                      <w:tcPr>
                        <w:tcW w:w="2892" w:type="dxa"/>
                        <w:tcBorders>
                          <w:top w:val="single" w:sz="4" w:space="0" w:color="auto"/>
                          <w:left w:val="single" w:sz="4" w:space="0" w:color="auto"/>
                          <w:bottom w:val="single" w:sz="4" w:space="0" w:color="auto"/>
                          <w:right w:val="single" w:sz="4" w:space="0" w:color="auto"/>
                        </w:tcBorders>
                      </w:tcPr>
                      <w:p w14:paraId="6008E597" w14:textId="77777777" w:rsidR="00903656" w:rsidRPr="000B4472" w:rsidRDefault="00903656" w:rsidP="00CC2252">
                        <w:pPr>
                          <w:ind w:right="-1"/>
                          <w:rPr>
                            <w:szCs w:val="24"/>
                          </w:rPr>
                        </w:pPr>
                      </w:p>
                    </w:tc>
                    <w:tc>
                      <w:tcPr>
                        <w:tcW w:w="3429" w:type="dxa"/>
                        <w:tcBorders>
                          <w:top w:val="single" w:sz="4" w:space="0" w:color="auto"/>
                          <w:left w:val="single" w:sz="4" w:space="0" w:color="auto"/>
                          <w:bottom w:val="single" w:sz="4" w:space="0" w:color="auto"/>
                          <w:right w:val="single" w:sz="4" w:space="0" w:color="auto"/>
                        </w:tcBorders>
                      </w:tcPr>
                      <w:p w14:paraId="505CAE77" w14:textId="77777777" w:rsidR="00903656" w:rsidRPr="000B4472" w:rsidRDefault="00903656" w:rsidP="00CC2252">
                        <w:pPr>
                          <w:ind w:right="-1"/>
                          <w:rPr>
                            <w:szCs w:val="24"/>
                          </w:rPr>
                        </w:pPr>
                      </w:p>
                    </w:tc>
                    <w:tc>
                      <w:tcPr>
                        <w:tcW w:w="2404" w:type="dxa"/>
                        <w:tcBorders>
                          <w:top w:val="single" w:sz="4" w:space="0" w:color="auto"/>
                          <w:left w:val="single" w:sz="4" w:space="0" w:color="auto"/>
                          <w:bottom w:val="single" w:sz="4" w:space="0" w:color="auto"/>
                          <w:right w:val="single" w:sz="4" w:space="0" w:color="auto"/>
                        </w:tcBorders>
                      </w:tcPr>
                      <w:p w14:paraId="0E9DF88E" w14:textId="77777777" w:rsidR="00903656" w:rsidRPr="000B4472" w:rsidRDefault="00903656" w:rsidP="00CC2252">
                        <w:pPr>
                          <w:ind w:right="-1"/>
                          <w:rPr>
                            <w:b/>
                            <w:bCs/>
                            <w:szCs w:val="24"/>
                          </w:rPr>
                        </w:pPr>
                      </w:p>
                    </w:tc>
                  </w:tr>
                </w:tbl>
                <w:p w14:paraId="23DD3D95" w14:textId="77777777" w:rsidR="00903656" w:rsidRPr="000B4472" w:rsidRDefault="00903656" w:rsidP="00CC2252">
                  <w:pPr>
                    <w:ind w:right="-1"/>
                    <w:rPr>
                      <w:szCs w:val="24"/>
                    </w:rPr>
                  </w:pPr>
                </w:p>
              </w:tc>
            </w:tr>
          </w:tbl>
          <w:p w14:paraId="2D014C55" w14:textId="77777777" w:rsidR="00903656" w:rsidRPr="000B4472" w:rsidRDefault="00903656" w:rsidP="00CC2252">
            <w:pPr>
              <w:ind w:firstLine="567"/>
              <w:rPr>
                <w:i/>
                <w:szCs w:val="24"/>
              </w:rPr>
            </w:pPr>
            <w:r w:rsidRPr="000B4472">
              <w:rPr>
                <w:i/>
                <w:szCs w:val="24"/>
              </w:rPr>
              <w:t xml:space="preserve">Pastabos: Konfidencialia informacija negali būti laikoma informacija, nurodyta Pirkimų įstatymo  32 straipsnio 2 dalyje.  Tiekėjui nenurodžius, kokia informacija yra konfidenciali, laikoma, kad konfidencialios informacijos pasiūlyme nėra. </w:t>
            </w:r>
          </w:p>
          <w:p w14:paraId="5BC68FC7" w14:textId="4ECCC10E" w:rsidR="00903656" w:rsidRPr="000B4472" w:rsidRDefault="00903656" w:rsidP="003D4EBA">
            <w:pPr>
              <w:rPr>
                <w:bCs/>
                <w:szCs w:val="24"/>
              </w:rPr>
            </w:pPr>
            <w:r w:rsidRPr="000B4472">
              <w:rPr>
                <w:szCs w:val="24"/>
              </w:rPr>
              <w:t>7. Informacija apie visus subtiekėjus ir kitus ūkio subjektus, kurie bus pasitelkiami vykdant pirkimo sutartį (</w:t>
            </w:r>
            <w:r w:rsidRPr="000B4472">
              <w:rPr>
                <w:i/>
                <w:szCs w:val="24"/>
              </w:rPr>
              <w:t>pildoma, jeigu jie pasitelkiami ir tiekėjui yra žinomi</w:t>
            </w:r>
            <w:r w:rsidRPr="000B4472">
              <w:rPr>
                <w:i/>
                <w:spacing w:val="-4"/>
                <w:szCs w:val="24"/>
              </w:rPr>
              <w:t>)</w:t>
            </w:r>
            <w:r w:rsidRPr="000B4472">
              <w:rPr>
                <w:szCs w:val="24"/>
              </w:rPr>
              <w:t>:</w:t>
            </w:r>
            <w:r w:rsidRPr="000B4472">
              <w:rPr>
                <w:bCs/>
                <w:szCs w:val="24"/>
              </w:rPr>
              <w:t xml:space="preserve">                                                                                                                                           </w:t>
            </w:r>
          </w:p>
          <w:p w14:paraId="6B86B861" w14:textId="18F15EEB" w:rsidR="00903656" w:rsidRPr="000B4472" w:rsidRDefault="00903656" w:rsidP="000B4472">
            <w:pPr>
              <w:pStyle w:val="Pagrindinistekstas"/>
              <w:ind w:left="8713" w:hanging="8146"/>
              <w:rPr>
                <w:i/>
                <w:szCs w:val="24"/>
              </w:rPr>
            </w:pPr>
            <w:r w:rsidRPr="000B4472">
              <w:rPr>
                <w:szCs w:val="24"/>
              </w:rPr>
              <w:t xml:space="preserve">                                                                                                                                              </w:t>
            </w:r>
            <w:r w:rsidR="0073597F" w:rsidRPr="000B4472">
              <w:rPr>
                <w:szCs w:val="24"/>
              </w:rPr>
              <w:t xml:space="preserve"> </w:t>
            </w:r>
            <w:r w:rsidRPr="000B4472">
              <w:rPr>
                <w:szCs w:val="24"/>
                <w:lang w:val="en-US"/>
              </w:rPr>
              <w:t xml:space="preserve">     </w:t>
            </w:r>
            <w:r w:rsidRPr="000B4472">
              <w:rPr>
                <w:i/>
                <w:color w:val="000000"/>
                <w:szCs w:val="24"/>
                <w:lang w:eastAsia="lt-LT"/>
              </w:rPr>
              <w:t>4 lentelė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711"/>
              <w:gridCol w:w="4190"/>
            </w:tblGrid>
            <w:tr w:rsidR="00903656" w:rsidRPr="000B4472" w14:paraId="6084D4B2" w14:textId="77777777" w:rsidTr="006542D7">
              <w:trPr>
                <w:trHeight w:val="847"/>
              </w:trPr>
              <w:tc>
                <w:tcPr>
                  <w:tcW w:w="746" w:type="dxa"/>
                  <w:shd w:val="clear" w:color="auto" w:fill="auto"/>
                  <w:vAlign w:val="center"/>
                </w:tcPr>
                <w:p w14:paraId="2A5C6171" w14:textId="77777777" w:rsidR="00903656" w:rsidRPr="000B4472" w:rsidRDefault="00903656" w:rsidP="00903656">
                  <w:pPr>
                    <w:pStyle w:val="Pagrindinistekstas"/>
                    <w:ind w:firstLine="0"/>
                    <w:jc w:val="center"/>
                    <w:rPr>
                      <w:szCs w:val="24"/>
                    </w:rPr>
                  </w:pPr>
                  <w:r w:rsidRPr="000B4472">
                    <w:rPr>
                      <w:szCs w:val="24"/>
                    </w:rPr>
                    <w:t>Eil. Nr.</w:t>
                  </w:r>
                </w:p>
              </w:tc>
              <w:tc>
                <w:tcPr>
                  <w:tcW w:w="4783" w:type="dxa"/>
                  <w:shd w:val="clear" w:color="auto" w:fill="auto"/>
                  <w:vAlign w:val="center"/>
                </w:tcPr>
                <w:p w14:paraId="3512FDCC" w14:textId="77777777" w:rsidR="00903656" w:rsidRPr="000B4472" w:rsidRDefault="00903656" w:rsidP="00CC2252">
                  <w:pPr>
                    <w:pStyle w:val="Pagrindinistekstas"/>
                    <w:jc w:val="center"/>
                    <w:rPr>
                      <w:szCs w:val="24"/>
                    </w:rPr>
                  </w:pPr>
                  <w:r w:rsidRPr="000B4472">
                    <w:rPr>
                      <w:szCs w:val="24"/>
                    </w:rPr>
                    <w:t>Subtiekėjo, ūkio subjekto pavadinimas, kodas ir adresas</w:t>
                  </w:r>
                </w:p>
              </w:tc>
              <w:tc>
                <w:tcPr>
                  <w:tcW w:w="4253" w:type="dxa"/>
                  <w:shd w:val="clear" w:color="auto" w:fill="auto"/>
                  <w:vAlign w:val="center"/>
                </w:tcPr>
                <w:p w14:paraId="349F5B78" w14:textId="77777777" w:rsidR="00903656" w:rsidRPr="000B4472" w:rsidRDefault="00903656" w:rsidP="00CC2252">
                  <w:pPr>
                    <w:pStyle w:val="Pagrindinistekstas"/>
                    <w:jc w:val="center"/>
                    <w:rPr>
                      <w:szCs w:val="24"/>
                    </w:rPr>
                  </w:pPr>
                  <w:r w:rsidRPr="000B4472">
                    <w:rPr>
                      <w:szCs w:val="24"/>
                    </w:rPr>
                    <w:t>Pirkimo sutarties dalies, perduodamos vykdyti subteikėjui, ūkio subjektui aprašymas</w:t>
                  </w:r>
                </w:p>
              </w:tc>
            </w:tr>
            <w:tr w:rsidR="00903656" w:rsidRPr="000B4472" w14:paraId="222ACAD5" w14:textId="77777777" w:rsidTr="00CC2252">
              <w:tc>
                <w:tcPr>
                  <w:tcW w:w="746" w:type="dxa"/>
                  <w:shd w:val="clear" w:color="auto" w:fill="auto"/>
                </w:tcPr>
                <w:p w14:paraId="62E0A327" w14:textId="77777777" w:rsidR="00903656" w:rsidRPr="000B4472" w:rsidRDefault="00903656" w:rsidP="00CC2252">
                  <w:pPr>
                    <w:pStyle w:val="Pagrindinistekstas"/>
                    <w:rPr>
                      <w:szCs w:val="24"/>
                    </w:rPr>
                  </w:pPr>
                  <w:r w:rsidRPr="000B4472">
                    <w:rPr>
                      <w:szCs w:val="24"/>
                    </w:rPr>
                    <w:t xml:space="preserve"> </w:t>
                  </w:r>
                </w:p>
              </w:tc>
              <w:tc>
                <w:tcPr>
                  <w:tcW w:w="4783" w:type="dxa"/>
                  <w:shd w:val="clear" w:color="auto" w:fill="auto"/>
                </w:tcPr>
                <w:p w14:paraId="5EDFFDFC" w14:textId="77777777" w:rsidR="00903656" w:rsidRPr="000B4472" w:rsidRDefault="00903656" w:rsidP="00CC2252">
                  <w:pPr>
                    <w:pStyle w:val="Pagrindinistekstas"/>
                    <w:rPr>
                      <w:szCs w:val="24"/>
                    </w:rPr>
                  </w:pPr>
                </w:p>
              </w:tc>
              <w:tc>
                <w:tcPr>
                  <w:tcW w:w="4253" w:type="dxa"/>
                  <w:shd w:val="clear" w:color="auto" w:fill="auto"/>
                </w:tcPr>
                <w:p w14:paraId="521F9F30" w14:textId="77777777" w:rsidR="00903656" w:rsidRPr="000B4472" w:rsidRDefault="00903656" w:rsidP="00CC2252">
                  <w:pPr>
                    <w:pStyle w:val="Pagrindinistekstas"/>
                    <w:rPr>
                      <w:szCs w:val="24"/>
                    </w:rPr>
                  </w:pPr>
                </w:p>
              </w:tc>
            </w:tr>
          </w:tbl>
          <w:p w14:paraId="5EB4116A" w14:textId="77777777" w:rsidR="00903656" w:rsidRPr="000B4472" w:rsidRDefault="00903656" w:rsidP="00CC2252">
            <w:pPr>
              <w:tabs>
                <w:tab w:val="left" w:pos="8712"/>
              </w:tabs>
              <w:jc w:val="right"/>
              <w:rPr>
                <w:szCs w:val="24"/>
              </w:rPr>
            </w:pPr>
          </w:p>
        </w:tc>
      </w:tr>
      <w:tr w:rsidR="000B4472" w:rsidRPr="000B4472" w14:paraId="3F5040BA" w14:textId="77777777" w:rsidTr="00CC22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94"/>
        </w:trPr>
        <w:tc>
          <w:tcPr>
            <w:tcW w:w="9781" w:type="dxa"/>
            <w:gridSpan w:val="3"/>
          </w:tcPr>
          <w:p w14:paraId="691E026F" w14:textId="77777777" w:rsidR="000B4472" w:rsidRPr="000B4472" w:rsidRDefault="000B4472" w:rsidP="00CC2252">
            <w:pPr>
              <w:ind w:right="-1"/>
              <w:rPr>
                <w:szCs w:val="24"/>
              </w:rPr>
            </w:pPr>
          </w:p>
        </w:tc>
      </w:tr>
    </w:tbl>
    <w:p w14:paraId="17E8D0CD" w14:textId="16D9B716" w:rsidR="007B4C22" w:rsidRPr="00E60E32" w:rsidRDefault="007B4C22" w:rsidP="00F0420A">
      <w:pPr>
        <w:rPr>
          <w:bCs/>
          <w:szCs w:val="24"/>
        </w:rPr>
      </w:pPr>
      <w:r w:rsidRPr="000B4472">
        <w:rPr>
          <w:b/>
          <w:szCs w:val="24"/>
        </w:rPr>
        <w:tab/>
      </w:r>
      <w:r w:rsidRPr="00E60E32">
        <w:rPr>
          <w:bCs/>
          <w:szCs w:val="24"/>
        </w:rPr>
        <w:t xml:space="preserve">Pasiūlymas galioja 90 dienų nuo pasiūlymo pateikimo termino pabaigos. </w:t>
      </w:r>
    </w:p>
    <w:p w14:paraId="1ACAE9C6" w14:textId="7ED32406" w:rsidR="007B4C22" w:rsidRPr="000B4472" w:rsidRDefault="007B4C22" w:rsidP="003E461F">
      <w:pPr>
        <w:ind w:right="-108"/>
        <w:rPr>
          <w:b/>
          <w:color w:val="000000"/>
          <w:szCs w:val="24"/>
        </w:rPr>
      </w:pPr>
      <w:r w:rsidRPr="000B4472">
        <w:rPr>
          <w:b/>
          <w:color w:val="000000"/>
          <w:szCs w:val="24"/>
        </w:rPr>
        <w:t>________________________________       _____________              ______________________</w:t>
      </w:r>
    </w:p>
    <w:p w14:paraId="75770706" w14:textId="051A0566" w:rsidR="007B4C22" w:rsidRPr="000B4472" w:rsidRDefault="007B4C22" w:rsidP="003E461F">
      <w:pPr>
        <w:ind w:right="-108"/>
        <w:rPr>
          <w:i/>
          <w:color w:val="000000"/>
          <w:position w:val="6"/>
          <w:szCs w:val="24"/>
        </w:rPr>
      </w:pPr>
      <w:r w:rsidRPr="000B4472">
        <w:rPr>
          <w:i/>
          <w:color w:val="000000"/>
          <w:position w:val="6"/>
          <w:szCs w:val="24"/>
        </w:rPr>
        <w:t>(Tiekėjo arba jo įgalioto asmens pareigų          (parašas)                       (Vardas ir pavardė)</w:t>
      </w:r>
    </w:p>
    <w:p w14:paraId="7498E878" w14:textId="27AABE4A" w:rsidR="00B039BB" w:rsidRPr="000B4472" w:rsidRDefault="007B4C22" w:rsidP="006542D7">
      <w:pPr>
        <w:ind w:right="-108"/>
        <w:rPr>
          <w:i/>
          <w:color w:val="000000"/>
          <w:position w:val="6"/>
          <w:szCs w:val="24"/>
        </w:rPr>
      </w:pPr>
      <w:r w:rsidRPr="000B4472">
        <w:rPr>
          <w:i/>
          <w:color w:val="000000"/>
          <w:position w:val="6"/>
          <w:szCs w:val="24"/>
        </w:rPr>
        <w:t xml:space="preserve"> pavadinimas)</w:t>
      </w:r>
      <w:r w:rsidR="00B039BB" w:rsidRPr="000B4472">
        <w:rPr>
          <w:i/>
          <w:color w:val="000000"/>
          <w:position w:val="6"/>
          <w:szCs w:val="24"/>
        </w:rPr>
        <w:br w:type="page"/>
      </w:r>
    </w:p>
    <w:tbl>
      <w:tblPr>
        <w:tblW w:w="2579" w:type="dxa"/>
        <w:tblInd w:w="7259" w:type="dxa"/>
        <w:tblLayout w:type="fixed"/>
        <w:tblLook w:val="01E0" w:firstRow="1" w:lastRow="1" w:firstColumn="1" w:lastColumn="1" w:noHBand="0" w:noVBand="0"/>
      </w:tblPr>
      <w:tblGrid>
        <w:gridCol w:w="2579"/>
      </w:tblGrid>
      <w:tr w:rsidR="007B4C22" w:rsidRPr="000B4472" w14:paraId="65766272" w14:textId="77777777" w:rsidTr="003F390F">
        <w:trPr>
          <w:trHeight w:val="287"/>
        </w:trPr>
        <w:tc>
          <w:tcPr>
            <w:tcW w:w="2579" w:type="dxa"/>
          </w:tcPr>
          <w:p w14:paraId="20151FEC" w14:textId="242CC999" w:rsidR="007B4C22" w:rsidRPr="000B4472" w:rsidRDefault="00944618">
            <w:pPr>
              <w:rPr>
                <w:szCs w:val="24"/>
              </w:rPr>
            </w:pPr>
            <w:r w:rsidRPr="000B4472">
              <w:rPr>
                <w:i/>
                <w:color w:val="000000"/>
                <w:position w:val="6"/>
                <w:szCs w:val="24"/>
              </w:rPr>
              <w:lastRenderedPageBreak/>
              <w:br w:type="page"/>
            </w:r>
            <w:r w:rsidR="007B4C22" w:rsidRPr="000B4472">
              <w:rPr>
                <w:color w:val="000000"/>
                <w:szCs w:val="24"/>
              </w:rPr>
              <w:t>Apklausos sąlygų</w:t>
            </w:r>
          </w:p>
        </w:tc>
      </w:tr>
      <w:tr w:rsidR="007B4C22" w:rsidRPr="000B4472" w14:paraId="16752080" w14:textId="77777777" w:rsidTr="003F390F">
        <w:trPr>
          <w:trHeight w:val="152"/>
        </w:trPr>
        <w:tc>
          <w:tcPr>
            <w:tcW w:w="2579" w:type="dxa"/>
          </w:tcPr>
          <w:p w14:paraId="09AB94B9" w14:textId="77777777" w:rsidR="007B4C22" w:rsidRPr="000B4472" w:rsidRDefault="007B4C22">
            <w:pPr>
              <w:rPr>
                <w:szCs w:val="24"/>
              </w:rPr>
            </w:pPr>
            <w:r w:rsidRPr="000B4472">
              <w:rPr>
                <w:color w:val="000000"/>
                <w:szCs w:val="24"/>
              </w:rPr>
              <w:t>2 priedas</w:t>
            </w:r>
          </w:p>
        </w:tc>
      </w:tr>
    </w:tbl>
    <w:p w14:paraId="6E51ADA3" w14:textId="38E41569" w:rsidR="004A7157" w:rsidRPr="000B4472" w:rsidRDefault="004A7157" w:rsidP="004A7157">
      <w:pPr>
        <w:pStyle w:val="Antrat1"/>
        <w:numPr>
          <w:ilvl w:val="0"/>
          <w:numId w:val="0"/>
        </w:numPr>
        <w:rPr>
          <w:szCs w:val="24"/>
          <w:lang w:eastAsia="lt-LT"/>
        </w:rPr>
      </w:pPr>
      <w:r w:rsidRPr="000B4472">
        <w:rPr>
          <w:szCs w:val="24"/>
        </w:rPr>
        <w:tab/>
      </w:r>
      <w:r w:rsidRPr="000B4472">
        <w:rPr>
          <w:szCs w:val="24"/>
        </w:rPr>
        <w:tab/>
      </w:r>
      <w:r w:rsidRPr="000B4472">
        <w:rPr>
          <w:szCs w:val="24"/>
        </w:rPr>
        <w:tab/>
      </w:r>
      <w:r w:rsidRPr="000B4472">
        <w:rPr>
          <w:szCs w:val="24"/>
        </w:rPr>
        <w:tab/>
      </w:r>
      <w:r w:rsidRPr="000B4472">
        <w:rPr>
          <w:szCs w:val="24"/>
        </w:rPr>
        <w:tab/>
        <w:t xml:space="preserve">    </w:t>
      </w:r>
    </w:p>
    <w:p w14:paraId="4E7F3B67" w14:textId="1489118E" w:rsidR="004A7157" w:rsidRPr="000B4472" w:rsidRDefault="004A7157" w:rsidP="003F390F">
      <w:pPr>
        <w:pStyle w:val="Antrat1"/>
        <w:numPr>
          <w:ilvl w:val="0"/>
          <w:numId w:val="0"/>
        </w:numPr>
        <w:rPr>
          <w:szCs w:val="24"/>
        </w:rPr>
      </w:pPr>
    </w:p>
    <w:p w14:paraId="227777E5" w14:textId="77777777" w:rsidR="00281374" w:rsidRPr="000B4472" w:rsidRDefault="00281374" w:rsidP="00281374">
      <w:pPr>
        <w:keepNext/>
        <w:jc w:val="left"/>
        <w:outlineLvl w:val="0"/>
        <w:rPr>
          <w:b/>
          <w:i/>
          <w:szCs w:val="24"/>
          <w:lang w:eastAsia="lt-LT"/>
        </w:rPr>
      </w:pPr>
      <w:r w:rsidRPr="000B4472">
        <w:rPr>
          <w:b/>
          <w:i/>
          <w:noProof/>
          <w:szCs w:val="24"/>
          <w:lang w:eastAsia="lt-LT"/>
        </w:rPr>
        <mc:AlternateContent>
          <mc:Choice Requires="wps">
            <w:drawing>
              <wp:anchor distT="0" distB="0" distL="114300" distR="114300" simplePos="0" relativeHeight="251664384" behindDoc="0" locked="0" layoutInCell="0" allowOverlap="1" wp14:anchorId="01001C01" wp14:editId="7C3EF474">
                <wp:simplePos x="0" y="0"/>
                <wp:positionH relativeFrom="column">
                  <wp:posOffset>90805</wp:posOffset>
                </wp:positionH>
                <wp:positionV relativeFrom="paragraph">
                  <wp:posOffset>14605</wp:posOffset>
                </wp:positionV>
                <wp:extent cx="6131560" cy="21691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2169160"/>
                        </a:xfrm>
                        <a:prstGeom prst="rect">
                          <a:avLst/>
                        </a:prstGeom>
                        <a:solidFill>
                          <a:srgbClr val="FFFFFF"/>
                        </a:solidFill>
                        <a:ln w="19050">
                          <a:solidFill>
                            <a:srgbClr val="000000"/>
                          </a:solidFill>
                          <a:miter lim="800000"/>
                          <a:headEnd/>
                          <a:tailEnd/>
                        </a:ln>
                      </wps:spPr>
                      <wps:txbx>
                        <w:txbxContent>
                          <w:p w14:paraId="3E072B90" w14:textId="77777777" w:rsidR="00281374" w:rsidRDefault="00281374" w:rsidP="00281374">
                            <w:pPr>
                              <w:rPr>
                                <w:rFonts w:ascii="Arial" w:hAnsi="Arial"/>
                                <w:b/>
                              </w:rPr>
                            </w:pPr>
                          </w:p>
                          <w:p w14:paraId="341F0390" w14:textId="77777777" w:rsidR="00281374" w:rsidRDefault="00281374" w:rsidP="00281374">
                            <w:pPr>
                              <w:rPr>
                                <w:rFonts w:ascii="Arial" w:hAnsi="Arial"/>
                                <w:b/>
                              </w:rPr>
                            </w:pPr>
                          </w:p>
                          <w:p w14:paraId="7491E53C" w14:textId="77777777" w:rsidR="00281374" w:rsidRDefault="00281374" w:rsidP="00281374">
                            <w:pPr>
                              <w:pStyle w:val="Antrat4"/>
                              <w:keepLines w:val="0"/>
                              <w:spacing w:before="0"/>
                              <w:jc w:val="center"/>
                              <w:rPr>
                                <w:bCs w:val="0"/>
                                <w:i w:val="0"/>
                                <w:iCs w:val="0"/>
                                <w:color w:val="auto"/>
                                <w:lang w:eastAsia="lt-LT"/>
                              </w:rPr>
                            </w:pPr>
                          </w:p>
                          <w:p w14:paraId="1ECFB97E" w14:textId="6B033194" w:rsidR="00281374" w:rsidRPr="00281374" w:rsidRDefault="00281374" w:rsidP="00281374">
                            <w:pPr>
                              <w:pStyle w:val="Antrat4"/>
                              <w:keepLines w:val="0"/>
                              <w:spacing w:before="0"/>
                              <w:jc w:val="center"/>
                              <w:rPr>
                                <w:bCs w:val="0"/>
                                <w:i w:val="0"/>
                                <w:iCs w:val="0"/>
                                <w:color w:val="auto"/>
                                <w:lang w:eastAsia="lt-LT"/>
                              </w:rPr>
                            </w:pPr>
                            <w:r w:rsidRPr="00281374">
                              <w:rPr>
                                <w:bCs w:val="0"/>
                                <w:i w:val="0"/>
                                <w:iCs w:val="0"/>
                                <w:color w:val="auto"/>
                                <w:lang w:eastAsia="lt-LT"/>
                              </w:rPr>
                              <w:t>UAB    ŠILUTĖS  ŠILUMOS   TINKLAI</w:t>
                            </w:r>
                          </w:p>
                          <w:p w14:paraId="220BDB69" w14:textId="77777777" w:rsidR="00281374" w:rsidRPr="00281374" w:rsidRDefault="00281374" w:rsidP="00281374">
                            <w:pPr>
                              <w:jc w:val="center"/>
                              <w:rPr>
                                <w:rFonts w:ascii="Cambria" w:hAnsi="Cambria"/>
                                <w:sz w:val="20"/>
                                <w:lang w:eastAsia="lt-LT"/>
                              </w:rPr>
                            </w:pPr>
                            <w:r w:rsidRPr="00281374">
                              <w:rPr>
                                <w:rFonts w:ascii="Cambria" w:hAnsi="Cambria"/>
                                <w:sz w:val="20"/>
                                <w:lang w:eastAsia="lt-LT"/>
                              </w:rPr>
                              <w:t>Verslo g.12, LT-99116  Šilutė</w:t>
                            </w:r>
                          </w:p>
                          <w:p w14:paraId="3BED0D4F" w14:textId="77777777" w:rsidR="00281374" w:rsidRPr="00281374" w:rsidRDefault="00281374" w:rsidP="00281374">
                            <w:pPr>
                              <w:jc w:val="center"/>
                              <w:rPr>
                                <w:rFonts w:ascii="Cambria" w:hAnsi="Cambria"/>
                                <w:sz w:val="20"/>
                                <w:lang w:eastAsia="lt-LT"/>
                              </w:rPr>
                            </w:pPr>
                            <w:r w:rsidRPr="00281374">
                              <w:rPr>
                                <w:rFonts w:ascii="Cambria" w:hAnsi="Cambria"/>
                                <w:sz w:val="20"/>
                                <w:lang w:eastAsia="lt-LT"/>
                              </w:rPr>
                              <w:t xml:space="preserve">Tel. +370 441 62144, el. paštas: </w:t>
                            </w:r>
                            <w:hyperlink r:id="rId15" w:history="1">
                              <w:r w:rsidRPr="00281374">
                                <w:rPr>
                                  <w:sz w:val="20"/>
                                  <w:lang w:eastAsia="lt-LT"/>
                                </w:rPr>
                                <w:t>info@silutesst.lt</w:t>
                              </w:r>
                            </w:hyperlink>
                          </w:p>
                          <w:p w14:paraId="10245217" w14:textId="77777777" w:rsidR="00281374" w:rsidRPr="00B65B2E" w:rsidRDefault="00281374" w:rsidP="00281374">
                            <w:pPr>
                              <w:jc w:val="center"/>
                              <w:rPr>
                                <w:rFonts w:ascii="Cambria" w:hAnsi="Cambria"/>
                              </w:rPr>
                            </w:pPr>
                          </w:p>
                          <w:p w14:paraId="5C6DED48" w14:textId="77777777" w:rsidR="00281374" w:rsidRPr="00281374" w:rsidRDefault="00281374" w:rsidP="00281374">
                            <w:pPr>
                              <w:pStyle w:val="Antrat5"/>
                              <w:keepLines w:val="0"/>
                              <w:spacing w:before="0"/>
                              <w:jc w:val="center"/>
                              <w:rPr>
                                <w:rFonts w:ascii="Cambria" w:eastAsia="Times New Roman" w:hAnsi="Cambria" w:cs="Times New Roman"/>
                                <w:b/>
                                <w:color w:val="auto"/>
                                <w:sz w:val="28"/>
                                <w:szCs w:val="28"/>
                                <w:lang w:eastAsia="lt-LT"/>
                              </w:rPr>
                            </w:pPr>
                            <w:r w:rsidRPr="00281374">
                              <w:rPr>
                                <w:rFonts w:ascii="Cambria" w:eastAsia="Times New Roman" w:hAnsi="Cambria" w:cs="Times New Roman"/>
                                <w:b/>
                                <w:color w:val="auto"/>
                                <w:sz w:val="28"/>
                                <w:szCs w:val="28"/>
                                <w:lang w:eastAsia="lt-LT"/>
                              </w:rPr>
                              <w:t>T E C H N I N Ė  S P E C I F I K A C I J A  N r. 25-03</w:t>
                            </w:r>
                          </w:p>
                          <w:p w14:paraId="0034D474" w14:textId="77777777" w:rsidR="00281374" w:rsidRPr="00C53508" w:rsidRDefault="00281374" w:rsidP="00281374">
                            <w:pPr>
                              <w:rPr>
                                <w:rFonts w:ascii="Cambria" w:hAnsi="Cambria"/>
                                <w:sz w:val="28"/>
                                <w:szCs w:val="28"/>
                              </w:rPr>
                            </w:pPr>
                          </w:p>
                          <w:p w14:paraId="05C70BD5" w14:textId="77777777" w:rsidR="00281374" w:rsidRPr="00281374" w:rsidRDefault="00281374" w:rsidP="00281374">
                            <w:pPr>
                              <w:pStyle w:val="Antrat1"/>
                              <w:numPr>
                                <w:ilvl w:val="0"/>
                                <w:numId w:val="0"/>
                              </w:numPr>
                              <w:ind w:left="568"/>
                              <w:jc w:val="center"/>
                              <w:rPr>
                                <w:rFonts w:ascii="Cambria" w:hAnsi="Cambria" w:cs="Arial"/>
                                <w:b/>
                                <w:sz w:val="32"/>
                                <w:szCs w:val="32"/>
                                <w:lang w:eastAsia="lt-LT"/>
                              </w:rPr>
                            </w:pPr>
                            <w:r w:rsidRPr="00281374">
                              <w:rPr>
                                <w:rFonts w:ascii="Cambria" w:hAnsi="Cambria" w:cs="Arial"/>
                                <w:b/>
                                <w:sz w:val="32"/>
                                <w:szCs w:val="32"/>
                                <w:lang w:eastAsia="lt-LT"/>
                              </w:rPr>
                              <w:t>FINANSINIŲ ATASKAITŲ AUDITO ATLIKIMO PASLAUGŲ IR REGULIUOJAMOSIOS VEIKLOS ATASKAITŲ PATIKROS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01C01" id="_x0000_t202" coordsize="21600,21600" o:spt="202" path="m,l,21600r21600,l21600,xe">
                <v:stroke joinstyle="miter"/>
                <v:path gradientshapeok="t" o:connecttype="rect"/>
              </v:shapetype>
              <v:shape id="Text Box 2" o:spid="_x0000_s1026" type="#_x0000_t202" style="position:absolute;margin-left:7.15pt;margin-top:1.15pt;width:482.8pt;height:17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" o:allowincell="f" strokeweight="1.5pt">
                <v:textbox>
                  <w:txbxContent>
                    <w:p w14:paraId="3E072B90" w14:textId="77777777" w:rsidR="00281374" w:rsidRDefault="00281374" w:rsidP="00281374">
                      <w:pPr>
                        <w:rPr>
                          <w:rFonts w:ascii="Arial" w:hAnsi="Arial"/>
                          <w:b/>
                        </w:rPr>
                      </w:pPr>
                    </w:p>
                    <w:p w14:paraId="341F0390" w14:textId="77777777" w:rsidR="00281374" w:rsidRDefault="00281374" w:rsidP="00281374">
                      <w:pPr>
                        <w:rPr>
                          <w:rFonts w:ascii="Arial" w:hAnsi="Arial"/>
                          <w:b/>
                        </w:rPr>
                      </w:pPr>
                    </w:p>
                    <w:p w14:paraId="7491E53C" w14:textId="77777777" w:rsidR="00281374" w:rsidRDefault="00281374" w:rsidP="00281374">
                      <w:pPr>
                        <w:pStyle w:val="Antrat4"/>
                        <w:keepLines w:val="0"/>
                        <w:spacing w:before="0"/>
                        <w:jc w:val="center"/>
                        <w:rPr>
                          <w:bCs w:val="0"/>
                          <w:i w:val="0"/>
                          <w:iCs w:val="0"/>
                          <w:color w:val="auto"/>
                          <w:lang w:eastAsia="lt-LT"/>
                        </w:rPr>
                      </w:pPr>
                    </w:p>
                    <w:p w14:paraId="1ECFB97E" w14:textId="6B033194" w:rsidR="00281374" w:rsidRPr="00281374" w:rsidRDefault="00281374" w:rsidP="00281374">
                      <w:pPr>
                        <w:pStyle w:val="Antrat4"/>
                        <w:keepLines w:val="0"/>
                        <w:spacing w:before="0"/>
                        <w:jc w:val="center"/>
                        <w:rPr>
                          <w:bCs w:val="0"/>
                          <w:i w:val="0"/>
                          <w:iCs w:val="0"/>
                          <w:color w:val="auto"/>
                          <w:lang w:eastAsia="lt-LT"/>
                        </w:rPr>
                      </w:pPr>
                      <w:r w:rsidRPr="00281374">
                        <w:rPr>
                          <w:bCs w:val="0"/>
                          <w:i w:val="0"/>
                          <w:iCs w:val="0"/>
                          <w:color w:val="auto"/>
                          <w:lang w:eastAsia="lt-LT"/>
                        </w:rPr>
                        <w:t>UAB    ŠILUTĖS  ŠILUMOS   TINKLAI</w:t>
                      </w:r>
                    </w:p>
                    <w:p w14:paraId="220BDB69" w14:textId="77777777" w:rsidR="00281374" w:rsidRPr="00281374" w:rsidRDefault="00281374" w:rsidP="00281374">
                      <w:pPr>
                        <w:jc w:val="center"/>
                        <w:rPr>
                          <w:rFonts w:ascii="Cambria" w:hAnsi="Cambria"/>
                          <w:sz w:val="20"/>
                          <w:lang w:eastAsia="lt-LT"/>
                        </w:rPr>
                      </w:pPr>
                      <w:r w:rsidRPr="00281374">
                        <w:rPr>
                          <w:rFonts w:ascii="Cambria" w:hAnsi="Cambria"/>
                          <w:sz w:val="20"/>
                          <w:lang w:eastAsia="lt-LT"/>
                        </w:rPr>
                        <w:t>Verslo g.12, LT-99116  Šilutė</w:t>
                      </w:r>
                    </w:p>
                    <w:p w14:paraId="3BED0D4F" w14:textId="77777777" w:rsidR="00281374" w:rsidRPr="00281374" w:rsidRDefault="00281374" w:rsidP="00281374">
                      <w:pPr>
                        <w:jc w:val="center"/>
                        <w:rPr>
                          <w:rFonts w:ascii="Cambria" w:hAnsi="Cambria"/>
                          <w:sz w:val="20"/>
                          <w:lang w:eastAsia="lt-LT"/>
                        </w:rPr>
                      </w:pPr>
                      <w:r w:rsidRPr="00281374">
                        <w:rPr>
                          <w:rFonts w:ascii="Cambria" w:hAnsi="Cambria"/>
                          <w:sz w:val="20"/>
                          <w:lang w:eastAsia="lt-LT"/>
                        </w:rPr>
                        <w:t xml:space="preserve">Tel. +370 441 62144, el. paštas: </w:t>
                      </w:r>
                      <w:hyperlink r:id="rId16" w:history="1">
                        <w:r w:rsidRPr="00281374">
                          <w:rPr>
                            <w:sz w:val="20"/>
                            <w:lang w:eastAsia="lt-LT"/>
                          </w:rPr>
                          <w:t>info@silutesst.lt</w:t>
                        </w:r>
                      </w:hyperlink>
                    </w:p>
                    <w:p w14:paraId="10245217" w14:textId="77777777" w:rsidR="00281374" w:rsidRPr="00B65B2E" w:rsidRDefault="00281374" w:rsidP="00281374">
                      <w:pPr>
                        <w:jc w:val="center"/>
                        <w:rPr>
                          <w:rFonts w:ascii="Cambria" w:hAnsi="Cambria"/>
                        </w:rPr>
                      </w:pPr>
                    </w:p>
                    <w:p w14:paraId="5C6DED48" w14:textId="77777777" w:rsidR="00281374" w:rsidRPr="00281374" w:rsidRDefault="00281374" w:rsidP="00281374">
                      <w:pPr>
                        <w:pStyle w:val="Antrat5"/>
                        <w:keepLines w:val="0"/>
                        <w:spacing w:before="0"/>
                        <w:jc w:val="center"/>
                        <w:rPr>
                          <w:rFonts w:ascii="Cambria" w:eastAsia="Times New Roman" w:hAnsi="Cambria" w:cs="Times New Roman"/>
                          <w:b/>
                          <w:color w:val="auto"/>
                          <w:sz w:val="28"/>
                          <w:szCs w:val="28"/>
                          <w:lang w:eastAsia="lt-LT"/>
                        </w:rPr>
                      </w:pPr>
                      <w:r w:rsidRPr="00281374">
                        <w:rPr>
                          <w:rFonts w:ascii="Cambria" w:eastAsia="Times New Roman" w:hAnsi="Cambria" w:cs="Times New Roman"/>
                          <w:b/>
                          <w:color w:val="auto"/>
                          <w:sz w:val="28"/>
                          <w:szCs w:val="28"/>
                          <w:lang w:eastAsia="lt-LT"/>
                        </w:rPr>
                        <w:t>T E C H N I N Ė  S P E C I F I K A C I J A  N r. 25-03</w:t>
                      </w:r>
                    </w:p>
                    <w:p w14:paraId="0034D474" w14:textId="77777777" w:rsidR="00281374" w:rsidRPr="00C53508" w:rsidRDefault="00281374" w:rsidP="00281374">
                      <w:pPr>
                        <w:rPr>
                          <w:rFonts w:ascii="Cambria" w:hAnsi="Cambria"/>
                          <w:sz w:val="28"/>
                          <w:szCs w:val="28"/>
                        </w:rPr>
                      </w:pPr>
                    </w:p>
                    <w:p w14:paraId="05C70BD5" w14:textId="77777777" w:rsidR="00281374" w:rsidRPr="00281374" w:rsidRDefault="00281374" w:rsidP="00281374">
                      <w:pPr>
                        <w:pStyle w:val="Antrat1"/>
                        <w:numPr>
                          <w:ilvl w:val="0"/>
                          <w:numId w:val="0"/>
                        </w:numPr>
                        <w:ind w:left="568"/>
                        <w:jc w:val="center"/>
                        <w:rPr>
                          <w:rFonts w:ascii="Cambria" w:hAnsi="Cambria" w:cs="Arial"/>
                          <w:b/>
                          <w:sz w:val="32"/>
                          <w:szCs w:val="32"/>
                          <w:lang w:eastAsia="lt-LT"/>
                        </w:rPr>
                      </w:pPr>
                      <w:r w:rsidRPr="00281374">
                        <w:rPr>
                          <w:rFonts w:ascii="Cambria" w:hAnsi="Cambria" w:cs="Arial"/>
                          <w:b/>
                          <w:sz w:val="32"/>
                          <w:szCs w:val="32"/>
                          <w:lang w:eastAsia="lt-LT"/>
                        </w:rPr>
                        <w:t>FINANSINIŲ ATASKAITŲ AUDITO ATLIKIMO PASLAUGŲ IR REGULIUOJAMOSIOS VEIKLOS ATASKAITŲ PATIKROS</w:t>
                      </w:r>
                    </w:p>
                  </w:txbxContent>
                </v:textbox>
              </v:shape>
            </w:pict>
          </mc:Fallback>
        </mc:AlternateContent>
      </w:r>
      <w:r w:rsidRPr="000B4472">
        <w:rPr>
          <w:b/>
          <w:i/>
          <w:noProof/>
          <w:szCs w:val="24"/>
          <w:lang w:eastAsia="lt-LT"/>
        </w:rPr>
        <w:drawing>
          <wp:anchor distT="0" distB="0" distL="114300" distR="114300" simplePos="0" relativeHeight="251665408" behindDoc="0" locked="0" layoutInCell="0" allowOverlap="1" wp14:anchorId="1634F8C9" wp14:editId="0938F297">
            <wp:simplePos x="0" y="0"/>
            <wp:positionH relativeFrom="column">
              <wp:posOffset>2982595</wp:posOffset>
            </wp:positionH>
            <wp:positionV relativeFrom="paragraph">
              <wp:posOffset>140335</wp:posOffset>
            </wp:positionV>
            <wp:extent cx="497840" cy="322580"/>
            <wp:effectExtent l="0" t="0" r="0" b="1270"/>
            <wp:wrapTopAndBottom/>
            <wp:docPr id="3" name="Paveikslėlis 3"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7840" cy="322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4472">
        <w:rPr>
          <w:b/>
          <w:i/>
          <w:szCs w:val="24"/>
          <w:lang w:eastAsia="lt-LT"/>
        </w:rPr>
        <w:tab/>
      </w:r>
      <w:r w:rsidRPr="000B4472">
        <w:rPr>
          <w:b/>
          <w:i/>
          <w:szCs w:val="24"/>
          <w:lang w:eastAsia="lt-LT"/>
        </w:rPr>
        <w:tab/>
      </w:r>
      <w:r w:rsidRPr="000B4472">
        <w:rPr>
          <w:b/>
          <w:i/>
          <w:szCs w:val="24"/>
          <w:lang w:eastAsia="lt-LT"/>
        </w:rPr>
        <w:tab/>
      </w:r>
      <w:r w:rsidRPr="000B4472">
        <w:rPr>
          <w:b/>
          <w:i/>
          <w:szCs w:val="24"/>
          <w:lang w:eastAsia="lt-LT"/>
        </w:rPr>
        <w:tab/>
      </w:r>
      <w:r w:rsidRPr="000B4472">
        <w:rPr>
          <w:b/>
          <w:i/>
          <w:szCs w:val="24"/>
          <w:lang w:eastAsia="lt-LT"/>
        </w:rPr>
        <w:tab/>
      </w:r>
      <w:r w:rsidRPr="000B4472">
        <w:rPr>
          <w:b/>
          <w:i/>
          <w:szCs w:val="24"/>
          <w:lang w:eastAsia="lt-LT"/>
        </w:rPr>
        <w:tab/>
      </w:r>
      <w:r w:rsidRPr="000B4472">
        <w:rPr>
          <w:b/>
          <w:i/>
          <w:szCs w:val="24"/>
          <w:lang w:eastAsia="lt-LT"/>
        </w:rPr>
        <w:tab/>
      </w:r>
      <w:r w:rsidRPr="000B4472">
        <w:rPr>
          <w:b/>
          <w:i/>
          <w:szCs w:val="24"/>
          <w:lang w:eastAsia="lt-LT"/>
        </w:rPr>
        <w:tab/>
        <w:t xml:space="preserve">        </w:t>
      </w:r>
    </w:p>
    <w:p w14:paraId="5C3F43B6" w14:textId="77777777" w:rsidR="00281374" w:rsidRPr="000B4472" w:rsidRDefault="00281374" w:rsidP="00281374">
      <w:pPr>
        <w:keepNext/>
        <w:jc w:val="left"/>
        <w:outlineLvl w:val="0"/>
        <w:rPr>
          <w:b/>
          <w:i/>
          <w:szCs w:val="24"/>
          <w:lang w:eastAsia="lt-LT"/>
        </w:rPr>
      </w:pPr>
    </w:p>
    <w:p w14:paraId="02158DD0" w14:textId="77777777" w:rsidR="00281374" w:rsidRPr="000B4472" w:rsidRDefault="00281374" w:rsidP="00281374">
      <w:pPr>
        <w:jc w:val="left"/>
        <w:rPr>
          <w:szCs w:val="24"/>
          <w:lang w:eastAsia="lt-LT"/>
        </w:rPr>
      </w:pPr>
    </w:p>
    <w:p w14:paraId="0FEE1F3C" w14:textId="77777777" w:rsidR="00281374" w:rsidRPr="000B4472" w:rsidRDefault="00281374" w:rsidP="00281374">
      <w:pPr>
        <w:jc w:val="left"/>
        <w:rPr>
          <w:szCs w:val="24"/>
          <w:lang w:eastAsia="lt-LT"/>
        </w:rPr>
      </w:pPr>
    </w:p>
    <w:p w14:paraId="3D30FCE4" w14:textId="77777777" w:rsidR="00281374" w:rsidRPr="000B4472" w:rsidRDefault="00281374" w:rsidP="00281374">
      <w:pPr>
        <w:keepNext/>
        <w:jc w:val="left"/>
        <w:outlineLvl w:val="0"/>
        <w:rPr>
          <w:b/>
          <w:i/>
          <w:szCs w:val="24"/>
          <w:lang w:eastAsia="lt-LT"/>
        </w:rPr>
      </w:pPr>
    </w:p>
    <w:p w14:paraId="1B629B3C" w14:textId="77777777" w:rsidR="00281374" w:rsidRPr="000B4472" w:rsidRDefault="00281374" w:rsidP="00281374">
      <w:pPr>
        <w:jc w:val="left"/>
        <w:rPr>
          <w:szCs w:val="24"/>
          <w:lang w:eastAsia="lt-LT"/>
        </w:rPr>
      </w:pPr>
    </w:p>
    <w:p w14:paraId="30EA0F8F" w14:textId="77777777" w:rsidR="00281374" w:rsidRPr="000B4472" w:rsidRDefault="00281374" w:rsidP="00281374">
      <w:pPr>
        <w:jc w:val="left"/>
        <w:rPr>
          <w:szCs w:val="24"/>
          <w:lang w:eastAsia="lt-LT"/>
        </w:rPr>
      </w:pPr>
    </w:p>
    <w:p w14:paraId="1E63B4B9" w14:textId="77777777" w:rsidR="00281374" w:rsidRPr="000B4472" w:rsidRDefault="00281374" w:rsidP="00281374">
      <w:pPr>
        <w:jc w:val="left"/>
        <w:rPr>
          <w:szCs w:val="24"/>
          <w:lang w:eastAsia="lt-LT"/>
        </w:rPr>
      </w:pPr>
    </w:p>
    <w:p w14:paraId="7218D387" w14:textId="77777777" w:rsidR="00281374" w:rsidRPr="000B4472" w:rsidRDefault="00281374" w:rsidP="00281374">
      <w:pPr>
        <w:jc w:val="left"/>
        <w:rPr>
          <w:szCs w:val="24"/>
          <w:lang w:eastAsia="lt-LT"/>
        </w:rPr>
      </w:pPr>
    </w:p>
    <w:p w14:paraId="3D77D655" w14:textId="77777777" w:rsidR="00281374" w:rsidRPr="000B4472" w:rsidRDefault="00281374" w:rsidP="00281374">
      <w:pPr>
        <w:jc w:val="left"/>
        <w:rPr>
          <w:szCs w:val="24"/>
          <w:lang w:eastAsia="lt-LT"/>
        </w:rPr>
      </w:pPr>
    </w:p>
    <w:p w14:paraId="3966511F" w14:textId="77777777" w:rsidR="00281374" w:rsidRPr="000B4472" w:rsidRDefault="00281374" w:rsidP="00281374">
      <w:pPr>
        <w:jc w:val="left"/>
        <w:rPr>
          <w:szCs w:val="24"/>
          <w:lang w:eastAsia="lt-LT"/>
        </w:rPr>
      </w:pPr>
    </w:p>
    <w:p w14:paraId="2542EEBA" w14:textId="77777777" w:rsidR="00281374" w:rsidRPr="000B4472" w:rsidRDefault="00281374" w:rsidP="00281374">
      <w:pPr>
        <w:jc w:val="left"/>
        <w:rPr>
          <w:szCs w:val="24"/>
          <w:lang w:eastAsia="lt-LT"/>
        </w:rPr>
      </w:pPr>
      <w:r w:rsidRPr="000B4472">
        <w:rPr>
          <w:noProof/>
          <w:szCs w:val="24"/>
          <w:lang w:eastAsia="lt-LT"/>
        </w:rPr>
        <mc:AlternateContent>
          <mc:Choice Requires="wps">
            <w:drawing>
              <wp:anchor distT="0" distB="0" distL="114300" distR="114300" simplePos="0" relativeHeight="251666432" behindDoc="0" locked="0" layoutInCell="1" allowOverlap="1" wp14:anchorId="68BF4DD7" wp14:editId="0E1A19C9">
                <wp:simplePos x="0" y="0"/>
                <wp:positionH relativeFrom="column">
                  <wp:posOffset>3246755</wp:posOffset>
                </wp:positionH>
                <wp:positionV relativeFrom="paragraph">
                  <wp:posOffset>119455</wp:posOffset>
                </wp:positionV>
                <wp:extent cx="2975610" cy="967740"/>
                <wp:effectExtent l="0" t="0" r="15240" b="228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5610" cy="967740"/>
                        </a:xfrm>
                        <a:prstGeom prst="rect">
                          <a:avLst/>
                        </a:prstGeom>
                        <a:solidFill>
                          <a:srgbClr val="FFFFFF"/>
                        </a:solidFill>
                        <a:ln w="15875">
                          <a:solidFill>
                            <a:srgbClr val="000000"/>
                          </a:solidFill>
                          <a:miter lim="800000"/>
                          <a:headEnd/>
                          <a:tailEnd/>
                        </a:ln>
                      </wps:spPr>
                      <wps:txbx>
                        <w:txbxContent>
                          <w:p w14:paraId="401DABDE" w14:textId="77777777" w:rsidR="00281374" w:rsidRPr="003504C4" w:rsidRDefault="00281374" w:rsidP="00281374">
                            <w:pPr>
                              <w:pStyle w:val="Antrat7"/>
                              <w:keepLines w:val="0"/>
                              <w:spacing w:before="0"/>
                              <w:jc w:val="left"/>
                              <w:rPr>
                                <w:rFonts w:ascii="Cambria" w:eastAsia="Times New Roman" w:hAnsi="Cambria" w:cs="Times New Roman"/>
                                <w:bCs/>
                                <w:color w:val="auto"/>
                                <w:sz w:val="20"/>
                                <w:lang w:eastAsia="lt-LT"/>
                              </w:rPr>
                            </w:pPr>
                            <w:r w:rsidRPr="00281374">
                              <w:rPr>
                                <w:rFonts w:ascii="Cambria" w:eastAsia="Times New Roman" w:hAnsi="Cambria" w:cs="Times New Roman"/>
                                <w:b/>
                                <w:i w:val="0"/>
                                <w:iCs w:val="0"/>
                                <w:color w:val="auto"/>
                                <w:sz w:val="20"/>
                                <w:lang w:eastAsia="lt-LT"/>
                              </w:rPr>
                              <w:t xml:space="preserve">PATVIRTINTA </w:t>
                            </w:r>
                            <w:r w:rsidRPr="003504C4">
                              <w:rPr>
                                <w:rFonts w:ascii="Cambria" w:eastAsia="Times New Roman" w:hAnsi="Cambria" w:cs="Times New Roman"/>
                                <w:bCs/>
                                <w:color w:val="auto"/>
                                <w:sz w:val="20"/>
                                <w:lang w:eastAsia="lt-LT"/>
                              </w:rPr>
                              <w:t>UAB Šilutės šilumos tinklai</w:t>
                            </w:r>
                          </w:p>
                          <w:p w14:paraId="4D57426B" w14:textId="77777777" w:rsidR="00281374" w:rsidRPr="003504C4" w:rsidRDefault="00281374" w:rsidP="00281374">
                            <w:pPr>
                              <w:pStyle w:val="Antrat7"/>
                              <w:keepLines w:val="0"/>
                              <w:spacing w:before="0"/>
                              <w:jc w:val="left"/>
                              <w:rPr>
                                <w:rFonts w:ascii="Cambria" w:eastAsia="Times New Roman" w:hAnsi="Cambria" w:cs="Times New Roman"/>
                                <w:bCs/>
                                <w:color w:val="auto"/>
                                <w:sz w:val="20"/>
                                <w:lang w:eastAsia="lt-LT"/>
                              </w:rPr>
                            </w:pPr>
                            <w:r w:rsidRPr="003504C4">
                              <w:rPr>
                                <w:rFonts w:ascii="Cambria" w:eastAsia="Times New Roman" w:hAnsi="Cambria" w:cs="Times New Roman"/>
                                <w:bCs/>
                                <w:color w:val="auto"/>
                                <w:sz w:val="20"/>
                                <w:lang w:eastAsia="lt-LT"/>
                              </w:rPr>
                              <w:t>direktoriaus 2025-02-25 įsakymu Nr.1V-(1.6)-15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F4DD7" id="Text Box 6" o:spid="_x0000_s1027" type="#_x0000_t202" style="position:absolute;margin-left:255.65pt;margin-top:9.4pt;width:234.3pt;height:76.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" strokeweight="1.25pt">
                <v:textbox>
                  <w:txbxContent>
                    <w:p w14:paraId="401DABDE" w14:textId="77777777" w:rsidR="00281374" w:rsidRPr="003504C4" w:rsidRDefault="00281374" w:rsidP="00281374">
                      <w:pPr>
                        <w:pStyle w:val="Antrat7"/>
                        <w:keepLines w:val="0"/>
                        <w:spacing w:before="0"/>
                        <w:jc w:val="left"/>
                        <w:rPr>
                          <w:rFonts w:ascii="Cambria" w:eastAsia="Times New Roman" w:hAnsi="Cambria" w:cs="Times New Roman"/>
                          <w:bCs/>
                          <w:color w:val="auto"/>
                          <w:sz w:val="20"/>
                          <w:lang w:eastAsia="lt-LT"/>
                        </w:rPr>
                      </w:pPr>
                      <w:r w:rsidRPr="00281374">
                        <w:rPr>
                          <w:rFonts w:ascii="Cambria" w:eastAsia="Times New Roman" w:hAnsi="Cambria" w:cs="Times New Roman"/>
                          <w:b/>
                          <w:i w:val="0"/>
                          <w:iCs w:val="0"/>
                          <w:color w:val="auto"/>
                          <w:sz w:val="20"/>
                          <w:lang w:eastAsia="lt-LT"/>
                        </w:rPr>
                        <w:t xml:space="preserve">PATVIRTINTA </w:t>
                      </w:r>
                      <w:r w:rsidRPr="003504C4">
                        <w:rPr>
                          <w:rFonts w:ascii="Cambria" w:eastAsia="Times New Roman" w:hAnsi="Cambria" w:cs="Times New Roman"/>
                          <w:bCs/>
                          <w:color w:val="auto"/>
                          <w:sz w:val="20"/>
                          <w:lang w:eastAsia="lt-LT"/>
                        </w:rPr>
                        <w:t>UAB Šilutės šilumos tinklai</w:t>
                      </w:r>
                    </w:p>
                    <w:p w14:paraId="4D57426B" w14:textId="77777777" w:rsidR="00281374" w:rsidRPr="003504C4" w:rsidRDefault="00281374" w:rsidP="00281374">
                      <w:pPr>
                        <w:pStyle w:val="Antrat7"/>
                        <w:keepLines w:val="0"/>
                        <w:spacing w:before="0"/>
                        <w:jc w:val="left"/>
                        <w:rPr>
                          <w:rFonts w:ascii="Cambria" w:eastAsia="Times New Roman" w:hAnsi="Cambria" w:cs="Times New Roman"/>
                          <w:bCs/>
                          <w:color w:val="auto"/>
                          <w:sz w:val="20"/>
                          <w:lang w:eastAsia="lt-LT"/>
                        </w:rPr>
                      </w:pPr>
                      <w:r w:rsidRPr="003504C4">
                        <w:rPr>
                          <w:rFonts w:ascii="Cambria" w:eastAsia="Times New Roman" w:hAnsi="Cambria" w:cs="Times New Roman"/>
                          <w:bCs/>
                          <w:color w:val="auto"/>
                          <w:sz w:val="20"/>
                          <w:lang w:eastAsia="lt-LT"/>
                        </w:rPr>
                        <w:t>direktoriaus 2025-02-25 įsakymu Nr.1V-(1.6)-15</w:t>
                      </w:r>
                    </w:p>
                  </w:txbxContent>
                </v:textbox>
              </v:shape>
            </w:pict>
          </mc:Fallback>
        </mc:AlternateContent>
      </w:r>
      <w:r w:rsidRPr="000B4472">
        <w:rPr>
          <w:noProof/>
          <w:szCs w:val="24"/>
          <w:lang w:eastAsia="lt-LT"/>
        </w:rPr>
        <mc:AlternateContent>
          <mc:Choice Requires="wps">
            <w:drawing>
              <wp:anchor distT="0" distB="0" distL="114300" distR="114300" simplePos="0" relativeHeight="251667456" behindDoc="0" locked="0" layoutInCell="1" allowOverlap="1" wp14:anchorId="1A5BDDFB" wp14:editId="515FB53B">
                <wp:simplePos x="0" y="0"/>
                <wp:positionH relativeFrom="column">
                  <wp:posOffset>90805</wp:posOffset>
                </wp:positionH>
                <wp:positionV relativeFrom="paragraph">
                  <wp:posOffset>116989</wp:posOffset>
                </wp:positionV>
                <wp:extent cx="3065780" cy="967740"/>
                <wp:effectExtent l="0" t="0" r="20320" b="22860"/>
                <wp:wrapNone/>
                <wp:docPr id="103070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780" cy="967740"/>
                        </a:xfrm>
                        <a:prstGeom prst="rect">
                          <a:avLst/>
                        </a:prstGeom>
                        <a:solidFill>
                          <a:srgbClr val="FFFFFF"/>
                        </a:solidFill>
                        <a:ln w="15875">
                          <a:solidFill>
                            <a:srgbClr val="000000"/>
                          </a:solidFill>
                          <a:miter lim="800000"/>
                          <a:headEnd/>
                          <a:tailEnd/>
                        </a:ln>
                      </wps:spPr>
                      <wps:txbx>
                        <w:txbxContent>
                          <w:p w14:paraId="279BE39B" w14:textId="77777777" w:rsidR="00281374" w:rsidRPr="003504C4" w:rsidRDefault="00281374" w:rsidP="003504C4">
                            <w:pPr>
                              <w:jc w:val="left"/>
                              <w:rPr>
                                <w:rFonts w:ascii="Cambria" w:hAnsi="Cambria"/>
                                <w:b/>
                                <w:sz w:val="20"/>
                                <w:lang w:eastAsia="lt-LT"/>
                              </w:rPr>
                            </w:pPr>
                            <w:r w:rsidRPr="003504C4">
                              <w:rPr>
                                <w:rFonts w:ascii="Cambria" w:hAnsi="Cambria"/>
                                <w:b/>
                                <w:sz w:val="20"/>
                                <w:lang w:eastAsia="lt-LT"/>
                              </w:rPr>
                              <w:t xml:space="preserve">IŠDUOTA: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BDDFB" id="Text Box 7" o:spid="_x0000_s1028" type="#_x0000_t202" style="position:absolute;margin-left:7.15pt;margin-top:9.2pt;width:241.4pt;height:7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" strokeweight="1.25pt">
                <v:textbox>
                  <w:txbxContent>
                    <w:p w14:paraId="279BE39B" w14:textId="77777777" w:rsidR="00281374" w:rsidRPr="003504C4" w:rsidRDefault="00281374" w:rsidP="003504C4">
                      <w:pPr>
                        <w:jc w:val="left"/>
                        <w:rPr>
                          <w:rFonts w:ascii="Cambria" w:hAnsi="Cambria"/>
                          <w:b/>
                          <w:sz w:val="20"/>
                          <w:lang w:eastAsia="lt-LT"/>
                        </w:rPr>
                      </w:pPr>
                      <w:r w:rsidRPr="003504C4">
                        <w:rPr>
                          <w:rFonts w:ascii="Cambria" w:hAnsi="Cambria"/>
                          <w:b/>
                          <w:sz w:val="20"/>
                          <w:lang w:eastAsia="lt-LT"/>
                        </w:rPr>
                        <w:t xml:space="preserve">IŠDUOTA: </w:t>
                      </w:r>
                    </w:p>
                  </w:txbxContent>
                </v:textbox>
              </v:shape>
            </w:pict>
          </mc:Fallback>
        </mc:AlternateContent>
      </w:r>
    </w:p>
    <w:p w14:paraId="13CD0E98" w14:textId="77777777" w:rsidR="00281374" w:rsidRPr="000B4472" w:rsidRDefault="00281374" w:rsidP="00281374">
      <w:pPr>
        <w:jc w:val="left"/>
        <w:rPr>
          <w:szCs w:val="24"/>
          <w:lang w:eastAsia="lt-LT"/>
        </w:rPr>
      </w:pPr>
    </w:p>
    <w:p w14:paraId="3CB59976" w14:textId="77777777" w:rsidR="00281374" w:rsidRPr="000B4472" w:rsidRDefault="00281374" w:rsidP="00281374">
      <w:pPr>
        <w:jc w:val="left"/>
        <w:rPr>
          <w:szCs w:val="24"/>
          <w:lang w:eastAsia="lt-LT"/>
        </w:rPr>
      </w:pPr>
    </w:p>
    <w:p w14:paraId="1DCD1F35" w14:textId="77777777" w:rsidR="00281374" w:rsidRPr="000B4472" w:rsidRDefault="00281374" w:rsidP="00281374">
      <w:pPr>
        <w:jc w:val="left"/>
        <w:rPr>
          <w:szCs w:val="24"/>
          <w:lang w:eastAsia="lt-LT"/>
        </w:rPr>
      </w:pPr>
    </w:p>
    <w:p w14:paraId="6132F7D6" w14:textId="77777777" w:rsidR="00281374" w:rsidRPr="000B4472" w:rsidRDefault="00281374" w:rsidP="00281374">
      <w:pPr>
        <w:jc w:val="left"/>
        <w:rPr>
          <w:szCs w:val="24"/>
          <w:lang w:eastAsia="lt-LT"/>
        </w:rPr>
      </w:pPr>
    </w:p>
    <w:p w14:paraId="7B5AC6CC" w14:textId="77777777" w:rsidR="00281374" w:rsidRPr="000B4472" w:rsidRDefault="00281374" w:rsidP="00281374">
      <w:pPr>
        <w:jc w:val="left"/>
        <w:rPr>
          <w:szCs w:val="24"/>
          <w:lang w:eastAsia="lt-LT"/>
        </w:rPr>
      </w:pPr>
    </w:p>
    <w:p w14:paraId="64897C30" w14:textId="77777777" w:rsidR="00281374" w:rsidRPr="000B4472" w:rsidRDefault="00281374" w:rsidP="00281374">
      <w:pPr>
        <w:jc w:val="left"/>
        <w:rPr>
          <w:b/>
          <w:i/>
          <w:szCs w:val="24"/>
          <w:lang w:eastAsia="lt-LT"/>
        </w:rPr>
      </w:pPr>
    </w:p>
    <w:p w14:paraId="096E35DA" w14:textId="77777777" w:rsidR="00281374" w:rsidRPr="000B4472" w:rsidRDefault="00281374" w:rsidP="00281374">
      <w:pPr>
        <w:jc w:val="left"/>
        <w:rPr>
          <w:b/>
          <w:i/>
          <w:szCs w:val="24"/>
          <w:lang w:eastAsia="lt-LT"/>
        </w:rPr>
      </w:pPr>
    </w:p>
    <w:p w14:paraId="64149BB3" w14:textId="77777777" w:rsidR="00281374" w:rsidRPr="000B4472" w:rsidRDefault="00281374" w:rsidP="00281374">
      <w:pPr>
        <w:ind w:left="2160" w:firstLine="720"/>
        <w:jc w:val="left"/>
        <w:rPr>
          <w:b/>
          <w:i/>
          <w:szCs w:val="24"/>
          <w:lang w:eastAsia="lt-LT"/>
        </w:rPr>
      </w:pPr>
    </w:p>
    <w:p w14:paraId="05A60204" w14:textId="77777777" w:rsidR="00281374" w:rsidRPr="000B4472" w:rsidRDefault="00281374" w:rsidP="00281374">
      <w:pPr>
        <w:autoSpaceDE w:val="0"/>
        <w:autoSpaceDN w:val="0"/>
        <w:adjustRightInd w:val="0"/>
        <w:jc w:val="center"/>
        <w:rPr>
          <w:i/>
          <w:szCs w:val="24"/>
          <w:lang w:eastAsia="lt-LT"/>
        </w:rPr>
      </w:pPr>
      <w:r w:rsidRPr="000B4472">
        <w:rPr>
          <w:b/>
          <w:szCs w:val="24"/>
          <w:lang w:eastAsia="lt-LT"/>
        </w:rPr>
        <w:t>I. SUTRUMPINIMAI IR SĄVOKOS</w:t>
      </w:r>
    </w:p>
    <w:p w14:paraId="4CA7FAB7" w14:textId="77777777" w:rsidR="00281374" w:rsidRPr="000B4472" w:rsidRDefault="00281374" w:rsidP="00281374">
      <w:pPr>
        <w:ind w:left="360"/>
        <w:rPr>
          <w:b/>
          <w:szCs w:val="24"/>
          <w:lang w:eastAsia="lt-LT"/>
        </w:rPr>
      </w:pPr>
      <w:r w:rsidRPr="000B4472">
        <w:rPr>
          <w:b/>
          <w:szCs w:val="24"/>
          <w:lang w:eastAsia="lt-LT"/>
        </w:rPr>
        <w:t xml:space="preserve"> </w:t>
      </w:r>
    </w:p>
    <w:p w14:paraId="634A1F36" w14:textId="77777777" w:rsidR="00281374" w:rsidRPr="000B4472" w:rsidRDefault="00281374" w:rsidP="00281374">
      <w:pPr>
        <w:numPr>
          <w:ilvl w:val="1"/>
          <w:numId w:val="44"/>
        </w:numPr>
        <w:contextualSpacing/>
        <w:jc w:val="left"/>
        <w:rPr>
          <w:szCs w:val="24"/>
          <w:lang w:eastAsia="lt-LT"/>
        </w:rPr>
      </w:pPr>
      <w:r w:rsidRPr="000B4472">
        <w:rPr>
          <w:szCs w:val="24"/>
          <w:lang w:eastAsia="lt-LT"/>
        </w:rPr>
        <w:t>UAB Šilutės šilumos tinklai – Pirkėjas;</w:t>
      </w:r>
    </w:p>
    <w:p w14:paraId="2D9C4790" w14:textId="77777777" w:rsidR="00281374" w:rsidRPr="000B4472" w:rsidRDefault="00281374" w:rsidP="00281374">
      <w:pPr>
        <w:numPr>
          <w:ilvl w:val="1"/>
          <w:numId w:val="44"/>
        </w:numPr>
        <w:contextualSpacing/>
        <w:jc w:val="left"/>
        <w:rPr>
          <w:szCs w:val="24"/>
          <w:lang w:eastAsia="lt-LT"/>
        </w:rPr>
      </w:pPr>
      <w:r w:rsidRPr="000B4472">
        <w:rPr>
          <w:szCs w:val="24"/>
          <w:lang w:eastAsia="lt-LT"/>
        </w:rPr>
        <w:t>Juridinis ar fizinis asmuo parduodantis audito atlikimo paslauga – Tiekėjas;</w:t>
      </w:r>
    </w:p>
    <w:p w14:paraId="5F723D32" w14:textId="77777777" w:rsidR="00281374" w:rsidRPr="000B4472" w:rsidRDefault="00281374" w:rsidP="00281374">
      <w:pPr>
        <w:numPr>
          <w:ilvl w:val="1"/>
          <w:numId w:val="44"/>
        </w:numPr>
        <w:contextualSpacing/>
        <w:jc w:val="left"/>
        <w:rPr>
          <w:szCs w:val="24"/>
          <w:lang w:eastAsia="lt-LT"/>
        </w:rPr>
      </w:pPr>
      <w:r w:rsidRPr="000B4472">
        <w:rPr>
          <w:szCs w:val="24"/>
          <w:lang w:eastAsia="lt-LT"/>
        </w:rPr>
        <w:t>ŠK – Šilutės katilinė;</w:t>
      </w:r>
    </w:p>
    <w:p w14:paraId="3CA297DB" w14:textId="77777777" w:rsidR="00281374" w:rsidRPr="000B4472" w:rsidRDefault="00281374" w:rsidP="00281374">
      <w:pPr>
        <w:numPr>
          <w:ilvl w:val="1"/>
          <w:numId w:val="44"/>
        </w:numPr>
        <w:contextualSpacing/>
        <w:jc w:val="left"/>
        <w:rPr>
          <w:szCs w:val="24"/>
          <w:lang w:eastAsia="lt-LT"/>
        </w:rPr>
      </w:pPr>
      <w:r w:rsidRPr="000B4472">
        <w:rPr>
          <w:szCs w:val="24"/>
          <w:lang w:eastAsia="lt-LT"/>
        </w:rPr>
        <w:t>AAP – audito atlikimo paslauga;</w:t>
      </w:r>
    </w:p>
    <w:p w14:paraId="44A88D97" w14:textId="77777777" w:rsidR="00281374" w:rsidRPr="000B4472" w:rsidRDefault="00281374" w:rsidP="00281374">
      <w:pPr>
        <w:numPr>
          <w:ilvl w:val="1"/>
          <w:numId w:val="44"/>
        </w:numPr>
        <w:contextualSpacing/>
        <w:jc w:val="left"/>
        <w:rPr>
          <w:szCs w:val="24"/>
          <w:lang w:eastAsia="lt-LT"/>
        </w:rPr>
      </w:pPr>
      <w:r w:rsidRPr="000B4472">
        <w:rPr>
          <w:szCs w:val="24"/>
          <w:lang w:eastAsia="lt-LT"/>
        </w:rPr>
        <w:t>TS – ši techninė specifikacija.</w:t>
      </w:r>
    </w:p>
    <w:p w14:paraId="114CBC50" w14:textId="77777777" w:rsidR="00281374" w:rsidRPr="000B4472" w:rsidRDefault="00281374" w:rsidP="00281374">
      <w:pPr>
        <w:ind w:left="2160" w:firstLine="720"/>
        <w:jc w:val="left"/>
        <w:rPr>
          <w:b/>
          <w:i/>
          <w:szCs w:val="24"/>
          <w:lang w:eastAsia="lt-LT"/>
        </w:rPr>
      </w:pPr>
    </w:p>
    <w:p w14:paraId="47E11677" w14:textId="77777777" w:rsidR="00281374" w:rsidRPr="000B4472" w:rsidRDefault="00281374" w:rsidP="00281374">
      <w:pPr>
        <w:autoSpaceDE w:val="0"/>
        <w:autoSpaceDN w:val="0"/>
        <w:adjustRightInd w:val="0"/>
        <w:ind w:left="2520"/>
        <w:jc w:val="left"/>
        <w:rPr>
          <w:b/>
          <w:szCs w:val="24"/>
          <w:lang w:eastAsia="lt-LT"/>
        </w:rPr>
      </w:pPr>
      <w:r w:rsidRPr="000B4472">
        <w:rPr>
          <w:b/>
          <w:szCs w:val="24"/>
          <w:lang w:eastAsia="lt-LT"/>
        </w:rPr>
        <w:t>II. TECHNINĖS SPECIFIKACIJOS  TIKSLAS</w:t>
      </w:r>
    </w:p>
    <w:p w14:paraId="21279F0F" w14:textId="77777777" w:rsidR="00281374" w:rsidRPr="000B4472" w:rsidRDefault="00281374" w:rsidP="00281374">
      <w:pPr>
        <w:autoSpaceDE w:val="0"/>
        <w:autoSpaceDN w:val="0"/>
        <w:adjustRightInd w:val="0"/>
        <w:ind w:left="3345"/>
        <w:jc w:val="left"/>
        <w:rPr>
          <w:bCs/>
          <w:iCs/>
          <w:szCs w:val="24"/>
          <w:lang w:eastAsia="lt-LT"/>
        </w:rPr>
      </w:pPr>
    </w:p>
    <w:p w14:paraId="080DD566" w14:textId="77777777" w:rsidR="00281374" w:rsidRPr="000B4472" w:rsidRDefault="00281374" w:rsidP="003504C4">
      <w:pPr>
        <w:numPr>
          <w:ilvl w:val="1"/>
          <w:numId w:val="45"/>
        </w:numPr>
        <w:autoSpaceDE w:val="0"/>
        <w:autoSpaceDN w:val="0"/>
        <w:adjustRightInd w:val="0"/>
        <w:contextualSpacing/>
        <w:rPr>
          <w:szCs w:val="24"/>
          <w:lang w:eastAsia="lt-LT"/>
        </w:rPr>
      </w:pPr>
      <w:r w:rsidRPr="000B4472">
        <w:rPr>
          <w:szCs w:val="24"/>
          <w:lang w:eastAsia="lt-LT"/>
        </w:rPr>
        <w:t>Pirkimo objektas – audito paslaugos (toliau – paslaugos) – BVPŽ kodas 79212000-3, 9 kategorija, kurias sudaro UAB „Šilutės šilumos tinklai“ 2025 metų, 2026 metų ir 2027 metų laikotarpio finansinių ataskaitų rinkinio, parengto pagal Lietuvos finansinės atskaitomybės standartus auditą ir vadovybės ataskaitos duomenų atitikimo su metinės finansinių ataskaitų duomenimis patikrinimo bei konsultavimo paslaugos.</w:t>
      </w:r>
    </w:p>
    <w:p w14:paraId="15C06075" w14:textId="77777777" w:rsidR="00281374" w:rsidRPr="000B4472" w:rsidRDefault="00281374" w:rsidP="003504C4">
      <w:pPr>
        <w:numPr>
          <w:ilvl w:val="1"/>
          <w:numId w:val="45"/>
        </w:numPr>
        <w:contextualSpacing/>
        <w:rPr>
          <w:szCs w:val="24"/>
          <w:lang w:eastAsia="lt-LT"/>
        </w:rPr>
      </w:pPr>
      <w:r w:rsidRPr="000B4472">
        <w:rPr>
          <w:szCs w:val="24"/>
          <w:lang w:eastAsia="lt-LT"/>
        </w:rPr>
        <w:t>2025 metų, 2026 metų ir 2027 metų laikotarpio Reguliuojamosios veiklos ataskaitų parengtų pagal Lietuvos Respublikoje galiojančius teisės aktus bei Valstybinės energetikos reguliavimo tarybos reikalavimus, patikrą. Atlikti sutartas procedūras, kurių rezultatus Valstybinė energetikos reguliavimo taryba naudotų vertinant ar metinėse reguliuojamosios veiklos ataskaitose teikiami duomenys atitinka Tarybos nustatytus reikalavimus. Patikra atliekama vadovaujantis Lietuvos Respublikos finansinių ataskaitų audito įstatymu, Tarptautinės buhalterių federacijos patvirtintu 4400-uoju tarptautiniu susijusių paslaugų standartu „Užduotys atlikti sutartas procedūras dėl finansinės informacijos“, Valstybinės energetikos reguliavimo tarybos patvirtinta, 2019 m. rugsėjo 2 d. nutarimu Nr. O3E-386, technine užduotimi, bei kitais taikytinais teisės aktais.</w:t>
      </w:r>
    </w:p>
    <w:p w14:paraId="1041170A" w14:textId="77777777" w:rsidR="00281374" w:rsidRPr="000B4472" w:rsidRDefault="00281374" w:rsidP="003504C4">
      <w:pPr>
        <w:ind w:left="360"/>
        <w:contextualSpacing/>
        <w:rPr>
          <w:szCs w:val="24"/>
          <w:lang w:eastAsia="lt-LT"/>
        </w:rPr>
      </w:pPr>
    </w:p>
    <w:p w14:paraId="2C1D8664" w14:textId="77777777" w:rsidR="00281374" w:rsidRPr="000B4472" w:rsidRDefault="00281374" w:rsidP="00281374">
      <w:pPr>
        <w:ind w:left="360"/>
        <w:jc w:val="center"/>
        <w:rPr>
          <w:b/>
          <w:szCs w:val="24"/>
          <w:lang w:eastAsia="lt-LT"/>
        </w:rPr>
      </w:pPr>
      <w:r w:rsidRPr="000B4472">
        <w:rPr>
          <w:b/>
          <w:szCs w:val="24"/>
          <w:lang w:eastAsia="lt-LT"/>
        </w:rPr>
        <w:lastRenderedPageBreak/>
        <w:t>III. PERKAMŲ PASLAUGŲ DETALUS APRAŠYMAS</w:t>
      </w:r>
    </w:p>
    <w:p w14:paraId="03B9872B" w14:textId="77777777" w:rsidR="00281374" w:rsidRPr="000B4472" w:rsidRDefault="00281374" w:rsidP="00281374">
      <w:pPr>
        <w:ind w:left="1080"/>
        <w:rPr>
          <w:szCs w:val="24"/>
          <w:lang w:eastAsia="lt-LT"/>
        </w:rPr>
      </w:pPr>
    </w:p>
    <w:p w14:paraId="7F83321E" w14:textId="77777777" w:rsidR="00281374" w:rsidRPr="000B4472" w:rsidRDefault="00281374" w:rsidP="003504C4">
      <w:pPr>
        <w:numPr>
          <w:ilvl w:val="1"/>
          <w:numId w:val="47"/>
        </w:numPr>
        <w:contextualSpacing/>
        <w:rPr>
          <w:szCs w:val="24"/>
          <w:lang w:eastAsia="lt-LT"/>
        </w:rPr>
      </w:pPr>
      <w:r w:rsidRPr="000B4472">
        <w:rPr>
          <w:szCs w:val="24"/>
          <w:lang w:eastAsia="lt-LT"/>
        </w:rPr>
        <w:t xml:space="preserve"> įvertinti ar UAB „Šilutės šilumos tinklai“ 2025 m., 2026 m. ir 2027 m. laikotarpio finansinių ataskaitų rinkinio visais reikšmingais atžvilgiais tikrai ir teisingai parodo bendrovės finansinę būklę, veiklos rezultatus ir pinigų srautus, apimant ir mokesčių (pridėtinės vertės, gyventojų pajamų, pelno, socialinio draudimo įmokų, valstybinės žemės nuomos, aplinkos teršimo, valstybės gamtos išteklių, nekilnojamojo turto) apskaičiavimo įvertinimą;</w:t>
      </w:r>
    </w:p>
    <w:p w14:paraId="67269D43" w14:textId="77777777" w:rsidR="00281374" w:rsidRPr="000B4472" w:rsidRDefault="00281374" w:rsidP="003504C4">
      <w:pPr>
        <w:numPr>
          <w:ilvl w:val="1"/>
          <w:numId w:val="47"/>
        </w:numPr>
        <w:contextualSpacing/>
        <w:rPr>
          <w:szCs w:val="24"/>
          <w:lang w:eastAsia="lt-LT"/>
        </w:rPr>
      </w:pPr>
      <w:r w:rsidRPr="000B4472">
        <w:rPr>
          <w:szCs w:val="24"/>
          <w:lang w:eastAsia="lt-LT"/>
        </w:rPr>
        <w:t>įvertinti ar UAB „Šilutės šilumos tinklai“ finansinės ataskaitos parengtos pagal Lietuvos finansinės atskaitomybės standartus, Lietuvos Respublikoje galiojančius teisės aktus, reglamentuojančius finansinę apskaitą ir finansinės atskaitomybės sudarymą, taip pat kitus teisės aktus;</w:t>
      </w:r>
    </w:p>
    <w:p w14:paraId="4F6BF0A0" w14:textId="77777777" w:rsidR="00281374" w:rsidRPr="000B4472" w:rsidRDefault="00281374" w:rsidP="003504C4">
      <w:pPr>
        <w:numPr>
          <w:ilvl w:val="1"/>
          <w:numId w:val="47"/>
        </w:numPr>
        <w:contextualSpacing/>
        <w:rPr>
          <w:szCs w:val="24"/>
          <w:lang w:eastAsia="lt-LT"/>
        </w:rPr>
      </w:pPr>
      <w:r w:rsidRPr="000B4472">
        <w:rPr>
          <w:szCs w:val="24"/>
          <w:lang w:eastAsia="lt-LT"/>
        </w:rPr>
        <w:t>įvertinti ar UAB „Šilutės šilumos tinklai“ parengtoje vadovybės ataskaitoje pateikti duomenys atitinka finansinės ataskaitos duomenis;</w:t>
      </w:r>
    </w:p>
    <w:p w14:paraId="7AFB096E" w14:textId="77777777" w:rsidR="00281374" w:rsidRPr="000B4472" w:rsidRDefault="00281374" w:rsidP="003504C4">
      <w:pPr>
        <w:numPr>
          <w:ilvl w:val="1"/>
          <w:numId w:val="47"/>
        </w:numPr>
        <w:contextualSpacing/>
        <w:rPr>
          <w:szCs w:val="24"/>
          <w:lang w:eastAsia="lt-LT"/>
        </w:rPr>
      </w:pPr>
      <w:r w:rsidRPr="000B4472">
        <w:rPr>
          <w:szCs w:val="24"/>
          <w:lang w:eastAsia="lt-LT"/>
        </w:rPr>
        <w:t>audito įmonė privalo atlikti šias Reguliuojamos veiklos ataskaitų (toliau – RVA) patikros procedūras: pirminė ataskaitinio laikotarpio duomenų peržiūra; Ilgalaikio materialiojo ir nematerialiojo turto (toliau – IMNT) tikrinimas, patikrinant: duomenų perkėlimą iš apskaitos registrų, nepaskirstomos IMNT vertės dalies išskyrimą iš IMNT įsigijimo savikainos, nusidėvėjimo (amortizacijos) apskaičiavimą, pirminį priskyrimą, likutinės vertės paskirstymą paslaugoms ir duomenų perkėlimą į RVA; Pajamų tikrinimas, patikrinant: duomenų perkėlimą iš apskaitos registrų ir pajamų paskirstymą paslaugoms; Darbo užmokesčio sąnaudų tikrinimas, patikrinant: duomenų perkėlimą iš apskaitos registrų, darbo užmokesčio sąnaudų pirminį priskyrimą, duomenų perkėlimą į RVA; Sąnaudų tikrinimas, patikrinant: duomenų perkėlimą iš apskaitos registrų, sąnaudų paskirstymą į sąnaudų grupes ir pogrupius, nepaskirstomųjų sąnaudų išskyrimą, paskirstomųjų sąnaudų pirminį priskyrimą ir paskirstomųjų sąnaudų paskirstymą paslaugoms; Ataskaitų duomenų tikrinimas, patikrinant ar: duomenys skirtinguose RVA prieduose sutampa, RVA nėra matematinių klaidų, duomenys RVA ir DSAIS formose sutampa;</w:t>
      </w:r>
    </w:p>
    <w:p w14:paraId="0BA5C2F7" w14:textId="77777777" w:rsidR="00281374" w:rsidRPr="000B4472" w:rsidRDefault="00281374" w:rsidP="003504C4">
      <w:pPr>
        <w:numPr>
          <w:ilvl w:val="1"/>
          <w:numId w:val="47"/>
        </w:numPr>
        <w:contextualSpacing/>
        <w:rPr>
          <w:szCs w:val="24"/>
          <w:lang w:eastAsia="lt-LT"/>
        </w:rPr>
      </w:pPr>
      <w:r w:rsidRPr="000B4472">
        <w:rPr>
          <w:szCs w:val="24"/>
          <w:lang w:eastAsia="lt-LT"/>
        </w:rPr>
        <w:t>konsultuoti finansinės apskaitos organizavimo ir vedimo, finansinės atskaitomybės sudarymo bei mokesčių apskaičiavimo klausimais. Konsultavimo paslaugos (raštu ir žodžiu) turės būti teikiamos UAB „Šilutės šilumos tinklai“, esant poreikiui, visą pasirašytos paslaugų sutarties galiojimo laikotarpį.</w:t>
      </w:r>
    </w:p>
    <w:p w14:paraId="713536E6" w14:textId="77777777" w:rsidR="00281374" w:rsidRPr="000B4472" w:rsidRDefault="00281374" w:rsidP="003504C4">
      <w:pPr>
        <w:numPr>
          <w:ilvl w:val="1"/>
          <w:numId w:val="47"/>
        </w:numPr>
        <w:contextualSpacing/>
        <w:rPr>
          <w:szCs w:val="24"/>
          <w:lang w:eastAsia="lt-LT"/>
        </w:rPr>
      </w:pPr>
      <w:r w:rsidRPr="000B4472">
        <w:rPr>
          <w:szCs w:val="24"/>
          <w:lang w:eastAsia="lt-LT"/>
        </w:rPr>
        <w:t>Kartu su audito išvada turi būti pateikta audito ataskaita.</w:t>
      </w:r>
    </w:p>
    <w:p w14:paraId="21880619" w14:textId="77777777" w:rsidR="00281374" w:rsidRPr="000B4472" w:rsidRDefault="00281374" w:rsidP="00281374">
      <w:pPr>
        <w:autoSpaceDE w:val="0"/>
        <w:autoSpaceDN w:val="0"/>
        <w:adjustRightInd w:val="0"/>
        <w:jc w:val="center"/>
        <w:rPr>
          <w:b/>
          <w:szCs w:val="24"/>
          <w:lang w:eastAsia="lt-LT"/>
        </w:rPr>
      </w:pPr>
    </w:p>
    <w:p w14:paraId="7A5EC053" w14:textId="77777777" w:rsidR="00281374" w:rsidRPr="000B4472" w:rsidRDefault="00281374" w:rsidP="00281374">
      <w:pPr>
        <w:autoSpaceDE w:val="0"/>
        <w:autoSpaceDN w:val="0"/>
        <w:adjustRightInd w:val="0"/>
        <w:jc w:val="center"/>
        <w:rPr>
          <w:b/>
          <w:szCs w:val="24"/>
          <w:lang w:eastAsia="lt-LT"/>
        </w:rPr>
      </w:pPr>
      <w:r w:rsidRPr="000B4472">
        <w:rPr>
          <w:b/>
          <w:szCs w:val="24"/>
          <w:lang w:eastAsia="lt-LT"/>
        </w:rPr>
        <w:t>IV. AUDITO ATLIKIMO PASLAUGŲ SĄLYGOS</w:t>
      </w:r>
    </w:p>
    <w:p w14:paraId="200528CA" w14:textId="77777777" w:rsidR="00281374" w:rsidRPr="000B4472" w:rsidRDefault="00281374" w:rsidP="00281374">
      <w:pPr>
        <w:ind w:left="360"/>
        <w:rPr>
          <w:szCs w:val="24"/>
          <w:lang w:eastAsia="lt-LT"/>
        </w:rPr>
      </w:pPr>
    </w:p>
    <w:p w14:paraId="00FA91F2" w14:textId="77777777" w:rsidR="00281374" w:rsidRPr="000B4472" w:rsidRDefault="00281374" w:rsidP="003504C4">
      <w:pPr>
        <w:numPr>
          <w:ilvl w:val="1"/>
          <w:numId w:val="46"/>
        </w:numPr>
        <w:autoSpaceDE w:val="0"/>
        <w:autoSpaceDN w:val="0"/>
        <w:adjustRightInd w:val="0"/>
        <w:contextualSpacing/>
        <w:rPr>
          <w:szCs w:val="24"/>
          <w:lang w:eastAsia="lt-LT"/>
        </w:rPr>
      </w:pPr>
      <w:r w:rsidRPr="000B4472">
        <w:rPr>
          <w:szCs w:val="24"/>
          <w:lang w:eastAsia="lt-LT"/>
        </w:rPr>
        <w:t>Auditas turi būti atliekamas vadovaujantis Lietuvos auditorių rūmų patvirtintais Nacionaliniais audito standartais, Lietuvos Respublikos finansinių ataskaitų audito ir kitų užtikrinimo paslaugų įstatymu ir kitais teisės aktais reglamentuojančiais auditą bei auditorių darbą.</w:t>
      </w:r>
    </w:p>
    <w:p w14:paraId="27BDAC1C" w14:textId="77777777" w:rsidR="00281374" w:rsidRPr="000B4472" w:rsidRDefault="00281374" w:rsidP="003504C4">
      <w:pPr>
        <w:numPr>
          <w:ilvl w:val="1"/>
          <w:numId w:val="46"/>
        </w:numPr>
        <w:autoSpaceDE w:val="0"/>
        <w:autoSpaceDN w:val="0"/>
        <w:adjustRightInd w:val="0"/>
        <w:contextualSpacing/>
        <w:rPr>
          <w:szCs w:val="24"/>
          <w:lang w:eastAsia="lt-LT"/>
        </w:rPr>
      </w:pPr>
      <w:r w:rsidRPr="000B4472">
        <w:rPr>
          <w:szCs w:val="24"/>
          <w:lang w:eastAsia="lt-LT"/>
        </w:rPr>
        <w:t>Auditas turi būti atliktas ir ataskaita bei išvada pateiktos ne vėliau kaip iki kovo 20 dienos (2025 m. iki 2026 m. kovo 20 d., 2026 m. iki 2027 m. kovo 20 d. ir 2027 m. iki 2028 m. kovo 20 d.). Reguliuojamos veiklos  ataskaitų auditas turi būti atliktas ir ataskaita bei išvada pateiktos ne vėliau kaip iki balandžio 30 d. (2025 m. iki 2026 m. balandžio 30 d., 2026 m. iki 2027 m. balandžio 30 d. ir 2027 m. iki 2028 m. balandžio 30 d.).</w:t>
      </w:r>
    </w:p>
    <w:p w14:paraId="328074AF" w14:textId="77777777" w:rsidR="00281374" w:rsidRPr="000B4472" w:rsidRDefault="00281374" w:rsidP="003504C4">
      <w:pPr>
        <w:autoSpaceDE w:val="0"/>
        <w:autoSpaceDN w:val="0"/>
        <w:adjustRightInd w:val="0"/>
        <w:ind w:firstLine="360"/>
        <w:rPr>
          <w:szCs w:val="24"/>
          <w:lang w:eastAsia="lt-LT"/>
        </w:rPr>
      </w:pPr>
      <w:r w:rsidRPr="000B4472">
        <w:rPr>
          <w:szCs w:val="24"/>
          <w:lang w:eastAsia="lt-LT"/>
        </w:rPr>
        <w:t>Auditoriaus išvada, rekomendacijos ir ataskaita pateikiamos lietuvių kalba.</w:t>
      </w:r>
    </w:p>
    <w:p w14:paraId="050919A2" w14:textId="77777777" w:rsidR="00281374" w:rsidRPr="000B4472" w:rsidRDefault="00281374" w:rsidP="003504C4">
      <w:pPr>
        <w:numPr>
          <w:ilvl w:val="1"/>
          <w:numId w:val="46"/>
        </w:numPr>
        <w:autoSpaceDE w:val="0"/>
        <w:autoSpaceDN w:val="0"/>
        <w:adjustRightInd w:val="0"/>
        <w:contextualSpacing/>
        <w:rPr>
          <w:szCs w:val="24"/>
          <w:lang w:eastAsia="lt-LT"/>
        </w:rPr>
      </w:pPr>
      <w:r w:rsidRPr="000B4472">
        <w:rPr>
          <w:szCs w:val="24"/>
          <w:lang w:eastAsia="lt-LT"/>
        </w:rPr>
        <w:t>Pirkimo objektas neskirstomas į dalis.</w:t>
      </w:r>
    </w:p>
    <w:p w14:paraId="49291296" w14:textId="77777777" w:rsidR="00281374" w:rsidRPr="000B4472" w:rsidRDefault="00281374" w:rsidP="003504C4">
      <w:pPr>
        <w:numPr>
          <w:ilvl w:val="1"/>
          <w:numId w:val="46"/>
        </w:numPr>
        <w:autoSpaceDE w:val="0"/>
        <w:autoSpaceDN w:val="0"/>
        <w:adjustRightInd w:val="0"/>
        <w:contextualSpacing/>
        <w:rPr>
          <w:szCs w:val="24"/>
          <w:lang w:eastAsia="lt-LT"/>
        </w:rPr>
      </w:pPr>
      <w:r w:rsidRPr="000B4472">
        <w:rPr>
          <w:szCs w:val="24"/>
          <w:lang w:eastAsia="lt-LT"/>
        </w:rPr>
        <w:t>Sutarties galiojimo terminas 3 (treji) metai nuo sutarties pasirašymo dienos.</w:t>
      </w:r>
    </w:p>
    <w:p w14:paraId="47BAE590" w14:textId="77777777" w:rsidR="00281374" w:rsidRPr="000B4472" w:rsidRDefault="00281374" w:rsidP="00281374">
      <w:pPr>
        <w:autoSpaceDE w:val="0"/>
        <w:autoSpaceDN w:val="0"/>
        <w:adjustRightInd w:val="0"/>
        <w:ind w:firstLine="360"/>
        <w:rPr>
          <w:szCs w:val="24"/>
          <w:lang w:eastAsia="lt-LT"/>
        </w:rPr>
      </w:pPr>
    </w:p>
    <w:p w14:paraId="68059808" w14:textId="77777777" w:rsidR="00281374" w:rsidRPr="000B4472" w:rsidRDefault="00281374" w:rsidP="00281374">
      <w:pPr>
        <w:autoSpaceDE w:val="0"/>
        <w:autoSpaceDN w:val="0"/>
        <w:adjustRightInd w:val="0"/>
        <w:jc w:val="left"/>
        <w:rPr>
          <w:szCs w:val="24"/>
          <w:lang w:eastAsia="lt-LT"/>
        </w:rPr>
      </w:pPr>
    </w:p>
    <w:p w14:paraId="39A65920" w14:textId="77777777" w:rsidR="00281374" w:rsidRPr="000B4472" w:rsidRDefault="00281374" w:rsidP="00281374">
      <w:pPr>
        <w:autoSpaceDE w:val="0"/>
        <w:autoSpaceDN w:val="0"/>
        <w:adjustRightInd w:val="0"/>
        <w:jc w:val="center"/>
        <w:rPr>
          <w:b/>
          <w:szCs w:val="24"/>
          <w:lang w:eastAsia="lt-LT"/>
        </w:rPr>
      </w:pPr>
      <w:r w:rsidRPr="000B4472">
        <w:rPr>
          <w:b/>
          <w:szCs w:val="24"/>
          <w:lang w:eastAsia="lt-LT"/>
        </w:rPr>
        <w:t>V. KONTAKTINĖ INFORMACIJA</w:t>
      </w:r>
    </w:p>
    <w:p w14:paraId="3DB601E2" w14:textId="77777777" w:rsidR="00281374" w:rsidRPr="000B4472" w:rsidRDefault="00281374" w:rsidP="00281374">
      <w:pPr>
        <w:autoSpaceDE w:val="0"/>
        <w:autoSpaceDN w:val="0"/>
        <w:adjustRightInd w:val="0"/>
        <w:jc w:val="left"/>
        <w:rPr>
          <w:b/>
          <w:i/>
          <w:szCs w:val="24"/>
          <w:lang w:eastAsia="lt-LT"/>
        </w:rPr>
      </w:pPr>
    </w:p>
    <w:p w14:paraId="0A730C1A" w14:textId="77777777" w:rsidR="00281374" w:rsidRPr="000B4472" w:rsidRDefault="00281374" w:rsidP="00281374">
      <w:pPr>
        <w:numPr>
          <w:ilvl w:val="1"/>
          <w:numId w:val="48"/>
        </w:numPr>
        <w:autoSpaceDE w:val="0"/>
        <w:autoSpaceDN w:val="0"/>
        <w:adjustRightInd w:val="0"/>
        <w:contextualSpacing/>
        <w:jc w:val="left"/>
        <w:rPr>
          <w:szCs w:val="24"/>
          <w:lang w:eastAsia="lt-LT"/>
        </w:rPr>
      </w:pPr>
      <w:r w:rsidRPr="000B4472">
        <w:rPr>
          <w:szCs w:val="24"/>
          <w:lang w:eastAsia="lt-LT"/>
        </w:rPr>
        <w:t xml:space="preserve">Techninę specifikaciją parengė finansų vadovė – Rita Agintienė, tel. Nr. (+370) 441 62149, el. paštas: </w:t>
      </w:r>
      <w:hyperlink r:id="rId18" w:history="1">
        <w:r w:rsidRPr="000B4472">
          <w:rPr>
            <w:color w:val="0000FF"/>
            <w:szCs w:val="24"/>
            <w:u w:val="single"/>
            <w:lang w:eastAsia="lt-LT"/>
          </w:rPr>
          <w:t>buhalterija@silutesst.lt</w:t>
        </w:r>
      </w:hyperlink>
      <w:r w:rsidRPr="000B4472">
        <w:rPr>
          <w:szCs w:val="24"/>
          <w:lang w:eastAsia="lt-LT"/>
        </w:rPr>
        <w:t>.</w:t>
      </w:r>
    </w:p>
    <w:p w14:paraId="7AA4027B" w14:textId="77777777" w:rsidR="00281374" w:rsidRPr="000B4472" w:rsidRDefault="00281374" w:rsidP="00281374">
      <w:pPr>
        <w:ind w:left="360"/>
        <w:contextualSpacing/>
        <w:jc w:val="left"/>
        <w:rPr>
          <w:szCs w:val="24"/>
          <w:lang w:eastAsia="lt-LT"/>
        </w:rPr>
      </w:pPr>
      <w:r w:rsidRPr="000B4472">
        <w:rPr>
          <w:szCs w:val="24"/>
          <w:lang w:eastAsia="lt-LT"/>
        </w:rPr>
        <w:t xml:space="preserve"> </w:t>
      </w:r>
    </w:p>
    <w:p w14:paraId="09C7C2B3" w14:textId="77777777" w:rsidR="00281374" w:rsidRPr="000B4472" w:rsidRDefault="00281374" w:rsidP="00281374">
      <w:pPr>
        <w:rPr>
          <w:szCs w:val="24"/>
        </w:rPr>
      </w:pPr>
    </w:p>
    <w:p w14:paraId="09142B3B" w14:textId="2376157A" w:rsidR="00281374" w:rsidRPr="000B4472" w:rsidRDefault="00281374">
      <w:pPr>
        <w:jc w:val="left"/>
        <w:rPr>
          <w:szCs w:val="24"/>
        </w:rPr>
      </w:pPr>
    </w:p>
    <w:tbl>
      <w:tblPr>
        <w:tblpPr w:leftFromText="180" w:rightFromText="180" w:vertAnchor="page" w:horzAnchor="margin" w:tblpXSpec="right" w:tblpY="765"/>
        <w:tblW w:w="3928" w:type="dxa"/>
        <w:tblLayout w:type="fixed"/>
        <w:tblLook w:val="01E0" w:firstRow="1" w:lastRow="1" w:firstColumn="1" w:lastColumn="1" w:noHBand="0" w:noVBand="0"/>
      </w:tblPr>
      <w:tblGrid>
        <w:gridCol w:w="2835"/>
        <w:gridCol w:w="1093"/>
      </w:tblGrid>
      <w:tr w:rsidR="00281374" w:rsidRPr="000B4472" w14:paraId="3AC7930D" w14:textId="77777777" w:rsidTr="00281374">
        <w:trPr>
          <w:trHeight w:val="235"/>
        </w:trPr>
        <w:tc>
          <w:tcPr>
            <w:tcW w:w="2835" w:type="dxa"/>
            <w:hideMark/>
          </w:tcPr>
          <w:p w14:paraId="5283FE5F" w14:textId="444ECDCF" w:rsidR="00281374" w:rsidRPr="004542C9" w:rsidRDefault="00281374" w:rsidP="00281374">
            <w:pPr>
              <w:spacing w:line="256" w:lineRule="auto"/>
              <w:rPr>
                <w:sz w:val="20"/>
              </w:rPr>
            </w:pPr>
            <w:r w:rsidRPr="004542C9">
              <w:rPr>
                <w:color w:val="000000"/>
                <w:sz w:val="20"/>
              </w:rPr>
              <w:t>Apklausos sąlygų</w:t>
            </w:r>
            <w:r w:rsidR="004542C9">
              <w:rPr>
                <w:color w:val="000000"/>
                <w:sz w:val="20"/>
              </w:rPr>
              <w:t xml:space="preserve"> </w:t>
            </w:r>
          </w:p>
        </w:tc>
        <w:tc>
          <w:tcPr>
            <w:tcW w:w="1093" w:type="dxa"/>
          </w:tcPr>
          <w:p w14:paraId="2CC27321" w14:textId="77777777" w:rsidR="00281374" w:rsidRPr="000B4472" w:rsidRDefault="00281374" w:rsidP="00281374">
            <w:pPr>
              <w:spacing w:line="256" w:lineRule="auto"/>
              <w:rPr>
                <w:szCs w:val="24"/>
              </w:rPr>
            </w:pPr>
          </w:p>
        </w:tc>
      </w:tr>
      <w:tr w:rsidR="00281374" w:rsidRPr="000B4472" w14:paraId="21B8FFE3" w14:textId="77777777" w:rsidTr="00281374">
        <w:trPr>
          <w:trHeight w:val="53"/>
        </w:trPr>
        <w:tc>
          <w:tcPr>
            <w:tcW w:w="2835" w:type="dxa"/>
            <w:hideMark/>
          </w:tcPr>
          <w:p w14:paraId="5631F875" w14:textId="56158E6C" w:rsidR="004542C9" w:rsidRPr="004542C9" w:rsidRDefault="00281374" w:rsidP="004542C9">
            <w:pPr>
              <w:pStyle w:val="Sraopastraipa"/>
              <w:numPr>
                <w:ilvl w:val="0"/>
                <w:numId w:val="45"/>
              </w:numPr>
              <w:spacing w:line="256" w:lineRule="auto"/>
              <w:rPr>
                <w:color w:val="000000"/>
              </w:rPr>
            </w:pPr>
            <w:r w:rsidRPr="004542C9">
              <w:rPr>
                <w:color w:val="000000"/>
              </w:rPr>
              <w:t>priedas</w:t>
            </w:r>
            <w:r w:rsidR="004542C9" w:rsidRPr="004542C9">
              <w:rPr>
                <w:color w:val="000000"/>
              </w:rPr>
              <w:t xml:space="preserve"> </w:t>
            </w:r>
          </w:p>
          <w:p w14:paraId="4EEC9700" w14:textId="6E6C9235" w:rsidR="00281374" w:rsidRPr="004542C9" w:rsidRDefault="00281374" w:rsidP="004542C9">
            <w:pPr>
              <w:spacing w:line="256" w:lineRule="auto"/>
              <w:rPr>
                <w:sz w:val="20"/>
              </w:rPr>
            </w:pPr>
            <w:r w:rsidRPr="004542C9">
              <w:rPr>
                <w:color w:val="000000"/>
                <w:sz w:val="20"/>
              </w:rPr>
              <w:t>Projektas</w:t>
            </w:r>
          </w:p>
        </w:tc>
        <w:tc>
          <w:tcPr>
            <w:tcW w:w="1093" w:type="dxa"/>
          </w:tcPr>
          <w:p w14:paraId="6569AA59" w14:textId="77777777" w:rsidR="00281374" w:rsidRPr="000B4472" w:rsidRDefault="00281374" w:rsidP="00281374">
            <w:pPr>
              <w:spacing w:line="256" w:lineRule="auto"/>
              <w:rPr>
                <w:color w:val="000000"/>
                <w:szCs w:val="24"/>
              </w:rPr>
            </w:pPr>
          </w:p>
        </w:tc>
      </w:tr>
    </w:tbl>
    <w:p w14:paraId="3BA0FD83" w14:textId="77777777" w:rsidR="00281374" w:rsidRPr="000B4472" w:rsidRDefault="00281374">
      <w:pPr>
        <w:jc w:val="left"/>
        <w:rPr>
          <w:szCs w:val="24"/>
        </w:rPr>
      </w:pPr>
    </w:p>
    <w:tbl>
      <w:tblPr>
        <w:tblW w:w="5310" w:type="dxa"/>
        <w:tblInd w:w="6299" w:type="dxa"/>
        <w:tblLayout w:type="fixed"/>
        <w:tblLook w:val="01E0" w:firstRow="1" w:lastRow="1" w:firstColumn="1" w:lastColumn="1" w:noHBand="0" w:noVBand="0"/>
      </w:tblPr>
      <w:tblGrid>
        <w:gridCol w:w="2655"/>
        <w:gridCol w:w="2655"/>
      </w:tblGrid>
      <w:tr w:rsidR="004542C9" w:rsidRPr="00F074F3" w14:paraId="45BE9F5C" w14:textId="77777777" w:rsidTr="00F23EF3">
        <w:trPr>
          <w:trHeight w:val="351"/>
        </w:trPr>
        <w:tc>
          <w:tcPr>
            <w:tcW w:w="2655" w:type="dxa"/>
          </w:tcPr>
          <w:p w14:paraId="6D616A9D" w14:textId="15225A39" w:rsidR="004542C9" w:rsidRPr="00B1057F" w:rsidRDefault="004542C9" w:rsidP="00F23EF3">
            <w:pPr>
              <w:rPr>
                <w:sz w:val="22"/>
                <w:szCs w:val="22"/>
              </w:rPr>
            </w:pPr>
          </w:p>
        </w:tc>
        <w:tc>
          <w:tcPr>
            <w:tcW w:w="2655" w:type="dxa"/>
          </w:tcPr>
          <w:p w14:paraId="4D44069D" w14:textId="77777777" w:rsidR="004542C9" w:rsidRPr="00F074F3" w:rsidRDefault="004542C9" w:rsidP="00F23EF3">
            <w:pPr>
              <w:rPr>
                <w:sz w:val="22"/>
                <w:szCs w:val="22"/>
              </w:rPr>
            </w:pPr>
          </w:p>
        </w:tc>
      </w:tr>
      <w:tr w:rsidR="004542C9" w:rsidRPr="00F074F3" w14:paraId="3A9C28C1" w14:textId="77777777" w:rsidTr="00F23EF3">
        <w:trPr>
          <w:trHeight w:val="80"/>
        </w:trPr>
        <w:tc>
          <w:tcPr>
            <w:tcW w:w="2655" w:type="dxa"/>
          </w:tcPr>
          <w:p w14:paraId="05911AB3" w14:textId="61EC0BC1" w:rsidR="004542C9" w:rsidRPr="00B1057F" w:rsidRDefault="004542C9" w:rsidP="00F23EF3">
            <w:pPr>
              <w:rPr>
                <w:sz w:val="22"/>
                <w:szCs w:val="22"/>
              </w:rPr>
            </w:pPr>
          </w:p>
        </w:tc>
        <w:tc>
          <w:tcPr>
            <w:tcW w:w="2655" w:type="dxa"/>
          </w:tcPr>
          <w:p w14:paraId="2AB9F296" w14:textId="77777777" w:rsidR="004542C9" w:rsidRPr="00F074F3" w:rsidRDefault="004542C9" w:rsidP="00F23EF3">
            <w:pPr>
              <w:rPr>
                <w:color w:val="000000"/>
                <w:sz w:val="22"/>
                <w:szCs w:val="22"/>
              </w:rPr>
            </w:pPr>
          </w:p>
        </w:tc>
      </w:tr>
    </w:tbl>
    <w:p w14:paraId="13D439CD" w14:textId="77777777" w:rsidR="004542C9" w:rsidRPr="00F074F3" w:rsidRDefault="004542C9" w:rsidP="004542C9">
      <w:pPr>
        <w:suppressAutoHyphens/>
        <w:contextualSpacing/>
        <w:rPr>
          <w:sz w:val="22"/>
          <w:szCs w:val="22"/>
        </w:rPr>
      </w:pPr>
    </w:p>
    <w:p w14:paraId="4FBA1E1A" w14:textId="77777777" w:rsidR="004542C9" w:rsidRPr="00F074F3" w:rsidRDefault="004542C9" w:rsidP="004542C9">
      <w:pPr>
        <w:jc w:val="center"/>
        <w:rPr>
          <w:b/>
          <w:sz w:val="22"/>
          <w:szCs w:val="22"/>
          <w:lang w:eastAsia="lt-LT"/>
        </w:rPr>
      </w:pPr>
      <w:r w:rsidRPr="00F074F3">
        <w:rPr>
          <w:b/>
          <w:sz w:val="22"/>
          <w:szCs w:val="22"/>
        </w:rPr>
        <w:t>DĖL FINANSINIŲ ATASKAITŲ AUDITO ATLIKIMO  IR REGULIUOJAMOSIOS VEIKLOS ATASKAITŲ PATIKROS</w:t>
      </w:r>
      <w:r w:rsidRPr="00F074F3">
        <w:rPr>
          <w:sz w:val="22"/>
          <w:szCs w:val="22"/>
        </w:rPr>
        <w:t xml:space="preserve"> </w:t>
      </w:r>
      <w:r w:rsidRPr="00F074F3">
        <w:rPr>
          <w:b/>
          <w:sz w:val="22"/>
          <w:szCs w:val="22"/>
        </w:rPr>
        <w:t>PIRKIMO</w:t>
      </w:r>
      <w:r w:rsidRPr="00F074F3">
        <w:rPr>
          <w:b/>
          <w:kern w:val="1"/>
          <w:sz w:val="22"/>
          <w:szCs w:val="22"/>
          <w:lang w:eastAsia="lt-LT"/>
        </w:rPr>
        <w:t xml:space="preserve"> SUTARTIS </w:t>
      </w:r>
      <w:r w:rsidRPr="00F074F3">
        <w:rPr>
          <w:b/>
          <w:sz w:val="22"/>
          <w:szCs w:val="22"/>
          <w:lang w:eastAsia="lt-LT"/>
        </w:rPr>
        <w:t>NR. ŠŠT/........</w:t>
      </w:r>
    </w:p>
    <w:p w14:paraId="3221A0DD" w14:textId="77777777" w:rsidR="004542C9" w:rsidRPr="00F074F3" w:rsidRDefault="004542C9" w:rsidP="004542C9">
      <w:pPr>
        <w:jc w:val="center"/>
        <w:rPr>
          <w:b/>
          <w:sz w:val="22"/>
          <w:szCs w:val="22"/>
          <w:lang w:eastAsia="lt-LT"/>
        </w:rPr>
      </w:pPr>
    </w:p>
    <w:p w14:paraId="4F251AD2" w14:textId="77777777" w:rsidR="004542C9" w:rsidRPr="00F074F3" w:rsidRDefault="004542C9" w:rsidP="004542C9">
      <w:pPr>
        <w:jc w:val="center"/>
        <w:rPr>
          <w:sz w:val="22"/>
          <w:szCs w:val="22"/>
          <w:lang w:eastAsia="lt-LT"/>
        </w:rPr>
      </w:pPr>
      <w:r w:rsidRPr="00F074F3">
        <w:rPr>
          <w:sz w:val="22"/>
          <w:szCs w:val="22"/>
          <w:lang w:eastAsia="lt-LT"/>
        </w:rPr>
        <w:t>2025 m..............................mėn..........d.</w:t>
      </w:r>
    </w:p>
    <w:p w14:paraId="5D82D0A4" w14:textId="77777777" w:rsidR="004542C9" w:rsidRPr="00F074F3" w:rsidRDefault="004542C9" w:rsidP="004542C9">
      <w:pPr>
        <w:tabs>
          <w:tab w:val="center" w:pos="0"/>
          <w:tab w:val="right" w:pos="284"/>
          <w:tab w:val="center" w:pos="4320"/>
        </w:tabs>
        <w:rPr>
          <w:bCs/>
          <w:sz w:val="22"/>
          <w:szCs w:val="22"/>
          <w:lang w:eastAsia="lt-LT"/>
        </w:rPr>
      </w:pPr>
    </w:p>
    <w:p w14:paraId="7E8B020F" w14:textId="77777777" w:rsidR="004542C9" w:rsidRPr="00F074F3" w:rsidRDefault="004542C9" w:rsidP="004542C9">
      <w:pPr>
        <w:numPr>
          <w:ilvl w:val="0"/>
          <w:numId w:val="9"/>
        </w:numPr>
        <w:tabs>
          <w:tab w:val="center" w:pos="284"/>
          <w:tab w:val="right" w:pos="8640"/>
        </w:tabs>
        <w:ind w:left="0"/>
        <w:rPr>
          <w:b/>
          <w:bCs/>
          <w:sz w:val="22"/>
          <w:szCs w:val="22"/>
          <w:u w:val="single"/>
          <w:lang w:eastAsia="lt-LT"/>
        </w:rPr>
      </w:pPr>
      <w:r w:rsidRPr="00F074F3">
        <w:rPr>
          <w:b/>
          <w:bCs/>
          <w:sz w:val="22"/>
          <w:szCs w:val="22"/>
          <w:u w:val="single"/>
          <w:lang w:eastAsia="lt-LT"/>
        </w:rPr>
        <w:t>SUTARTIES DALYKAS</w:t>
      </w:r>
    </w:p>
    <w:p w14:paraId="35DAFB87" w14:textId="77777777" w:rsidR="004542C9" w:rsidRPr="00CD0F59" w:rsidRDefault="004542C9" w:rsidP="004542C9">
      <w:pPr>
        <w:pStyle w:val="Default"/>
        <w:jc w:val="both"/>
        <w:rPr>
          <w:sz w:val="22"/>
          <w:szCs w:val="22"/>
        </w:rPr>
      </w:pPr>
      <w:r w:rsidRPr="00CD0F59">
        <w:rPr>
          <w:sz w:val="22"/>
          <w:szCs w:val="22"/>
        </w:rPr>
        <w:t>2.1.Pirkimo objektas – audito paslaugos,  kurias sudaro UAB „Šilutės šilumos tinklai“ 2025 metų, 2026 metų ir 2027 metų laikotarpio finansinių ataskaitų rinkinio, parengto pagal Lietuvos finansinės atskaitomybės standartus auditą ir vadovybės ataskaitos duomenų atitikimo su metinės finansinių ataskaitų duomenimis patikrinimo bei konsultavimo paslaugos pagal  Techninę specifikaciją Nr. 25-03 (Sutarties priedas</w:t>
      </w:r>
      <w:r>
        <w:rPr>
          <w:sz w:val="22"/>
          <w:szCs w:val="22"/>
        </w:rPr>
        <w:t xml:space="preserve"> Nr. 1</w:t>
      </w:r>
      <w:r w:rsidRPr="00CD0F59">
        <w:rPr>
          <w:sz w:val="22"/>
          <w:szCs w:val="22"/>
        </w:rPr>
        <w:t>).</w:t>
      </w:r>
    </w:p>
    <w:p w14:paraId="2CF02A1C" w14:textId="77777777" w:rsidR="004542C9" w:rsidRPr="00CD0F59" w:rsidRDefault="004542C9" w:rsidP="004542C9">
      <w:pPr>
        <w:pStyle w:val="Default"/>
        <w:jc w:val="both"/>
        <w:rPr>
          <w:sz w:val="22"/>
          <w:szCs w:val="22"/>
        </w:rPr>
      </w:pPr>
      <w:r w:rsidRPr="00CD0F59">
        <w:rPr>
          <w:sz w:val="22"/>
          <w:szCs w:val="22"/>
        </w:rPr>
        <w:t xml:space="preserve">2.2. 2025 metų, 2026 metų ir 2027 metų laikotarpio Reguliuojamosios veiklos ataskaitų parengtų pagal Lietuvos Respublikoje galiojančius teisės aktus bei Valstybinės energetikos reguliavimo tarybos reikalavimus, patikrą. Paslaugos teikėjas įsipareigoja atlikti procedūras, kurių rezultatus Valstybinė energetikos reguliavimo taryba naudotų vertinant ar metinėse reguliuojamosios veiklos ataskaitose teikiami duomenys atitinka Tarybos nustatytus reikalavimus. Patikra atliekama vadovaujantis Lietuvos Respublikos finansinių ataskaitų audito įstatymu, Tarptautinės buhalterių federacijos patvirtintu 4400-uoju tarptautiniu susijusių paslaugų standartu „Užduotys atlikti sutartas procedūras dėl finansinės informacijos“, Valstybinės energetikos reguliavimo tarybos patvirtinta, 2019 m. rugsėjo 2 d. nutarimu Nr. O3E-386, </w:t>
      </w:r>
      <w:bookmarkStart w:id="11" w:name="_Hlk191460922"/>
      <w:r w:rsidRPr="00CD0F59">
        <w:rPr>
          <w:sz w:val="22"/>
          <w:szCs w:val="22"/>
        </w:rPr>
        <w:t>Technine specifikacija Nr. 25-03</w:t>
      </w:r>
      <w:bookmarkEnd w:id="11"/>
      <w:r w:rsidRPr="00CD0F59">
        <w:rPr>
          <w:sz w:val="22"/>
          <w:szCs w:val="22"/>
        </w:rPr>
        <w:t xml:space="preserve">, bei kitais taikytinais teisės aktais. </w:t>
      </w:r>
    </w:p>
    <w:p w14:paraId="148C3344" w14:textId="77777777" w:rsidR="004542C9" w:rsidRPr="007038F7" w:rsidRDefault="004542C9" w:rsidP="004542C9">
      <w:pPr>
        <w:pStyle w:val="Default"/>
        <w:jc w:val="both"/>
        <w:rPr>
          <w:sz w:val="22"/>
          <w:szCs w:val="22"/>
          <w:highlight w:val="yellow"/>
        </w:rPr>
      </w:pPr>
    </w:p>
    <w:p w14:paraId="619768EE" w14:textId="77777777" w:rsidR="004542C9" w:rsidRPr="00CD0F59" w:rsidRDefault="004542C9" w:rsidP="004542C9">
      <w:pPr>
        <w:numPr>
          <w:ilvl w:val="0"/>
          <w:numId w:val="9"/>
        </w:numPr>
        <w:tabs>
          <w:tab w:val="right" w:pos="284"/>
        </w:tabs>
        <w:ind w:left="0"/>
        <w:rPr>
          <w:bCs/>
          <w:sz w:val="22"/>
          <w:szCs w:val="22"/>
          <w:u w:val="single"/>
          <w:lang w:eastAsia="lt-LT"/>
        </w:rPr>
      </w:pPr>
      <w:r w:rsidRPr="00CD0F59">
        <w:rPr>
          <w:b/>
          <w:bCs/>
          <w:sz w:val="22"/>
          <w:szCs w:val="22"/>
          <w:u w:val="single"/>
          <w:lang w:eastAsia="lt-LT"/>
        </w:rPr>
        <w:t>PASLAUGŲ APIMTYS</w:t>
      </w:r>
    </w:p>
    <w:p w14:paraId="08A15944" w14:textId="77777777" w:rsidR="004542C9" w:rsidRPr="00CD0F59" w:rsidRDefault="004542C9" w:rsidP="004542C9">
      <w:pPr>
        <w:pStyle w:val="Default"/>
        <w:jc w:val="both"/>
        <w:rPr>
          <w:sz w:val="22"/>
          <w:szCs w:val="22"/>
        </w:rPr>
      </w:pPr>
      <w:r w:rsidRPr="00CD0F59">
        <w:rPr>
          <w:sz w:val="22"/>
          <w:szCs w:val="22"/>
        </w:rPr>
        <w:t>3.1.Įvertinti ar UAB „Šilutės šilumos tinklai“ 2025 m., 2026 m. ir 2027 m. laikotarpio finansinių ataskaitų rinkinio visais reikšmingais atžvilgiais tikrai ir teisingai parodo bendrovės finansinę būklę, veiklos rezultatus ir pinigų srautus, apimant ir mokesčių (pridėtinės vertės, gyventojų pajamų, pelno, socialinio draudimo įmokų, valstybinės žemės nuomos, aplinkos teršimo, valstybės gamtos išteklių, nekilnojamojo turto) apskaičiavimo įvertinimą.</w:t>
      </w:r>
    </w:p>
    <w:p w14:paraId="30EA4146" w14:textId="77777777" w:rsidR="004542C9" w:rsidRPr="00CD0F59" w:rsidRDefault="004542C9" w:rsidP="004542C9">
      <w:pPr>
        <w:pStyle w:val="Default"/>
        <w:jc w:val="both"/>
        <w:rPr>
          <w:sz w:val="22"/>
          <w:szCs w:val="22"/>
        </w:rPr>
      </w:pPr>
      <w:r w:rsidRPr="00CD0F59">
        <w:rPr>
          <w:sz w:val="22"/>
          <w:szCs w:val="22"/>
        </w:rPr>
        <w:t>3.2. Įvertinti ar UAB „Šilutės šilumos tinklai“ finansinės ataskaitos parengtos pagal Lietuvos finansinės atskaitomybės standartus, Lietuvos Respublikoje galiojančius teisės aktus, reglamentuojančius finansinę apskaitą ir finansinės atskaitomybės sudarymą, taip pat kitus teisės aktus</w:t>
      </w:r>
      <w:r>
        <w:rPr>
          <w:sz w:val="22"/>
          <w:szCs w:val="22"/>
        </w:rPr>
        <w:t>.</w:t>
      </w:r>
      <w:r w:rsidRPr="00CD0F59">
        <w:rPr>
          <w:sz w:val="22"/>
          <w:szCs w:val="22"/>
        </w:rPr>
        <w:t xml:space="preserve"> </w:t>
      </w:r>
    </w:p>
    <w:p w14:paraId="25D6DD6B" w14:textId="77777777" w:rsidR="004542C9" w:rsidRPr="00CD0F59" w:rsidRDefault="004542C9" w:rsidP="004542C9">
      <w:pPr>
        <w:pStyle w:val="Default"/>
        <w:jc w:val="both"/>
        <w:rPr>
          <w:sz w:val="22"/>
          <w:szCs w:val="22"/>
        </w:rPr>
      </w:pPr>
      <w:r w:rsidRPr="00CD0F59">
        <w:rPr>
          <w:sz w:val="22"/>
          <w:szCs w:val="22"/>
        </w:rPr>
        <w:t xml:space="preserve">3.3. Įvertinti ar UAB „Šilutės šilumos tinklai“ parengtoje vadovybės ataskaitoje pateikti duomenys atitinka finansinės ataskaitos duomenis. </w:t>
      </w:r>
    </w:p>
    <w:p w14:paraId="3EF9142F" w14:textId="77777777" w:rsidR="004542C9" w:rsidRPr="00CD0F59" w:rsidRDefault="004542C9" w:rsidP="004542C9">
      <w:pPr>
        <w:pStyle w:val="Default"/>
        <w:jc w:val="both"/>
        <w:rPr>
          <w:sz w:val="22"/>
          <w:szCs w:val="22"/>
        </w:rPr>
      </w:pPr>
      <w:r w:rsidRPr="00CD0F59">
        <w:rPr>
          <w:sz w:val="22"/>
          <w:szCs w:val="22"/>
        </w:rPr>
        <w:t>3.4. Paslaugos teikėjas privalo atlikti šias Reguliuojamos</w:t>
      </w:r>
      <w:r>
        <w:rPr>
          <w:sz w:val="22"/>
          <w:szCs w:val="22"/>
        </w:rPr>
        <w:t>ios</w:t>
      </w:r>
      <w:r w:rsidRPr="00CD0F59">
        <w:rPr>
          <w:sz w:val="22"/>
          <w:szCs w:val="22"/>
        </w:rPr>
        <w:t xml:space="preserve"> veiklos ataskaitų (toliau – RVA) patikros procedūras: pirminė ataskaitinio laikotarpio duomenų peržiūra; Ilgalaikio materialiojo ir nematerialiojo turto (toliau – IMNT) tikrinimas, patikrinant: duomenų perkėlimą iš apskaitos registrų, nepaskirstomos IMNT vertės dalies išskyrimą iš IMNT įsigijimo savikainos, nusidėvėjimo (amortizacijos) apskaičiavimą, pirminį priskyrimą, likutinės vertės paskirstymą paslaugoms ir duomenų perkėlimą į RVA; Pajamų tikrinimas, patikrinant: duomenų perkėlimą iš apskaitos registrų ir pajamų paskirstymą paslaugoms; Darbo užmokesčio sąnaudų tikrinimas, patikrinant: duomenų perkėlimą iš apskaitos registrų, darbo užmokesčio sąnaudų pirminį priskyrimą, duomenų perkėlimą į RVA; Sąnaudų tikrinimas, patikrinant: duomenų perkėlimą iš apskaitos registrų, sąnaudų paskirstymą į sąnaudų grupes ir pogrupius, nepaskirstomųjų sąnaudų išskyrimą, paskirstomųjų sąnaudų pirminį priskyrimą ir paskirstomųjų sąnaudų paskirstymą paslaugoms; Ataskaitų duomenų tikrinimas, patikrinant ar: duomenys skirtinguose RVA prieduose sutampa, RVA nėra matematinių klaidų, duomenys RVA ir DSAIS formose sutampa.</w:t>
      </w:r>
    </w:p>
    <w:p w14:paraId="74881F65" w14:textId="77777777" w:rsidR="004542C9" w:rsidRPr="00CD0F59" w:rsidRDefault="004542C9" w:rsidP="004542C9">
      <w:pPr>
        <w:pStyle w:val="Default"/>
        <w:jc w:val="both"/>
        <w:rPr>
          <w:sz w:val="22"/>
          <w:szCs w:val="22"/>
        </w:rPr>
      </w:pPr>
      <w:r w:rsidRPr="00CD0F59">
        <w:rPr>
          <w:sz w:val="22"/>
          <w:szCs w:val="22"/>
        </w:rPr>
        <w:t xml:space="preserve">3.5. Konsultuoti finansinės apskaitos organizavimo ir vedimo, finansinės atskaitomybės sudarymo bei mokesčių apskaičiavimo klausimais. Konsultavimo paslaugos (raštu ir žodžiu) turės būti teikiamos UAB „Šilutės šilumos tinklai“, esant poreikiui, visą pasirašytos paslaugų Sutarties galiojimo laikotarpį. </w:t>
      </w:r>
    </w:p>
    <w:p w14:paraId="25295B1B" w14:textId="77777777" w:rsidR="004542C9" w:rsidRPr="00F074F3" w:rsidRDefault="004542C9" w:rsidP="004542C9">
      <w:pPr>
        <w:pStyle w:val="Default"/>
        <w:jc w:val="both"/>
        <w:rPr>
          <w:sz w:val="22"/>
          <w:szCs w:val="22"/>
        </w:rPr>
      </w:pPr>
      <w:r w:rsidRPr="00CD0F59">
        <w:rPr>
          <w:sz w:val="22"/>
          <w:szCs w:val="22"/>
        </w:rPr>
        <w:t>3.6. Kartu su audito išvada turi būti pateikta audito ataskaita.</w:t>
      </w:r>
      <w:r w:rsidRPr="00F074F3">
        <w:rPr>
          <w:sz w:val="22"/>
          <w:szCs w:val="22"/>
        </w:rPr>
        <w:t xml:space="preserve"> </w:t>
      </w:r>
    </w:p>
    <w:p w14:paraId="3E98E690" w14:textId="77777777" w:rsidR="004542C9" w:rsidRPr="00F074F3" w:rsidRDefault="004542C9" w:rsidP="004542C9">
      <w:pPr>
        <w:tabs>
          <w:tab w:val="right" w:pos="284"/>
        </w:tabs>
        <w:rPr>
          <w:b/>
          <w:bCs/>
          <w:sz w:val="22"/>
          <w:szCs w:val="22"/>
          <w:u w:val="single"/>
          <w:lang w:eastAsia="lt-LT"/>
        </w:rPr>
      </w:pPr>
    </w:p>
    <w:p w14:paraId="0AD1EE4B" w14:textId="77777777" w:rsidR="004542C9" w:rsidRPr="00F074F3" w:rsidRDefault="004542C9" w:rsidP="004542C9">
      <w:pPr>
        <w:numPr>
          <w:ilvl w:val="0"/>
          <w:numId w:val="9"/>
        </w:numPr>
        <w:tabs>
          <w:tab w:val="right" w:pos="284"/>
        </w:tabs>
        <w:ind w:left="0"/>
        <w:rPr>
          <w:b/>
          <w:bCs/>
          <w:sz w:val="22"/>
          <w:szCs w:val="22"/>
          <w:u w:val="single"/>
          <w:lang w:eastAsia="lt-LT"/>
        </w:rPr>
      </w:pPr>
      <w:r w:rsidRPr="00F074F3">
        <w:rPr>
          <w:b/>
          <w:sz w:val="22"/>
          <w:szCs w:val="22"/>
          <w:u w:val="single"/>
          <w:lang w:eastAsia="lt-LT"/>
        </w:rPr>
        <w:t>SUTARTIES KAINA IR MOKĖJIMO SĄLYGOS</w:t>
      </w:r>
    </w:p>
    <w:p w14:paraId="32AF6DC4" w14:textId="77777777" w:rsidR="004542C9" w:rsidRPr="00F074F3" w:rsidRDefault="004542C9" w:rsidP="004542C9">
      <w:pPr>
        <w:numPr>
          <w:ilvl w:val="1"/>
          <w:numId w:val="9"/>
        </w:numPr>
        <w:tabs>
          <w:tab w:val="right" w:pos="0"/>
          <w:tab w:val="left" w:pos="426"/>
        </w:tabs>
        <w:ind w:left="0" w:firstLine="0"/>
        <w:rPr>
          <w:sz w:val="22"/>
          <w:szCs w:val="22"/>
          <w:lang w:eastAsia="lt-LT"/>
        </w:rPr>
      </w:pPr>
      <w:r w:rsidRPr="00F074F3">
        <w:rPr>
          <w:sz w:val="22"/>
          <w:szCs w:val="22"/>
          <w:lang w:eastAsia="lt-LT"/>
        </w:rPr>
        <w:t>Visi atsiskaitymai tarp Šalių pagal Sutartį vykdomi eurais (Eur).</w:t>
      </w:r>
    </w:p>
    <w:p w14:paraId="0F12CCBA" w14:textId="77777777" w:rsidR="004542C9" w:rsidRPr="00F074F3" w:rsidRDefault="004542C9" w:rsidP="004542C9">
      <w:pPr>
        <w:numPr>
          <w:ilvl w:val="1"/>
          <w:numId w:val="9"/>
        </w:numPr>
        <w:tabs>
          <w:tab w:val="right" w:pos="0"/>
          <w:tab w:val="left" w:pos="426"/>
        </w:tabs>
        <w:ind w:left="0" w:firstLine="0"/>
        <w:rPr>
          <w:bCs/>
          <w:sz w:val="22"/>
          <w:szCs w:val="22"/>
          <w:lang w:eastAsia="lt-LT"/>
        </w:rPr>
      </w:pPr>
      <w:r w:rsidRPr="00F074F3">
        <w:rPr>
          <w:color w:val="000000"/>
          <w:sz w:val="22"/>
          <w:szCs w:val="22"/>
          <w:lang w:eastAsia="lt-LT"/>
        </w:rPr>
        <w:t>Pradinės Sutarties vertė be PVM: _____ Eur (</w:t>
      </w:r>
      <w:r w:rsidRPr="00F074F3">
        <w:rPr>
          <w:i/>
          <w:iCs/>
          <w:color w:val="000000"/>
          <w:sz w:val="22"/>
          <w:szCs w:val="22"/>
          <w:lang w:eastAsia="lt-LT"/>
        </w:rPr>
        <w:t>skaičius žodžiu</w:t>
      </w:r>
      <w:r w:rsidRPr="00F074F3">
        <w:rPr>
          <w:color w:val="000000"/>
          <w:sz w:val="22"/>
          <w:szCs w:val="22"/>
          <w:lang w:eastAsia="lt-LT"/>
        </w:rPr>
        <w:t>).</w:t>
      </w:r>
    </w:p>
    <w:p w14:paraId="5F44AAD9" w14:textId="77777777" w:rsidR="004542C9" w:rsidRPr="00F074F3" w:rsidRDefault="004542C9" w:rsidP="004542C9">
      <w:pPr>
        <w:numPr>
          <w:ilvl w:val="1"/>
          <w:numId w:val="9"/>
        </w:numPr>
        <w:tabs>
          <w:tab w:val="left" w:pos="0"/>
          <w:tab w:val="left" w:pos="426"/>
          <w:tab w:val="left" w:pos="567"/>
        </w:tabs>
        <w:ind w:left="0" w:firstLine="0"/>
        <w:rPr>
          <w:sz w:val="22"/>
          <w:szCs w:val="22"/>
          <w:lang w:eastAsia="lt-LT"/>
        </w:rPr>
      </w:pPr>
      <w:r w:rsidRPr="00F074F3">
        <w:rPr>
          <w:bCs/>
          <w:sz w:val="22"/>
          <w:szCs w:val="22"/>
          <w:lang w:eastAsia="lt-LT"/>
        </w:rPr>
        <w:t>Sutartyje nustatoma fiksuotos kainos su peržiūra kainodara</w:t>
      </w:r>
      <w:r w:rsidRPr="00F074F3">
        <w:rPr>
          <w:sz w:val="22"/>
          <w:szCs w:val="22"/>
          <w:lang w:eastAsia="lt-LT"/>
        </w:rPr>
        <w:t xml:space="preserve"> </w:t>
      </w:r>
      <w:r w:rsidRPr="00F074F3">
        <w:rPr>
          <w:color w:val="000000" w:themeColor="text1"/>
          <w:sz w:val="22"/>
          <w:szCs w:val="22"/>
        </w:rPr>
        <w:t>(dėl PVM pasikeitimo).</w:t>
      </w:r>
    </w:p>
    <w:p w14:paraId="685B3845" w14:textId="77777777" w:rsidR="004542C9" w:rsidRPr="00F074F3" w:rsidRDefault="004542C9" w:rsidP="004542C9">
      <w:pPr>
        <w:numPr>
          <w:ilvl w:val="1"/>
          <w:numId w:val="9"/>
        </w:numPr>
        <w:tabs>
          <w:tab w:val="left" w:pos="0"/>
          <w:tab w:val="left" w:pos="426"/>
          <w:tab w:val="left" w:pos="567"/>
        </w:tabs>
        <w:ind w:left="0" w:firstLine="0"/>
        <w:rPr>
          <w:sz w:val="22"/>
          <w:szCs w:val="22"/>
          <w:lang w:eastAsia="lt-LT"/>
        </w:rPr>
      </w:pPr>
      <w:r w:rsidRPr="00F074F3">
        <w:rPr>
          <w:sz w:val="22"/>
          <w:szCs w:val="22"/>
          <w:lang w:eastAsia="lt-LT"/>
        </w:rPr>
        <w:t>Fiksuota Sutarties kaina be PVM:  __________  Eur  (</w:t>
      </w:r>
      <w:r w:rsidRPr="00F074F3">
        <w:rPr>
          <w:i/>
          <w:sz w:val="22"/>
          <w:szCs w:val="22"/>
          <w:lang w:eastAsia="lt-LT"/>
        </w:rPr>
        <w:t>skaičius žodžiu</w:t>
      </w:r>
      <w:r w:rsidRPr="00F074F3">
        <w:rPr>
          <w:sz w:val="22"/>
          <w:szCs w:val="22"/>
          <w:lang w:eastAsia="lt-LT"/>
        </w:rPr>
        <w:t>), PVM ( ___ %): _______________   Eur (</w:t>
      </w:r>
      <w:r w:rsidRPr="00F074F3">
        <w:rPr>
          <w:i/>
          <w:sz w:val="22"/>
          <w:szCs w:val="22"/>
          <w:lang w:eastAsia="lt-LT"/>
        </w:rPr>
        <w:t>skaičius žodžiu</w:t>
      </w:r>
      <w:r w:rsidRPr="00F074F3">
        <w:rPr>
          <w:sz w:val="22"/>
          <w:szCs w:val="22"/>
          <w:lang w:eastAsia="lt-LT"/>
        </w:rPr>
        <w:t>), viso su PVM:  _______________   Eur (</w:t>
      </w:r>
      <w:r w:rsidRPr="00F074F3">
        <w:rPr>
          <w:i/>
          <w:sz w:val="22"/>
          <w:szCs w:val="22"/>
          <w:lang w:eastAsia="lt-LT"/>
        </w:rPr>
        <w:t>skaičius žodžiu</w:t>
      </w:r>
      <w:r w:rsidRPr="00F074F3">
        <w:rPr>
          <w:sz w:val="22"/>
          <w:szCs w:val="22"/>
          <w:lang w:eastAsia="lt-LT"/>
        </w:rPr>
        <w:t>).</w:t>
      </w:r>
    </w:p>
    <w:p w14:paraId="0E8AAF6C" w14:textId="77777777" w:rsidR="004542C9" w:rsidRPr="00F074F3" w:rsidRDefault="004542C9" w:rsidP="004542C9">
      <w:pPr>
        <w:numPr>
          <w:ilvl w:val="1"/>
          <w:numId w:val="9"/>
        </w:numPr>
        <w:tabs>
          <w:tab w:val="right" w:pos="0"/>
          <w:tab w:val="left" w:pos="426"/>
        </w:tabs>
        <w:ind w:left="0" w:firstLine="0"/>
        <w:rPr>
          <w:sz w:val="22"/>
          <w:szCs w:val="22"/>
          <w:lang w:eastAsia="lt-LT"/>
        </w:rPr>
      </w:pPr>
      <w:r w:rsidRPr="00F074F3">
        <w:rPr>
          <w:sz w:val="22"/>
          <w:szCs w:val="22"/>
          <w:lang w:eastAsia="lt-LT"/>
        </w:rPr>
        <w:t xml:space="preserve">Fiksuota Sutarties kaina dėl pasikeitusių mokesčių perskaičiuojama tokia tvarka: </w:t>
      </w:r>
    </w:p>
    <w:p w14:paraId="79787B7A" w14:textId="77777777" w:rsidR="004542C9" w:rsidRPr="00F074F3" w:rsidRDefault="004542C9" w:rsidP="004542C9">
      <w:pPr>
        <w:numPr>
          <w:ilvl w:val="2"/>
          <w:numId w:val="9"/>
        </w:numPr>
        <w:tabs>
          <w:tab w:val="right" w:pos="0"/>
          <w:tab w:val="left" w:pos="567"/>
        </w:tabs>
        <w:ind w:left="0" w:firstLine="0"/>
        <w:rPr>
          <w:sz w:val="22"/>
          <w:szCs w:val="22"/>
          <w:lang w:eastAsia="lt-LT"/>
        </w:rPr>
      </w:pPr>
      <w:r w:rsidRPr="00F074F3">
        <w:rPr>
          <w:sz w:val="22"/>
          <w:szCs w:val="22"/>
          <w:lang w:eastAsia="lt-LT"/>
        </w:rPr>
        <w:lastRenderedPageBreak/>
        <w:t>Mokestis, kuriam pasikeitus perskaičiuojama fiksuota Sutarties kaina: pridėtinės vertės mokestis (PVM). Pasikeitus kitiems mokesčiams ar dėl kainų lygio pokyčio, fiksuota Sutarties kaina nebus perskaičiuojama – visą riziką dėl Sutarties vykdymo išlaidų padidėjimo prisiima Paslaugų teikėjas.</w:t>
      </w:r>
    </w:p>
    <w:p w14:paraId="1E25EED5" w14:textId="77777777" w:rsidR="004542C9" w:rsidRPr="00F074F3" w:rsidRDefault="004542C9" w:rsidP="004542C9">
      <w:pPr>
        <w:numPr>
          <w:ilvl w:val="2"/>
          <w:numId w:val="9"/>
        </w:numPr>
        <w:tabs>
          <w:tab w:val="right" w:pos="0"/>
          <w:tab w:val="left" w:pos="567"/>
        </w:tabs>
        <w:ind w:left="0" w:firstLine="0"/>
        <w:rPr>
          <w:sz w:val="22"/>
          <w:szCs w:val="22"/>
          <w:lang w:eastAsia="lt-LT"/>
        </w:rPr>
      </w:pPr>
      <w:r w:rsidRPr="00F074F3">
        <w:rPr>
          <w:sz w:val="22"/>
          <w:szCs w:val="22"/>
          <w:lang w:eastAsia="lt-LT"/>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3048306E" w14:textId="77777777" w:rsidR="004542C9" w:rsidRPr="00F074F3" w:rsidRDefault="004542C9" w:rsidP="004542C9">
      <w:pPr>
        <w:numPr>
          <w:ilvl w:val="2"/>
          <w:numId w:val="9"/>
        </w:numPr>
        <w:tabs>
          <w:tab w:val="left" w:pos="426"/>
          <w:tab w:val="left" w:pos="567"/>
        </w:tabs>
        <w:ind w:left="0" w:firstLine="0"/>
        <w:rPr>
          <w:sz w:val="22"/>
          <w:szCs w:val="22"/>
          <w:lang w:eastAsia="lt-LT"/>
        </w:rPr>
      </w:pPr>
      <w:r w:rsidRPr="00F074F3">
        <w:rPr>
          <w:sz w:val="22"/>
          <w:szCs w:val="22"/>
          <w:lang w:eastAsia="lt-LT"/>
        </w:rPr>
        <w:t>PVM tarifo dydis keičiamas tik tai daliai Paslaugų, kurios teikiamos Paslaugų gavėjui po Sutartyje nurodytų PVM dydžio pasikeitimą įtakojančių aplinkybių atsiradimo.</w:t>
      </w:r>
    </w:p>
    <w:p w14:paraId="5C76B7A3" w14:textId="77777777" w:rsidR="004542C9" w:rsidRPr="00F074F3" w:rsidRDefault="004542C9" w:rsidP="004542C9">
      <w:pPr>
        <w:widowControl w:val="0"/>
        <w:numPr>
          <w:ilvl w:val="1"/>
          <w:numId w:val="9"/>
        </w:numPr>
        <w:tabs>
          <w:tab w:val="right" w:pos="0"/>
          <w:tab w:val="left" w:pos="426"/>
        </w:tabs>
        <w:suppressAutoHyphens/>
        <w:ind w:left="0" w:firstLine="0"/>
        <w:rPr>
          <w:b/>
          <w:bCs/>
          <w:sz w:val="22"/>
          <w:szCs w:val="22"/>
          <w:lang w:eastAsia="lt-LT"/>
        </w:rPr>
      </w:pPr>
      <w:r w:rsidRPr="00F074F3">
        <w:rPr>
          <w:sz w:val="22"/>
          <w:szCs w:val="22"/>
          <w:lang w:eastAsia="lt-LT"/>
        </w:rPr>
        <w:t xml:space="preserve">Į Sutarties kainą įskaičiuoti visi mokesčiai ir kitos Paslaugų teikėjo patiriamos su Sutarties vykdymu susijusios išlaidos, </w:t>
      </w:r>
      <w:r w:rsidRPr="00F074F3">
        <w:rPr>
          <w:iCs/>
          <w:sz w:val="22"/>
          <w:szCs w:val="22"/>
          <w:lang w:eastAsia="lt-LT"/>
        </w:rPr>
        <w:t>įskaitant atsiskaitymo dokumentų pateikimo išlaidas.</w:t>
      </w:r>
    </w:p>
    <w:p w14:paraId="516FD396" w14:textId="77777777" w:rsidR="004542C9" w:rsidRPr="00F074F3" w:rsidRDefault="004542C9" w:rsidP="004542C9">
      <w:pPr>
        <w:widowControl w:val="0"/>
        <w:numPr>
          <w:ilvl w:val="1"/>
          <w:numId w:val="9"/>
        </w:numPr>
        <w:tabs>
          <w:tab w:val="right" w:pos="0"/>
          <w:tab w:val="left" w:pos="426"/>
        </w:tabs>
        <w:suppressAutoHyphens/>
        <w:ind w:left="0" w:firstLine="0"/>
        <w:rPr>
          <w:b/>
          <w:bCs/>
          <w:sz w:val="22"/>
          <w:szCs w:val="22"/>
          <w:lang w:eastAsia="lt-LT"/>
        </w:rPr>
      </w:pPr>
      <w:r w:rsidRPr="00F074F3">
        <w:rPr>
          <w:sz w:val="22"/>
          <w:szCs w:val="22"/>
          <w:lang w:eastAsia="lt-LT"/>
        </w:rPr>
        <w:t>Vykdant Sutartį, PVM sąskaitos faktūros</w:t>
      </w:r>
      <w:r w:rsidRPr="00F074F3">
        <w:rPr>
          <w:rFonts w:eastAsia="Calibri"/>
          <w:bCs/>
          <w:sz w:val="22"/>
          <w:szCs w:val="22"/>
        </w:rPr>
        <w:t xml:space="preserve"> turi būti teikiamos naudojantis informacinės sistemos „SABIS“ priemonėmis. </w:t>
      </w:r>
      <w:r w:rsidRPr="00F074F3">
        <w:rPr>
          <w:sz w:val="22"/>
          <w:szCs w:val="22"/>
          <w:lang w:eastAsia="lt-LT"/>
        </w:rPr>
        <w:t xml:space="preserve">Paslaugų teikėjui pateikus PVM sąskaitą faktūrą kitais būdais ar priemonėmis, bus laikoma, kad PVM sąskaita faktūra nepateikta. </w:t>
      </w:r>
    </w:p>
    <w:p w14:paraId="4A15067F" w14:textId="77777777" w:rsidR="004542C9" w:rsidRPr="00D3310C" w:rsidRDefault="004542C9" w:rsidP="004542C9">
      <w:pPr>
        <w:widowControl w:val="0"/>
        <w:numPr>
          <w:ilvl w:val="1"/>
          <w:numId w:val="9"/>
        </w:numPr>
        <w:tabs>
          <w:tab w:val="right" w:pos="0"/>
          <w:tab w:val="left" w:pos="426"/>
        </w:tabs>
        <w:suppressAutoHyphens/>
        <w:ind w:left="0" w:firstLine="0"/>
        <w:rPr>
          <w:b/>
          <w:bCs/>
          <w:sz w:val="22"/>
          <w:szCs w:val="22"/>
          <w:lang w:eastAsia="lt-LT"/>
        </w:rPr>
      </w:pPr>
      <w:r w:rsidRPr="00D3310C">
        <w:rPr>
          <w:sz w:val="22"/>
          <w:szCs w:val="22"/>
          <w:lang w:eastAsia="lt-LT"/>
        </w:rPr>
        <w:t xml:space="preserve"> </w:t>
      </w:r>
      <w:r w:rsidRPr="00D3310C">
        <w:rPr>
          <w:sz w:val="22"/>
          <w:szCs w:val="22"/>
        </w:rPr>
        <w:t>Paslaugų teikėjas pateikia Paslaugų gavėjui perdavimo-</w:t>
      </w:r>
      <w:r w:rsidRPr="00D3310C">
        <w:rPr>
          <w:color w:val="000000" w:themeColor="text1"/>
          <w:sz w:val="22"/>
          <w:szCs w:val="22"/>
        </w:rPr>
        <w:t xml:space="preserve">priėmimo aktą </w:t>
      </w:r>
      <w:r w:rsidRPr="00D3310C">
        <w:rPr>
          <w:color w:val="000000"/>
          <w:sz w:val="22"/>
          <w:szCs w:val="22"/>
        </w:rPr>
        <w:t>(</w:t>
      </w:r>
      <w:r w:rsidRPr="00D3310C">
        <w:rPr>
          <w:bCs/>
          <w:color w:val="000000"/>
          <w:sz w:val="22"/>
          <w:szCs w:val="22"/>
        </w:rPr>
        <w:t>ar kitą perdavimą-priėmimą patvirtinantį dokument</w:t>
      </w:r>
      <w:r w:rsidRPr="00D3310C">
        <w:rPr>
          <w:color w:val="000000"/>
          <w:sz w:val="22"/>
          <w:szCs w:val="22"/>
        </w:rPr>
        <w:t>ą)</w:t>
      </w:r>
      <w:r w:rsidRPr="00D3310C">
        <w:rPr>
          <w:sz w:val="22"/>
          <w:szCs w:val="22"/>
        </w:rPr>
        <w:t xml:space="preserve"> ir </w:t>
      </w:r>
      <w:r w:rsidRPr="00D3310C">
        <w:rPr>
          <w:color w:val="000000" w:themeColor="text1"/>
          <w:sz w:val="22"/>
          <w:szCs w:val="22"/>
        </w:rPr>
        <w:t xml:space="preserve">PVM </w:t>
      </w:r>
      <w:r w:rsidRPr="00D3310C">
        <w:rPr>
          <w:sz w:val="22"/>
          <w:szCs w:val="22"/>
        </w:rPr>
        <w:t xml:space="preserve">sąskaitą </w:t>
      </w:r>
      <w:r w:rsidRPr="00D3310C">
        <w:rPr>
          <w:color w:val="000000" w:themeColor="text1"/>
          <w:sz w:val="22"/>
          <w:szCs w:val="22"/>
        </w:rPr>
        <w:t xml:space="preserve">faktūrą </w:t>
      </w:r>
      <w:r w:rsidRPr="00D3310C">
        <w:rPr>
          <w:sz w:val="22"/>
          <w:szCs w:val="22"/>
        </w:rPr>
        <w:t xml:space="preserve">už suteiktas Paslaugas </w:t>
      </w:r>
      <w:r>
        <w:rPr>
          <w:sz w:val="22"/>
          <w:szCs w:val="22"/>
        </w:rPr>
        <w:t>tris</w:t>
      </w:r>
      <w:r w:rsidRPr="00D3310C">
        <w:rPr>
          <w:sz w:val="22"/>
          <w:szCs w:val="22"/>
        </w:rPr>
        <w:t xml:space="preserve"> kartus lygiomis dalimis: pirmą kartą - ne ankščiau kaip iki 2026 m. kovo 20 d. už atliktą 2025 m</w:t>
      </w:r>
      <w:r>
        <w:rPr>
          <w:sz w:val="22"/>
          <w:szCs w:val="22"/>
        </w:rPr>
        <w:t>.</w:t>
      </w:r>
      <w:r w:rsidRPr="00D3310C">
        <w:rPr>
          <w:sz w:val="22"/>
          <w:szCs w:val="22"/>
        </w:rPr>
        <w:t xml:space="preserve"> finansinių ataskaitų auditą  ir iki 2026 m. balandžio 30 d. už atliktą 2025 m</w:t>
      </w:r>
      <w:r>
        <w:rPr>
          <w:sz w:val="22"/>
          <w:szCs w:val="22"/>
        </w:rPr>
        <w:t>.</w:t>
      </w:r>
      <w:r w:rsidRPr="00D3310C">
        <w:rPr>
          <w:sz w:val="22"/>
          <w:szCs w:val="22"/>
        </w:rPr>
        <w:t xml:space="preserve"> reguliuojamosios veiklos ataskaitų patikrą; antrą kartą - ne ankščiau kaip iki 2027 m. kovo 20 d. už atliktą 2026 m</w:t>
      </w:r>
      <w:r>
        <w:rPr>
          <w:sz w:val="22"/>
          <w:szCs w:val="22"/>
        </w:rPr>
        <w:t>.</w:t>
      </w:r>
      <w:r w:rsidRPr="00D3310C">
        <w:rPr>
          <w:sz w:val="22"/>
          <w:szCs w:val="22"/>
        </w:rPr>
        <w:t xml:space="preserve"> finansinių ataskaitų auditą</w:t>
      </w:r>
      <w:r>
        <w:rPr>
          <w:sz w:val="22"/>
          <w:szCs w:val="22"/>
        </w:rPr>
        <w:t xml:space="preserve"> ir iki </w:t>
      </w:r>
      <w:r w:rsidRPr="00D3310C">
        <w:rPr>
          <w:sz w:val="22"/>
          <w:szCs w:val="22"/>
        </w:rPr>
        <w:t>202</w:t>
      </w:r>
      <w:r>
        <w:rPr>
          <w:sz w:val="22"/>
          <w:szCs w:val="22"/>
        </w:rPr>
        <w:t xml:space="preserve">7 m. balandžio 30 d. </w:t>
      </w:r>
      <w:r w:rsidRPr="00D3310C">
        <w:rPr>
          <w:sz w:val="22"/>
          <w:szCs w:val="22"/>
        </w:rPr>
        <w:t xml:space="preserve"> </w:t>
      </w:r>
      <w:r>
        <w:rPr>
          <w:sz w:val="22"/>
          <w:szCs w:val="22"/>
        </w:rPr>
        <w:t>už atliktą</w:t>
      </w:r>
      <w:r w:rsidRPr="00D3310C">
        <w:rPr>
          <w:sz w:val="22"/>
          <w:szCs w:val="22"/>
        </w:rPr>
        <w:t xml:space="preserve"> </w:t>
      </w:r>
      <w:r>
        <w:rPr>
          <w:sz w:val="22"/>
          <w:szCs w:val="22"/>
        </w:rPr>
        <w:t xml:space="preserve">2026 m. </w:t>
      </w:r>
      <w:r w:rsidRPr="00D3310C">
        <w:rPr>
          <w:sz w:val="22"/>
          <w:szCs w:val="22"/>
        </w:rPr>
        <w:t xml:space="preserve">reguliuojamosios veiklos ataskaitų patikrą; trečią kartą - ne ankščiau kaip </w:t>
      </w:r>
      <w:r>
        <w:rPr>
          <w:sz w:val="22"/>
          <w:szCs w:val="22"/>
        </w:rPr>
        <w:t xml:space="preserve">iki </w:t>
      </w:r>
      <w:r w:rsidRPr="00D3310C">
        <w:rPr>
          <w:sz w:val="22"/>
          <w:szCs w:val="22"/>
        </w:rPr>
        <w:t>2028 m. kovo 20 d. už atliktą 2027 m</w:t>
      </w:r>
      <w:r>
        <w:rPr>
          <w:sz w:val="22"/>
          <w:szCs w:val="22"/>
        </w:rPr>
        <w:t>.</w:t>
      </w:r>
      <w:r w:rsidRPr="00D3310C">
        <w:rPr>
          <w:sz w:val="22"/>
          <w:szCs w:val="22"/>
        </w:rPr>
        <w:t xml:space="preserve"> finansinių ataskaitų auditą</w:t>
      </w:r>
      <w:r>
        <w:rPr>
          <w:sz w:val="22"/>
          <w:szCs w:val="22"/>
        </w:rPr>
        <w:t xml:space="preserve"> ir iki 2028 m. balandžio 30 d. už atliktą</w:t>
      </w:r>
      <w:r w:rsidRPr="00D3310C">
        <w:rPr>
          <w:sz w:val="22"/>
          <w:szCs w:val="22"/>
        </w:rPr>
        <w:t xml:space="preserve"> 2027 metų reguliuojamosios veiklos ataskaitų patikrą</w:t>
      </w:r>
      <w:r w:rsidRPr="00D3310C">
        <w:rPr>
          <w:rFonts w:eastAsia="Calibri"/>
          <w:sz w:val="22"/>
          <w:szCs w:val="22"/>
        </w:rPr>
        <w:t xml:space="preserve">. </w:t>
      </w:r>
    </w:p>
    <w:p w14:paraId="23A70A49" w14:textId="77777777" w:rsidR="004542C9" w:rsidRPr="00F074F3" w:rsidRDefault="004542C9" w:rsidP="004542C9">
      <w:pPr>
        <w:pStyle w:val="Sraopastraipa"/>
        <w:widowControl w:val="0"/>
        <w:suppressAutoHyphens/>
        <w:ind w:left="0"/>
        <w:rPr>
          <w:kern w:val="1"/>
          <w:sz w:val="22"/>
          <w:szCs w:val="22"/>
        </w:rPr>
      </w:pPr>
      <w:r>
        <w:rPr>
          <w:kern w:val="1"/>
          <w:sz w:val="22"/>
          <w:szCs w:val="22"/>
        </w:rPr>
        <w:t>3</w:t>
      </w:r>
      <w:r w:rsidRPr="00F074F3">
        <w:rPr>
          <w:kern w:val="1"/>
          <w:sz w:val="22"/>
          <w:szCs w:val="22"/>
        </w:rPr>
        <w:t>.9.</w:t>
      </w:r>
      <w:r>
        <w:rPr>
          <w:kern w:val="1"/>
          <w:sz w:val="22"/>
          <w:szCs w:val="22"/>
        </w:rPr>
        <w:t xml:space="preserve"> </w:t>
      </w:r>
      <w:r w:rsidRPr="00F074F3">
        <w:rPr>
          <w:kern w:val="1"/>
          <w:sz w:val="22"/>
          <w:szCs w:val="22"/>
        </w:rPr>
        <w:t>Už tinkamai ir laiku Sutartyje nustatyta tvarka suteiktas Paslaugas Paslaugų gavėjas įsipareigoja</w:t>
      </w:r>
      <w:r>
        <w:rPr>
          <w:kern w:val="1"/>
          <w:sz w:val="22"/>
          <w:szCs w:val="22"/>
        </w:rPr>
        <w:t xml:space="preserve"> </w:t>
      </w:r>
      <w:r w:rsidRPr="00F074F3">
        <w:rPr>
          <w:kern w:val="1"/>
          <w:sz w:val="22"/>
          <w:szCs w:val="22"/>
        </w:rPr>
        <w:t>apmokėti Paslaugų teikėjui į Paslaugų teikėjo PVM sąskaitoje faktūroje nurodytą sąskaitą per 30 (</w:t>
      </w:r>
      <w:r w:rsidRPr="00F074F3">
        <w:rPr>
          <w:i/>
          <w:iCs/>
          <w:kern w:val="1"/>
          <w:sz w:val="22"/>
          <w:szCs w:val="22"/>
        </w:rPr>
        <w:t>trisdešimt</w:t>
      </w:r>
      <w:r w:rsidRPr="00F074F3">
        <w:rPr>
          <w:kern w:val="1"/>
          <w:sz w:val="22"/>
          <w:szCs w:val="22"/>
        </w:rPr>
        <w:t>) dienų po PVM sąskaitos faktūros pateikimo</w:t>
      </w:r>
      <w:r>
        <w:rPr>
          <w:kern w:val="1"/>
          <w:sz w:val="22"/>
          <w:szCs w:val="22"/>
        </w:rPr>
        <w:t>.</w:t>
      </w:r>
      <w:r w:rsidRPr="00F074F3">
        <w:rPr>
          <w:kern w:val="1"/>
          <w:sz w:val="22"/>
          <w:szCs w:val="22"/>
        </w:rPr>
        <w:t xml:space="preserve"> </w:t>
      </w:r>
    </w:p>
    <w:p w14:paraId="5A424552" w14:textId="77777777" w:rsidR="004542C9" w:rsidRPr="00F074F3" w:rsidRDefault="004542C9" w:rsidP="004542C9">
      <w:pPr>
        <w:pStyle w:val="Sraopastraipa"/>
        <w:widowControl w:val="0"/>
        <w:suppressAutoHyphens/>
        <w:ind w:left="0"/>
        <w:rPr>
          <w:sz w:val="22"/>
          <w:szCs w:val="22"/>
        </w:rPr>
      </w:pPr>
      <w:r>
        <w:rPr>
          <w:kern w:val="1"/>
          <w:sz w:val="22"/>
          <w:szCs w:val="22"/>
        </w:rPr>
        <w:t>3</w:t>
      </w:r>
      <w:r w:rsidRPr="00F074F3">
        <w:rPr>
          <w:kern w:val="1"/>
          <w:sz w:val="22"/>
          <w:szCs w:val="22"/>
        </w:rPr>
        <w:t xml:space="preserve">.10. </w:t>
      </w:r>
      <w:r w:rsidRPr="00F074F3">
        <w:rPr>
          <w:sz w:val="22"/>
          <w:szCs w:val="22"/>
        </w:rPr>
        <w:t>Paslaugų gavėjas turi teisę sulaikyti ir (arba) išskaičiuoti iš Paslaugų teikėjui pagal Sutartį mokamų sumų visas ir bet kokias pagrįstas nuostolių kompensavimo ir (arba) netesybų (delspinigių, baudų ir pan.) sumas, Paslaugų teikėjo mokėtinas Paslaugų gavėjui, t. y. Paslaugų gavėjui vienašališkai įskaitant vienarūšį priešpriešinį reikalavimą atitinkamai sumai. Apie atliktą įskaitymą Paslaugų gavėjas informuoja Paslaugų teikėją.</w:t>
      </w:r>
    </w:p>
    <w:p w14:paraId="3B6A3A79" w14:textId="77777777" w:rsidR="004542C9" w:rsidRPr="00F074F3" w:rsidRDefault="004542C9" w:rsidP="004542C9">
      <w:pPr>
        <w:rPr>
          <w:kern w:val="1"/>
          <w:sz w:val="22"/>
          <w:szCs w:val="22"/>
          <w:lang w:eastAsia="lt-LT"/>
        </w:rPr>
      </w:pPr>
    </w:p>
    <w:p w14:paraId="75520C12" w14:textId="77777777" w:rsidR="004542C9" w:rsidRPr="00F074F3" w:rsidRDefault="004542C9" w:rsidP="004542C9">
      <w:pPr>
        <w:pStyle w:val="Sraopastraipa"/>
        <w:numPr>
          <w:ilvl w:val="0"/>
          <w:numId w:val="9"/>
        </w:numPr>
        <w:tabs>
          <w:tab w:val="right" w:pos="284"/>
        </w:tabs>
        <w:ind w:left="0"/>
        <w:rPr>
          <w:b/>
          <w:bCs/>
          <w:sz w:val="22"/>
          <w:szCs w:val="22"/>
          <w:u w:val="single"/>
        </w:rPr>
      </w:pPr>
      <w:r w:rsidRPr="00F074F3">
        <w:rPr>
          <w:b/>
          <w:bCs/>
          <w:sz w:val="22"/>
          <w:szCs w:val="22"/>
          <w:u w:val="single"/>
        </w:rPr>
        <w:t xml:space="preserve">PASLAUGŲ TEIKIMO TERMINAI </w:t>
      </w:r>
    </w:p>
    <w:p w14:paraId="67A5FFC1" w14:textId="77777777" w:rsidR="004542C9" w:rsidRPr="00F074F3" w:rsidRDefault="004542C9" w:rsidP="004542C9">
      <w:pPr>
        <w:numPr>
          <w:ilvl w:val="1"/>
          <w:numId w:val="9"/>
        </w:numPr>
        <w:tabs>
          <w:tab w:val="left" w:pos="0"/>
          <w:tab w:val="right" w:pos="426"/>
        </w:tabs>
        <w:ind w:left="0" w:firstLine="0"/>
        <w:rPr>
          <w:rFonts w:eastAsia="Calibri"/>
          <w:kern w:val="1"/>
          <w:sz w:val="22"/>
          <w:szCs w:val="22"/>
        </w:rPr>
      </w:pPr>
      <w:r w:rsidRPr="00F074F3">
        <w:rPr>
          <w:rFonts w:eastAsia="Calibri"/>
          <w:kern w:val="1"/>
          <w:sz w:val="22"/>
          <w:szCs w:val="22"/>
        </w:rPr>
        <w:t>Bendras Paslaugų teikimo terminas – 36 (</w:t>
      </w:r>
      <w:r w:rsidRPr="00F074F3">
        <w:rPr>
          <w:rFonts w:eastAsia="Calibri"/>
          <w:i/>
          <w:kern w:val="1"/>
          <w:sz w:val="22"/>
          <w:szCs w:val="22"/>
        </w:rPr>
        <w:t>trisdešimt šeši</w:t>
      </w:r>
      <w:r w:rsidRPr="00F074F3">
        <w:rPr>
          <w:rFonts w:eastAsia="Calibri"/>
          <w:kern w:val="1"/>
          <w:sz w:val="22"/>
          <w:szCs w:val="22"/>
        </w:rPr>
        <w:t>) mėnesiai nuo Sutarties įsigaliojimo.</w:t>
      </w:r>
    </w:p>
    <w:p w14:paraId="66517AA2" w14:textId="77777777" w:rsidR="004542C9" w:rsidRPr="00F074F3" w:rsidRDefault="004542C9" w:rsidP="004542C9">
      <w:pPr>
        <w:numPr>
          <w:ilvl w:val="1"/>
          <w:numId w:val="9"/>
        </w:numPr>
        <w:tabs>
          <w:tab w:val="left" w:pos="0"/>
          <w:tab w:val="left" w:pos="426"/>
        </w:tabs>
        <w:ind w:left="0" w:firstLine="0"/>
        <w:rPr>
          <w:rFonts w:eastAsia="Calibri"/>
          <w:kern w:val="1"/>
          <w:sz w:val="22"/>
          <w:szCs w:val="22"/>
        </w:rPr>
      </w:pPr>
      <w:r w:rsidRPr="00F074F3">
        <w:rPr>
          <w:rFonts w:eastAsia="Calibri"/>
          <w:b/>
          <w:i/>
          <w:kern w:val="1"/>
          <w:sz w:val="22"/>
          <w:szCs w:val="22"/>
        </w:rPr>
        <w:t>Atskirų Paslaugų teikimo terminai</w:t>
      </w:r>
      <w:r w:rsidRPr="00F074F3">
        <w:rPr>
          <w:rFonts w:eastAsia="Calibri"/>
          <w:kern w:val="1"/>
          <w:sz w:val="22"/>
          <w:szCs w:val="22"/>
        </w:rPr>
        <w:t>:</w:t>
      </w:r>
    </w:p>
    <w:p w14:paraId="5EDA8BCA" w14:textId="77777777" w:rsidR="004542C9" w:rsidRPr="00F074F3" w:rsidRDefault="004542C9" w:rsidP="004542C9">
      <w:pPr>
        <w:numPr>
          <w:ilvl w:val="2"/>
          <w:numId w:val="9"/>
        </w:numPr>
        <w:tabs>
          <w:tab w:val="left" w:pos="0"/>
          <w:tab w:val="left" w:pos="426"/>
          <w:tab w:val="left" w:pos="567"/>
        </w:tabs>
        <w:ind w:left="0" w:firstLine="0"/>
        <w:rPr>
          <w:rFonts w:eastAsia="Calibri"/>
          <w:kern w:val="1"/>
          <w:sz w:val="22"/>
          <w:szCs w:val="22"/>
        </w:rPr>
      </w:pPr>
      <w:r w:rsidRPr="00F074F3">
        <w:rPr>
          <w:sz w:val="22"/>
          <w:szCs w:val="22"/>
        </w:rPr>
        <w:t xml:space="preserve">Finansinių ataskaitų audito atlikimas, </w:t>
      </w:r>
      <w:r w:rsidRPr="00F074F3">
        <w:rPr>
          <w:rFonts w:eastAsia="Calibri"/>
          <w:kern w:val="1"/>
          <w:sz w:val="22"/>
          <w:szCs w:val="22"/>
        </w:rPr>
        <w:t xml:space="preserve">Audito išvados pateikimas </w:t>
      </w:r>
      <w:r w:rsidRPr="00F074F3">
        <w:rPr>
          <w:sz w:val="22"/>
          <w:szCs w:val="22"/>
        </w:rPr>
        <w:t xml:space="preserve">ir </w:t>
      </w:r>
      <w:r w:rsidRPr="00F074F3">
        <w:rPr>
          <w:rFonts w:eastAsia="Calibri"/>
          <w:kern w:val="1"/>
          <w:sz w:val="22"/>
          <w:szCs w:val="22"/>
        </w:rPr>
        <w:t xml:space="preserve">nuomonės pareiškimas </w:t>
      </w:r>
      <w:r w:rsidRPr="00F074F3">
        <w:rPr>
          <w:sz w:val="22"/>
          <w:szCs w:val="22"/>
        </w:rPr>
        <w:t>apie 2025 metų finansines ataskaitas: ne vėliau kaip iki 2026 m. kovo 20 d. (</w:t>
      </w:r>
      <w:bookmarkStart w:id="12" w:name="_Hlk191471694"/>
      <w:r>
        <w:rPr>
          <w:sz w:val="22"/>
          <w:szCs w:val="22"/>
        </w:rPr>
        <w:t>įskaitytinai</w:t>
      </w:r>
      <w:bookmarkEnd w:id="12"/>
      <w:r w:rsidRPr="00F074F3">
        <w:rPr>
          <w:sz w:val="22"/>
          <w:szCs w:val="22"/>
        </w:rPr>
        <w:t>);</w:t>
      </w:r>
    </w:p>
    <w:p w14:paraId="0131B6A7" w14:textId="77777777" w:rsidR="004542C9" w:rsidRPr="00F074F3" w:rsidRDefault="004542C9" w:rsidP="004542C9">
      <w:pPr>
        <w:numPr>
          <w:ilvl w:val="2"/>
          <w:numId w:val="9"/>
        </w:numPr>
        <w:tabs>
          <w:tab w:val="left" w:pos="0"/>
          <w:tab w:val="left" w:pos="426"/>
          <w:tab w:val="left" w:pos="567"/>
        </w:tabs>
        <w:ind w:left="0" w:firstLine="0"/>
        <w:rPr>
          <w:rFonts w:eastAsia="Calibri"/>
          <w:kern w:val="1"/>
          <w:sz w:val="22"/>
          <w:szCs w:val="22"/>
        </w:rPr>
      </w:pPr>
      <w:r w:rsidRPr="00F074F3">
        <w:rPr>
          <w:sz w:val="22"/>
          <w:szCs w:val="22"/>
        </w:rPr>
        <w:t>Finansinių ataskaitų audito atlikimas, Audito išvados pateikimas ir nuomonės pareiškimas apie 2026 metų finansines ataskaitas: ne vėliau kaip iki 2027 m. kovo 20 d. (</w:t>
      </w:r>
      <w:r>
        <w:rPr>
          <w:sz w:val="22"/>
          <w:szCs w:val="22"/>
        </w:rPr>
        <w:t>įskaitytinai</w:t>
      </w:r>
      <w:r w:rsidRPr="00F074F3">
        <w:rPr>
          <w:sz w:val="22"/>
          <w:szCs w:val="22"/>
        </w:rPr>
        <w:t>);</w:t>
      </w:r>
    </w:p>
    <w:p w14:paraId="6B38D837" w14:textId="77777777" w:rsidR="004542C9" w:rsidRPr="00F074F3" w:rsidRDefault="004542C9" w:rsidP="004542C9">
      <w:pPr>
        <w:numPr>
          <w:ilvl w:val="2"/>
          <w:numId w:val="9"/>
        </w:numPr>
        <w:tabs>
          <w:tab w:val="left" w:pos="0"/>
          <w:tab w:val="left" w:pos="426"/>
          <w:tab w:val="left" w:pos="567"/>
        </w:tabs>
        <w:ind w:left="0" w:firstLine="0"/>
        <w:rPr>
          <w:rFonts w:eastAsia="Calibri"/>
          <w:kern w:val="1"/>
          <w:sz w:val="22"/>
          <w:szCs w:val="22"/>
        </w:rPr>
      </w:pPr>
      <w:r w:rsidRPr="00F074F3">
        <w:rPr>
          <w:sz w:val="22"/>
          <w:szCs w:val="22"/>
        </w:rPr>
        <w:t>Finansinių ataskaitų audito atlikimas, Audito išvados pateikimas ir nuomonės pareiškimas apie 2027 metų finansines ataskaitas: ne vėliau kaip iki 2028</w:t>
      </w:r>
      <w:r>
        <w:rPr>
          <w:sz w:val="22"/>
          <w:szCs w:val="22"/>
        </w:rPr>
        <w:t xml:space="preserve"> </w:t>
      </w:r>
      <w:r w:rsidRPr="00F074F3">
        <w:rPr>
          <w:sz w:val="22"/>
          <w:szCs w:val="22"/>
        </w:rPr>
        <w:t>m. kovo 20 d. (</w:t>
      </w:r>
      <w:r>
        <w:rPr>
          <w:sz w:val="22"/>
          <w:szCs w:val="22"/>
        </w:rPr>
        <w:t>įskaitytinai</w:t>
      </w:r>
      <w:r w:rsidRPr="00F074F3">
        <w:rPr>
          <w:sz w:val="22"/>
          <w:szCs w:val="22"/>
        </w:rPr>
        <w:t>);</w:t>
      </w:r>
    </w:p>
    <w:p w14:paraId="7ECBB4FB" w14:textId="77777777" w:rsidR="004542C9" w:rsidRPr="00CD0F59" w:rsidRDefault="004542C9" w:rsidP="004542C9">
      <w:pPr>
        <w:numPr>
          <w:ilvl w:val="2"/>
          <w:numId w:val="9"/>
        </w:numPr>
        <w:tabs>
          <w:tab w:val="left" w:pos="0"/>
          <w:tab w:val="left" w:pos="426"/>
          <w:tab w:val="left" w:pos="567"/>
        </w:tabs>
        <w:ind w:left="0" w:firstLine="0"/>
        <w:rPr>
          <w:rFonts w:eastAsia="Calibri"/>
          <w:kern w:val="1"/>
          <w:sz w:val="22"/>
          <w:szCs w:val="22"/>
        </w:rPr>
      </w:pPr>
      <w:r w:rsidRPr="00CD0F59">
        <w:rPr>
          <w:sz w:val="22"/>
          <w:szCs w:val="22"/>
        </w:rPr>
        <w:t xml:space="preserve">2025 metų reguliuojamosios veiklos ataskaitų patikros atlikimas: ne vėliau kaip iki 2026 m. </w:t>
      </w:r>
      <w:r>
        <w:rPr>
          <w:sz w:val="22"/>
          <w:szCs w:val="22"/>
        </w:rPr>
        <w:t>balandžio 3</w:t>
      </w:r>
      <w:r w:rsidRPr="00CD0F59">
        <w:rPr>
          <w:sz w:val="22"/>
          <w:szCs w:val="22"/>
        </w:rPr>
        <w:t>0 d. (</w:t>
      </w:r>
      <w:r>
        <w:rPr>
          <w:sz w:val="22"/>
          <w:szCs w:val="22"/>
        </w:rPr>
        <w:t>įskaitytinai</w:t>
      </w:r>
      <w:r w:rsidRPr="00CD0F59">
        <w:rPr>
          <w:sz w:val="22"/>
          <w:szCs w:val="22"/>
        </w:rPr>
        <w:t>);</w:t>
      </w:r>
    </w:p>
    <w:p w14:paraId="67EB086D" w14:textId="77777777" w:rsidR="004542C9" w:rsidRPr="00CD0F59" w:rsidRDefault="004542C9" w:rsidP="004542C9">
      <w:pPr>
        <w:numPr>
          <w:ilvl w:val="2"/>
          <w:numId w:val="9"/>
        </w:numPr>
        <w:tabs>
          <w:tab w:val="left" w:pos="0"/>
          <w:tab w:val="left" w:pos="426"/>
          <w:tab w:val="left" w:pos="567"/>
        </w:tabs>
        <w:ind w:left="0" w:firstLine="0"/>
        <w:rPr>
          <w:rFonts w:eastAsia="Calibri"/>
          <w:kern w:val="1"/>
          <w:sz w:val="22"/>
          <w:szCs w:val="22"/>
        </w:rPr>
      </w:pPr>
      <w:r w:rsidRPr="00CD0F59">
        <w:rPr>
          <w:sz w:val="22"/>
          <w:szCs w:val="22"/>
        </w:rPr>
        <w:t xml:space="preserve">2026 metų reguliuojamosios veiklos ataskaitų patikros atlikimas: ne vėliau kaip iki 2027 m. </w:t>
      </w:r>
      <w:r>
        <w:rPr>
          <w:sz w:val="22"/>
          <w:szCs w:val="22"/>
        </w:rPr>
        <w:t>balandžio</w:t>
      </w:r>
      <w:r w:rsidRPr="00CD0F59">
        <w:rPr>
          <w:sz w:val="22"/>
          <w:szCs w:val="22"/>
        </w:rPr>
        <w:t xml:space="preserve"> </w:t>
      </w:r>
      <w:r>
        <w:rPr>
          <w:sz w:val="22"/>
          <w:szCs w:val="22"/>
        </w:rPr>
        <w:t>3</w:t>
      </w:r>
      <w:r w:rsidRPr="00CD0F59">
        <w:rPr>
          <w:sz w:val="22"/>
          <w:szCs w:val="22"/>
        </w:rPr>
        <w:t>0 d (</w:t>
      </w:r>
      <w:r>
        <w:rPr>
          <w:sz w:val="22"/>
          <w:szCs w:val="22"/>
        </w:rPr>
        <w:t>įskaitytinai</w:t>
      </w:r>
      <w:r w:rsidRPr="00CD0F59">
        <w:rPr>
          <w:sz w:val="22"/>
          <w:szCs w:val="22"/>
        </w:rPr>
        <w:t>);</w:t>
      </w:r>
    </w:p>
    <w:p w14:paraId="3EAF388E" w14:textId="77777777" w:rsidR="004542C9" w:rsidRPr="00CD0F59" w:rsidRDefault="004542C9" w:rsidP="004542C9">
      <w:pPr>
        <w:numPr>
          <w:ilvl w:val="2"/>
          <w:numId w:val="9"/>
        </w:numPr>
        <w:tabs>
          <w:tab w:val="left" w:pos="0"/>
          <w:tab w:val="left" w:pos="426"/>
          <w:tab w:val="left" w:pos="567"/>
        </w:tabs>
        <w:ind w:left="0" w:firstLine="0"/>
        <w:rPr>
          <w:rFonts w:eastAsia="Calibri"/>
          <w:kern w:val="1"/>
          <w:sz w:val="22"/>
          <w:szCs w:val="22"/>
        </w:rPr>
      </w:pPr>
      <w:r w:rsidRPr="00CD0F59">
        <w:rPr>
          <w:sz w:val="22"/>
          <w:szCs w:val="22"/>
        </w:rPr>
        <w:t xml:space="preserve">2027 metų reguliuojamosios veiklos ataskaitų patikros atlikimas: ne vėliau kaip iki 2028 m. </w:t>
      </w:r>
      <w:r>
        <w:rPr>
          <w:sz w:val="22"/>
          <w:szCs w:val="22"/>
        </w:rPr>
        <w:t>balandžio 3</w:t>
      </w:r>
      <w:r w:rsidRPr="00CD0F59">
        <w:rPr>
          <w:sz w:val="22"/>
          <w:szCs w:val="22"/>
        </w:rPr>
        <w:t>0 d (</w:t>
      </w:r>
      <w:r>
        <w:rPr>
          <w:sz w:val="22"/>
          <w:szCs w:val="22"/>
        </w:rPr>
        <w:t>įskaitytinai</w:t>
      </w:r>
      <w:r w:rsidRPr="00CD0F59">
        <w:rPr>
          <w:sz w:val="22"/>
          <w:szCs w:val="22"/>
        </w:rPr>
        <w:t>).</w:t>
      </w:r>
    </w:p>
    <w:p w14:paraId="63197C32" w14:textId="77777777" w:rsidR="004542C9" w:rsidRPr="00F074F3" w:rsidRDefault="004542C9" w:rsidP="004542C9">
      <w:pPr>
        <w:numPr>
          <w:ilvl w:val="1"/>
          <w:numId w:val="9"/>
        </w:numPr>
        <w:tabs>
          <w:tab w:val="left" w:pos="0"/>
          <w:tab w:val="left" w:pos="426"/>
          <w:tab w:val="left" w:pos="567"/>
        </w:tabs>
        <w:ind w:left="0" w:firstLine="0"/>
        <w:rPr>
          <w:rFonts w:eastAsia="Calibri"/>
          <w:kern w:val="1"/>
          <w:sz w:val="22"/>
          <w:szCs w:val="22"/>
        </w:rPr>
      </w:pPr>
      <w:r w:rsidRPr="00F074F3">
        <w:rPr>
          <w:rFonts w:eastAsia="Calibri"/>
          <w:kern w:val="1"/>
          <w:sz w:val="22"/>
          <w:szCs w:val="22"/>
        </w:rPr>
        <w:t xml:space="preserve">Šalys susitaria, kad Sutarties </w:t>
      </w:r>
      <w:r>
        <w:rPr>
          <w:rFonts w:eastAsia="Calibri"/>
          <w:kern w:val="1"/>
          <w:sz w:val="22"/>
          <w:szCs w:val="22"/>
        </w:rPr>
        <w:t>4</w:t>
      </w:r>
      <w:r w:rsidRPr="00F074F3">
        <w:rPr>
          <w:rFonts w:eastAsia="Calibri"/>
          <w:kern w:val="1"/>
          <w:sz w:val="22"/>
          <w:szCs w:val="22"/>
        </w:rPr>
        <w:t xml:space="preserve">.2 punkte nurodyti Paslaugų teikimo terminai Paslaugų gavėjui turi esminę reikšmę, todėl šių terminų pažeidimas laikomas esminiu Sutarties sąlygų pažeidimu. </w:t>
      </w:r>
    </w:p>
    <w:p w14:paraId="63BE777C" w14:textId="77777777" w:rsidR="004542C9" w:rsidRDefault="004542C9" w:rsidP="004542C9">
      <w:pPr>
        <w:tabs>
          <w:tab w:val="left" w:pos="0"/>
          <w:tab w:val="left" w:pos="426"/>
        </w:tabs>
        <w:rPr>
          <w:rFonts w:eastAsia="Calibri"/>
          <w:kern w:val="1"/>
          <w:sz w:val="22"/>
          <w:szCs w:val="22"/>
        </w:rPr>
      </w:pPr>
    </w:p>
    <w:p w14:paraId="1CFAAA6A" w14:textId="77777777" w:rsidR="004542C9" w:rsidRPr="00F074F3" w:rsidRDefault="004542C9" w:rsidP="004542C9">
      <w:pPr>
        <w:tabs>
          <w:tab w:val="left" w:pos="0"/>
          <w:tab w:val="left" w:pos="426"/>
        </w:tabs>
        <w:rPr>
          <w:rFonts w:eastAsia="Calibri"/>
          <w:b/>
          <w:kern w:val="1"/>
          <w:sz w:val="22"/>
          <w:szCs w:val="22"/>
          <w:u w:val="single"/>
        </w:rPr>
      </w:pPr>
      <w:r w:rsidRPr="003D47CA">
        <w:rPr>
          <w:rFonts w:eastAsia="Calibri"/>
          <w:b/>
          <w:bCs/>
          <w:kern w:val="1"/>
          <w:sz w:val="22"/>
          <w:szCs w:val="22"/>
        </w:rPr>
        <w:t>5</w:t>
      </w:r>
      <w:r>
        <w:rPr>
          <w:rFonts w:eastAsia="Calibri"/>
          <w:kern w:val="1"/>
          <w:sz w:val="22"/>
          <w:szCs w:val="22"/>
        </w:rPr>
        <w:t xml:space="preserve"> </w:t>
      </w:r>
      <w:r w:rsidRPr="00F074F3">
        <w:rPr>
          <w:rFonts w:eastAsia="Calibri"/>
          <w:b/>
          <w:kern w:val="1"/>
          <w:sz w:val="22"/>
          <w:szCs w:val="22"/>
          <w:u w:val="single"/>
        </w:rPr>
        <w:t>. PASLAUGŲ TEIKIMO TVARKA IR SĄLYGOS</w:t>
      </w:r>
    </w:p>
    <w:p w14:paraId="57685A3B" w14:textId="77777777" w:rsidR="004542C9" w:rsidRPr="00CD0F59" w:rsidRDefault="004542C9" w:rsidP="004542C9">
      <w:pPr>
        <w:tabs>
          <w:tab w:val="left" w:pos="0"/>
          <w:tab w:val="left" w:pos="426"/>
        </w:tabs>
        <w:rPr>
          <w:rFonts w:eastAsia="Calibri"/>
          <w:kern w:val="1"/>
          <w:sz w:val="22"/>
          <w:szCs w:val="22"/>
        </w:rPr>
      </w:pPr>
      <w:r>
        <w:rPr>
          <w:rFonts w:eastAsia="Calibri"/>
          <w:kern w:val="1"/>
          <w:sz w:val="22"/>
          <w:szCs w:val="22"/>
        </w:rPr>
        <w:t>5</w:t>
      </w:r>
      <w:r w:rsidRPr="00CD0F59">
        <w:rPr>
          <w:rFonts w:eastAsia="Calibri"/>
          <w:kern w:val="1"/>
          <w:sz w:val="22"/>
          <w:szCs w:val="22"/>
        </w:rPr>
        <w:t xml:space="preserve">.1. Audito darbo planavimo metu Paslaugų teikėjas ir Paslaugų gavėjas susitaria dėl grafiko, pagal kurį Paslaugų teikėjui Paslaugų gavėjas pateiks Sutarties vykdymui būtiną turimą informaciją ir ją pagrindžiančius dokumentus (toliau – informacijos sąrašas) dėl finansinių ir reguliuojamos veiklos ataskaitų projektų (toliau – ataskaitų projektai), taip pat dėl </w:t>
      </w:r>
      <w:r w:rsidRPr="00CD0F59">
        <w:rPr>
          <w:sz w:val="22"/>
          <w:szCs w:val="22"/>
          <w:lang w:eastAsia="lt-LT"/>
        </w:rPr>
        <w:t xml:space="preserve">UAB „Šilutės šilumos tinklai“ </w:t>
      </w:r>
      <w:r w:rsidRPr="00CD0F59">
        <w:rPr>
          <w:rFonts w:eastAsia="Calibri"/>
          <w:kern w:val="1"/>
          <w:sz w:val="22"/>
          <w:szCs w:val="22"/>
        </w:rPr>
        <w:t xml:space="preserve"> vadovo parengto metinio pranešimo pateikimo.</w:t>
      </w:r>
    </w:p>
    <w:p w14:paraId="595A6C56" w14:textId="77777777" w:rsidR="004542C9" w:rsidRPr="00CD0F59" w:rsidRDefault="004542C9" w:rsidP="004542C9">
      <w:pPr>
        <w:tabs>
          <w:tab w:val="left" w:pos="0"/>
          <w:tab w:val="left" w:pos="426"/>
          <w:tab w:val="left" w:pos="567"/>
        </w:tabs>
        <w:rPr>
          <w:rFonts w:eastAsia="Calibri"/>
          <w:kern w:val="1"/>
          <w:sz w:val="22"/>
          <w:szCs w:val="22"/>
        </w:rPr>
      </w:pPr>
      <w:r>
        <w:rPr>
          <w:rFonts w:eastAsia="Calibri"/>
          <w:kern w:val="1"/>
          <w:sz w:val="22"/>
          <w:szCs w:val="22"/>
        </w:rPr>
        <w:t>5</w:t>
      </w:r>
      <w:r w:rsidRPr="00CD0F59">
        <w:rPr>
          <w:rFonts w:eastAsia="Calibri"/>
          <w:kern w:val="1"/>
          <w:sz w:val="22"/>
          <w:szCs w:val="22"/>
        </w:rPr>
        <w:t>.2. Paslaugų teikėjas perduoda suteiktas Paslaugas Paslaugų gavėjui, o Paslaugų gavėjas priima suteiktas Paslaugas pasirašydami suteiktų Paslaugų perdavimo-priėmimo aktą (ar kitą Paslaugų perdavimą-priėmimą patvirtinantį dokumentą).</w:t>
      </w:r>
    </w:p>
    <w:p w14:paraId="7CFB1673" w14:textId="77777777" w:rsidR="004542C9" w:rsidRPr="00CD0F59" w:rsidRDefault="004542C9" w:rsidP="004542C9">
      <w:pPr>
        <w:tabs>
          <w:tab w:val="left" w:pos="0"/>
          <w:tab w:val="left" w:pos="567"/>
        </w:tabs>
        <w:rPr>
          <w:rFonts w:eastAsia="Calibri"/>
          <w:kern w:val="1"/>
          <w:sz w:val="22"/>
          <w:szCs w:val="22"/>
        </w:rPr>
      </w:pPr>
      <w:r>
        <w:rPr>
          <w:rFonts w:eastAsia="Calibri"/>
          <w:kern w:val="1"/>
          <w:sz w:val="22"/>
          <w:szCs w:val="22"/>
        </w:rPr>
        <w:t>5</w:t>
      </w:r>
      <w:r w:rsidRPr="00CD0F59">
        <w:rPr>
          <w:rFonts w:eastAsia="Calibri"/>
          <w:kern w:val="1"/>
          <w:sz w:val="22"/>
          <w:szCs w:val="22"/>
        </w:rPr>
        <w:t>.3. Paslaugų gavėjas įsipareigoja ne vėliau kaip per 5 (</w:t>
      </w:r>
      <w:r w:rsidRPr="00CD0F59">
        <w:rPr>
          <w:rFonts w:eastAsia="Calibri"/>
          <w:i/>
          <w:kern w:val="1"/>
          <w:sz w:val="22"/>
          <w:szCs w:val="22"/>
        </w:rPr>
        <w:t>penkias</w:t>
      </w:r>
      <w:r w:rsidRPr="00CD0F59">
        <w:rPr>
          <w:rFonts w:eastAsia="Calibri"/>
          <w:kern w:val="1"/>
          <w:sz w:val="22"/>
          <w:szCs w:val="22"/>
        </w:rPr>
        <w:t xml:space="preserve">) darbo dienas pasirašyti suteiktų Paslaugų perdavimo-priėmimo aktą (ar kitą Paslaugų perdavimą-priėmimą patvirtinantį dokumentą) arba atmesti Paslaugų </w:t>
      </w:r>
      <w:r w:rsidRPr="00CD0F59">
        <w:rPr>
          <w:rFonts w:eastAsia="Calibri"/>
          <w:kern w:val="1"/>
          <w:sz w:val="22"/>
          <w:szCs w:val="22"/>
        </w:rPr>
        <w:lastRenderedPageBreak/>
        <w:t xml:space="preserve">teikėjo prašymą pasirašyti suteiktų Paslaugų perdavimo-priėmimo aktą (ar kitą Paslaugų perdavimą-priėmimą patvirtinantį dokumentą), nurodydamas priimto sprendimo motyvus bei priemones, kurių Paslaugų teikėjas privalo imtis, kad suteiktų Paslaugų perdavimo-priėmimo aktas (ar kitas Paslaugų perdavimą-priėmimą patvirtinantis dokumentas) būtų pasirašytas. </w:t>
      </w:r>
    </w:p>
    <w:p w14:paraId="4799399B" w14:textId="77777777" w:rsidR="004542C9" w:rsidRPr="00CD0F59" w:rsidRDefault="004542C9" w:rsidP="004542C9">
      <w:pPr>
        <w:tabs>
          <w:tab w:val="left" w:pos="0"/>
          <w:tab w:val="left" w:pos="567"/>
        </w:tabs>
        <w:rPr>
          <w:rFonts w:eastAsia="Calibri"/>
          <w:kern w:val="1"/>
          <w:sz w:val="22"/>
          <w:szCs w:val="22"/>
        </w:rPr>
      </w:pPr>
      <w:r>
        <w:rPr>
          <w:rFonts w:eastAsia="Calibri"/>
          <w:kern w:val="1"/>
          <w:sz w:val="22"/>
          <w:szCs w:val="22"/>
        </w:rPr>
        <w:t>5</w:t>
      </w:r>
      <w:r w:rsidRPr="00CD0F59">
        <w:rPr>
          <w:rFonts w:eastAsia="Calibri"/>
          <w:kern w:val="1"/>
          <w:sz w:val="22"/>
          <w:szCs w:val="22"/>
        </w:rPr>
        <w:t>.4. Priimdamas suteiktas Paslaugas, Paslaugų gavėjas patikrina suteiktų Paslaugų kokybę bei apimtis.</w:t>
      </w:r>
    </w:p>
    <w:p w14:paraId="5C43C4A7" w14:textId="77777777" w:rsidR="004542C9" w:rsidRPr="00CD0F59" w:rsidRDefault="004542C9" w:rsidP="004542C9">
      <w:pPr>
        <w:tabs>
          <w:tab w:val="left" w:pos="0"/>
          <w:tab w:val="left" w:pos="567"/>
        </w:tabs>
        <w:rPr>
          <w:rFonts w:eastAsia="Calibri"/>
          <w:kern w:val="1"/>
          <w:sz w:val="22"/>
          <w:szCs w:val="22"/>
        </w:rPr>
      </w:pPr>
      <w:r>
        <w:rPr>
          <w:rFonts w:eastAsia="Calibri"/>
          <w:kern w:val="1"/>
          <w:sz w:val="22"/>
          <w:szCs w:val="22"/>
        </w:rPr>
        <w:t>5</w:t>
      </w:r>
      <w:r w:rsidRPr="00CD0F59">
        <w:rPr>
          <w:rFonts w:eastAsia="Calibri"/>
          <w:kern w:val="1"/>
          <w:sz w:val="22"/>
          <w:szCs w:val="22"/>
        </w:rPr>
        <w:t>.5. Audito metu vienos iš Šalių parengti ir kitai Šaliai teikiami dokumentai, duomenys, kita medžiaga ar informacija yra laikomi darbo dokumentais. Darbo dokumentai yra konfidencialūs, saugomi Lietuvos Respublikos teisės aktuose nustatyta tvarka ir negali būti atskleisti tretiesiems asmenims be išankstinio kitos Šalies sutikimo raštu, nebent tokios informacijos atskleidimas būtų privalomas pagal Lietuvos Respublikos teisės aktus arba būtinas tam, kad būtų tinkamai įvykdyti Sutartyje nustatyti Šalių įsipareigojimai. Konfidencialumo reikalavimas nėra taikomas viešai skelbiamai informacijai.</w:t>
      </w:r>
    </w:p>
    <w:p w14:paraId="2EDC103D" w14:textId="77777777" w:rsidR="004542C9" w:rsidRPr="00CD0F59" w:rsidRDefault="004542C9" w:rsidP="004542C9">
      <w:pPr>
        <w:tabs>
          <w:tab w:val="left" w:pos="0"/>
          <w:tab w:val="left" w:pos="567"/>
        </w:tabs>
        <w:rPr>
          <w:rFonts w:eastAsia="Calibri"/>
          <w:kern w:val="1"/>
          <w:sz w:val="22"/>
          <w:szCs w:val="22"/>
        </w:rPr>
      </w:pPr>
      <w:r>
        <w:rPr>
          <w:rFonts w:eastAsia="Calibri"/>
          <w:kern w:val="1"/>
          <w:sz w:val="22"/>
          <w:szCs w:val="22"/>
        </w:rPr>
        <w:t>5</w:t>
      </w:r>
      <w:r w:rsidRPr="00CD0F59">
        <w:rPr>
          <w:rFonts w:eastAsia="Calibri"/>
          <w:kern w:val="1"/>
          <w:sz w:val="22"/>
          <w:szCs w:val="22"/>
        </w:rPr>
        <w:t xml:space="preserve">.6. Siekdamos išvengti galimų nesutarimų, Šalys susitaria, kad Sutartyje numatyti konfidencialumo reikalavimai yra taikomi bet kokiai informacijai, kuri susijusi su Paslaugos gavėju ir kurią Paslaugų teikėjas gavo Audito metu, išskyrus tuos atvejus, kai Paslaugų gavėjas raštu sutinka atskleisti tokią informaciją arba kai tai yra privaloma pagal Lietuvos Respublikos teisės aktus. </w:t>
      </w:r>
    </w:p>
    <w:p w14:paraId="4B67B845" w14:textId="77777777" w:rsidR="004542C9" w:rsidRPr="00F074F3" w:rsidRDefault="004542C9" w:rsidP="004542C9">
      <w:pPr>
        <w:tabs>
          <w:tab w:val="left" w:pos="0"/>
          <w:tab w:val="left" w:pos="567"/>
        </w:tabs>
        <w:rPr>
          <w:rFonts w:eastAsia="Calibri"/>
          <w:kern w:val="1"/>
          <w:sz w:val="22"/>
          <w:szCs w:val="22"/>
        </w:rPr>
      </w:pPr>
      <w:r>
        <w:rPr>
          <w:rFonts w:eastAsia="Calibri"/>
          <w:kern w:val="1"/>
          <w:sz w:val="22"/>
          <w:szCs w:val="22"/>
        </w:rPr>
        <w:t>5</w:t>
      </w:r>
      <w:r w:rsidRPr="00CD0F59">
        <w:rPr>
          <w:rFonts w:eastAsia="Calibri"/>
          <w:kern w:val="1"/>
          <w:sz w:val="22"/>
          <w:szCs w:val="22"/>
        </w:rPr>
        <w:t>.7. Šalys susitaria, kad siųsti ir gauti duomenis ar informaciją, būtiną Paslaugų teikimui (įskaitant Audito darbo rezultatų projektus) elektroniniu paštu galima tik tuo atveju, jeigu užtikrinamas elektroniniu paštu siunčiamos informacijos bei duomenų konfidencialumas bei apsauga nuo neįgaliotų trečiųjų asmenų prieigos.</w:t>
      </w:r>
    </w:p>
    <w:p w14:paraId="65150D2D" w14:textId="77777777" w:rsidR="004542C9" w:rsidRPr="00F074F3" w:rsidRDefault="004542C9" w:rsidP="004542C9">
      <w:pPr>
        <w:tabs>
          <w:tab w:val="right" w:pos="1134"/>
          <w:tab w:val="center" w:pos="4320"/>
          <w:tab w:val="right" w:pos="8640"/>
        </w:tabs>
        <w:rPr>
          <w:bCs/>
          <w:sz w:val="22"/>
          <w:szCs w:val="22"/>
          <w:lang w:eastAsia="lt-LT"/>
        </w:rPr>
      </w:pPr>
    </w:p>
    <w:p w14:paraId="73A75694" w14:textId="77777777" w:rsidR="004542C9" w:rsidRPr="00F074F3" w:rsidRDefault="004542C9" w:rsidP="004542C9">
      <w:pPr>
        <w:contextualSpacing/>
        <w:rPr>
          <w:b/>
          <w:kern w:val="1"/>
          <w:sz w:val="22"/>
          <w:szCs w:val="22"/>
          <w:u w:val="single"/>
          <w:lang w:eastAsia="lt-LT"/>
        </w:rPr>
      </w:pPr>
      <w:r>
        <w:rPr>
          <w:b/>
          <w:kern w:val="1"/>
          <w:sz w:val="22"/>
          <w:szCs w:val="22"/>
          <w:u w:val="single"/>
          <w:lang w:eastAsia="lt-LT"/>
        </w:rPr>
        <w:t>6</w:t>
      </w:r>
      <w:r w:rsidRPr="00F074F3">
        <w:rPr>
          <w:b/>
          <w:kern w:val="1"/>
          <w:sz w:val="22"/>
          <w:szCs w:val="22"/>
          <w:u w:val="single"/>
          <w:lang w:eastAsia="lt-LT"/>
        </w:rPr>
        <w:t>. ŠALIŲ TEISĖS IR PAREIGOS</w:t>
      </w:r>
    </w:p>
    <w:p w14:paraId="75B166CC" w14:textId="77777777" w:rsidR="004542C9" w:rsidRPr="00F074F3" w:rsidRDefault="004542C9" w:rsidP="004542C9">
      <w:pPr>
        <w:tabs>
          <w:tab w:val="left" w:pos="0"/>
          <w:tab w:val="left" w:pos="426"/>
        </w:tabs>
        <w:contextualSpacing/>
        <w:rPr>
          <w:kern w:val="1"/>
          <w:sz w:val="22"/>
          <w:szCs w:val="22"/>
          <w:lang w:eastAsia="lt-LT"/>
        </w:rPr>
      </w:pPr>
      <w:r>
        <w:rPr>
          <w:kern w:val="1"/>
          <w:sz w:val="22"/>
          <w:szCs w:val="22"/>
          <w:lang w:eastAsia="lt-LT"/>
        </w:rPr>
        <w:t>6</w:t>
      </w:r>
      <w:r w:rsidRPr="00F074F3">
        <w:rPr>
          <w:kern w:val="1"/>
          <w:sz w:val="22"/>
          <w:szCs w:val="22"/>
          <w:lang w:eastAsia="lt-LT"/>
        </w:rPr>
        <w:t>.1. Šalys, vykdydamos Sutartyje numatytus įsipareigojimus, vadovaujasi</w:t>
      </w:r>
      <w:r>
        <w:rPr>
          <w:kern w:val="1"/>
          <w:sz w:val="22"/>
          <w:szCs w:val="22"/>
          <w:lang w:eastAsia="lt-LT"/>
        </w:rPr>
        <w:t xml:space="preserve"> Pirkimo</w:t>
      </w:r>
      <w:r w:rsidRPr="00F074F3">
        <w:rPr>
          <w:kern w:val="1"/>
          <w:sz w:val="22"/>
          <w:szCs w:val="22"/>
          <w:lang w:eastAsia="lt-LT"/>
        </w:rPr>
        <w:t xml:space="preserve"> sąlygomis, Pasiūlymu, Sutartimi ir Lietuvos Respublikos teisės aktais.</w:t>
      </w:r>
    </w:p>
    <w:p w14:paraId="31C183D7" w14:textId="77777777" w:rsidR="004542C9" w:rsidRPr="00F074F3" w:rsidRDefault="004542C9" w:rsidP="004542C9">
      <w:pPr>
        <w:tabs>
          <w:tab w:val="left" w:pos="0"/>
          <w:tab w:val="left" w:pos="426"/>
        </w:tabs>
        <w:contextualSpacing/>
        <w:rPr>
          <w:kern w:val="1"/>
          <w:sz w:val="22"/>
          <w:szCs w:val="22"/>
          <w:lang w:eastAsia="lt-LT"/>
        </w:rPr>
      </w:pPr>
      <w:r>
        <w:rPr>
          <w:kern w:val="1"/>
          <w:sz w:val="22"/>
          <w:szCs w:val="22"/>
          <w:lang w:eastAsia="lt-LT"/>
        </w:rPr>
        <w:t>6</w:t>
      </w:r>
      <w:r w:rsidRPr="00F074F3">
        <w:rPr>
          <w:kern w:val="1"/>
          <w:sz w:val="22"/>
          <w:szCs w:val="22"/>
          <w:lang w:eastAsia="lt-LT"/>
        </w:rPr>
        <w:t>.2. 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67EB9FF3" w14:textId="77777777" w:rsidR="004542C9" w:rsidRPr="00F074F3" w:rsidRDefault="004542C9" w:rsidP="004542C9">
      <w:pPr>
        <w:tabs>
          <w:tab w:val="left" w:pos="0"/>
          <w:tab w:val="left" w:pos="426"/>
        </w:tabs>
        <w:contextualSpacing/>
        <w:rPr>
          <w:kern w:val="1"/>
          <w:sz w:val="22"/>
          <w:szCs w:val="22"/>
          <w:lang w:eastAsia="lt-LT"/>
        </w:rPr>
      </w:pPr>
    </w:p>
    <w:p w14:paraId="55642D1B" w14:textId="77777777" w:rsidR="004542C9" w:rsidRPr="00F074F3" w:rsidRDefault="004542C9" w:rsidP="004542C9">
      <w:pPr>
        <w:tabs>
          <w:tab w:val="left" w:pos="0"/>
          <w:tab w:val="left" w:pos="426"/>
        </w:tabs>
        <w:contextualSpacing/>
        <w:rPr>
          <w:kern w:val="1"/>
          <w:sz w:val="22"/>
          <w:szCs w:val="22"/>
          <w:lang w:eastAsia="lt-LT"/>
        </w:rPr>
      </w:pPr>
      <w:r>
        <w:rPr>
          <w:b/>
          <w:i/>
          <w:kern w:val="1"/>
          <w:sz w:val="22"/>
          <w:szCs w:val="22"/>
          <w:u w:val="single"/>
          <w:lang w:eastAsia="lt-LT"/>
        </w:rPr>
        <w:t>6</w:t>
      </w:r>
      <w:r w:rsidRPr="00F074F3">
        <w:rPr>
          <w:b/>
          <w:i/>
          <w:kern w:val="1"/>
          <w:sz w:val="22"/>
          <w:szCs w:val="22"/>
          <w:u w:val="single"/>
          <w:lang w:eastAsia="lt-LT"/>
        </w:rPr>
        <w:t>.3. Paslaugų teikėjas įsipareigoja</w:t>
      </w:r>
      <w:r w:rsidRPr="00F074F3">
        <w:rPr>
          <w:kern w:val="1"/>
          <w:sz w:val="22"/>
          <w:szCs w:val="22"/>
          <w:lang w:eastAsia="lt-LT"/>
        </w:rPr>
        <w:t>:</w:t>
      </w:r>
    </w:p>
    <w:p w14:paraId="7F233A00"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.3.1. Nuosekliai vykdyti Sutartį, </w:t>
      </w:r>
      <w:r>
        <w:rPr>
          <w:kern w:val="1"/>
          <w:sz w:val="22"/>
          <w:szCs w:val="22"/>
          <w:lang w:eastAsia="lt-LT"/>
        </w:rPr>
        <w:t>Pirkimo</w:t>
      </w:r>
      <w:r w:rsidRPr="00F074F3">
        <w:rPr>
          <w:kern w:val="1"/>
          <w:sz w:val="22"/>
          <w:szCs w:val="22"/>
          <w:lang w:eastAsia="lt-LT"/>
        </w:rPr>
        <w:t xml:space="preserve"> sąlygose ir Sutartyje nustatytomis sąlygomis teikti kokybiškas Paslaugas  bei atlikti kitus įsipareigojimus, numatytus Sutartyje.</w:t>
      </w:r>
    </w:p>
    <w:p w14:paraId="05750000"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.3.2. Auditą atlikti pagal Tarptautinius audito standartus, vadovaujantis Lietuvos Respublikos įstatymais ir kitais teisės aktais. Jeigu Paslaugų teikimo metu teisės aktai nustatys audituojamoms įmonėms, audito įmonėms ar auditoriams kitokius ar papildomus įsipareigojimus, susijusius su Audito atlikimu, šios paslaugos įeis į perkamų Paslaugų apimtį ir turės būti atliktos už tą pačią Sutartyje numatytą kainą. </w:t>
      </w:r>
    </w:p>
    <w:p w14:paraId="748DA5FC"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.3.3. Pasikeitus finansinių ataskaitų, reguliuojamosios veiklos ataskaitų ir reguliavimo apskaitos sistemos patikros atlikimą reglamentuojantiems teisės aktams ar Paslaugų gavėjo statusui pagal finansinių ataskaitų ar reguliuojamosios veiklos ataskaitų ir reguliavimo apskaitos sistemos patikrą reglamentuojančius teisės aktus, Paslaugų gavėjo finansinių ataskaitų, reguliuojamosios veiklos ataskaitų ir reguliavimo apskaitos sistemos patikrą atlikti taip, kad atitiktų galiojančių teisės aktų reikalavimus.</w:t>
      </w:r>
    </w:p>
    <w:p w14:paraId="7925B845"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.3.4. Patikrinti Paslaugų gavėjo </w:t>
      </w:r>
      <w:r>
        <w:rPr>
          <w:kern w:val="1"/>
          <w:sz w:val="22"/>
          <w:szCs w:val="22"/>
          <w:lang w:eastAsia="lt-LT"/>
        </w:rPr>
        <w:t>vadovybės ataskaitą</w:t>
      </w:r>
      <w:r w:rsidRPr="00F074F3">
        <w:rPr>
          <w:kern w:val="1"/>
          <w:sz w:val="22"/>
          <w:szCs w:val="22"/>
          <w:lang w:eastAsia="lt-LT"/>
        </w:rPr>
        <w:t xml:space="preserve"> ir pareikšti nuomonę, ar finansinėje informacijoje, pateiktoje Paslaugų gavėjo</w:t>
      </w:r>
      <w:r>
        <w:rPr>
          <w:kern w:val="1"/>
          <w:sz w:val="22"/>
          <w:szCs w:val="22"/>
          <w:lang w:eastAsia="lt-LT"/>
        </w:rPr>
        <w:t xml:space="preserve"> vadovybės ataskaitoje</w:t>
      </w:r>
      <w:r w:rsidRPr="00F074F3">
        <w:rPr>
          <w:kern w:val="1"/>
          <w:sz w:val="22"/>
          <w:szCs w:val="22"/>
          <w:lang w:eastAsia="lt-LT"/>
        </w:rPr>
        <w:t>, nėra reikšmingų nukrypimų lyginant su atitinkamo laikotarpio Paslaugų gavėjo finansinėmis ataskaitomis.</w:t>
      </w:r>
    </w:p>
    <w:p w14:paraId="371B157F"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.3.5. Paslaugų gavėjo prašymu dalyvauti</w:t>
      </w:r>
      <w:r w:rsidRPr="00F074F3">
        <w:rPr>
          <w:sz w:val="22"/>
          <w:szCs w:val="22"/>
          <w:lang w:eastAsia="lt-LT"/>
        </w:rPr>
        <w:t xml:space="preserve"> UAB „Šilutės šilumos tinklai“ </w:t>
      </w:r>
      <w:r w:rsidRPr="00F074F3">
        <w:rPr>
          <w:rFonts w:eastAsia="Calibri"/>
          <w:kern w:val="1"/>
          <w:sz w:val="22"/>
          <w:szCs w:val="22"/>
        </w:rPr>
        <w:t xml:space="preserve"> </w:t>
      </w:r>
      <w:r w:rsidRPr="00F074F3">
        <w:rPr>
          <w:kern w:val="1"/>
          <w:sz w:val="22"/>
          <w:szCs w:val="22"/>
          <w:lang w:eastAsia="lt-LT"/>
        </w:rPr>
        <w:t xml:space="preserve"> akcininkų susirinkimuose Audito klausimais.</w:t>
      </w:r>
    </w:p>
    <w:p w14:paraId="2514684E"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.3.6. Teikdamas Paslaugas naudotis visais reikiamais įgūdžiais, būti atidus ir uolus bei vykdyti savo sutartinius įsipareigojimus pagal taikytinus profesinius standartus.</w:t>
      </w:r>
    </w:p>
    <w:p w14:paraId="1AF23089"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.3.7. Planuoti Audito atlikimą taip, kad turėtų pakankamas galimybes pastebėti reikšmingus finansinių ataskaitų ir apskaitos įrašų iškraipymus (tame tarpe bet kokius reikšmingus informacijos iškraipymus, susidariusius dėl apgaulės, klaidų ar teisės aktų pažeidimų). Atsižvelgiant į tai, kad Audito metu naudojamas atrankinio tikrinimo principas, Paslaugų teikėjas negarantuoja, kad bus aptiktos visos esminės klaidos ir/ar reikšmingi informacijos iškraipymai, jei tokių būtų.</w:t>
      </w:r>
    </w:p>
    <w:p w14:paraId="583CB416"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.3.8. Visą Sutarties galiojimo laikotarpį teisės aktų nustatyta tvarka būti apsidraudęs profesinės civilinės atsakomybės draudimu viešojo </w:t>
      </w:r>
      <w:r w:rsidRPr="00F074F3">
        <w:rPr>
          <w:rFonts w:eastAsia="Calibri"/>
          <w:sz w:val="22"/>
          <w:szCs w:val="22"/>
        </w:rPr>
        <w:t>intereso</w:t>
      </w:r>
      <w:r w:rsidRPr="00F074F3">
        <w:rPr>
          <w:kern w:val="1"/>
          <w:sz w:val="22"/>
          <w:szCs w:val="22"/>
          <w:lang w:eastAsia="lt-LT"/>
        </w:rPr>
        <w:t xml:space="preserve"> įmonėms.</w:t>
      </w:r>
    </w:p>
    <w:p w14:paraId="2BD5924D"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.3.9. Perduodant Paslaugas, pateikti Paslaugų gavėjui pasirašyti Paslaugų perdavimo-priėmimo aktą </w:t>
      </w:r>
      <w:r w:rsidRPr="00F074F3">
        <w:rPr>
          <w:bCs/>
          <w:sz w:val="22"/>
          <w:szCs w:val="22"/>
          <w:lang w:eastAsia="lt-LT"/>
        </w:rPr>
        <w:t>(</w:t>
      </w:r>
      <w:r w:rsidRPr="00F074F3">
        <w:rPr>
          <w:rFonts w:eastAsia="Calibri"/>
          <w:bCs/>
          <w:sz w:val="22"/>
          <w:szCs w:val="22"/>
        </w:rPr>
        <w:t>ar kitą Paslaugų perdavimą-priėmimą patvirtinantį dokumentą</w:t>
      </w:r>
      <w:r w:rsidRPr="00F074F3">
        <w:rPr>
          <w:bCs/>
          <w:sz w:val="22"/>
          <w:szCs w:val="22"/>
          <w:lang w:eastAsia="lt-LT"/>
        </w:rPr>
        <w:t>)</w:t>
      </w:r>
      <w:r w:rsidRPr="00F074F3">
        <w:rPr>
          <w:kern w:val="1"/>
          <w:sz w:val="22"/>
          <w:szCs w:val="22"/>
          <w:lang w:eastAsia="lt-LT"/>
        </w:rPr>
        <w:t>.</w:t>
      </w:r>
    </w:p>
    <w:p w14:paraId="3B5A5370"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.3.10. Užtikrinti iš Paslaugų gavėjo Sutarties vykdymo metu gautos ir su Sutarties vykdymu susijusios informacijos konfidencialumą ir apsaugą.</w:t>
      </w:r>
    </w:p>
    <w:p w14:paraId="133FC3C3"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lastRenderedPageBreak/>
        <w:t>6</w:t>
      </w:r>
      <w:r w:rsidRPr="00F074F3">
        <w:rPr>
          <w:kern w:val="1"/>
          <w:sz w:val="22"/>
          <w:szCs w:val="22"/>
          <w:lang w:eastAsia="lt-LT"/>
        </w:rPr>
        <w:t>.3.11. Atlyginti tiesioginius Paslaugų gavėjo nuostolius, patirtus Paslaugų tiekėjui nevykdant arba netinkamai vykdant Sutartį.</w:t>
      </w:r>
    </w:p>
    <w:p w14:paraId="1045BBAD"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.3.12. Jeigu Paslaugų teikėjo kvalifikacija dėl teisės verstis atitinkama veikla nebuvo tikrinama arba tikrinama ne visa apimtimi, Paslaugų teikėjas įsipareigoja, kad Sutartį vykdys tik tokią teisę turintys asmenys.</w:t>
      </w:r>
    </w:p>
    <w:p w14:paraId="5E3D994A" w14:textId="77777777" w:rsidR="004542C9" w:rsidRPr="00F074F3" w:rsidRDefault="004542C9" w:rsidP="004542C9">
      <w:pPr>
        <w:tabs>
          <w:tab w:val="left" w:pos="0"/>
          <w:tab w:val="left" w:pos="426"/>
          <w:tab w:val="left" w:pos="567"/>
          <w:tab w:val="left" w:pos="709"/>
        </w:tabs>
        <w:contextualSpacing/>
        <w:rPr>
          <w:kern w:val="1"/>
          <w:sz w:val="22"/>
          <w:szCs w:val="22"/>
          <w:lang w:eastAsia="lt-LT"/>
        </w:rPr>
      </w:pPr>
      <w:r>
        <w:rPr>
          <w:kern w:val="1"/>
          <w:sz w:val="22"/>
          <w:szCs w:val="22"/>
          <w:lang w:eastAsia="lt-LT"/>
        </w:rPr>
        <w:t>6</w:t>
      </w:r>
      <w:r w:rsidRPr="00F074F3">
        <w:rPr>
          <w:kern w:val="1"/>
          <w:sz w:val="22"/>
          <w:szCs w:val="22"/>
          <w:lang w:eastAsia="lt-LT"/>
        </w:rPr>
        <w:t>.3.13. Laiku raštu įspėti Paslaugų gavėją apie tai, kad atsirado ar egzistuoja bet koks įvykis, aplinkybė ar sąlyga, kuri gali paveikti Sutartį ar sąlygoti Sutarties pažeidimą ir  kuri trukdo tinkamai ir laiku įvykdyti sutartinius įsipareigojimus.</w:t>
      </w:r>
    </w:p>
    <w:p w14:paraId="7C2E839F" w14:textId="77777777" w:rsidR="004542C9" w:rsidRPr="00F074F3" w:rsidRDefault="004542C9" w:rsidP="004542C9">
      <w:pPr>
        <w:tabs>
          <w:tab w:val="left" w:pos="0"/>
          <w:tab w:val="left" w:pos="426"/>
          <w:tab w:val="left" w:pos="567"/>
          <w:tab w:val="left" w:pos="709"/>
        </w:tabs>
        <w:contextualSpacing/>
        <w:rPr>
          <w:kern w:val="1"/>
          <w:sz w:val="22"/>
          <w:szCs w:val="22"/>
          <w:lang w:eastAsia="lt-LT"/>
        </w:rPr>
      </w:pPr>
      <w:r>
        <w:rPr>
          <w:kern w:val="1"/>
          <w:sz w:val="22"/>
          <w:szCs w:val="22"/>
          <w:lang w:eastAsia="lt-LT"/>
        </w:rPr>
        <w:t>6</w:t>
      </w:r>
      <w:r w:rsidRPr="00F074F3">
        <w:rPr>
          <w:kern w:val="1"/>
          <w:sz w:val="22"/>
          <w:szCs w:val="22"/>
          <w:lang w:eastAsia="lt-LT"/>
        </w:rPr>
        <w:t>.3.14. Tinkamai vykdyti kitus įsipareigojimus, numatytus Sutartyje ir Lietuvos Respublikos teisės aktuose.</w:t>
      </w:r>
    </w:p>
    <w:p w14:paraId="1F7C5F81" w14:textId="77777777" w:rsidR="004542C9" w:rsidRPr="00F074F3" w:rsidRDefault="004542C9" w:rsidP="004542C9">
      <w:pPr>
        <w:tabs>
          <w:tab w:val="left" w:pos="0"/>
          <w:tab w:val="left" w:pos="426"/>
          <w:tab w:val="left" w:pos="567"/>
        </w:tabs>
        <w:contextualSpacing/>
        <w:rPr>
          <w:kern w:val="1"/>
          <w:sz w:val="22"/>
          <w:szCs w:val="22"/>
          <w:lang w:eastAsia="lt-LT"/>
        </w:rPr>
      </w:pPr>
      <w:r>
        <w:rPr>
          <w:b/>
          <w:i/>
          <w:kern w:val="1"/>
          <w:sz w:val="22"/>
          <w:szCs w:val="22"/>
          <w:u w:val="single"/>
          <w:lang w:eastAsia="lt-LT"/>
        </w:rPr>
        <w:t>6</w:t>
      </w:r>
      <w:r w:rsidRPr="00F074F3">
        <w:rPr>
          <w:b/>
          <w:i/>
          <w:kern w:val="1"/>
          <w:sz w:val="22"/>
          <w:szCs w:val="22"/>
          <w:u w:val="single"/>
          <w:lang w:eastAsia="lt-LT"/>
        </w:rPr>
        <w:t>.4. Paslaugų teikėjas turi teisę</w:t>
      </w:r>
      <w:r w:rsidRPr="00F074F3">
        <w:rPr>
          <w:kern w:val="1"/>
          <w:sz w:val="22"/>
          <w:szCs w:val="22"/>
          <w:lang w:eastAsia="lt-LT"/>
        </w:rPr>
        <w:t>:</w:t>
      </w:r>
    </w:p>
    <w:p w14:paraId="01688B58"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.4.1. Atsižvelgiant į Lietuvos Respublikos teisės aktuose nustatytų reikalavimų pasikeitimus Sutarties galiojimo metu bei </w:t>
      </w:r>
      <w:r w:rsidRPr="00F074F3">
        <w:rPr>
          <w:rFonts w:eastAsia="Calibri"/>
          <w:kern w:val="1"/>
          <w:sz w:val="22"/>
          <w:szCs w:val="22"/>
        </w:rPr>
        <w:t>auditoriaus</w:t>
      </w:r>
      <w:r w:rsidRPr="00F074F3">
        <w:rPr>
          <w:kern w:val="1"/>
          <w:sz w:val="22"/>
          <w:szCs w:val="22"/>
          <w:lang w:eastAsia="lt-LT"/>
        </w:rPr>
        <w:t xml:space="preserve"> nuomonę, raštu suderinus su Paslaugų gavėju, keisti Audito darbo rezultatų turinį ir/arba formuluotę.</w:t>
      </w:r>
    </w:p>
    <w:p w14:paraId="22B65A48"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.4.2. Reikalauti, kad Paslaugų gavėjas priimtų tinkamai ir kokybiškai suteiktas Paslaugas ir sumokėtų už jas Sutartyje nustatytą kainą.</w:t>
      </w:r>
    </w:p>
    <w:p w14:paraId="48B22F2F"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.4.3. Reikalauti, kad Paslaugų gavėjas atlygintų tiesioginius nuostolius, patirtus Paslaugų gavėjui nevykdant arba netinkamai vykdant Sutartį.</w:t>
      </w:r>
    </w:p>
    <w:p w14:paraId="76C8F7CC"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.4.4. Paslaugų teikėjas taip pat turi Lietuvos Respublikos civiliniame kodekse bei kituose Lietuvos Respublikos teisės aktuose numatytas teises.</w:t>
      </w:r>
    </w:p>
    <w:p w14:paraId="16D74DD7" w14:textId="77777777" w:rsidR="004542C9" w:rsidRPr="00F074F3" w:rsidRDefault="004542C9" w:rsidP="004542C9">
      <w:pPr>
        <w:tabs>
          <w:tab w:val="left" w:pos="0"/>
          <w:tab w:val="left" w:pos="426"/>
          <w:tab w:val="left" w:pos="1560"/>
        </w:tabs>
        <w:contextualSpacing/>
        <w:rPr>
          <w:kern w:val="1"/>
          <w:sz w:val="22"/>
          <w:szCs w:val="22"/>
          <w:lang w:eastAsia="lt-LT"/>
        </w:rPr>
      </w:pPr>
      <w:r>
        <w:rPr>
          <w:b/>
          <w:i/>
          <w:kern w:val="1"/>
          <w:sz w:val="22"/>
          <w:szCs w:val="22"/>
          <w:u w:val="single"/>
          <w:lang w:eastAsia="lt-LT"/>
        </w:rPr>
        <w:t>6</w:t>
      </w:r>
      <w:r w:rsidRPr="00F074F3">
        <w:rPr>
          <w:b/>
          <w:i/>
          <w:kern w:val="1"/>
          <w:sz w:val="22"/>
          <w:szCs w:val="22"/>
          <w:u w:val="single"/>
          <w:lang w:eastAsia="lt-LT"/>
        </w:rPr>
        <w:t>.5. Paslaugų gavėjas įsipareigoja</w:t>
      </w:r>
      <w:r w:rsidRPr="00F074F3">
        <w:rPr>
          <w:kern w:val="1"/>
          <w:sz w:val="22"/>
          <w:szCs w:val="22"/>
          <w:lang w:eastAsia="lt-LT"/>
        </w:rPr>
        <w:t>:</w:t>
      </w:r>
    </w:p>
    <w:p w14:paraId="5CD1E6FA"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.5.1. Sudaryti sąlygas Paslaugų teikėjui kreiptis į </w:t>
      </w:r>
      <w:bookmarkStart w:id="13" w:name="_Hlk98162160"/>
      <w:r w:rsidRPr="00F074F3">
        <w:rPr>
          <w:sz w:val="22"/>
          <w:szCs w:val="22"/>
          <w:lang w:eastAsia="lt-LT"/>
        </w:rPr>
        <w:t xml:space="preserve">UAB „Šilutės šilumos tinklai“ </w:t>
      </w:r>
      <w:r w:rsidRPr="00F074F3">
        <w:rPr>
          <w:kern w:val="1"/>
          <w:sz w:val="22"/>
          <w:szCs w:val="22"/>
          <w:lang w:eastAsia="lt-LT"/>
        </w:rPr>
        <w:t xml:space="preserve"> </w:t>
      </w:r>
      <w:bookmarkEnd w:id="13"/>
      <w:r w:rsidRPr="00F074F3">
        <w:rPr>
          <w:kern w:val="1"/>
          <w:sz w:val="22"/>
          <w:szCs w:val="22"/>
          <w:lang w:eastAsia="lt-LT"/>
        </w:rPr>
        <w:t>vadovus ir/arba darbuotojus, kurie audito metu teiktų būtiną praktinę pagalbą ir reikiamus paaiškinimus. Paslaugų teikėjas negali reikalauti pateikti duomenis Auditui atlikti tokia forma, kurios Paslaugų gavėjas savo veikloje nenaudoja.</w:t>
      </w:r>
    </w:p>
    <w:p w14:paraId="7B96F5A9"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.5.2. Neatskleisti Paslaugų teikėjo audito metodikos ir/arba audito atlikimo būdų, kuriuos sužinojo Sutarties vykdymo metu.</w:t>
      </w:r>
    </w:p>
    <w:p w14:paraId="695B435C"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.5.3. Sudaryti tinkamas darbo sąlygas </w:t>
      </w:r>
      <w:r w:rsidRPr="00F074F3">
        <w:rPr>
          <w:rFonts w:eastAsia="Calibri"/>
          <w:kern w:val="1"/>
          <w:sz w:val="22"/>
          <w:szCs w:val="22"/>
        </w:rPr>
        <w:t xml:space="preserve">auditoriams </w:t>
      </w:r>
      <w:r w:rsidRPr="00F074F3">
        <w:rPr>
          <w:kern w:val="1"/>
          <w:sz w:val="22"/>
          <w:szCs w:val="22"/>
          <w:lang w:eastAsia="lt-LT"/>
        </w:rPr>
        <w:t>Paslaugų gavėjo patalpose bei galimybę naudotis dokumentų kopijavimo aparatais.</w:t>
      </w:r>
    </w:p>
    <w:p w14:paraId="6D342112"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.5.4. Priimti tinkamai suteiktas Paslaugas, jeigu jos atitinka Sutartyje numatytus ir Paslaugoms taikomus kitus kokybės reikalavimus.</w:t>
      </w:r>
    </w:p>
    <w:p w14:paraId="03E5AB06"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.5.5. Priėmimo metu patikrinti suteiktas Paslaugas bei po patikrinimo pasirašyti Paslaugų perdavimo-priėmimo aktą </w:t>
      </w:r>
      <w:r w:rsidRPr="00F074F3">
        <w:rPr>
          <w:bCs/>
          <w:sz w:val="22"/>
          <w:szCs w:val="22"/>
          <w:lang w:eastAsia="lt-LT"/>
        </w:rPr>
        <w:t>(</w:t>
      </w:r>
      <w:r w:rsidRPr="00F074F3">
        <w:rPr>
          <w:rFonts w:eastAsia="Calibri"/>
          <w:bCs/>
          <w:sz w:val="22"/>
          <w:szCs w:val="22"/>
        </w:rPr>
        <w:t>ar kitą Paslaugų perdavimą-priėmimą patvirtinantį dokumentą</w:t>
      </w:r>
      <w:r w:rsidRPr="00F074F3">
        <w:rPr>
          <w:bCs/>
          <w:sz w:val="22"/>
          <w:szCs w:val="22"/>
          <w:lang w:eastAsia="lt-LT"/>
        </w:rPr>
        <w:t>)</w:t>
      </w:r>
      <w:r w:rsidRPr="00F074F3">
        <w:rPr>
          <w:kern w:val="1"/>
          <w:sz w:val="22"/>
          <w:szCs w:val="22"/>
          <w:lang w:eastAsia="lt-LT"/>
        </w:rPr>
        <w:t>.</w:t>
      </w:r>
    </w:p>
    <w:p w14:paraId="1CDEC5D8"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.5.6. Tinkamai ir laiku sumokėti už priimtas Paslaugas Sutartyje nustatytomis sąlygomis ir tvarka.</w:t>
      </w:r>
    </w:p>
    <w:p w14:paraId="2958BFF2"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.5.7. Atlyginti tiesioginius Paslaugų teikėjo nuostolius, patirtus Paslaugų gavėjui nevykdant arba netinkamai vykdant Sutartį.</w:t>
      </w:r>
    </w:p>
    <w:p w14:paraId="4CC85D89" w14:textId="77777777" w:rsidR="004542C9" w:rsidRPr="00F074F3" w:rsidRDefault="004542C9" w:rsidP="004542C9">
      <w:pPr>
        <w:tabs>
          <w:tab w:val="left" w:pos="0"/>
          <w:tab w:val="left" w:pos="426"/>
          <w:tab w:val="left" w:pos="567"/>
        </w:tabs>
        <w:contextualSpacing/>
        <w:rPr>
          <w:kern w:val="1"/>
          <w:sz w:val="22"/>
          <w:szCs w:val="22"/>
          <w:lang w:eastAsia="lt-LT"/>
        </w:rPr>
      </w:pPr>
      <w:r>
        <w:rPr>
          <w:kern w:val="1"/>
          <w:sz w:val="22"/>
          <w:szCs w:val="22"/>
          <w:lang w:eastAsia="lt-LT"/>
        </w:rPr>
        <w:t>6</w:t>
      </w:r>
      <w:r w:rsidRPr="00F074F3">
        <w:rPr>
          <w:kern w:val="1"/>
          <w:sz w:val="22"/>
          <w:szCs w:val="22"/>
          <w:lang w:eastAsia="lt-LT"/>
        </w:rPr>
        <w:t>.5.8. Tinkamai vykdyti kitus įsipareigojimus, numatytus Sutartyje ir Lietuvos Respublikos teisės aktuose.</w:t>
      </w:r>
    </w:p>
    <w:p w14:paraId="3DB93A92" w14:textId="77777777" w:rsidR="004542C9" w:rsidRPr="00F074F3" w:rsidRDefault="004542C9" w:rsidP="004542C9">
      <w:pPr>
        <w:tabs>
          <w:tab w:val="left" w:pos="0"/>
          <w:tab w:val="left" w:pos="426"/>
          <w:tab w:val="left" w:pos="567"/>
        </w:tabs>
        <w:contextualSpacing/>
        <w:rPr>
          <w:kern w:val="1"/>
          <w:sz w:val="22"/>
          <w:szCs w:val="22"/>
          <w:lang w:eastAsia="lt-LT"/>
        </w:rPr>
      </w:pPr>
      <w:r>
        <w:rPr>
          <w:b/>
          <w:i/>
          <w:kern w:val="1"/>
          <w:sz w:val="22"/>
          <w:szCs w:val="22"/>
          <w:u w:val="single"/>
          <w:lang w:eastAsia="lt-LT"/>
        </w:rPr>
        <w:t>6</w:t>
      </w:r>
      <w:r w:rsidRPr="00F074F3">
        <w:rPr>
          <w:b/>
          <w:i/>
          <w:kern w:val="1"/>
          <w:sz w:val="22"/>
          <w:szCs w:val="22"/>
          <w:u w:val="single"/>
          <w:lang w:eastAsia="lt-LT"/>
        </w:rPr>
        <w:t>.6. Paslaugų gavėjas turi teisę</w:t>
      </w:r>
      <w:r w:rsidRPr="00F074F3">
        <w:rPr>
          <w:kern w:val="1"/>
          <w:sz w:val="22"/>
          <w:szCs w:val="22"/>
          <w:lang w:eastAsia="lt-LT"/>
        </w:rPr>
        <w:t>:</w:t>
      </w:r>
    </w:p>
    <w:p w14:paraId="0608B8CD"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.6.1. Naudoti Audito darbo rezultatus Sutartyje numatytais tikslais ir būdais.</w:t>
      </w:r>
    </w:p>
    <w:p w14:paraId="17A64812"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.6.2. Kilus pagrįstų abejonių, kad Paslaugų teikėjas Sutarties neįvykdys arba įvykdys netinkamai, pareikalauti, kad Paslaugų teikėjas ne vėliau kaip per 5 (</w:t>
      </w:r>
      <w:r w:rsidRPr="00F074F3">
        <w:rPr>
          <w:i/>
          <w:kern w:val="1"/>
          <w:sz w:val="22"/>
          <w:szCs w:val="22"/>
          <w:lang w:eastAsia="lt-LT"/>
        </w:rPr>
        <w:t>penkias</w:t>
      </w:r>
      <w:r w:rsidRPr="00F074F3">
        <w:rPr>
          <w:kern w:val="1"/>
          <w:sz w:val="22"/>
          <w:szCs w:val="22"/>
          <w:lang w:eastAsia="lt-LT"/>
        </w:rPr>
        <w:t>) darbo dienas raštu patvirtintų, jog Sutartį įvykdys tinkamai ir laiku, nepažeidžiant Sutartyje nustatytų Paslaugų teikimo terminų. Negavęs tokio patvirtinimo per nustatytą terminą, Paslaugų gavėjas įgyja teisę nutraukti Sutartį vienašališkai dėl Paslaugų teikėjo kaltės, nesikreipdamas į teismą, pranešęs apie Sutarties nutraukimą Paslaugų teikėjui raštu ne vėliau kaip prieš 14 (</w:t>
      </w:r>
      <w:r w:rsidRPr="00F074F3">
        <w:rPr>
          <w:i/>
          <w:kern w:val="1"/>
          <w:sz w:val="22"/>
          <w:szCs w:val="22"/>
          <w:lang w:eastAsia="lt-LT"/>
        </w:rPr>
        <w:t>keturiolika</w:t>
      </w:r>
      <w:r w:rsidRPr="00F074F3">
        <w:rPr>
          <w:kern w:val="1"/>
          <w:sz w:val="22"/>
          <w:szCs w:val="22"/>
          <w:lang w:eastAsia="lt-LT"/>
        </w:rPr>
        <w:t>) kalendorinių dienų.</w:t>
      </w:r>
    </w:p>
    <w:p w14:paraId="6127ABD6"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 xml:space="preserve">.6.3. Atsisakyti priimti iš Paslaugų teikėjo Paslaugas, jei jos neatitinka </w:t>
      </w:r>
      <w:r>
        <w:rPr>
          <w:kern w:val="1"/>
          <w:sz w:val="22"/>
          <w:szCs w:val="22"/>
          <w:lang w:eastAsia="lt-LT"/>
        </w:rPr>
        <w:t>Pirkimo dokumentuose</w:t>
      </w:r>
      <w:r w:rsidRPr="00F074F3">
        <w:rPr>
          <w:kern w:val="1"/>
          <w:sz w:val="22"/>
          <w:szCs w:val="22"/>
          <w:lang w:eastAsia="lt-LT"/>
        </w:rPr>
        <w:t xml:space="preserve"> keliamų reikalavimų arba Sutarties sąlygų.</w:t>
      </w:r>
    </w:p>
    <w:p w14:paraId="49F80DA7"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.6.4. Reikalauti, kad Paslaugų teikėjas atlygintų tiesioginius nuostolius, patirtus Paslaugų teikėjui nevykdant arba netinkamai vykdant Sutartį.</w:t>
      </w:r>
    </w:p>
    <w:p w14:paraId="4C30A27F" w14:textId="77777777" w:rsidR="004542C9" w:rsidRPr="00F074F3" w:rsidRDefault="004542C9" w:rsidP="004542C9">
      <w:pPr>
        <w:tabs>
          <w:tab w:val="left" w:pos="0"/>
          <w:tab w:val="left" w:pos="426"/>
          <w:tab w:val="left" w:pos="567"/>
          <w:tab w:val="left" w:pos="1701"/>
        </w:tabs>
        <w:contextualSpacing/>
        <w:rPr>
          <w:kern w:val="1"/>
          <w:sz w:val="22"/>
          <w:szCs w:val="22"/>
          <w:lang w:eastAsia="lt-LT"/>
        </w:rPr>
      </w:pPr>
      <w:r>
        <w:rPr>
          <w:kern w:val="1"/>
          <w:sz w:val="22"/>
          <w:szCs w:val="22"/>
          <w:lang w:eastAsia="lt-LT"/>
        </w:rPr>
        <w:t>6</w:t>
      </w:r>
      <w:r w:rsidRPr="00F074F3">
        <w:rPr>
          <w:kern w:val="1"/>
          <w:sz w:val="22"/>
          <w:szCs w:val="22"/>
          <w:lang w:eastAsia="lt-LT"/>
        </w:rPr>
        <w:t>.6.5. Paslaugų gavėjas taip pat turi Lietuvos Respublikos civiliniame kodekse bei kituose Lietuvos Respublikos teisės aktuose numatytas teises.</w:t>
      </w:r>
    </w:p>
    <w:p w14:paraId="00D6D262" w14:textId="77777777" w:rsidR="004542C9" w:rsidRPr="00F074F3" w:rsidRDefault="004542C9" w:rsidP="004542C9">
      <w:pPr>
        <w:rPr>
          <w:strike/>
          <w:kern w:val="1"/>
          <w:sz w:val="22"/>
          <w:szCs w:val="22"/>
          <w:lang w:eastAsia="lt-LT"/>
        </w:rPr>
      </w:pPr>
    </w:p>
    <w:p w14:paraId="4C51B0D3" w14:textId="77777777" w:rsidR="004542C9" w:rsidRPr="00F074F3" w:rsidRDefault="004542C9" w:rsidP="004542C9">
      <w:pPr>
        <w:contextualSpacing/>
        <w:rPr>
          <w:b/>
          <w:sz w:val="22"/>
          <w:szCs w:val="22"/>
          <w:u w:val="single"/>
          <w:lang w:eastAsia="lt-LT"/>
        </w:rPr>
      </w:pPr>
      <w:r>
        <w:rPr>
          <w:b/>
          <w:sz w:val="22"/>
          <w:szCs w:val="22"/>
          <w:u w:val="single"/>
        </w:rPr>
        <w:t>7</w:t>
      </w:r>
      <w:r w:rsidRPr="00F074F3">
        <w:rPr>
          <w:b/>
          <w:sz w:val="22"/>
          <w:szCs w:val="22"/>
          <w:u w:val="single"/>
        </w:rPr>
        <w:t>. SUBTIEKĖJAI</w:t>
      </w:r>
    </w:p>
    <w:p w14:paraId="74F96378" w14:textId="77777777" w:rsidR="004542C9" w:rsidRPr="00F074F3" w:rsidRDefault="004542C9" w:rsidP="004542C9">
      <w:pPr>
        <w:pStyle w:val="Sraopastraipa"/>
        <w:tabs>
          <w:tab w:val="right" w:pos="284"/>
        </w:tabs>
        <w:ind w:left="0"/>
        <w:jc w:val="left"/>
        <w:rPr>
          <w:i/>
          <w:color w:val="0070C0"/>
          <w:sz w:val="22"/>
          <w:szCs w:val="22"/>
        </w:rPr>
      </w:pPr>
      <w:r w:rsidRPr="00F074F3">
        <w:rPr>
          <w:i/>
          <w:color w:val="0070C0"/>
          <w:sz w:val="22"/>
          <w:szCs w:val="22"/>
        </w:rPr>
        <w:t>Jeigu Paslaugų teikėjas Pasiūlyme nurodė, kad numato pasitelkti subtiekėjus/subteikėjus:</w:t>
      </w:r>
    </w:p>
    <w:p w14:paraId="1E69EF94" w14:textId="77777777" w:rsidR="004542C9" w:rsidRPr="00F074F3" w:rsidRDefault="004542C9" w:rsidP="004542C9">
      <w:pPr>
        <w:tabs>
          <w:tab w:val="left" w:pos="0"/>
          <w:tab w:val="left" w:pos="567"/>
        </w:tabs>
        <w:jc w:val="left"/>
        <w:rPr>
          <w:color w:val="000000" w:themeColor="text1"/>
          <w:sz w:val="22"/>
          <w:szCs w:val="22"/>
        </w:rPr>
      </w:pPr>
      <w:r>
        <w:rPr>
          <w:color w:val="000000" w:themeColor="text1"/>
          <w:sz w:val="22"/>
          <w:szCs w:val="22"/>
        </w:rPr>
        <w:t>7</w:t>
      </w:r>
      <w:r w:rsidRPr="00F074F3">
        <w:rPr>
          <w:color w:val="000000" w:themeColor="text1"/>
          <w:sz w:val="22"/>
          <w:szCs w:val="22"/>
        </w:rPr>
        <w:t>.1. Paslaugų teikėjas Sutarties vykdymui numato pasitelkti šį (šiuos) subtiekėją/subteikėją (-us): ....................................................................................................................................................</w:t>
      </w:r>
    </w:p>
    <w:p w14:paraId="6118B357" w14:textId="77777777" w:rsidR="004542C9" w:rsidRPr="00F074F3" w:rsidRDefault="004542C9" w:rsidP="004542C9">
      <w:pPr>
        <w:pStyle w:val="Sraopastraipa"/>
        <w:tabs>
          <w:tab w:val="right" w:pos="284"/>
        </w:tabs>
        <w:ind w:left="0"/>
        <w:rPr>
          <w:i/>
          <w:color w:val="000000" w:themeColor="text1"/>
          <w:sz w:val="22"/>
          <w:szCs w:val="22"/>
        </w:rPr>
      </w:pPr>
      <w:r w:rsidRPr="00F074F3">
        <w:rPr>
          <w:i/>
          <w:color w:val="000000" w:themeColor="text1"/>
          <w:sz w:val="22"/>
          <w:szCs w:val="22"/>
        </w:rPr>
        <w:t>(fizinio asmens vardas, pavardė/ juridinio asmens pavadinimas, juridinio asmens kodas, buveinės adresas,)</w:t>
      </w:r>
    </w:p>
    <w:p w14:paraId="0BA501C0" w14:textId="77777777" w:rsidR="004542C9" w:rsidRPr="00F074F3" w:rsidRDefault="004542C9" w:rsidP="004542C9">
      <w:pPr>
        <w:pStyle w:val="Sraopastraipa"/>
        <w:tabs>
          <w:tab w:val="right" w:pos="284"/>
        </w:tabs>
        <w:ind w:left="0"/>
        <w:jc w:val="left"/>
        <w:rPr>
          <w:i/>
          <w:color w:val="0070C0"/>
          <w:sz w:val="22"/>
          <w:szCs w:val="22"/>
        </w:rPr>
      </w:pPr>
    </w:p>
    <w:p w14:paraId="5440E0DD" w14:textId="77777777" w:rsidR="004542C9" w:rsidRPr="00F074F3" w:rsidRDefault="004542C9" w:rsidP="004542C9">
      <w:pPr>
        <w:pStyle w:val="Sraopastraipa"/>
        <w:tabs>
          <w:tab w:val="right" w:pos="284"/>
        </w:tabs>
        <w:ind w:left="0"/>
        <w:rPr>
          <w:i/>
          <w:sz w:val="22"/>
          <w:szCs w:val="22"/>
        </w:rPr>
      </w:pPr>
      <w:r w:rsidRPr="00F074F3">
        <w:rPr>
          <w:i/>
          <w:color w:val="0070C0"/>
          <w:sz w:val="22"/>
          <w:szCs w:val="22"/>
        </w:rPr>
        <w:t xml:space="preserve">Jeigu Paslaugų teikėjas Pasiūlyme ir sudarant Sutartį nenurodė, kad numato pasitelkti </w:t>
      </w:r>
      <w:r w:rsidRPr="00F074F3">
        <w:rPr>
          <w:i/>
          <w:sz w:val="22"/>
          <w:szCs w:val="22"/>
        </w:rPr>
        <w:t>subtiekėjus/subteikėjus:</w:t>
      </w:r>
    </w:p>
    <w:p w14:paraId="57FF6E60" w14:textId="77777777" w:rsidR="004542C9" w:rsidRPr="00F074F3" w:rsidRDefault="004542C9" w:rsidP="004542C9">
      <w:pPr>
        <w:pStyle w:val="Sraopastraipa"/>
        <w:tabs>
          <w:tab w:val="left" w:pos="567"/>
        </w:tabs>
        <w:ind w:left="0"/>
        <w:rPr>
          <w:kern w:val="1"/>
          <w:sz w:val="22"/>
          <w:szCs w:val="22"/>
        </w:rPr>
      </w:pPr>
      <w:r>
        <w:rPr>
          <w:kern w:val="1"/>
          <w:sz w:val="22"/>
          <w:szCs w:val="22"/>
        </w:rPr>
        <w:lastRenderedPageBreak/>
        <w:t>7</w:t>
      </w:r>
      <w:r w:rsidRPr="00F074F3">
        <w:rPr>
          <w:kern w:val="1"/>
          <w:sz w:val="22"/>
          <w:szCs w:val="22"/>
        </w:rPr>
        <w:t xml:space="preserve">.1. Paslaugų teikėjas Sutarties vykdymui nenumatė pasitelkti subtiekėjų/subteikėjų (toliau Sutartyje subtiekėjas ir/arba subteikėjas vadinamas subtiekėju), tačiau gali juos pasitelkti Sutarties 8.2 - 8.6 punktuose numatyta tvarka.   </w:t>
      </w:r>
    </w:p>
    <w:p w14:paraId="7D3A4EE2" w14:textId="77777777" w:rsidR="004542C9" w:rsidRPr="00F074F3" w:rsidRDefault="004542C9" w:rsidP="004542C9">
      <w:pPr>
        <w:pStyle w:val="Sraopastraipa"/>
        <w:tabs>
          <w:tab w:val="left" w:pos="567"/>
        </w:tabs>
        <w:suppressAutoHyphens/>
        <w:ind w:left="0"/>
        <w:rPr>
          <w:kern w:val="1"/>
          <w:sz w:val="22"/>
          <w:szCs w:val="22"/>
        </w:rPr>
      </w:pPr>
      <w:r>
        <w:rPr>
          <w:kern w:val="1"/>
          <w:sz w:val="22"/>
          <w:szCs w:val="22"/>
        </w:rPr>
        <w:t>7</w:t>
      </w:r>
      <w:r w:rsidRPr="00F074F3">
        <w:rPr>
          <w:kern w:val="1"/>
          <w:sz w:val="22"/>
          <w:szCs w:val="22"/>
        </w:rPr>
        <w:t xml:space="preserve">.2. Ne vėliau negu Sutartis pradedama vykdyti, Paslaugų teikėjas įsipareigoja Paslaugų gavėjui pranešti tuo metu žinomų subtiekėjų pavadinimus Sutarties </w:t>
      </w:r>
      <w:r>
        <w:rPr>
          <w:kern w:val="1"/>
          <w:sz w:val="22"/>
          <w:szCs w:val="22"/>
        </w:rPr>
        <w:t>7</w:t>
      </w:r>
      <w:r w:rsidRPr="00F074F3">
        <w:rPr>
          <w:kern w:val="1"/>
          <w:sz w:val="22"/>
          <w:szCs w:val="22"/>
        </w:rPr>
        <w:t xml:space="preserve">.3 - </w:t>
      </w:r>
      <w:r>
        <w:rPr>
          <w:kern w:val="1"/>
          <w:sz w:val="22"/>
          <w:szCs w:val="22"/>
        </w:rPr>
        <w:t>7</w:t>
      </w:r>
      <w:r w:rsidRPr="00F074F3">
        <w:rPr>
          <w:kern w:val="1"/>
          <w:sz w:val="22"/>
          <w:szCs w:val="22"/>
        </w:rPr>
        <w:t xml:space="preserve">.4 punktuose numatyta tvarka. Paslaugų teikėjas Paslaugų gavėją privalės informuoti apie minėtos informacijos pasikeitimus visu Sutarties vykdymo metu, taip pat apie naujus subtiekėjus, kuriuos Paslaugų teikėjas ketina pasitelkti vėliau. </w:t>
      </w:r>
    </w:p>
    <w:p w14:paraId="40F13787" w14:textId="77777777" w:rsidR="004542C9" w:rsidRPr="00F074F3" w:rsidRDefault="004542C9" w:rsidP="004542C9">
      <w:pPr>
        <w:pStyle w:val="Sraopastraipa"/>
        <w:tabs>
          <w:tab w:val="left" w:pos="567"/>
        </w:tabs>
        <w:suppressAutoHyphens/>
        <w:ind w:left="0"/>
        <w:rPr>
          <w:kern w:val="1"/>
          <w:sz w:val="22"/>
          <w:szCs w:val="22"/>
        </w:rPr>
      </w:pPr>
      <w:r>
        <w:rPr>
          <w:kern w:val="1"/>
          <w:sz w:val="22"/>
          <w:szCs w:val="22"/>
        </w:rPr>
        <w:t>7</w:t>
      </w:r>
      <w:r w:rsidRPr="00F074F3">
        <w:rPr>
          <w:kern w:val="1"/>
          <w:sz w:val="22"/>
          <w:szCs w:val="22"/>
        </w:rPr>
        <w:t>.3. Paslaugų teikėjas, siekdamas pakeisti/pasitelkti subtiekėją (-jus), turi raštu informuoti Paslaugų gavėją ne vėliau kaip prieš 3 (</w:t>
      </w:r>
      <w:r w:rsidRPr="00F074F3">
        <w:rPr>
          <w:i/>
          <w:kern w:val="1"/>
          <w:sz w:val="22"/>
          <w:szCs w:val="22"/>
        </w:rPr>
        <w:t>tris</w:t>
      </w:r>
      <w:r w:rsidRPr="00F074F3">
        <w:rPr>
          <w:kern w:val="1"/>
          <w:sz w:val="22"/>
          <w:szCs w:val="22"/>
        </w:rPr>
        <w:t xml:space="preserve">) darbo dienas. Naujas subtiekėjas privalo atitikti visus atitinkamam subtiekėjui </w:t>
      </w:r>
      <w:r>
        <w:rPr>
          <w:kern w:val="1"/>
          <w:sz w:val="22"/>
          <w:szCs w:val="22"/>
        </w:rPr>
        <w:t>Pirkimo dokumentuose</w:t>
      </w:r>
      <w:r w:rsidRPr="00F074F3">
        <w:rPr>
          <w:kern w:val="1"/>
          <w:sz w:val="22"/>
          <w:szCs w:val="22"/>
        </w:rPr>
        <w:t xml:space="preserve"> nustatytus kvalifikacijos reikalavimus. Jei keičiamas subtiekėjas (-jai), kurio pajėgumais buvo remtasi Pasiūlymo pateikimo metu, Paslaugų teikėjas privalo pateikti naujo ūkio subjekto kvalifikacijos atitiktį ir pašalinimo pagrindų nebuvimą patvirtinančius dokumentus, o naujas subtiekėjas (-jai) turi turėti ne žemesnę, nei Pasiūlyme nurodytą kvalifikaciją, į kurią buvo atsižvelgta vertinant Pasiūlymą. Subtiekėjas (-jai), kurio pajėgumais buvo remtasi Pasiūlymo pateikimo metu, gali būti keičiamas tik šiais atvejais:</w:t>
      </w:r>
    </w:p>
    <w:p w14:paraId="00EC009A" w14:textId="77777777" w:rsidR="004542C9" w:rsidRPr="00F074F3" w:rsidRDefault="004542C9" w:rsidP="004542C9">
      <w:pPr>
        <w:pStyle w:val="Sraopastraipa"/>
        <w:tabs>
          <w:tab w:val="left" w:pos="709"/>
        </w:tabs>
        <w:suppressAutoHyphens/>
        <w:ind w:left="0"/>
        <w:rPr>
          <w:kern w:val="1"/>
          <w:sz w:val="22"/>
          <w:szCs w:val="22"/>
        </w:rPr>
      </w:pPr>
      <w:r>
        <w:rPr>
          <w:kern w:val="1"/>
          <w:sz w:val="22"/>
          <w:szCs w:val="22"/>
        </w:rPr>
        <w:t>7</w:t>
      </w:r>
      <w:r w:rsidRPr="00F074F3">
        <w:rPr>
          <w:kern w:val="1"/>
          <w:sz w:val="22"/>
          <w:szCs w:val="22"/>
        </w:rPr>
        <w:t>.3.1. kai Paslaugų teikėjo pasitelktas subtiekėjas (-jai) bankrutuoja, yra likviduojamas ar susidaro analogiška situacija;</w:t>
      </w:r>
    </w:p>
    <w:p w14:paraId="78DFBD27" w14:textId="77777777" w:rsidR="004542C9" w:rsidRPr="00F074F3" w:rsidRDefault="004542C9" w:rsidP="004542C9">
      <w:pPr>
        <w:pStyle w:val="Sraopastraipa"/>
        <w:tabs>
          <w:tab w:val="left" w:pos="709"/>
        </w:tabs>
        <w:suppressAutoHyphens/>
        <w:ind w:left="0"/>
        <w:rPr>
          <w:kern w:val="1"/>
          <w:sz w:val="22"/>
          <w:szCs w:val="22"/>
        </w:rPr>
      </w:pPr>
      <w:r>
        <w:rPr>
          <w:kern w:val="1"/>
          <w:sz w:val="22"/>
          <w:szCs w:val="22"/>
        </w:rPr>
        <w:t>7</w:t>
      </w:r>
      <w:r w:rsidRPr="00F074F3">
        <w:rPr>
          <w:kern w:val="1"/>
          <w:sz w:val="22"/>
          <w:szCs w:val="22"/>
        </w:rPr>
        <w:t>.3.2. kai Paslaugų teikėjo pasitelktas subtiekėjas (-jai) dėl objektyvių priežasčių (pavyzdžiui, nutrūkus teisiniams santykiams su Paslaugų teikėju ir pan.) nebegali teikti visų ar dalies Sutartyje ir jos prieduose nurodytų įsipareigojimų;</w:t>
      </w:r>
    </w:p>
    <w:p w14:paraId="3A687DA0" w14:textId="77777777" w:rsidR="004542C9" w:rsidRPr="00F074F3" w:rsidRDefault="004542C9" w:rsidP="004542C9">
      <w:pPr>
        <w:pStyle w:val="Sraopastraipa"/>
        <w:tabs>
          <w:tab w:val="left" w:pos="709"/>
        </w:tabs>
        <w:suppressAutoHyphens/>
        <w:ind w:left="0"/>
        <w:rPr>
          <w:kern w:val="1"/>
          <w:sz w:val="22"/>
          <w:szCs w:val="22"/>
        </w:rPr>
      </w:pPr>
      <w:r>
        <w:rPr>
          <w:kern w:val="1"/>
          <w:sz w:val="22"/>
          <w:szCs w:val="22"/>
        </w:rPr>
        <w:t>7</w:t>
      </w:r>
      <w:r w:rsidRPr="00F074F3">
        <w:rPr>
          <w:kern w:val="1"/>
          <w:sz w:val="22"/>
          <w:szCs w:val="22"/>
        </w:rPr>
        <w:t>.3.3. kai Paslaugų gavėjas pagrįstai nepatenkintas Paslaugų teikėjo pasitelkto subtiekėjo (-ų) darbu, raštu pateikus motyvuotą prašymą pakeisti subtiekėją (-jus).</w:t>
      </w:r>
    </w:p>
    <w:p w14:paraId="55A83D43" w14:textId="77777777" w:rsidR="004542C9" w:rsidRPr="00F074F3" w:rsidRDefault="004542C9" w:rsidP="004542C9">
      <w:pPr>
        <w:pStyle w:val="Sraopastraipa"/>
        <w:tabs>
          <w:tab w:val="left" w:pos="567"/>
        </w:tabs>
        <w:ind w:left="0"/>
        <w:rPr>
          <w:kern w:val="1"/>
          <w:sz w:val="22"/>
          <w:szCs w:val="22"/>
        </w:rPr>
      </w:pPr>
      <w:r>
        <w:rPr>
          <w:kern w:val="1"/>
          <w:sz w:val="22"/>
          <w:szCs w:val="22"/>
        </w:rPr>
        <w:t>7</w:t>
      </w:r>
      <w:r w:rsidRPr="00F074F3">
        <w:rPr>
          <w:kern w:val="1"/>
          <w:sz w:val="22"/>
          <w:szCs w:val="22"/>
        </w:rPr>
        <w:t>.4. Paslaugų gavėjui sutikus su subtiekėjo (-ų) pakeitimu/pasitelkimu, Šalys raštu sudaro susitarimą dėl subteikėjo (-ų) pakeitimo/pasitelkimo. Šis susitarimas tampa neatskiriama Sutarties dalimi.</w:t>
      </w:r>
    </w:p>
    <w:p w14:paraId="324320E3" w14:textId="77777777" w:rsidR="004542C9" w:rsidRPr="00F074F3" w:rsidRDefault="004542C9" w:rsidP="004542C9">
      <w:pPr>
        <w:rPr>
          <w:sz w:val="22"/>
          <w:szCs w:val="22"/>
          <w:lang w:eastAsia="lt-LT"/>
        </w:rPr>
      </w:pPr>
    </w:p>
    <w:p w14:paraId="54516D5F" w14:textId="77777777" w:rsidR="004542C9" w:rsidRPr="00F074F3" w:rsidRDefault="004542C9" w:rsidP="004542C9">
      <w:pPr>
        <w:widowControl w:val="0"/>
        <w:tabs>
          <w:tab w:val="left" w:pos="284"/>
        </w:tabs>
        <w:autoSpaceDE w:val="0"/>
        <w:autoSpaceDN w:val="0"/>
        <w:adjustRightInd w:val="0"/>
        <w:rPr>
          <w:b/>
          <w:sz w:val="22"/>
          <w:szCs w:val="22"/>
          <w:u w:val="single"/>
          <w:lang w:eastAsia="lt-LT"/>
        </w:rPr>
      </w:pPr>
      <w:r>
        <w:rPr>
          <w:b/>
          <w:sz w:val="22"/>
          <w:szCs w:val="22"/>
          <w:u w:val="single"/>
          <w:lang w:eastAsia="lt-LT"/>
        </w:rPr>
        <w:t>8</w:t>
      </w:r>
      <w:r w:rsidRPr="00F074F3">
        <w:rPr>
          <w:b/>
          <w:sz w:val="22"/>
          <w:szCs w:val="22"/>
          <w:u w:val="single"/>
          <w:lang w:eastAsia="lt-LT"/>
        </w:rPr>
        <w:t>. SUTARTIES PAŽEIDIMAS</w:t>
      </w:r>
    </w:p>
    <w:p w14:paraId="52DDA53C" w14:textId="77777777" w:rsidR="004542C9" w:rsidRPr="00F074F3" w:rsidRDefault="004542C9" w:rsidP="004542C9">
      <w:pPr>
        <w:widowControl w:val="0"/>
        <w:tabs>
          <w:tab w:val="left" w:pos="426"/>
        </w:tabs>
        <w:autoSpaceDE w:val="0"/>
        <w:autoSpaceDN w:val="0"/>
        <w:adjustRightInd w:val="0"/>
        <w:rPr>
          <w:sz w:val="22"/>
          <w:szCs w:val="22"/>
          <w:lang w:eastAsia="lt-LT"/>
        </w:rPr>
      </w:pPr>
      <w:r>
        <w:rPr>
          <w:sz w:val="22"/>
          <w:szCs w:val="22"/>
          <w:lang w:eastAsia="lt-LT"/>
        </w:rPr>
        <w:t>8</w:t>
      </w:r>
      <w:r w:rsidRPr="00F074F3">
        <w:rPr>
          <w:sz w:val="22"/>
          <w:szCs w:val="22"/>
          <w:lang w:eastAsia="lt-LT"/>
        </w:rPr>
        <w:t>.1. Jei kuri nors Sutarties Šalis nevykdo arba netinkamai vykdo kokius nors savo įsipareigojimus pagal Sutartį, ji pažeidžia Sutartį.</w:t>
      </w:r>
    </w:p>
    <w:p w14:paraId="1C18D2D4" w14:textId="77777777" w:rsidR="004542C9" w:rsidRPr="00F074F3" w:rsidRDefault="004542C9" w:rsidP="004542C9">
      <w:pPr>
        <w:widowControl w:val="0"/>
        <w:tabs>
          <w:tab w:val="left" w:pos="426"/>
        </w:tabs>
        <w:autoSpaceDE w:val="0"/>
        <w:autoSpaceDN w:val="0"/>
        <w:adjustRightInd w:val="0"/>
        <w:rPr>
          <w:sz w:val="22"/>
          <w:szCs w:val="22"/>
          <w:lang w:eastAsia="lt-LT"/>
        </w:rPr>
      </w:pPr>
      <w:r>
        <w:rPr>
          <w:sz w:val="22"/>
          <w:szCs w:val="22"/>
          <w:lang w:eastAsia="lt-LT"/>
        </w:rPr>
        <w:t>8</w:t>
      </w:r>
      <w:r w:rsidRPr="00F074F3">
        <w:rPr>
          <w:sz w:val="22"/>
          <w:szCs w:val="22"/>
          <w:lang w:eastAsia="lt-LT"/>
        </w:rPr>
        <w:t>.2. Jei Paslaugų teikėjas Sutartyje nustatytą esminę Sutarties sąlygą vykdo su dideliais arba nuolatiniais trūkumais, jis pažeidžia Sutartį, o Paslaugų gavėjas sprendimu turi teisę dėl to pritaikyti Sutartyje nustatytą sankciją.</w:t>
      </w:r>
    </w:p>
    <w:p w14:paraId="7F5CD54B" w14:textId="77777777" w:rsidR="004542C9" w:rsidRPr="00F074F3" w:rsidRDefault="004542C9" w:rsidP="004542C9">
      <w:pPr>
        <w:widowControl w:val="0"/>
        <w:tabs>
          <w:tab w:val="left" w:pos="426"/>
        </w:tabs>
        <w:autoSpaceDE w:val="0"/>
        <w:autoSpaceDN w:val="0"/>
        <w:adjustRightInd w:val="0"/>
        <w:rPr>
          <w:sz w:val="22"/>
          <w:szCs w:val="22"/>
          <w:lang w:eastAsia="lt-LT"/>
        </w:rPr>
      </w:pPr>
      <w:r>
        <w:rPr>
          <w:sz w:val="22"/>
          <w:szCs w:val="22"/>
          <w:lang w:eastAsia="lt-LT"/>
        </w:rPr>
        <w:t>8</w:t>
      </w:r>
      <w:r w:rsidRPr="00F074F3">
        <w:rPr>
          <w:sz w:val="22"/>
          <w:szCs w:val="22"/>
          <w:lang w:eastAsia="lt-LT"/>
        </w:rPr>
        <w:t>.3. Vienai Sutarties Šaliai pažeidus Sutartį, nukentėjusioji Šalis turi teisę:</w:t>
      </w:r>
    </w:p>
    <w:p w14:paraId="276FACFC" w14:textId="77777777" w:rsidR="004542C9" w:rsidRPr="00F074F3" w:rsidRDefault="004542C9" w:rsidP="004542C9">
      <w:pPr>
        <w:widowControl w:val="0"/>
        <w:tabs>
          <w:tab w:val="left" w:pos="426"/>
          <w:tab w:val="left" w:pos="567"/>
        </w:tabs>
        <w:autoSpaceDE w:val="0"/>
        <w:autoSpaceDN w:val="0"/>
        <w:adjustRightInd w:val="0"/>
        <w:rPr>
          <w:sz w:val="22"/>
          <w:szCs w:val="22"/>
          <w:lang w:eastAsia="lt-LT"/>
        </w:rPr>
      </w:pPr>
      <w:r>
        <w:rPr>
          <w:sz w:val="22"/>
          <w:szCs w:val="22"/>
          <w:lang w:eastAsia="lt-LT"/>
        </w:rPr>
        <w:t>8</w:t>
      </w:r>
      <w:r w:rsidRPr="00F074F3">
        <w:rPr>
          <w:sz w:val="22"/>
          <w:szCs w:val="22"/>
          <w:lang w:eastAsia="lt-LT"/>
        </w:rPr>
        <w:t>.3.1. Reikalauti kitos Šalies vykdyti sutartinius įsipareigojimus;</w:t>
      </w:r>
    </w:p>
    <w:p w14:paraId="024C1A70" w14:textId="77777777" w:rsidR="004542C9" w:rsidRPr="00F074F3" w:rsidRDefault="004542C9" w:rsidP="004542C9">
      <w:pPr>
        <w:widowControl w:val="0"/>
        <w:tabs>
          <w:tab w:val="left" w:pos="426"/>
          <w:tab w:val="left" w:pos="567"/>
        </w:tabs>
        <w:autoSpaceDE w:val="0"/>
        <w:autoSpaceDN w:val="0"/>
        <w:adjustRightInd w:val="0"/>
        <w:rPr>
          <w:sz w:val="22"/>
          <w:szCs w:val="22"/>
          <w:lang w:eastAsia="lt-LT"/>
        </w:rPr>
      </w:pPr>
      <w:r>
        <w:rPr>
          <w:sz w:val="22"/>
          <w:szCs w:val="22"/>
          <w:lang w:eastAsia="lt-LT"/>
        </w:rPr>
        <w:t>8</w:t>
      </w:r>
      <w:r w:rsidRPr="00F074F3">
        <w:rPr>
          <w:sz w:val="22"/>
          <w:szCs w:val="22"/>
          <w:lang w:eastAsia="lt-LT"/>
        </w:rPr>
        <w:t>.3.2. Reikalauti atlyginti tiesioginius nuostolius;</w:t>
      </w:r>
    </w:p>
    <w:p w14:paraId="3C9EFAD4" w14:textId="77777777" w:rsidR="004542C9" w:rsidRPr="00F074F3" w:rsidRDefault="004542C9" w:rsidP="004542C9">
      <w:pPr>
        <w:widowControl w:val="0"/>
        <w:tabs>
          <w:tab w:val="left" w:pos="426"/>
          <w:tab w:val="left" w:pos="567"/>
        </w:tabs>
        <w:autoSpaceDE w:val="0"/>
        <w:autoSpaceDN w:val="0"/>
        <w:adjustRightInd w:val="0"/>
        <w:rPr>
          <w:sz w:val="22"/>
          <w:szCs w:val="22"/>
          <w:lang w:eastAsia="lt-LT"/>
        </w:rPr>
      </w:pPr>
      <w:r>
        <w:rPr>
          <w:sz w:val="22"/>
          <w:szCs w:val="22"/>
          <w:lang w:eastAsia="lt-LT"/>
        </w:rPr>
        <w:t>8</w:t>
      </w:r>
      <w:r w:rsidRPr="00F074F3">
        <w:rPr>
          <w:sz w:val="22"/>
          <w:szCs w:val="22"/>
          <w:lang w:eastAsia="lt-LT"/>
        </w:rPr>
        <w:t>.3.3. Reikalauti sumokėti Sutartyje nustatytus delspinigius, baudas;</w:t>
      </w:r>
    </w:p>
    <w:p w14:paraId="3A095D14" w14:textId="77777777" w:rsidR="004542C9" w:rsidRPr="00F074F3" w:rsidRDefault="004542C9" w:rsidP="004542C9">
      <w:pPr>
        <w:widowControl w:val="0"/>
        <w:tabs>
          <w:tab w:val="left" w:pos="426"/>
          <w:tab w:val="left" w:pos="567"/>
        </w:tabs>
        <w:autoSpaceDE w:val="0"/>
        <w:autoSpaceDN w:val="0"/>
        <w:adjustRightInd w:val="0"/>
        <w:rPr>
          <w:sz w:val="22"/>
          <w:szCs w:val="22"/>
          <w:lang w:eastAsia="lt-LT"/>
        </w:rPr>
      </w:pPr>
      <w:r>
        <w:rPr>
          <w:sz w:val="22"/>
          <w:szCs w:val="22"/>
          <w:lang w:eastAsia="lt-LT"/>
        </w:rPr>
        <w:t>8</w:t>
      </w:r>
      <w:r w:rsidRPr="00F074F3">
        <w:rPr>
          <w:sz w:val="22"/>
          <w:szCs w:val="22"/>
          <w:lang w:eastAsia="lt-LT"/>
        </w:rPr>
        <w:t>.3.4. Nutraukti Sutartį Sutartyje nustatyta tvarka;</w:t>
      </w:r>
    </w:p>
    <w:p w14:paraId="14448C61" w14:textId="77777777" w:rsidR="004542C9" w:rsidRPr="00F074F3" w:rsidRDefault="004542C9" w:rsidP="004542C9">
      <w:pPr>
        <w:widowControl w:val="0"/>
        <w:tabs>
          <w:tab w:val="left" w:pos="426"/>
          <w:tab w:val="left" w:pos="567"/>
        </w:tabs>
        <w:autoSpaceDE w:val="0"/>
        <w:autoSpaceDN w:val="0"/>
        <w:adjustRightInd w:val="0"/>
        <w:rPr>
          <w:sz w:val="22"/>
          <w:szCs w:val="22"/>
          <w:lang w:eastAsia="lt-LT"/>
        </w:rPr>
      </w:pPr>
      <w:r>
        <w:rPr>
          <w:sz w:val="22"/>
          <w:szCs w:val="22"/>
          <w:lang w:eastAsia="lt-LT"/>
        </w:rPr>
        <w:t>8</w:t>
      </w:r>
      <w:r w:rsidRPr="00F074F3">
        <w:rPr>
          <w:sz w:val="22"/>
          <w:szCs w:val="22"/>
          <w:lang w:eastAsia="lt-LT"/>
        </w:rPr>
        <w:t>.3.5. Taikyti kitus Lietuvos Respublikos teisės aktuose nustatytus teisių gynimo būdus.</w:t>
      </w:r>
    </w:p>
    <w:p w14:paraId="24CA1CFD" w14:textId="77777777" w:rsidR="004542C9" w:rsidRPr="00F074F3" w:rsidRDefault="004542C9" w:rsidP="004542C9">
      <w:pPr>
        <w:widowControl w:val="0"/>
        <w:tabs>
          <w:tab w:val="left" w:pos="1701"/>
        </w:tabs>
        <w:autoSpaceDE w:val="0"/>
        <w:autoSpaceDN w:val="0"/>
        <w:adjustRightInd w:val="0"/>
        <w:rPr>
          <w:sz w:val="22"/>
          <w:szCs w:val="22"/>
          <w:lang w:eastAsia="lt-LT"/>
        </w:rPr>
      </w:pPr>
    </w:p>
    <w:p w14:paraId="78C6CEC7" w14:textId="77777777" w:rsidR="004542C9" w:rsidRPr="00F074F3" w:rsidRDefault="004542C9" w:rsidP="004542C9">
      <w:pPr>
        <w:widowControl w:val="0"/>
        <w:tabs>
          <w:tab w:val="left" w:pos="284"/>
        </w:tabs>
        <w:autoSpaceDE w:val="0"/>
        <w:autoSpaceDN w:val="0"/>
        <w:adjustRightInd w:val="0"/>
        <w:rPr>
          <w:b/>
          <w:sz w:val="22"/>
          <w:szCs w:val="22"/>
          <w:u w:val="single"/>
          <w:lang w:eastAsia="lt-LT"/>
        </w:rPr>
      </w:pPr>
      <w:r>
        <w:rPr>
          <w:b/>
          <w:sz w:val="22"/>
          <w:szCs w:val="22"/>
          <w:u w:val="single"/>
          <w:lang w:eastAsia="lt-LT"/>
        </w:rPr>
        <w:t>9</w:t>
      </w:r>
      <w:r w:rsidRPr="00F074F3">
        <w:rPr>
          <w:b/>
          <w:sz w:val="22"/>
          <w:szCs w:val="22"/>
          <w:u w:val="single"/>
          <w:lang w:eastAsia="lt-LT"/>
        </w:rPr>
        <w:t>. ŠALIŲ ATSAKOMYBĖ</w:t>
      </w:r>
    </w:p>
    <w:p w14:paraId="7DF7A352" w14:textId="77777777" w:rsidR="004542C9" w:rsidRPr="00F074F3" w:rsidRDefault="004542C9" w:rsidP="004542C9">
      <w:pPr>
        <w:tabs>
          <w:tab w:val="left" w:pos="426"/>
        </w:tabs>
        <w:contextualSpacing/>
        <w:rPr>
          <w:sz w:val="22"/>
          <w:szCs w:val="22"/>
          <w:lang w:eastAsia="lt-LT"/>
        </w:rPr>
      </w:pPr>
      <w:r>
        <w:rPr>
          <w:sz w:val="22"/>
          <w:szCs w:val="22"/>
          <w:lang w:eastAsia="lt-LT"/>
        </w:rPr>
        <w:t>9</w:t>
      </w:r>
      <w:r w:rsidRPr="00F074F3">
        <w:rPr>
          <w:sz w:val="22"/>
          <w:szCs w:val="22"/>
          <w:lang w:eastAsia="lt-LT"/>
        </w:rPr>
        <w:t>.1. Šalių atsakomybė yra nustatoma pagal Lietuvos Respublikos teisės aktus ir šią Sutartį.</w:t>
      </w:r>
    </w:p>
    <w:p w14:paraId="20418AE2" w14:textId="77777777" w:rsidR="004542C9" w:rsidRPr="00F074F3" w:rsidRDefault="004542C9" w:rsidP="004542C9">
      <w:pPr>
        <w:tabs>
          <w:tab w:val="left" w:pos="426"/>
        </w:tabs>
        <w:contextualSpacing/>
        <w:rPr>
          <w:sz w:val="22"/>
          <w:szCs w:val="22"/>
          <w:lang w:eastAsia="lt-LT"/>
        </w:rPr>
      </w:pPr>
      <w:r>
        <w:rPr>
          <w:sz w:val="22"/>
          <w:szCs w:val="22"/>
          <w:lang w:eastAsia="lt-LT"/>
        </w:rPr>
        <w:t>9</w:t>
      </w:r>
      <w:r w:rsidRPr="00F074F3">
        <w:rPr>
          <w:sz w:val="22"/>
          <w:szCs w:val="22"/>
          <w:lang w:eastAsia="lt-LT"/>
        </w:rPr>
        <w:t>.2. Šalys įsipareigoja tinkamai vykdyti savo įsipareigojimus, prisiimtus Sutartimi, ir susilaikyti nuo bet kokių veiksmų, kuriais galėtų padaryti žalos viena kitai ar apsunkintų kitos Šalies prisiimtų įsipareigojimų vykdymą.</w:t>
      </w:r>
    </w:p>
    <w:p w14:paraId="0D79D0F4" w14:textId="77777777" w:rsidR="004542C9" w:rsidRPr="00F074F3" w:rsidRDefault="004542C9" w:rsidP="004542C9">
      <w:pPr>
        <w:tabs>
          <w:tab w:val="left" w:pos="426"/>
        </w:tabs>
        <w:contextualSpacing/>
        <w:rPr>
          <w:sz w:val="22"/>
          <w:szCs w:val="22"/>
          <w:lang w:eastAsia="lt-LT"/>
        </w:rPr>
      </w:pPr>
      <w:r>
        <w:rPr>
          <w:sz w:val="22"/>
          <w:szCs w:val="22"/>
          <w:lang w:eastAsia="lt-LT"/>
        </w:rPr>
        <w:t>9</w:t>
      </w:r>
      <w:r w:rsidRPr="00F074F3">
        <w:rPr>
          <w:sz w:val="22"/>
          <w:szCs w:val="22"/>
          <w:lang w:eastAsia="lt-LT"/>
        </w:rPr>
        <w:t xml:space="preserve">.3. Paslaugų gavėjas ir UAB „Šilutės šilumos tinklai“ </w:t>
      </w:r>
      <w:r w:rsidRPr="00F074F3">
        <w:rPr>
          <w:kern w:val="1"/>
          <w:sz w:val="22"/>
          <w:szCs w:val="22"/>
          <w:lang w:eastAsia="lt-LT"/>
        </w:rPr>
        <w:t xml:space="preserve"> </w:t>
      </w:r>
      <w:r w:rsidRPr="00F074F3">
        <w:rPr>
          <w:sz w:val="22"/>
          <w:szCs w:val="22"/>
          <w:lang w:eastAsia="lt-LT"/>
        </w:rPr>
        <w:t xml:space="preserve">vadovybė atsako už UAB „Šilutės šilumos tinklai“ </w:t>
      </w:r>
      <w:r w:rsidRPr="00F074F3">
        <w:rPr>
          <w:kern w:val="1"/>
          <w:sz w:val="22"/>
          <w:szCs w:val="22"/>
          <w:lang w:eastAsia="lt-LT"/>
        </w:rPr>
        <w:t xml:space="preserve"> </w:t>
      </w:r>
      <w:r w:rsidRPr="00F074F3">
        <w:rPr>
          <w:sz w:val="22"/>
          <w:szCs w:val="22"/>
          <w:lang w:eastAsia="lt-LT"/>
        </w:rPr>
        <w:t xml:space="preserve"> finansines ir reguliuojamos</w:t>
      </w:r>
      <w:r>
        <w:rPr>
          <w:sz w:val="22"/>
          <w:szCs w:val="22"/>
          <w:lang w:eastAsia="lt-LT"/>
        </w:rPr>
        <w:t>ios</w:t>
      </w:r>
      <w:r w:rsidRPr="00F074F3">
        <w:rPr>
          <w:sz w:val="22"/>
          <w:szCs w:val="22"/>
          <w:lang w:eastAsia="lt-LT"/>
        </w:rPr>
        <w:t xml:space="preserve"> veiklos ataskaitas bei tinkamą apskaitos įrašų, pakankamai tiksliai bet kokiu ataskaitiniu laikotarpiu atskleidžiančių UAB „Šilutės šilumos tinklai“ finansinę būklę, tvarkymą, duomenų tikslumą, išbaigtumą bei pagrįstumą.</w:t>
      </w:r>
    </w:p>
    <w:p w14:paraId="1551D3BF" w14:textId="77777777" w:rsidR="004542C9" w:rsidRPr="00F074F3" w:rsidRDefault="004542C9" w:rsidP="004542C9">
      <w:pPr>
        <w:tabs>
          <w:tab w:val="left" w:pos="426"/>
        </w:tabs>
        <w:contextualSpacing/>
        <w:rPr>
          <w:sz w:val="22"/>
          <w:szCs w:val="22"/>
          <w:lang w:eastAsia="lt-LT"/>
        </w:rPr>
      </w:pPr>
      <w:r>
        <w:rPr>
          <w:sz w:val="22"/>
          <w:szCs w:val="22"/>
          <w:lang w:eastAsia="lt-LT"/>
        </w:rPr>
        <w:t>9</w:t>
      </w:r>
      <w:r w:rsidRPr="00F074F3">
        <w:rPr>
          <w:sz w:val="22"/>
          <w:szCs w:val="22"/>
          <w:lang w:eastAsia="lt-LT"/>
        </w:rPr>
        <w:t>.4. Paslaugų gavėjas ir UAB „Šilutės šilumos tinklai“  vadovybė atsako už teisingą ir pilną informacijos bei duomenų, reikalingų Auditui atlikti, pateikimą Paslaugų teikėjui raštu ir/arba žodžiu, įskaitant, bet neapsiribojant informacija, atspindėtą ar neatspindėtą UAB „Šilutės šilumos tinklai“ finansinėse ir reguliuojamos</w:t>
      </w:r>
      <w:r>
        <w:rPr>
          <w:sz w:val="22"/>
          <w:szCs w:val="22"/>
          <w:lang w:eastAsia="lt-LT"/>
        </w:rPr>
        <w:t>ios</w:t>
      </w:r>
      <w:r w:rsidRPr="00F074F3">
        <w:rPr>
          <w:sz w:val="22"/>
          <w:szCs w:val="22"/>
          <w:lang w:eastAsia="lt-LT"/>
        </w:rPr>
        <w:t xml:space="preserve"> veiklos ataskaitose.</w:t>
      </w:r>
    </w:p>
    <w:p w14:paraId="7F34F537" w14:textId="77777777" w:rsidR="004542C9" w:rsidRPr="00F074F3" w:rsidRDefault="004542C9" w:rsidP="004542C9">
      <w:pPr>
        <w:tabs>
          <w:tab w:val="left" w:pos="426"/>
        </w:tabs>
        <w:contextualSpacing/>
        <w:rPr>
          <w:sz w:val="22"/>
          <w:szCs w:val="22"/>
          <w:lang w:eastAsia="lt-LT"/>
        </w:rPr>
      </w:pPr>
      <w:r>
        <w:rPr>
          <w:sz w:val="22"/>
          <w:szCs w:val="22"/>
          <w:lang w:eastAsia="lt-LT"/>
        </w:rPr>
        <w:t>9</w:t>
      </w:r>
      <w:r w:rsidRPr="00F074F3">
        <w:rPr>
          <w:sz w:val="22"/>
          <w:szCs w:val="22"/>
          <w:lang w:eastAsia="lt-LT"/>
        </w:rPr>
        <w:t xml:space="preserve">.5. Paslaugų gavėjas ir UAB „Šilutės šilumos tinklai“ </w:t>
      </w:r>
      <w:r w:rsidRPr="00F074F3">
        <w:rPr>
          <w:kern w:val="1"/>
          <w:sz w:val="22"/>
          <w:szCs w:val="22"/>
          <w:lang w:eastAsia="lt-LT"/>
        </w:rPr>
        <w:t xml:space="preserve"> </w:t>
      </w:r>
      <w:r w:rsidRPr="00F074F3">
        <w:rPr>
          <w:sz w:val="22"/>
          <w:szCs w:val="22"/>
          <w:lang w:eastAsia="lt-LT"/>
        </w:rPr>
        <w:t xml:space="preserve">vadovybė taip pat atsako už tai, kad Paslaugų teikėjui būtų laiku pateikiami visi būtini UAB „Šilutės šilumos tinklai“  apskaitos duomenys bei kita reikiama dokumentacija, įskaitant UAB „Šilutės šilumos tinklai“ akcininkų ir vadovybės sprendimus ar tokią informaciją bei duomenis, kurie, Paslaugų teikėjo nuomone, būtini, kad Paslaugų teikėjas galėtų pateikti Audito darbo rezultatus. </w:t>
      </w:r>
    </w:p>
    <w:p w14:paraId="2DB02CFA" w14:textId="77777777" w:rsidR="004542C9" w:rsidRPr="00F074F3" w:rsidRDefault="004542C9" w:rsidP="004542C9">
      <w:pPr>
        <w:tabs>
          <w:tab w:val="left" w:pos="426"/>
        </w:tabs>
        <w:contextualSpacing/>
        <w:rPr>
          <w:sz w:val="22"/>
          <w:szCs w:val="22"/>
          <w:lang w:eastAsia="lt-LT"/>
        </w:rPr>
      </w:pPr>
      <w:r>
        <w:rPr>
          <w:sz w:val="22"/>
          <w:szCs w:val="22"/>
          <w:lang w:eastAsia="lt-LT"/>
        </w:rPr>
        <w:t>9</w:t>
      </w:r>
      <w:r w:rsidRPr="00F074F3">
        <w:rPr>
          <w:sz w:val="22"/>
          <w:szCs w:val="22"/>
          <w:lang w:eastAsia="lt-LT"/>
        </w:rPr>
        <w:t>.6. Siekiant efektyviai ir laiku atlikti Auditą, Paslaugų gavėjas atsako už tai, kad Paslaugų teikėjui būtų pateikta visa informacijos sąraše nurodyta informacija, finansinių ataskaitų ir reguliuojamos</w:t>
      </w:r>
      <w:r>
        <w:rPr>
          <w:sz w:val="22"/>
          <w:szCs w:val="22"/>
          <w:lang w:eastAsia="lt-LT"/>
        </w:rPr>
        <w:t>ios</w:t>
      </w:r>
      <w:r w:rsidRPr="00F074F3">
        <w:rPr>
          <w:sz w:val="22"/>
          <w:szCs w:val="22"/>
          <w:lang w:eastAsia="lt-LT"/>
        </w:rPr>
        <w:t xml:space="preserve"> veiklos projektai bei UAB „Šilutės šilumos tinklai“ vadovo parengtas metinis pranešimas pagal Šalių suderintą grafiką nurodyta Sutarties 6.1 punkte.</w:t>
      </w:r>
    </w:p>
    <w:p w14:paraId="5ABA3F2C" w14:textId="77777777" w:rsidR="004542C9" w:rsidRPr="00F074F3" w:rsidRDefault="004542C9" w:rsidP="004542C9">
      <w:pPr>
        <w:tabs>
          <w:tab w:val="left" w:pos="426"/>
        </w:tabs>
        <w:contextualSpacing/>
        <w:rPr>
          <w:sz w:val="22"/>
          <w:szCs w:val="22"/>
          <w:lang w:eastAsia="lt-LT"/>
        </w:rPr>
      </w:pPr>
      <w:r>
        <w:rPr>
          <w:kern w:val="1"/>
          <w:sz w:val="22"/>
          <w:szCs w:val="22"/>
          <w:lang w:eastAsia="lt-LT"/>
        </w:rPr>
        <w:lastRenderedPageBreak/>
        <w:t>9</w:t>
      </w:r>
      <w:r w:rsidRPr="00F074F3">
        <w:rPr>
          <w:kern w:val="1"/>
          <w:sz w:val="22"/>
          <w:szCs w:val="22"/>
          <w:lang w:eastAsia="lt-LT"/>
        </w:rPr>
        <w:t xml:space="preserve">.7. Paslaugų gavėjas, nepagrįstai uždelsęs atsiskaityti už suteiktas ir perduotas Paslaugas Sutartyje numatyta tvarka ir terminais, Paslaugų teikėjui moka </w:t>
      </w:r>
      <w:r w:rsidRPr="00F074F3">
        <w:rPr>
          <w:sz w:val="22"/>
          <w:szCs w:val="22"/>
          <w:lang w:eastAsia="lt-LT"/>
        </w:rPr>
        <w:t>0,03 proc. (</w:t>
      </w:r>
      <w:r w:rsidRPr="00F074F3">
        <w:rPr>
          <w:i/>
          <w:sz w:val="22"/>
          <w:szCs w:val="22"/>
          <w:lang w:eastAsia="lt-LT"/>
        </w:rPr>
        <w:t>trijų šimtųjų procento</w:t>
      </w:r>
      <w:r w:rsidRPr="00F074F3">
        <w:rPr>
          <w:kern w:val="1"/>
          <w:sz w:val="22"/>
          <w:szCs w:val="22"/>
          <w:lang w:eastAsia="lt-LT"/>
        </w:rPr>
        <w:t>) dydžio delspinigius nuo laiku nesumokėtos Paslaugų kainos pagal PVM sąskaitoje faktūroje nurodytą sumą už kiekvieną uždelstą dieną.</w:t>
      </w:r>
    </w:p>
    <w:p w14:paraId="36165859" w14:textId="77777777" w:rsidR="004542C9" w:rsidRPr="00F074F3" w:rsidRDefault="004542C9" w:rsidP="004542C9">
      <w:pPr>
        <w:tabs>
          <w:tab w:val="left" w:pos="426"/>
        </w:tabs>
        <w:contextualSpacing/>
        <w:rPr>
          <w:color w:val="000000"/>
          <w:kern w:val="1"/>
          <w:sz w:val="22"/>
          <w:szCs w:val="22"/>
          <w:lang w:eastAsia="lt-LT"/>
        </w:rPr>
      </w:pPr>
      <w:r>
        <w:rPr>
          <w:kern w:val="1"/>
          <w:sz w:val="22"/>
          <w:szCs w:val="22"/>
          <w:lang w:eastAsia="lt-LT"/>
        </w:rPr>
        <w:t>9</w:t>
      </w:r>
      <w:r w:rsidRPr="00F074F3">
        <w:rPr>
          <w:kern w:val="1"/>
          <w:sz w:val="22"/>
          <w:szCs w:val="22"/>
          <w:lang w:eastAsia="lt-LT"/>
        </w:rPr>
        <w:t xml:space="preserve">.8. </w:t>
      </w:r>
      <w:r w:rsidRPr="00F074F3">
        <w:rPr>
          <w:color w:val="000000"/>
          <w:kern w:val="1"/>
          <w:sz w:val="22"/>
          <w:szCs w:val="22"/>
          <w:lang w:eastAsia="lt-LT"/>
        </w:rPr>
        <w:t xml:space="preserve">Jeigu nukentėjusioji Šalis, kitai Sutarties Šaliai pažeidus savo prievolių įvykdymo terminą, patiria didesnių nuostolių, kurių neapima Sutarties </w:t>
      </w:r>
      <w:r>
        <w:rPr>
          <w:color w:val="000000"/>
          <w:kern w:val="1"/>
          <w:sz w:val="22"/>
          <w:szCs w:val="22"/>
          <w:lang w:eastAsia="lt-LT"/>
        </w:rPr>
        <w:t>9</w:t>
      </w:r>
      <w:r w:rsidRPr="00F074F3">
        <w:rPr>
          <w:color w:val="000000"/>
          <w:kern w:val="1"/>
          <w:sz w:val="22"/>
          <w:szCs w:val="22"/>
          <w:lang w:eastAsia="lt-LT"/>
        </w:rPr>
        <w:t xml:space="preserve">.7 ir </w:t>
      </w:r>
      <w:r>
        <w:rPr>
          <w:color w:val="000000"/>
          <w:kern w:val="1"/>
          <w:sz w:val="22"/>
          <w:szCs w:val="22"/>
          <w:lang w:eastAsia="lt-LT"/>
        </w:rPr>
        <w:t>9</w:t>
      </w:r>
      <w:r w:rsidRPr="00F074F3">
        <w:rPr>
          <w:color w:val="000000"/>
          <w:kern w:val="1"/>
          <w:sz w:val="22"/>
          <w:szCs w:val="22"/>
          <w:lang w:eastAsia="lt-LT"/>
        </w:rPr>
        <w:t>.8 punktuose nustatytos netesybos, tai nukentėjusioji Šalis turi teisę į patirtų tiesioginių nuostolių atlyginimą. Kai pareiškiamas reikalavimas atlyginti nuostolius, netesybos įskaitomos į nuostolių atlyginimą</w:t>
      </w:r>
    </w:p>
    <w:p w14:paraId="12480E40" w14:textId="77777777" w:rsidR="004542C9" w:rsidRPr="00F074F3" w:rsidRDefault="004542C9" w:rsidP="004542C9">
      <w:pPr>
        <w:tabs>
          <w:tab w:val="left" w:pos="426"/>
        </w:tabs>
        <w:contextualSpacing/>
        <w:rPr>
          <w:color w:val="000000"/>
          <w:kern w:val="1"/>
          <w:sz w:val="22"/>
          <w:szCs w:val="22"/>
          <w:lang w:eastAsia="lt-LT"/>
        </w:rPr>
      </w:pPr>
      <w:r>
        <w:rPr>
          <w:color w:val="000000"/>
          <w:kern w:val="1"/>
          <w:sz w:val="22"/>
          <w:szCs w:val="22"/>
          <w:lang w:eastAsia="lt-LT"/>
        </w:rPr>
        <w:t>9</w:t>
      </w:r>
      <w:r w:rsidRPr="00F074F3">
        <w:rPr>
          <w:color w:val="000000"/>
          <w:kern w:val="1"/>
          <w:sz w:val="22"/>
          <w:szCs w:val="22"/>
          <w:lang w:eastAsia="lt-LT"/>
        </w:rPr>
        <w:t>.9. Delspinigių ir/ar baudų sumokėjimas neatleidžia Šalių nuo įsipareigojimų tinkamo įvykdymo arba pažeidimų pašalinimo bei pilno tiesioginių nuostolių atlyginimo.</w:t>
      </w:r>
    </w:p>
    <w:p w14:paraId="71575E66" w14:textId="77777777" w:rsidR="004542C9" w:rsidRPr="00F074F3" w:rsidRDefault="004542C9" w:rsidP="004542C9">
      <w:pPr>
        <w:tabs>
          <w:tab w:val="left" w:pos="426"/>
        </w:tabs>
        <w:contextualSpacing/>
        <w:rPr>
          <w:color w:val="000000"/>
          <w:kern w:val="1"/>
          <w:sz w:val="22"/>
          <w:szCs w:val="22"/>
          <w:lang w:eastAsia="lt-LT"/>
        </w:rPr>
      </w:pPr>
      <w:r>
        <w:rPr>
          <w:color w:val="000000"/>
          <w:kern w:val="1"/>
          <w:sz w:val="22"/>
          <w:szCs w:val="22"/>
          <w:lang w:eastAsia="lt-LT"/>
        </w:rPr>
        <w:t>9</w:t>
      </w:r>
      <w:r w:rsidRPr="00F074F3">
        <w:rPr>
          <w:color w:val="000000"/>
          <w:kern w:val="1"/>
          <w:sz w:val="22"/>
          <w:szCs w:val="22"/>
          <w:lang w:eastAsia="lt-LT"/>
        </w:rPr>
        <w:t>.10. Jei Paslaugų teikėjas suteikti Paslaugas pagal Sutarties sąlygas vėluoja daugiau kaip 10 (</w:t>
      </w:r>
      <w:r w:rsidRPr="00F074F3">
        <w:rPr>
          <w:i/>
          <w:color w:val="000000"/>
          <w:kern w:val="1"/>
          <w:sz w:val="22"/>
          <w:szCs w:val="22"/>
          <w:lang w:eastAsia="lt-LT"/>
        </w:rPr>
        <w:t>dešimt</w:t>
      </w:r>
      <w:r w:rsidRPr="00F074F3">
        <w:rPr>
          <w:color w:val="000000"/>
          <w:kern w:val="1"/>
          <w:sz w:val="22"/>
          <w:szCs w:val="22"/>
          <w:lang w:eastAsia="lt-LT"/>
        </w:rPr>
        <w:t>) darbo dienų, Paslaugų gavėjas gali, prieš tai raštu įspėjęs Paslaugų teikėją, vienašališkai, nesikreipdamas į teismą, nutraukti Sutartį.</w:t>
      </w:r>
    </w:p>
    <w:p w14:paraId="3FCD7540" w14:textId="77777777" w:rsidR="004542C9" w:rsidRPr="00F074F3" w:rsidRDefault="004542C9" w:rsidP="004542C9">
      <w:pPr>
        <w:tabs>
          <w:tab w:val="left" w:pos="426"/>
        </w:tabs>
        <w:contextualSpacing/>
        <w:rPr>
          <w:sz w:val="22"/>
          <w:szCs w:val="22"/>
          <w:lang w:eastAsia="lt-LT"/>
        </w:rPr>
      </w:pPr>
      <w:r>
        <w:rPr>
          <w:color w:val="000000"/>
          <w:kern w:val="1"/>
          <w:sz w:val="22"/>
          <w:szCs w:val="22"/>
          <w:lang w:eastAsia="lt-LT"/>
        </w:rPr>
        <w:t>9</w:t>
      </w:r>
      <w:r w:rsidRPr="00F074F3">
        <w:rPr>
          <w:color w:val="000000"/>
          <w:kern w:val="1"/>
          <w:sz w:val="22"/>
          <w:szCs w:val="22"/>
          <w:lang w:eastAsia="lt-LT"/>
        </w:rPr>
        <w:t>.11. Kiekviena Šalis įsipareigoja atlyginti kitai Šaliai patirtus</w:t>
      </w:r>
      <w:r w:rsidRPr="00F074F3">
        <w:rPr>
          <w:sz w:val="22"/>
          <w:szCs w:val="22"/>
          <w:lang w:eastAsia="lt-LT"/>
        </w:rPr>
        <w:t xml:space="preserve"> tiesioginius nuostolius ar išlaidas (tarp jų teismo ir pagrįstas advokatų išlaidas) dėl Sutartyje prisiimtų įsipareigojimų nevykdymo ar netinkamo jų vykdymo (taip pat ir tais atvejais, kai Sutartis joje numatytomis sąlygomis ir tvarka nutraukiama).</w:t>
      </w:r>
    </w:p>
    <w:p w14:paraId="4817FE61" w14:textId="77777777" w:rsidR="004542C9" w:rsidRPr="00F074F3" w:rsidRDefault="004542C9" w:rsidP="004542C9">
      <w:pPr>
        <w:tabs>
          <w:tab w:val="left" w:pos="1134"/>
        </w:tabs>
        <w:contextualSpacing/>
        <w:rPr>
          <w:sz w:val="22"/>
          <w:szCs w:val="22"/>
          <w:lang w:eastAsia="lt-LT"/>
        </w:rPr>
      </w:pPr>
    </w:p>
    <w:p w14:paraId="5B8698D1" w14:textId="77777777" w:rsidR="004542C9" w:rsidRPr="00F074F3" w:rsidRDefault="004542C9" w:rsidP="004542C9">
      <w:pPr>
        <w:tabs>
          <w:tab w:val="left" w:pos="426"/>
        </w:tabs>
        <w:contextualSpacing/>
        <w:rPr>
          <w:b/>
          <w:sz w:val="22"/>
          <w:szCs w:val="22"/>
          <w:u w:val="single"/>
          <w:lang w:eastAsia="lt-LT"/>
        </w:rPr>
      </w:pPr>
      <w:r w:rsidRPr="00F074F3">
        <w:rPr>
          <w:b/>
          <w:sz w:val="22"/>
          <w:szCs w:val="22"/>
          <w:u w:val="single"/>
          <w:lang w:eastAsia="lt-LT"/>
        </w:rPr>
        <w:t>1</w:t>
      </w:r>
      <w:r>
        <w:rPr>
          <w:b/>
          <w:sz w:val="22"/>
          <w:szCs w:val="22"/>
          <w:u w:val="single"/>
          <w:lang w:eastAsia="lt-LT"/>
        </w:rPr>
        <w:t>0</w:t>
      </w:r>
      <w:r w:rsidRPr="00F074F3">
        <w:rPr>
          <w:b/>
          <w:sz w:val="22"/>
          <w:szCs w:val="22"/>
          <w:u w:val="single"/>
          <w:lang w:eastAsia="lt-LT"/>
        </w:rPr>
        <w:t>. SUTARTIES GALIOJIMAS, KEITIMAS IR NUTRAUKIMAS</w:t>
      </w:r>
    </w:p>
    <w:p w14:paraId="55A17200" w14:textId="77777777" w:rsidR="004542C9" w:rsidRPr="00F074F3" w:rsidRDefault="004542C9" w:rsidP="004542C9">
      <w:pPr>
        <w:tabs>
          <w:tab w:val="left" w:pos="426"/>
          <w:tab w:val="left" w:pos="567"/>
          <w:tab w:val="left" w:pos="1134"/>
        </w:tabs>
        <w:contextualSpacing/>
        <w:rPr>
          <w:kern w:val="1"/>
          <w:sz w:val="22"/>
          <w:szCs w:val="22"/>
          <w:lang w:eastAsia="lt-LT"/>
        </w:rPr>
      </w:pPr>
      <w:r w:rsidRPr="00F074F3">
        <w:rPr>
          <w:sz w:val="22"/>
          <w:szCs w:val="22"/>
        </w:rPr>
        <w:t>1</w:t>
      </w:r>
      <w:r>
        <w:rPr>
          <w:sz w:val="22"/>
          <w:szCs w:val="22"/>
        </w:rPr>
        <w:t>0</w:t>
      </w:r>
      <w:r w:rsidRPr="00F074F3">
        <w:rPr>
          <w:sz w:val="22"/>
          <w:szCs w:val="22"/>
        </w:rPr>
        <w:t xml:space="preserve">.1. Sutartis įsigalioja </w:t>
      </w:r>
      <w:r w:rsidRPr="00F074F3">
        <w:rPr>
          <w:kern w:val="1"/>
          <w:sz w:val="22"/>
          <w:szCs w:val="22"/>
          <w:lang w:eastAsia="lt-LT"/>
        </w:rPr>
        <w:t xml:space="preserve">Šalims ją pasirašius </w:t>
      </w:r>
      <w:r w:rsidRPr="00F074F3">
        <w:rPr>
          <w:sz w:val="22"/>
          <w:szCs w:val="22"/>
        </w:rPr>
        <w:t>ir patvirtinus Sutartį Paslaugų gavėjo akcininkų susirinkime.</w:t>
      </w:r>
    </w:p>
    <w:p w14:paraId="2D9F4F4E" w14:textId="77777777" w:rsidR="004542C9" w:rsidRPr="00F074F3" w:rsidRDefault="004542C9" w:rsidP="004542C9">
      <w:pPr>
        <w:tabs>
          <w:tab w:val="left" w:pos="426"/>
          <w:tab w:val="left" w:pos="567"/>
          <w:tab w:val="left" w:pos="1134"/>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.2. Sutartis</w:t>
      </w:r>
      <w:r w:rsidRPr="00F074F3">
        <w:rPr>
          <w:kern w:val="1"/>
          <w:sz w:val="22"/>
          <w:szCs w:val="22"/>
          <w:lang w:eastAsia="lt-LT"/>
        </w:rPr>
        <w:tab/>
        <w:t xml:space="preserve">galioja iki visiško sutartinių įsipareigojimų įvykdymo, jei Šalys nenutraukia jos anksčiau Sutartyje nustatyta tvarka. </w:t>
      </w:r>
    </w:p>
    <w:p w14:paraId="53B22CFD" w14:textId="77777777" w:rsidR="004542C9" w:rsidRPr="00F074F3" w:rsidRDefault="004542C9" w:rsidP="004542C9">
      <w:pPr>
        <w:tabs>
          <w:tab w:val="left" w:pos="426"/>
          <w:tab w:val="left" w:pos="567"/>
          <w:tab w:val="left" w:pos="1134"/>
        </w:tabs>
        <w:contextualSpacing/>
        <w:rPr>
          <w:kern w:val="1"/>
          <w:sz w:val="22"/>
          <w:szCs w:val="22"/>
          <w:lang w:eastAsia="lt-LT"/>
        </w:rPr>
      </w:pPr>
      <w:r w:rsidRPr="00F074F3">
        <w:rPr>
          <w:sz w:val="22"/>
          <w:szCs w:val="22"/>
          <w:lang w:eastAsia="lt-LT"/>
        </w:rPr>
        <w:t>1</w:t>
      </w:r>
      <w:r>
        <w:rPr>
          <w:sz w:val="22"/>
          <w:szCs w:val="22"/>
          <w:lang w:eastAsia="lt-LT"/>
        </w:rPr>
        <w:t>0</w:t>
      </w:r>
      <w:r w:rsidRPr="00F074F3">
        <w:rPr>
          <w:sz w:val="22"/>
          <w:szCs w:val="22"/>
          <w:lang w:eastAsia="lt-LT"/>
        </w:rPr>
        <w:t xml:space="preserve">.3. Sutartis </w:t>
      </w:r>
      <w:r w:rsidRPr="00F074F3">
        <w:rPr>
          <w:kern w:val="1"/>
          <w:sz w:val="22"/>
          <w:szCs w:val="22"/>
          <w:lang w:eastAsia="lt-LT"/>
        </w:rPr>
        <w:t>jos galiojimo laikotarpiu gali būti keičiama neatliekant naujos pirkimo procedūros vadovaujantis Pirkimų įstatymo 97 straipsniu.</w:t>
      </w:r>
    </w:p>
    <w:p w14:paraId="7574D4F3" w14:textId="77777777" w:rsidR="004542C9" w:rsidRPr="00F074F3" w:rsidRDefault="004542C9" w:rsidP="004542C9">
      <w:pPr>
        <w:tabs>
          <w:tab w:val="left" w:pos="0"/>
          <w:tab w:val="left" w:pos="567"/>
          <w:tab w:val="left" w:pos="709"/>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.4. 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1E1A75D3" w14:textId="77777777" w:rsidR="004542C9" w:rsidRPr="00F074F3" w:rsidRDefault="004542C9" w:rsidP="004542C9">
      <w:pPr>
        <w:tabs>
          <w:tab w:val="left" w:pos="426"/>
          <w:tab w:val="left" w:pos="567"/>
          <w:tab w:val="left" w:pos="709"/>
        </w:tabs>
        <w:contextualSpacing/>
        <w:jc w:val="left"/>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.5. Sutartis gali būti vienašališkai nutraukta šiais atvejais:</w:t>
      </w:r>
    </w:p>
    <w:p w14:paraId="7826E9C1" w14:textId="77777777" w:rsidR="004542C9" w:rsidRPr="00F074F3" w:rsidRDefault="004542C9" w:rsidP="004542C9">
      <w:pPr>
        <w:pStyle w:val="Sraopastraipa"/>
        <w:tabs>
          <w:tab w:val="left" w:pos="0"/>
          <w:tab w:val="left" w:pos="709"/>
        </w:tabs>
        <w:ind w:left="0"/>
        <w:jc w:val="left"/>
        <w:rPr>
          <w:kern w:val="1"/>
          <w:sz w:val="22"/>
          <w:szCs w:val="22"/>
        </w:rPr>
      </w:pPr>
      <w:r w:rsidRPr="00F074F3">
        <w:rPr>
          <w:kern w:val="1"/>
          <w:sz w:val="22"/>
          <w:szCs w:val="22"/>
        </w:rPr>
        <w:t>1</w:t>
      </w:r>
      <w:r>
        <w:rPr>
          <w:kern w:val="1"/>
          <w:sz w:val="22"/>
          <w:szCs w:val="22"/>
        </w:rPr>
        <w:t>0</w:t>
      </w:r>
      <w:r w:rsidRPr="00F074F3">
        <w:rPr>
          <w:kern w:val="1"/>
          <w:sz w:val="22"/>
          <w:szCs w:val="22"/>
        </w:rPr>
        <w:t>.5.1. Paslaugų teikėjo iniciatyva vienašališkai, nesikreipiant į teismą, jeigu Paslaugų gavėjas nepagrįstai ilgiau kaip 30 (</w:t>
      </w:r>
      <w:r w:rsidRPr="00F074F3">
        <w:rPr>
          <w:i/>
          <w:kern w:val="1"/>
          <w:sz w:val="22"/>
          <w:szCs w:val="22"/>
        </w:rPr>
        <w:t>trisdešimt</w:t>
      </w:r>
      <w:r w:rsidRPr="00F074F3">
        <w:rPr>
          <w:kern w:val="1"/>
          <w:sz w:val="22"/>
          <w:szCs w:val="22"/>
        </w:rPr>
        <w:t xml:space="preserve">) kalendorinių dienų vėluoja apmokėti už suteiktas Paslaugas.  </w:t>
      </w:r>
    </w:p>
    <w:p w14:paraId="07E2839C" w14:textId="77777777" w:rsidR="004542C9" w:rsidRPr="00F074F3" w:rsidRDefault="004542C9" w:rsidP="004542C9">
      <w:pPr>
        <w:pStyle w:val="Sraopastraipa"/>
        <w:tabs>
          <w:tab w:val="left" w:pos="0"/>
          <w:tab w:val="left" w:pos="709"/>
        </w:tabs>
        <w:ind w:left="0"/>
        <w:jc w:val="left"/>
        <w:rPr>
          <w:kern w:val="1"/>
          <w:sz w:val="22"/>
          <w:szCs w:val="22"/>
        </w:rPr>
      </w:pPr>
      <w:r w:rsidRPr="00F074F3">
        <w:rPr>
          <w:kern w:val="1"/>
          <w:sz w:val="22"/>
          <w:szCs w:val="22"/>
        </w:rPr>
        <w:t>1</w:t>
      </w:r>
      <w:r>
        <w:rPr>
          <w:kern w:val="1"/>
          <w:sz w:val="22"/>
          <w:szCs w:val="22"/>
        </w:rPr>
        <w:t>0</w:t>
      </w:r>
      <w:r w:rsidRPr="00F074F3">
        <w:rPr>
          <w:kern w:val="1"/>
          <w:sz w:val="22"/>
          <w:szCs w:val="22"/>
        </w:rPr>
        <w:t>.5.2. Paslaugų gavėjo iniciatyva vienašališkai, nesikreipiant į teismą:</w:t>
      </w:r>
    </w:p>
    <w:p w14:paraId="17DF99C4" w14:textId="77777777" w:rsidR="004542C9" w:rsidRPr="00F074F3" w:rsidRDefault="004542C9" w:rsidP="004542C9">
      <w:pPr>
        <w:tabs>
          <w:tab w:val="left" w:pos="0"/>
          <w:tab w:val="left" w:pos="567"/>
          <w:tab w:val="left" w:pos="851"/>
        </w:tabs>
        <w:contextualSpacing/>
        <w:jc w:val="left"/>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 xml:space="preserve">.5.2.1. Sutarties </w:t>
      </w:r>
      <w:r>
        <w:rPr>
          <w:sz w:val="22"/>
          <w:szCs w:val="22"/>
          <w:lang w:eastAsia="lt-LT"/>
        </w:rPr>
        <w:t>6</w:t>
      </w:r>
      <w:r w:rsidRPr="00F074F3">
        <w:rPr>
          <w:sz w:val="22"/>
          <w:szCs w:val="22"/>
          <w:lang w:eastAsia="lt-LT"/>
        </w:rPr>
        <w:t xml:space="preserve">.6.2. </w:t>
      </w:r>
      <w:r>
        <w:rPr>
          <w:sz w:val="22"/>
          <w:szCs w:val="22"/>
          <w:lang w:eastAsia="lt-LT"/>
        </w:rPr>
        <w:t>9</w:t>
      </w:r>
      <w:r w:rsidRPr="00F074F3">
        <w:rPr>
          <w:sz w:val="22"/>
          <w:szCs w:val="22"/>
          <w:lang w:eastAsia="lt-LT"/>
        </w:rPr>
        <w:t xml:space="preserve">.10. </w:t>
      </w:r>
      <w:r w:rsidRPr="00F074F3">
        <w:rPr>
          <w:kern w:val="1"/>
          <w:sz w:val="22"/>
          <w:szCs w:val="22"/>
          <w:lang w:eastAsia="lt-LT"/>
        </w:rPr>
        <w:t xml:space="preserve">punktuose numatytais atvejais ir Pirkimų įstatymo 98 straipsnyje nustatyta tvarka. </w:t>
      </w:r>
    </w:p>
    <w:p w14:paraId="781AC07A" w14:textId="77777777" w:rsidR="004542C9" w:rsidRPr="00F074F3" w:rsidRDefault="004542C9" w:rsidP="004542C9">
      <w:pPr>
        <w:tabs>
          <w:tab w:val="left" w:pos="0"/>
          <w:tab w:val="left" w:pos="567"/>
          <w:tab w:val="left" w:pos="851"/>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.5.2.2. Jei Paslaugų teikėjas yra likviduojamas, bankrutavęs arba jam yra iškelta bankroto byla.</w:t>
      </w:r>
    </w:p>
    <w:p w14:paraId="35570514" w14:textId="77777777" w:rsidR="004542C9" w:rsidRPr="00F074F3" w:rsidRDefault="004542C9" w:rsidP="004542C9">
      <w:pPr>
        <w:tabs>
          <w:tab w:val="left" w:pos="0"/>
          <w:tab w:val="left" w:pos="851"/>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.5.2.3. Jei Paslaugų teikėjas Sutarties vykdymo metu įtraukiamas į nepatikimų tiekėjų sąrašą.</w:t>
      </w:r>
    </w:p>
    <w:p w14:paraId="666A9460" w14:textId="77777777" w:rsidR="004542C9" w:rsidRPr="00F074F3" w:rsidRDefault="004542C9" w:rsidP="004542C9">
      <w:pPr>
        <w:tabs>
          <w:tab w:val="left" w:pos="0"/>
          <w:tab w:val="left" w:pos="709"/>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.5.3. Vienos iš Šalių iniciatyva vienašališkai, nesikreipiant į teismą, kitai Šaliai iš esmės pažeidus Sutartį. Ar Sutarties pažeidimas yra esminis, sprendžiama pagal Lietuvos Respublikos civilinio kodekso 6.217 straipsnio 2 dalyje nustatytus kriterijus.</w:t>
      </w:r>
    </w:p>
    <w:p w14:paraId="21CB04FD" w14:textId="77777777" w:rsidR="004542C9" w:rsidRPr="00F074F3" w:rsidRDefault="004542C9" w:rsidP="004542C9">
      <w:pPr>
        <w:tabs>
          <w:tab w:val="left" w:pos="0"/>
          <w:tab w:val="left" w:pos="567"/>
          <w:tab w:val="left" w:pos="709"/>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w:t>
      </w:r>
      <w:r>
        <w:rPr>
          <w:kern w:val="1"/>
          <w:sz w:val="22"/>
          <w:szCs w:val="22"/>
          <w:lang w:eastAsia="lt-LT"/>
        </w:rPr>
        <w:t>6</w:t>
      </w:r>
      <w:r w:rsidRPr="00F074F3">
        <w:rPr>
          <w:kern w:val="1"/>
          <w:sz w:val="22"/>
          <w:szCs w:val="22"/>
          <w:lang w:eastAsia="lt-LT"/>
        </w:rPr>
        <w:t>. Apie Sutarties nutraukimą Šalis, inicijuojanti Sutarties nutraukimą, informuoja kitą Šalį raštu ne vėliau kaip prieš 14 (</w:t>
      </w:r>
      <w:r w:rsidRPr="00F074F3">
        <w:rPr>
          <w:i/>
          <w:kern w:val="1"/>
          <w:sz w:val="22"/>
          <w:szCs w:val="22"/>
          <w:lang w:eastAsia="lt-LT"/>
        </w:rPr>
        <w:t>keturiolika</w:t>
      </w:r>
      <w:r w:rsidRPr="00F074F3">
        <w:rPr>
          <w:kern w:val="1"/>
          <w:sz w:val="22"/>
          <w:szCs w:val="22"/>
          <w:lang w:eastAsia="lt-LT"/>
        </w:rPr>
        <w:t>) kalendorinių dienų.</w:t>
      </w:r>
    </w:p>
    <w:p w14:paraId="048B16C9" w14:textId="77777777" w:rsidR="004542C9" w:rsidRPr="00F074F3" w:rsidRDefault="004542C9" w:rsidP="004542C9">
      <w:pPr>
        <w:tabs>
          <w:tab w:val="left" w:pos="0"/>
          <w:tab w:val="left" w:pos="567"/>
          <w:tab w:val="left" w:pos="709"/>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w:t>
      </w:r>
      <w:r>
        <w:rPr>
          <w:kern w:val="1"/>
          <w:sz w:val="22"/>
          <w:szCs w:val="22"/>
          <w:lang w:eastAsia="lt-LT"/>
        </w:rPr>
        <w:t>7</w:t>
      </w:r>
      <w:r w:rsidRPr="00F074F3">
        <w:rPr>
          <w:kern w:val="1"/>
          <w:sz w:val="22"/>
          <w:szCs w:val="22"/>
          <w:lang w:eastAsia="lt-LT"/>
        </w:rPr>
        <w:t>. Šalys neturi teisės vienašališkai nutraukti Sutarties nesant pagrindo, nurodyto Sutartyje arba Lietuvos Respublikos teisės aktuose.</w:t>
      </w:r>
    </w:p>
    <w:p w14:paraId="66F5CB53" w14:textId="77777777" w:rsidR="004542C9" w:rsidRPr="00F074F3" w:rsidRDefault="004542C9" w:rsidP="004542C9">
      <w:pPr>
        <w:tabs>
          <w:tab w:val="left" w:pos="0"/>
          <w:tab w:val="left" w:pos="567"/>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w:t>
      </w:r>
      <w:r>
        <w:rPr>
          <w:kern w:val="1"/>
          <w:sz w:val="22"/>
          <w:szCs w:val="22"/>
          <w:lang w:eastAsia="lt-LT"/>
        </w:rPr>
        <w:t>8</w:t>
      </w:r>
      <w:r w:rsidRPr="00F074F3">
        <w:rPr>
          <w:kern w:val="1"/>
          <w:sz w:val="22"/>
          <w:szCs w:val="22"/>
          <w:lang w:eastAsia="lt-LT"/>
        </w:rPr>
        <w:t>. Sutarties nutraukimas nepanaikina Šalių teisės reikalauti atlyginti tiesioginius nuostolius, atsiradusius dėl Sutarties neįvykdymo, bei delspinigių, priskaičiuotų iki Sutarties nutraukimo, mokėjimo.</w:t>
      </w:r>
    </w:p>
    <w:p w14:paraId="7E8612BB" w14:textId="77777777" w:rsidR="004542C9" w:rsidRPr="00F074F3" w:rsidRDefault="004542C9" w:rsidP="004542C9">
      <w:pPr>
        <w:tabs>
          <w:tab w:val="left" w:pos="0"/>
          <w:tab w:val="left" w:pos="567"/>
        </w:tabs>
        <w:contextualSpacing/>
        <w:rPr>
          <w:kern w:val="1"/>
          <w:sz w:val="22"/>
          <w:szCs w:val="22"/>
          <w:lang w:eastAsia="lt-LT"/>
        </w:rPr>
      </w:pPr>
      <w:r w:rsidRPr="00F074F3">
        <w:rPr>
          <w:kern w:val="1"/>
          <w:sz w:val="22"/>
          <w:szCs w:val="22"/>
          <w:lang w:eastAsia="lt-LT"/>
        </w:rPr>
        <w:t>1</w:t>
      </w:r>
      <w:r>
        <w:rPr>
          <w:kern w:val="1"/>
          <w:sz w:val="22"/>
          <w:szCs w:val="22"/>
          <w:lang w:eastAsia="lt-LT"/>
        </w:rPr>
        <w:t>0</w:t>
      </w:r>
      <w:r w:rsidRPr="00F074F3">
        <w:rPr>
          <w:kern w:val="1"/>
          <w:sz w:val="22"/>
          <w:szCs w:val="22"/>
          <w:lang w:eastAsia="lt-LT"/>
        </w:rPr>
        <w:t>.</w:t>
      </w:r>
      <w:r>
        <w:rPr>
          <w:kern w:val="1"/>
          <w:sz w:val="22"/>
          <w:szCs w:val="22"/>
          <w:lang w:eastAsia="lt-LT"/>
        </w:rPr>
        <w:t>9</w:t>
      </w:r>
      <w:r w:rsidRPr="00F074F3">
        <w:rPr>
          <w:kern w:val="1"/>
          <w:sz w:val="22"/>
          <w:szCs w:val="22"/>
          <w:lang w:eastAsia="lt-LT"/>
        </w:rPr>
        <w:t>.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8897921" w14:textId="77777777" w:rsidR="004542C9" w:rsidRPr="00F074F3" w:rsidRDefault="004542C9" w:rsidP="004542C9">
      <w:pPr>
        <w:tabs>
          <w:tab w:val="num" w:pos="0"/>
          <w:tab w:val="left" w:pos="567"/>
        </w:tabs>
        <w:contextualSpacing/>
        <w:rPr>
          <w:sz w:val="22"/>
          <w:szCs w:val="22"/>
        </w:rPr>
      </w:pPr>
      <w:r w:rsidRPr="00F074F3">
        <w:rPr>
          <w:bCs/>
          <w:sz w:val="22"/>
          <w:szCs w:val="22"/>
          <w:lang w:eastAsia="lt-LT"/>
        </w:rPr>
        <w:t xml:space="preserve">          </w:t>
      </w:r>
    </w:p>
    <w:p w14:paraId="4CF8E817" w14:textId="77777777" w:rsidR="004542C9" w:rsidRPr="00F074F3" w:rsidRDefault="004542C9" w:rsidP="004542C9">
      <w:pPr>
        <w:tabs>
          <w:tab w:val="left" w:pos="426"/>
          <w:tab w:val="left" w:pos="1134"/>
        </w:tabs>
        <w:contextualSpacing/>
        <w:rPr>
          <w:b/>
          <w:sz w:val="22"/>
          <w:szCs w:val="22"/>
          <w:u w:val="single"/>
          <w:lang w:eastAsia="lt-LT"/>
        </w:rPr>
      </w:pPr>
      <w:r w:rsidRPr="00F074F3">
        <w:rPr>
          <w:b/>
          <w:sz w:val="22"/>
          <w:szCs w:val="22"/>
          <w:u w:val="single"/>
          <w:lang w:eastAsia="lt-LT"/>
        </w:rPr>
        <w:t>1</w:t>
      </w:r>
      <w:r>
        <w:rPr>
          <w:b/>
          <w:sz w:val="22"/>
          <w:szCs w:val="22"/>
          <w:u w:val="single"/>
          <w:lang w:eastAsia="lt-LT"/>
        </w:rPr>
        <w:t>1</w:t>
      </w:r>
      <w:r w:rsidRPr="00F074F3">
        <w:rPr>
          <w:b/>
          <w:sz w:val="22"/>
          <w:szCs w:val="22"/>
          <w:u w:val="single"/>
          <w:lang w:eastAsia="lt-LT"/>
        </w:rPr>
        <w:t>. NENUGALIMOS JĖGOS APLINKYBĖS</w:t>
      </w:r>
    </w:p>
    <w:p w14:paraId="03EC9300" w14:textId="77777777" w:rsidR="004542C9" w:rsidRPr="00F074F3" w:rsidRDefault="004542C9" w:rsidP="004542C9">
      <w:pPr>
        <w:tabs>
          <w:tab w:val="left" w:pos="426"/>
          <w:tab w:val="left" w:pos="567"/>
        </w:tabs>
        <w:contextualSpacing/>
        <w:rPr>
          <w:sz w:val="22"/>
          <w:szCs w:val="22"/>
          <w:lang w:eastAsia="lt-LT"/>
        </w:rPr>
      </w:pPr>
      <w:r w:rsidRPr="00F074F3">
        <w:rPr>
          <w:kern w:val="1"/>
          <w:sz w:val="22"/>
          <w:szCs w:val="22"/>
          <w:lang w:eastAsia="lt-LT"/>
        </w:rPr>
        <w:t>1</w:t>
      </w:r>
      <w:r>
        <w:rPr>
          <w:kern w:val="1"/>
          <w:sz w:val="22"/>
          <w:szCs w:val="22"/>
          <w:lang w:eastAsia="lt-LT"/>
        </w:rPr>
        <w:t>1</w:t>
      </w:r>
      <w:r w:rsidRPr="00F074F3">
        <w:rPr>
          <w:kern w:val="1"/>
          <w:sz w:val="22"/>
          <w:szCs w:val="22"/>
          <w:lang w:eastAsia="lt-LT"/>
        </w:rPr>
        <w:t>.1. Šalis gali būti visiškai ar iš dalies atleidžiama nuo atsakomybės dėl ypatingų ir neišvengiamų aplinkybių - nenugalimos jėgos (</w:t>
      </w:r>
      <w:r w:rsidRPr="00F074F3">
        <w:rPr>
          <w:i/>
          <w:kern w:val="1"/>
          <w:sz w:val="22"/>
          <w:szCs w:val="22"/>
          <w:lang w:eastAsia="lt-LT"/>
        </w:rPr>
        <w:t>force majeure</w:t>
      </w:r>
      <w:r w:rsidRPr="00F074F3">
        <w:rPr>
          <w:kern w:val="1"/>
          <w:sz w:val="22"/>
          <w:szCs w:val="22"/>
          <w:lang w:eastAsia="lt-LT"/>
        </w:rPr>
        <w:t>), nustatytos ir jas patyrusios Šalies įrodytos Lietuvos Respublikos teisės aktų nustatyta tvarka, jeigu Šalis nedelsiant pranešė kitai Šaliai apie kliūtį bei jos poveikį įsipareigojimų vykdymui.</w:t>
      </w:r>
    </w:p>
    <w:p w14:paraId="25D015E8" w14:textId="77777777" w:rsidR="004542C9" w:rsidRPr="00F074F3" w:rsidRDefault="004542C9" w:rsidP="004542C9">
      <w:pPr>
        <w:tabs>
          <w:tab w:val="left" w:pos="426"/>
          <w:tab w:val="left" w:pos="567"/>
        </w:tabs>
        <w:contextualSpacing/>
        <w:rPr>
          <w:sz w:val="22"/>
          <w:szCs w:val="22"/>
          <w:lang w:eastAsia="lt-LT"/>
        </w:rPr>
      </w:pPr>
      <w:r w:rsidRPr="00F074F3">
        <w:rPr>
          <w:kern w:val="1"/>
          <w:sz w:val="22"/>
          <w:szCs w:val="22"/>
          <w:lang w:eastAsia="lt-LT"/>
        </w:rPr>
        <w:t>1</w:t>
      </w:r>
      <w:r>
        <w:rPr>
          <w:kern w:val="1"/>
          <w:sz w:val="22"/>
          <w:szCs w:val="22"/>
          <w:lang w:eastAsia="lt-LT"/>
        </w:rPr>
        <w:t>1</w:t>
      </w:r>
      <w:r w:rsidRPr="00F074F3">
        <w:rPr>
          <w:kern w:val="1"/>
          <w:sz w:val="22"/>
          <w:szCs w:val="22"/>
          <w:lang w:eastAsia="lt-LT"/>
        </w:rPr>
        <w:t>.2. Nenugalima jėga (</w:t>
      </w:r>
      <w:r w:rsidRPr="00F074F3">
        <w:rPr>
          <w:i/>
          <w:kern w:val="1"/>
          <w:sz w:val="22"/>
          <w:szCs w:val="22"/>
          <w:lang w:eastAsia="lt-LT"/>
        </w:rPr>
        <w:t>force majeure</w:t>
      </w:r>
      <w:r w:rsidRPr="00F074F3">
        <w:rPr>
          <w:kern w:val="1"/>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074F3">
        <w:rPr>
          <w:i/>
          <w:kern w:val="1"/>
          <w:sz w:val="22"/>
          <w:szCs w:val="22"/>
          <w:lang w:eastAsia="lt-LT"/>
        </w:rPr>
        <w:t>force majeure</w:t>
      </w:r>
      <w:r w:rsidRPr="00F074F3">
        <w:rPr>
          <w:kern w:val="1"/>
          <w:sz w:val="22"/>
          <w:szCs w:val="22"/>
          <w:lang w:eastAsia="lt-LT"/>
        </w:rPr>
        <w:t xml:space="preserve">) taip pat </w:t>
      </w:r>
      <w:r w:rsidRPr="00F074F3">
        <w:rPr>
          <w:kern w:val="1"/>
          <w:sz w:val="22"/>
          <w:szCs w:val="22"/>
          <w:lang w:eastAsia="lt-LT"/>
        </w:rPr>
        <w:lastRenderedPageBreak/>
        <w:t>nelaikoma tai, kad rinkoje nėra reikalingų prievolei vykdyti Paslaugų, Šalis neturi reikiamų finansinių išteklių arba Šalies kontrahentai pažeidžia savo prievoles.</w:t>
      </w:r>
    </w:p>
    <w:p w14:paraId="3AE533E2" w14:textId="77777777" w:rsidR="004542C9" w:rsidRPr="00F074F3" w:rsidRDefault="004542C9" w:rsidP="004542C9">
      <w:pPr>
        <w:tabs>
          <w:tab w:val="left" w:pos="426"/>
          <w:tab w:val="left" w:pos="567"/>
        </w:tabs>
        <w:contextualSpacing/>
        <w:rPr>
          <w:sz w:val="22"/>
          <w:szCs w:val="22"/>
          <w:lang w:eastAsia="lt-LT"/>
        </w:rPr>
      </w:pPr>
      <w:r w:rsidRPr="00F074F3">
        <w:rPr>
          <w:kern w:val="1"/>
          <w:sz w:val="22"/>
          <w:szCs w:val="22"/>
          <w:lang w:eastAsia="lt-LT"/>
        </w:rPr>
        <w:t>1</w:t>
      </w:r>
      <w:r>
        <w:rPr>
          <w:kern w:val="1"/>
          <w:sz w:val="22"/>
          <w:szCs w:val="22"/>
          <w:lang w:eastAsia="lt-LT"/>
        </w:rPr>
        <w:t>1</w:t>
      </w:r>
      <w:r w:rsidRPr="00F074F3">
        <w:rPr>
          <w:kern w:val="1"/>
          <w:sz w:val="22"/>
          <w:szCs w:val="22"/>
          <w:lang w:eastAsia="lt-LT"/>
        </w:rPr>
        <w:t>.3. Šalys turi teisę nutraukti Sutartį, kai jos įvykdyti neįmanoma arba vykdymas turi būti atidėtas ilgiau nei 4 (keturioms) savaitėms dėl nenugalimos jėgos (</w:t>
      </w:r>
      <w:r w:rsidRPr="00F074F3">
        <w:rPr>
          <w:i/>
          <w:kern w:val="1"/>
          <w:sz w:val="22"/>
          <w:szCs w:val="22"/>
          <w:lang w:eastAsia="lt-LT"/>
        </w:rPr>
        <w:t>force majeure</w:t>
      </w:r>
      <w:r w:rsidRPr="00F074F3">
        <w:rPr>
          <w:kern w:val="1"/>
          <w:sz w:val="22"/>
          <w:szCs w:val="22"/>
          <w:lang w:eastAsia="lt-LT"/>
        </w:rPr>
        <w:t>), už kurią Šalis neatsako.</w:t>
      </w:r>
    </w:p>
    <w:p w14:paraId="06042D56" w14:textId="77777777" w:rsidR="004542C9" w:rsidRPr="00F074F3" w:rsidRDefault="004542C9" w:rsidP="004542C9">
      <w:pPr>
        <w:tabs>
          <w:tab w:val="left" w:pos="426"/>
          <w:tab w:val="left" w:pos="567"/>
        </w:tabs>
        <w:contextualSpacing/>
        <w:rPr>
          <w:sz w:val="22"/>
          <w:szCs w:val="22"/>
          <w:lang w:eastAsia="lt-LT"/>
        </w:rPr>
      </w:pPr>
      <w:r w:rsidRPr="00F074F3">
        <w:rPr>
          <w:sz w:val="22"/>
          <w:szCs w:val="22"/>
          <w:lang w:eastAsia="lt-LT"/>
        </w:rPr>
        <w:t>1</w:t>
      </w:r>
      <w:r>
        <w:rPr>
          <w:sz w:val="22"/>
          <w:szCs w:val="22"/>
          <w:lang w:eastAsia="lt-LT"/>
        </w:rPr>
        <w:t>1</w:t>
      </w:r>
      <w:r w:rsidRPr="00F074F3">
        <w:rPr>
          <w:sz w:val="22"/>
          <w:szCs w:val="22"/>
          <w:lang w:eastAsia="lt-LT"/>
        </w:rPr>
        <w:t>.4. 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694BF39D" w14:textId="77777777" w:rsidR="004542C9" w:rsidRPr="00F074F3" w:rsidRDefault="004542C9" w:rsidP="004542C9">
      <w:pPr>
        <w:widowControl w:val="0"/>
        <w:autoSpaceDE w:val="0"/>
        <w:autoSpaceDN w:val="0"/>
        <w:adjustRightInd w:val="0"/>
        <w:rPr>
          <w:sz w:val="22"/>
          <w:szCs w:val="22"/>
          <w:lang w:eastAsia="lt-LT"/>
        </w:rPr>
      </w:pPr>
    </w:p>
    <w:p w14:paraId="21CDB0CB" w14:textId="77777777" w:rsidR="004542C9" w:rsidRPr="00F074F3" w:rsidRDefault="004542C9" w:rsidP="004542C9">
      <w:pPr>
        <w:widowControl w:val="0"/>
        <w:tabs>
          <w:tab w:val="left" w:pos="426"/>
        </w:tabs>
        <w:autoSpaceDE w:val="0"/>
        <w:autoSpaceDN w:val="0"/>
        <w:adjustRightInd w:val="0"/>
        <w:rPr>
          <w:b/>
          <w:sz w:val="22"/>
          <w:szCs w:val="22"/>
          <w:u w:val="single"/>
          <w:lang w:eastAsia="lt-LT"/>
        </w:rPr>
      </w:pPr>
      <w:r w:rsidRPr="00F074F3">
        <w:rPr>
          <w:b/>
          <w:sz w:val="22"/>
          <w:szCs w:val="22"/>
          <w:u w:val="single"/>
          <w:lang w:eastAsia="lt-LT"/>
        </w:rPr>
        <w:t>1</w:t>
      </w:r>
      <w:r>
        <w:rPr>
          <w:b/>
          <w:sz w:val="22"/>
          <w:szCs w:val="22"/>
          <w:u w:val="single"/>
          <w:lang w:eastAsia="lt-LT"/>
        </w:rPr>
        <w:t>2</w:t>
      </w:r>
      <w:r w:rsidRPr="00F074F3">
        <w:rPr>
          <w:b/>
          <w:sz w:val="22"/>
          <w:szCs w:val="22"/>
          <w:u w:val="single"/>
          <w:lang w:eastAsia="lt-LT"/>
        </w:rPr>
        <w:t>. KITOS SĄLYGOS</w:t>
      </w:r>
    </w:p>
    <w:p w14:paraId="6B041EA8" w14:textId="77777777" w:rsidR="004542C9" w:rsidRPr="00F074F3" w:rsidRDefault="004542C9" w:rsidP="004542C9">
      <w:pPr>
        <w:widowControl w:val="0"/>
        <w:tabs>
          <w:tab w:val="left" w:pos="426"/>
          <w:tab w:val="left" w:pos="567"/>
        </w:tabs>
        <w:autoSpaceDE w:val="0"/>
        <w:autoSpaceDN w:val="0"/>
        <w:adjustRightInd w:val="0"/>
        <w:rPr>
          <w:sz w:val="22"/>
          <w:szCs w:val="22"/>
          <w:lang w:eastAsia="lt-LT"/>
        </w:rPr>
      </w:pPr>
      <w:r w:rsidRPr="00F074F3">
        <w:rPr>
          <w:sz w:val="22"/>
          <w:szCs w:val="22"/>
          <w:lang w:eastAsia="lt-LT"/>
        </w:rPr>
        <w:t>1</w:t>
      </w:r>
      <w:r>
        <w:rPr>
          <w:sz w:val="22"/>
          <w:szCs w:val="22"/>
          <w:lang w:eastAsia="lt-LT"/>
        </w:rPr>
        <w:t>2</w:t>
      </w:r>
      <w:r w:rsidRPr="00F074F3">
        <w:rPr>
          <w:sz w:val="22"/>
          <w:szCs w:val="22"/>
          <w:lang w:eastAsia="lt-LT"/>
        </w:rPr>
        <w:t>.1. Už Sutarties vykdymą atsakingi asmenys:</w:t>
      </w:r>
    </w:p>
    <w:p w14:paraId="1818F4BE" w14:textId="77777777" w:rsidR="004542C9" w:rsidRPr="00F074F3" w:rsidRDefault="004542C9" w:rsidP="004542C9">
      <w:pPr>
        <w:widowControl w:val="0"/>
        <w:tabs>
          <w:tab w:val="left" w:pos="426"/>
          <w:tab w:val="left" w:pos="567"/>
          <w:tab w:val="left" w:pos="709"/>
          <w:tab w:val="left" w:pos="1843"/>
        </w:tabs>
        <w:autoSpaceDE w:val="0"/>
        <w:autoSpaceDN w:val="0"/>
        <w:adjustRightInd w:val="0"/>
        <w:rPr>
          <w:sz w:val="22"/>
          <w:szCs w:val="22"/>
          <w:lang w:eastAsia="lt-LT"/>
        </w:rPr>
      </w:pPr>
      <w:r w:rsidRPr="00F074F3">
        <w:rPr>
          <w:sz w:val="22"/>
          <w:szCs w:val="22"/>
          <w:lang w:eastAsia="lt-LT"/>
        </w:rPr>
        <w:t>1</w:t>
      </w:r>
      <w:r>
        <w:rPr>
          <w:sz w:val="22"/>
          <w:szCs w:val="22"/>
          <w:lang w:eastAsia="lt-LT"/>
        </w:rPr>
        <w:t>2</w:t>
      </w:r>
      <w:r w:rsidRPr="00F074F3">
        <w:rPr>
          <w:sz w:val="22"/>
          <w:szCs w:val="22"/>
          <w:lang w:eastAsia="lt-LT"/>
        </w:rPr>
        <w:t>.1.1. Paslaugų gavėjo atstovas:____.</w:t>
      </w:r>
    </w:p>
    <w:p w14:paraId="1071CB1C" w14:textId="77777777" w:rsidR="004542C9" w:rsidRPr="00F074F3" w:rsidRDefault="004542C9" w:rsidP="004542C9">
      <w:pPr>
        <w:widowControl w:val="0"/>
        <w:tabs>
          <w:tab w:val="left" w:pos="426"/>
          <w:tab w:val="left" w:pos="567"/>
          <w:tab w:val="left" w:pos="709"/>
          <w:tab w:val="left" w:pos="1843"/>
        </w:tabs>
        <w:autoSpaceDE w:val="0"/>
        <w:autoSpaceDN w:val="0"/>
        <w:adjustRightInd w:val="0"/>
        <w:rPr>
          <w:sz w:val="22"/>
          <w:szCs w:val="22"/>
          <w:lang w:eastAsia="lt-LT"/>
        </w:rPr>
      </w:pPr>
      <w:r w:rsidRPr="00F074F3">
        <w:rPr>
          <w:rFonts w:eastAsia="Calibri"/>
          <w:sz w:val="22"/>
          <w:szCs w:val="22"/>
        </w:rPr>
        <w:t>1</w:t>
      </w:r>
      <w:r>
        <w:rPr>
          <w:rFonts w:eastAsia="Calibri"/>
          <w:sz w:val="22"/>
          <w:szCs w:val="22"/>
        </w:rPr>
        <w:t>2</w:t>
      </w:r>
      <w:r w:rsidRPr="00F074F3">
        <w:rPr>
          <w:rFonts w:eastAsia="Calibri"/>
          <w:sz w:val="22"/>
          <w:szCs w:val="22"/>
        </w:rPr>
        <w:t xml:space="preserve">.1.2. Paslaugų teikėjo atstovas: </w:t>
      </w:r>
      <w:r w:rsidRPr="00F074F3">
        <w:rPr>
          <w:sz w:val="22"/>
          <w:szCs w:val="22"/>
        </w:rPr>
        <w:t>____</w:t>
      </w:r>
      <w:r w:rsidRPr="00F074F3">
        <w:rPr>
          <w:rFonts w:eastAsia="Calibri"/>
          <w:sz w:val="22"/>
          <w:szCs w:val="22"/>
          <w:lang w:val="en-US"/>
        </w:rPr>
        <w:t>.</w:t>
      </w:r>
      <w:r w:rsidRPr="00F074F3">
        <w:rPr>
          <w:rFonts w:eastAsia="Calibri"/>
          <w:sz w:val="22"/>
          <w:szCs w:val="22"/>
        </w:rPr>
        <w:t xml:space="preserve"> </w:t>
      </w:r>
    </w:p>
    <w:p w14:paraId="7889997B" w14:textId="77777777" w:rsidR="004542C9" w:rsidRPr="00F074F3" w:rsidRDefault="004542C9" w:rsidP="004542C9">
      <w:pPr>
        <w:widowControl w:val="0"/>
        <w:tabs>
          <w:tab w:val="left" w:pos="426"/>
          <w:tab w:val="left" w:pos="567"/>
          <w:tab w:val="left" w:pos="1701"/>
        </w:tabs>
        <w:autoSpaceDE w:val="0"/>
        <w:autoSpaceDN w:val="0"/>
        <w:adjustRightInd w:val="0"/>
        <w:rPr>
          <w:sz w:val="22"/>
          <w:szCs w:val="22"/>
          <w:lang w:eastAsia="lt-LT"/>
        </w:rPr>
      </w:pPr>
      <w:r w:rsidRPr="00F074F3">
        <w:rPr>
          <w:sz w:val="22"/>
          <w:szCs w:val="22"/>
          <w:lang w:eastAsia="lt-LT"/>
        </w:rPr>
        <w:t>1</w:t>
      </w:r>
      <w:r>
        <w:rPr>
          <w:sz w:val="22"/>
          <w:szCs w:val="22"/>
          <w:lang w:eastAsia="lt-LT"/>
        </w:rPr>
        <w:t>2</w:t>
      </w:r>
      <w:r w:rsidRPr="00F074F3">
        <w:rPr>
          <w:sz w:val="22"/>
          <w:szCs w:val="22"/>
          <w:lang w:eastAsia="lt-LT"/>
        </w:rPr>
        <w:t>.2. Visus klausimus, kurie neaptarti Sutartyje, reguliuoja Lietuvos Respublikos teisės aktai.</w:t>
      </w:r>
    </w:p>
    <w:p w14:paraId="51D1F93F" w14:textId="77777777" w:rsidR="004542C9" w:rsidRPr="00F074F3" w:rsidRDefault="004542C9" w:rsidP="004542C9">
      <w:pPr>
        <w:widowControl w:val="0"/>
        <w:tabs>
          <w:tab w:val="left" w:pos="426"/>
          <w:tab w:val="left" w:pos="567"/>
          <w:tab w:val="left" w:pos="1701"/>
        </w:tabs>
        <w:autoSpaceDE w:val="0"/>
        <w:autoSpaceDN w:val="0"/>
        <w:adjustRightInd w:val="0"/>
        <w:rPr>
          <w:sz w:val="22"/>
          <w:szCs w:val="22"/>
          <w:lang w:eastAsia="lt-LT"/>
        </w:rPr>
      </w:pPr>
      <w:r w:rsidRPr="00F074F3">
        <w:rPr>
          <w:kern w:val="1"/>
          <w:sz w:val="22"/>
          <w:szCs w:val="22"/>
          <w:lang w:eastAsia="lt-LT"/>
        </w:rPr>
        <w:t>1</w:t>
      </w:r>
      <w:r>
        <w:rPr>
          <w:kern w:val="1"/>
          <w:sz w:val="22"/>
          <w:szCs w:val="22"/>
          <w:lang w:eastAsia="lt-LT"/>
        </w:rPr>
        <w:t>2</w:t>
      </w:r>
      <w:r w:rsidRPr="00F074F3">
        <w:rPr>
          <w:kern w:val="1"/>
          <w:sz w:val="22"/>
          <w:szCs w:val="22"/>
          <w:lang w:eastAsia="lt-LT"/>
        </w:rPr>
        <w:t xml:space="preserve">.3. Visi pranešimai laikomi tinkamai įteiktais kitai Šaliai, jeigu jie perduoti Šalių atstovams pasirašytinai, pasiunčiami registruotu laišku, elektroniniu paštu ar faksimiliniu ryšiu. </w:t>
      </w:r>
    </w:p>
    <w:p w14:paraId="7F53BF93" w14:textId="77777777" w:rsidR="004542C9" w:rsidRPr="00F074F3" w:rsidRDefault="004542C9" w:rsidP="004542C9">
      <w:pPr>
        <w:widowControl w:val="0"/>
        <w:tabs>
          <w:tab w:val="left" w:pos="426"/>
          <w:tab w:val="left" w:pos="567"/>
          <w:tab w:val="left" w:pos="1701"/>
        </w:tabs>
        <w:autoSpaceDE w:val="0"/>
        <w:autoSpaceDN w:val="0"/>
        <w:adjustRightInd w:val="0"/>
        <w:rPr>
          <w:sz w:val="22"/>
          <w:szCs w:val="22"/>
          <w:lang w:eastAsia="lt-LT"/>
        </w:rPr>
      </w:pPr>
      <w:r w:rsidRPr="00F074F3">
        <w:rPr>
          <w:kern w:val="1"/>
          <w:sz w:val="22"/>
          <w:szCs w:val="22"/>
          <w:lang w:eastAsia="lt-LT"/>
        </w:rPr>
        <w:t>1</w:t>
      </w:r>
      <w:r>
        <w:rPr>
          <w:kern w:val="1"/>
          <w:sz w:val="22"/>
          <w:szCs w:val="22"/>
          <w:lang w:eastAsia="lt-LT"/>
        </w:rPr>
        <w:t>2</w:t>
      </w:r>
      <w:r w:rsidRPr="00F074F3">
        <w:rPr>
          <w:kern w:val="1"/>
          <w:sz w:val="22"/>
          <w:szCs w:val="22"/>
          <w:lang w:eastAsia="lt-LT"/>
        </w:rPr>
        <w:t>.4. Šalys įsipareigoja iš anksto viena kitai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4AE95480" w14:textId="77777777" w:rsidR="004542C9" w:rsidRPr="00F074F3" w:rsidRDefault="004542C9" w:rsidP="004542C9">
      <w:pPr>
        <w:widowControl w:val="0"/>
        <w:tabs>
          <w:tab w:val="left" w:pos="426"/>
          <w:tab w:val="left" w:pos="567"/>
          <w:tab w:val="left" w:pos="1701"/>
        </w:tabs>
        <w:autoSpaceDE w:val="0"/>
        <w:autoSpaceDN w:val="0"/>
        <w:adjustRightInd w:val="0"/>
        <w:rPr>
          <w:sz w:val="22"/>
          <w:szCs w:val="22"/>
          <w:lang w:eastAsia="lt-LT"/>
        </w:rPr>
      </w:pPr>
      <w:r w:rsidRPr="00F074F3">
        <w:rPr>
          <w:kern w:val="1"/>
          <w:sz w:val="22"/>
          <w:szCs w:val="22"/>
          <w:lang w:eastAsia="lt-LT"/>
        </w:rPr>
        <w:t>1</w:t>
      </w:r>
      <w:r>
        <w:rPr>
          <w:kern w:val="1"/>
          <w:sz w:val="22"/>
          <w:szCs w:val="22"/>
          <w:lang w:eastAsia="lt-LT"/>
        </w:rPr>
        <w:t>2</w:t>
      </w:r>
      <w:r w:rsidRPr="00F074F3">
        <w:rPr>
          <w:kern w:val="1"/>
          <w:sz w:val="22"/>
          <w:szCs w:val="22"/>
          <w:lang w:eastAsia="lt-LT"/>
        </w:rPr>
        <w:t xml:space="preserve">.5. Visa informacija, kurią Šalys sužinojo viena iš kitos Sutarties sudarymo ir jos vykdymo metu, yra laikoma konfidencialia ir gali būti atskleista trečiosioms šalims tik tuo atveju, kai tam yra įstatyminis pagrindas arba yra gautas išankstinis kitos Šalies sutikimas raštu. </w:t>
      </w:r>
    </w:p>
    <w:p w14:paraId="745B9421" w14:textId="77777777" w:rsidR="004542C9" w:rsidRPr="00F074F3" w:rsidRDefault="004542C9" w:rsidP="004542C9">
      <w:pPr>
        <w:widowControl w:val="0"/>
        <w:tabs>
          <w:tab w:val="left" w:pos="426"/>
          <w:tab w:val="left" w:pos="567"/>
          <w:tab w:val="left" w:pos="1701"/>
        </w:tabs>
        <w:autoSpaceDE w:val="0"/>
        <w:autoSpaceDN w:val="0"/>
        <w:adjustRightInd w:val="0"/>
        <w:rPr>
          <w:sz w:val="22"/>
          <w:szCs w:val="22"/>
          <w:lang w:eastAsia="lt-LT"/>
        </w:rPr>
      </w:pPr>
      <w:r w:rsidRPr="00F074F3">
        <w:rPr>
          <w:kern w:val="1"/>
          <w:sz w:val="22"/>
          <w:szCs w:val="22"/>
          <w:lang w:eastAsia="lt-LT"/>
        </w:rPr>
        <w:t>1</w:t>
      </w:r>
      <w:r>
        <w:rPr>
          <w:kern w:val="1"/>
          <w:sz w:val="22"/>
          <w:szCs w:val="22"/>
          <w:lang w:eastAsia="lt-LT"/>
        </w:rPr>
        <w:t>2</w:t>
      </w:r>
      <w:r w:rsidRPr="00F074F3">
        <w:rPr>
          <w:kern w:val="1"/>
          <w:sz w:val="22"/>
          <w:szCs w:val="22"/>
          <w:lang w:eastAsia="lt-LT"/>
        </w:rPr>
        <w:t>.6. 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Paslaugų gavėjo buveinės registracijos vietą.</w:t>
      </w:r>
    </w:p>
    <w:p w14:paraId="784EA9D3" w14:textId="77777777" w:rsidR="004542C9" w:rsidRPr="00F074F3" w:rsidRDefault="004542C9" w:rsidP="004542C9">
      <w:pPr>
        <w:pStyle w:val="Sraopastraipa"/>
        <w:ind w:left="0"/>
        <w:rPr>
          <w:sz w:val="22"/>
          <w:szCs w:val="22"/>
        </w:rPr>
      </w:pPr>
      <w:r w:rsidRPr="00F074F3">
        <w:rPr>
          <w:sz w:val="22"/>
          <w:szCs w:val="22"/>
        </w:rPr>
        <w:t>1</w:t>
      </w:r>
      <w:r>
        <w:rPr>
          <w:sz w:val="22"/>
          <w:szCs w:val="22"/>
        </w:rPr>
        <w:t>2</w:t>
      </w:r>
      <w:r w:rsidRPr="00F074F3">
        <w:rPr>
          <w:sz w:val="22"/>
          <w:szCs w:val="22"/>
        </w:rPr>
        <w:t>.7. Visi šios Sutarties pakeitimai, papildymai ir priedai yra neatskiriama Sutarties dalis ir galioja, jei yra sudaryti raštu ir patvirtinti abiejų Šalių parašais ir antspaudais (jei numatyta steigimo dokumentuose).</w:t>
      </w:r>
    </w:p>
    <w:p w14:paraId="7CD5FCF5" w14:textId="77777777" w:rsidR="004542C9" w:rsidRPr="00F074F3" w:rsidRDefault="004542C9" w:rsidP="004542C9">
      <w:pPr>
        <w:widowControl w:val="0"/>
        <w:tabs>
          <w:tab w:val="left" w:pos="426"/>
          <w:tab w:val="left" w:pos="567"/>
          <w:tab w:val="left" w:pos="1701"/>
        </w:tabs>
        <w:autoSpaceDE w:val="0"/>
        <w:autoSpaceDN w:val="0"/>
        <w:adjustRightInd w:val="0"/>
        <w:rPr>
          <w:sz w:val="22"/>
          <w:szCs w:val="22"/>
        </w:rPr>
      </w:pPr>
      <w:r w:rsidRPr="00F074F3">
        <w:rPr>
          <w:kern w:val="1"/>
          <w:sz w:val="22"/>
          <w:szCs w:val="22"/>
          <w:lang w:eastAsia="lt-LT"/>
        </w:rPr>
        <w:t>1.</w:t>
      </w:r>
      <w:r>
        <w:rPr>
          <w:kern w:val="1"/>
          <w:sz w:val="22"/>
          <w:szCs w:val="22"/>
          <w:lang w:eastAsia="lt-LT"/>
        </w:rPr>
        <w:t>2</w:t>
      </w:r>
      <w:r w:rsidRPr="00F074F3">
        <w:rPr>
          <w:kern w:val="1"/>
          <w:sz w:val="22"/>
          <w:szCs w:val="22"/>
          <w:lang w:eastAsia="lt-LT"/>
        </w:rPr>
        <w:t xml:space="preserve">.8. </w:t>
      </w:r>
      <w:r w:rsidRPr="00F074F3">
        <w:rPr>
          <w:sz w:val="22"/>
          <w:szCs w:val="22"/>
        </w:rPr>
        <w:t>Sutartis pasirašyta saugiais Šalių kvalifikuotais elektroniniais parašais ir sudaromas vienas Sutarties egzempliorius.</w:t>
      </w:r>
    </w:p>
    <w:p w14:paraId="38564634" w14:textId="77777777" w:rsidR="004542C9" w:rsidRPr="00F074F3" w:rsidRDefault="004542C9" w:rsidP="004542C9">
      <w:pPr>
        <w:autoSpaceDE w:val="0"/>
        <w:autoSpaceDN w:val="0"/>
        <w:adjustRightInd w:val="0"/>
        <w:rPr>
          <w:rFonts w:eastAsiaTheme="minorHAnsi"/>
          <w:sz w:val="22"/>
          <w:szCs w:val="22"/>
        </w:rPr>
      </w:pPr>
      <w:r w:rsidRPr="00F074F3">
        <w:rPr>
          <w:sz w:val="22"/>
          <w:szCs w:val="22"/>
        </w:rPr>
        <w:t>13.9.</w:t>
      </w:r>
      <w:r w:rsidRPr="00F074F3">
        <w:rPr>
          <w:rFonts w:eastAsiaTheme="minorHAnsi"/>
          <w:sz w:val="22"/>
          <w:szCs w:val="22"/>
        </w:rPr>
        <w:t xml:space="preserve"> Šalys susitaria laikytis šių aplinkosauginių reikalavimų: vadovaujantis Aplinkos apsaugos</w:t>
      </w:r>
      <w:r>
        <w:rPr>
          <w:rFonts w:eastAsiaTheme="minorHAnsi"/>
          <w:sz w:val="22"/>
          <w:szCs w:val="22"/>
        </w:rPr>
        <w:t xml:space="preserve"> </w:t>
      </w:r>
      <w:r w:rsidRPr="00F074F3">
        <w:rPr>
          <w:rFonts w:eastAsiaTheme="minorHAnsi"/>
          <w:sz w:val="22"/>
          <w:szCs w:val="22"/>
        </w:rPr>
        <w:t>kriterijų taikymo, vykdant žaliuosius pirkimus, tvarkos aprašo, patvirtinto 2011 m. birželio 28 d.</w:t>
      </w:r>
      <w:r>
        <w:rPr>
          <w:rFonts w:eastAsiaTheme="minorHAnsi"/>
          <w:sz w:val="22"/>
          <w:szCs w:val="22"/>
        </w:rPr>
        <w:t xml:space="preserve"> </w:t>
      </w:r>
      <w:r w:rsidRPr="00F074F3">
        <w:rPr>
          <w:rFonts w:eastAsiaTheme="minorHAnsi"/>
          <w:sz w:val="22"/>
          <w:szCs w:val="22"/>
        </w:rPr>
        <w:t>įsakymu D1-508 „Dėl Aplinkos apsaugos kriterijų taikymo, vykdant žaliuosius pirkimus, tvarkos</w:t>
      </w:r>
      <w:r>
        <w:rPr>
          <w:rFonts w:eastAsiaTheme="minorHAnsi"/>
          <w:sz w:val="22"/>
          <w:szCs w:val="22"/>
        </w:rPr>
        <w:t xml:space="preserve"> </w:t>
      </w:r>
      <w:r w:rsidRPr="00F074F3">
        <w:rPr>
          <w:rFonts w:eastAsiaTheme="minorHAnsi"/>
          <w:sz w:val="22"/>
          <w:szCs w:val="22"/>
        </w:rPr>
        <w:t>aprašo patvirtinimo“ (toliau –Aprašas) 4.4.4 papunkčiu, Paslaugų teikimo metu turi būti siekiama</w:t>
      </w:r>
      <w:r>
        <w:rPr>
          <w:rFonts w:eastAsiaTheme="minorHAnsi"/>
          <w:sz w:val="22"/>
          <w:szCs w:val="22"/>
        </w:rPr>
        <w:t xml:space="preserve"> </w:t>
      </w:r>
      <w:r w:rsidRPr="00F074F3">
        <w:rPr>
          <w:rFonts w:eastAsiaTheme="minorHAnsi"/>
          <w:sz w:val="22"/>
          <w:szCs w:val="22"/>
        </w:rPr>
        <w:t>mažinti popieriaus sunaudojimą ir atsisakoma nebūtino dokumentų kopijavimo ir spausdinimo.</w:t>
      </w:r>
      <w:r>
        <w:rPr>
          <w:rFonts w:eastAsiaTheme="minorHAnsi"/>
          <w:sz w:val="22"/>
          <w:szCs w:val="22"/>
        </w:rPr>
        <w:t xml:space="preserve"> </w:t>
      </w:r>
      <w:r w:rsidRPr="00F074F3">
        <w:rPr>
          <w:rFonts w:eastAsiaTheme="minorHAnsi"/>
          <w:sz w:val="22"/>
          <w:szCs w:val="22"/>
        </w:rPr>
        <w:t xml:space="preserve">Rengiama dokumentacija, kiek tai įmanoma, </w:t>
      </w:r>
      <w:r>
        <w:rPr>
          <w:rFonts w:eastAsiaTheme="minorHAnsi"/>
          <w:sz w:val="22"/>
          <w:szCs w:val="22"/>
        </w:rPr>
        <w:t>Paslaugų teikėjui</w:t>
      </w:r>
      <w:r w:rsidRPr="00F074F3">
        <w:rPr>
          <w:rFonts w:eastAsiaTheme="minorHAnsi"/>
          <w:sz w:val="22"/>
          <w:szCs w:val="22"/>
        </w:rPr>
        <w:t xml:space="preserve"> turi būti pateikta elektroniniu formatu, o</w:t>
      </w:r>
      <w:r>
        <w:rPr>
          <w:rFonts w:eastAsiaTheme="minorHAnsi"/>
          <w:sz w:val="22"/>
          <w:szCs w:val="22"/>
        </w:rPr>
        <w:t xml:space="preserve"> </w:t>
      </w:r>
      <w:r w:rsidRPr="00F074F3">
        <w:rPr>
          <w:rFonts w:eastAsiaTheme="minorHAnsi"/>
          <w:sz w:val="22"/>
          <w:szCs w:val="22"/>
        </w:rPr>
        <w:t>dokumentai, kurie turi būti pasirašomi, pasirašomi elektroniniu parašu. Esant būtinybei spausdinti,</w:t>
      </w:r>
      <w:r>
        <w:rPr>
          <w:rFonts w:eastAsiaTheme="minorHAnsi"/>
          <w:sz w:val="22"/>
          <w:szCs w:val="22"/>
        </w:rPr>
        <w:t xml:space="preserve"> </w:t>
      </w:r>
      <w:r w:rsidRPr="00F074F3">
        <w:rPr>
          <w:rFonts w:eastAsiaTheme="minorHAnsi"/>
          <w:sz w:val="22"/>
          <w:szCs w:val="22"/>
        </w:rPr>
        <w:t>privalo būti naudojamas perdirbtas popierius, kuris turi atitikti žaliojo pirkimo reikalavimus,</w:t>
      </w:r>
      <w:r>
        <w:rPr>
          <w:rFonts w:eastAsiaTheme="minorHAnsi"/>
          <w:sz w:val="22"/>
          <w:szCs w:val="22"/>
        </w:rPr>
        <w:t xml:space="preserve"> </w:t>
      </w:r>
      <w:r w:rsidRPr="00F074F3">
        <w:rPr>
          <w:rFonts w:eastAsiaTheme="minorHAnsi"/>
          <w:sz w:val="22"/>
          <w:szCs w:val="22"/>
        </w:rPr>
        <w:t>patvirtintus Aprašu.</w:t>
      </w:r>
    </w:p>
    <w:p w14:paraId="60D014D3" w14:textId="77777777" w:rsidR="004542C9" w:rsidRPr="00DE45A9" w:rsidRDefault="004542C9" w:rsidP="004542C9">
      <w:pPr>
        <w:widowControl w:val="0"/>
        <w:tabs>
          <w:tab w:val="left" w:pos="426"/>
          <w:tab w:val="left" w:pos="567"/>
          <w:tab w:val="left" w:pos="1701"/>
        </w:tabs>
        <w:autoSpaceDE w:val="0"/>
        <w:autoSpaceDN w:val="0"/>
        <w:adjustRightInd w:val="0"/>
        <w:rPr>
          <w:sz w:val="22"/>
          <w:szCs w:val="22"/>
        </w:rPr>
      </w:pPr>
      <w:r w:rsidRPr="00F074F3">
        <w:rPr>
          <w:sz w:val="22"/>
          <w:szCs w:val="22"/>
        </w:rPr>
        <w:t>1</w:t>
      </w:r>
      <w:r>
        <w:rPr>
          <w:sz w:val="22"/>
          <w:szCs w:val="22"/>
        </w:rPr>
        <w:t>2</w:t>
      </w:r>
      <w:r w:rsidRPr="00F074F3">
        <w:rPr>
          <w:sz w:val="22"/>
          <w:szCs w:val="22"/>
        </w:rPr>
        <w:t>.10.</w:t>
      </w:r>
      <w:r w:rsidRPr="00F074F3">
        <w:rPr>
          <w:rFonts w:eastAsia="Arial Unicode MS"/>
          <w:sz w:val="22"/>
          <w:szCs w:val="22"/>
          <w:bdr w:val="none" w:sz="0" w:space="0" w:color="auto" w:frame="1"/>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Pr>
          <w:sz w:val="22"/>
          <w:szCs w:val="22"/>
        </w:rPr>
        <w:t xml:space="preserve"> </w:t>
      </w:r>
      <w:r w:rsidRPr="00F074F3">
        <w:rPr>
          <w:rFonts w:eastAsia="Arial"/>
          <w:sz w:val="22"/>
          <w:szCs w:val="22"/>
          <w:lang w:eastAsia="da-DK"/>
        </w:rPr>
        <w:t xml:space="preserve">Šalys įsipareigoja užtikrinti asmens duomenų saugumą bei asmens duomenų tvarkymą vykdyti teisėtai, vadovaujantis 2016 m. balandžio 27 d. priimto Europos Parlamento ir Tarybos reglamento </w:t>
      </w:r>
      <w:r w:rsidRPr="00F074F3">
        <w:rPr>
          <w:rFonts w:eastAsia="Arial"/>
          <w:sz w:val="22"/>
          <w:szCs w:val="22"/>
          <w:u w:val="single"/>
          <w:lang w:eastAsia="da-DK"/>
        </w:rPr>
        <w:t>(ES) 2016/679</w:t>
      </w:r>
      <w:r w:rsidRPr="00F074F3">
        <w:rPr>
          <w:rFonts w:eastAsia="Arial"/>
          <w:sz w:val="22"/>
          <w:szCs w:val="22"/>
          <w:lang w:eastAsia="da-DK"/>
        </w:rPr>
        <w:t xml:space="preserve"> dėl fizinių asmenų apsaugos tvarkant asmens duomenis ir dėl laisvo tokių duomenų judėjimo ir kuriuo panaikinama Direktyva </w:t>
      </w:r>
      <w:r w:rsidRPr="00F074F3">
        <w:rPr>
          <w:rFonts w:eastAsia="Arial"/>
          <w:sz w:val="22"/>
          <w:szCs w:val="22"/>
          <w:u w:val="single"/>
          <w:lang w:eastAsia="da-DK"/>
        </w:rPr>
        <w:t>95/46/EB</w:t>
      </w:r>
      <w:r w:rsidRPr="00F074F3">
        <w:rPr>
          <w:rFonts w:eastAsia="Arial"/>
          <w:sz w:val="22"/>
          <w:szCs w:val="22"/>
          <w:lang w:eastAsia="da-DK"/>
        </w:rPr>
        <w:t xml:space="preserve"> (Bendrasis duomenų apsaugos reglamentas) ir kitų teisės aktų, reglamentuojančių asmens duomenų tvarkymą, nuostatomis.</w:t>
      </w:r>
    </w:p>
    <w:p w14:paraId="29BBDDFC" w14:textId="77777777" w:rsidR="004542C9" w:rsidRPr="00F074F3" w:rsidRDefault="004542C9" w:rsidP="004542C9">
      <w:pPr>
        <w:widowControl w:val="0"/>
        <w:tabs>
          <w:tab w:val="left" w:pos="426"/>
          <w:tab w:val="left" w:pos="567"/>
          <w:tab w:val="left" w:pos="1701"/>
        </w:tabs>
        <w:autoSpaceDE w:val="0"/>
        <w:autoSpaceDN w:val="0"/>
        <w:adjustRightInd w:val="0"/>
        <w:rPr>
          <w:sz w:val="22"/>
          <w:szCs w:val="22"/>
          <w:lang w:eastAsia="lt-LT"/>
        </w:rPr>
      </w:pPr>
    </w:p>
    <w:p w14:paraId="273FE5A3" w14:textId="77777777" w:rsidR="004542C9" w:rsidRPr="008B60B4" w:rsidRDefault="004542C9" w:rsidP="004542C9">
      <w:pPr>
        <w:rPr>
          <w:sz w:val="22"/>
          <w:szCs w:val="22"/>
          <w:lang w:eastAsia="lt-LT"/>
        </w:rPr>
      </w:pPr>
      <w:r w:rsidRPr="008B60B4">
        <w:rPr>
          <w:sz w:val="22"/>
          <w:szCs w:val="22"/>
          <w:lang w:eastAsia="lt-LT"/>
        </w:rPr>
        <w:t xml:space="preserve"> Sutarties priedai:</w:t>
      </w:r>
    </w:p>
    <w:p w14:paraId="595976EE" w14:textId="77777777" w:rsidR="004542C9" w:rsidRPr="008B60B4" w:rsidRDefault="004542C9" w:rsidP="004542C9">
      <w:pPr>
        <w:pStyle w:val="Sraopastraipa"/>
        <w:numPr>
          <w:ilvl w:val="0"/>
          <w:numId w:val="49"/>
        </w:numPr>
        <w:rPr>
          <w:sz w:val="22"/>
          <w:szCs w:val="22"/>
        </w:rPr>
      </w:pPr>
      <w:r w:rsidRPr="008B60B4">
        <w:rPr>
          <w:sz w:val="22"/>
          <w:szCs w:val="22"/>
        </w:rPr>
        <w:t>Technin</w:t>
      </w:r>
      <w:r>
        <w:rPr>
          <w:sz w:val="22"/>
          <w:szCs w:val="22"/>
        </w:rPr>
        <w:t>ė</w:t>
      </w:r>
      <w:r w:rsidRPr="008B60B4">
        <w:rPr>
          <w:sz w:val="22"/>
          <w:szCs w:val="22"/>
        </w:rPr>
        <w:t xml:space="preserve"> specifikacija Nr. 25-03.</w:t>
      </w:r>
    </w:p>
    <w:p w14:paraId="583464B2" w14:textId="77777777" w:rsidR="004542C9" w:rsidRPr="008B60B4" w:rsidRDefault="004542C9" w:rsidP="004542C9">
      <w:pPr>
        <w:pStyle w:val="Sraopastraipa"/>
        <w:rPr>
          <w:b/>
          <w:bCs/>
          <w:sz w:val="22"/>
          <w:szCs w:val="22"/>
          <w:u w:val="single"/>
        </w:rPr>
      </w:pPr>
    </w:p>
    <w:p w14:paraId="6D07F181" w14:textId="77777777" w:rsidR="004542C9" w:rsidRPr="008B60B4" w:rsidRDefault="004542C9" w:rsidP="004542C9">
      <w:pPr>
        <w:tabs>
          <w:tab w:val="left" w:pos="426"/>
        </w:tabs>
        <w:rPr>
          <w:b/>
          <w:sz w:val="22"/>
          <w:szCs w:val="22"/>
          <w:u w:val="single"/>
          <w:lang w:eastAsia="lt-LT"/>
        </w:rPr>
      </w:pPr>
      <w:r w:rsidRPr="008B60B4">
        <w:rPr>
          <w:b/>
          <w:sz w:val="22"/>
          <w:szCs w:val="22"/>
          <w:u w:val="single"/>
          <w:lang w:eastAsia="lt-LT"/>
        </w:rPr>
        <w:t>1</w:t>
      </w:r>
      <w:r>
        <w:rPr>
          <w:b/>
          <w:sz w:val="22"/>
          <w:szCs w:val="22"/>
          <w:u w:val="single"/>
          <w:lang w:eastAsia="lt-LT"/>
        </w:rPr>
        <w:t>3</w:t>
      </w:r>
      <w:r w:rsidRPr="008B60B4">
        <w:rPr>
          <w:b/>
          <w:sz w:val="22"/>
          <w:szCs w:val="22"/>
          <w:u w:val="single"/>
          <w:lang w:eastAsia="lt-LT"/>
        </w:rPr>
        <w:t>. ŠALIŲ PARAŠAI IR REKVIZITAI</w:t>
      </w:r>
    </w:p>
    <w:p w14:paraId="64C8D0D5" w14:textId="77777777" w:rsidR="004542C9" w:rsidRPr="00F074F3" w:rsidRDefault="004542C9" w:rsidP="004542C9">
      <w:pPr>
        <w:tabs>
          <w:tab w:val="left" w:pos="180"/>
        </w:tabs>
        <w:rPr>
          <w:b/>
          <w:sz w:val="22"/>
          <w:szCs w:val="22"/>
          <w:u w:val="single"/>
          <w:lang w:eastAsia="lt-LT"/>
        </w:rPr>
      </w:pPr>
    </w:p>
    <w:p w14:paraId="070055AC" w14:textId="77777777" w:rsidR="004542C9" w:rsidRPr="00F074F3" w:rsidRDefault="004542C9" w:rsidP="004542C9">
      <w:pPr>
        <w:widowControl w:val="0"/>
        <w:tabs>
          <w:tab w:val="left" w:pos="-142"/>
          <w:tab w:val="left" w:pos="5103"/>
        </w:tabs>
        <w:rPr>
          <w:sz w:val="22"/>
          <w:szCs w:val="22"/>
          <w:lang w:eastAsia="lt-LT"/>
        </w:rPr>
      </w:pPr>
      <w:r w:rsidRPr="00F074F3">
        <w:rPr>
          <w:b/>
          <w:sz w:val="22"/>
          <w:szCs w:val="22"/>
          <w:lang w:eastAsia="lt-LT"/>
        </w:rPr>
        <w:t>PASLAUGŲ GAVĖJAS</w:t>
      </w:r>
      <w:r w:rsidRPr="00F074F3">
        <w:rPr>
          <w:b/>
          <w:sz w:val="22"/>
          <w:szCs w:val="22"/>
          <w:lang w:eastAsia="lt-LT"/>
        </w:rPr>
        <w:tab/>
        <w:t xml:space="preserve"> </w:t>
      </w:r>
      <w:r w:rsidRPr="00F074F3">
        <w:rPr>
          <w:b/>
          <w:sz w:val="22"/>
          <w:szCs w:val="22"/>
          <w:lang w:eastAsia="lt-LT"/>
        </w:rPr>
        <w:tab/>
        <w:t xml:space="preserve">          PASLAUGŲ  TEIKĖJAS</w:t>
      </w:r>
      <w:r w:rsidRPr="00F074F3">
        <w:rPr>
          <w:sz w:val="22"/>
          <w:szCs w:val="22"/>
          <w:lang w:eastAsia="lt-LT"/>
        </w:rPr>
        <w:t xml:space="preserve">  </w:t>
      </w:r>
    </w:p>
    <w:p w14:paraId="39FEDF6A" w14:textId="77777777" w:rsidR="00281374" w:rsidRPr="000B4472" w:rsidRDefault="00281374">
      <w:pPr>
        <w:jc w:val="left"/>
        <w:rPr>
          <w:szCs w:val="24"/>
        </w:rPr>
      </w:pPr>
    </w:p>
    <w:p w14:paraId="4A3BAD25" w14:textId="77777777" w:rsidR="00281374" w:rsidRPr="000B4472" w:rsidRDefault="00281374">
      <w:pPr>
        <w:jc w:val="left"/>
        <w:rPr>
          <w:szCs w:val="24"/>
        </w:rPr>
      </w:pPr>
    </w:p>
    <w:p w14:paraId="1857E1D0" w14:textId="77777777" w:rsidR="00281374" w:rsidRPr="000B4472" w:rsidRDefault="00281374">
      <w:pPr>
        <w:jc w:val="left"/>
        <w:rPr>
          <w:szCs w:val="24"/>
        </w:rPr>
      </w:pPr>
    </w:p>
    <w:p w14:paraId="5DD85367" w14:textId="77777777" w:rsidR="00281374" w:rsidRPr="000B4472" w:rsidRDefault="00281374">
      <w:pPr>
        <w:jc w:val="left"/>
        <w:rPr>
          <w:szCs w:val="24"/>
        </w:rPr>
      </w:pPr>
    </w:p>
    <w:p w14:paraId="2C922651" w14:textId="137370CF" w:rsidR="00281374" w:rsidRPr="000B4472" w:rsidRDefault="00281374">
      <w:pPr>
        <w:jc w:val="left"/>
        <w:rPr>
          <w:szCs w:val="24"/>
        </w:rPr>
      </w:pPr>
    </w:p>
    <w:tbl>
      <w:tblPr>
        <w:tblW w:w="2655" w:type="dxa"/>
        <w:tblInd w:w="6299" w:type="dxa"/>
        <w:tblLayout w:type="fixed"/>
        <w:tblLook w:val="01E0" w:firstRow="1" w:lastRow="1" w:firstColumn="1" w:lastColumn="1" w:noHBand="0" w:noVBand="0"/>
      </w:tblPr>
      <w:tblGrid>
        <w:gridCol w:w="2655"/>
      </w:tblGrid>
      <w:tr w:rsidR="00742E3C" w:rsidRPr="000B4472" w14:paraId="357C06D0" w14:textId="77777777" w:rsidTr="00F80589">
        <w:trPr>
          <w:trHeight w:val="351"/>
        </w:trPr>
        <w:tc>
          <w:tcPr>
            <w:tcW w:w="2655" w:type="dxa"/>
          </w:tcPr>
          <w:p w14:paraId="462C8877" w14:textId="7DA368AB" w:rsidR="00742E3C" w:rsidRPr="000B4472" w:rsidRDefault="00742E3C" w:rsidP="000B4472">
            <w:pPr>
              <w:ind w:firstLine="399"/>
              <w:rPr>
                <w:sz w:val="20"/>
              </w:rPr>
            </w:pPr>
            <w:r w:rsidRPr="000B4472">
              <w:rPr>
                <w:color w:val="000000"/>
                <w:sz w:val="20"/>
              </w:rPr>
              <w:t>Apklausos sąlygų</w:t>
            </w:r>
          </w:p>
        </w:tc>
      </w:tr>
      <w:tr w:rsidR="00742E3C" w:rsidRPr="000B4472" w14:paraId="080931BD" w14:textId="77777777" w:rsidTr="00F80589">
        <w:trPr>
          <w:trHeight w:val="186"/>
        </w:trPr>
        <w:tc>
          <w:tcPr>
            <w:tcW w:w="2655" w:type="dxa"/>
          </w:tcPr>
          <w:p w14:paraId="721E1B46" w14:textId="7AE985B4" w:rsidR="00742E3C" w:rsidRPr="000B4472" w:rsidRDefault="00BF3F78" w:rsidP="000B4472">
            <w:pPr>
              <w:ind w:left="966"/>
              <w:rPr>
                <w:sz w:val="20"/>
              </w:rPr>
            </w:pPr>
            <w:r w:rsidRPr="000B4472">
              <w:rPr>
                <w:color w:val="000000"/>
                <w:sz w:val="20"/>
              </w:rPr>
              <w:t>4</w:t>
            </w:r>
            <w:r w:rsidR="00742E3C" w:rsidRPr="000B4472">
              <w:rPr>
                <w:color w:val="000000"/>
                <w:sz w:val="20"/>
              </w:rPr>
              <w:t xml:space="preserve"> priedas</w:t>
            </w:r>
          </w:p>
        </w:tc>
      </w:tr>
    </w:tbl>
    <w:p w14:paraId="20A1C2B3" w14:textId="77777777" w:rsidR="0080130A" w:rsidRPr="000B4472" w:rsidRDefault="0080130A" w:rsidP="0080130A">
      <w:pPr>
        <w:contextualSpacing/>
        <w:jc w:val="right"/>
        <w:rPr>
          <w:szCs w:val="24"/>
        </w:rPr>
      </w:pPr>
    </w:p>
    <w:p w14:paraId="78B704EC" w14:textId="77777777" w:rsidR="0080130A" w:rsidRPr="000B4472" w:rsidRDefault="0080130A" w:rsidP="0080130A">
      <w:pPr>
        <w:shd w:val="clear" w:color="auto" w:fill="FFFFFF"/>
        <w:jc w:val="center"/>
        <w:rPr>
          <w:rFonts w:eastAsia="Calibri"/>
          <w:sz w:val="16"/>
          <w:szCs w:val="16"/>
          <w:u w:val="single"/>
        </w:rPr>
      </w:pPr>
      <w:r w:rsidRPr="000B4472">
        <w:rPr>
          <w:rFonts w:eastAsia="Calibri"/>
          <w:sz w:val="16"/>
          <w:szCs w:val="16"/>
          <w:u w:val="single"/>
        </w:rPr>
        <w:t>Herbas arba prekių ženklas</w:t>
      </w:r>
    </w:p>
    <w:p w14:paraId="2044BEE8" w14:textId="77777777" w:rsidR="0080130A" w:rsidRPr="000B4472" w:rsidRDefault="0080130A" w:rsidP="0080130A">
      <w:pPr>
        <w:shd w:val="clear" w:color="auto" w:fill="FFFFFF"/>
        <w:jc w:val="center"/>
        <w:rPr>
          <w:rFonts w:eastAsia="Calibri"/>
          <w:sz w:val="16"/>
          <w:szCs w:val="16"/>
        </w:rPr>
      </w:pPr>
      <w:r w:rsidRPr="000B4472">
        <w:rPr>
          <w:rFonts w:eastAsia="Calibri"/>
          <w:sz w:val="16"/>
          <w:szCs w:val="16"/>
        </w:rPr>
        <w:t>................................................................................</w:t>
      </w:r>
    </w:p>
    <w:p w14:paraId="085C96C9" w14:textId="77777777" w:rsidR="0080130A" w:rsidRPr="000B4472" w:rsidRDefault="0080130A" w:rsidP="0080130A">
      <w:pPr>
        <w:jc w:val="center"/>
        <w:rPr>
          <w:rFonts w:eastAsia="Calibri"/>
          <w:sz w:val="16"/>
          <w:szCs w:val="16"/>
        </w:rPr>
      </w:pPr>
      <w:r w:rsidRPr="000B4472">
        <w:rPr>
          <w:rFonts w:eastAsia="Calibri"/>
          <w:sz w:val="16"/>
          <w:szCs w:val="16"/>
        </w:rPr>
        <w:t xml:space="preserve"> (tiekėjo pavadinimas)</w:t>
      </w:r>
    </w:p>
    <w:p w14:paraId="631161F4" w14:textId="77777777" w:rsidR="0080130A" w:rsidRPr="000B4472" w:rsidRDefault="0080130A" w:rsidP="0080130A">
      <w:pPr>
        <w:jc w:val="center"/>
        <w:rPr>
          <w:rFonts w:eastAsia="Calibri"/>
          <w:sz w:val="16"/>
          <w:szCs w:val="16"/>
        </w:rPr>
      </w:pPr>
      <w:r w:rsidRPr="000B4472">
        <w:rPr>
          <w:rFonts w:eastAsia="Calibri"/>
          <w:sz w:val="16"/>
          <w:szCs w:val="16"/>
        </w:rPr>
        <w:t>............................................................................................................................................................</w:t>
      </w:r>
    </w:p>
    <w:p w14:paraId="2CE7ABAD" w14:textId="77777777" w:rsidR="0080130A" w:rsidRPr="000B4472" w:rsidRDefault="0080130A" w:rsidP="0080130A">
      <w:pPr>
        <w:jc w:val="center"/>
        <w:rPr>
          <w:rFonts w:eastAsia="Calibri"/>
          <w:sz w:val="16"/>
          <w:szCs w:val="16"/>
        </w:rPr>
      </w:pPr>
      <w:r w:rsidRPr="000B4472">
        <w:rPr>
          <w:rFonts w:eastAsia="Calibr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1E41D" w14:textId="77777777" w:rsidR="0080130A" w:rsidRPr="000B4472" w:rsidRDefault="0080130A" w:rsidP="0080130A">
      <w:pPr>
        <w:tabs>
          <w:tab w:val="center" w:pos="2520"/>
        </w:tabs>
        <w:rPr>
          <w:szCs w:val="24"/>
          <w:u w:val="single"/>
        </w:rPr>
      </w:pPr>
    </w:p>
    <w:p w14:paraId="19890554" w14:textId="6D5501FD" w:rsidR="0080130A" w:rsidRPr="000B4472" w:rsidRDefault="00F052FE" w:rsidP="0080130A">
      <w:pPr>
        <w:tabs>
          <w:tab w:val="center" w:pos="2520"/>
        </w:tabs>
        <w:rPr>
          <w:szCs w:val="24"/>
        </w:rPr>
      </w:pPr>
      <w:r w:rsidRPr="000B4472">
        <w:rPr>
          <w:szCs w:val="24"/>
        </w:rPr>
        <w:t>U</w:t>
      </w:r>
      <w:r w:rsidR="0080130A" w:rsidRPr="000B4472">
        <w:rPr>
          <w:szCs w:val="24"/>
        </w:rPr>
        <w:t>AB „Ši</w:t>
      </w:r>
      <w:r w:rsidRPr="000B4472">
        <w:rPr>
          <w:szCs w:val="24"/>
        </w:rPr>
        <w:t>lutės šilumos tinklai</w:t>
      </w:r>
      <w:r w:rsidR="0080130A" w:rsidRPr="000B4472">
        <w:rPr>
          <w:szCs w:val="24"/>
        </w:rPr>
        <w:t>“</w:t>
      </w:r>
    </w:p>
    <w:p w14:paraId="389E245C" w14:textId="77777777" w:rsidR="0080130A" w:rsidRPr="000B4472" w:rsidRDefault="0080130A" w:rsidP="0080130A">
      <w:pPr>
        <w:shd w:val="clear" w:color="auto" w:fill="FFFFFF"/>
        <w:rPr>
          <w:rFonts w:eastAsia="Calibri"/>
          <w:b/>
          <w:bCs/>
          <w:szCs w:val="24"/>
        </w:rPr>
      </w:pPr>
    </w:p>
    <w:p w14:paraId="39F75BE8" w14:textId="77777777" w:rsidR="0080130A" w:rsidRPr="000B4472" w:rsidRDefault="0080130A" w:rsidP="00751BFD">
      <w:pPr>
        <w:pStyle w:val="Antrat3"/>
        <w:ind w:left="720"/>
        <w:rPr>
          <w:szCs w:val="24"/>
        </w:rPr>
      </w:pPr>
      <w:r w:rsidRPr="000B4472">
        <w:rPr>
          <w:szCs w:val="24"/>
        </w:rPr>
        <w:t>TIEKĖJO KVALIFIKACIJOS DEKLARACIJA</w:t>
      </w:r>
    </w:p>
    <w:p w14:paraId="14230555" w14:textId="77777777" w:rsidR="0080130A" w:rsidRPr="000B4472" w:rsidRDefault="0080130A" w:rsidP="0080130A">
      <w:pPr>
        <w:contextualSpacing/>
        <w:jc w:val="center"/>
        <w:rPr>
          <w:b/>
          <w:szCs w:val="24"/>
        </w:rPr>
      </w:pPr>
    </w:p>
    <w:p w14:paraId="203085D6" w14:textId="70F4ABFC" w:rsidR="0080130A" w:rsidRPr="000B4472" w:rsidRDefault="00BF3F78" w:rsidP="0080130A">
      <w:pPr>
        <w:shd w:val="clear" w:color="auto" w:fill="FFFFFF"/>
        <w:ind w:right="99"/>
        <w:jc w:val="center"/>
        <w:rPr>
          <w:szCs w:val="24"/>
        </w:rPr>
      </w:pPr>
      <w:r w:rsidRPr="000B4472">
        <w:rPr>
          <w:b/>
          <w:szCs w:val="24"/>
        </w:rPr>
        <w:t>DĖL FINANSINIŲ ATASKAITŲ AUDITO ATLIKIMO IR REGULIUOJAMOSIOS VEIKLOS ATASKAITŲ PATIKROS</w:t>
      </w:r>
      <w:r w:rsidRPr="000B4472">
        <w:rPr>
          <w:szCs w:val="24"/>
        </w:rPr>
        <w:t xml:space="preserve"> </w:t>
      </w:r>
    </w:p>
    <w:p w14:paraId="008B1A45" w14:textId="77777777" w:rsidR="0080130A" w:rsidRPr="000B4472" w:rsidRDefault="0080130A" w:rsidP="0080130A">
      <w:pPr>
        <w:shd w:val="clear" w:color="auto" w:fill="FFFFFF"/>
        <w:jc w:val="center"/>
        <w:rPr>
          <w:rFonts w:eastAsia="Calibri"/>
          <w:bCs/>
          <w:szCs w:val="24"/>
        </w:rPr>
      </w:pPr>
      <w:r w:rsidRPr="000B4472">
        <w:rPr>
          <w:rFonts w:eastAsia="Calibri"/>
          <w:szCs w:val="24"/>
        </w:rPr>
        <w:t>............................</w:t>
      </w:r>
      <w:r w:rsidRPr="000B4472">
        <w:rPr>
          <w:rFonts w:eastAsia="Calibri"/>
          <w:bCs/>
          <w:szCs w:val="24"/>
        </w:rPr>
        <w:t xml:space="preserve"> </w:t>
      </w:r>
      <w:r w:rsidRPr="000B4472">
        <w:rPr>
          <w:rFonts w:eastAsia="Calibri"/>
          <w:szCs w:val="24"/>
        </w:rPr>
        <w:t>Nr...................</w:t>
      </w:r>
    </w:p>
    <w:p w14:paraId="737B6D07" w14:textId="77777777" w:rsidR="0080130A" w:rsidRPr="000B4472" w:rsidRDefault="0080130A" w:rsidP="0080130A">
      <w:pPr>
        <w:shd w:val="clear" w:color="auto" w:fill="FFFFFF"/>
        <w:ind w:left="2592" w:firstLine="1296"/>
        <w:rPr>
          <w:rFonts w:eastAsia="Calibri"/>
          <w:bCs/>
          <w:szCs w:val="24"/>
        </w:rPr>
      </w:pPr>
      <w:r w:rsidRPr="000B4472">
        <w:rPr>
          <w:rFonts w:eastAsia="Calibri"/>
          <w:bCs/>
          <w:szCs w:val="24"/>
        </w:rPr>
        <w:t xml:space="preserve">   (</w:t>
      </w:r>
      <w:r w:rsidRPr="000B4472">
        <w:rPr>
          <w:rFonts w:eastAsia="Calibri"/>
          <w:bCs/>
          <w:i/>
          <w:szCs w:val="24"/>
        </w:rPr>
        <w:t>data)</w:t>
      </w:r>
    </w:p>
    <w:p w14:paraId="6112ACF0" w14:textId="77777777" w:rsidR="0080130A" w:rsidRPr="000B4472" w:rsidRDefault="0080130A" w:rsidP="0080130A">
      <w:pPr>
        <w:shd w:val="clear" w:color="auto" w:fill="FFFFFF"/>
        <w:jc w:val="center"/>
        <w:rPr>
          <w:rFonts w:eastAsia="Calibri"/>
          <w:bCs/>
          <w:szCs w:val="24"/>
        </w:rPr>
      </w:pPr>
      <w:r w:rsidRPr="000B4472">
        <w:rPr>
          <w:rFonts w:eastAsia="Calibri"/>
          <w:bCs/>
          <w:szCs w:val="24"/>
        </w:rPr>
        <w:t>.........................................</w:t>
      </w:r>
    </w:p>
    <w:p w14:paraId="24816142" w14:textId="77777777" w:rsidR="0080130A" w:rsidRPr="000B4472" w:rsidRDefault="0080130A" w:rsidP="0080130A">
      <w:pPr>
        <w:shd w:val="clear" w:color="auto" w:fill="FFFFFF"/>
        <w:jc w:val="center"/>
        <w:rPr>
          <w:rFonts w:eastAsia="Calibri"/>
          <w:bCs/>
          <w:i/>
          <w:szCs w:val="24"/>
        </w:rPr>
      </w:pPr>
      <w:r w:rsidRPr="000B4472">
        <w:rPr>
          <w:rFonts w:eastAsia="Calibri"/>
          <w:bCs/>
          <w:i/>
          <w:szCs w:val="24"/>
        </w:rPr>
        <w:t>(sudarymo vieta)</w:t>
      </w:r>
    </w:p>
    <w:p w14:paraId="127CF44D" w14:textId="77777777" w:rsidR="0080130A" w:rsidRPr="000B4472" w:rsidRDefault="0080130A" w:rsidP="0080130A">
      <w:pPr>
        <w:ind w:right="-1"/>
        <w:rPr>
          <w:i/>
          <w:szCs w:val="24"/>
        </w:rPr>
      </w:pPr>
      <w:r w:rsidRPr="000B4472">
        <w:rPr>
          <w:szCs w:val="24"/>
        </w:rPr>
        <w:t xml:space="preserve"> </w:t>
      </w:r>
    </w:p>
    <w:tbl>
      <w:tblPr>
        <w:tblW w:w="9993" w:type="dxa"/>
        <w:tblInd w:w="108" w:type="dxa"/>
        <w:tblLayout w:type="fixed"/>
        <w:tblLook w:val="04A0" w:firstRow="1" w:lastRow="0" w:firstColumn="1" w:lastColumn="0" w:noHBand="0" w:noVBand="1"/>
      </w:tblPr>
      <w:tblGrid>
        <w:gridCol w:w="756"/>
        <w:gridCol w:w="6084"/>
        <w:gridCol w:w="1440"/>
        <w:gridCol w:w="1440"/>
        <w:gridCol w:w="95"/>
        <w:gridCol w:w="178"/>
      </w:tblGrid>
      <w:tr w:rsidR="0080130A" w:rsidRPr="000B4472" w14:paraId="5C22CB7B" w14:textId="77777777" w:rsidTr="002B75B9">
        <w:tc>
          <w:tcPr>
            <w:tcW w:w="9993" w:type="dxa"/>
            <w:gridSpan w:val="6"/>
            <w:hideMark/>
          </w:tcPr>
          <w:p w14:paraId="5EB4E0D9" w14:textId="77777777" w:rsidR="0080130A" w:rsidRPr="000B4472" w:rsidRDefault="0080130A" w:rsidP="0080130A">
            <w:pPr>
              <w:snapToGrid w:val="0"/>
              <w:ind w:right="33" w:firstLine="993"/>
              <w:rPr>
                <w:szCs w:val="24"/>
              </w:rPr>
            </w:pPr>
            <w:r w:rsidRPr="000B4472">
              <w:rPr>
                <w:szCs w:val="24"/>
              </w:rPr>
              <w:t>Aš, ..........................................................................................................................................,</w:t>
            </w:r>
          </w:p>
        </w:tc>
      </w:tr>
      <w:tr w:rsidR="0080130A" w:rsidRPr="000B4472" w14:paraId="1B3DF93A" w14:textId="77777777" w:rsidTr="002B75B9">
        <w:trPr>
          <w:trHeight w:val="467"/>
        </w:trPr>
        <w:tc>
          <w:tcPr>
            <w:tcW w:w="9993" w:type="dxa"/>
            <w:gridSpan w:val="6"/>
            <w:hideMark/>
          </w:tcPr>
          <w:p w14:paraId="3DE5280B" w14:textId="77777777" w:rsidR="0080130A" w:rsidRPr="000B4472" w:rsidRDefault="0080130A" w:rsidP="0080130A">
            <w:pPr>
              <w:snapToGrid w:val="0"/>
              <w:ind w:right="33" w:firstLine="993"/>
              <w:rPr>
                <w:i/>
                <w:szCs w:val="24"/>
              </w:rPr>
            </w:pPr>
            <w:r w:rsidRPr="000B4472">
              <w:rPr>
                <w:i/>
                <w:position w:val="6"/>
                <w:szCs w:val="24"/>
              </w:rPr>
              <w:t xml:space="preserve">        (Tiekėjo vadovo ar jo įgalioto asmens pareigų pavadinimas, vardas ir pavardė)</w:t>
            </w:r>
          </w:p>
        </w:tc>
      </w:tr>
      <w:tr w:rsidR="0080130A" w:rsidRPr="000B4472" w14:paraId="0C590939" w14:textId="77777777" w:rsidTr="002B75B9">
        <w:tc>
          <w:tcPr>
            <w:tcW w:w="9993" w:type="dxa"/>
            <w:gridSpan w:val="6"/>
          </w:tcPr>
          <w:p w14:paraId="40C6E0EF" w14:textId="77777777" w:rsidR="0080130A" w:rsidRPr="000B4472" w:rsidRDefault="0080130A" w:rsidP="0080130A">
            <w:pPr>
              <w:snapToGrid w:val="0"/>
              <w:ind w:right="33"/>
              <w:rPr>
                <w:szCs w:val="24"/>
              </w:rPr>
            </w:pPr>
            <w:r w:rsidRPr="000B4472">
              <w:rPr>
                <w:szCs w:val="24"/>
              </w:rPr>
              <w:t>tvirtinu, kad mano vadovaujamo (-os) (atstovaujamo (-os)) ............................................................... ,</w:t>
            </w:r>
          </w:p>
          <w:p w14:paraId="338EE7A2" w14:textId="4DC2AF2B" w:rsidR="00E43D45" w:rsidRPr="000B4472" w:rsidRDefault="00E43D45" w:rsidP="0080130A">
            <w:pPr>
              <w:snapToGrid w:val="0"/>
              <w:ind w:right="33"/>
              <w:rPr>
                <w:szCs w:val="24"/>
              </w:rPr>
            </w:pPr>
          </w:p>
        </w:tc>
      </w:tr>
      <w:tr w:rsidR="0080130A" w:rsidRPr="000B4472" w14:paraId="2719675E" w14:textId="77777777" w:rsidTr="002B75B9">
        <w:tc>
          <w:tcPr>
            <w:tcW w:w="9993" w:type="dxa"/>
            <w:gridSpan w:val="6"/>
          </w:tcPr>
          <w:p w14:paraId="4EC37B3D" w14:textId="77777777" w:rsidR="0080130A" w:rsidRPr="000B4472" w:rsidRDefault="0080130A" w:rsidP="0080130A">
            <w:pPr>
              <w:snapToGrid w:val="0"/>
              <w:ind w:right="33"/>
              <w:jc w:val="center"/>
              <w:rPr>
                <w:i/>
                <w:position w:val="6"/>
                <w:szCs w:val="24"/>
              </w:rPr>
            </w:pPr>
            <w:r w:rsidRPr="000B4472">
              <w:rPr>
                <w:i/>
                <w:position w:val="6"/>
                <w:szCs w:val="24"/>
              </w:rPr>
              <w:t>..................................................................................................................................................................                                                                                         (Tiekėjo pavadinimas)</w:t>
            </w:r>
          </w:p>
          <w:p w14:paraId="3C5BC175" w14:textId="77777777" w:rsidR="0080130A" w:rsidRPr="000B4472" w:rsidRDefault="0080130A" w:rsidP="0080130A">
            <w:pPr>
              <w:snapToGrid w:val="0"/>
              <w:ind w:right="33" w:firstLine="993"/>
              <w:rPr>
                <w:i/>
                <w:szCs w:val="24"/>
              </w:rPr>
            </w:pPr>
          </w:p>
        </w:tc>
      </w:tr>
      <w:tr w:rsidR="0080130A" w:rsidRPr="000B4472" w14:paraId="3E8123F5" w14:textId="77777777" w:rsidTr="002B75B9">
        <w:trPr>
          <w:gridAfter w:val="1"/>
          <w:wAfter w:w="178" w:type="dxa"/>
        </w:trPr>
        <w:tc>
          <w:tcPr>
            <w:tcW w:w="9815" w:type="dxa"/>
            <w:gridSpan w:val="5"/>
            <w:hideMark/>
          </w:tcPr>
          <w:p w14:paraId="149F4E07" w14:textId="6884A3EF" w:rsidR="0080130A" w:rsidRPr="000B4472" w:rsidRDefault="0080130A" w:rsidP="0080130A">
            <w:pPr>
              <w:snapToGrid w:val="0"/>
              <w:ind w:right="33"/>
              <w:rPr>
                <w:szCs w:val="24"/>
              </w:rPr>
            </w:pPr>
            <w:r w:rsidRPr="000B4472">
              <w:rPr>
                <w:szCs w:val="24"/>
              </w:rPr>
              <w:t>dalyvaujančio (-ios) perkančiojo subjekto vykdom</w:t>
            </w:r>
            <w:r w:rsidR="0023047D" w:rsidRPr="000B4472">
              <w:rPr>
                <w:szCs w:val="24"/>
              </w:rPr>
              <w:t xml:space="preserve">oje </w:t>
            </w:r>
            <w:r w:rsidRPr="000B4472">
              <w:rPr>
                <w:szCs w:val="24"/>
              </w:rPr>
              <w:t xml:space="preserve"> </w:t>
            </w:r>
            <w:r w:rsidR="00E43D45" w:rsidRPr="000B4472">
              <w:rPr>
                <w:szCs w:val="24"/>
              </w:rPr>
              <w:t>„</w:t>
            </w:r>
            <w:r w:rsidR="00671AA2" w:rsidRPr="000B4472">
              <w:rPr>
                <w:b/>
                <w:bCs/>
                <w:szCs w:val="24"/>
              </w:rPr>
              <w:t>F</w:t>
            </w:r>
            <w:r w:rsidR="00671AA2" w:rsidRPr="000B4472">
              <w:rPr>
                <w:b/>
                <w:bCs/>
                <w:szCs w:val="24"/>
                <w:lang w:eastAsia="da-DK"/>
              </w:rPr>
              <w:t>i</w:t>
            </w:r>
            <w:r w:rsidR="00671AA2" w:rsidRPr="000B4472">
              <w:rPr>
                <w:b/>
                <w:szCs w:val="24"/>
                <w:lang w:eastAsia="da-DK"/>
              </w:rPr>
              <w:t>nansinių ataskaitų audit</w:t>
            </w:r>
            <w:r w:rsidR="009D6352" w:rsidRPr="000B4472">
              <w:rPr>
                <w:b/>
                <w:szCs w:val="24"/>
                <w:lang w:eastAsia="da-DK"/>
              </w:rPr>
              <w:t>o</w:t>
            </w:r>
            <w:r w:rsidR="00BF3F78" w:rsidRPr="000B4472">
              <w:rPr>
                <w:b/>
                <w:szCs w:val="24"/>
                <w:lang w:eastAsia="da-DK"/>
              </w:rPr>
              <w:t xml:space="preserve"> atlikimo ir</w:t>
            </w:r>
            <w:r w:rsidR="00671AA2" w:rsidRPr="000B4472">
              <w:rPr>
                <w:b/>
                <w:szCs w:val="24"/>
                <w:lang w:eastAsia="da-DK"/>
              </w:rPr>
              <w:t xml:space="preserve"> reguliuojamosios veiklos ataskaitų patikros</w:t>
            </w:r>
            <w:r w:rsidR="00E43D45" w:rsidRPr="000B4472">
              <w:rPr>
                <w:b/>
                <w:szCs w:val="24"/>
                <w:lang w:eastAsia="da-DK"/>
              </w:rPr>
              <w:t xml:space="preserve">“ </w:t>
            </w:r>
            <w:r w:rsidRPr="000B4472">
              <w:rPr>
                <w:b/>
                <w:szCs w:val="24"/>
                <w:lang w:eastAsia="da-DK"/>
              </w:rPr>
              <w:t xml:space="preserve"> </w:t>
            </w:r>
            <w:r w:rsidR="0023047D" w:rsidRPr="000B4472">
              <w:rPr>
                <w:szCs w:val="24"/>
              </w:rPr>
              <w:t>apklausoj</w:t>
            </w:r>
            <w:r w:rsidR="002A014E" w:rsidRPr="000B4472">
              <w:rPr>
                <w:szCs w:val="24"/>
              </w:rPr>
              <w:t>e</w:t>
            </w:r>
            <w:r w:rsidR="00F57285" w:rsidRPr="000B4472">
              <w:rPr>
                <w:szCs w:val="24"/>
              </w:rPr>
              <w:t xml:space="preserve">  </w:t>
            </w:r>
            <w:r w:rsidR="00F57285" w:rsidRPr="000B4472">
              <w:rPr>
                <w:rFonts w:eastAsia="Calibri"/>
                <w:iCs/>
                <w:szCs w:val="24"/>
              </w:rPr>
              <w:t>(CVP IS</w:t>
            </w:r>
            <w:r w:rsidR="004561AA" w:rsidRPr="000B4472">
              <w:rPr>
                <w:rFonts w:eastAsia="Calibri"/>
                <w:iCs/>
                <w:szCs w:val="24"/>
              </w:rPr>
              <w:t xml:space="preserve"> </w:t>
            </w:r>
            <w:r w:rsidR="00F57285" w:rsidRPr="000B4472">
              <w:rPr>
                <w:rFonts w:eastAsia="Calibri"/>
                <w:iCs/>
                <w:szCs w:val="24"/>
              </w:rPr>
              <w:t xml:space="preserve"> Nr. </w:t>
            </w:r>
            <w:r w:rsidR="00376273" w:rsidRPr="000B4472">
              <w:rPr>
                <w:rFonts w:eastAsia="Calibri"/>
                <w:iCs/>
                <w:szCs w:val="24"/>
              </w:rPr>
              <w:t>k</w:t>
            </w:r>
            <w:r w:rsidR="00F57285" w:rsidRPr="000B4472">
              <w:rPr>
                <w:rFonts w:eastAsia="Calibri"/>
                <w:iCs/>
                <w:szCs w:val="24"/>
              </w:rPr>
              <w:t xml:space="preserve">valifikacijos reikalavimai </w:t>
            </w:r>
            <w:r w:rsidR="00376273" w:rsidRPr="000B4472">
              <w:rPr>
                <w:rFonts w:eastAsia="Calibri"/>
                <w:iCs/>
                <w:szCs w:val="24"/>
              </w:rPr>
              <w:t>yra šie</w:t>
            </w:r>
            <w:r w:rsidR="00F57285" w:rsidRPr="000B4472">
              <w:rPr>
                <w:rFonts w:eastAsia="Calibri"/>
                <w:iCs/>
                <w:szCs w:val="24"/>
              </w:rPr>
              <w:t>:</w:t>
            </w:r>
          </w:p>
        </w:tc>
      </w:tr>
      <w:tr w:rsidR="0080130A" w:rsidRPr="000B4472" w14:paraId="2F77D77D" w14:textId="77777777" w:rsidTr="002B75B9">
        <w:trPr>
          <w:gridAfter w:val="1"/>
          <w:wAfter w:w="178" w:type="dxa"/>
          <w:trHeight w:val="541"/>
        </w:trPr>
        <w:tc>
          <w:tcPr>
            <w:tcW w:w="9815" w:type="dxa"/>
            <w:gridSpan w:val="5"/>
          </w:tcPr>
          <w:p w14:paraId="59C61239" w14:textId="276C299F" w:rsidR="00F57285" w:rsidRPr="000B4472" w:rsidRDefault="0080130A" w:rsidP="00F57285">
            <w:pPr>
              <w:ind w:right="33"/>
              <w:rPr>
                <w:rFonts w:eastAsia="Calibri"/>
                <w:szCs w:val="24"/>
              </w:rPr>
            </w:pPr>
            <w:r w:rsidRPr="000B4472">
              <w:rPr>
                <w:i/>
                <w:position w:val="6"/>
                <w:szCs w:val="24"/>
              </w:rPr>
              <w:t xml:space="preserve"> </w:t>
            </w:r>
            <w:r w:rsidR="00F57285" w:rsidRPr="000B4472">
              <w:rPr>
                <w:rFonts w:eastAsia="Calibri"/>
                <w:szCs w:val="24"/>
              </w:rPr>
              <w:t xml:space="preserve"> (</w:t>
            </w:r>
            <w:r w:rsidR="00F57285" w:rsidRPr="000B4472">
              <w:rPr>
                <w:rFonts w:eastAsia="Calibri"/>
                <w:i/>
                <w:szCs w:val="24"/>
              </w:rPr>
              <w:t xml:space="preserve">Tiekėjas nurodo atitikimą nurodytiems kvalifikacijos reikalavimams pažymėdamas stulpeliuose „Taip“ arba „Ne“) </w:t>
            </w:r>
          </w:p>
          <w:p w14:paraId="5C547776" w14:textId="24919506" w:rsidR="00F57285" w:rsidRPr="000B4472" w:rsidRDefault="00F57285" w:rsidP="00F57285">
            <w:pPr>
              <w:ind w:right="33"/>
              <w:rPr>
                <w:i/>
                <w:szCs w:val="24"/>
              </w:rPr>
            </w:pPr>
          </w:p>
        </w:tc>
      </w:tr>
      <w:tr w:rsidR="002B75B9" w:rsidRPr="000B4472" w14:paraId="2B664A15" w14:textId="77777777" w:rsidTr="002B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20"/>
        </w:trPr>
        <w:tc>
          <w:tcPr>
            <w:tcW w:w="756" w:type="dxa"/>
            <w:vAlign w:val="center"/>
          </w:tcPr>
          <w:p w14:paraId="54E1F580" w14:textId="77777777" w:rsidR="002B75B9" w:rsidRPr="000B4472" w:rsidRDefault="002B75B9" w:rsidP="00536F40">
            <w:pPr>
              <w:jc w:val="center"/>
              <w:rPr>
                <w:b/>
                <w:szCs w:val="24"/>
              </w:rPr>
            </w:pPr>
            <w:r w:rsidRPr="000B4472">
              <w:rPr>
                <w:b/>
                <w:szCs w:val="24"/>
              </w:rPr>
              <w:t>Eil. Nr.</w:t>
            </w:r>
          </w:p>
        </w:tc>
        <w:tc>
          <w:tcPr>
            <w:tcW w:w="6084" w:type="dxa"/>
            <w:vAlign w:val="center"/>
          </w:tcPr>
          <w:p w14:paraId="7B940C2F" w14:textId="77777777" w:rsidR="002B75B9" w:rsidRPr="000B4472" w:rsidRDefault="002B75B9" w:rsidP="00536F40">
            <w:pPr>
              <w:ind w:firstLine="540"/>
              <w:jc w:val="center"/>
              <w:rPr>
                <w:b/>
                <w:i/>
                <w:szCs w:val="24"/>
              </w:rPr>
            </w:pPr>
            <w:r w:rsidRPr="000B4472">
              <w:rPr>
                <w:b/>
                <w:i/>
                <w:szCs w:val="24"/>
              </w:rPr>
              <w:t>Tiekėjų kvalifikacijos reikalavimai:</w:t>
            </w:r>
          </w:p>
        </w:tc>
        <w:tc>
          <w:tcPr>
            <w:tcW w:w="1440" w:type="dxa"/>
            <w:vAlign w:val="center"/>
          </w:tcPr>
          <w:p w14:paraId="79A45B5C" w14:textId="77777777" w:rsidR="002B75B9" w:rsidRPr="000B4472" w:rsidRDefault="002B75B9" w:rsidP="00536F40">
            <w:pPr>
              <w:jc w:val="center"/>
              <w:rPr>
                <w:b/>
                <w:szCs w:val="24"/>
              </w:rPr>
            </w:pPr>
            <w:r w:rsidRPr="000B4472">
              <w:rPr>
                <w:b/>
                <w:szCs w:val="24"/>
              </w:rPr>
              <w:t>Atitinka reikalavimą (Taip)</w:t>
            </w:r>
          </w:p>
        </w:tc>
        <w:tc>
          <w:tcPr>
            <w:tcW w:w="1440" w:type="dxa"/>
            <w:vAlign w:val="center"/>
          </w:tcPr>
          <w:p w14:paraId="3151D507" w14:textId="77777777" w:rsidR="002B75B9" w:rsidRPr="000B4472" w:rsidRDefault="002B75B9" w:rsidP="00536F40">
            <w:pPr>
              <w:jc w:val="center"/>
              <w:rPr>
                <w:b/>
                <w:szCs w:val="24"/>
              </w:rPr>
            </w:pPr>
            <w:r w:rsidRPr="000B4472">
              <w:rPr>
                <w:b/>
                <w:szCs w:val="24"/>
              </w:rPr>
              <w:t>Neatitinka reikalavimo (Ne)</w:t>
            </w:r>
          </w:p>
        </w:tc>
      </w:tr>
      <w:tr w:rsidR="00E9505F" w:rsidRPr="000B4472" w14:paraId="3C756B70" w14:textId="77777777" w:rsidTr="002B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20"/>
        </w:trPr>
        <w:tc>
          <w:tcPr>
            <w:tcW w:w="756" w:type="dxa"/>
          </w:tcPr>
          <w:p w14:paraId="0E34C79F" w14:textId="77777777" w:rsidR="00E9505F" w:rsidRPr="000B4472" w:rsidRDefault="00E9505F" w:rsidP="00E9505F">
            <w:pPr>
              <w:tabs>
                <w:tab w:val="left" w:pos="5040"/>
              </w:tabs>
              <w:jc w:val="left"/>
              <w:rPr>
                <w:szCs w:val="24"/>
              </w:rPr>
            </w:pPr>
            <w:r w:rsidRPr="000B4472">
              <w:rPr>
                <w:szCs w:val="24"/>
              </w:rPr>
              <w:t>3.4.1.</w:t>
            </w:r>
          </w:p>
        </w:tc>
        <w:tc>
          <w:tcPr>
            <w:tcW w:w="6084" w:type="dxa"/>
          </w:tcPr>
          <w:p w14:paraId="4E137613" w14:textId="77777777" w:rsidR="00E9505F" w:rsidRPr="000B4472" w:rsidRDefault="00E9505F" w:rsidP="000B4472">
            <w:pPr>
              <w:pStyle w:val="Point1"/>
              <w:spacing w:before="0" w:after="0"/>
              <w:ind w:left="0" w:firstLine="0"/>
              <w:rPr>
                <w:szCs w:val="24"/>
                <w:lang w:val="lt-LT"/>
              </w:rPr>
            </w:pPr>
            <w:r w:rsidRPr="000B4472">
              <w:rPr>
                <w:szCs w:val="24"/>
                <w:lang w:val="lt-LT"/>
              </w:rPr>
              <w:t>Tiekėjas turi teisę verstis audito paslaugų teikimo veikla ir turi būti įrašytas į Lietuvos auditorių rūmų audito įmonių sąrašą.</w:t>
            </w:r>
          </w:p>
          <w:p w14:paraId="19DAD6E3" w14:textId="24899B31" w:rsidR="00E9505F" w:rsidRPr="000B4472" w:rsidRDefault="00E9505F" w:rsidP="00E9505F">
            <w:pPr>
              <w:ind w:firstLine="601"/>
              <w:rPr>
                <w:color w:val="000000"/>
                <w:szCs w:val="24"/>
              </w:rPr>
            </w:pPr>
          </w:p>
        </w:tc>
        <w:tc>
          <w:tcPr>
            <w:tcW w:w="1440" w:type="dxa"/>
          </w:tcPr>
          <w:p w14:paraId="7B7277CF" w14:textId="77777777" w:rsidR="00E9505F" w:rsidRPr="000B4472" w:rsidRDefault="00E9505F" w:rsidP="00E9505F">
            <w:pPr>
              <w:ind w:firstLine="540"/>
              <w:rPr>
                <w:szCs w:val="24"/>
              </w:rPr>
            </w:pPr>
          </w:p>
        </w:tc>
        <w:tc>
          <w:tcPr>
            <w:tcW w:w="1440" w:type="dxa"/>
          </w:tcPr>
          <w:p w14:paraId="716B4CFD" w14:textId="77777777" w:rsidR="00E9505F" w:rsidRPr="000B4472" w:rsidRDefault="00E9505F" w:rsidP="00E9505F">
            <w:pPr>
              <w:ind w:firstLine="540"/>
              <w:rPr>
                <w:szCs w:val="24"/>
              </w:rPr>
            </w:pPr>
          </w:p>
        </w:tc>
      </w:tr>
      <w:tr w:rsidR="00E9505F" w:rsidRPr="000B4472" w14:paraId="5E550A4F" w14:textId="77777777" w:rsidTr="002B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855"/>
        </w:trPr>
        <w:tc>
          <w:tcPr>
            <w:tcW w:w="756" w:type="dxa"/>
          </w:tcPr>
          <w:p w14:paraId="7FA78652" w14:textId="77777777" w:rsidR="00E9505F" w:rsidRPr="000B4472" w:rsidRDefault="00E9505F" w:rsidP="00E9505F">
            <w:pPr>
              <w:tabs>
                <w:tab w:val="left" w:pos="5040"/>
              </w:tabs>
              <w:jc w:val="left"/>
              <w:rPr>
                <w:szCs w:val="24"/>
              </w:rPr>
            </w:pPr>
            <w:r w:rsidRPr="000B4472">
              <w:rPr>
                <w:szCs w:val="24"/>
              </w:rPr>
              <w:t>3.4.2.</w:t>
            </w:r>
          </w:p>
        </w:tc>
        <w:tc>
          <w:tcPr>
            <w:tcW w:w="6084" w:type="dxa"/>
          </w:tcPr>
          <w:p w14:paraId="7CD93639" w14:textId="77777777" w:rsidR="00E9505F" w:rsidRPr="000B4472" w:rsidRDefault="00E9505F" w:rsidP="000B4472">
            <w:pPr>
              <w:rPr>
                <w:szCs w:val="24"/>
                <w:lang w:bidi="he-IL"/>
              </w:rPr>
            </w:pPr>
            <w:r w:rsidRPr="000B4472">
              <w:rPr>
                <w:color w:val="000000"/>
                <w:szCs w:val="24"/>
              </w:rPr>
              <w:t xml:space="preserve">Tiekėjas per pastaruosius 3 metus arba per laiką nuo tiekėjo įregistravimo dienos (jeigu tiekėjas vykdė veiklą mažiau nei 3 metus) turi būti </w:t>
            </w:r>
            <w:r w:rsidRPr="000B4472">
              <w:rPr>
                <w:szCs w:val="24"/>
                <w:lang w:eastAsia="lt-LT"/>
              </w:rPr>
              <w:t xml:space="preserve">tinkamai </w:t>
            </w:r>
            <w:r w:rsidRPr="000B4472">
              <w:rPr>
                <w:szCs w:val="24"/>
              </w:rPr>
              <w:t xml:space="preserve">įvykdęs bent vieną sutartį, kurios vykdymo metu suteikė </w:t>
            </w:r>
            <w:r w:rsidRPr="000B4472">
              <w:rPr>
                <w:szCs w:val="24"/>
                <w:lang w:bidi="he-IL"/>
              </w:rPr>
              <w:t>finansinių ataskaitų audito paslaugas.</w:t>
            </w:r>
          </w:p>
          <w:p w14:paraId="34021D39" w14:textId="77777777" w:rsidR="00E9505F" w:rsidRPr="000B4472" w:rsidRDefault="00E9505F" w:rsidP="00E9505F">
            <w:pPr>
              <w:ind w:firstLine="873"/>
              <w:rPr>
                <w:szCs w:val="24"/>
                <w:lang w:bidi="he-IL"/>
              </w:rPr>
            </w:pPr>
          </w:p>
          <w:p w14:paraId="58D8E170" w14:textId="5BA5A5DF" w:rsidR="00E9505F" w:rsidRPr="000B4472" w:rsidRDefault="00E9505F" w:rsidP="00E9505F">
            <w:pPr>
              <w:ind w:firstLine="601"/>
              <w:rPr>
                <w:szCs w:val="24"/>
                <w:lang w:bidi="he-IL"/>
              </w:rPr>
            </w:pPr>
          </w:p>
        </w:tc>
        <w:tc>
          <w:tcPr>
            <w:tcW w:w="1440" w:type="dxa"/>
          </w:tcPr>
          <w:p w14:paraId="134D6406" w14:textId="77777777" w:rsidR="00E9505F" w:rsidRPr="000B4472" w:rsidRDefault="00E9505F" w:rsidP="00E9505F">
            <w:pPr>
              <w:shd w:val="clear" w:color="auto" w:fill="FFFFFF"/>
              <w:ind w:firstLine="540"/>
              <w:rPr>
                <w:spacing w:val="-6"/>
                <w:szCs w:val="24"/>
              </w:rPr>
            </w:pPr>
          </w:p>
        </w:tc>
        <w:tc>
          <w:tcPr>
            <w:tcW w:w="1440" w:type="dxa"/>
          </w:tcPr>
          <w:p w14:paraId="1B0307F5" w14:textId="77777777" w:rsidR="00E9505F" w:rsidRPr="000B4472" w:rsidRDefault="00E9505F" w:rsidP="00E9505F">
            <w:pPr>
              <w:shd w:val="clear" w:color="auto" w:fill="FFFFFF"/>
              <w:ind w:firstLine="540"/>
              <w:rPr>
                <w:spacing w:val="-6"/>
                <w:szCs w:val="24"/>
              </w:rPr>
            </w:pPr>
          </w:p>
        </w:tc>
      </w:tr>
      <w:tr w:rsidR="00E9505F" w:rsidRPr="000B4472" w14:paraId="10955671" w14:textId="77777777" w:rsidTr="002B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346"/>
        </w:trPr>
        <w:tc>
          <w:tcPr>
            <w:tcW w:w="756" w:type="dxa"/>
          </w:tcPr>
          <w:p w14:paraId="7F795D66" w14:textId="77777777" w:rsidR="00E9505F" w:rsidRPr="000B4472" w:rsidRDefault="00E9505F" w:rsidP="00E9505F">
            <w:pPr>
              <w:tabs>
                <w:tab w:val="left" w:pos="5040"/>
              </w:tabs>
              <w:jc w:val="left"/>
              <w:rPr>
                <w:szCs w:val="24"/>
              </w:rPr>
            </w:pPr>
            <w:r w:rsidRPr="000B4472">
              <w:rPr>
                <w:szCs w:val="24"/>
              </w:rPr>
              <w:t>3.4.3.</w:t>
            </w:r>
          </w:p>
        </w:tc>
        <w:tc>
          <w:tcPr>
            <w:tcW w:w="6084" w:type="dxa"/>
          </w:tcPr>
          <w:p w14:paraId="23AC09BF" w14:textId="77777777" w:rsidR="00E9505F" w:rsidRPr="000B4472" w:rsidRDefault="00E9505F" w:rsidP="000B4472">
            <w:pPr>
              <w:rPr>
                <w:szCs w:val="24"/>
                <w:lang w:bidi="he-IL"/>
              </w:rPr>
            </w:pPr>
            <w:r w:rsidRPr="000B4472">
              <w:rPr>
                <w:szCs w:val="24"/>
                <w:lang w:bidi="he-IL"/>
              </w:rPr>
              <w:t xml:space="preserve">Tiekėjas per pastaruosius 3 metus arba per laiką nuo tiekėjo įregistravimo dienos (jeigu tiekėjas vykdė veiklą mažiau nei 3 metus) turi </w:t>
            </w:r>
            <w:r w:rsidRPr="000B4472">
              <w:rPr>
                <w:color w:val="000000"/>
                <w:szCs w:val="24"/>
              </w:rPr>
              <w:t xml:space="preserve">būti </w:t>
            </w:r>
            <w:r w:rsidRPr="000B4472">
              <w:rPr>
                <w:szCs w:val="24"/>
                <w:lang w:eastAsia="lt-LT"/>
              </w:rPr>
              <w:t xml:space="preserve">tinkamai </w:t>
            </w:r>
            <w:r w:rsidRPr="000B4472">
              <w:rPr>
                <w:color w:val="000000"/>
                <w:szCs w:val="24"/>
              </w:rPr>
              <w:t xml:space="preserve">įvykdęs bent vieną sutartį, </w:t>
            </w:r>
            <w:r w:rsidRPr="000B4472">
              <w:rPr>
                <w:szCs w:val="24"/>
              </w:rPr>
              <w:t xml:space="preserve">kurios vykdymo metu suteikė </w:t>
            </w:r>
            <w:r w:rsidRPr="000B4472">
              <w:rPr>
                <w:color w:val="000000"/>
                <w:szCs w:val="24"/>
              </w:rPr>
              <w:t xml:space="preserve"> </w:t>
            </w:r>
            <w:r w:rsidRPr="000B4472">
              <w:rPr>
                <w:szCs w:val="24"/>
                <w:lang w:bidi="he-IL"/>
              </w:rPr>
              <w:t xml:space="preserve"> reguliuojamos veiklos audito paslaugas energetikos įmonei.</w:t>
            </w:r>
          </w:p>
          <w:p w14:paraId="3ADE3772" w14:textId="5027D891" w:rsidR="00E9505F" w:rsidRPr="000B4472" w:rsidRDefault="00E9505F" w:rsidP="00E9505F">
            <w:pPr>
              <w:widowControl w:val="0"/>
              <w:tabs>
                <w:tab w:val="left" w:pos="993"/>
              </w:tabs>
              <w:suppressAutoHyphens/>
              <w:ind w:firstLine="601"/>
              <w:rPr>
                <w:bCs/>
                <w:kern w:val="1"/>
                <w:szCs w:val="24"/>
              </w:rPr>
            </w:pPr>
          </w:p>
        </w:tc>
        <w:tc>
          <w:tcPr>
            <w:tcW w:w="1440" w:type="dxa"/>
          </w:tcPr>
          <w:p w14:paraId="7A01F5A4" w14:textId="77777777" w:rsidR="00E9505F" w:rsidRPr="000B4472" w:rsidRDefault="00E9505F" w:rsidP="00E9505F">
            <w:pPr>
              <w:shd w:val="clear" w:color="auto" w:fill="FFFFFF"/>
              <w:ind w:firstLine="540"/>
              <w:rPr>
                <w:spacing w:val="-6"/>
                <w:szCs w:val="24"/>
              </w:rPr>
            </w:pPr>
          </w:p>
        </w:tc>
        <w:tc>
          <w:tcPr>
            <w:tcW w:w="1440" w:type="dxa"/>
          </w:tcPr>
          <w:p w14:paraId="38397DA1" w14:textId="77777777" w:rsidR="00E9505F" w:rsidRPr="000B4472" w:rsidRDefault="00E9505F" w:rsidP="00E9505F">
            <w:pPr>
              <w:shd w:val="clear" w:color="auto" w:fill="FFFFFF"/>
              <w:ind w:firstLine="540"/>
              <w:rPr>
                <w:spacing w:val="-6"/>
                <w:szCs w:val="24"/>
              </w:rPr>
            </w:pPr>
          </w:p>
        </w:tc>
      </w:tr>
      <w:tr w:rsidR="00E9505F" w:rsidRPr="000B4472" w14:paraId="03D3C0C2" w14:textId="77777777" w:rsidTr="002B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346"/>
        </w:trPr>
        <w:tc>
          <w:tcPr>
            <w:tcW w:w="756" w:type="dxa"/>
          </w:tcPr>
          <w:p w14:paraId="4C21F56E" w14:textId="77777777" w:rsidR="00E9505F" w:rsidRPr="000B4472" w:rsidRDefault="00E9505F" w:rsidP="00E9505F">
            <w:pPr>
              <w:tabs>
                <w:tab w:val="left" w:pos="5040"/>
              </w:tabs>
              <w:jc w:val="left"/>
              <w:rPr>
                <w:szCs w:val="24"/>
              </w:rPr>
            </w:pPr>
            <w:r w:rsidRPr="000B4472">
              <w:rPr>
                <w:szCs w:val="24"/>
              </w:rPr>
              <w:t>3.4.4.</w:t>
            </w:r>
          </w:p>
        </w:tc>
        <w:tc>
          <w:tcPr>
            <w:tcW w:w="6084" w:type="dxa"/>
          </w:tcPr>
          <w:p w14:paraId="5776868F" w14:textId="77777777" w:rsidR="00E9505F" w:rsidRPr="000B4472" w:rsidRDefault="00E9505F" w:rsidP="000B4472">
            <w:pPr>
              <w:widowControl w:val="0"/>
              <w:tabs>
                <w:tab w:val="left" w:pos="993"/>
              </w:tabs>
              <w:suppressAutoHyphens/>
              <w:ind w:left="34"/>
              <w:rPr>
                <w:szCs w:val="24"/>
              </w:rPr>
            </w:pPr>
            <w:r w:rsidRPr="000B4472">
              <w:rPr>
                <w:kern w:val="1"/>
                <w:szCs w:val="24"/>
              </w:rPr>
              <w:t>Tiekėjas turi pasiūlyti ne mažiau kaip 2 (du) atestuotus auditorius</w:t>
            </w:r>
            <w:r w:rsidRPr="000B4472">
              <w:rPr>
                <w:szCs w:val="24"/>
              </w:rPr>
              <w:t>, kaip jie apibrėžiami Lietuvos Respublikos audito įstatyme.</w:t>
            </w:r>
          </w:p>
          <w:p w14:paraId="75A7E95D" w14:textId="791502AC" w:rsidR="00E9505F" w:rsidRPr="000B4472" w:rsidRDefault="00E9505F" w:rsidP="000B4472">
            <w:pPr>
              <w:widowControl w:val="0"/>
              <w:tabs>
                <w:tab w:val="left" w:pos="993"/>
              </w:tabs>
              <w:suppressAutoHyphens/>
              <w:rPr>
                <w:bCs/>
                <w:kern w:val="1"/>
                <w:szCs w:val="24"/>
              </w:rPr>
            </w:pPr>
            <w:r w:rsidRPr="000B4472">
              <w:rPr>
                <w:kern w:val="1"/>
                <w:szCs w:val="24"/>
              </w:rPr>
              <w:t xml:space="preserve">Kiekvienas siūlomas auditorius turi turėti ne mažesnę kaip 3 (trijų) metų atestuoto auditoriaus darbo patirtį </w:t>
            </w:r>
            <w:r w:rsidRPr="000B4472">
              <w:rPr>
                <w:bCs/>
                <w:kern w:val="1"/>
                <w:szCs w:val="24"/>
              </w:rPr>
              <w:t>atliekant finansinių ataskaitų auditus ir per pastaruosius 3 metus turi būti atlikęs bent vieną finansinių ataskaitų auditą.</w:t>
            </w:r>
          </w:p>
        </w:tc>
        <w:tc>
          <w:tcPr>
            <w:tcW w:w="1440" w:type="dxa"/>
          </w:tcPr>
          <w:p w14:paraId="45B07ECF" w14:textId="77777777" w:rsidR="00E9505F" w:rsidRPr="000B4472" w:rsidRDefault="00E9505F" w:rsidP="00E9505F">
            <w:pPr>
              <w:shd w:val="clear" w:color="auto" w:fill="FFFFFF"/>
              <w:ind w:firstLine="540"/>
              <w:rPr>
                <w:spacing w:val="-6"/>
                <w:szCs w:val="24"/>
              </w:rPr>
            </w:pPr>
          </w:p>
        </w:tc>
        <w:tc>
          <w:tcPr>
            <w:tcW w:w="1440" w:type="dxa"/>
          </w:tcPr>
          <w:p w14:paraId="1EFDA5F1" w14:textId="77777777" w:rsidR="00E9505F" w:rsidRPr="000B4472" w:rsidRDefault="00E9505F" w:rsidP="00E9505F">
            <w:pPr>
              <w:shd w:val="clear" w:color="auto" w:fill="FFFFFF"/>
              <w:ind w:firstLine="540"/>
              <w:rPr>
                <w:spacing w:val="-6"/>
                <w:szCs w:val="24"/>
              </w:rPr>
            </w:pPr>
          </w:p>
        </w:tc>
      </w:tr>
      <w:tr w:rsidR="00E9505F" w:rsidRPr="000B4472" w14:paraId="110A72FA" w14:textId="77777777" w:rsidTr="002B7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273" w:type="dxa"/>
          <w:trHeight w:val="346"/>
        </w:trPr>
        <w:tc>
          <w:tcPr>
            <w:tcW w:w="756" w:type="dxa"/>
          </w:tcPr>
          <w:p w14:paraId="6D967A69" w14:textId="77777777" w:rsidR="00E9505F" w:rsidRPr="000B4472" w:rsidRDefault="00E9505F" w:rsidP="00E9505F">
            <w:pPr>
              <w:tabs>
                <w:tab w:val="left" w:pos="5040"/>
              </w:tabs>
              <w:jc w:val="left"/>
              <w:rPr>
                <w:szCs w:val="24"/>
              </w:rPr>
            </w:pPr>
            <w:r w:rsidRPr="000B4472">
              <w:rPr>
                <w:szCs w:val="24"/>
              </w:rPr>
              <w:t>3.4.5.</w:t>
            </w:r>
          </w:p>
        </w:tc>
        <w:tc>
          <w:tcPr>
            <w:tcW w:w="6084" w:type="dxa"/>
          </w:tcPr>
          <w:p w14:paraId="4BC4CFD2" w14:textId="77777777" w:rsidR="00E9505F" w:rsidRPr="000B4472" w:rsidRDefault="00E9505F" w:rsidP="000B4472">
            <w:pPr>
              <w:rPr>
                <w:bCs/>
                <w:kern w:val="1"/>
                <w:szCs w:val="24"/>
              </w:rPr>
            </w:pPr>
            <w:r w:rsidRPr="000B4472">
              <w:rPr>
                <w:bCs/>
                <w:kern w:val="1"/>
                <w:szCs w:val="24"/>
              </w:rPr>
              <w:t xml:space="preserve">Už sutarties vykdymą atsakingas auditorius, turi atitikti šiuos reikalavimus: </w:t>
            </w:r>
          </w:p>
          <w:p w14:paraId="05F906EC" w14:textId="77777777" w:rsidR="000B4472" w:rsidRPr="000B4472" w:rsidRDefault="00E9505F" w:rsidP="00633433">
            <w:pPr>
              <w:pStyle w:val="Sraopastraipa"/>
              <w:numPr>
                <w:ilvl w:val="0"/>
                <w:numId w:val="39"/>
              </w:numPr>
              <w:tabs>
                <w:tab w:val="left" w:pos="884"/>
              </w:tabs>
              <w:ind w:left="0" w:firstLine="360"/>
              <w:rPr>
                <w:bCs/>
                <w:kern w:val="1"/>
                <w:sz w:val="24"/>
                <w:szCs w:val="24"/>
              </w:rPr>
            </w:pPr>
            <w:r w:rsidRPr="000B4472">
              <w:rPr>
                <w:bCs/>
                <w:kern w:val="1"/>
                <w:sz w:val="24"/>
                <w:szCs w:val="24"/>
              </w:rPr>
              <w:t>Turi teisę atlikti finansinių ataskaitų auditą;</w:t>
            </w:r>
          </w:p>
          <w:p w14:paraId="4832C5DC" w14:textId="21E80D96" w:rsidR="00E9505F" w:rsidRPr="000B4472" w:rsidRDefault="000B4472" w:rsidP="00633433">
            <w:pPr>
              <w:pStyle w:val="Sraopastraipa"/>
              <w:numPr>
                <w:ilvl w:val="0"/>
                <w:numId w:val="39"/>
              </w:numPr>
              <w:tabs>
                <w:tab w:val="left" w:pos="884"/>
              </w:tabs>
              <w:ind w:left="0" w:firstLine="360"/>
              <w:rPr>
                <w:bCs/>
                <w:kern w:val="1"/>
                <w:sz w:val="24"/>
                <w:szCs w:val="24"/>
              </w:rPr>
            </w:pPr>
            <w:r w:rsidRPr="000B4472">
              <w:rPr>
                <w:bCs/>
                <w:kern w:val="1"/>
                <w:sz w:val="24"/>
                <w:szCs w:val="24"/>
              </w:rPr>
              <w:t xml:space="preserve"> </w:t>
            </w:r>
            <w:r w:rsidR="00E9505F" w:rsidRPr="000B4472">
              <w:rPr>
                <w:bCs/>
                <w:kern w:val="1"/>
                <w:sz w:val="24"/>
                <w:szCs w:val="24"/>
              </w:rPr>
              <w:t>Turi teisę atlikti reguliuojamosios veiklos ataskaitų ir</w:t>
            </w:r>
            <w:r w:rsidRPr="000B4472">
              <w:rPr>
                <w:bCs/>
                <w:kern w:val="1"/>
                <w:sz w:val="24"/>
                <w:szCs w:val="24"/>
              </w:rPr>
              <w:t xml:space="preserve"> </w:t>
            </w:r>
            <w:r w:rsidR="00E9505F" w:rsidRPr="000B4472">
              <w:rPr>
                <w:bCs/>
                <w:kern w:val="1"/>
                <w:sz w:val="24"/>
                <w:szCs w:val="24"/>
              </w:rPr>
              <w:t>reguliavimo apskaitos sistemos patikrą;</w:t>
            </w:r>
          </w:p>
          <w:p w14:paraId="43C19688" w14:textId="77777777" w:rsidR="000B4472" w:rsidRPr="000B4472" w:rsidRDefault="000B4472" w:rsidP="000B4472">
            <w:pPr>
              <w:pStyle w:val="Sraopastraipa"/>
              <w:ind w:left="0" w:firstLine="300"/>
              <w:rPr>
                <w:bCs/>
                <w:kern w:val="1"/>
                <w:sz w:val="24"/>
                <w:szCs w:val="24"/>
              </w:rPr>
            </w:pPr>
            <w:r w:rsidRPr="000B4472">
              <w:rPr>
                <w:bCs/>
                <w:kern w:val="1"/>
                <w:sz w:val="24"/>
                <w:szCs w:val="24"/>
              </w:rPr>
              <w:t xml:space="preserve">3. </w:t>
            </w:r>
            <w:r w:rsidR="00E9505F" w:rsidRPr="000B4472">
              <w:rPr>
                <w:bCs/>
                <w:kern w:val="1"/>
                <w:sz w:val="24"/>
                <w:szCs w:val="24"/>
              </w:rPr>
              <w:t xml:space="preserve">Turi ne mažesnę kaip 3 metų finansinių ataskaitų auditavimo patirtį; </w:t>
            </w:r>
          </w:p>
          <w:p w14:paraId="1917FCC2" w14:textId="77777777" w:rsidR="000B4472" w:rsidRPr="000B4472" w:rsidRDefault="000B4472" w:rsidP="000B4472">
            <w:pPr>
              <w:pStyle w:val="Sraopastraipa"/>
              <w:ind w:left="0" w:firstLine="300"/>
              <w:rPr>
                <w:bCs/>
                <w:kern w:val="1"/>
                <w:sz w:val="24"/>
                <w:szCs w:val="24"/>
              </w:rPr>
            </w:pPr>
            <w:r w:rsidRPr="000B4472">
              <w:rPr>
                <w:bCs/>
                <w:kern w:val="1"/>
                <w:sz w:val="24"/>
                <w:szCs w:val="24"/>
              </w:rPr>
              <w:t xml:space="preserve">4. </w:t>
            </w:r>
            <w:r w:rsidR="00E9505F" w:rsidRPr="000B4472">
              <w:rPr>
                <w:bCs/>
                <w:kern w:val="1"/>
                <w:sz w:val="24"/>
                <w:szCs w:val="24"/>
              </w:rPr>
              <w:t>Turi ne mažesnę kaip 1 metų reguliuojamos veiklos auditavimo patirtį;</w:t>
            </w:r>
          </w:p>
          <w:p w14:paraId="29A7A529" w14:textId="4E2C6B2A" w:rsidR="00E9505F" w:rsidRPr="000B4472" w:rsidRDefault="000B4472" w:rsidP="000B4472">
            <w:pPr>
              <w:pStyle w:val="Sraopastraipa"/>
              <w:ind w:left="0" w:firstLine="300"/>
              <w:rPr>
                <w:noProof/>
                <w:sz w:val="24"/>
                <w:szCs w:val="24"/>
              </w:rPr>
            </w:pPr>
            <w:r w:rsidRPr="000B4472">
              <w:rPr>
                <w:bCs/>
                <w:kern w:val="1"/>
                <w:sz w:val="24"/>
                <w:szCs w:val="24"/>
              </w:rPr>
              <w:t xml:space="preserve">5. </w:t>
            </w:r>
            <w:r w:rsidR="00E9505F" w:rsidRPr="000B4472">
              <w:rPr>
                <w:bCs/>
                <w:kern w:val="1"/>
                <w:sz w:val="24"/>
                <w:szCs w:val="24"/>
              </w:rPr>
              <w:t>Neturi galiojančios drausminės nuobaudos iš Audito, apskaitos, turto vertinimo ir nemokumo valdymo tarnybos.</w:t>
            </w:r>
          </w:p>
        </w:tc>
        <w:tc>
          <w:tcPr>
            <w:tcW w:w="1440" w:type="dxa"/>
          </w:tcPr>
          <w:p w14:paraId="1F77DA28" w14:textId="77777777" w:rsidR="00E9505F" w:rsidRPr="000B4472" w:rsidRDefault="00E9505F" w:rsidP="00E9505F">
            <w:pPr>
              <w:shd w:val="clear" w:color="auto" w:fill="FFFFFF"/>
              <w:ind w:firstLine="540"/>
              <w:rPr>
                <w:spacing w:val="-6"/>
                <w:szCs w:val="24"/>
              </w:rPr>
            </w:pPr>
          </w:p>
        </w:tc>
        <w:tc>
          <w:tcPr>
            <w:tcW w:w="1440" w:type="dxa"/>
          </w:tcPr>
          <w:p w14:paraId="53F8F637" w14:textId="77777777" w:rsidR="00E9505F" w:rsidRPr="000B4472" w:rsidRDefault="00E9505F" w:rsidP="00E9505F">
            <w:pPr>
              <w:shd w:val="clear" w:color="auto" w:fill="FFFFFF"/>
              <w:ind w:firstLine="540"/>
              <w:rPr>
                <w:spacing w:val="-6"/>
                <w:szCs w:val="24"/>
              </w:rPr>
            </w:pPr>
          </w:p>
        </w:tc>
      </w:tr>
    </w:tbl>
    <w:p w14:paraId="58E98FE0" w14:textId="77777777" w:rsidR="002B75B9" w:rsidRPr="000B4472" w:rsidRDefault="002B75B9" w:rsidP="002B75B9">
      <w:pPr>
        <w:ind w:firstLine="540"/>
        <w:rPr>
          <w:i/>
          <w:color w:val="000000"/>
          <w:szCs w:val="24"/>
          <w:lang w:eastAsia="lt-LT"/>
        </w:rPr>
      </w:pPr>
      <w:r w:rsidRPr="000B4472">
        <w:rPr>
          <w:color w:val="000000"/>
          <w:szCs w:val="24"/>
          <w:lang w:eastAsia="lt-LT"/>
        </w:rPr>
        <w:t xml:space="preserve">     </w:t>
      </w:r>
      <w:r w:rsidRPr="000B4472">
        <w:rPr>
          <w:i/>
          <w:color w:val="000000"/>
          <w:szCs w:val="24"/>
          <w:lang w:eastAsia="lt-LT"/>
        </w:rPr>
        <w:t>*Pastaba. Nurodytų reikalavimų reikšmės aiškinamos pagal pirkimo dokumentuose nustatytas sąlygas.</w:t>
      </w:r>
    </w:p>
    <w:p w14:paraId="074C5AE5" w14:textId="3B82A14C" w:rsidR="0080130A" w:rsidRPr="000B4472" w:rsidRDefault="0080130A" w:rsidP="0080130A">
      <w:pPr>
        <w:ind w:firstLine="709"/>
        <w:rPr>
          <w:rFonts w:eastAsia="Calibri"/>
          <w:szCs w:val="24"/>
        </w:rPr>
      </w:pPr>
    </w:p>
    <w:p w14:paraId="1747C535" w14:textId="54356F2F" w:rsidR="0080130A" w:rsidRPr="000B4472" w:rsidRDefault="0080130A" w:rsidP="0080130A">
      <w:pPr>
        <w:ind w:firstLine="709"/>
        <w:rPr>
          <w:rFonts w:eastAsia="Calibri"/>
          <w:szCs w:val="24"/>
        </w:rPr>
      </w:pPr>
      <w:r w:rsidRPr="000B4472">
        <w:rPr>
          <w:rFonts w:eastAsia="Calibri"/>
          <w:szCs w:val="24"/>
        </w:rPr>
        <w:t xml:space="preserve">Jei pagal vertinimo rezultatus pasiūlymas galės būti pripažintas laimėjusiu (iki pasiūlymų eilės nustatymo), </w:t>
      </w:r>
      <w:r w:rsidR="00CE608D" w:rsidRPr="000B4472">
        <w:rPr>
          <w:rFonts w:eastAsia="Calibri"/>
          <w:szCs w:val="24"/>
        </w:rPr>
        <w:t xml:space="preserve"> </w:t>
      </w:r>
      <w:r w:rsidRPr="000B4472">
        <w:rPr>
          <w:rFonts w:eastAsia="Calibri"/>
          <w:szCs w:val="24"/>
        </w:rPr>
        <w:t xml:space="preserve">pateiksiu perkančiojo subjekto nurodytus atitiktį minimaliems kvalifikacijos reikalavimams patvirtinančius dokumentus. </w:t>
      </w:r>
    </w:p>
    <w:p w14:paraId="376536B4" w14:textId="77777777" w:rsidR="0080130A" w:rsidRPr="000B4472" w:rsidRDefault="0080130A" w:rsidP="0080130A">
      <w:pPr>
        <w:ind w:firstLine="709"/>
        <w:rPr>
          <w:rFonts w:eastAsia="Calibri"/>
          <w:szCs w:val="24"/>
        </w:rPr>
      </w:pPr>
    </w:p>
    <w:p w14:paraId="40F076ED" w14:textId="77777777" w:rsidR="0080130A" w:rsidRPr="000B4472" w:rsidRDefault="0080130A" w:rsidP="0080130A">
      <w:pPr>
        <w:ind w:firstLine="709"/>
        <w:rPr>
          <w:rFonts w:eastAsia="Calibri"/>
          <w:szCs w:val="24"/>
        </w:rPr>
      </w:pPr>
    </w:p>
    <w:p w14:paraId="640F2C46" w14:textId="77777777" w:rsidR="0080130A" w:rsidRPr="000B4472" w:rsidRDefault="0080130A" w:rsidP="0080130A">
      <w:pPr>
        <w:ind w:firstLine="709"/>
        <w:rPr>
          <w:rFonts w:eastAsia="Calibri"/>
          <w:szCs w:val="24"/>
        </w:rPr>
      </w:pPr>
    </w:p>
    <w:p w14:paraId="352272E4" w14:textId="77777777" w:rsidR="0080130A" w:rsidRPr="000B4472" w:rsidRDefault="0080130A" w:rsidP="0080130A">
      <w:pPr>
        <w:ind w:firstLine="709"/>
        <w:rPr>
          <w:rFonts w:eastAsia="Calibri"/>
          <w:szCs w:val="24"/>
        </w:rPr>
      </w:pPr>
    </w:p>
    <w:tbl>
      <w:tblPr>
        <w:tblW w:w="0" w:type="dxa"/>
        <w:tblInd w:w="-176" w:type="dxa"/>
        <w:tblLayout w:type="fixed"/>
        <w:tblLook w:val="04A0" w:firstRow="1" w:lastRow="0" w:firstColumn="1" w:lastColumn="0" w:noHBand="0" w:noVBand="1"/>
      </w:tblPr>
      <w:tblGrid>
        <w:gridCol w:w="3460"/>
        <w:gridCol w:w="604"/>
        <w:gridCol w:w="1980"/>
        <w:gridCol w:w="701"/>
        <w:gridCol w:w="2611"/>
        <w:gridCol w:w="648"/>
      </w:tblGrid>
      <w:tr w:rsidR="0080130A" w:rsidRPr="000B4472" w14:paraId="2710C482" w14:textId="77777777" w:rsidTr="0080130A">
        <w:trPr>
          <w:trHeight w:val="285"/>
        </w:trPr>
        <w:tc>
          <w:tcPr>
            <w:tcW w:w="3460" w:type="dxa"/>
            <w:tcBorders>
              <w:top w:val="nil"/>
              <w:left w:val="nil"/>
              <w:bottom w:val="single" w:sz="4" w:space="0" w:color="auto"/>
              <w:right w:val="nil"/>
            </w:tcBorders>
          </w:tcPr>
          <w:p w14:paraId="059E592B" w14:textId="77777777" w:rsidR="0080130A" w:rsidRPr="000B4472" w:rsidRDefault="0080130A" w:rsidP="0080130A">
            <w:pPr>
              <w:ind w:right="-1"/>
              <w:rPr>
                <w:rFonts w:eastAsia="Calibri"/>
                <w:szCs w:val="24"/>
              </w:rPr>
            </w:pPr>
          </w:p>
        </w:tc>
        <w:tc>
          <w:tcPr>
            <w:tcW w:w="604" w:type="dxa"/>
          </w:tcPr>
          <w:p w14:paraId="26CF6CE9" w14:textId="77777777" w:rsidR="0080130A" w:rsidRPr="000B4472" w:rsidRDefault="0080130A" w:rsidP="0080130A">
            <w:pPr>
              <w:ind w:right="-1"/>
              <w:jc w:val="center"/>
              <w:rPr>
                <w:rFonts w:eastAsia="Calibri"/>
                <w:szCs w:val="24"/>
              </w:rPr>
            </w:pPr>
          </w:p>
        </w:tc>
        <w:tc>
          <w:tcPr>
            <w:tcW w:w="1980" w:type="dxa"/>
            <w:tcBorders>
              <w:top w:val="nil"/>
              <w:left w:val="nil"/>
              <w:bottom w:val="single" w:sz="4" w:space="0" w:color="auto"/>
              <w:right w:val="nil"/>
            </w:tcBorders>
          </w:tcPr>
          <w:p w14:paraId="7E91F983" w14:textId="77777777" w:rsidR="0080130A" w:rsidRPr="000B4472" w:rsidRDefault="0080130A" w:rsidP="0080130A">
            <w:pPr>
              <w:ind w:right="-1"/>
              <w:jc w:val="center"/>
              <w:rPr>
                <w:rFonts w:eastAsia="Calibri"/>
                <w:szCs w:val="24"/>
              </w:rPr>
            </w:pPr>
          </w:p>
        </w:tc>
        <w:tc>
          <w:tcPr>
            <w:tcW w:w="701" w:type="dxa"/>
          </w:tcPr>
          <w:p w14:paraId="411E12BF" w14:textId="77777777" w:rsidR="0080130A" w:rsidRPr="000B4472" w:rsidRDefault="0080130A" w:rsidP="0080130A">
            <w:pPr>
              <w:ind w:right="-1"/>
              <w:jc w:val="center"/>
              <w:rPr>
                <w:rFonts w:eastAsia="Calibri"/>
                <w:szCs w:val="24"/>
              </w:rPr>
            </w:pPr>
          </w:p>
        </w:tc>
        <w:tc>
          <w:tcPr>
            <w:tcW w:w="2611" w:type="dxa"/>
            <w:tcBorders>
              <w:top w:val="nil"/>
              <w:left w:val="nil"/>
              <w:bottom w:val="single" w:sz="4" w:space="0" w:color="auto"/>
              <w:right w:val="nil"/>
            </w:tcBorders>
          </w:tcPr>
          <w:p w14:paraId="39C2027A" w14:textId="77777777" w:rsidR="0080130A" w:rsidRPr="000B4472" w:rsidRDefault="0080130A" w:rsidP="0080130A">
            <w:pPr>
              <w:ind w:right="-1"/>
              <w:jc w:val="right"/>
              <w:rPr>
                <w:rFonts w:eastAsia="Calibri"/>
                <w:szCs w:val="24"/>
              </w:rPr>
            </w:pPr>
          </w:p>
        </w:tc>
        <w:tc>
          <w:tcPr>
            <w:tcW w:w="648" w:type="dxa"/>
          </w:tcPr>
          <w:p w14:paraId="62E5DB09" w14:textId="77777777" w:rsidR="0080130A" w:rsidRPr="000B4472" w:rsidRDefault="0080130A" w:rsidP="0080130A">
            <w:pPr>
              <w:ind w:right="-1"/>
              <w:jc w:val="right"/>
              <w:rPr>
                <w:rFonts w:eastAsia="Calibri"/>
                <w:szCs w:val="24"/>
              </w:rPr>
            </w:pPr>
          </w:p>
        </w:tc>
      </w:tr>
      <w:tr w:rsidR="0080130A" w:rsidRPr="000B4472" w14:paraId="262C5B52" w14:textId="77777777" w:rsidTr="0080130A">
        <w:trPr>
          <w:trHeight w:val="186"/>
        </w:trPr>
        <w:tc>
          <w:tcPr>
            <w:tcW w:w="3460" w:type="dxa"/>
            <w:tcBorders>
              <w:top w:val="single" w:sz="4" w:space="0" w:color="auto"/>
              <w:left w:val="nil"/>
              <w:bottom w:val="nil"/>
              <w:right w:val="nil"/>
            </w:tcBorders>
            <w:hideMark/>
          </w:tcPr>
          <w:p w14:paraId="494F79B4" w14:textId="77777777" w:rsidR="0080130A" w:rsidRPr="000B4472" w:rsidRDefault="0080130A" w:rsidP="0080130A">
            <w:pPr>
              <w:snapToGrid w:val="0"/>
              <w:jc w:val="center"/>
              <w:rPr>
                <w:i/>
                <w:position w:val="6"/>
                <w:szCs w:val="24"/>
              </w:rPr>
            </w:pPr>
            <w:r w:rsidRPr="000B4472">
              <w:rPr>
                <w:i/>
                <w:position w:val="6"/>
                <w:szCs w:val="24"/>
              </w:rPr>
              <w:t>(Tiekėjo arba jo įgalioto asmens pareigų pavadinimas)</w:t>
            </w:r>
          </w:p>
        </w:tc>
        <w:tc>
          <w:tcPr>
            <w:tcW w:w="604" w:type="dxa"/>
          </w:tcPr>
          <w:p w14:paraId="08FCDD5D" w14:textId="77777777" w:rsidR="0080130A" w:rsidRPr="000B4472" w:rsidRDefault="0080130A" w:rsidP="0080130A">
            <w:pPr>
              <w:ind w:right="-1"/>
              <w:jc w:val="center"/>
              <w:rPr>
                <w:rFonts w:eastAsia="Calibri"/>
                <w:i/>
                <w:szCs w:val="24"/>
              </w:rPr>
            </w:pPr>
          </w:p>
        </w:tc>
        <w:tc>
          <w:tcPr>
            <w:tcW w:w="1980" w:type="dxa"/>
            <w:tcBorders>
              <w:top w:val="single" w:sz="4" w:space="0" w:color="auto"/>
              <w:left w:val="nil"/>
              <w:bottom w:val="nil"/>
              <w:right w:val="nil"/>
            </w:tcBorders>
            <w:hideMark/>
          </w:tcPr>
          <w:p w14:paraId="67C4ECA2" w14:textId="77777777" w:rsidR="0080130A" w:rsidRPr="000B4472" w:rsidRDefault="0080130A" w:rsidP="0080130A">
            <w:pPr>
              <w:ind w:right="-1"/>
              <w:jc w:val="center"/>
              <w:rPr>
                <w:rFonts w:eastAsia="Calibri"/>
                <w:i/>
                <w:szCs w:val="24"/>
              </w:rPr>
            </w:pPr>
            <w:r w:rsidRPr="000B4472">
              <w:rPr>
                <w:rFonts w:eastAsia="Calibri"/>
                <w:i/>
                <w:position w:val="6"/>
                <w:szCs w:val="24"/>
              </w:rPr>
              <w:t>(parašas)</w:t>
            </w:r>
          </w:p>
        </w:tc>
        <w:tc>
          <w:tcPr>
            <w:tcW w:w="701" w:type="dxa"/>
          </w:tcPr>
          <w:p w14:paraId="08B6F75E" w14:textId="77777777" w:rsidR="0080130A" w:rsidRPr="000B4472" w:rsidRDefault="0080130A" w:rsidP="0080130A">
            <w:pPr>
              <w:ind w:right="-1"/>
              <w:jc w:val="center"/>
              <w:rPr>
                <w:rFonts w:eastAsia="Calibri"/>
                <w:i/>
                <w:szCs w:val="24"/>
              </w:rPr>
            </w:pPr>
          </w:p>
        </w:tc>
        <w:tc>
          <w:tcPr>
            <w:tcW w:w="2611" w:type="dxa"/>
            <w:tcBorders>
              <w:top w:val="single" w:sz="4" w:space="0" w:color="auto"/>
              <w:left w:val="nil"/>
              <w:bottom w:val="nil"/>
              <w:right w:val="nil"/>
            </w:tcBorders>
            <w:hideMark/>
          </w:tcPr>
          <w:p w14:paraId="6E3C95EE" w14:textId="77777777" w:rsidR="0080130A" w:rsidRPr="000B4472" w:rsidRDefault="0080130A" w:rsidP="0080130A">
            <w:pPr>
              <w:ind w:right="-1"/>
              <w:jc w:val="center"/>
              <w:rPr>
                <w:rFonts w:eastAsia="Calibri"/>
                <w:i/>
                <w:szCs w:val="24"/>
              </w:rPr>
            </w:pPr>
            <w:r w:rsidRPr="000B4472">
              <w:rPr>
                <w:rFonts w:eastAsia="Calibri"/>
                <w:i/>
                <w:position w:val="6"/>
                <w:szCs w:val="24"/>
              </w:rPr>
              <w:t>(vardas ir pavardė)</w:t>
            </w:r>
          </w:p>
        </w:tc>
        <w:tc>
          <w:tcPr>
            <w:tcW w:w="648" w:type="dxa"/>
          </w:tcPr>
          <w:p w14:paraId="2550C1ED" w14:textId="77777777" w:rsidR="0080130A" w:rsidRPr="000B4472" w:rsidRDefault="0080130A" w:rsidP="0080130A">
            <w:pPr>
              <w:ind w:right="-1"/>
              <w:jc w:val="center"/>
              <w:rPr>
                <w:rFonts w:eastAsia="Calibri"/>
                <w:szCs w:val="24"/>
              </w:rPr>
            </w:pPr>
          </w:p>
        </w:tc>
      </w:tr>
    </w:tbl>
    <w:p w14:paraId="0EB81170" w14:textId="77777777" w:rsidR="0080130A" w:rsidRPr="000B4472" w:rsidRDefault="0080130A" w:rsidP="0080130A">
      <w:pPr>
        <w:contextualSpacing/>
        <w:jc w:val="center"/>
        <w:rPr>
          <w:b/>
          <w:szCs w:val="24"/>
        </w:rPr>
      </w:pPr>
    </w:p>
    <w:p w14:paraId="39DA3E3A" w14:textId="77777777" w:rsidR="0080130A" w:rsidRPr="000B4472" w:rsidRDefault="0080130A" w:rsidP="00352670">
      <w:pPr>
        <w:jc w:val="center"/>
        <w:rPr>
          <w:color w:val="000000"/>
          <w:szCs w:val="24"/>
          <w:lang w:eastAsia="lt-LT"/>
        </w:rPr>
      </w:pPr>
    </w:p>
    <w:p w14:paraId="7329861B" w14:textId="77777777" w:rsidR="0080130A" w:rsidRPr="000B4472" w:rsidRDefault="0080130A" w:rsidP="00352670">
      <w:pPr>
        <w:jc w:val="center"/>
        <w:rPr>
          <w:color w:val="000000"/>
          <w:szCs w:val="24"/>
          <w:lang w:eastAsia="lt-LT"/>
        </w:rPr>
      </w:pPr>
    </w:p>
    <w:p w14:paraId="0497A1F6" w14:textId="66E928D3" w:rsidR="00605AC0" w:rsidRPr="000B4472" w:rsidRDefault="00605AC0">
      <w:pPr>
        <w:jc w:val="left"/>
        <w:rPr>
          <w:color w:val="000000"/>
          <w:szCs w:val="24"/>
          <w:lang w:eastAsia="lt-LT"/>
        </w:rPr>
      </w:pPr>
      <w:r w:rsidRPr="000B4472">
        <w:rPr>
          <w:color w:val="000000"/>
          <w:szCs w:val="24"/>
          <w:lang w:eastAsia="lt-LT"/>
        </w:rPr>
        <w:br w:type="page"/>
      </w:r>
    </w:p>
    <w:tbl>
      <w:tblPr>
        <w:tblW w:w="0" w:type="auto"/>
        <w:tblInd w:w="6730" w:type="dxa"/>
        <w:tblLayout w:type="fixed"/>
        <w:tblLook w:val="01E0" w:firstRow="1" w:lastRow="1" w:firstColumn="1" w:lastColumn="1" w:noHBand="0" w:noVBand="0"/>
      </w:tblPr>
      <w:tblGrid>
        <w:gridCol w:w="2655"/>
      </w:tblGrid>
      <w:tr w:rsidR="00272727" w:rsidRPr="000B4472" w14:paraId="399928B7" w14:textId="77777777" w:rsidTr="00CC2252">
        <w:trPr>
          <w:trHeight w:val="351"/>
        </w:trPr>
        <w:tc>
          <w:tcPr>
            <w:tcW w:w="2655" w:type="dxa"/>
          </w:tcPr>
          <w:p w14:paraId="79523B97" w14:textId="77777777" w:rsidR="00272727" w:rsidRPr="00E60E32" w:rsidRDefault="00272727" w:rsidP="00CC2252">
            <w:pPr>
              <w:jc w:val="left"/>
              <w:rPr>
                <w:color w:val="000000"/>
                <w:sz w:val="20"/>
              </w:rPr>
            </w:pPr>
            <w:r w:rsidRPr="00E60E32">
              <w:rPr>
                <w:color w:val="000000"/>
                <w:sz w:val="20"/>
              </w:rPr>
              <w:lastRenderedPageBreak/>
              <w:t xml:space="preserve">Apklausos sąlygų </w:t>
            </w:r>
          </w:p>
          <w:p w14:paraId="62C4F934" w14:textId="77777777" w:rsidR="00272727" w:rsidRPr="000B4472" w:rsidRDefault="00272727" w:rsidP="00CC2252">
            <w:pPr>
              <w:jc w:val="left"/>
              <w:rPr>
                <w:szCs w:val="24"/>
              </w:rPr>
            </w:pPr>
            <w:r w:rsidRPr="00E60E32">
              <w:rPr>
                <w:color w:val="000000"/>
                <w:sz w:val="20"/>
              </w:rPr>
              <w:t xml:space="preserve">5 </w:t>
            </w:r>
            <w:r w:rsidRPr="00E60E32">
              <w:rPr>
                <w:sz w:val="20"/>
              </w:rPr>
              <w:t>priedas</w:t>
            </w:r>
          </w:p>
        </w:tc>
      </w:tr>
    </w:tbl>
    <w:p w14:paraId="43BBD2BE" w14:textId="77777777" w:rsidR="00272727" w:rsidRPr="000B4472" w:rsidRDefault="00272727" w:rsidP="00272727">
      <w:pPr>
        <w:ind w:right="-178"/>
        <w:jc w:val="left"/>
        <w:rPr>
          <w:szCs w:val="24"/>
          <w:lang w:eastAsia="lt-LT"/>
        </w:rPr>
      </w:pPr>
    </w:p>
    <w:p w14:paraId="179089D5" w14:textId="77777777" w:rsidR="00272727" w:rsidRPr="000B4472" w:rsidRDefault="00272727" w:rsidP="00272727">
      <w:pPr>
        <w:widowControl w:val="0"/>
        <w:jc w:val="center"/>
        <w:rPr>
          <w:b/>
          <w:szCs w:val="24"/>
          <w:lang w:eastAsia="lt-LT"/>
        </w:rPr>
      </w:pPr>
    </w:p>
    <w:p w14:paraId="1F047CCF" w14:textId="77777777" w:rsidR="00272727" w:rsidRPr="000B4472" w:rsidRDefault="00272727" w:rsidP="00272727">
      <w:pPr>
        <w:pStyle w:val="Antrat3"/>
        <w:rPr>
          <w:szCs w:val="24"/>
        </w:rPr>
      </w:pPr>
      <w:r w:rsidRPr="000B4472">
        <w:rPr>
          <w:szCs w:val="24"/>
        </w:rPr>
        <w:t>(AUDITORIŲ DARBO PATIRTIES APRAŠYMO FORMOS PAVYZDYS)</w:t>
      </w:r>
    </w:p>
    <w:p w14:paraId="0A34CF2B" w14:textId="77777777" w:rsidR="00272727" w:rsidRPr="000B4472" w:rsidRDefault="00272727" w:rsidP="00272727">
      <w:pPr>
        <w:widowControl w:val="0"/>
        <w:rPr>
          <w:szCs w:val="24"/>
          <w:lang w:eastAsia="lt-LT"/>
        </w:rPr>
      </w:pPr>
    </w:p>
    <w:p w14:paraId="26FC606A" w14:textId="77777777" w:rsidR="00272727" w:rsidRPr="000B4472" w:rsidRDefault="00272727" w:rsidP="00272727">
      <w:pPr>
        <w:ind w:right="-178"/>
        <w:rPr>
          <w:szCs w:val="24"/>
          <w:lang w:eastAsia="lt-LT"/>
        </w:rPr>
      </w:pPr>
    </w:p>
    <w:p w14:paraId="3B0B9A66" w14:textId="77777777" w:rsidR="00272727" w:rsidRPr="000B4472" w:rsidRDefault="00272727" w:rsidP="00272727">
      <w:pPr>
        <w:ind w:right="-178"/>
        <w:jc w:val="center"/>
        <w:rPr>
          <w:szCs w:val="24"/>
          <w:lang w:eastAsia="lt-LT"/>
        </w:rPr>
      </w:pPr>
      <w:r w:rsidRPr="000B4472">
        <w:rPr>
          <w:b/>
          <w:szCs w:val="24"/>
          <w:lang w:eastAsia="lt-LT"/>
        </w:rPr>
        <w:t>AUDITORIAUS DARBO PATIRTIES APRAŠYMAS</w:t>
      </w:r>
    </w:p>
    <w:p w14:paraId="472F175E" w14:textId="77777777" w:rsidR="00272727" w:rsidRPr="000B4472" w:rsidRDefault="00272727" w:rsidP="00272727">
      <w:pPr>
        <w:jc w:val="left"/>
        <w:rPr>
          <w:b/>
          <w:szCs w:val="24"/>
          <w:lang w:eastAsia="lt-LT"/>
        </w:rPr>
      </w:pPr>
    </w:p>
    <w:p w14:paraId="74A04298" w14:textId="77777777" w:rsidR="00272727" w:rsidRPr="000B4472" w:rsidRDefault="00272727" w:rsidP="00272727">
      <w:pPr>
        <w:numPr>
          <w:ilvl w:val="0"/>
          <w:numId w:val="32"/>
        </w:numPr>
        <w:tabs>
          <w:tab w:val="left" w:pos="240"/>
          <w:tab w:val="left" w:pos="900"/>
        </w:tabs>
        <w:suppressAutoHyphens/>
        <w:spacing w:line="276" w:lineRule="auto"/>
        <w:ind w:hanging="153"/>
        <w:jc w:val="left"/>
        <w:rPr>
          <w:b/>
          <w:szCs w:val="24"/>
          <w:lang w:eastAsia="lt-LT"/>
        </w:rPr>
      </w:pPr>
      <w:r w:rsidRPr="000B4472">
        <w:rPr>
          <w:b/>
          <w:szCs w:val="24"/>
          <w:lang w:eastAsia="lt-LT"/>
        </w:rPr>
        <w:t>Pavardė:</w:t>
      </w:r>
    </w:p>
    <w:p w14:paraId="4327AC11" w14:textId="77777777" w:rsidR="00272727" w:rsidRPr="000B4472" w:rsidRDefault="00272727" w:rsidP="00272727">
      <w:pPr>
        <w:numPr>
          <w:ilvl w:val="0"/>
          <w:numId w:val="32"/>
        </w:numPr>
        <w:tabs>
          <w:tab w:val="num" w:pos="120"/>
          <w:tab w:val="left" w:pos="240"/>
          <w:tab w:val="left" w:pos="900"/>
        </w:tabs>
        <w:suppressAutoHyphens/>
        <w:spacing w:line="276" w:lineRule="auto"/>
        <w:ind w:left="0" w:firstLine="567"/>
        <w:jc w:val="left"/>
        <w:rPr>
          <w:b/>
          <w:szCs w:val="24"/>
          <w:lang w:eastAsia="lt-LT"/>
        </w:rPr>
      </w:pPr>
      <w:r w:rsidRPr="000B4472">
        <w:rPr>
          <w:b/>
          <w:szCs w:val="24"/>
          <w:lang w:eastAsia="lt-LT"/>
        </w:rPr>
        <w:t>Vardas(-ai):</w:t>
      </w:r>
    </w:p>
    <w:p w14:paraId="6400E2E9" w14:textId="77777777" w:rsidR="00272727" w:rsidRPr="000B4472" w:rsidRDefault="00272727" w:rsidP="00272727">
      <w:pPr>
        <w:numPr>
          <w:ilvl w:val="0"/>
          <w:numId w:val="32"/>
        </w:numPr>
        <w:tabs>
          <w:tab w:val="num" w:pos="0"/>
          <w:tab w:val="left" w:pos="360"/>
          <w:tab w:val="left" w:pos="900"/>
        </w:tabs>
        <w:suppressAutoHyphens/>
        <w:spacing w:line="276" w:lineRule="auto"/>
        <w:ind w:left="0" w:firstLine="567"/>
        <w:jc w:val="left"/>
        <w:rPr>
          <w:b/>
          <w:szCs w:val="24"/>
          <w:lang w:eastAsia="lt-LT"/>
        </w:rPr>
      </w:pPr>
      <w:r w:rsidRPr="000B4472">
        <w:rPr>
          <w:b/>
          <w:szCs w:val="24"/>
          <w:lang w:eastAsia="lt-LT"/>
        </w:rPr>
        <w:t>Dabartinė darbovietė ir pareigos:</w:t>
      </w:r>
    </w:p>
    <w:p w14:paraId="110E0394" w14:textId="77777777" w:rsidR="00272727" w:rsidRPr="000B4472" w:rsidRDefault="00272727" w:rsidP="00272727">
      <w:pPr>
        <w:keepNext/>
        <w:keepLines/>
        <w:numPr>
          <w:ilvl w:val="0"/>
          <w:numId w:val="32"/>
        </w:numPr>
        <w:tabs>
          <w:tab w:val="left" w:pos="360"/>
          <w:tab w:val="left" w:pos="900"/>
        </w:tabs>
        <w:suppressAutoHyphens/>
        <w:spacing w:line="276" w:lineRule="auto"/>
        <w:ind w:left="180" w:firstLine="387"/>
        <w:jc w:val="left"/>
        <w:rPr>
          <w:b/>
          <w:szCs w:val="24"/>
          <w:lang w:eastAsia="lt-LT"/>
        </w:rPr>
      </w:pPr>
      <w:r w:rsidRPr="000B4472">
        <w:rPr>
          <w:b/>
          <w:szCs w:val="24"/>
          <w:lang w:eastAsia="lt-LT"/>
        </w:rPr>
        <w:t>Profesinė (darbo) patirtis:</w:t>
      </w:r>
    </w:p>
    <w:tbl>
      <w:tblPr>
        <w:tblW w:w="9497" w:type="dxa"/>
        <w:tblInd w:w="250" w:type="dxa"/>
        <w:tblLayout w:type="fixed"/>
        <w:tblLook w:val="0000" w:firstRow="0" w:lastRow="0" w:firstColumn="0" w:lastColumn="0" w:noHBand="0" w:noVBand="0"/>
      </w:tblPr>
      <w:tblGrid>
        <w:gridCol w:w="1134"/>
        <w:gridCol w:w="2268"/>
        <w:gridCol w:w="2410"/>
        <w:gridCol w:w="3685"/>
      </w:tblGrid>
      <w:tr w:rsidR="00272727" w:rsidRPr="000B4472" w14:paraId="7E7E0ECF" w14:textId="77777777" w:rsidTr="00CC2252">
        <w:tc>
          <w:tcPr>
            <w:tcW w:w="1134" w:type="dxa"/>
            <w:tcBorders>
              <w:top w:val="single" w:sz="4" w:space="0" w:color="000000"/>
              <w:left w:val="single" w:sz="4" w:space="0" w:color="000000"/>
              <w:bottom w:val="single" w:sz="4" w:space="0" w:color="000000"/>
            </w:tcBorders>
            <w:vAlign w:val="center"/>
          </w:tcPr>
          <w:p w14:paraId="61ABECB3" w14:textId="77777777" w:rsidR="00272727" w:rsidRPr="000B4472" w:rsidRDefault="00272727" w:rsidP="00CC2252">
            <w:pPr>
              <w:keepNext/>
              <w:keepLines/>
              <w:snapToGrid w:val="0"/>
              <w:spacing w:line="276" w:lineRule="auto"/>
              <w:jc w:val="center"/>
              <w:rPr>
                <w:szCs w:val="24"/>
              </w:rPr>
            </w:pPr>
            <w:r w:rsidRPr="000B4472">
              <w:rPr>
                <w:szCs w:val="24"/>
              </w:rPr>
              <w:t>Data:</w:t>
            </w:r>
          </w:p>
          <w:p w14:paraId="1BA4881D" w14:textId="77777777" w:rsidR="00272727" w:rsidRPr="000B4472" w:rsidRDefault="00272727" w:rsidP="00CC2252">
            <w:pPr>
              <w:snapToGrid w:val="0"/>
              <w:jc w:val="center"/>
              <w:rPr>
                <w:szCs w:val="24"/>
                <w:lang w:eastAsia="lt-LT"/>
              </w:rPr>
            </w:pPr>
            <w:r w:rsidRPr="000B4472">
              <w:rPr>
                <w:szCs w:val="24"/>
                <w:lang w:eastAsia="lt-LT"/>
              </w:rPr>
              <w:t>nuo - iki</w:t>
            </w:r>
          </w:p>
        </w:tc>
        <w:tc>
          <w:tcPr>
            <w:tcW w:w="2268" w:type="dxa"/>
            <w:tcBorders>
              <w:top w:val="single" w:sz="4" w:space="0" w:color="000000"/>
              <w:left w:val="single" w:sz="4" w:space="0" w:color="000000"/>
              <w:bottom w:val="single" w:sz="4" w:space="0" w:color="000000"/>
            </w:tcBorders>
            <w:vAlign w:val="center"/>
          </w:tcPr>
          <w:p w14:paraId="12068865" w14:textId="77777777" w:rsidR="00272727" w:rsidRPr="000B4472" w:rsidRDefault="00272727" w:rsidP="00CC2252">
            <w:pPr>
              <w:snapToGrid w:val="0"/>
              <w:jc w:val="center"/>
              <w:rPr>
                <w:szCs w:val="24"/>
                <w:lang w:eastAsia="lt-LT"/>
              </w:rPr>
            </w:pPr>
            <w:r w:rsidRPr="000B4472">
              <w:rPr>
                <w:szCs w:val="24"/>
                <w:lang w:eastAsia="lt-LT"/>
              </w:rPr>
              <w:t>Darbovietė</w:t>
            </w:r>
          </w:p>
        </w:tc>
        <w:tc>
          <w:tcPr>
            <w:tcW w:w="2410" w:type="dxa"/>
            <w:tcBorders>
              <w:top w:val="single" w:sz="4" w:space="0" w:color="000000"/>
              <w:left w:val="single" w:sz="4" w:space="0" w:color="000000"/>
              <w:bottom w:val="single" w:sz="4" w:space="0" w:color="000000"/>
            </w:tcBorders>
            <w:vAlign w:val="center"/>
          </w:tcPr>
          <w:p w14:paraId="1FAB4596" w14:textId="77777777" w:rsidR="00272727" w:rsidRPr="000B4472" w:rsidRDefault="00272727" w:rsidP="00CC2252">
            <w:pPr>
              <w:snapToGrid w:val="0"/>
              <w:jc w:val="center"/>
              <w:rPr>
                <w:szCs w:val="24"/>
                <w:lang w:eastAsia="lt-LT"/>
              </w:rPr>
            </w:pPr>
            <w:r w:rsidRPr="000B4472">
              <w:rPr>
                <w:szCs w:val="24"/>
                <w:lang w:eastAsia="lt-LT"/>
              </w:rPr>
              <w:t>Pareigos</w:t>
            </w:r>
          </w:p>
        </w:tc>
        <w:tc>
          <w:tcPr>
            <w:tcW w:w="3685" w:type="dxa"/>
            <w:tcBorders>
              <w:top w:val="single" w:sz="4" w:space="0" w:color="000000"/>
              <w:left w:val="single" w:sz="4" w:space="0" w:color="000000"/>
              <w:bottom w:val="single" w:sz="4" w:space="0" w:color="000000"/>
              <w:right w:val="single" w:sz="4" w:space="0" w:color="000000"/>
            </w:tcBorders>
            <w:vAlign w:val="center"/>
          </w:tcPr>
          <w:p w14:paraId="08995C7E" w14:textId="77777777" w:rsidR="00272727" w:rsidRPr="000B4472" w:rsidRDefault="00272727" w:rsidP="00CC2252">
            <w:pPr>
              <w:snapToGrid w:val="0"/>
              <w:jc w:val="center"/>
              <w:rPr>
                <w:szCs w:val="24"/>
                <w:lang w:eastAsia="lt-LT"/>
              </w:rPr>
            </w:pPr>
            <w:r w:rsidRPr="000B4472">
              <w:rPr>
                <w:szCs w:val="24"/>
                <w:lang w:eastAsia="lt-LT"/>
              </w:rPr>
              <w:t>Vykdytų/vykdomų funkcijų aprašymas</w:t>
            </w:r>
          </w:p>
        </w:tc>
      </w:tr>
      <w:tr w:rsidR="00272727" w:rsidRPr="000B4472" w14:paraId="4E07BB86" w14:textId="77777777" w:rsidTr="00CC2252">
        <w:tc>
          <w:tcPr>
            <w:tcW w:w="1134" w:type="dxa"/>
            <w:tcBorders>
              <w:top w:val="single" w:sz="4" w:space="0" w:color="000000"/>
              <w:left w:val="single" w:sz="4" w:space="0" w:color="000000"/>
              <w:bottom w:val="single" w:sz="4" w:space="0" w:color="000000"/>
            </w:tcBorders>
          </w:tcPr>
          <w:p w14:paraId="450B0E84" w14:textId="77777777" w:rsidR="00272727" w:rsidRPr="000B4472" w:rsidRDefault="00272727" w:rsidP="00CC2252">
            <w:pPr>
              <w:snapToGrid w:val="0"/>
              <w:rPr>
                <w:szCs w:val="24"/>
                <w:lang w:eastAsia="lt-LT"/>
              </w:rPr>
            </w:pPr>
          </w:p>
        </w:tc>
        <w:tc>
          <w:tcPr>
            <w:tcW w:w="2268" w:type="dxa"/>
            <w:tcBorders>
              <w:top w:val="single" w:sz="4" w:space="0" w:color="000000"/>
              <w:left w:val="single" w:sz="4" w:space="0" w:color="000000"/>
              <w:bottom w:val="single" w:sz="4" w:space="0" w:color="000000"/>
            </w:tcBorders>
          </w:tcPr>
          <w:p w14:paraId="5438A668" w14:textId="77777777" w:rsidR="00272727" w:rsidRPr="000B4472" w:rsidRDefault="00272727" w:rsidP="00CC2252">
            <w:pPr>
              <w:snapToGrid w:val="0"/>
              <w:rPr>
                <w:szCs w:val="24"/>
                <w:lang w:eastAsia="lt-LT"/>
              </w:rPr>
            </w:pPr>
          </w:p>
        </w:tc>
        <w:tc>
          <w:tcPr>
            <w:tcW w:w="2410" w:type="dxa"/>
            <w:tcBorders>
              <w:top w:val="single" w:sz="4" w:space="0" w:color="000000"/>
              <w:left w:val="single" w:sz="4" w:space="0" w:color="000000"/>
              <w:bottom w:val="single" w:sz="4" w:space="0" w:color="000000"/>
            </w:tcBorders>
          </w:tcPr>
          <w:p w14:paraId="1C54D66D" w14:textId="77777777" w:rsidR="00272727" w:rsidRPr="000B4472" w:rsidRDefault="00272727" w:rsidP="00CC2252">
            <w:pPr>
              <w:snapToGrid w:val="0"/>
              <w:rPr>
                <w:szCs w:val="24"/>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7DB2C3A0" w14:textId="77777777" w:rsidR="00272727" w:rsidRPr="000B4472" w:rsidRDefault="00272727" w:rsidP="00CC2252">
            <w:pPr>
              <w:snapToGrid w:val="0"/>
              <w:rPr>
                <w:szCs w:val="24"/>
                <w:lang w:eastAsia="lt-LT"/>
              </w:rPr>
            </w:pPr>
          </w:p>
        </w:tc>
      </w:tr>
      <w:tr w:rsidR="00272727" w:rsidRPr="000B4472" w14:paraId="272C61FF" w14:textId="77777777" w:rsidTr="00CC2252">
        <w:tc>
          <w:tcPr>
            <w:tcW w:w="1134" w:type="dxa"/>
            <w:tcBorders>
              <w:top w:val="single" w:sz="4" w:space="0" w:color="000000"/>
              <w:left w:val="single" w:sz="4" w:space="0" w:color="000000"/>
              <w:bottom w:val="single" w:sz="4" w:space="0" w:color="000000"/>
            </w:tcBorders>
          </w:tcPr>
          <w:p w14:paraId="19B1DAD3" w14:textId="77777777" w:rsidR="00272727" w:rsidRPr="000B4472" w:rsidRDefault="00272727" w:rsidP="00CC2252">
            <w:pPr>
              <w:snapToGrid w:val="0"/>
              <w:rPr>
                <w:szCs w:val="24"/>
                <w:lang w:eastAsia="lt-LT"/>
              </w:rPr>
            </w:pPr>
          </w:p>
        </w:tc>
        <w:tc>
          <w:tcPr>
            <w:tcW w:w="2268" w:type="dxa"/>
            <w:tcBorders>
              <w:top w:val="single" w:sz="4" w:space="0" w:color="000000"/>
              <w:left w:val="single" w:sz="4" w:space="0" w:color="000000"/>
              <w:bottom w:val="single" w:sz="4" w:space="0" w:color="000000"/>
            </w:tcBorders>
          </w:tcPr>
          <w:p w14:paraId="57248DA5" w14:textId="77777777" w:rsidR="00272727" w:rsidRPr="000B4472" w:rsidRDefault="00272727" w:rsidP="00CC2252">
            <w:pPr>
              <w:snapToGrid w:val="0"/>
              <w:rPr>
                <w:szCs w:val="24"/>
                <w:lang w:eastAsia="lt-LT"/>
              </w:rPr>
            </w:pPr>
          </w:p>
        </w:tc>
        <w:tc>
          <w:tcPr>
            <w:tcW w:w="2410" w:type="dxa"/>
            <w:tcBorders>
              <w:top w:val="single" w:sz="4" w:space="0" w:color="000000"/>
              <w:left w:val="single" w:sz="4" w:space="0" w:color="000000"/>
              <w:bottom w:val="single" w:sz="4" w:space="0" w:color="000000"/>
            </w:tcBorders>
          </w:tcPr>
          <w:p w14:paraId="305AC73D" w14:textId="77777777" w:rsidR="00272727" w:rsidRPr="000B4472" w:rsidRDefault="00272727" w:rsidP="00CC2252">
            <w:pPr>
              <w:snapToGrid w:val="0"/>
              <w:rPr>
                <w:szCs w:val="24"/>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259A2FE6" w14:textId="77777777" w:rsidR="00272727" w:rsidRPr="000B4472" w:rsidRDefault="00272727" w:rsidP="00CC2252">
            <w:pPr>
              <w:snapToGrid w:val="0"/>
              <w:rPr>
                <w:szCs w:val="24"/>
                <w:lang w:eastAsia="lt-LT"/>
              </w:rPr>
            </w:pPr>
          </w:p>
        </w:tc>
      </w:tr>
      <w:tr w:rsidR="00272727" w:rsidRPr="000B4472" w14:paraId="7E55FF43" w14:textId="77777777" w:rsidTr="00CC2252">
        <w:tc>
          <w:tcPr>
            <w:tcW w:w="1134" w:type="dxa"/>
            <w:tcBorders>
              <w:top w:val="single" w:sz="4" w:space="0" w:color="000000"/>
              <w:left w:val="single" w:sz="4" w:space="0" w:color="000000"/>
              <w:bottom w:val="single" w:sz="4" w:space="0" w:color="000000"/>
            </w:tcBorders>
          </w:tcPr>
          <w:p w14:paraId="6CB84C80" w14:textId="77777777" w:rsidR="00272727" w:rsidRPr="000B4472" w:rsidRDefault="00272727" w:rsidP="00CC2252">
            <w:pPr>
              <w:snapToGrid w:val="0"/>
              <w:rPr>
                <w:szCs w:val="24"/>
                <w:lang w:eastAsia="lt-LT"/>
              </w:rPr>
            </w:pPr>
          </w:p>
        </w:tc>
        <w:tc>
          <w:tcPr>
            <w:tcW w:w="2268" w:type="dxa"/>
            <w:tcBorders>
              <w:top w:val="single" w:sz="4" w:space="0" w:color="000000"/>
              <w:left w:val="single" w:sz="4" w:space="0" w:color="000000"/>
              <w:bottom w:val="single" w:sz="4" w:space="0" w:color="000000"/>
            </w:tcBorders>
          </w:tcPr>
          <w:p w14:paraId="755BB4AC" w14:textId="77777777" w:rsidR="00272727" w:rsidRPr="000B4472" w:rsidRDefault="00272727" w:rsidP="00CC2252">
            <w:pPr>
              <w:snapToGrid w:val="0"/>
              <w:rPr>
                <w:szCs w:val="24"/>
                <w:lang w:eastAsia="lt-LT"/>
              </w:rPr>
            </w:pPr>
          </w:p>
        </w:tc>
        <w:tc>
          <w:tcPr>
            <w:tcW w:w="2410" w:type="dxa"/>
            <w:tcBorders>
              <w:top w:val="single" w:sz="4" w:space="0" w:color="000000"/>
              <w:left w:val="single" w:sz="4" w:space="0" w:color="000000"/>
              <w:bottom w:val="single" w:sz="4" w:space="0" w:color="000000"/>
            </w:tcBorders>
          </w:tcPr>
          <w:p w14:paraId="5A2F1328" w14:textId="77777777" w:rsidR="00272727" w:rsidRPr="000B4472" w:rsidRDefault="00272727" w:rsidP="00CC2252">
            <w:pPr>
              <w:snapToGrid w:val="0"/>
              <w:rPr>
                <w:szCs w:val="24"/>
                <w:lang w:eastAsia="lt-LT"/>
              </w:rPr>
            </w:pPr>
          </w:p>
        </w:tc>
        <w:tc>
          <w:tcPr>
            <w:tcW w:w="3685" w:type="dxa"/>
            <w:tcBorders>
              <w:top w:val="single" w:sz="4" w:space="0" w:color="000000"/>
              <w:left w:val="single" w:sz="4" w:space="0" w:color="000000"/>
              <w:bottom w:val="single" w:sz="4" w:space="0" w:color="000000"/>
              <w:right w:val="single" w:sz="4" w:space="0" w:color="000000"/>
            </w:tcBorders>
          </w:tcPr>
          <w:p w14:paraId="5AFEDC4B" w14:textId="77777777" w:rsidR="00272727" w:rsidRPr="000B4472" w:rsidRDefault="00272727" w:rsidP="00CC2252">
            <w:pPr>
              <w:snapToGrid w:val="0"/>
              <w:rPr>
                <w:szCs w:val="24"/>
                <w:lang w:eastAsia="lt-LT"/>
              </w:rPr>
            </w:pPr>
          </w:p>
        </w:tc>
      </w:tr>
    </w:tbl>
    <w:p w14:paraId="442E9B42" w14:textId="77777777" w:rsidR="00272727" w:rsidRPr="000B4472" w:rsidRDefault="00272727" w:rsidP="00272727">
      <w:pPr>
        <w:tabs>
          <w:tab w:val="left" w:pos="851"/>
        </w:tabs>
        <w:suppressAutoHyphens/>
        <w:spacing w:line="276" w:lineRule="auto"/>
        <w:ind w:left="720"/>
        <w:rPr>
          <w:b/>
          <w:szCs w:val="24"/>
          <w:lang w:eastAsia="lt-LT"/>
        </w:rPr>
      </w:pPr>
    </w:p>
    <w:p w14:paraId="4B071ECC" w14:textId="77777777" w:rsidR="00272727" w:rsidRPr="000B4472" w:rsidRDefault="00272727" w:rsidP="00272727">
      <w:pPr>
        <w:numPr>
          <w:ilvl w:val="0"/>
          <w:numId w:val="32"/>
        </w:numPr>
        <w:tabs>
          <w:tab w:val="left" w:pos="851"/>
        </w:tabs>
        <w:suppressAutoHyphens/>
        <w:spacing w:line="276" w:lineRule="auto"/>
        <w:ind w:hanging="153"/>
        <w:jc w:val="left"/>
        <w:rPr>
          <w:b/>
          <w:szCs w:val="24"/>
          <w:lang w:eastAsia="lt-LT"/>
        </w:rPr>
      </w:pPr>
      <w:r w:rsidRPr="000B4472">
        <w:rPr>
          <w:b/>
          <w:szCs w:val="24"/>
          <w:lang w:eastAsia="lt-LT"/>
        </w:rPr>
        <w:t xml:space="preserve">Per pastaruosius 3 metus įvykdytų </w:t>
      </w:r>
      <w:r w:rsidRPr="000B4472">
        <w:rPr>
          <w:b/>
          <w:bCs/>
          <w:kern w:val="1"/>
          <w:szCs w:val="24"/>
        </w:rPr>
        <w:t xml:space="preserve">finansinių ataskaitų </w:t>
      </w:r>
      <w:r w:rsidRPr="000B4472">
        <w:rPr>
          <w:b/>
          <w:szCs w:val="24"/>
          <w:lang w:eastAsia="lt-LT"/>
        </w:rPr>
        <w:t>auditų sąrašas:</w:t>
      </w:r>
    </w:p>
    <w:p w14:paraId="6B35608F" w14:textId="77E32459" w:rsidR="00272727" w:rsidRPr="000B4472" w:rsidRDefault="00272727" w:rsidP="00272727">
      <w:pPr>
        <w:tabs>
          <w:tab w:val="left" w:pos="851"/>
        </w:tabs>
        <w:suppressAutoHyphens/>
        <w:ind w:firstLine="720"/>
        <w:rPr>
          <w:i/>
          <w:szCs w:val="24"/>
          <w:lang w:eastAsia="lt-LT"/>
        </w:rPr>
      </w:pPr>
      <w:r w:rsidRPr="000B4472">
        <w:rPr>
          <w:i/>
          <w:szCs w:val="24"/>
          <w:lang w:eastAsia="lt-LT"/>
        </w:rPr>
        <w:t>(Informacija patvirtinanti apklausos sąlygų 3.4.</w:t>
      </w:r>
      <w:r w:rsidR="000763DE" w:rsidRPr="000B4472">
        <w:rPr>
          <w:i/>
          <w:szCs w:val="24"/>
          <w:lang w:eastAsia="lt-LT"/>
        </w:rPr>
        <w:t>4</w:t>
      </w:r>
      <w:r w:rsidRPr="000B4472">
        <w:rPr>
          <w:i/>
          <w:szCs w:val="24"/>
          <w:lang w:eastAsia="lt-LT"/>
        </w:rPr>
        <w:t xml:space="preserve"> punkte nustatytą kvalifikacijos reikalavimą)</w:t>
      </w:r>
    </w:p>
    <w:tbl>
      <w:tblPr>
        <w:tblW w:w="9497" w:type="dxa"/>
        <w:tblInd w:w="250" w:type="dxa"/>
        <w:tblLayout w:type="fixed"/>
        <w:tblLook w:val="0000" w:firstRow="0" w:lastRow="0" w:firstColumn="0" w:lastColumn="0" w:noHBand="0" w:noVBand="0"/>
      </w:tblPr>
      <w:tblGrid>
        <w:gridCol w:w="2126"/>
        <w:gridCol w:w="1843"/>
        <w:gridCol w:w="1559"/>
        <w:gridCol w:w="3969"/>
      </w:tblGrid>
      <w:tr w:rsidR="00272727" w:rsidRPr="000B4472" w14:paraId="4388F7D2" w14:textId="77777777" w:rsidTr="00CC2252">
        <w:tc>
          <w:tcPr>
            <w:tcW w:w="2126" w:type="dxa"/>
            <w:tcBorders>
              <w:top w:val="single" w:sz="4" w:space="0" w:color="000000"/>
              <w:left w:val="single" w:sz="4" w:space="0" w:color="000000"/>
              <w:bottom w:val="single" w:sz="4" w:space="0" w:color="000000"/>
            </w:tcBorders>
            <w:vAlign w:val="center"/>
          </w:tcPr>
          <w:p w14:paraId="79C62FBA" w14:textId="77777777" w:rsidR="00272727" w:rsidRPr="000B4472" w:rsidRDefault="00272727" w:rsidP="00CC2252">
            <w:pPr>
              <w:snapToGrid w:val="0"/>
              <w:jc w:val="center"/>
              <w:rPr>
                <w:szCs w:val="24"/>
                <w:lang w:eastAsia="lt-LT"/>
              </w:rPr>
            </w:pPr>
            <w:r w:rsidRPr="000B4472">
              <w:rPr>
                <w:szCs w:val="24"/>
                <w:lang w:eastAsia="lt-LT"/>
              </w:rPr>
              <w:t>Paslaugų gavėjai</w:t>
            </w:r>
          </w:p>
        </w:tc>
        <w:tc>
          <w:tcPr>
            <w:tcW w:w="1843" w:type="dxa"/>
            <w:tcBorders>
              <w:top w:val="single" w:sz="4" w:space="0" w:color="000000"/>
              <w:left w:val="single" w:sz="4" w:space="0" w:color="000000"/>
              <w:bottom w:val="single" w:sz="4" w:space="0" w:color="000000"/>
            </w:tcBorders>
            <w:vAlign w:val="center"/>
          </w:tcPr>
          <w:p w14:paraId="4321F46C" w14:textId="77777777" w:rsidR="00272727" w:rsidRPr="000B4472" w:rsidRDefault="00272727" w:rsidP="00CC2252">
            <w:pPr>
              <w:snapToGrid w:val="0"/>
              <w:jc w:val="center"/>
              <w:rPr>
                <w:szCs w:val="24"/>
                <w:lang w:eastAsia="lt-LT"/>
              </w:rPr>
            </w:pPr>
            <w:r w:rsidRPr="000B4472">
              <w:rPr>
                <w:szCs w:val="24"/>
                <w:lang w:eastAsia="lt-LT"/>
              </w:rPr>
              <w:t xml:space="preserve">Audito pradžia/pabaiga </w:t>
            </w:r>
          </w:p>
        </w:tc>
        <w:tc>
          <w:tcPr>
            <w:tcW w:w="1559" w:type="dxa"/>
            <w:tcBorders>
              <w:top w:val="single" w:sz="4" w:space="0" w:color="000000"/>
              <w:left w:val="single" w:sz="4" w:space="0" w:color="000000"/>
              <w:bottom w:val="single" w:sz="4" w:space="0" w:color="000000"/>
            </w:tcBorders>
            <w:vAlign w:val="center"/>
          </w:tcPr>
          <w:p w14:paraId="08AAA4D6" w14:textId="77777777" w:rsidR="00272727" w:rsidRPr="000B4472" w:rsidRDefault="00272727" w:rsidP="00CC2252">
            <w:pPr>
              <w:snapToGrid w:val="0"/>
              <w:jc w:val="center"/>
              <w:rPr>
                <w:szCs w:val="24"/>
                <w:lang w:eastAsia="lt-LT"/>
              </w:rPr>
            </w:pPr>
            <w:r w:rsidRPr="000B4472">
              <w:rPr>
                <w:szCs w:val="24"/>
                <w:lang w:eastAsia="lt-LT"/>
              </w:rPr>
              <w:t>Vykdytos funkcijos</w:t>
            </w:r>
          </w:p>
        </w:tc>
        <w:tc>
          <w:tcPr>
            <w:tcW w:w="3969" w:type="dxa"/>
            <w:tcBorders>
              <w:top w:val="single" w:sz="4" w:space="0" w:color="000000"/>
              <w:left w:val="single" w:sz="4" w:space="0" w:color="000000"/>
              <w:bottom w:val="single" w:sz="4" w:space="0" w:color="000000"/>
              <w:right w:val="single" w:sz="4" w:space="0" w:color="000000"/>
            </w:tcBorders>
            <w:vAlign w:val="center"/>
          </w:tcPr>
          <w:p w14:paraId="158251CE" w14:textId="77777777" w:rsidR="00272727" w:rsidRPr="000B4472" w:rsidRDefault="00272727" w:rsidP="00CC2252">
            <w:pPr>
              <w:snapToGrid w:val="0"/>
              <w:jc w:val="center"/>
              <w:rPr>
                <w:szCs w:val="24"/>
                <w:lang w:eastAsia="lt-LT"/>
              </w:rPr>
            </w:pPr>
            <w:r w:rsidRPr="000B4472">
              <w:rPr>
                <w:szCs w:val="24"/>
                <w:lang w:eastAsia="lt-LT"/>
              </w:rPr>
              <w:t>Trumpas vykdytų funkcijų aprašymas</w:t>
            </w:r>
          </w:p>
        </w:tc>
      </w:tr>
      <w:tr w:rsidR="00272727" w:rsidRPr="000B4472" w14:paraId="7D66392E" w14:textId="77777777" w:rsidTr="00CC2252">
        <w:tc>
          <w:tcPr>
            <w:tcW w:w="2126" w:type="dxa"/>
            <w:tcBorders>
              <w:top w:val="single" w:sz="4" w:space="0" w:color="000000"/>
              <w:left w:val="single" w:sz="4" w:space="0" w:color="000000"/>
              <w:bottom w:val="single" w:sz="4" w:space="0" w:color="000000"/>
            </w:tcBorders>
          </w:tcPr>
          <w:p w14:paraId="7897FEAA" w14:textId="77777777" w:rsidR="00272727" w:rsidRPr="000B4472" w:rsidRDefault="00272727" w:rsidP="00CC2252">
            <w:pPr>
              <w:snapToGrid w:val="0"/>
              <w:rPr>
                <w:szCs w:val="24"/>
                <w:lang w:eastAsia="lt-LT"/>
              </w:rPr>
            </w:pPr>
          </w:p>
        </w:tc>
        <w:tc>
          <w:tcPr>
            <w:tcW w:w="1843" w:type="dxa"/>
            <w:tcBorders>
              <w:top w:val="single" w:sz="4" w:space="0" w:color="000000"/>
              <w:left w:val="single" w:sz="4" w:space="0" w:color="000000"/>
              <w:bottom w:val="single" w:sz="4" w:space="0" w:color="000000"/>
            </w:tcBorders>
          </w:tcPr>
          <w:p w14:paraId="7A11B59E" w14:textId="77777777" w:rsidR="00272727" w:rsidRPr="000B4472" w:rsidRDefault="00272727" w:rsidP="00CC2252">
            <w:pPr>
              <w:snapToGrid w:val="0"/>
              <w:rPr>
                <w:szCs w:val="24"/>
                <w:lang w:eastAsia="lt-LT"/>
              </w:rPr>
            </w:pPr>
          </w:p>
        </w:tc>
        <w:tc>
          <w:tcPr>
            <w:tcW w:w="1559" w:type="dxa"/>
            <w:tcBorders>
              <w:top w:val="single" w:sz="4" w:space="0" w:color="000000"/>
              <w:left w:val="single" w:sz="4" w:space="0" w:color="000000"/>
              <w:bottom w:val="single" w:sz="4" w:space="0" w:color="000000"/>
            </w:tcBorders>
          </w:tcPr>
          <w:p w14:paraId="147163F7" w14:textId="77777777" w:rsidR="00272727" w:rsidRPr="000B4472" w:rsidRDefault="00272727" w:rsidP="00CC2252">
            <w:pPr>
              <w:snapToGrid w:val="0"/>
              <w:rPr>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5D14AE0E" w14:textId="77777777" w:rsidR="00272727" w:rsidRPr="000B4472" w:rsidRDefault="00272727" w:rsidP="00CC2252">
            <w:pPr>
              <w:snapToGrid w:val="0"/>
              <w:rPr>
                <w:szCs w:val="24"/>
                <w:lang w:eastAsia="lt-LT"/>
              </w:rPr>
            </w:pPr>
          </w:p>
        </w:tc>
      </w:tr>
      <w:tr w:rsidR="00272727" w:rsidRPr="000B4472" w14:paraId="5B0EEB50" w14:textId="77777777" w:rsidTr="00CC2252">
        <w:tc>
          <w:tcPr>
            <w:tcW w:w="2126" w:type="dxa"/>
            <w:tcBorders>
              <w:top w:val="single" w:sz="4" w:space="0" w:color="000000"/>
              <w:left w:val="single" w:sz="4" w:space="0" w:color="000000"/>
              <w:bottom w:val="single" w:sz="4" w:space="0" w:color="000000"/>
            </w:tcBorders>
          </w:tcPr>
          <w:p w14:paraId="55ACA1B4" w14:textId="77777777" w:rsidR="00272727" w:rsidRPr="000B4472" w:rsidRDefault="00272727" w:rsidP="00CC2252">
            <w:pPr>
              <w:snapToGrid w:val="0"/>
              <w:rPr>
                <w:szCs w:val="24"/>
                <w:lang w:eastAsia="lt-LT"/>
              </w:rPr>
            </w:pPr>
          </w:p>
        </w:tc>
        <w:tc>
          <w:tcPr>
            <w:tcW w:w="1843" w:type="dxa"/>
            <w:tcBorders>
              <w:top w:val="single" w:sz="4" w:space="0" w:color="000000"/>
              <w:left w:val="single" w:sz="4" w:space="0" w:color="000000"/>
              <w:bottom w:val="single" w:sz="4" w:space="0" w:color="000000"/>
            </w:tcBorders>
          </w:tcPr>
          <w:p w14:paraId="5AC46A4E" w14:textId="77777777" w:rsidR="00272727" w:rsidRPr="000B4472" w:rsidRDefault="00272727" w:rsidP="00CC2252">
            <w:pPr>
              <w:snapToGrid w:val="0"/>
              <w:rPr>
                <w:szCs w:val="24"/>
                <w:lang w:eastAsia="lt-LT"/>
              </w:rPr>
            </w:pPr>
          </w:p>
        </w:tc>
        <w:tc>
          <w:tcPr>
            <w:tcW w:w="1559" w:type="dxa"/>
            <w:tcBorders>
              <w:top w:val="single" w:sz="4" w:space="0" w:color="000000"/>
              <w:left w:val="single" w:sz="4" w:space="0" w:color="000000"/>
              <w:bottom w:val="single" w:sz="4" w:space="0" w:color="000000"/>
            </w:tcBorders>
          </w:tcPr>
          <w:p w14:paraId="3C2F0C1A" w14:textId="77777777" w:rsidR="00272727" w:rsidRPr="000B4472" w:rsidRDefault="00272727" w:rsidP="00CC2252">
            <w:pPr>
              <w:snapToGrid w:val="0"/>
              <w:rPr>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73F00C25" w14:textId="77777777" w:rsidR="00272727" w:rsidRPr="000B4472" w:rsidRDefault="00272727" w:rsidP="00CC2252">
            <w:pPr>
              <w:snapToGrid w:val="0"/>
              <w:rPr>
                <w:szCs w:val="24"/>
                <w:lang w:eastAsia="lt-LT"/>
              </w:rPr>
            </w:pPr>
          </w:p>
        </w:tc>
      </w:tr>
      <w:tr w:rsidR="00272727" w:rsidRPr="000B4472" w14:paraId="4F01430B" w14:textId="77777777" w:rsidTr="00CC2252">
        <w:tc>
          <w:tcPr>
            <w:tcW w:w="2126" w:type="dxa"/>
            <w:tcBorders>
              <w:top w:val="single" w:sz="4" w:space="0" w:color="000000"/>
              <w:left w:val="single" w:sz="4" w:space="0" w:color="000000"/>
              <w:bottom w:val="single" w:sz="4" w:space="0" w:color="000000"/>
            </w:tcBorders>
          </w:tcPr>
          <w:p w14:paraId="66665046" w14:textId="77777777" w:rsidR="00272727" w:rsidRPr="000B4472" w:rsidRDefault="00272727" w:rsidP="00CC2252">
            <w:pPr>
              <w:snapToGrid w:val="0"/>
              <w:rPr>
                <w:szCs w:val="24"/>
                <w:lang w:eastAsia="lt-LT"/>
              </w:rPr>
            </w:pPr>
          </w:p>
        </w:tc>
        <w:tc>
          <w:tcPr>
            <w:tcW w:w="1843" w:type="dxa"/>
            <w:tcBorders>
              <w:top w:val="single" w:sz="4" w:space="0" w:color="000000"/>
              <w:left w:val="single" w:sz="4" w:space="0" w:color="000000"/>
              <w:bottom w:val="single" w:sz="4" w:space="0" w:color="000000"/>
            </w:tcBorders>
          </w:tcPr>
          <w:p w14:paraId="7E228310" w14:textId="77777777" w:rsidR="00272727" w:rsidRPr="000B4472" w:rsidRDefault="00272727" w:rsidP="00CC2252">
            <w:pPr>
              <w:snapToGrid w:val="0"/>
              <w:rPr>
                <w:szCs w:val="24"/>
                <w:lang w:eastAsia="lt-LT"/>
              </w:rPr>
            </w:pPr>
          </w:p>
        </w:tc>
        <w:tc>
          <w:tcPr>
            <w:tcW w:w="1559" w:type="dxa"/>
            <w:tcBorders>
              <w:top w:val="single" w:sz="4" w:space="0" w:color="000000"/>
              <w:left w:val="single" w:sz="4" w:space="0" w:color="000000"/>
              <w:bottom w:val="single" w:sz="4" w:space="0" w:color="000000"/>
            </w:tcBorders>
          </w:tcPr>
          <w:p w14:paraId="0D0B03C3" w14:textId="77777777" w:rsidR="00272727" w:rsidRPr="000B4472" w:rsidRDefault="00272727" w:rsidP="00CC2252">
            <w:pPr>
              <w:snapToGrid w:val="0"/>
              <w:rPr>
                <w:szCs w:val="24"/>
                <w:lang w:eastAsia="lt-LT"/>
              </w:rPr>
            </w:pPr>
          </w:p>
        </w:tc>
        <w:tc>
          <w:tcPr>
            <w:tcW w:w="3969" w:type="dxa"/>
            <w:tcBorders>
              <w:top w:val="single" w:sz="4" w:space="0" w:color="000000"/>
              <w:left w:val="single" w:sz="4" w:space="0" w:color="000000"/>
              <w:bottom w:val="single" w:sz="4" w:space="0" w:color="000000"/>
              <w:right w:val="single" w:sz="4" w:space="0" w:color="000000"/>
            </w:tcBorders>
          </w:tcPr>
          <w:p w14:paraId="7A9C088F" w14:textId="77777777" w:rsidR="00272727" w:rsidRPr="000B4472" w:rsidRDefault="00272727" w:rsidP="00CC2252">
            <w:pPr>
              <w:snapToGrid w:val="0"/>
              <w:rPr>
                <w:szCs w:val="24"/>
                <w:lang w:eastAsia="lt-LT"/>
              </w:rPr>
            </w:pPr>
          </w:p>
        </w:tc>
      </w:tr>
    </w:tbl>
    <w:p w14:paraId="7E75E8D0" w14:textId="77777777" w:rsidR="00272727" w:rsidRPr="000B4472" w:rsidRDefault="00272727" w:rsidP="00272727">
      <w:pPr>
        <w:pStyle w:val="Sraopastraipa"/>
        <w:tabs>
          <w:tab w:val="left" w:pos="851"/>
        </w:tabs>
        <w:suppressAutoHyphens/>
        <w:spacing w:line="276" w:lineRule="auto"/>
        <w:jc w:val="left"/>
        <w:rPr>
          <w:b/>
          <w:sz w:val="24"/>
          <w:szCs w:val="24"/>
        </w:rPr>
      </w:pPr>
    </w:p>
    <w:p w14:paraId="1C27D121" w14:textId="77777777" w:rsidR="00272727" w:rsidRPr="000B4472" w:rsidRDefault="00272727" w:rsidP="008752C7">
      <w:pPr>
        <w:numPr>
          <w:ilvl w:val="0"/>
          <w:numId w:val="32"/>
        </w:numPr>
        <w:tabs>
          <w:tab w:val="left" w:pos="851"/>
        </w:tabs>
        <w:ind w:hanging="153"/>
        <w:jc w:val="left"/>
        <w:rPr>
          <w:szCs w:val="24"/>
          <w:lang w:eastAsia="lt-LT"/>
        </w:rPr>
      </w:pPr>
      <w:r w:rsidRPr="000B4472">
        <w:rPr>
          <w:b/>
          <w:szCs w:val="24"/>
          <w:lang w:eastAsia="lt-LT"/>
        </w:rPr>
        <w:t>Kita su auditoriaus darbo patirtimi susijusi informacija:</w:t>
      </w:r>
    </w:p>
    <w:p w14:paraId="3E8EB2AF" w14:textId="77777777" w:rsidR="00272727" w:rsidRPr="000B4472" w:rsidRDefault="00272727" w:rsidP="00272727">
      <w:pPr>
        <w:ind w:right="-178" w:firstLine="1296"/>
        <w:rPr>
          <w:szCs w:val="24"/>
          <w:lang w:eastAsia="lt-LT"/>
        </w:rPr>
      </w:pPr>
    </w:p>
    <w:p w14:paraId="1504E0E2" w14:textId="314884E9" w:rsidR="007B4C22" w:rsidRPr="000B4472" w:rsidRDefault="00272727" w:rsidP="00272727">
      <w:pPr>
        <w:jc w:val="center"/>
        <w:rPr>
          <w:color w:val="000000"/>
          <w:szCs w:val="24"/>
          <w:lang w:eastAsia="lt-LT"/>
        </w:rPr>
      </w:pPr>
      <w:r w:rsidRPr="000B4472">
        <w:rPr>
          <w:szCs w:val="24"/>
          <w:lang w:eastAsia="lt-LT"/>
        </w:rPr>
        <w:t>_</w:t>
      </w:r>
      <w:r w:rsidR="00E11AE9" w:rsidRPr="000B4472">
        <w:rPr>
          <w:szCs w:val="24"/>
          <w:lang w:eastAsia="lt-LT"/>
        </w:rPr>
        <w:t>______________________________</w:t>
      </w:r>
      <w:r w:rsidRPr="000B4472">
        <w:rPr>
          <w:szCs w:val="24"/>
          <w:lang w:eastAsia="lt-LT"/>
        </w:rPr>
        <w:t>_</w:t>
      </w:r>
      <w:r w:rsidR="007B4C22" w:rsidRPr="000B4472">
        <w:rPr>
          <w:color w:val="000000"/>
          <w:szCs w:val="24"/>
          <w:lang w:eastAsia="lt-LT"/>
        </w:rPr>
        <w:t xml:space="preserve">                                                                                                                            </w:t>
      </w:r>
    </w:p>
    <w:sectPr w:rsidR="007B4C22" w:rsidRPr="000B4472" w:rsidSect="00C91A58">
      <w:headerReference w:type="default" r:id="rId19"/>
      <w:pgSz w:w="11906" w:h="16838" w:code="9"/>
      <w:pgMar w:top="1134" w:right="707"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5EA02" w14:textId="77777777" w:rsidR="00C84385" w:rsidRDefault="00C84385" w:rsidP="000744ED">
      <w:r>
        <w:separator/>
      </w:r>
    </w:p>
  </w:endnote>
  <w:endnote w:type="continuationSeparator" w:id="0">
    <w:p w14:paraId="26913AA1" w14:textId="77777777" w:rsidR="00C84385" w:rsidRDefault="00C84385"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12459"/>
      <w:docPartObj>
        <w:docPartGallery w:val="Page Numbers (Bottom of Page)"/>
        <w:docPartUnique/>
      </w:docPartObj>
    </w:sdtPr>
    <w:sdtEndPr/>
    <w:sdtContent>
      <w:p w14:paraId="63390FA4" w14:textId="434C864C" w:rsidR="00BB424D" w:rsidRDefault="00BB424D">
        <w:pPr>
          <w:pStyle w:val="Porat"/>
          <w:jc w:val="right"/>
        </w:pPr>
        <w:r>
          <w:fldChar w:fldCharType="begin"/>
        </w:r>
        <w:r>
          <w:instrText>PAGE   \* MERGEFORMAT</w:instrText>
        </w:r>
        <w:r>
          <w:fldChar w:fldCharType="separate"/>
        </w:r>
        <w:r>
          <w:t>2</w:t>
        </w:r>
        <w:r>
          <w:fldChar w:fldCharType="end"/>
        </w:r>
      </w:p>
    </w:sdtContent>
  </w:sdt>
  <w:p w14:paraId="351C3361" w14:textId="77777777" w:rsidR="00BB424D" w:rsidRDefault="00BB42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943549"/>
      <w:docPartObj>
        <w:docPartGallery w:val="Page Numbers (Bottom of Page)"/>
        <w:docPartUnique/>
      </w:docPartObj>
    </w:sdtPr>
    <w:sdtEndPr/>
    <w:sdtContent>
      <w:p w14:paraId="1729F1AE" w14:textId="30F207CC" w:rsidR="00461CD6" w:rsidRDefault="00461CD6">
        <w:pPr>
          <w:pStyle w:val="Porat"/>
          <w:jc w:val="right"/>
        </w:pPr>
        <w:r>
          <w:fldChar w:fldCharType="begin"/>
        </w:r>
        <w:r>
          <w:instrText>PAGE   \* MERGEFORMAT</w:instrText>
        </w:r>
        <w:r>
          <w:fldChar w:fldCharType="separate"/>
        </w:r>
        <w:r>
          <w:t>2</w:t>
        </w:r>
        <w:r>
          <w:fldChar w:fldCharType="end"/>
        </w:r>
      </w:p>
    </w:sdtContent>
  </w:sdt>
  <w:p w14:paraId="5B159FF8" w14:textId="77777777" w:rsidR="00BB424D" w:rsidRDefault="00BB42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FF5D" w14:textId="77777777" w:rsidR="00C84385" w:rsidRDefault="00C84385" w:rsidP="000744ED">
      <w:r>
        <w:separator/>
      </w:r>
    </w:p>
  </w:footnote>
  <w:footnote w:type="continuationSeparator" w:id="0">
    <w:p w14:paraId="5B5BE57C" w14:textId="77777777" w:rsidR="00C84385" w:rsidRDefault="00C84385"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1A06" w14:textId="627C7F0D" w:rsidR="00BB424D" w:rsidRDefault="00BB424D">
    <w:pPr>
      <w:pStyle w:val="Antrats"/>
      <w:jc w:val="center"/>
    </w:pPr>
  </w:p>
  <w:p w14:paraId="100122E3" w14:textId="77777777" w:rsidR="00BB424D" w:rsidRDefault="00BB42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E50FA76"/>
    <w:name w:val="WW8Num2"/>
    <w:lvl w:ilvl="0">
      <w:start w:val="1"/>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C3321FB"/>
    <w:multiLevelType w:val="multilevel"/>
    <w:tmpl w:val="A808B9A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C9907A8"/>
    <w:multiLevelType w:val="multilevel"/>
    <w:tmpl w:val="E76811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F051D"/>
    <w:multiLevelType w:val="multilevel"/>
    <w:tmpl w:val="2A2E8BB8"/>
    <w:lvl w:ilvl="0">
      <w:start w:val="1"/>
      <w:numFmt w:val="decimal"/>
      <w:lvlText w:val="%1."/>
      <w:lvlJc w:val="left"/>
      <w:pPr>
        <w:ind w:left="360" w:hanging="360"/>
      </w:pPr>
      <w:rPr>
        <w:rFonts w:ascii="Times New Roman" w:eastAsia="Times New Roman" w:hAnsi="Times New Roman" w:cs="Times New Roman" w:hint="default"/>
        <w:b/>
        <w:bCs w:val="0"/>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F3E7989"/>
    <w:multiLevelType w:val="hybridMultilevel"/>
    <w:tmpl w:val="8220937C"/>
    <w:lvl w:ilvl="0" w:tplc="EDFC7316">
      <w:start w:val="1"/>
      <w:numFmt w:val="decimal"/>
      <w:lvlText w:val="4.%1"/>
      <w:lvlJc w:val="left"/>
      <w:pPr>
        <w:ind w:left="861" w:hanging="360"/>
      </w:pPr>
      <w:rPr>
        <w:rFonts w:hint="default"/>
        <w:b w:val="0"/>
        <w:bCs w:val="0"/>
      </w:rPr>
    </w:lvl>
    <w:lvl w:ilvl="1" w:tplc="04270019">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11063F19"/>
    <w:multiLevelType w:val="hybridMultilevel"/>
    <w:tmpl w:val="A6848E1C"/>
    <w:lvl w:ilvl="0" w:tplc="4204F3A0">
      <w:start w:val="1"/>
      <w:numFmt w:val="decimal"/>
      <w:lvlText w:val="%1."/>
      <w:lvlJc w:val="left"/>
      <w:pPr>
        <w:ind w:left="720" w:hanging="360"/>
      </w:pPr>
      <w:rPr>
        <w:rFonts w:hint="default"/>
        <w:b w:val="0"/>
        <w:bCs/>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00241"/>
    <w:multiLevelType w:val="hybridMultilevel"/>
    <w:tmpl w:val="B504DFB2"/>
    <w:lvl w:ilvl="0" w:tplc="EEF6E3B8">
      <w:start w:val="2020"/>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B8166D"/>
    <w:multiLevelType w:val="hybridMultilevel"/>
    <w:tmpl w:val="2B444710"/>
    <w:lvl w:ilvl="0" w:tplc="6A98A6C0">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6E1807"/>
    <w:multiLevelType w:val="hybridMultilevel"/>
    <w:tmpl w:val="72B4D9D6"/>
    <w:lvl w:ilvl="0" w:tplc="823CB3AC">
      <w:start w:val="1"/>
      <w:numFmt w:val="decimal"/>
      <w:lvlText w:val="%1."/>
      <w:lvlJc w:val="left"/>
      <w:pPr>
        <w:ind w:left="72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A73D98"/>
    <w:multiLevelType w:val="multilevel"/>
    <w:tmpl w:val="5B007D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554571"/>
    <w:multiLevelType w:val="hybridMultilevel"/>
    <w:tmpl w:val="483A3CC8"/>
    <w:lvl w:ilvl="0" w:tplc="563CD46A">
      <w:start w:val="1"/>
      <w:numFmt w:val="decimal"/>
      <w:lvlText w:val="%1."/>
      <w:lvlJc w:val="left"/>
      <w:pPr>
        <w:ind w:left="961" w:hanging="360"/>
      </w:pPr>
      <w:rPr>
        <w:rFonts w:hint="default"/>
        <w:b w:val="0"/>
        <w:sz w:val="22"/>
        <w:szCs w:val="22"/>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12" w15:restartNumberingAfterBreak="0">
    <w:nsid w:val="1FE71B9E"/>
    <w:multiLevelType w:val="hybridMultilevel"/>
    <w:tmpl w:val="57B07114"/>
    <w:lvl w:ilvl="0" w:tplc="20467914">
      <w:start w:val="1"/>
      <w:numFmt w:val="decimal"/>
      <w:lvlText w:val="3.%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4" w15:restartNumberingAfterBreak="0">
    <w:nsid w:val="2D6828C5"/>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5"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3238487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013F38"/>
    <w:multiLevelType w:val="multilevel"/>
    <w:tmpl w:val="710C4352"/>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34C93ABC"/>
    <w:multiLevelType w:val="hybridMultilevel"/>
    <w:tmpl w:val="1E04F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7A48F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AE2361"/>
    <w:multiLevelType w:val="multilevel"/>
    <w:tmpl w:val="E76811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987AA2"/>
    <w:multiLevelType w:val="multilevel"/>
    <w:tmpl w:val="1D4C4EC6"/>
    <w:lvl w:ilvl="0">
      <w:start w:val="7"/>
      <w:numFmt w:val="decimal"/>
      <w:lvlText w:val="%1."/>
      <w:lvlJc w:val="left"/>
      <w:pPr>
        <w:ind w:left="360" w:hanging="360"/>
      </w:pPr>
      <w:rPr>
        <w:rFonts w:ascii="Palatino Linotype" w:eastAsia="Times New Roman" w:hAnsi="Palatino Linotype" w:cs="Times New Roman" w:hint="default"/>
      </w:rPr>
    </w:lvl>
    <w:lvl w:ilvl="1">
      <w:start w:val="1"/>
      <w:numFmt w:val="decimal"/>
      <w:isLgl/>
      <w:lvlText w:val="%1.%2."/>
      <w:lvlJc w:val="left"/>
      <w:pPr>
        <w:ind w:left="644" w:hanging="360"/>
      </w:pPr>
      <w:rPr>
        <w:rFonts w:cs="Times New Roman" w:hint="default"/>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3BDE780E"/>
    <w:multiLevelType w:val="multilevel"/>
    <w:tmpl w:val="F4BC7C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127817"/>
    <w:multiLevelType w:val="hybridMultilevel"/>
    <w:tmpl w:val="699E52A6"/>
    <w:lvl w:ilvl="0" w:tplc="298AF320">
      <w:start w:val="1"/>
      <w:numFmt w:val="decimal"/>
      <w:pStyle w:val="Nrskai"/>
      <w:lvlText w:val="%1."/>
      <w:lvlJc w:val="left"/>
      <w:pPr>
        <w:ind w:left="1440" w:hanging="360"/>
      </w:pPr>
      <w:rPr>
        <w:rFonts w:hint="default"/>
        <w:b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446A63D9"/>
    <w:multiLevelType w:val="multilevel"/>
    <w:tmpl w:val="C130E13E"/>
    <w:lvl w:ilvl="0">
      <w:start w:val="15"/>
      <w:numFmt w:val="decimal"/>
      <w:lvlText w:val="%1."/>
      <w:lvlJc w:val="left"/>
      <w:pPr>
        <w:ind w:left="720" w:hanging="360"/>
      </w:pPr>
      <w:rPr>
        <w:rFonts w:hint="default"/>
        <w:b/>
      </w:rPr>
    </w:lvl>
    <w:lvl w:ilvl="1">
      <w:start w:val="1"/>
      <w:numFmt w:val="decimal"/>
      <w:isLgl/>
      <w:lvlText w:val="%1.%2."/>
      <w:lvlJc w:val="left"/>
      <w:pPr>
        <w:ind w:left="1110" w:hanging="585"/>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6" w15:restartNumberingAfterBreak="0">
    <w:nsid w:val="44773D13"/>
    <w:multiLevelType w:val="multilevel"/>
    <w:tmpl w:val="6870FA7A"/>
    <w:lvl w:ilvl="0">
      <w:start w:val="4"/>
      <w:numFmt w:val="decimal"/>
      <w:lvlText w:val="%1."/>
      <w:lvlJc w:val="left"/>
      <w:pPr>
        <w:ind w:left="480" w:hanging="480"/>
      </w:pPr>
      <w:rPr>
        <w:rFonts w:hint="default"/>
      </w:rPr>
    </w:lvl>
    <w:lvl w:ilvl="1">
      <w:start w:val="10"/>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4FD54F5"/>
    <w:multiLevelType w:val="multilevel"/>
    <w:tmpl w:val="34F4E5DA"/>
    <w:lvl w:ilvl="0">
      <w:start w:val="1"/>
      <w:numFmt w:val="decimal"/>
      <w:lvlText w:val="%1."/>
      <w:lvlJc w:val="left"/>
      <w:pPr>
        <w:ind w:left="360" w:hanging="360"/>
      </w:pPr>
      <w:rPr>
        <w:rFonts w:ascii="Palatino Linotype" w:eastAsia="Times New Roman" w:hAnsi="Palatino Linotype"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8"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9" w15:restartNumberingAfterBreak="0">
    <w:nsid w:val="4E2F33B5"/>
    <w:multiLevelType w:val="multilevel"/>
    <w:tmpl w:val="E7681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4F6F16"/>
    <w:multiLevelType w:val="hybridMultilevel"/>
    <w:tmpl w:val="97B4429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B816F4"/>
    <w:multiLevelType w:val="hybridMultilevel"/>
    <w:tmpl w:val="2B9438AE"/>
    <w:lvl w:ilvl="0" w:tplc="F5E2960C">
      <w:start w:val="1"/>
      <w:numFmt w:val="decimal"/>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3" w15:restartNumberingAfterBreak="0">
    <w:nsid w:val="58405F2F"/>
    <w:multiLevelType w:val="multilevel"/>
    <w:tmpl w:val="D2E089E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812C4D"/>
    <w:multiLevelType w:val="multilevel"/>
    <w:tmpl w:val="A25C4198"/>
    <w:lvl w:ilvl="0">
      <w:start w:val="4"/>
      <w:numFmt w:val="decimal"/>
      <w:lvlText w:val="%1."/>
      <w:lvlJc w:val="left"/>
      <w:pPr>
        <w:ind w:left="360" w:hanging="360"/>
      </w:pPr>
      <w:rPr>
        <w:rFonts w:hint="default"/>
        <w:b w:val="0"/>
      </w:rPr>
    </w:lvl>
    <w:lvl w:ilvl="1">
      <w:start w:val="9"/>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5" w15:restartNumberingAfterBreak="0">
    <w:nsid w:val="613B70D0"/>
    <w:multiLevelType w:val="hybridMultilevel"/>
    <w:tmpl w:val="58A663BA"/>
    <w:lvl w:ilvl="0" w:tplc="514C64A0">
      <w:start w:val="1"/>
      <w:numFmt w:val="decimal"/>
      <w:lvlText w:val="%1."/>
      <w:lvlJc w:val="left"/>
      <w:pPr>
        <w:ind w:left="720" w:hanging="360"/>
      </w:pPr>
      <w:rPr>
        <w:rFonts w:ascii="Times New Roman" w:eastAsia="Times New Roman" w:hAnsi="Times New Roman" w:cs="Times New Roman"/>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1F0A9D"/>
    <w:multiLevelType w:val="multilevel"/>
    <w:tmpl w:val="4CE43F48"/>
    <w:lvl w:ilvl="0">
      <w:start w:val="7"/>
      <w:numFmt w:val="decimal"/>
      <w:lvlText w:val="%1."/>
      <w:lvlJc w:val="left"/>
      <w:pPr>
        <w:ind w:left="0" w:firstLine="0"/>
      </w:pPr>
      <w:rPr>
        <w:rFonts w:cs="Times New Roman" w:hint="default"/>
      </w:rPr>
    </w:lvl>
    <w:lvl w:ilvl="1">
      <w:start w:val="1"/>
      <w:numFmt w:val="decimal"/>
      <w:lvlText w:val="%1.%2."/>
      <w:lvlJc w:val="left"/>
      <w:pPr>
        <w:ind w:left="0" w:firstLine="0"/>
      </w:pPr>
      <w:rPr>
        <w:rFonts w:cs="Times New Roman" w:hint="default"/>
        <w:color w:val="auto"/>
        <w:sz w:val="22"/>
        <w:szCs w:val="22"/>
      </w:rPr>
    </w:lvl>
    <w:lvl w:ilvl="2">
      <w:start w:val="1"/>
      <w:numFmt w:val="decimal"/>
      <w:lvlText w:val="%1.%2.%3."/>
      <w:lvlJc w:val="lef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37" w15:restartNumberingAfterBreak="0">
    <w:nsid w:val="692B5180"/>
    <w:multiLevelType w:val="hybridMultilevel"/>
    <w:tmpl w:val="FE024B0E"/>
    <w:lvl w:ilvl="0" w:tplc="D7FA13E0">
      <w:start w:val="1"/>
      <w:numFmt w:val="decimal"/>
      <w:lvlText w:val="%1."/>
      <w:lvlJc w:val="left"/>
      <w:pPr>
        <w:tabs>
          <w:tab w:val="num" w:pos="720"/>
        </w:tabs>
        <w:ind w:left="720" w:hanging="360"/>
      </w:pPr>
      <w:rPr>
        <w:rFonts w:cs="Times New Roman"/>
        <w:sz w:val="24"/>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8" w15:restartNumberingAfterBreak="0">
    <w:nsid w:val="6FF72C4F"/>
    <w:multiLevelType w:val="hybridMultilevel"/>
    <w:tmpl w:val="EE667E4E"/>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7A25F2C"/>
    <w:multiLevelType w:val="hybridMultilevel"/>
    <w:tmpl w:val="E2440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2" w15:restartNumberingAfterBreak="0">
    <w:nsid w:val="79DB1741"/>
    <w:multiLevelType w:val="multilevel"/>
    <w:tmpl w:val="9476F5FE"/>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377007974">
    <w:abstractNumId w:val="13"/>
  </w:num>
  <w:num w:numId="2" w16cid:durableId="1367947893">
    <w:abstractNumId w:val="21"/>
  </w:num>
  <w:num w:numId="3" w16cid:durableId="887960953">
    <w:abstractNumId w:val="41"/>
  </w:num>
  <w:num w:numId="4" w16cid:durableId="1617254297">
    <w:abstractNumId w:val="39"/>
  </w:num>
  <w:num w:numId="5" w16cid:durableId="2058776990">
    <w:abstractNumId w:val="28"/>
  </w:num>
  <w:num w:numId="6" w16cid:durableId="1032420763">
    <w:abstractNumId w:val="32"/>
  </w:num>
  <w:num w:numId="7" w16cid:durableId="1702123239">
    <w:abstractNumId w:val="31"/>
  </w:num>
  <w:num w:numId="8" w16cid:durableId="1206865418">
    <w:abstractNumId w:val="36"/>
  </w:num>
  <w:num w:numId="9" w16cid:durableId="741368836">
    <w:abstractNumId w:val="4"/>
  </w:num>
  <w:num w:numId="10" w16cid:durableId="17652965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191514">
    <w:abstractNumId w:val="2"/>
  </w:num>
  <w:num w:numId="12" w16cid:durableId="1111706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71777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8312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9619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5913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3838560">
    <w:abstractNumId w:val="40"/>
  </w:num>
  <w:num w:numId="18" w16cid:durableId="777257585">
    <w:abstractNumId w:val="14"/>
  </w:num>
  <w:num w:numId="19" w16cid:durableId="498736996">
    <w:abstractNumId w:val="22"/>
  </w:num>
  <w:num w:numId="20" w16cid:durableId="1514569068">
    <w:abstractNumId w:val="27"/>
  </w:num>
  <w:num w:numId="21" w16cid:durableId="71095628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4696227">
    <w:abstractNumId w:val="1"/>
  </w:num>
  <w:num w:numId="23" w16cid:durableId="682439555">
    <w:abstractNumId w:val="30"/>
  </w:num>
  <w:num w:numId="24" w16cid:durableId="1192383370">
    <w:abstractNumId w:val="17"/>
  </w:num>
  <w:num w:numId="25" w16cid:durableId="512038673">
    <w:abstractNumId w:val="5"/>
  </w:num>
  <w:num w:numId="26" w16cid:durableId="1203861001">
    <w:abstractNumId w:val="12"/>
  </w:num>
  <w:num w:numId="27" w16cid:durableId="463355674">
    <w:abstractNumId w:val="8"/>
  </w:num>
  <w:num w:numId="28" w16cid:durableId="1819153492">
    <w:abstractNumId w:val="18"/>
  </w:num>
  <w:num w:numId="29" w16cid:durableId="879240341">
    <w:abstractNumId w:val="25"/>
  </w:num>
  <w:num w:numId="30" w16cid:durableId="1660229728">
    <w:abstractNumId w:val="16"/>
  </w:num>
  <w:num w:numId="31" w16cid:durableId="260143642">
    <w:abstractNumId w:val="7"/>
  </w:num>
  <w:num w:numId="32" w16cid:durableId="2017729667">
    <w:abstractNumId w:val="0"/>
  </w:num>
  <w:num w:numId="33" w16cid:durableId="44063810">
    <w:abstractNumId w:val="11"/>
  </w:num>
  <w:num w:numId="34" w16cid:durableId="247005664">
    <w:abstractNumId w:val="9"/>
  </w:num>
  <w:num w:numId="35" w16cid:durableId="1047802984">
    <w:abstractNumId w:val="38"/>
  </w:num>
  <w:num w:numId="36" w16cid:durableId="2017414911">
    <w:abstractNumId w:val="42"/>
  </w:num>
  <w:num w:numId="37" w16cid:durableId="1985507019">
    <w:abstractNumId w:val="33"/>
  </w:num>
  <w:num w:numId="38" w16cid:durableId="1810511260">
    <w:abstractNumId w:val="24"/>
  </w:num>
  <w:num w:numId="39" w16cid:durableId="94205288">
    <w:abstractNumId w:val="35"/>
  </w:num>
  <w:num w:numId="40" w16cid:durableId="212234957">
    <w:abstractNumId w:val="34"/>
  </w:num>
  <w:num w:numId="41" w16cid:durableId="1571961466">
    <w:abstractNumId w:val="26"/>
  </w:num>
  <w:num w:numId="42" w16cid:durableId="1861697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6479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0686254">
    <w:abstractNumId w:val="29"/>
  </w:num>
  <w:num w:numId="45" w16cid:durableId="385178968">
    <w:abstractNumId w:val="3"/>
  </w:num>
  <w:num w:numId="46" w16cid:durableId="187379223">
    <w:abstractNumId w:val="20"/>
  </w:num>
  <w:num w:numId="47" w16cid:durableId="1625773126">
    <w:abstractNumId w:val="10"/>
  </w:num>
  <w:num w:numId="48" w16cid:durableId="290672308">
    <w:abstractNumId w:val="23"/>
  </w:num>
  <w:num w:numId="49" w16cid:durableId="26465898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175B"/>
    <w:rsid w:val="0000221B"/>
    <w:rsid w:val="00003C2E"/>
    <w:rsid w:val="00004958"/>
    <w:rsid w:val="00006E3B"/>
    <w:rsid w:val="000075A4"/>
    <w:rsid w:val="00007D9C"/>
    <w:rsid w:val="000105B2"/>
    <w:rsid w:val="000107B7"/>
    <w:rsid w:val="00011B7E"/>
    <w:rsid w:val="00012104"/>
    <w:rsid w:val="00012D25"/>
    <w:rsid w:val="0001524E"/>
    <w:rsid w:val="00020519"/>
    <w:rsid w:val="00021940"/>
    <w:rsid w:val="000254E7"/>
    <w:rsid w:val="00026F26"/>
    <w:rsid w:val="0002712E"/>
    <w:rsid w:val="00030984"/>
    <w:rsid w:val="000357C6"/>
    <w:rsid w:val="0003640C"/>
    <w:rsid w:val="00036B0F"/>
    <w:rsid w:val="00043C90"/>
    <w:rsid w:val="00043FFF"/>
    <w:rsid w:val="00045561"/>
    <w:rsid w:val="00045635"/>
    <w:rsid w:val="00045AFE"/>
    <w:rsid w:val="000461EF"/>
    <w:rsid w:val="00046E7E"/>
    <w:rsid w:val="00050909"/>
    <w:rsid w:val="0005181D"/>
    <w:rsid w:val="00051AFC"/>
    <w:rsid w:val="0005252B"/>
    <w:rsid w:val="000532CC"/>
    <w:rsid w:val="00053858"/>
    <w:rsid w:val="00054A12"/>
    <w:rsid w:val="00055163"/>
    <w:rsid w:val="00056DF4"/>
    <w:rsid w:val="00060F15"/>
    <w:rsid w:val="00061E22"/>
    <w:rsid w:val="00062369"/>
    <w:rsid w:val="0006341A"/>
    <w:rsid w:val="0006348D"/>
    <w:rsid w:val="0006465D"/>
    <w:rsid w:val="00064BA6"/>
    <w:rsid w:val="00064E35"/>
    <w:rsid w:val="00065BF4"/>
    <w:rsid w:val="000663C4"/>
    <w:rsid w:val="00070809"/>
    <w:rsid w:val="0007108A"/>
    <w:rsid w:val="00071812"/>
    <w:rsid w:val="00072219"/>
    <w:rsid w:val="000727AE"/>
    <w:rsid w:val="000744ED"/>
    <w:rsid w:val="00074EE1"/>
    <w:rsid w:val="000755E5"/>
    <w:rsid w:val="00075A30"/>
    <w:rsid w:val="000763DE"/>
    <w:rsid w:val="0007653F"/>
    <w:rsid w:val="00076C5B"/>
    <w:rsid w:val="00081880"/>
    <w:rsid w:val="000819A2"/>
    <w:rsid w:val="000828ED"/>
    <w:rsid w:val="00083714"/>
    <w:rsid w:val="000842B9"/>
    <w:rsid w:val="0008468E"/>
    <w:rsid w:val="000850AD"/>
    <w:rsid w:val="00085491"/>
    <w:rsid w:val="0008557A"/>
    <w:rsid w:val="00086137"/>
    <w:rsid w:val="00086229"/>
    <w:rsid w:val="00090E49"/>
    <w:rsid w:val="000915F7"/>
    <w:rsid w:val="00092359"/>
    <w:rsid w:val="00092E4F"/>
    <w:rsid w:val="00093683"/>
    <w:rsid w:val="00094BC6"/>
    <w:rsid w:val="00095B42"/>
    <w:rsid w:val="00095C21"/>
    <w:rsid w:val="00096A39"/>
    <w:rsid w:val="0009754E"/>
    <w:rsid w:val="00097858"/>
    <w:rsid w:val="00097D03"/>
    <w:rsid w:val="000A0A91"/>
    <w:rsid w:val="000A2B1D"/>
    <w:rsid w:val="000A384C"/>
    <w:rsid w:val="000A49D9"/>
    <w:rsid w:val="000A4AA4"/>
    <w:rsid w:val="000A4DC9"/>
    <w:rsid w:val="000A5AA0"/>
    <w:rsid w:val="000A6366"/>
    <w:rsid w:val="000A7B64"/>
    <w:rsid w:val="000B02B7"/>
    <w:rsid w:val="000B4472"/>
    <w:rsid w:val="000B60D8"/>
    <w:rsid w:val="000B64B6"/>
    <w:rsid w:val="000B7D82"/>
    <w:rsid w:val="000B7F55"/>
    <w:rsid w:val="000C01BF"/>
    <w:rsid w:val="000C0BAB"/>
    <w:rsid w:val="000C0F0C"/>
    <w:rsid w:val="000C1A8B"/>
    <w:rsid w:val="000C46A5"/>
    <w:rsid w:val="000C4F1E"/>
    <w:rsid w:val="000C552C"/>
    <w:rsid w:val="000C5ADA"/>
    <w:rsid w:val="000C6E09"/>
    <w:rsid w:val="000C771F"/>
    <w:rsid w:val="000C7DE8"/>
    <w:rsid w:val="000D0BE2"/>
    <w:rsid w:val="000D18AF"/>
    <w:rsid w:val="000D363A"/>
    <w:rsid w:val="000D3DF5"/>
    <w:rsid w:val="000E1E04"/>
    <w:rsid w:val="000E23E0"/>
    <w:rsid w:val="000E2B12"/>
    <w:rsid w:val="000E6017"/>
    <w:rsid w:val="000F207E"/>
    <w:rsid w:val="000F3DEF"/>
    <w:rsid w:val="000F42F2"/>
    <w:rsid w:val="000F60DC"/>
    <w:rsid w:val="000F75CB"/>
    <w:rsid w:val="000F75E5"/>
    <w:rsid w:val="00101087"/>
    <w:rsid w:val="001050E3"/>
    <w:rsid w:val="00105BB8"/>
    <w:rsid w:val="00105F61"/>
    <w:rsid w:val="00106838"/>
    <w:rsid w:val="00106BC7"/>
    <w:rsid w:val="00106FE6"/>
    <w:rsid w:val="001075A5"/>
    <w:rsid w:val="001106EA"/>
    <w:rsid w:val="001119E6"/>
    <w:rsid w:val="00112869"/>
    <w:rsid w:val="00113131"/>
    <w:rsid w:val="0011395E"/>
    <w:rsid w:val="001142FD"/>
    <w:rsid w:val="00114757"/>
    <w:rsid w:val="0012080A"/>
    <w:rsid w:val="00121782"/>
    <w:rsid w:val="001229E7"/>
    <w:rsid w:val="001232BE"/>
    <w:rsid w:val="001234B8"/>
    <w:rsid w:val="00126AE8"/>
    <w:rsid w:val="00127927"/>
    <w:rsid w:val="001308F2"/>
    <w:rsid w:val="001309B8"/>
    <w:rsid w:val="001311D8"/>
    <w:rsid w:val="001326E5"/>
    <w:rsid w:val="00132AC5"/>
    <w:rsid w:val="00132B69"/>
    <w:rsid w:val="001351FE"/>
    <w:rsid w:val="00135399"/>
    <w:rsid w:val="00135A29"/>
    <w:rsid w:val="00136C41"/>
    <w:rsid w:val="00137DE2"/>
    <w:rsid w:val="00140EE6"/>
    <w:rsid w:val="001410E9"/>
    <w:rsid w:val="00142349"/>
    <w:rsid w:val="001425A9"/>
    <w:rsid w:val="0014321F"/>
    <w:rsid w:val="001441AC"/>
    <w:rsid w:val="00146225"/>
    <w:rsid w:val="001467B3"/>
    <w:rsid w:val="0014786E"/>
    <w:rsid w:val="0015107B"/>
    <w:rsid w:val="0015207A"/>
    <w:rsid w:val="00152718"/>
    <w:rsid w:val="00152C7B"/>
    <w:rsid w:val="00154766"/>
    <w:rsid w:val="0015526B"/>
    <w:rsid w:val="001566BD"/>
    <w:rsid w:val="00156819"/>
    <w:rsid w:val="001575CC"/>
    <w:rsid w:val="00157662"/>
    <w:rsid w:val="00157BB3"/>
    <w:rsid w:val="00160CBF"/>
    <w:rsid w:val="00161349"/>
    <w:rsid w:val="00161ECE"/>
    <w:rsid w:val="00162E2E"/>
    <w:rsid w:val="00165001"/>
    <w:rsid w:val="001656E4"/>
    <w:rsid w:val="001677E9"/>
    <w:rsid w:val="00167909"/>
    <w:rsid w:val="00170922"/>
    <w:rsid w:val="001718D7"/>
    <w:rsid w:val="00171B0B"/>
    <w:rsid w:val="00171EA0"/>
    <w:rsid w:val="001745B4"/>
    <w:rsid w:val="00175DC2"/>
    <w:rsid w:val="00175F2A"/>
    <w:rsid w:val="001769FE"/>
    <w:rsid w:val="00176AB9"/>
    <w:rsid w:val="001803CE"/>
    <w:rsid w:val="00180F2C"/>
    <w:rsid w:val="0018205E"/>
    <w:rsid w:val="0018249E"/>
    <w:rsid w:val="0018358C"/>
    <w:rsid w:val="00183C09"/>
    <w:rsid w:val="00183D44"/>
    <w:rsid w:val="00184A96"/>
    <w:rsid w:val="00185CE1"/>
    <w:rsid w:val="0018633B"/>
    <w:rsid w:val="00187263"/>
    <w:rsid w:val="00190326"/>
    <w:rsid w:val="00190959"/>
    <w:rsid w:val="00191879"/>
    <w:rsid w:val="001921B1"/>
    <w:rsid w:val="00193302"/>
    <w:rsid w:val="001966F2"/>
    <w:rsid w:val="00196BFF"/>
    <w:rsid w:val="00196F3D"/>
    <w:rsid w:val="0019735F"/>
    <w:rsid w:val="00197B1E"/>
    <w:rsid w:val="00197C1A"/>
    <w:rsid w:val="001A1CD4"/>
    <w:rsid w:val="001A24C1"/>
    <w:rsid w:val="001A51F7"/>
    <w:rsid w:val="001A720B"/>
    <w:rsid w:val="001A7BE2"/>
    <w:rsid w:val="001B0DD0"/>
    <w:rsid w:val="001B23E3"/>
    <w:rsid w:val="001B3DF5"/>
    <w:rsid w:val="001B47BE"/>
    <w:rsid w:val="001B527B"/>
    <w:rsid w:val="001B62DC"/>
    <w:rsid w:val="001B66AC"/>
    <w:rsid w:val="001B66FF"/>
    <w:rsid w:val="001C2654"/>
    <w:rsid w:val="001C45FA"/>
    <w:rsid w:val="001C626D"/>
    <w:rsid w:val="001C687F"/>
    <w:rsid w:val="001C7D2D"/>
    <w:rsid w:val="001D0BD8"/>
    <w:rsid w:val="001D11BF"/>
    <w:rsid w:val="001D148C"/>
    <w:rsid w:val="001D1AB1"/>
    <w:rsid w:val="001D2F05"/>
    <w:rsid w:val="001D48F9"/>
    <w:rsid w:val="001D51E9"/>
    <w:rsid w:val="001D6300"/>
    <w:rsid w:val="001D6AF7"/>
    <w:rsid w:val="001E1E98"/>
    <w:rsid w:val="001E2CAD"/>
    <w:rsid w:val="001E3DE9"/>
    <w:rsid w:val="001E57EA"/>
    <w:rsid w:val="001E7712"/>
    <w:rsid w:val="001F0811"/>
    <w:rsid w:val="001F1359"/>
    <w:rsid w:val="001F2C5F"/>
    <w:rsid w:val="001F381E"/>
    <w:rsid w:val="001F5319"/>
    <w:rsid w:val="001F5BB9"/>
    <w:rsid w:val="001F5BFC"/>
    <w:rsid w:val="001F5D56"/>
    <w:rsid w:val="001F5F8B"/>
    <w:rsid w:val="00200600"/>
    <w:rsid w:val="00200BB9"/>
    <w:rsid w:val="0020142C"/>
    <w:rsid w:val="00201805"/>
    <w:rsid w:val="0020440E"/>
    <w:rsid w:val="00206B1F"/>
    <w:rsid w:val="00206B34"/>
    <w:rsid w:val="002078F5"/>
    <w:rsid w:val="00207D49"/>
    <w:rsid w:val="0021120E"/>
    <w:rsid w:val="0021147A"/>
    <w:rsid w:val="00211A63"/>
    <w:rsid w:val="00213601"/>
    <w:rsid w:val="00213DCD"/>
    <w:rsid w:val="002142BB"/>
    <w:rsid w:val="002144B7"/>
    <w:rsid w:val="00214DF6"/>
    <w:rsid w:val="00214ED5"/>
    <w:rsid w:val="00214FAC"/>
    <w:rsid w:val="00217720"/>
    <w:rsid w:val="00221CB3"/>
    <w:rsid w:val="00224AE7"/>
    <w:rsid w:val="00225564"/>
    <w:rsid w:val="00225B92"/>
    <w:rsid w:val="002261FF"/>
    <w:rsid w:val="00226A2B"/>
    <w:rsid w:val="00226A58"/>
    <w:rsid w:val="002303F5"/>
    <w:rsid w:val="0023047D"/>
    <w:rsid w:val="00233094"/>
    <w:rsid w:val="002330D8"/>
    <w:rsid w:val="002338FF"/>
    <w:rsid w:val="002362EA"/>
    <w:rsid w:val="00236721"/>
    <w:rsid w:val="00241578"/>
    <w:rsid w:val="0024256A"/>
    <w:rsid w:val="002428AD"/>
    <w:rsid w:val="00242DB2"/>
    <w:rsid w:val="00243ED8"/>
    <w:rsid w:val="002449A8"/>
    <w:rsid w:val="00244BA0"/>
    <w:rsid w:val="00244F76"/>
    <w:rsid w:val="002456BD"/>
    <w:rsid w:val="00246378"/>
    <w:rsid w:val="002467A7"/>
    <w:rsid w:val="00246EFE"/>
    <w:rsid w:val="00247230"/>
    <w:rsid w:val="0024756A"/>
    <w:rsid w:val="00247B0D"/>
    <w:rsid w:val="00247ECD"/>
    <w:rsid w:val="00247F00"/>
    <w:rsid w:val="00250247"/>
    <w:rsid w:val="002503C6"/>
    <w:rsid w:val="00250E89"/>
    <w:rsid w:val="00251D7D"/>
    <w:rsid w:val="0025352C"/>
    <w:rsid w:val="00253549"/>
    <w:rsid w:val="00253799"/>
    <w:rsid w:val="00253864"/>
    <w:rsid w:val="00254897"/>
    <w:rsid w:val="002552B5"/>
    <w:rsid w:val="00255A43"/>
    <w:rsid w:val="00255CD8"/>
    <w:rsid w:val="0025686E"/>
    <w:rsid w:val="00257161"/>
    <w:rsid w:val="0025738E"/>
    <w:rsid w:val="0025753E"/>
    <w:rsid w:val="0026017E"/>
    <w:rsid w:val="002602D8"/>
    <w:rsid w:val="00261F05"/>
    <w:rsid w:val="00261F15"/>
    <w:rsid w:val="00262459"/>
    <w:rsid w:val="0026371C"/>
    <w:rsid w:val="00265D05"/>
    <w:rsid w:val="00266B96"/>
    <w:rsid w:val="00266DB4"/>
    <w:rsid w:val="00270CFF"/>
    <w:rsid w:val="0027150B"/>
    <w:rsid w:val="002715A6"/>
    <w:rsid w:val="00271D70"/>
    <w:rsid w:val="002723FF"/>
    <w:rsid w:val="0027263F"/>
    <w:rsid w:val="00272727"/>
    <w:rsid w:val="00273D57"/>
    <w:rsid w:val="002741BA"/>
    <w:rsid w:val="00274D60"/>
    <w:rsid w:val="00274F44"/>
    <w:rsid w:val="0027671B"/>
    <w:rsid w:val="00281374"/>
    <w:rsid w:val="00281802"/>
    <w:rsid w:val="00281A48"/>
    <w:rsid w:val="002838C5"/>
    <w:rsid w:val="00284757"/>
    <w:rsid w:val="00284DB2"/>
    <w:rsid w:val="00285979"/>
    <w:rsid w:val="00285FD6"/>
    <w:rsid w:val="00286A85"/>
    <w:rsid w:val="0029115C"/>
    <w:rsid w:val="00291431"/>
    <w:rsid w:val="00291C30"/>
    <w:rsid w:val="002943E6"/>
    <w:rsid w:val="0029526A"/>
    <w:rsid w:val="00297EFC"/>
    <w:rsid w:val="002A014E"/>
    <w:rsid w:val="002A080B"/>
    <w:rsid w:val="002A0C86"/>
    <w:rsid w:val="002A36D5"/>
    <w:rsid w:val="002A484A"/>
    <w:rsid w:val="002A4B51"/>
    <w:rsid w:val="002A4FA9"/>
    <w:rsid w:val="002A55C8"/>
    <w:rsid w:val="002A5B83"/>
    <w:rsid w:val="002A5E1E"/>
    <w:rsid w:val="002A6C75"/>
    <w:rsid w:val="002A7BAB"/>
    <w:rsid w:val="002A7C46"/>
    <w:rsid w:val="002B11C1"/>
    <w:rsid w:val="002B1BCA"/>
    <w:rsid w:val="002B4B9E"/>
    <w:rsid w:val="002B50D8"/>
    <w:rsid w:val="002B5528"/>
    <w:rsid w:val="002B5E4D"/>
    <w:rsid w:val="002B7556"/>
    <w:rsid w:val="002B75B9"/>
    <w:rsid w:val="002C0272"/>
    <w:rsid w:val="002C08FD"/>
    <w:rsid w:val="002C09BC"/>
    <w:rsid w:val="002C124B"/>
    <w:rsid w:val="002C163B"/>
    <w:rsid w:val="002C1A0E"/>
    <w:rsid w:val="002C1AD2"/>
    <w:rsid w:val="002C3BC6"/>
    <w:rsid w:val="002C45F8"/>
    <w:rsid w:val="002C64A9"/>
    <w:rsid w:val="002C669D"/>
    <w:rsid w:val="002C6D40"/>
    <w:rsid w:val="002C718C"/>
    <w:rsid w:val="002C7D62"/>
    <w:rsid w:val="002D272F"/>
    <w:rsid w:val="002D2CC4"/>
    <w:rsid w:val="002D4E13"/>
    <w:rsid w:val="002D59D9"/>
    <w:rsid w:val="002D5E40"/>
    <w:rsid w:val="002D72BC"/>
    <w:rsid w:val="002E16CB"/>
    <w:rsid w:val="002E1AB3"/>
    <w:rsid w:val="002E46CD"/>
    <w:rsid w:val="002E637F"/>
    <w:rsid w:val="002E7502"/>
    <w:rsid w:val="002E785A"/>
    <w:rsid w:val="002F24D2"/>
    <w:rsid w:val="002F410A"/>
    <w:rsid w:val="002F44FE"/>
    <w:rsid w:val="002F475E"/>
    <w:rsid w:val="002F6371"/>
    <w:rsid w:val="002F659E"/>
    <w:rsid w:val="002F69A3"/>
    <w:rsid w:val="002F71F9"/>
    <w:rsid w:val="002F7956"/>
    <w:rsid w:val="002F7B73"/>
    <w:rsid w:val="0030046F"/>
    <w:rsid w:val="003010D4"/>
    <w:rsid w:val="00301A89"/>
    <w:rsid w:val="00302E27"/>
    <w:rsid w:val="003030BD"/>
    <w:rsid w:val="00303E96"/>
    <w:rsid w:val="003046DC"/>
    <w:rsid w:val="00304ABC"/>
    <w:rsid w:val="0030611E"/>
    <w:rsid w:val="003061DB"/>
    <w:rsid w:val="00306FC9"/>
    <w:rsid w:val="00307232"/>
    <w:rsid w:val="00307318"/>
    <w:rsid w:val="0031080E"/>
    <w:rsid w:val="003108EC"/>
    <w:rsid w:val="00312E94"/>
    <w:rsid w:val="00315E78"/>
    <w:rsid w:val="00316F90"/>
    <w:rsid w:val="00321093"/>
    <w:rsid w:val="003218E8"/>
    <w:rsid w:val="003238B0"/>
    <w:rsid w:val="00323E62"/>
    <w:rsid w:val="00325315"/>
    <w:rsid w:val="00326430"/>
    <w:rsid w:val="003279AA"/>
    <w:rsid w:val="00327DC6"/>
    <w:rsid w:val="003302D1"/>
    <w:rsid w:val="003309FF"/>
    <w:rsid w:val="00331047"/>
    <w:rsid w:val="00331CC4"/>
    <w:rsid w:val="0033364F"/>
    <w:rsid w:val="00333662"/>
    <w:rsid w:val="00333F9C"/>
    <w:rsid w:val="00333FDC"/>
    <w:rsid w:val="0033451B"/>
    <w:rsid w:val="00334C8A"/>
    <w:rsid w:val="00334DFE"/>
    <w:rsid w:val="0033553E"/>
    <w:rsid w:val="00335C74"/>
    <w:rsid w:val="00335E80"/>
    <w:rsid w:val="00335E89"/>
    <w:rsid w:val="003416A8"/>
    <w:rsid w:val="0034356B"/>
    <w:rsid w:val="00350105"/>
    <w:rsid w:val="003504C4"/>
    <w:rsid w:val="00351F80"/>
    <w:rsid w:val="00352670"/>
    <w:rsid w:val="00356097"/>
    <w:rsid w:val="00356307"/>
    <w:rsid w:val="003568B8"/>
    <w:rsid w:val="00357073"/>
    <w:rsid w:val="0036031F"/>
    <w:rsid w:val="00360404"/>
    <w:rsid w:val="003612AD"/>
    <w:rsid w:val="0036155F"/>
    <w:rsid w:val="00362089"/>
    <w:rsid w:val="00362B11"/>
    <w:rsid w:val="00362CD6"/>
    <w:rsid w:val="003631BD"/>
    <w:rsid w:val="0036399E"/>
    <w:rsid w:val="00363AF2"/>
    <w:rsid w:val="00364630"/>
    <w:rsid w:val="003677A9"/>
    <w:rsid w:val="00367D26"/>
    <w:rsid w:val="00370898"/>
    <w:rsid w:val="00370D2B"/>
    <w:rsid w:val="00371354"/>
    <w:rsid w:val="00371A62"/>
    <w:rsid w:val="00372FEE"/>
    <w:rsid w:val="00374015"/>
    <w:rsid w:val="00374B12"/>
    <w:rsid w:val="00376273"/>
    <w:rsid w:val="003775A4"/>
    <w:rsid w:val="00380CBD"/>
    <w:rsid w:val="00381251"/>
    <w:rsid w:val="0038248B"/>
    <w:rsid w:val="00382E14"/>
    <w:rsid w:val="00383E12"/>
    <w:rsid w:val="00384CFF"/>
    <w:rsid w:val="00384D2B"/>
    <w:rsid w:val="003859ED"/>
    <w:rsid w:val="00385DFB"/>
    <w:rsid w:val="003907B0"/>
    <w:rsid w:val="00390EE3"/>
    <w:rsid w:val="003919DF"/>
    <w:rsid w:val="00393733"/>
    <w:rsid w:val="0039542B"/>
    <w:rsid w:val="00395BC0"/>
    <w:rsid w:val="003960BD"/>
    <w:rsid w:val="0039635D"/>
    <w:rsid w:val="0039704E"/>
    <w:rsid w:val="00397C4F"/>
    <w:rsid w:val="003A4691"/>
    <w:rsid w:val="003A623D"/>
    <w:rsid w:val="003A6A34"/>
    <w:rsid w:val="003A6C37"/>
    <w:rsid w:val="003A7BE7"/>
    <w:rsid w:val="003B07D6"/>
    <w:rsid w:val="003B49DE"/>
    <w:rsid w:val="003B4D0A"/>
    <w:rsid w:val="003B5A63"/>
    <w:rsid w:val="003B62CF"/>
    <w:rsid w:val="003C1B99"/>
    <w:rsid w:val="003C2A7D"/>
    <w:rsid w:val="003C2F0E"/>
    <w:rsid w:val="003C3165"/>
    <w:rsid w:val="003C3969"/>
    <w:rsid w:val="003C44FC"/>
    <w:rsid w:val="003C47BA"/>
    <w:rsid w:val="003C6122"/>
    <w:rsid w:val="003C6413"/>
    <w:rsid w:val="003D0524"/>
    <w:rsid w:val="003D14A6"/>
    <w:rsid w:val="003D1548"/>
    <w:rsid w:val="003D1B50"/>
    <w:rsid w:val="003D3D06"/>
    <w:rsid w:val="003D40FD"/>
    <w:rsid w:val="003D4D61"/>
    <w:rsid w:val="003D4EBA"/>
    <w:rsid w:val="003D6D9A"/>
    <w:rsid w:val="003D70AB"/>
    <w:rsid w:val="003D74C1"/>
    <w:rsid w:val="003D7EE1"/>
    <w:rsid w:val="003E000A"/>
    <w:rsid w:val="003E0F3E"/>
    <w:rsid w:val="003E135B"/>
    <w:rsid w:val="003E168B"/>
    <w:rsid w:val="003E1C78"/>
    <w:rsid w:val="003E1ECB"/>
    <w:rsid w:val="003E2398"/>
    <w:rsid w:val="003E2800"/>
    <w:rsid w:val="003E461F"/>
    <w:rsid w:val="003E49EB"/>
    <w:rsid w:val="003E63A7"/>
    <w:rsid w:val="003E7000"/>
    <w:rsid w:val="003E7BF1"/>
    <w:rsid w:val="003F0A7E"/>
    <w:rsid w:val="003F2024"/>
    <w:rsid w:val="003F260C"/>
    <w:rsid w:val="003F390F"/>
    <w:rsid w:val="003F4D0A"/>
    <w:rsid w:val="003F6519"/>
    <w:rsid w:val="003F6BED"/>
    <w:rsid w:val="003F6C02"/>
    <w:rsid w:val="003F78A7"/>
    <w:rsid w:val="0040003C"/>
    <w:rsid w:val="004005B9"/>
    <w:rsid w:val="004006F3"/>
    <w:rsid w:val="004017F3"/>
    <w:rsid w:val="00401937"/>
    <w:rsid w:val="00401DE4"/>
    <w:rsid w:val="004025E9"/>
    <w:rsid w:val="00403443"/>
    <w:rsid w:val="00403C59"/>
    <w:rsid w:val="0040431A"/>
    <w:rsid w:val="00404E62"/>
    <w:rsid w:val="00405AAA"/>
    <w:rsid w:val="00405C41"/>
    <w:rsid w:val="00405DA8"/>
    <w:rsid w:val="00406481"/>
    <w:rsid w:val="00406DCC"/>
    <w:rsid w:val="00410062"/>
    <w:rsid w:val="00410E3C"/>
    <w:rsid w:val="004119E3"/>
    <w:rsid w:val="00413642"/>
    <w:rsid w:val="004140B8"/>
    <w:rsid w:val="0041438B"/>
    <w:rsid w:val="0041797E"/>
    <w:rsid w:val="00420A0B"/>
    <w:rsid w:val="004210EB"/>
    <w:rsid w:val="0042126D"/>
    <w:rsid w:val="0042315E"/>
    <w:rsid w:val="00424FF4"/>
    <w:rsid w:val="0042518D"/>
    <w:rsid w:val="00425255"/>
    <w:rsid w:val="00425361"/>
    <w:rsid w:val="00425F03"/>
    <w:rsid w:val="00425F4B"/>
    <w:rsid w:val="0042675F"/>
    <w:rsid w:val="00426BF7"/>
    <w:rsid w:val="00427CFF"/>
    <w:rsid w:val="0043024A"/>
    <w:rsid w:val="004320F7"/>
    <w:rsid w:val="00432999"/>
    <w:rsid w:val="0043400D"/>
    <w:rsid w:val="00434FCB"/>
    <w:rsid w:val="00435184"/>
    <w:rsid w:val="0043536A"/>
    <w:rsid w:val="00436E73"/>
    <w:rsid w:val="00437A68"/>
    <w:rsid w:val="00437F4C"/>
    <w:rsid w:val="00437F83"/>
    <w:rsid w:val="004400EB"/>
    <w:rsid w:val="0044080A"/>
    <w:rsid w:val="00441F50"/>
    <w:rsid w:val="004420D0"/>
    <w:rsid w:val="0044246D"/>
    <w:rsid w:val="00442B63"/>
    <w:rsid w:val="00443885"/>
    <w:rsid w:val="004443E1"/>
    <w:rsid w:val="00444C80"/>
    <w:rsid w:val="00444E8E"/>
    <w:rsid w:val="0044507C"/>
    <w:rsid w:val="00445E43"/>
    <w:rsid w:val="00446555"/>
    <w:rsid w:val="0044706C"/>
    <w:rsid w:val="0044780C"/>
    <w:rsid w:val="00447F65"/>
    <w:rsid w:val="00451ABD"/>
    <w:rsid w:val="0045211F"/>
    <w:rsid w:val="00452BB4"/>
    <w:rsid w:val="00453F03"/>
    <w:rsid w:val="004542C9"/>
    <w:rsid w:val="004556F7"/>
    <w:rsid w:val="00455AB9"/>
    <w:rsid w:val="00455B7F"/>
    <w:rsid w:val="004561AA"/>
    <w:rsid w:val="004577DF"/>
    <w:rsid w:val="0045780E"/>
    <w:rsid w:val="00457EA5"/>
    <w:rsid w:val="00461CD6"/>
    <w:rsid w:val="00462D69"/>
    <w:rsid w:val="0046333E"/>
    <w:rsid w:val="00463E00"/>
    <w:rsid w:val="00466E8C"/>
    <w:rsid w:val="00470187"/>
    <w:rsid w:val="0047131E"/>
    <w:rsid w:val="00472A2B"/>
    <w:rsid w:val="00472AFE"/>
    <w:rsid w:val="00472FA3"/>
    <w:rsid w:val="00474337"/>
    <w:rsid w:val="00480290"/>
    <w:rsid w:val="0048219C"/>
    <w:rsid w:val="00482642"/>
    <w:rsid w:val="004844E3"/>
    <w:rsid w:val="00486A83"/>
    <w:rsid w:val="00490705"/>
    <w:rsid w:val="0049183F"/>
    <w:rsid w:val="0049184B"/>
    <w:rsid w:val="00493699"/>
    <w:rsid w:val="00493A9D"/>
    <w:rsid w:val="00493B25"/>
    <w:rsid w:val="00494846"/>
    <w:rsid w:val="0049494B"/>
    <w:rsid w:val="00495193"/>
    <w:rsid w:val="004960F2"/>
    <w:rsid w:val="00496289"/>
    <w:rsid w:val="00496EB1"/>
    <w:rsid w:val="00496F0D"/>
    <w:rsid w:val="00497B6D"/>
    <w:rsid w:val="004A0412"/>
    <w:rsid w:val="004A0DBC"/>
    <w:rsid w:val="004A222E"/>
    <w:rsid w:val="004A2452"/>
    <w:rsid w:val="004A2E14"/>
    <w:rsid w:val="004A35FE"/>
    <w:rsid w:val="004A4061"/>
    <w:rsid w:val="004A6F4D"/>
    <w:rsid w:val="004A7157"/>
    <w:rsid w:val="004A7657"/>
    <w:rsid w:val="004B0B39"/>
    <w:rsid w:val="004B1737"/>
    <w:rsid w:val="004B238D"/>
    <w:rsid w:val="004B3519"/>
    <w:rsid w:val="004B5FDD"/>
    <w:rsid w:val="004B650B"/>
    <w:rsid w:val="004B65D1"/>
    <w:rsid w:val="004B65FD"/>
    <w:rsid w:val="004B6E6C"/>
    <w:rsid w:val="004B76C2"/>
    <w:rsid w:val="004B78AF"/>
    <w:rsid w:val="004C0B23"/>
    <w:rsid w:val="004C1434"/>
    <w:rsid w:val="004C336E"/>
    <w:rsid w:val="004C43A8"/>
    <w:rsid w:val="004C49A4"/>
    <w:rsid w:val="004C505C"/>
    <w:rsid w:val="004C657A"/>
    <w:rsid w:val="004C6A63"/>
    <w:rsid w:val="004C78F0"/>
    <w:rsid w:val="004D09DB"/>
    <w:rsid w:val="004D228F"/>
    <w:rsid w:val="004D2BFD"/>
    <w:rsid w:val="004D4964"/>
    <w:rsid w:val="004D4C06"/>
    <w:rsid w:val="004D59BE"/>
    <w:rsid w:val="004D5C7A"/>
    <w:rsid w:val="004D6B84"/>
    <w:rsid w:val="004D6C4C"/>
    <w:rsid w:val="004D7D6F"/>
    <w:rsid w:val="004E080D"/>
    <w:rsid w:val="004E202E"/>
    <w:rsid w:val="004E28C6"/>
    <w:rsid w:val="004E31D6"/>
    <w:rsid w:val="004E3261"/>
    <w:rsid w:val="004E3B98"/>
    <w:rsid w:val="004E3C21"/>
    <w:rsid w:val="004E46F3"/>
    <w:rsid w:val="004E4FEE"/>
    <w:rsid w:val="004E6038"/>
    <w:rsid w:val="004E7CF1"/>
    <w:rsid w:val="004F471F"/>
    <w:rsid w:val="004F64C3"/>
    <w:rsid w:val="004F65F1"/>
    <w:rsid w:val="004F6CC0"/>
    <w:rsid w:val="004F6E19"/>
    <w:rsid w:val="00500FCF"/>
    <w:rsid w:val="0050116C"/>
    <w:rsid w:val="00501776"/>
    <w:rsid w:val="00502563"/>
    <w:rsid w:val="00504732"/>
    <w:rsid w:val="005048C3"/>
    <w:rsid w:val="0050580A"/>
    <w:rsid w:val="005063D6"/>
    <w:rsid w:val="005100C6"/>
    <w:rsid w:val="00511346"/>
    <w:rsid w:val="00511D0E"/>
    <w:rsid w:val="00512976"/>
    <w:rsid w:val="0051349B"/>
    <w:rsid w:val="0051427C"/>
    <w:rsid w:val="00515B25"/>
    <w:rsid w:val="005161DD"/>
    <w:rsid w:val="00517A4D"/>
    <w:rsid w:val="00522390"/>
    <w:rsid w:val="005226DE"/>
    <w:rsid w:val="00522862"/>
    <w:rsid w:val="005274EF"/>
    <w:rsid w:val="00530953"/>
    <w:rsid w:val="00530E5D"/>
    <w:rsid w:val="00531E17"/>
    <w:rsid w:val="00532066"/>
    <w:rsid w:val="005328FE"/>
    <w:rsid w:val="00533703"/>
    <w:rsid w:val="00535919"/>
    <w:rsid w:val="00536F40"/>
    <w:rsid w:val="00537215"/>
    <w:rsid w:val="005375D2"/>
    <w:rsid w:val="00537D90"/>
    <w:rsid w:val="00540927"/>
    <w:rsid w:val="00542353"/>
    <w:rsid w:val="00543A2E"/>
    <w:rsid w:val="0054415A"/>
    <w:rsid w:val="0054692D"/>
    <w:rsid w:val="00547E02"/>
    <w:rsid w:val="00550121"/>
    <w:rsid w:val="00550187"/>
    <w:rsid w:val="005511C7"/>
    <w:rsid w:val="00551C7A"/>
    <w:rsid w:val="00553794"/>
    <w:rsid w:val="00553F40"/>
    <w:rsid w:val="00554AF8"/>
    <w:rsid w:val="005603FA"/>
    <w:rsid w:val="00562A20"/>
    <w:rsid w:val="005639BD"/>
    <w:rsid w:val="005643F9"/>
    <w:rsid w:val="005651FD"/>
    <w:rsid w:val="00566B65"/>
    <w:rsid w:val="00567B44"/>
    <w:rsid w:val="00570F36"/>
    <w:rsid w:val="0057167A"/>
    <w:rsid w:val="00571909"/>
    <w:rsid w:val="00573B25"/>
    <w:rsid w:val="00574842"/>
    <w:rsid w:val="00575718"/>
    <w:rsid w:val="0057627D"/>
    <w:rsid w:val="00580C2A"/>
    <w:rsid w:val="00580C5B"/>
    <w:rsid w:val="00584347"/>
    <w:rsid w:val="005860C4"/>
    <w:rsid w:val="0058654D"/>
    <w:rsid w:val="00587396"/>
    <w:rsid w:val="0059243A"/>
    <w:rsid w:val="005930FE"/>
    <w:rsid w:val="00594158"/>
    <w:rsid w:val="00595A92"/>
    <w:rsid w:val="00595C71"/>
    <w:rsid w:val="0059720F"/>
    <w:rsid w:val="0059747B"/>
    <w:rsid w:val="00597591"/>
    <w:rsid w:val="005A0AC1"/>
    <w:rsid w:val="005A0C82"/>
    <w:rsid w:val="005A2252"/>
    <w:rsid w:val="005A4118"/>
    <w:rsid w:val="005A61CD"/>
    <w:rsid w:val="005A6D06"/>
    <w:rsid w:val="005A7698"/>
    <w:rsid w:val="005A7A55"/>
    <w:rsid w:val="005A7C4D"/>
    <w:rsid w:val="005B0423"/>
    <w:rsid w:val="005B08DA"/>
    <w:rsid w:val="005B0B3C"/>
    <w:rsid w:val="005B1ED0"/>
    <w:rsid w:val="005B3BB1"/>
    <w:rsid w:val="005B3BFF"/>
    <w:rsid w:val="005B6CCB"/>
    <w:rsid w:val="005C0833"/>
    <w:rsid w:val="005C0A06"/>
    <w:rsid w:val="005C11BF"/>
    <w:rsid w:val="005C1812"/>
    <w:rsid w:val="005C35AC"/>
    <w:rsid w:val="005C37B5"/>
    <w:rsid w:val="005C5672"/>
    <w:rsid w:val="005C6462"/>
    <w:rsid w:val="005C6838"/>
    <w:rsid w:val="005C6A1A"/>
    <w:rsid w:val="005D28E0"/>
    <w:rsid w:val="005D38F5"/>
    <w:rsid w:val="005D5D93"/>
    <w:rsid w:val="005D5FEC"/>
    <w:rsid w:val="005D685D"/>
    <w:rsid w:val="005D6D28"/>
    <w:rsid w:val="005D780F"/>
    <w:rsid w:val="005E0752"/>
    <w:rsid w:val="005E0F75"/>
    <w:rsid w:val="005E1308"/>
    <w:rsid w:val="005E154D"/>
    <w:rsid w:val="005E155C"/>
    <w:rsid w:val="005E174B"/>
    <w:rsid w:val="005E1C59"/>
    <w:rsid w:val="005E1FBC"/>
    <w:rsid w:val="005E44D4"/>
    <w:rsid w:val="005E5825"/>
    <w:rsid w:val="005E5BB3"/>
    <w:rsid w:val="005F0472"/>
    <w:rsid w:val="005F0F49"/>
    <w:rsid w:val="005F1CAD"/>
    <w:rsid w:val="005F23AF"/>
    <w:rsid w:val="005F2528"/>
    <w:rsid w:val="005F2E15"/>
    <w:rsid w:val="005F34EF"/>
    <w:rsid w:val="005F4E13"/>
    <w:rsid w:val="005F4F37"/>
    <w:rsid w:val="005F56D4"/>
    <w:rsid w:val="005F5B9A"/>
    <w:rsid w:val="005F66A4"/>
    <w:rsid w:val="005F67B7"/>
    <w:rsid w:val="005F6D32"/>
    <w:rsid w:val="005F739A"/>
    <w:rsid w:val="006005B5"/>
    <w:rsid w:val="00600C8B"/>
    <w:rsid w:val="00603AA1"/>
    <w:rsid w:val="00604E2A"/>
    <w:rsid w:val="0060500C"/>
    <w:rsid w:val="006051BF"/>
    <w:rsid w:val="00605AC0"/>
    <w:rsid w:val="0060620C"/>
    <w:rsid w:val="006067A6"/>
    <w:rsid w:val="006072D2"/>
    <w:rsid w:val="0061199A"/>
    <w:rsid w:val="006129E6"/>
    <w:rsid w:val="00612B9C"/>
    <w:rsid w:val="00613BE7"/>
    <w:rsid w:val="006140B8"/>
    <w:rsid w:val="006154E3"/>
    <w:rsid w:val="00615789"/>
    <w:rsid w:val="006175B9"/>
    <w:rsid w:val="00617F38"/>
    <w:rsid w:val="00621D60"/>
    <w:rsid w:val="00621DBD"/>
    <w:rsid w:val="00621FDA"/>
    <w:rsid w:val="006220F3"/>
    <w:rsid w:val="0062272E"/>
    <w:rsid w:val="00622AAB"/>
    <w:rsid w:val="0062399C"/>
    <w:rsid w:val="00623EEF"/>
    <w:rsid w:val="0062464F"/>
    <w:rsid w:val="0062556C"/>
    <w:rsid w:val="00625788"/>
    <w:rsid w:val="00627012"/>
    <w:rsid w:val="00627B0A"/>
    <w:rsid w:val="00630AA1"/>
    <w:rsid w:val="00630B70"/>
    <w:rsid w:val="006314FE"/>
    <w:rsid w:val="006323EA"/>
    <w:rsid w:val="006329F8"/>
    <w:rsid w:val="00633B2C"/>
    <w:rsid w:val="00634805"/>
    <w:rsid w:val="006351D0"/>
    <w:rsid w:val="00635E4C"/>
    <w:rsid w:val="00637BE3"/>
    <w:rsid w:val="006410D2"/>
    <w:rsid w:val="00641B5C"/>
    <w:rsid w:val="00641DE6"/>
    <w:rsid w:val="00642FB1"/>
    <w:rsid w:val="0064340C"/>
    <w:rsid w:val="006442E2"/>
    <w:rsid w:val="00644EDA"/>
    <w:rsid w:val="006452BF"/>
    <w:rsid w:val="00646223"/>
    <w:rsid w:val="00646885"/>
    <w:rsid w:val="0064721C"/>
    <w:rsid w:val="00650F07"/>
    <w:rsid w:val="006514B9"/>
    <w:rsid w:val="00651C8A"/>
    <w:rsid w:val="006525ED"/>
    <w:rsid w:val="00652884"/>
    <w:rsid w:val="00653853"/>
    <w:rsid w:val="006542D7"/>
    <w:rsid w:val="00655141"/>
    <w:rsid w:val="00656339"/>
    <w:rsid w:val="00661FEE"/>
    <w:rsid w:val="00662D6A"/>
    <w:rsid w:val="00662DAA"/>
    <w:rsid w:val="00662EFF"/>
    <w:rsid w:val="0066477E"/>
    <w:rsid w:val="00664FF9"/>
    <w:rsid w:val="00671AA2"/>
    <w:rsid w:val="00671BCC"/>
    <w:rsid w:val="00671D78"/>
    <w:rsid w:val="006728B2"/>
    <w:rsid w:val="00672AFF"/>
    <w:rsid w:val="0067638D"/>
    <w:rsid w:val="00677C5A"/>
    <w:rsid w:val="006810C1"/>
    <w:rsid w:val="006819EF"/>
    <w:rsid w:val="00681C72"/>
    <w:rsid w:val="00682238"/>
    <w:rsid w:val="00682D34"/>
    <w:rsid w:val="00683252"/>
    <w:rsid w:val="0068354E"/>
    <w:rsid w:val="00683F45"/>
    <w:rsid w:val="00684222"/>
    <w:rsid w:val="0068460A"/>
    <w:rsid w:val="00684BA6"/>
    <w:rsid w:val="00684EE1"/>
    <w:rsid w:val="00685E28"/>
    <w:rsid w:val="00686619"/>
    <w:rsid w:val="00686BE2"/>
    <w:rsid w:val="006874DB"/>
    <w:rsid w:val="00690486"/>
    <w:rsid w:val="00690BF8"/>
    <w:rsid w:val="00691659"/>
    <w:rsid w:val="0069378A"/>
    <w:rsid w:val="00694026"/>
    <w:rsid w:val="00694C97"/>
    <w:rsid w:val="00694FC2"/>
    <w:rsid w:val="00695FF3"/>
    <w:rsid w:val="00697657"/>
    <w:rsid w:val="00697E7A"/>
    <w:rsid w:val="006A0DB3"/>
    <w:rsid w:val="006A1EA9"/>
    <w:rsid w:val="006A224D"/>
    <w:rsid w:val="006A436F"/>
    <w:rsid w:val="006A50C8"/>
    <w:rsid w:val="006A640B"/>
    <w:rsid w:val="006A6F54"/>
    <w:rsid w:val="006A7B47"/>
    <w:rsid w:val="006B03D1"/>
    <w:rsid w:val="006B0695"/>
    <w:rsid w:val="006B2578"/>
    <w:rsid w:val="006B29D6"/>
    <w:rsid w:val="006B2E9B"/>
    <w:rsid w:val="006B3E6C"/>
    <w:rsid w:val="006B6562"/>
    <w:rsid w:val="006B6BA9"/>
    <w:rsid w:val="006B739D"/>
    <w:rsid w:val="006C07FB"/>
    <w:rsid w:val="006C12F4"/>
    <w:rsid w:val="006C1DB7"/>
    <w:rsid w:val="006C2F8C"/>
    <w:rsid w:val="006C4348"/>
    <w:rsid w:val="006C447F"/>
    <w:rsid w:val="006C4A71"/>
    <w:rsid w:val="006C6384"/>
    <w:rsid w:val="006C63C2"/>
    <w:rsid w:val="006C65BF"/>
    <w:rsid w:val="006C7341"/>
    <w:rsid w:val="006C7A3D"/>
    <w:rsid w:val="006D0FE0"/>
    <w:rsid w:val="006D2521"/>
    <w:rsid w:val="006D4258"/>
    <w:rsid w:val="006D54EC"/>
    <w:rsid w:val="006D6B1D"/>
    <w:rsid w:val="006E1414"/>
    <w:rsid w:val="006E149C"/>
    <w:rsid w:val="006E3FC1"/>
    <w:rsid w:val="006E4601"/>
    <w:rsid w:val="006E5027"/>
    <w:rsid w:val="006E54E2"/>
    <w:rsid w:val="006E5696"/>
    <w:rsid w:val="006E6311"/>
    <w:rsid w:val="006E6385"/>
    <w:rsid w:val="006E7A94"/>
    <w:rsid w:val="006F0120"/>
    <w:rsid w:val="006F034A"/>
    <w:rsid w:val="006F126F"/>
    <w:rsid w:val="006F1A9E"/>
    <w:rsid w:val="006F2F88"/>
    <w:rsid w:val="006F337C"/>
    <w:rsid w:val="006F394C"/>
    <w:rsid w:val="006F640B"/>
    <w:rsid w:val="006F6505"/>
    <w:rsid w:val="006F6DF7"/>
    <w:rsid w:val="00702966"/>
    <w:rsid w:val="00702BFE"/>
    <w:rsid w:val="00703BCE"/>
    <w:rsid w:val="00705149"/>
    <w:rsid w:val="00705FC5"/>
    <w:rsid w:val="0070779C"/>
    <w:rsid w:val="00710729"/>
    <w:rsid w:val="00710C20"/>
    <w:rsid w:val="00711F69"/>
    <w:rsid w:val="007125B7"/>
    <w:rsid w:val="00713E1C"/>
    <w:rsid w:val="007144D9"/>
    <w:rsid w:val="007160F4"/>
    <w:rsid w:val="007163C9"/>
    <w:rsid w:val="0071795C"/>
    <w:rsid w:val="00717BDA"/>
    <w:rsid w:val="00720264"/>
    <w:rsid w:val="007209AD"/>
    <w:rsid w:val="00720B6E"/>
    <w:rsid w:val="00720DA6"/>
    <w:rsid w:val="00721EAD"/>
    <w:rsid w:val="00724E1F"/>
    <w:rsid w:val="00725086"/>
    <w:rsid w:val="007251C1"/>
    <w:rsid w:val="0073039C"/>
    <w:rsid w:val="00730DF0"/>
    <w:rsid w:val="007318C3"/>
    <w:rsid w:val="00731CAE"/>
    <w:rsid w:val="00732491"/>
    <w:rsid w:val="00735756"/>
    <w:rsid w:val="0073597F"/>
    <w:rsid w:val="00736801"/>
    <w:rsid w:val="00736B43"/>
    <w:rsid w:val="00737FD2"/>
    <w:rsid w:val="0074260B"/>
    <w:rsid w:val="007427FF"/>
    <w:rsid w:val="00742E3C"/>
    <w:rsid w:val="00742EE7"/>
    <w:rsid w:val="00742FC1"/>
    <w:rsid w:val="00743F4C"/>
    <w:rsid w:val="00744784"/>
    <w:rsid w:val="007467CA"/>
    <w:rsid w:val="007474DC"/>
    <w:rsid w:val="00747C8E"/>
    <w:rsid w:val="00750C60"/>
    <w:rsid w:val="00750CD8"/>
    <w:rsid w:val="00751AEF"/>
    <w:rsid w:val="00751BFD"/>
    <w:rsid w:val="00752119"/>
    <w:rsid w:val="00753A90"/>
    <w:rsid w:val="007540C4"/>
    <w:rsid w:val="00754DBD"/>
    <w:rsid w:val="007561E3"/>
    <w:rsid w:val="00756A83"/>
    <w:rsid w:val="00756D1A"/>
    <w:rsid w:val="00757511"/>
    <w:rsid w:val="007612E3"/>
    <w:rsid w:val="0076195F"/>
    <w:rsid w:val="007632DF"/>
    <w:rsid w:val="0076347F"/>
    <w:rsid w:val="00766190"/>
    <w:rsid w:val="0076793D"/>
    <w:rsid w:val="00770688"/>
    <w:rsid w:val="00770740"/>
    <w:rsid w:val="00770792"/>
    <w:rsid w:val="00770871"/>
    <w:rsid w:val="00770FB5"/>
    <w:rsid w:val="00772108"/>
    <w:rsid w:val="007742F5"/>
    <w:rsid w:val="007772EF"/>
    <w:rsid w:val="007778DC"/>
    <w:rsid w:val="007813BE"/>
    <w:rsid w:val="00782AA6"/>
    <w:rsid w:val="007834EA"/>
    <w:rsid w:val="00784435"/>
    <w:rsid w:val="007871C9"/>
    <w:rsid w:val="00787233"/>
    <w:rsid w:val="00790198"/>
    <w:rsid w:val="00791499"/>
    <w:rsid w:val="007921EF"/>
    <w:rsid w:val="00792226"/>
    <w:rsid w:val="00792853"/>
    <w:rsid w:val="00792CA2"/>
    <w:rsid w:val="00793B20"/>
    <w:rsid w:val="007968B6"/>
    <w:rsid w:val="007A0307"/>
    <w:rsid w:val="007A1224"/>
    <w:rsid w:val="007A1E47"/>
    <w:rsid w:val="007A22A4"/>
    <w:rsid w:val="007A2B81"/>
    <w:rsid w:val="007A40C8"/>
    <w:rsid w:val="007A47A9"/>
    <w:rsid w:val="007A5176"/>
    <w:rsid w:val="007A7220"/>
    <w:rsid w:val="007B06CC"/>
    <w:rsid w:val="007B3346"/>
    <w:rsid w:val="007B3AE9"/>
    <w:rsid w:val="007B3EC0"/>
    <w:rsid w:val="007B4B9D"/>
    <w:rsid w:val="007B4C22"/>
    <w:rsid w:val="007B4D31"/>
    <w:rsid w:val="007B57DE"/>
    <w:rsid w:val="007B59D6"/>
    <w:rsid w:val="007B5F54"/>
    <w:rsid w:val="007B7403"/>
    <w:rsid w:val="007C0280"/>
    <w:rsid w:val="007C12F7"/>
    <w:rsid w:val="007C15E4"/>
    <w:rsid w:val="007C2040"/>
    <w:rsid w:val="007C24E7"/>
    <w:rsid w:val="007C3497"/>
    <w:rsid w:val="007C34FE"/>
    <w:rsid w:val="007C35FE"/>
    <w:rsid w:val="007C3AAE"/>
    <w:rsid w:val="007C4666"/>
    <w:rsid w:val="007C486F"/>
    <w:rsid w:val="007C4881"/>
    <w:rsid w:val="007C565B"/>
    <w:rsid w:val="007C5A6D"/>
    <w:rsid w:val="007C650B"/>
    <w:rsid w:val="007C6DDA"/>
    <w:rsid w:val="007C7134"/>
    <w:rsid w:val="007C75E3"/>
    <w:rsid w:val="007D1DE7"/>
    <w:rsid w:val="007D210C"/>
    <w:rsid w:val="007D21B4"/>
    <w:rsid w:val="007D2408"/>
    <w:rsid w:val="007D29F2"/>
    <w:rsid w:val="007D329D"/>
    <w:rsid w:val="007D3547"/>
    <w:rsid w:val="007D4081"/>
    <w:rsid w:val="007D623A"/>
    <w:rsid w:val="007D6C35"/>
    <w:rsid w:val="007D6C71"/>
    <w:rsid w:val="007D6D3D"/>
    <w:rsid w:val="007D6F24"/>
    <w:rsid w:val="007D7A9D"/>
    <w:rsid w:val="007D7CE0"/>
    <w:rsid w:val="007E05C3"/>
    <w:rsid w:val="007E0FAB"/>
    <w:rsid w:val="007E1158"/>
    <w:rsid w:val="007E1957"/>
    <w:rsid w:val="007E1D12"/>
    <w:rsid w:val="007E1D6B"/>
    <w:rsid w:val="007E2496"/>
    <w:rsid w:val="007E2502"/>
    <w:rsid w:val="007E32E8"/>
    <w:rsid w:val="007E587C"/>
    <w:rsid w:val="007E5CCD"/>
    <w:rsid w:val="007E5FF5"/>
    <w:rsid w:val="007F040B"/>
    <w:rsid w:val="007F0DC8"/>
    <w:rsid w:val="007F21C8"/>
    <w:rsid w:val="007F2BF6"/>
    <w:rsid w:val="007F371F"/>
    <w:rsid w:val="007F3C34"/>
    <w:rsid w:val="007F4764"/>
    <w:rsid w:val="007F5124"/>
    <w:rsid w:val="007F5E83"/>
    <w:rsid w:val="007F66E4"/>
    <w:rsid w:val="008001CA"/>
    <w:rsid w:val="0080058D"/>
    <w:rsid w:val="0080130A"/>
    <w:rsid w:val="008051E4"/>
    <w:rsid w:val="00805515"/>
    <w:rsid w:val="00810AA8"/>
    <w:rsid w:val="008112B9"/>
    <w:rsid w:val="008119D6"/>
    <w:rsid w:val="00812941"/>
    <w:rsid w:val="00814C24"/>
    <w:rsid w:val="00814D5C"/>
    <w:rsid w:val="00815296"/>
    <w:rsid w:val="00815F1E"/>
    <w:rsid w:val="00817522"/>
    <w:rsid w:val="008212BD"/>
    <w:rsid w:val="008218DD"/>
    <w:rsid w:val="00822090"/>
    <w:rsid w:val="0082334B"/>
    <w:rsid w:val="00823597"/>
    <w:rsid w:val="00823683"/>
    <w:rsid w:val="00823719"/>
    <w:rsid w:val="00823C47"/>
    <w:rsid w:val="00824310"/>
    <w:rsid w:val="00824848"/>
    <w:rsid w:val="00824B3B"/>
    <w:rsid w:val="00824BAB"/>
    <w:rsid w:val="00824E5D"/>
    <w:rsid w:val="0082545F"/>
    <w:rsid w:val="008256E1"/>
    <w:rsid w:val="00825919"/>
    <w:rsid w:val="00826247"/>
    <w:rsid w:val="00826447"/>
    <w:rsid w:val="0082759F"/>
    <w:rsid w:val="00827E82"/>
    <w:rsid w:val="008305DE"/>
    <w:rsid w:val="00832263"/>
    <w:rsid w:val="00832CAF"/>
    <w:rsid w:val="00833409"/>
    <w:rsid w:val="008346A6"/>
    <w:rsid w:val="0083592F"/>
    <w:rsid w:val="00840DA4"/>
    <w:rsid w:val="00841772"/>
    <w:rsid w:val="00841F09"/>
    <w:rsid w:val="00842257"/>
    <w:rsid w:val="0084376D"/>
    <w:rsid w:val="008449C7"/>
    <w:rsid w:val="008450BD"/>
    <w:rsid w:val="00847319"/>
    <w:rsid w:val="0084788E"/>
    <w:rsid w:val="00847950"/>
    <w:rsid w:val="00854DA4"/>
    <w:rsid w:val="00855087"/>
    <w:rsid w:val="0085509E"/>
    <w:rsid w:val="0085527A"/>
    <w:rsid w:val="008567CD"/>
    <w:rsid w:val="00857616"/>
    <w:rsid w:val="00861F18"/>
    <w:rsid w:val="008631DC"/>
    <w:rsid w:val="00863777"/>
    <w:rsid w:val="00863EE7"/>
    <w:rsid w:val="00863F0D"/>
    <w:rsid w:val="00864136"/>
    <w:rsid w:val="008660D0"/>
    <w:rsid w:val="0086777B"/>
    <w:rsid w:val="008720BF"/>
    <w:rsid w:val="00872D2F"/>
    <w:rsid w:val="0087487E"/>
    <w:rsid w:val="008752C7"/>
    <w:rsid w:val="0087578D"/>
    <w:rsid w:val="008757BC"/>
    <w:rsid w:val="00875AE5"/>
    <w:rsid w:val="00875F59"/>
    <w:rsid w:val="00876975"/>
    <w:rsid w:val="00877941"/>
    <w:rsid w:val="0088062F"/>
    <w:rsid w:val="008825C7"/>
    <w:rsid w:val="0088311F"/>
    <w:rsid w:val="00883F6B"/>
    <w:rsid w:val="008856F4"/>
    <w:rsid w:val="00885C58"/>
    <w:rsid w:val="008871FC"/>
    <w:rsid w:val="008901B1"/>
    <w:rsid w:val="0089398C"/>
    <w:rsid w:val="00893CFD"/>
    <w:rsid w:val="00895205"/>
    <w:rsid w:val="008966BA"/>
    <w:rsid w:val="008A0301"/>
    <w:rsid w:val="008A05AE"/>
    <w:rsid w:val="008A07DF"/>
    <w:rsid w:val="008A12C7"/>
    <w:rsid w:val="008A16B6"/>
    <w:rsid w:val="008A2A43"/>
    <w:rsid w:val="008A369B"/>
    <w:rsid w:val="008A403F"/>
    <w:rsid w:val="008A582A"/>
    <w:rsid w:val="008A6C1E"/>
    <w:rsid w:val="008A6C1F"/>
    <w:rsid w:val="008B020E"/>
    <w:rsid w:val="008B0349"/>
    <w:rsid w:val="008B18E1"/>
    <w:rsid w:val="008B1E7A"/>
    <w:rsid w:val="008B23B4"/>
    <w:rsid w:val="008B27F4"/>
    <w:rsid w:val="008B3E08"/>
    <w:rsid w:val="008B6670"/>
    <w:rsid w:val="008B6A12"/>
    <w:rsid w:val="008B7D80"/>
    <w:rsid w:val="008C3CC8"/>
    <w:rsid w:val="008C41E5"/>
    <w:rsid w:val="008C4D65"/>
    <w:rsid w:val="008C5BA5"/>
    <w:rsid w:val="008C66FB"/>
    <w:rsid w:val="008C671D"/>
    <w:rsid w:val="008C7C73"/>
    <w:rsid w:val="008D17F7"/>
    <w:rsid w:val="008D58A5"/>
    <w:rsid w:val="008D5A8E"/>
    <w:rsid w:val="008D620E"/>
    <w:rsid w:val="008D63D0"/>
    <w:rsid w:val="008D76B0"/>
    <w:rsid w:val="008E0012"/>
    <w:rsid w:val="008E1152"/>
    <w:rsid w:val="008E144E"/>
    <w:rsid w:val="008E1DA7"/>
    <w:rsid w:val="008E2579"/>
    <w:rsid w:val="008E2B89"/>
    <w:rsid w:val="008E35CB"/>
    <w:rsid w:val="008E5422"/>
    <w:rsid w:val="008E64F3"/>
    <w:rsid w:val="008E7892"/>
    <w:rsid w:val="008F0910"/>
    <w:rsid w:val="008F0ACA"/>
    <w:rsid w:val="008F1B3C"/>
    <w:rsid w:val="008F1B90"/>
    <w:rsid w:val="008F431E"/>
    <w:rsid w:val="008F48D0"/>
    <w:rsid w:val="008F4FE8"/>
    <w:rsid w:val="008F5505"/>
    <w:rsid w:val="008F5919"/>
    <w:rsid w:val="008F6AC8"/>
    <w:rsid w:val="008F6BA9"/>
    <w:rsid w:val="008F79A9"/>
    <w:rsid w:val="0090093C"/>
    <w:rsid w:val="00901195"/>
    <w:rsid w:val="00903656"/>
    <w:rsid w:val="0090370A"/>
    <w:rsid w:val="0090475E"/>
    <w:rsid w:val="00907D95"/>
    <w:rsid w:val="00910703"/>
    <w:rsid w:val="009114B0"/>
    <w:rsid w:val="00911AA2"/>
    <w:rsid w:val="00912367"/>
    <w:rsid w:val="009123FC"/>
    <w:rsid w:val="00912DF1"/>
    <w:rsid w:val="009139B0"/>
    <w:rsid w:val="009153F7"/>
    <w:rsid w:val="0091593E"/>
    <w:rsid w:val="009225B8"/>
    <w:rsid w:val="0092278C"/>
    <w:rsid w:val="00923C3E"/>
    <w:rsid w:val="00924A5C"/>
    <w:rsid w:val="00925C2A"/>
    <w:rsid w:val="00926610"/>
    <w:rsid w:val="00927579"/>
    <w:rsid w:val="0092784B"/>
    <w:rsid w:val="009317CE"/>
    <w:rsid w:val="009325B7"/>
    <w:rsid w:val="00933D52"/>
    <w:rsid w:val="0093456C"/>
    <w:rsid w:val="00936766"/>
    <w:rsid w:val="0093741A"/>
    <w:rsid w:val="00940172"/>
    <w:rsid w:val="00940903"/>
    <w:rsid w:val="009420E4"/>
    <w:rsid w:val="00944618"/>
    <w:rsid w:val="00946347"/>
    <w:rsid w:val="0094648F"/>
    <w:rsid w:val="0094681D"/>
    <w:rsid w:val="00946EDF"/>
    <w:rsid w:val="009475CB"/>
    <w:rsid w:val="00947F94"/>
    <w:rsid w:val="0095079E"/>
    <w:rsid w:val="009507AF"/>
    <w:rsid w:val="00951F7B"/>
    <w:rsid w:val="00952E70"/>
    <w:rsid w:val="00953A90"/>
    <w:rsid w:val="009551D1"/>
    <w:rsid w:val="009561C3"/>
    <w:rsid w:val="00956E81"/>
    <w:rsid w:val="00960868"/>
    <w:rsid w:val="0096145C"/>
    <w:rsid w:val="00962CAD"/>
    <w:rsid w:val="0096390E"/>
    <w:rsid w:val="0096429E"/>
    <w:rsid w:val="009643EF"/>
    <w:rsid w:val="00967AC0"/>
    <w:rsid w:val="00970279"/>
    <w:rsid w:val="0097043F"/>
    <w:rsid w:val="00970B6D"/>
    <w:rsid w:val="00970C25"/>
    <w:rsid w:val="009755D6"/>
    <w:rsid w:val="00976068"/>
    <w:rsid w:val="00976075"/>
    <w:rsid w:val="009769B7"/>
    <w:rsid w:val="00982942"/>
    <w:rsid w:val="00982AEE"/>
    <w:rsid w:val="00984706"/>
    <w:rsid w:val="00987916"/>
    <w:rsid w:val="0099058F"/>
    <w:rsid w:val="009905B5"/>
    <w:rsid w:val="00990C08"/>
    <w:rsid w:val="00992799"/>
    <w:rsid w:val="00992D42"/>
    <w:rsid w:val="00993A28"/>
    <w:rsid w:val="00995530"/>
    <w:rsid w:val="00996255"/>
    <w:rsid w:val="009A01E0"/>
    <w:rsid w:val="009A02E7"/>
    <w:rsid w:val="009A0366"/>
    <w:rsid w:val="009A0747"/>
    <w:rsid w:val="009A0C81"/>
    <w:rsid w:val="009A108F"/>
    <w:rsid w:val="009A3728"/>
    <w:rsid w:val="009A381E"/>
    <w:rsid w:val="009A42BA"/>
    <w:rsid w:val="009A5846"/>
    <w:rsid w:val="009A5AB8"/>
    <w:rsid w:val="009A6C3A"/>
    <w:rsid w:val="009A757C"/>
    <w:rsid w:val="009A7A43"/>
    <w:rsid w:val="009A7B25"/>
    <w:rsid w:val="009B06A5"/>
    <w:rsid w:val="009B1346"/>
    <w:rsid w:val="009B24BA"/>
    <w:rsid w:val="009B289A"/>
    <w:rsid w:val="009B3B71"/>
    <w:rsid w:val="009B4827"/>
    <w:rsid w:val="009B4F8C"/>
    <w:rsid w:val="009B51CC"/>
    <w:rsid w:val="009B616C"/>
    <w:rsid w:val="009B6B0C"/>
    <w:rsid w:val="009C360B"/>
    <w:rsid w:val="009C3E42"/>
    <w:rsid w:val="009C439C"/>
    <w:rsid w:val="009D0337"/>
    <w:rsid w:val="009D137B"/>
    <w:rsid w:val="009D1912"/>
    <w:rsid w:val="009D2E00"/>
    <w:rsid w:val="009D43DE"/>
    <w:rsid w:val="009D4427"/>
    <w:rsid w:val="009D479A"/>
    <w:rsid w:val="009D48E2"/>
    <w:rsid w:val="009D576F"/>
    <w:rsid w:val="009D6073"/>
    <w:rsid w:val="009D6352"/>
    <w:rsid w:val="009D69C5"/>
    <w:rsid w:val="009E00EC"/>
    <w:rsid w:val="009E084C"/>
    <w:rsid w:val="009E1AC3"/>
    <w:rsid w:val="009E1F4D"/>
    <w:rsid w:val="009E5068"/>
    <w:rsid w:val="009E6707"/>
    <w:rsid w:val="009E6FCE"/>
    <w:rsid w:val="009E7479"/>
    <w:rsid w:val="009E7E4F"/>
    <w:rsid w:val="009F192A"/>
    <w:rsid w:val="009F1FF6"/>
    <w:rsid w:val="009F3234"/>
    <w:rsid w:val="009F4936"/>
    <w:rsid w:val="009F4D20"/>
    <w:rsid w:val="009F4E72"/>
    <w:rsid w:val="009F5EEC"/>
    <w:rsid w:val="009F61CA"/>
    <w:rsid w:val="009F67AE"/>
    <w:rsid w:val="009F6A23"/>
    <w:rsid w:val="009F71E7"/>
    <w:rsid w:val="009F7203"/>
    <w:rsid w:val="00A00188"/>
    <w:rsid w:val="00A0128E"/>
    <w:rsid w:val="00A01CF5"/>
    <w:rsid w:val="00A03376"/>
    <w:rsid w:val="00A04504"/>
    <w:rsid w:val="00A058DF"/>
    <w:rsid w:val="00A05B0D"/>
    <w:rsid w:val="00A05C4D"/>
    <w:rsid w:val="00A05E2E"/>
    <w:rsid w:val="00A06770"/>
    <w:rsid w:val="00A06C9B"/>
    <w:rsid w:val="00A07871"/>
    <w:rsid w:val="00A101DC"/>
    <w:rsid w:val="00A10688"/>
    <w:rsid w:val="00A11075"/>
    <w:rsid w:val="00A11D2A"/>
    <w:rsid w:val="00A120FF"/>
    <w:rsid w:val="00A1214E"/>
    <w:rsid w:val="00A12170"/>
    <w:rsid w:val="00A130B1"/>
    <w:rsid w:val="00A13741"/>
    <w:rsid w:val="00A138F7"/>
    <w:rsid w:val="00A13ACB"/>
    <w:rsid w:val="00A15AC9"/>
    <w:rsid w:val="00A1615C"/>
    <w:rsid w:val="00A1642E"/>
    <w:rsid w:val="00A1648C"/>
    <w:rsid w:val="00A200E2"/>
    <w:rsid w:val="00A222F7"/>
    <w:rsid w:val="00A224FD"/>
    <w:rsid w:val="00A23B49"/>
    <w:rsid w:val="00A244A9"/>
    <w:rsid w:val="00A24B1F"/>
    <w:rsid w:val="00A2550F"/>
    <w:rsid w:val="00A25887"/>
    <w:rsid w:val="00A270F1"/>
    <w:rsid w:val="00A274DB"/>
    <w:rsid w:val="00A30824"/>
    <w:rsid w:val="00A3199B"/>
    <w:rsid w:val="00A31E8C"/>
    <w:rsid w:val="00A32370"/>
    <w:rsid w:val="00A334D6"/>
    <w:rsid w:val="00A34A48"/>
    <w:rsid w:val="00A34C16"/>
    <w:rsid w:val="00A35E90"/>
    <w:rsid w:val="00A36123"/>
    <w:rsid w:val="00A40ACB"/>
    <w:rsid w:val="00A421F5"/>
    <w:rsid w:val="00A42B31"/>
    <w:rsid w:val="00A4300A"/>
    <w:rsid w:val="00A437BE"/>
    <w:rsid w:val="00A44517"/>
    <w:rsid w:val="00A44AB9"/>
    <w:rsid w:val="00A44F71"/>
    <w:rsid w:val="00A454AA"/>
    <w:rsid w:val="00A4767A"/>
    <w:rsid w:val="00A47AC4"/>
    <w:rsid w:val="00A50152"/>
    <w:rsid w:val="00A54ADA"/>
    <w:rsid w:val="00A561B2"/>
    <w:rsid w:val="00A56E79"/>
    <w:rsid w:val="00A6058B"/>
    <w:rsid w:val="00A606AB"/>
    <w:rsid w:val="00A60B20"/>
    <w:rsid w:val="00A61D39"/>
    <w:rsid w:val="00A63442"/>
    <w:rsid w:val="00A63F16"/>
    <w:rsid w:val="00A63FF1"/>
    <w:rsid w:val="00A642B2"/>
    <w:rsid w:val="00A643E1"/>
    <w:rsid w:val="00A6587C"/>
    <w:rsid w:val="00A65FB6"/>
    <w:rsid w:val="00A66C69"/>
    <w:rsid w:val="00A67417"/>
    <w:rsid w:val="00A67D56"/>
    <w:rsid w:val="00A701D9"/>
    <w:rsid w:val="00A71326"/>
    <w:rsid w:val="00A71A04"/>
    <w:rsid w:val="00A72E41"/>
    <w:rsid w:val="00A7379F"/>
    <w:rsid w:val="00A753F6"/>
    <w:rsid w:val="00A75579"/>
    <w:rsid w:val="00A75D3C"/>
    <w:rsid w:val="00A75D57"/>
    <w:rsid w:val="00A76079"/>
    <w:rsid w:val="00A765A6"/>
    <w:rsid w:val="00A778C9"/>
    <w:rsid w:val="00A80624"/>
    <w:rsid w:val="00A80C40"/>
    <w:rsid w:val="00A8115D"/>
    <w:rsid w:val="00A819FB"/>
    <w:rsid w:val="00A81D91"/>
    <w:rsid w:val="00A84A23"/>
    <w:rsid w:val="00A8567F"/>
    <w:rsid w:val="00A85C7B"/>
    <w:rsid w:val="00A861DC"/>
    <w:rsid w:val="00A87B74"/>
    <w:rsid w:val="00A91F5B"/>
    <w:rsid w:val="00A93187"/>
    <w:rsid w:val="00A94528"/>
    <w:rsid w:val="00A945D5"/>
    <w:rsid w:val="00A95471"/>
    <w:rsid w:val="00AA07CB"/>
    <w:rsid w:val="00AA0929"/>
    <w:rsid w:val="00AA23E6"/>
    <w:rsid w:val="00AA2A42"/>
    <w:rsid w:val="00AA3DBD"/>
    <w:rsid w:val="00AA61F2"/>
    <w:rsid w:val="00AB01BB"/>
    <w:rsid w:val="00AB0FB0"/>
    <w:rsid w:val="00AB118D"/>
    <w:rsid w:val="00AB20B9"/>
    <w:rsid w:val="00AB26CA"/>
    <w:rsid w:val="00AB2749"/>
    <w:rsid w:val="00AB3721"/>
    <w:rsid w:val="00AB3F64"/>
    <w:rsid w:val="00AB4EE7"/>
    <w:rsid w:val="00AB59E2"/>
    <w:rsid w:val="00AB5B24"/>
    <w:rsid w:val="00AB6555"/>
    <w:rsid w:val="00AB7096"/>
    <w:rsid w:val="00AB78EC"/>
    <w:rsid w:val="00AB7B82"/>
    <w:rsid w:val="00AB7C60"/>
    <w:rsid w:val="00AC03E2"/>
    <w:rsid w:val="00AC0722"/>
    <w:rsid w:val="00AC13BC"/>
    <w:rsid w:val="00AC13DA"/>
    <w:rsid w:val="00AC3108"/>
    <w:rsid w:val="00AC324F"/>
    <w:rsid w:val="00AC3262"/>
    <w:rsid w:val="00AC39F8"/>
    <w:rsid w:val="00AC62B1"/>
    <w:rsid w:val="00AC758C"/>
    <w:rsid w:val="00AD092C"/>
    <w:rsid w:val="00AD13AF"/>
    <w:rsid w:val="00AD2D47"/>
    <w:rsid w:val="00AD3079"/>
    <w:rsid w:val="00AD34CD"/>
    <w:rsid w:val="00AD5949"/>
    <w:rsid w:val="00AD7B86"/>
    <w:rsid w:val="00AE0AE7"/>
    <w:rsid w:val="00AE2F9F"/>
    <w:rsid w:val="00AE31C4"/>
    <w:rsid w:val="00AE3403"/>
    <w:rsid w:val="00AE354B"/>
    <w:rsid w:val="00AE35ED"/>
    <w:rsid w:val="00AE3D1A"/>
    <w:rsid w:val="00AE4915"/>
    <w:rsid w:val="00AE7AD9"/>
    <w:rsid w:val="00AE7E17"/>
    <w:rsid w:val="00AF1DA6"/>
    <w:rsid w:val="00AF2AF8"/>
    <w:rsid w:val="00AF3AD3"/>
    <w:rsid w:val="00AF46CC"/>
    <w:rsid w:val="00AF492F"/>
    <w:rsid w:val="00AF5975"/>
    <w:rsid w:val="00AF703D"/>
    <w:rsid w:val="00AF70CA"/>
    <w:rsid w:val="00AF7EB7"/>
    <w:rsid w:val="00B00C57"/>
    <w:rsid w:val="00B00D6B"/>
    <w:rsid w:val="00B019C4"/>
    <w:rsid w:val="00B01F8D"/>
    <w:rsid w:val="00B02581"/>
    <w:rsid w:val="00B02767"/>
    <w:rsid w:val="00B02CFD"/>
    <w:rsid w:val="00B038DD"/>
    <w:rsid w:val="00B039BB"/>
    <w:rsid w:val="00B03AEE"/>
    <w:rsid w:val="00B03B2E"/>
    <w:rsid w:val="00B03EDF"/>
    <w:rsid w:val="00B04036"/>
    <w:rsid w:val="00B044E2"/>
    <w:rsid w:val="00B04841"/>
    <w:rsid w:val="00B04CF4"/>
    <w:rsid w:val="00B053F7"/>
    <w:rsid w:val="00B058C1"/>
    <w:rsid w:val="00B06207"/>
    <w:rsid w:val="00B07BE5"/>
    <w:rsid w:val="00B1048B"/>
    <w:rsid w:val="00B10E7E"/>
    <w:rsid w:val="00B118F1"/>
    <w:rsid w:val="00B13DC4"/>
    <w:rsid w:val="00B161DE"/>
    <w:rsid w:val="00B16768"/>
    <w:rsid w:val="00B169F5"/>
    <w:rsid w:val="00B16B59"/>
    <w:rsid w:val="00B17A23"/>
    <w:rsid w:val="00B205A0"/>
    <w:rsid w:val="00B20770"/>
    <w:rsid w:val="00B210E4"/>
    <w:rsid w:val="00B21323"/>
    <w:rsid w:val="00B24418"/>
    <w:rsid w:val="00B268E3"/>
    <w:rsid w:val="00B27585"/>
    <w:rsid w:val="00B279C7"/>
    <w:rsid w:val="00B27E20"/>
    <w:rsid w:val="00B3354C"/>
    <w:rsid w:val="00B365BE"/>
    <w:rsid w:val="00B41CC9"/>
    <w:rsid w:val="00B42F36"/>
    <w:rsid w:val="00B43F88"/>
    <w:rsid w:val="00B468A6"/>
    <w:rsid w:val="00B47EC7"/>
    <w:rsid w:val="00B50B3F"/>
    <w:rsid w:val="00B50ED4"/>
    <w:rsid w:val="00B5166D"/>
    <w:rsid w:val="00B53CAB"/>
    <w:rsid w:val="00B55454"/>
    <w:rsid w:val="00B561FF"/>
    <w:rsid w:val="00B566B7"/>
    <w:rsid w:val="00B56770"/>
    <w:rsid w:val="00B57729"/>
    <w:rsid w:val="00B57961"/>
    <w:rsid w:val="00B57AC2"/>
    <w:rsid w:val="00B60C8B"/>
    <w:rsid w:val="00B624B9"/>
    <w:rsid w:val="00B626F3"/>
    <w:rsid w:val="00B62BDE"/>
    <w:rsid w:val="00B62E9D"/>
    <w:rsid w:val="00B62FE6"/>
    <w:rsid w:val="00B6483D"/>
    <w:rsid w:val="00B64CAD"/>
    <w:rsid w:val="00B663DD"/>
    <w:rsid w:val="00B66BCD"/>
    <w:rsid w:val="00B66BD0"/>
    <w:rsid w:val="00B72696"/>
    <w:rsid w:val="00B738F3"/>
    <w:rsid w:val="00B762AD"/>
    <w:rsid w:val="00B77659"/>
    <w:rsid w:val="00B77A24"/>
    <w:rsid w:val="00B809D9"/>
    <w:rsid w:val="00B8171B"/>
    <w:rsid w:val="00B82567"/>
    <w:rsid w:val="00B82E9D"/>
    <w:rsid w:val="00B8423A"/>
    <w:rsid w:val="00B8455E"/>
    <w:rsid w:val="00B846BD"/>
    <w:rsid w:val="00B84E6A"/>
    <w:rsid w:val="00B856D8"/>
    <w:rsid w:val="00B86B2F"/>
    <w:rsid w:val="00B906FE"/>
    <w:rsid w:val="00B915A9"/>
    <w:rsid w:val="00B91ED1"/>
    <w:rsid w:val="00B91FE1"/>
    <w:rsid w:val="00B922B2"/>
    <w:rsid w:val="00B947B2"/>
    <w:rsid w:val="00B95C21"/>
    <w:rsid w:val="00B96039"/>
    <w:rsid w:val="00B963A2"/>
    <w:rsid w:val="00B97C4C"/>
    <w:rsid w:val="00BA147F"/>
    <w:rsid w:val="00BA1C1E"/>
    <w:rsid w:val="00BA4570"/>
    <w:rsid w:val="00BA4613"/>
    <w:rsid w:val="00BA68DD"/>
    <w:rsid w:val="00BB037A"/>
    <w:rsid w:val="00BB14D9"/>
    <w:rsid w:val="00BB150C"/>
    <w:rsid w:val="00BB2263"/>
    <w:rsid w:val="00BB2883"/>
    <w:rsid w:val="00BB35A6"/>
    <w:rsid w:val="00BB3C31"/>
    <w:rsid w:val="00BB40E7"/>
    <w:rsid w:val="00BB424D"/>
    <w:rsid w:val="00BB44D2"/>
    <w:rsid w:val="00BB4662"/>
    <w:rsid w:val="00BB4852"/>
    <w:rsid w:val="00BB5552"/>
    <w:rsid w:val="00BB7002"/>
    <w:rsid w:val="00BB7CEE"/>
    <w:rsid w:val="00BC1677"/>
    <w:rsid w:val="00BC35E9"/>
    <w:rsid w:val="00BC3C39"/>
    <w:rsid w:val="00BC4908"/>
    <w:rsid w:val="00BC51E6"/>
    <w:rsid w:val="00BC5B51"/>
    <w:rsid w:val="00BC6A84"/>
    <w:rsid w:val="00BC6F23"/>
    <w:rsid w:val="00BC728E"/>
    <w:rsid w:val="00BD203D"/>
    <w:rsid w:val="00BD3055"/>
    <w:rsid w:val="00BD353B"/>
    <w:rsid w:val="00BD3B29"/>
    <w:rsid w:val="00BD498C"/>
    <w:rsid w:val="00BD4F67"/>
    <w:rsid w:val="00BD5D46"/>
    <w:rsid w:val="00BD5EFA"/>
    <w:rsid w:val="00BD62A7"/>
    <w:rsid w:val="00BE0CD9"/>
    <w:rsid w:val="00BE1269"/>
    <w:rsid w:val="00BE20B9"/>
    <w:rsid w:val="00BE2EAC"/>
    <w:rsid w:val="00BE51AB"/>
    <w:rsid w:val="00BE6951"/>
    <w:rsid w:val="00BE7A6D"/>
    <w:rsid w:val="00BE7DC8"/>
    <w:rsid w:val="00BE7F2B"/>
    <w:rsid w:val="00BF0B71"/>
    <w:rsid w:val="00BF24B6"/>
    <w:rsid w:val="00BF3024"/>
    <w:rsid w:val="00BF3F78"/>
    <w:rsid w:val="00BF40FC"/>
    <w:rsid w:val="00BF448B"/>
    <w:rsid w:val="00BF5319"/>
    <w:rsid w:val="00BF5675"/>
    <w:rsid w:val="00BF7009"/>
    <w:rsid w:val="00BF71C3"/>
    <w:rsid w:val="00BF7EAE"/>
    <w:rsid w:val="00C01645"/>
    <w:rsid w:val="00C035E4"/>
    <w:rsid w:val="00C0368A"/>
    <w:rsid w:val="00C0404E"/>
    <w:rsid w:val="00C04E9A"/>
    <w:rsid w:val="00C06FF8"/>
    <w:rsid w:val="00C076AC"/>
    <w:rsid w:val="00C07D45"/>
    <w:rsid w:val="00C100F0"/>
    <w:rsid w:val="00C10D4B"/>
    <w:rsid w:val="00C1136F"/>
    <w:rsid w:val="00C115E9"/>
    <w:rsid w:val="00C11897"/>
    <w:rsid w:val="00C12408"/>
    <w:rsid w:val="00C13308"/>
    <w:rsid w:val="00C141A9"/>
    <w:rsid w:val="00C15215"/>
    <w:rsid w:val="00C1796A"/>
    <w:rsid w:val="00C17B98"/>
    <w:rsid w:val="00C20B13"/>
    <w:rsid w:val="00C21D57"/>
    <w:rsid w:val="00C22258"/>
    <w:rsid w:val="00C22B22"/>
    <w:rsid w:val="00C24B5B"/>
    <w:rsid w:val="00C24CC6"/>
    <w:rsid w:val="00C24D2A"/>
    <w:rsid w:val="00C25485"/>
    <w:rsid w:val="00C30860"/>
    <w:rsid w:val="00C33350"/>
    <w:rsid w:val="00C33C8F"/>
    <w:rsid w:val="00C36E5F"/>
    <w:rsid w:val="00C402DE"/>
    <w:rsid w:val="00C40D83"/>
    <w:rsid w:val="00C41899"/>
    <w:rsid w:val="00C41B6D"/>
    <w:rsid w:val="00C4216A"/>
    <w:rsid w:val="00C43ACE"/>
    <w:rsid w:val="00C44710"/>
    <w:rsid w:val="00C45D67"/>
    <w:rsid w:val="00C4645D"/>
    <w:rsid w:val="00C4665E"/>
    <w:rsid w:val="00C46D3B"/>
    <w:rsid w:val="00C51076"/>
    <w:rsid w:val="00C52508"/>
    <w:rsid w:val="00C52957"/>
    <w:rsid w:val="00C532F6"/>
    <w:rsid w:val="00C547BC"/>
    <w:rsid w:val="00C557AA"/>
    <w:rsid w:val="00C56145"/>
    <w:rsid w:val="00C61E98"/>
    <w:rsid w:val="00C620CD"/>
    <w:rsid w:val="00C625CB"/>
    <w:rsid w:val="00C62DB6"/>
    <w:rsid w:val="00C62FDF"/>
    <w:rsid w:val="00C6388D"/>
    <w:rsid w:val="00C670D3"/>
    <w:rsid w:val="00C6725F"/>
    <w:rsid w:val="00C7129F"/>
    <w:rsid w:val="00C71FE9"/>
    <w:rsid w:val="00C72F9D"/>
    <w:rsid w:val="00C73BE7"/>
    <w:rsid w:val="00C73C1A"/>
    <w:rsid w:val="00C73F9F"/>
    <w:rsid w:val="00C75191"/>
    <w:rsid w:val="00C75207"/>
    <w:rsid w:val="00C75420"/>
    <w:rsid w:val="00C7548A"/>
    <w:rsid w:val="00C760A3"/>
    <w:rsid w:val="00C7747C"/>
    <w:rsid w:val="00C77980"/>
    <w:rsid w:val="00C779E4"/>
    <w:rsid w:val="00C77C85"/>
    <w:rsid w:val="00C802F1"/>
    <w:rsid w:val="00C804B6"/>
    <w:rsid w:val="00C811D4"/>
    <w:rsid w:val="00C8141C"/>
    <w:rsid w:val="00C82ADF"/>
    <w:rsid w:val="00C84182"/>
    <w:rsid w:val="00C84385"/>
    <w:rsid w:val="00C848F3"/>
    <w:rsid w:val="00C8496E"/>
    <w:rsid w:val="00C85C64"/>
    <w:rsid w:val="00C8673B"/>
    <w:rsid w:val="00C87CAF"/>
    <w:rsid w:val="00C911DB"/>
    <w:rsid w:val="00C91A58"/>
    <w:rsid w:val="00C91E73"/>
    <w:rsid w:val="00C926E5"/>
    <w:rsid w:val="00C928DD"/>
    <w:rsid w:val="00C928EB"/>
    <w:rsid w:val="00C93034"/>
    <w:rsid w:val="00C937B0"/>
    <w:rsid w:val="00C962A1"/>
    <w:rsid w:val="00C97D77"/>
    <w:rsid w:val="00CA002F"/>
    <w:rsid w:val="00CA0A78"/>
    <w:rsid w:val="00CA1534"/>
    <w:rsid w:val="00CA1807"/>
    <w:rsid w:val="00CA2040"/>
    <w:rsid w:val="00CA2BF1"/>
    <w:rsid w:val="00CA2D55"/>
    <w:rsid w:val="00CA36AC"/>
    <w:rsid w:val="00CA3EA5"/>
    <w:rsid w:val="00CA42B4"/>
    <w:rsid w:val="00CA5119"/>
    <w:rsid w:val="00CA5761"/>
    <w:rsid w:val="00CA678E"/>
    <w:rsid w:val="00CA7801"/>
    <w:rsid w:val="00CB04EC"/>
    <w:rsid w:val="00CB07C6"/>
    <w:rsid w:val="00CB092D"/>
    <w:rsid w:val="00CB0DEA"/>
    <w:rsid w:val="00CB3D68"/>
    <w:rsid w:val="00CB4837"/>
    <w:rsid w:val="00CB48C4"/>
    <w:rsid w:val="00CB5BDD"/>
    <w:rsid w:val="00CB695F"/>
    <w:rsid w:val="00CB7212"/>
    <w:rsid w:val="00CC00A7"/>
    <w:rsid w:val="00CC1130"/>
    <w:rsid w:val="00CC11A6"/>
    <w:rsid w:val="00CC19E4"/>
    <w:rsid w:val="00CC1A11"/>
    <w:rsid w:val="00CC2252"/>
    <w:rsid w:val="00CC34AC"/>
    <w:rsid w:val="00CC3B47"/>
    <w:rsid w:val="00CC4A5C"/>
    <w:rsid w:val="00CC4E9C"/>
    <w:rsid w:val="00CC513B"/>
    <w:rsid w:val="00CC6457"/>
    <w:rsid w:val="00CC6669"/>
    <w:rsid w:val="00CC78A9"/>
    <w:rsid w:val="00CD14F8"/>
    <w:rsid w:val="00CD18AE"/>
    <w:rsid w:val="00CD18E5"/>
    <w:rsid w:val="00CD27D1"/>
    <w:rsid w:val="00CD4341"/>
    <w:rsid w:val="00CD5E14"/>
    <w:rsid w:val="00CD68A5"/>
    <w:rsid w:val="00CD753A"/>
    <w:rsid w:val="00CE1673"/>
    <w:rsid w:val="00CE1F38"/>
    <w:rsid w:val="00CE2454"/>
    <w:rsid w:val="00CE2C6A"/>
    <w:rsid w:val="00CE608D"/>
    <w:rsid w:val="00CE70E5"/>
    <w:rsid w:val="00CE7973"/>
    <w:rsid w:val="00CE7BFF"/>
    <w:rsid w:val="00CF1307"/>
    <w:rsid w:val="00CF1CD9"/>
    <w:rsid w:val="00CF39A7"/>
    <w:rsid w:val="00CF600B"/>
    <w:rsid w:val="00CF6C15"/>
    <w:rsid w:val="00CF6EA8"/>
    <w:rsid w:val="00CF7C80"/>
    <w:rsid w:val="00D013DE"/>
    <w:rsid w:val="00D0147B"/>
    <w:rsid w:val="00D027E4"/>
    <w:rsid w:val="00D037CE"/>
    <w:rsid w:val="00D03D3E"/>
    <w:rsid w:val="00D0410A"/>
    <w:rsid w:val="00D044CF"/>
    <w:rsid w:val="00D04722"/>
    <w:rsid w:val="00D04F04"/>
    <w:rsid w:val="00D0500E"/>
    <w:rsid w:val="00D0588F"/>
    <w:rsid w:val="00D05A47"/>
    <w:rsid w:val="00D065A5"/>
    <w:rsid w:val="00D068FB"/>
    <w:rsid w:val="00D06A2E"/>
    <w:rsid w:val="00D06FA6"/>
    <w:rsid w:val="00D072B6"/>
    <w:rsid w:val="00D07851"/>
    <w:rsid w:val="00D07CB2"/>
    <w:rsid w:val="00D10E97"/>
    <w:rsid w:val="00D11CFE"/>
    <w:rsid w:val="00D1288C"/>
    <w:rsid w:val="00D1331D"/>
    <w:rsid w:val="00D1562D"/>
    <w:rsid w:val="00D15707"/>
    <w:rsid w:val="00D158AC"/>
    <w:rsid w:val="00D16BEC"/>
    <w:rsid w:val="00D2002E"/>
    <w:rsid w:val="00D20F82"/>
    <w:rsid w:val="00D21476"/>
    <w:rsid w:val="00D22988"/>
    <w:rsid w:val="00D23F08"/>
    <w:rsid w:val="00D241B9"/>
    <w:rsid w:val="00D24D22"/>
    <w:rsid w:val="00D258C6"/>
    <w:rsid w:val="00D27313"/>
    <w:rsid w:val="00D2754F"/>
    <w:rsid w:val="00D27D26"/>
    <w:rsid w:val="00D305B4"/>
    <w:rsid w:val="00D315A8"/>
    <w:rsid w:val="00D31D5A"/>
    <w:rsid w:val="00D32510"/>
    <w:rsid w:val="00D3277A"/>
    <w:rsid w:val="00D32EC9"/>
    <w:rsid w:val="00D34750"/>
    <w:rsid w:val="00D3591D"/>
    <w:rsid w:val="00D360FE"/>
    <w:rsid w:val="00D3660E"/>
    <w:rsid w:val="00D369E5"/>
    <w:rsid w:val="00D37E00"/>
    <w:rsid w:val="00D40546"/>
    <w:rsid w:val="00D40992"/>
    <w:rsid w:val="00D40D1A"/>
    <w:rsid w:val="00D4168C"/>
    <w:rsid w:val="00D418A8"/>
    <w:rsid w:val="00D42E27"/>
    <w:rsid w:val="00D44D0A"/>
    <w:rsid w:val="00D45F2F"/>
    <w:rsid w:val="00D46502"/>
    <w:rsid w:val="00D47991"/>
    <w:rsid w:val="00D50429"/>
    <w:rsid w:val="00D5078F"/>
    <w:rsid w:val="00D509F3"/>
    <w:rsid w:val="00D50DEF"/>
    <w:rsid w:val="00D51617"/>
    <w:rsid w:val="00D52162"/>
    <w:rsid w:val="00D5248D"/>
    <w:rsid w:val="00D545B9"/>
    <w:rsid w:val="00D54DFD"/>
    <w:rsid w:val="00D54FCB"/>
    <w:rsid w:val="00D5519C"/>
    <w:rsid w:val="00D552BE"/>
    <w:rsid w:val="00D55A50"/>
    <w:rsid w:val="00D5608B"/>
    <w:rsid w:val="00D56970"/>
    <w:rsid w:val="00D56996"/>
    <w:rsid w:val="00D570A9"/>
    <w:rsid w:val="00D57160"/>
    <w:rsid w:val="00D609CA"/>
    <w:rsid w:val="00D60D21"/>
    <w:rsid w:val="00D60DDC"/>
    <w:rsid w:val="00D60E2A"/>
    <w:rsid w:val="00D60FE6"/>
    <w:rsid w:val="00D61EA4"/>
    <w:rsid w:val="00D61F06"/>
    <w:rsid w:val="00D63197"/>
    <w:rsid w:val="00D63CD1"/>
    <w:rsid w:val="00D64619"/>
    <w:rsid w:val="00D64E5C"/>
    <w:rsid w:val="00D64EB4"/>
    <w:rsid w:val="00D64F70"/>
    <w:rsid w:val="00D67484"/>
    <w:rsid w:val="00D675F8"/>
    <w:rsid w:val="00D7035F"/>
    <w:rsid w:val="00D703F7"/>
    <w:rsid w:val="00D7059C"/>
    <w:rsid w:val="00D71643"/>
    <w:rsid w:val="00D71DBB"/>
    <w:rsid w:val="00D721AB"/>
    <w:rsid w:val="00D726FB"/>
    <w:rsid w:val="00D7325B"/>
    <w:rsid w:val="00D74595"/>
    <w:rsid w:val="00D75472"/>
    <w:rsid w:val="00D7558E"/>
    <w:rsid w:val="00D75DF8"/>
    <w:rsid w:val="00D765F3"/>
    <w:rsid w:val="00D769C9"/>
    <w:rsid w:val="00D778A6"/>
    <w:rsid w:val="00D77BF4"/>
    <w:rsid w:val="00D816BA"/>
    <w:rsid w:val="00D81D3B"/>
    <w:rsid w:val="00D82204"/>
    <w:rsid w:val="00D833CD"/>
    <w:rsid w:val="00D8440F"/>
    <w:rsid w:val="00D849AA"/>
    <w:rsid w:val="00D853F5"/>
    <w:rsid w:val="00D85B60"/>
    <w:rsid w:val="00D915E1"/>
    <w:rsid w:val="00D928AA"/>
    <w:rsid w:val="00D93FC4"/>
    <w:rsid w:val="00D95EC3"/>
    <w:rsid w:val="00D96817"/>
    <w:rsid w:val="00D97053"/>
    <w:rsid w:val="00DA00B8"/>
    <w:rsid w:val="00DA162F"/>
    <w:rsid w:val="00DA283A"/>
    <w:rsid w:val="00DA2A50"/>
    <w:rsid w:val="00DA3886"/>
    <w:rsid w:val="00DA3FBC"/>
    <w:rsid w:val="00DA4345"/>
    <w:rsid w:val="00DA46DC"/>
    <w:rsid w:val="00DA4E74"/>
    <w:rsid w:val="00DA5316"/>
    <w:rsid w:val="00DA5409"/>
    <w:rsid w:val="00DA589A"/>
    <w:rsid w:val="00DA5D2D"/>
    <w:rsid w:val="00DA6598"/>
    <w:rsid w:val="00DA756D"/>
    <w:rsid w:val="00DA7D7B"/>
    <w:rsid w:val="00DB0396"/>
    <w:rsid w:val="00DB1775"/>
    <w:rsid w:val="00DB2595"/>
    <w:rsid w:val="00DB341C"/>
    <w:rsid w:val="00DB522F"/>
    <w:rsid w:val="00DB7DF6"/>
    <w:rsid w:val="00DC0EFF"/>
    <w:rsid w:val="00DC212F"/>
    <w:rsid w:val="00DC3C0F"/>
    <w:rsid w:val="00DC4EA8"/>
    <w:rsid w:val="00DC5C24"/>
    <w:rsid w:val="00DC6E01"/>
    <w:rsid w:val="00DC79A1"/>
    <w:rsid w:val="00DD0634"/>
    <w:rsid w:val="00DD0708"/>
    <w:rsid w:val="00DD1C3D"/>
    <w:rsid w:val="00DD24A8"/>
    <w:rsid w:val="00DE0909"/>
    <w:rsid w:val="00DE0D55"/>
    <w:rsid w:val="00DE156B"/>
    <w:rsid w:val="00DE3071"/>
    <w:rsid w:val="00DE635D"/>
    <w:rsid w:val="00DE7019"/>
    <w:rsid w:val="00DE7285"/>
    <w:rsid w:val="00DE7450"/>
    <w:rsid w:val="00DE7D1D"/>
    <w:rsid w:val="00DF0D09"/>
    <w:rsid w:val="00DF1629"/>
    <w:rsid w:val="00DF1988"/>
    <w:rsid w:val="00DF1C1B"/>
    <w:rsid w:val="00DF1C67"/>
    <w:rsid w:val="00DF2C45"/>
    <w:rsid w:val="00DF3624"/>
    <w:rsid w:val="00DF3C3E"/>
    <w:rsid w:val="00DF5643"/>
    <w:rsid w:val="00DF6B68"/>
    <w:rsid w:val="00DF6D17"/>
    <w:rsid w:val="00DF6D7C"/>
    <w:rsid w:val="00DF712D"/>
    <w:rsid w:val="00DF7472"/>
    <w:rsid w:val="00DF7EF8"/>
    <w:rsid w:val="00E00F8F"/>
    <w:rsid w:val="00E031D7"/>
    <w:rsid w:val="00E03BAF"/>
    <w:rsid w:val="00E03C12"/>
    <w:rsid w:val="00E045EE"/>
    <w:rsid w:val="00E04C3B"/>
    <w:rsid w:val="00E05BD7"/>
    <w:rsid w:val="00E05E5F"/>
    <w:rsid w:val="00E06523"/>
    <w:rsid w:val="00E07920"/>
    <w:rsid w:val="00E07E94"/>
    <w:rsid w:val="00E10692"/>
    <w:rsid w:val="00E11AE9"/>
    <w:rsid w:val="00E13FA8"/>
    <w:rsid w:val="00E14606"/>
    <w:rsid w:val="00E14E7A"/>
    <w:rsid w:val="00E15808"/>
    <w:rsid w:val="00E15AF6"/>
    <w:rsid w:val="00E16043"/>
    <w:rsid w:val="00E172C2"/>
    <w:rsid w:val="00E173AD"/>
    <w:rsid w:val="00E174D2"/>
    <w:rsid w:val="00E20745"/>
    <w:rsid w:val="00E20E54"/>
    <w:rsid w:val="00E21A29"/>
    <w:rsid w:val="00E231A5"/>
    <w:rsid w:val="00E23577"/>
    <w:rsid w:val="00E242B1"/>
    <w:rsid w:val="00E26A81"/>
    <w:rsid w:val="00E26C6D"/>
    <w:rsid w:val="00E27572"/>
    <w:rsid w:val="00E318AC"/>
    <w:rsid w:val="00E32557"/>
    <w:rsid w:val="00E32C63"/>
    <w:rsid w:val="00E352C0"/>
    <w:rsid w:val="00E363A9"/>
    <w:rsid w:val="00E37F1D"/>
    <w:rsid w:val="00E4053F"/>
    <w:rsid w:val="00E40E75"/>
    <w:rsid w:val="00E41B2E"/>
    <w:rsid w:val="00E41DA4"/>
    <w:rsid w:val="00E4244D"/>
    <w:rsid w:val="00E428C2"/>
    <w:rsid w:val="00E4371F"/>
    <w:rsid w:val="00E43D45"/>
    <w:rsid w:val="00E43FC3"/>
    <w:rsid w:val="00E458C6"/>
    <w:rsid w:val="00E4648C"/>
    <w:rsid w:val="00E469CA"/>
    <w:rsid w:val="00E5008E"/>
    <w:rsid w:val="00E517CB"/>
    <w:rsid w:val="00E51AF1"/>
    <w:rsid w:val="00E5302C"/>
    <w:rsid w:val="00E53349"/>
    <w:rsid w:val="00E56A8B"/>
    <w:rsid w:val="00E5709B"/>
    <w:rsid w:val="00E578E6"/>
    <w:rsid w:val="00E603FC"/>
    <w:rsid w:val="00E60AA0"/>
    <w:rsid w:val="00E60E32"/>
    <w:rsid w:val="00E618D4"/>
    <w:rsid w:val="00E61A5D"/>
    <w:rsid w:val="00E61DCC"/>
    <w:rsid w:val="00E6367E"/>
    <w:rsid w:val="00E63FC7"/>
    <w:rsid w:val="00E64839"/>
    <w:rsid w:val="00E64F34"/>
    <w:rsid w:val="00E70748"/>
    <w:rsid w:val="00E716B1"/>
    <w:rsid w:val="00E71911"/>
    <w:rsid w:val="00E71C38"/>
    <w:rsid w:val="00E721CD"/>
    <w:rsid w:val="00E72238"/>
    <w:rsid w:val="00E7251F"/>
    <w:rsid w:val="00E7351C"/>
    <w:rsid w:val="00E74D6B"/>
    <w:rsid w:val="00E74E15"/>
    <w:rsid w:val="00E750CD"/>
    <w:rsid w:val="00E75D18"/>
    <w:rsid w:val="00E75F25"/>
    <w:rsid w:val="00E76CAC"/>
    <w:rsid w:val="00E76D88"/>
    <w:rsid w:val="00E7773C"/>
    <w:rsid w:val="00E80B58"/>
    <w:rsid w:val="00E82B86"/>
    <w:rsid w:val="00E8317E"/>
    <w:rsid w:val="00E83D61"/>
    <w:rsid w:val="00E8430A"/>
    <w:rsid w:val="00E8594E"/>
    <w:rsid w:val="00E87EBB"/>
    <w:rsid w:val="00E900C2"/>
    <w:rsid w:val="00E909EA"/>
    <w:rsid w:val="00E90B2E"/>
    <w:rsid w:val="00E912E3"/>
    <w:rsid w:val="00E92000"/>
    <w:rsid w:val="00E920C8"/>
    <w:rsid w:val="00E92693"/>
    <w:rsid w:val="00E92A1E"/>
    <w:rsid w:val="00E92AA4"/>
    <w:rsid w:val="00E9505F"/>
    <w:rsid w:val="00E95CEE"/>
    <w:rsid w:val="00E96485"/>
    <w:rsid w:val="00E97703"/>
    <w:rsid w:val="00EA1C74"/>
    <w:rsid w:val="00EA36B5"/>
    <w:rsid w:val="00EA3932"/>
    <w:rsid w:val="00EA4334"/>
    <w:rsid w:val="00EA4899"/>
    <w:rsid w:val="00EA4D89"/>
    <w:rsid w:val="00EA52F8"/>
    <w:rsid w:val="00EA5EB7"/>
    <w:rsid w:val="00EA6F94"/>
    <w:rsid w:val="00EA76CB"/>
    <w:rsid w:val="00EB0087"/>
    <w:rsid w:val="00EB01B1"/>
    <w:rsid w:val="00EB0890"/>
    <w:rsid w:val="00EB3F36"/>
    <w:rsid w:val="00EB585D"/>
    <w:rsid w:val="00EB5ED5"/>
    <w:rsid w:val="00EB634E"/>
    <w:rsid w:val="00EC1F37"/>
    <w:rsid w:val="00EC2E78"/>
    <w:rsid w:val="00EC37AF"/>
    <w:rsid w:val="00EC3AB3"/>
    <w:rsid w:val="00EC406D"/>
    <w:rsid w:val="00EC6476"/>
    <w:rsid w:val="00EC66C1"/>
    <w:rsid w:val="00EC6A05"/>
    <w:rsid w:val="00EC6AA2"/>
    <w:rsid w:val="00EC75CB"/>
    <w:rsid w:val="00ED0433"/>
    <w:rsid w:val="00ED1014"/>
    <w:rsid w:val="00ED168F"/>
    <w:rsid w:val="00ED4DEF"/>
    <w:rsid w:val="00ED5FF7"/>
    <w:rsid w:val="00ED63D7"/>
    <w:rsid w:val="00ED7BCF"/>
    <w:rsid w:val="00EE0DA4"/>
    <w:rsid w:val="00EE1C4A"/>
    <w:rsid w:val="00EE345B"/>
    <w:rsid w:val="00EE34B1"/>
    <w:rsid w:val="00EE3F49"/>
    <w:rsid w:val="00EE4DF6"/>
    <w:rsid w:val="00EE5152"/>
    <w:rsid w:val="00EE7D51"/>
    <w:rsid w:val="00EF0667"/>
    <w:rsid w:val="00EF0EAB"/>
    <w:rsid w:val="00EF1D83"/>
    <w:rsid w:val="00EF1FAE"/>
    <w:rsid w:val="00EF3AF5"/>
    <w:rsid w:val="00EF4896"/>
    <w:rsid w:val="00EF533F"/>
    <w:rsid w:val="00EF53D5"/>
    <w:rsid w:val="00EF54D5"/>
    <w:rsid w:val="00EF6368"/>
    <w:rsid w:val="00EF6CF4"/>
    <w:rsid w:val="00EF7BA0"/>
    <w:rsid w:val="00EF7BAF"/>
    <w:rsid w:val="00EF7D1C"/>
    <w:rsid w:val="00EF7F9A"/>
    <w:rsid w:val="00F005EF"/>
    <w:rsid w:val="00F0061F"/>
    <w:rsid w:val="00F00906"/>
    <w:rsid w:val="00F0408D"/>
    <w:rsid w:val="00F0420A"/>
    <w:rsid w:val="00F04C60"/>
    <w:rsid w:val="00F052FE"/>
    <w:rsid w:val="00F05E56"/>
    <w:rsid w:val="00F05F67"/>
    <w:rsid w:val="00F06ECF"/>
    <w:rsid w:val="00F071E9"/>
    <w:rsid w:val="00F071FF"/>
    <w:rsid w:val="00F0723D"/>
    <w:rsid w:val="00F10412"/>
    <w:rsid w:val="00F109FC"/>
    <w:rsid w:val="00F1108E"/>
    <w:rsid w:val="00F124ED"/>
    <w:rsid w:val="00F12F9C"/>
    <w:rsid w:val="00F1463B"/>
    <w:rsid w:val="00F14A58"/>
    <w:rsid w:val="00F16251"/>
    <w:rsid w:val="00F16492"/>
    <w:rsid w:val="00F16C9E"/>
    <w:rsid w:val="00F16D5B"/>
    <w:rsid w:val="00F16DB5"/>
    <w:rsid w:val="00F16E59"/>
    <w:rsid w:val="00F173D0"/>
    <w:rsid w:val="00F177B2"/>
    <w:rsid w:val="00F20E8F"/>
    <w:rsid w:val="00F215A9"/>
    <w:rsid w:val="00F218DC"/>
    <w:rsid w:val="00F22D25"/>
    <w:rsid w:val="00F240EA"/>
    <w:rsid w:val="00F24A38"/>
    <w:rsid w:val="00F24F79"/>
    <w:rsid w:val="00F255E5"/>
    <w:rsid w:val="00F26FD4"/>
    <w:rsid w:val="00F27B2D"/>
    <w:rsid w:val="00F30CBD"/>
    <w:rsid w:val="00F31D5B"/>
    <w:rsid w:val="00F31E35"/>
    <w:rsid w:val="00F32034"/>
    <w:rsid w:val="00F32039"/>
    <w:rsid w:val="00F3388A"/>
    <w:rsid w:val="00F35650"/>
    <w:rsid w:val="00F360B0"/>
    <w:rsid w:val="00F365A3"/>
    <w:rsid w:val="00F37B2C"/>
    <w:rsid w:val="00F406C8"/>
    <w:rsid w:val="00F408A5"/>
    <w:rsid w:val="00F40D1B"/>
    <w:rsid w:val="00F40ED3"/>
    <w:rsid w:val="00F419EC"/>
    <w:rsid w:val="00F42A36"/>
    <w:rsid w:val="00F4344F"/>
    <w:rsid w:val="00F43791"/>
    <w:rsid w:val="00F4679F"/>
    <w:rsid w:val="00F46B99"/>
    <w:rsid w:val="00F46D0D"/>
    <w:rsid w:val="00F46D14"/>
    <w:rsid w:val="00F47216"/>
    <w:rsid w:val="00F5021C"/>
    <w:rsid w:val="00F5133E"/>
    <w:rsid w:val="00F52873"/>
    <w:rsid w:val="00F5315E"/>
    <w:rsid w:val="00F561B5"/>
    <w:rsid w:val="00F56CD5"/>
    <w:rsid w:val="00F5713B"/>
    <w:rsid w:val="00F57285"/>
    <w:rsid w:val="00F5746E"/>
    <w:rsid w:val="00F60997"/>
    <w:rsid w:val="00F64E8F"/>
    <w:rsid w:val="00F6649A"/>
    <w:rsid w:val="00F66F4A"/>
    <w:rsid w:val="00F674FC"/>
    <w:rsid w:val="00F70354"/>
    <w:rsid w:val="00F70602"/>
    <w:rsid w:val="00F70F8E"/>
    <w:rsid w:val="00F71F56"/>
    <w:rsid w:val="00F72471"/>
    <w:rsid w:val="00F7276C"/>
    <w:rsid w:val="00F72D27"/>
    <w:rsid w:val="00F74939"/>
    <w:rsid w:val="00F7559C"/>
    <w:rsid w:val="00F7577E"/>
    <w:rsid w:val="00F76A6D"/>
    <w:rsid w:val="00F802C5"/>
    <w:rsid w:val="00F80589"/>
    <w:rsid w:val="00F807DE"/>
    <w:rsid w:val="00F80FDA"/>
    <w:rsid w:val="00F811BB"/>
    <w:rsid w:val="00F81803"/>
    <w:rsid w:val="00F81AAE"/>
    <w:rsid w:val="00F82876"/>
    <w:rsid w:val="00F830FE"/>
    <w:rsid w:val="00F866A5"/>
    <w:rsid w:val="00F86E8D"/>
    <w:rsid w:val="00F902C1"/>
    <w:rsid w:val="00F90877"/>
    <w:rsid w:val="00F90C06"/>
    <w:rsid w:val="00F91A22"/>
    <w:rsid w:val="00F91ADC"/>
    <w:rsid w:val="00F91D2D"/>
    <w:rsid w:val="00F926E9"/>
    <w:rsid w:val="00F9338C"/>
    <w:rsid w:val="00F94283"/>
    <w:rsid w:val="00F94A93"/>
    <w:rsid w:val="00F9590E"/>
    <w:rsid w:val="00F95D0E"/>
    <w:rsid w:val="00F9658A"/>
    <w:rsid w:val="00F97BFE"/>
    <w:rsid w:val="00FA0066"/>
    <w:rsid w:val="00FA0623"/>
    <w:rsid w:val="00FA0AF8"/>
    <w:rsid w:val="00FA28C7"/>
    <w:rsid w:val="00FA2BD0"/>
    <w:rsid w:val="00FA59D9"/>
    <w:rsid w:val="00FA5DC6"/>
    <w:rsid w:val="00FA62EB"/>
    <w:rsid w:val="00FA673D"/>
    <w:rsid w:val="00FA70F9"/>
    <w:rsid w:val="00FA7291"/>
    <w:rsid w:val="00FA798D"/>
    <w:rsid w:val="00FB018D"/>
    <w:rsid w:val="00FB06D4"/>
    <w:rsid w:val="00FB0C74"/>
    <w:rsid w:val="00FB1F3A"/>
    <w:rsid w:val="00FB393E"/>
    <w:rsid w:val="00FB56CB"/>
    <w:rsid w:val="00FB6395"/>
    <w:rsid w:val="00FB6486"/>
    <w:rsid w:val="00FB7402"/>
    <w:rsid w:val="00FC0A16"/>
    <w:rsid w:val="00FC0FC7"/>
    <w:rsid w:val="00FC258A"/>
    <w:rsid w:val="00FC3141"/>
    <w:rsid w:val="00FC59CB"/>
    <w:rsid w:val="00FC6AD9"/>
    <w:rsid w:val="00FC7D25"/>
    <w:rsid w:val="00FD1ED5"/>
    <w:rsid w:val="00FD3222"/>
    <w:rsid w:val="00FD39A3"/>
    <w:rsid w:val="00FD3D8B"/>
    <w:rsid w:val="00FD5559"/>
    <w:rsid w:val="00FD677B"/>
    <w:rsid w:val="00FD7220"/>
    <w:rsid w:val="00FD7AE5"/>
    <w:rsid w:val="00FE0CFB"/>
    <w:rsid w:val="00FE1845"/>
    <w:rsid w:val="00FE1DD7"/>
    <w:rsid w:val="00FE2DF7"/>
    <w:rsid w:val="00FE32CE"/>
    <w:rsid w:val="00FE65DE"/>
    <w:rsid w:val="00FE7DFA"/>
    <w:rsid w:val="00FF097B"/>
    <w:rsid w:val="00FF337C"/>
    <w:rsid w:val="00FF40C7"/>
    <w:rsid w:val="00FF505A"/>
    <w:rsid w:val="00FF7503"/>
    <w:rsid w:val="00FF7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8CBC3"/>
  <w15:docId w15:val="{B556A279-B21D-4299-B4D7-DA68E0DB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DB6"/>
    <w:pPr>
      <w:jc w:val="both"/>
    </w:pPr>
    <w:rPr>
      <w:rFonts w:ascii="Times New Roman" w:hAnsi="Times New Roman"/>
      <w:sz w:val="24"/>
      <w:szCs w:val="20"/>
      <w:lang w:eastAsia="en-US"/>
    </w:r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qFormat/>
    <w:rsid w:val="002F69A3"/>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nhideWhenUsed/>
    <w:qFormat/>
    <w:locked/>
    <w:rsid w:val="004A7157"/>
    <w:pPr>
      <w:keepNext/>
      <w:keepLines/>
      <w:spacing w:before="40"/>
      <w:outlineLvl w:val="4"/>
    </w:pPr>
    <w:rPr>
      <w:rFonts w:asciiTheme="majorHAnsi" w:eastAsiaTheme="majorEastAsia" w:hAnsiTheme="majorHAnsi" w:cstheme="majorBidi"/>
      <w:color w:val="365F91" w:themeColor="accent1" w:themeShade="BF"/>
    </w:rPr>
  </w:style>
  <w:style w:type="paragraph" w:styleId="Antrat7">
    <w:name w:val="heading 7"/>
    <w:basedOn w:val="prastasis"/>
    <w:next w:val="prastasis"/>
    <w:link w:val="Antrat7Diagrama"/>
    <w:unhideWhenUsed/>
    <w:qFormat/>
    <w:locked/>
    <w:rsid w:val="0028137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rPr>
      <w:rFonts w:ascii="Times New Roman" w:hAnsi="Times New Roman" w:cs="Times New Roman"/>
      <w:sz w:val="20"/>
      <w:szCs w:val="20"/>
      <w:lang w:eastAsia="en-US"/>
    </w:rPr>
  </w:style>
  <w:style w:type="character" w:customStyle="1" w:styleId="Antrat2Diagrama">
    <w:name w:val="Antraštė 2 Diagrama"/>
    <w:basedOn w:val="Numatytasispastraiposriftas"/>
    <w:link w:val="Antrat2"/>
    <w:uiPriority w:val="99"/>
    <w:semiHidden/>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semiHidden/>
    <w:locked/>
    <w:rsid w:val="002F69A3"/>
    <w:rPr>
      <w:rFonts w:ascii="Cambria" w:hAnsi="Cambria" w:cs="Times New Roman"/>
      <w:b/>
      <w:bCs/>
      <w:i/>
      <w:iCs/>
      <w:color w:val="4F81BD"/>
      <w:sz w:val="20"/>
      <w:szCs w:val="20"/>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iPriority w:val="99"/>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9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locked/>
    <w:rsid w:val="000744ED"/>
    <w:rPr>
      <w:rFonts w:ascii="Times New Roman" w:hAnsi="Times New Roman"/>
      <w:sz w:val="20"/>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Footnote Diagrama,Footnote Text Blue Diagrama,Footnote text Diagrama,fn Diagrama,Footnote Text Char Char Diagrama,Footnote Text Char Char Char Char Char Char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semiHidden/>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semiHidden/>
    <w:rsid w:val="00FD3222"/>
    <w:rPr>
      <w:rFonts w:cs="Times New Roman"/>
      <w:sz w:val="16"/>
      <w:szCs w:val="16"/>
    </w:rPr>
  </w:style>
  <w:style w:type="paragraph" w:styleId="Komentarotekstas">
    <w:name w:val="annotation text"/>
    <w:basedOn w:val="prastasis"/>
    <w:link w:val="KomentarotekstasDiagrama"/>
    <w:uiPriority w:val="99"/>
    <w:semiHidden/>
    <w:rsid w:val="00FD3222"/>
    <w:rPr>
      <w:sz w:val="20"/>
    </w:rPr>
  </w:style>
  <w:style w:type="character" w:customStyle="1" w:styleId="KomentarotekstasDiagrama">
    <w:name w:val="Komentaro tekstas Diagrama"/>
    <w:basedOn w:val="Numatytasispastraiposriftas"/>
    <w:link w:val="Komentarotekstas"/>
    <w:uiPriority w:val="99"/>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FD3222"/>
    <w:rPr>
      <w:b/>
      <w:bCs/>
    </w:rPr>
  </w:style>
  <w:style w:type="character" w:customStyle="1" w:styleId="KomentarotemaDiagrama">
    <w:name w:val="Komentaro tema Diagrama"/>
    <w:basedOn w:val="KomentarotekstasDiagrama"/>
    <w:link w:val="Komentarotema"/>
    <w:uiPriority w:val="99"/>
    <w:semiHidden/>
    <w:locked/>
    <w:rsid w:val="00AC13DA"/>
    <w:rPr>
      <w:rFonts w:ascii="Times New Roman" w:hAnsi="Times New Roman" w:cs="Times New Roman"/>
      <w:b/>
      <w:bCs/>
      <w:sz w:val="20"/>
      <w:szCs w:val="20"/>
      <w:lang w:eastAsia="en-US"/>
    </w:rPr>
  </w:style>
  <w:style w:type="paragraph" w:styleId="Pagrindinistekstas2">
    <w:name w:val="Body Text 2"/>
    <w:basedOn w:val="prastasis"/>
    <w:link w:val="Pagrindinistekstas2Diagrama"/>
    <w:uiPriority w:val="99"/>
    <w:semiHidden/>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5A4118"/>
    <w:rPr>
      <w:rFonts w:ascii="Times New Roman" w:hAnsi="Times New Roman" w:cs="Times New Roman"/>
      <w:sz w:val="20"/>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sz w:val="24"/>
    </w:rPr>
  </w:style>
  <w:style w:type="character" w:customStyle="1" w:styleId="BodytextDiagrama">
    <w:name w:val="Body text Diagrama"/>
    <w:link w:val="BodyText1"/>
    <w:uiPriority w:val="99"/>
    <w:locked/>
    <w:rsid w:val="00092359"/>
    <w:rPr>
      <w:rFonts w:ascii="TimesLT" w:hAnsi="TimesLT"/>
      <w:sz w:val="22"/>
      <w:lang w:val="en-US" w:eastAsia="en-US"/>
    </w:rPr>
  </w:style>
  <w:style w:type="paragraph" w:styleId="Pagrindiniotekstotrauka">
    <w:name w:val="Body Text Indent"/>
    <w:basedOn w:val="prastasis"/>
    <w:link w:val="PagrindiniotekstotraukaDiagrama"/>
    <w:uiPriority w:val="99"/>
    <w:locked/>
    <w:rsid w:val="00537215"/>
    <w:pPr>
      <w:spacing w:after="120" w:line="276" w:lineRule="auto"/>
      <w:ind w:left="283"/>
      <w:jc w:val="left"/>
    </w:pPr>
    <w:rPr>
      <w:szCs w:val="22"/>
    </w:rPr>
  </w:style>
  <w:style w:type="character" w:customStyle="1" w:styleId="PagrindiniotekstotraukaDiagrama">
    <w:name w:val="Pagrindinio teksto įtrauka Diagrama"/>
    <w:basedOn w:val="Numatytasispastraiposriftas"/>
    <w:link w:val="Pagrindiniotekstotrauka"/>
    <w:uiPriority w:val="99"/>
    <w:locked/>
    <w:rsid w:val="00537215"/>
    <w:rPr>
      <w:rFonts w:ascii="Times New Roman" w:eastAsia="Times New Roman" w:hAnsi="Times New Roman" w:cs="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uiPriority w:val="99"/>
    <w:rsid w:val="00455B7F"/>
    <w:rPr>
      <w:rFonts w:cs="Times New Roman"/>
    </w:rPr>
  </w:style>
  <w:style w:type="paragraph" w:styleId="Sraotsinys2">
    <w:name w:val="List Continue 2"/>
    <w:basedOn w:val="prastasis"/>
    <w:uiPriority w:val="99"/>
    <w:semiHidden/>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uiPriority w:val="99"/>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uiPriority w:val="99"/>
    <w:locked/>
    <w:rsid w:val="007778DC"/>
    <w:rPr>
      <w:sz w:val="24"/>
    </w:rPr>
  </w:style>
  <w:style w:type="paragraph" w:customStyle="1" w:styleId="Punktai1">
    <w:name w:val="Punktai 1."/>
    <w:basedOn w:val="prastasis"/>
    <w:link w:val="Punktai1Char"/>
    <w:uiPriority w:val="99"/>
    <w:rsid w:val="007778DC"/>
    <w:pPr>
      <w:tabs>
        <w:tab w:val="num" w:pos="1070"/>
        <w:tab w:val="left" w:pos="1134"/>
      </w:tabs>
      <w:spacing w:line="360" w:lineRule="auto"/>
    </w:pPr>
    <w:rPr>
      <w:rFonts w:ascii="Calibri" w:hAnsi="Calibri"/>
      <w:sz w:val="20"/>
      <w:szCs w:val="24"/>
      <w:lang w:eastAsia="lt-LT"/>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iPriority w:val="99"/>
    <w:semiHidden/>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0F75E5"/>
    <w:rPr>
      <w:rFonts w:ascii="Times New Roman" w:hAnsi="Times New Roman" w:cs="Times New Roman"/>
      <w:sz w:val="16"/>
      <w:szCs w:val="16"/>
      <w:lang w:eastAsia="en-US"/>
    </w:rPr>
  </w:style>
  <w:style w:type="paragraph" w:styleId="prastasiniatinklio">
    <w:name w:val="Normal (Web)"/>
    <w:basedOn w:val="prastasis"/>
    <w:uiPriority w:val="99"/>
    <w:semiHidden/>
    <w:locked/>
    <w:rsid w:val="009F4D20"/>
    <w:pPr>
      <w:spacing w:before="100" w:beforeAutospacing="1" w:after="100" w:afterAutospacing="1"/>
      <w:jc w:val="left"/>
    </w:pPr>
    <w:rPr>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uiPriority w:val="99"/>
    <w:locked/>
    <w:rsid w:val="00E6367E"/>
    <w:rPr>
      <w:rFonts w:ascii="Times New Roman" w:hAnsi="Times New Roman" w:cs="Times New Roman"/>
      <w:sz w:val="20"/>
      <w:szCs w:val="20"/>
    </w:rPr>
  </w:style>
  <w:style w:type="character" w:styleId="Grietas">
    <w:name w:val="Strong"/>
    <w:basedOn w:val="Numatytasispastraiposriftas"/>
    <w:uiPriority w:val="99"/>
    <w:qFormat/>
    <w:rsid w:val="00BD498C"/>
    <w:rPr>
      <w:rFonts w:cs="Times New Roman"/>
      <w:b/>
    </w:rPr>
  </w:style>
  <w:style w:type="character" w:styleId="Emfaz">
    <w:name w:val="Emphasis"/>
    <w:basedOn w:val="Numatytasispastraiposriftas"/>
    <w:uiPriority w:val="99"/>
    <w:qFormat/>
    <w:rsid w:val="00BD498C"/>
    <w:rPr>
      <w:rFonts w:cs="Times New Roman"/>
      <w:i/>
    </w:rPr>
  </w:style>
  <w:style w:type="numbering" w:customStyle="1" w:styleId="StyleNumberedLeft265cm3">
    <w:name w:val="Style Numbered Left:  265 cm3"/>
    <w:rsid w:val="0048419B"/>
    <w:pPr>
      <w:numPr>
        <w:numId w:val="2"/>
      </w:numPr>
    </w:pPr>
  </w:style>
  <w:style w:type="character" w:customStyle="1" w:styleId="Neapdorotaspaminjimas1">
    <w:name w:val="Neapdorotas paminėjimas1"/>
    <w:basedOn w:val="Numatytasispastraiposriftas"/>
    <w:uiPriority w:val="99"/>
    <w:semiHidden/>
    <w:unhideWhenUsed/>
    <w:rsid w:val="00911AA2"/>
    <w:rPr>
      <w:color w:val="605E5C"/>
      <w:shd w:val="clear" w:color="auto" w:fill="E1DFDD"/>
    </w:rPr>
  </w:style>
  <w:style w:type="paragraph" w:styleId="Betarp">
    <w:name w:val="No Spacing"/>
    <w:link w:val="BetarpDiagrama"/>
    <w:qFormat/>
    <w:rsid w:val="00F5133E"/>
    <w:pPr>
      <w:jc w:val="both"/>
    </w:pPr>
    <w:rPr>
      <w:rFonts w:ascii="Times New Roman" w:hAnsi="Times New Roman"/>
      <w:sz w:val="24"/>
      <w:szCs w:val="20"/>
      <w:lang w:eastAsia="en-US"/>
    </w:rPr>
  </w:style>
  <w:style w:type="character" w:customStyle="1" w:styleId="BetarpDiagrama">
    <w:name w:val="Be tarpų Diagrama"/>
    <w:link w:val="Betarp"/>
    <w:rsid w:val="00F5133E"/>
    <w:rPr>
      <w:rFonts w:ascii="Times New Roman" w:hAnsi="Times New Roman"/>
      <w:sz w:val="24"/>
      <w:szCs w:val="20"/>
      <w:lang w:eastAsia="en-US"/>
    </w:rPr>
  </w:style>
  <w:style w:type="paragraph" w:customStyle="1" w:styleId="Nrskai">
    <w:name w:val="Nr. skaič."/>
    <w:basedOn w:val="Pagrindinistekstas"/>
    <w:qFormat/>
    <w:rsid w:val="00D60FE6"/>
    <w:pPr>
      <w:numPr>
        <w:numId w:val="38"/>
      </w:numPr>
      <w:spacing w:line="336" w:lineRule="auto"/>
    </w:pPr>
    <w:rPr>
      <w:sz w:val="22"/>
      <w:szCs w:val="22"/>
    </w:rPr>
  </w:style>
  <w:style w:type="character" w:styleId="Neapdorotaspaminjimas">
    <w:name w:val="Unresolved Mention"/>
    <w:basedOn w:val="Numatytasispastraiposriftas"/>
    <w:uiPriority w:val="99"/>
    <w:semiHidden/>
    <w:unhideWhenUsed/>
    <w:rsid w:val="004C336E"/>
    <w:rPr>
      <w:color w:val="605E5C"/>
      <w:shd w:val="clear" w:color="auto" w:fill="E1DFDD"/>
    </w:rPr>
  </w:style>
  <w:style w:type="character" w:customStyle="1" w:styleId="Antrat5Diagrama">
    <w:name w:val="Antraštė 5 Diagrama"/>
    <w:basedOn w:val="Numatytasispastraiposriftas"/>
    <w:link w:val="Antrat5"/>
    <w:uiPriority w:val="9"/>
    <w:semiHidden/>
    <w:rsid w:val="004A7157"/>
    <w:rPr>
      <w:rFonts w:asciiTheme="majorHAnsi" w:eastAsiaTheme="majorEastAsia" w:hAnsiTheme="majorHAnsi" w:cstheme="majorBidi"/>
      <w:color w:val="365F91" w:themeColor="accent1" w:themeShade="BF"/>
      <w:sz w:val="24"/>
      <w:szCs w:val="20"/>
      <w:lang w:eastAsia="en-US"/>
    </w:rPr>
  </w:style>
  <w:style w:type="character" w:customStyle="1" w:styleId="Antrat7Diagrama">
    <w:name w:val="Antraštė 7 Diagrama"/>
    <w:basedOn w:val="Numatytasispastraiposriftas"/>
    <w:link w:val="Antrat7"/>
    <w:uiPriority w:val="9"/>
    <w:semiHidden/>
    <w:rsid w:val="00281374"/>
    <w:rPr>
      <w:rFonts w:asciiTheme="majorHAnsi" w:eastAsiaTheme="majorEastAsia" w:hAnsiTheme="majorHAnsi" w:cstheme="majorBidi"/>
      <w:i/>
      <w:iCs/>
      <w:color w:val="243F60" w:themeColor="accent1" w:themeShade="7F"/>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39429">
      <w:bodyDiv w:val="1"/>
      <w:marLeft w:val="0"/>
      <w:marRight w:val="0"/>
      <w:marTop w:val="0"/>
      <w:marBottom w:val="0"/>
      <w:divBdr>
        <w:top w:val="none" w:sz="0" w:space="0" w:color="auto"/>
        <w:left w:val="none" w:sz="0" w:space="0" w:color="auto"/>
        <w:bottom w:val="none" w:sz="0" w:space="0" w:color="auto"/>
        <w:right w:val="none" w:sz="0" w:space="0" w:color="auto"/>
      </w:divBdr>
    </w:div>
    <w:div w:id="163668845">
      <w:bodyDiv w:val="1"/>
      <w:marLeft w:val="0"/>
      <w:marRight w:val="0"/>
      <w:marTop w:val="0"/>
      <w:marBottom w:val="0"/>
      <w:divBdr>
        <w:top w:val="none" w:sz="0" w:space="0" w:color="auto"/>
        <w:left w:val="none" w:sz="0" w:space="0" w:color="auto"/>
        <w:bottom w:val="none" w:sz="0" w:space="0" w:color="auto"/>
        <w:right w:val="none" w:sz="0" w:space="0" w:color="auto"/>
      </w:divBdr>
    </w:div>
    <w:div w:id="167603716">
      <w:bodyDiv w:val="1"/>
      <w:marLeft w:val="0"/>
      <w:marRight w:val="0"/>
      <w:marTop w:val="0"/>
      <w:marBottom w:val="0"/>
      <w:divBdr>
        <w:top w:val="none" w:sz="0" w:space="0" w:color="auto"/>
        <w:left w:val="none" w:sz="0" w:space="0" w:color="auto"/>
        <w:bottom w:val="none" w:sz="0" w:space="0" w:color="auto"/>
        <w:right w:val="none" w:sz="0" w:space="0" w:color="auto"/>
      </w:divBdr>
    </w:div>
    <w:div w:id="253326119">
      <w:bodyDiv w:val="1"/>
      <w:marLeft w:val="0"/>
      <w:marRight w:val="0"/>
      <w:marTop w:val="0"/>
      <w:marBottom w:val="0"/>
      <w:divBdr>
        <w:top w:val="none" w:sz="0" w:space="0" w:color="auto"/>
        <w:left w:val="none" w:sz="0" w:space="0" w:color="auto"/>
        <w:bottom w:val="none" w:sz="0" w:space="0" w:color="auto"/>
        <w:right w:val="none" w:sz="0" w:space="0" w:color="auto"/>
      </w:divBdr>
    </w:div>
    <w:div w:id="259803733">
      <w:bodyDiv w:val="1"/>
      <w:marLeft w:val="0"/>
      <w:marRight w:val="0"/>
      <w:marTop w:val="0"/>
      <w:marBottom w:val="0"/>
      <w:divBdr>
        <w:top w:val="none" w:sz="0" w:space="0" w:color="auto"/>
        <w:left w:val="none" w:sz="0" w:space="0" w:color="auto"/>
        <w:bottom w:val="none" w:sz="0" w:space="0" w:color="auto"/>
        <w:right w:val="none" w:sz="0" w:space="0" w:color="auto"/>
      </w:divBdr>
    </w:div>
    <w:div w:id="286159336">
      <w:marLeft w:val="0"/>
      <w:marRight w:val="0"/>
      <w:marTop w:val="0"/>
      <w:marBottom w:val="0"/>
      <w:divBdr>
        <w:top w:val="none" w:sz="0" w:space="0" w:color="auto"/>
        <w:left w:val="none" w:sz="0" w:space="0" w:color="auto"/>
        <w:bottom w:val="none" w:sz="0" w:space="0" w:color="auto"/>
        <w:right w:val="none" w:sz="0" w:space="0" w:color="auto"/>
      </w:divBdr>
    </w:div>
    <w:div w:id="286159337">
      <w:marLeft w:val="0"/>
      <w:marRight w:val="0"/>
      <w:marTop w:val="0"/>
      <w:marBottom w:val="0"/>
      <w:divBdr>
        <w:top w:val="none" w:sz="0" w:space="0" w:color="auto"/>
        <w:left w:val="none" w:sz="0" w:space="0" w:color="auto"/>
        <w:bottom w:val="none" w:sz="0" w:space="0" w:color="auto"/>
        <w:right w:val="none" w:sz="0" w:space="0" w:color="auto"/>
      </w:divBdr>
    </w:div>
    <w:div w:id="286159338">
      <w:marLeft w:val="0"/>
      <w:marRight w:val="0"/>
      <w:marTop w:val="0"/>
      <w:marBottom w:val="0"/>
      <w:divBdr>
        <w:top w:val="none" w:sz="0" w:space="0" w:color="auto"/>
        <w:left w:val="none" w:sz="0" w:space="0" w:color="auto"/>
        <w:bottom w:val="none" w:sz="0" w:space="0" w:color="auto"/>
        <w:right w:val="none" w:sz="0" w:space="0" w:color="auto"/>
      </w:divBdr>
    </w:div>
    <w:div w:id="286159339">
      <w:marLeft w:val="0"/>
      <w:marRight w:val="0"/>
      <w:marTop w:val="0"/>
      <w:marBottom w:val="0"/>
      <w:divBdr>
        <w:top w:val="none" w:sz="0" w:space="0" w:color="auto"/>
        <w:left w:val="none" w:sz="0" w:space="0" w:color="auto"/>
        <w:bottom w:val="none" w:sz="0" w:space="0" w:color="auto"/>
        <w:right w:val="none" w:sz="0" w:space="0" w:color="auto"/>
      </w:divBdr>
    </w:div>
    <w:div w:id="286159340">
      <w:marLeft w:val="0"/>
      <w:marRight w:val="0"/>
      <w:marTop w:val="0"/>
      <w:marBottom w:val="0"/>
      <w:divBdr>
        <w:top w:val="none" w:sz="0" w:space="0" w:color="auto"/>
        <w:left w:val="none" w:sz="0" w:space="0" w:color="auto"/>
        <w:bottom w:val="none" w:sz="0" w:space="0" w:color="auto"/>
        <w:right w:val="none" w:sz="0" w:space="0" w:color="auto"/>
      </w:divBdr>
    </w:div>
    <w:div w:id="286159341">
      <w:marLeft w:val="0"/>
      <w:marRight w:val="0"/>
      <w:marTop w:val="0"/>
      <w:marBottom w:val="0"/>
      <w:divBdr>
        <w:top w:val="none" w:sz="0" w:space="0" w:color="auto"/>
        <w:left w:val="none" w:sz="0" w:space="0" w:color="auto"/>
        <w:bottom w:val="none" w:sz="0" w:space="0" w:color="auto"/>
        <w:right w:val="none" w:sz="0" w:space="0" w:color="auto"/>
      </w:divBdr>
    </w:div>
    <w:div w:id="286159342">
      <w:marLeft w:val="0"/>
      <w:marRight w:val="0"/>
      <w:marTop w:val="0"/>
      <w:marBottom w:val="0"/>
      <w:divBdr>
        <w:top w:val="none" w:sz="0" w:space="0" w:color="auto"/>
        <w:left w:val="none" w:sz="0" w:space="0" w:color="auto"/>
        <w:bottom w:val="none" w:sz="0" w:space="0" w:color="auto"/>
        <w:right w:val="none" w:sz="0" w:space="0" w:color="auto"/>
      </w:divBdr>
    </w:div>
    <w:div w:id="286159343">
      <w:marLeft w:val="0"/>
      <w:marRight w:val="0"/>
      <w:marTop w:val="0"/>
      <w:marBottom w:val="0"/>
      <w:divBdr>
        <w:top w:val="none" w:sz="0" w:space="0" w:color="auto"/>
        <w:left w:val="none" w:sz="0" w:space="0" w:color="auto"/>
        <w:bottom w:val="none" w:sz="0" w:space="0" w:color="auto"/>
        <w:right w:val="none" w:sz="0" w:space="0" w:color="auto"/>
      </w:divBdr>
    </w:div>
    <w:div w:id="286159344">
      <w:marLeft w:val="0"/>
      <w:marRight w:val="0"/>
      <w:marTop w:val="0"/>
      <w:marBottom w:val="0"/>
      <w:divBdr>
        <w:top w:val="none" w:sz="0" w:space="0" w:color="auto"/>
        <w:left w:val="none" w:sz="0" w:space="0" w:color="auto"/>
        <w:bottom w:val="none" w:sz="0" w:space="0" w:color="auto"/>
        <w:right w:val="none" w:sz="0" w:space="0" w:color="auto"/>
      </w:divBdr>
    </w:div>
    <w:div w:id="286159345">
      <w:marLeft w:val="0"/>
      <w:marRight w:val="0"/>
      <w:marTop w:val="0"/>
      <w:marBottom w:val="0"/>
      <w:divBdr>
        <w:top w:val="none" w:sz="0" w:space="0" w:color="auto"/>
        <w:left w:val="none" w:sz="0" w:space="0" w:color="auto"/>
        <w:bottom w:val="none" w:sz="0" w:space="0" w:color="auto"/>
        <w:right w:val="none" w:sz="0" w:space="0" w:color="auto"/>
      </w:divBdr>
    </w:div>
    <w:div w:id="286159346">
      <w:marLeft w:val="0"/>
      <w:marRight w:val="0"/>
      <w:marTop w:val="0"/>
      <w:marBottom w:val="0"/>
      <w:divBdr>
        <w:top w:val="none" w:sz="0" w:space="0" w:color="auto"/>
        <w:left w:val="none" w:sz="0" w:space="0" w:color="auto"/>
        <w:bottom w:val="none" w:sz="0" w:space="0" w:color="auto"/>
        <w:right w:val="none" w:sz="0" w:space="0" w:color="auto"/>
      </w:divBdr>
    </w:div>
    <w:div w:id="286159347">
      <w:marLeft w:val="0"/>
      <w:marRight w:val="0"/>
      <w:marTop w:val="0"/>
      <w:marBottom w:val="0"/>
      <w:divBdr>
        <w:top w:val="none" w:sz="0" w:space="0" w:color="auto"/>
        <w:left w:val="none" w:sz="0" w:space="0" w:color="auto"/>
        <w:bottom w:val="none" w:sz="0" w:space="0" w:color="auto"/>
        <w:right w:val="none" w:sz="0" w:space="0" w:color="auto"/>
      </w:divBdr>
    </w:div>
    <w:div w:id="286159348">
      <w:marLeft w:val="0"/>
      <w:marRight w:val="0"/>
      <w:marTop w:val="0"/>
      <w:marBottom w:val="0"/>
      <w:divBdr>
        <w:top w:val="none" w:sz="0" w:space="0" w:color="auto"/>
        <w:left w:val="none" w:sz="0" w:space="0" w:color="auto"/>
        <w:bottom w:val="none" w:sz="0" w:space="0" w:color="auto"/>
        <w:right w:val="none" w:sz="0" w:space="0" w:color="auto"/>
      </w:divBdr>
    </w:div>
    <w:div w:id="286159349">
      <w:marLeft w:val="0"/>
      <w:marRight w:val="0"/>
      <w:marTop w:val="0"/>
      <w:marBottom w:val="0"/>
      <w:divBdr>
        <w:top w:val="none" w:sz="0" w:space="0" w:color="auto"/>
        <w:left w:val="none" w:sz="0" w:space="0" w:color="auto"/>
        <w:bottom w:val="none" w:sz="0" w:space="0" w:color="auto"/>
        <w:right w:val="none" w:sz="0" w:space="0" w:color="auto"/>
      </w:divBdr>
    </w:div>
    <w:div w:id="286159350">
      <w:marLeft w:val="0"/>
      <w:marRight w:val="0"/>
      <w:marTop w:val="0"/>
      <w:marBottom w:val="0"/>
      <w:divBdr>
        <w:top w:val="none" w:sz="0" w:space="0" w:color="auto"/>
        <w:left w:val="none" w:sz="0" w:space="0" w:color="auto"/>
        <w:bottom w:val="none" w:sz="0" w:space="0" w:color="auto"/>
        <w:right w:val="none" w:sz="0" w:space="0" w:color="auto"/>
      </w:divBdr>
    </w:div>
    <w:div w:id="286159351">
      <w:marLeft w:val="0"/>
      <w:marRight w:val="0"/>
      <w:marTop w:val="0"/>
      <w:marBottom w:val="0"/>
      <w:divBdr>
        <w:top w:val="none" w:sz="0" w:space="0" w:color="auto"/>
        <w:left w:val="none" w:sz="0" w:space="0" w:color="auto"/>
        <w:bottom w:val="none" w:sz="0" w:space="0" w:color="auto"/>
        <w:right w:val="none" w:sz="0" w:space="0" w:color="auto"/>
      </w:divBdr>
    </w:div>
    <w:div w:id="286159352">
      <w:marLeft w:val="0"/>
      <w:marRight w:val="0"/>
      <w:marTop w:val="0"/>
      <w:marBottom w:val="0"/>
      <w:divBdr>
        <w:top w:val="none" w:sz="0" w:space="0" w:color="auto"/>
        <w:left w:val="none" w:sz="0" w:space="0" w:color="auto"/>
        <w:bottom w:val="none" w:sz="0" w:space="0" w:color="auto"/>
        <w:right w:val="none" w:sz="0" w:space="0" w:color="auto"/>
      </w:divBdr>
    </w:div>
    <w:div w:id="286159353">
      <w:marLeft w:val="0"/>
      <w:marRight w:val="0"/>
      <w:marTop w:val="0"/>
      <w:marBottom w:val="0"/>
      <w:divBdr>
        <w:top w:val="none" w:sz="0" w:space="0" w:color="auto"/>
        <w:left w:val="none" w:sz="0" w:space="0" w:color="auto"/>
        <w:bottom w:val="none" w:sz="0" w:space="0" w:color="auto"/>
        <w:right w:val="none" w:sz="0" w:space="0" w:color="auto"/>
      </w:divBdr>
    </w:div>
    <w:div w:id="286159354">
      <w:marLeft w:val="0"/>
      <w:marRight w:val="0"/>
      <w:marTop w:val="0"/>
      <w:marBottom w:val="0"/>
      <w:divBdr>
        <w:top w:val="none" w:sz="0" w:space="0" w:color="auto"/>
        <w:left w:val="none" w:sz="0" w:space="0" w:color="auto"/>
        <w:bottom w:val="none" w:sz="0" w:space="0" w:color="auto"/>
        <w:right w:val="none" w:sz="0" w:space="0" w:color="auto"/>
      </w:divBdr>
    </w:div>
    <w:div w:id="927495838">
      <w:bodyDiv w:val="1"/>
      <w:marLeft w:val="0"/>
      <w:marRight w:val="0"/>
      <w:marTop w:val="0"/>
      <w:marBottom w:val="0"/>
      <w:divBdr>
        <w:top w:val="none" w:sz="0" w:space="0" w:color="auto"/>
        <w:left w:val="none" w:sz="0" w:space="0" w:color="auto"/>
        <w:bottom w:val="none" w:sz="0" w:space="0" w:color="auto"/>
        <w:right w:val="none" w:sz="0" w:space="0" w:color="auto"/>
      </w:divBdr>
    </w:div>
    <w:div w:id="1312251751">
      <w:bodyDiv w:val="1"/>
      <w:marLeft w:val="0"/>
      <w:marRight w:val="0"/>
      <w:marTop w:val="0"/>
      <w:marBottom w:val="0"/>
      <w:divBdr>
        <w:top w:val="none" w:sz="0" w:space="0" w:color="auto"/>
        <w:left w:val="none" w:sz="0" w:space="0" w:color="auto"/>
        <w:bottom w:val="none" w:sz="0" w:space="0" w:color="auto"/>
        <w:right w:val="none" w:sz="0" w:space="0" w:color="auto"/>
      </w:divBdr>
    </w:div>
    <w:div w:id="1710035064">
      <w:bodyDiv w:val="1"/>
      <w:marLeft w:val="0"/>
      <w:marRight w:val="0"/>
      <w:marTop w:val="0"/>
      <w:marBottom w:val="0"/>
      <w:divBdr>
        <w:top w:val="none" w:sz="0" w:space="0" w:color="auto"/>
        <w:left w:val="none" w:sz="0" w:space="0" w:color="auto"/>
        <w:bottom w:val="none" w:sz="0" w:space="0" w:color="auto"/>
        <w:right w:val="none" w:sz="0" w:space="0" w:color="auto"/>
      </w:divBdr>
    </w:div>
    <w:div w:id="182643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rkimai@silutesst.lt" TargetMode="External"/><Relationship Id="rId18" Type="http://schemas.openxmlformats.org/officeDocument/2006/relationships/hyperlink" Target="mailto:buhalterija@silutesst.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info@silutess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silutesst.lt" TargetMode="Externa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lutesst.lt" TargetMode="External"/><Relationship Id="rId14" Type="http://schemas.openxmlformats.org/officeDocument/2006/relationships/hyperlink" Target="http://www3.lrs.lt/cgi-bin/preps2?a=41770&am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E6F04-5D9F-497F-AD73-B07B6873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10088</Words>
  <Characters>74867</Characters>
  <Application>Microsoft Office Word</Application>
  <DocSecurity>0</DocSecurity>
  <Lines>623</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Gražina Mikalauskienė</cp:lastModifiedBy>
  <cp:revision>18</cp:revision>
  <cp:lastPrinted>2022-03-15T12:35:00Z</cp:lastPrinted>
  <dcterms:created xsi:type="dcterms:W3CDTF">2025-02-26T07:03:00Z</dcterms:created>
  <dcterms:modified xsi:type="dcterms:W3CDTF">2025-02-27T07:00:00Z</dcterms:modified>
</cp:coreProperties>
</file>