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AE23" w14:textId="5877ABE8" w:rsidR="004A1CE5" w:rsidRDefault="004A1CE5" w:rsidP="004A1CE5">
      <w:pPr>
        <w:jc w:val="center"/>
        <w:rPr>
          <w:b/>
          <w:bCs/>
        </w:rPr>
      </w:pPr>
      <w:r>
        <w:rPr>
          <w:b/>
          <w:bCs/>
        </w:rPr>
        <w:t>TECHNINĖ SPECIFIKACIJA</w:t>
      </w:r>
    </w:p>
    <w:p w14:paraId="7025EA05" w14:textId="77777777" w:rsidR="004A1CE5" w:rsidRPr="004A1CE5" w:rsidRDefault="004A1CE5" w:rsidP="004A1CE5">
      <w:pPr>
        <w:jc w:val="center"/>
        <w:rPr>
          <w:b/>
          <w:bCs/>
        </w:rPr>
      </w:pPr>
    </w:p>
    <w:p w14:paraId="7D4B72AC" w14:textId="0EB30141" w:rsidR="004A1CE5" w:rsidRDefault="004A1CE5" w:rsidP="008B3470">
      <w:pPr>
        <w:spacing w:line="360" w:lineRule="auto"/>
        <w:ind w:firstLine="851"/>
        <w:jc w:val="both"/>
        <w:rPr>
          <w:bCs/>
          <w:lang w:eastAsia="lt-LT"/>
        </w:rPr>
      </w:pPr>
      <w:r>
        <w:t xml:space="preserve">Užsakovas perka projekto </w:t>
      </w:r>
      <w:r w:rsidRPr="00FD646C">
        <w:rPr>
          <w:b/>
          <w:bCs/>
          <w:color w:val="000000" w:themeColor="text1"/>
          <w:szCs w:val="24"/>
          <w:lang w:eastAsia="lt-LT"/>
        </w:rPr>
        <w:t>„</w:t>
      </w:r>
      <w:r w:rsidRPr="004B62D0">
        <w:rPr>
          <w:b/>
          <w:bCs/>
          <w:color w:val="000000" w:themeColor="text1"/>
          <w:szCs w:val="24"/>
          <w:lang w:eastAsia="lt-LT"/>
        </w:rPr>
        <w:t>Joniškio kapinių Molėtų r. sav., Joniškio sen., Joniškio k. infrastruktūros sutvarkymas</w:t>
      </w:r>
      <w:r w:rsidRPr="00FD646C">
        <w:rPr>
          <w:b/>
          <w:bCs/>
          <w:color w:val="000000" w:themeColor="text1"/>
          <w:szCs w:val="24"/>
          <w:lang w:eastAsia="lt-LT"/>
        </w:rPr>
        <w:t>“</w:t>
      </w:r>
      <w:r w:rsidRPr="00F01657">
        <w:rPr>
          <w:color w:val="000000" w:themeColor="text1"/>
          <w:szCs w:val="24"/>
          <w:lang w:eastAsia="lt-LT"/>
        </w:rPr>
        <w:t xml:space="preserve"> įgyvendinimo darbus</w:t>
      </w:r>
      <w:r>
        <w:rPr>
          <w:color w:val="000000" w:themeColor="text1"/>
          <w:szCs w:val="24"/>
          <w:lang w:eastAsia="lt-LT"/>
        </w:rPr>
        <w:t xml:space="preserve">. Prieš darbų pradžią konkursą laimėjęs rangovas privalo parengti darbo projektą pagal konkurso </w:t>
      </w:r>
      <w:r w:rsidR="008B3470">
        <w:rPr>
          <w:color w:val="000000" w:themeColor="text1"/>
          <w:szCs w:val="24"/>
          <w:lang w:eastAsia="lt-LT"/>
        </w:rPr>
        <w:t>sąlygose</w:t>
      </w:r>
      <w:r>
        <w:rPr>
          <w:color w:val="000000" w:themeColor="text1"/>
          <w:szCs w:val="24"/>
          <w:lang w:eastAsia="lt-LT"/>
        </w:rPr>
        <w:t xml:space="preserve"> pateikt</w:t>
      </w:r>
      <w:r w:rsidR="008B3470">
        <w:rPr>
          <w:color w:val="000000" w:themeColor="text1"/>
          <w:szCs w:val="24"/>
          <w:lang w:eastAsia="lt-LT"/>
        </w:rPr>
        <w:t>us</w:t>
      </w:r>
      <w:r>
        <w:rPr>
          <w:color w:val="000000" w:themeColor="text1"/>
          <w:szCs w:val="24"/>
          <w:lang w:eastAsia="lt-LT"/>
        </w:rPr>
        <w:t xml:space="preserve"> technin</w:t>
      </w:r>
      <w:r w:rsidR="008B3470">
        <w:rPr>
          <w:color w:val="000000" w:themeColor="text1"/>
          <w:szCs w:val="24"/>
          <w:lang w:eastAsia="lt-LT"/>
        </w:rPr>
        <w:t>io</w:t>
      </w:r>
      <w:r>
        <w:rPr>
          <w:color w:val="000000" w:themeColor="text1"/>
          <w:szCs w:val="24"/>
          <w:lang w:eastAsia="lt-LT"/>
        </w:rPr>
        <w:t xml:space="preserve"> p</w:t>
      </w:r>
      <w:r w:rsidR="008B3470">
        <w:rPr>
          <w:color w:val="000000" w:themeColor="text1"/>
          <w:szCs w:val="24"/>
          <w:lang w:eastAsia="lt-LT"/>
        </w:rPr>
        <w:t>rojekto sprendinius. Rengiant darbo projektą, ypatingą dėmesį atkreipti į kapinių infrastruktūros pritaikymą</w:t>
      </w:r>
      <w:r w:rsidR="008B3470" w:rsidRPr="001C6D35">
        <w:rPr>
          <w:b/>
          <w:color w:val="000000"/>
        </w:rPr>
        <w:t xml:space="preserve"> </w:t>
      </w:r>
      <w:r w:rsidR="008B3470" w:rsidRPr="008B3470">
        <w:rPr>
          <w:bCs/>
          <w:color w:val="000000"/>
        </w:rPr>
        <w:t>visų grupių žmonių lankymui</w:t>
      </w:r>
      <w:r w:rsidR="008B3470">
        <w:t xml:space="preserve">, kaip numatyta </w:t>
      </w:r>
      <w:r w:rsidRPr="004A1CE5">
        <w:rPr>
          <w:bCs/>
          <w:lang w:eastAsia="lt-LT"/>
        </w:rPr>
        <w:t>statybos technini</w:t>
      </w:r>
      <w:r w:rsidR="008B3470">
        <w:rPr>
          <w:bCs/>
          <w:lang w:eastAsia="lt-LT"/>
        </w:rPr>
        <w:t>ame</w:t>
      </w:r>
      <w:r w:rsidRPr="004A1CE5">
        <w:rPr>
          <w:bCs/>
          <w:lang w:eastAsia="lt-LT"/>
        </w:rPr>
        <w:t xml:space="preserve"> reglament</w:t>
      </w:r>
      <w:r w:rsidR="008B3470">
        <w:rPr>
          <w:bCs/>
          <w:lang w:eastAsia="lt-LT"/>
        </w:rPr>
        <w:t>e</w:t>
      </w:r>
      <w:r>
        <w:rPr>
          <w:bCs/>
          <w:lang w:eastAsia="lt-LT"/>
        </w:rPr>
        <w:t xml:space="preserve"> </w:t>
      </w:r>
      <w:r w:rsidRPr="004A1CE5">
        <w:rPr>
          <w:bCs/>
          <w:lang w:eastAsia="lt-LT"/>
        </w:rPr>
        <w:t>STR 2.03.01:2019</w:t>
      </w:r>
      <w:r>
        <w:rPr>
          <w:bCs/>
          <w:lang w:eastAsia="lt-LT"/>
        </w:rPr>
        <w:t xml:space="preserve"> „Statinių prieinamumas“</w:t>
      </w:r>
      <w:r w:rsidR="008B3470">
        <w:rPr>
          <w:bCs/>
          <w:lang w:eastAsia="lt-LT"/>
        </w:rPr>
        <w:t>.</w:t>
      </w:r>
    </w:p>
    <w:p w14:paraId="0B291345" w14:textId="0CC139AA" w:rsidR="008B3470" w:rsidRPr="008B3470" w:rsidRDefault="008B3470" w:rsidP="008B3470">
      <w:pPr>
        <w:spacing w:line="360" w:lineRule="auto"/>
        <w:ind w:firstLine="851"/>
        <w:jc w:val="both"/>
      </w:pPr>
      <w:r>
        <w:rPr>
          <w:bCs/>
          <w:lang w:eastAsia="lt-LT"/>
        </w:rPr>
        <w:t>Bendrosios techninės specifikacijos yra pateikto</w:t>
      </w:r>
      <w:r w:rsidR="00DF3F61">
        <w:rPr>
          <w:bCs/>
          <w:lang w:eastAsia="lt-LT"/>
        </w:rPr>
        <w:t>s</w:t>
      </w:r>
      <w:r>
        <w:rPr>
          <w:bCs/>
          <w:lang w:eastAsia="lt-LT"/>
        </w:rPr>
        <w:t xml:space="preserve"> prie konkurso sąlygų pridedamose techninio projekto bylose.</w:t>
      </w:r>
    </w:p>
    <w:p w14:paraId="55A47005" w14:textId="77777777" w:rsidR="004A1CE5" w:rsidRDefault="004A1CE5" w:rsidP="004A1CE5">
      <w:pPr>
        <w:suppressAutoHyphens/>
        <w:jc w:val="center"/>
        <w:rPr>
          <w:bCs/>
          <w:lang w:eastAsia="lt-LT"/>
        </w:rPr>
      </w:pPr>
    </w:p>
    <w:p w14:paraId="527B2406" w14:textId="09388CA9" w:rsidR="004A1CE5" w:rsidRPr="004A1CE5" w:rsidRDefault="004A1CE5" w:rsidP="008B3470">
      <w:pPr>
        <w:suppressAutoHyphens/>
        <w:rPr>
          <w:bCs/>
          <w:smallCaps/>
          <w:lang w:eastAsia="lt-LT"/>
        </w:rPr>
      </w:pPr>
    </w:p>
    <w:p w14:paraId="25DF636B" w14:textId="77777777" w:rsidR="004A1CE5" w:rsidRPr="004A1CE5" w:rsidRDefault="004A1CE5" w:rsidP="004A1CE5">
      <w:pPr>
        <w:rPr>
          <w:bCs/>
        </w:rPr>
      </w:pPr>
    </w:p>
    <w:sectPr w:rsidR="004A1CE5" w:rsidRPr="004A1C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E5"/>
    <w:rsid w:val="000A6B46"/>
    <w:rsid w:val="00103F1A"/>
    <w:rsid w:val="004574CF"/>
    <w:rsid w:val="004A1CE5"/>
    <w:rsid w:val="006A6914"/>
    <w:rsid w:val="00744861"/>
    <w:rsid w:val="007A7F19"/>
    <w:rsid w:val="007E5174"/>
    <w:rsid w:val="008B3470"/>
    <w:rsid w:val="00D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C9A6"/>
  <w15:chartTrackingRefBased/>
  <w15:docId w15:val="{D7571E84-F0EF-403A-B6D0-24D65CAE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3F1A"/>
    <w:pPr>
      <w:spacing w:line="240" w:lineRule="auto"/>
      <w:ind w:firstLine="0"/>
      <w:jc w:val="left"/>
    </w:pPr>
    <w:rPr>
      <w:rFonts w:ascii="Times New Roman" w:hAnsi="Times New Roman"/>
      <w:kern w:val="0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A1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A1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A1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A1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A1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A1C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A1C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A1C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A1C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A1CE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A1CE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A1CE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A1CE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A1CE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A1CE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A1CE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A1CE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A1CE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A1C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A1CE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A1C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A1CE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A1C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A1CE5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Sraopastraipa">
    <w:name w:val="List Paragraph"/>
    <w:basedOn w:val="prastasis"/>
    <w:uiPriority w:val="34"/>
    <w:qFormat/>
    <w:rsid w:val="004A1CE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A1C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A1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A1CE5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4A1C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5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Molėtų raj. savivaldybės administracija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Rimvydas Pranskus</dc:creator>
  <cp:keywords/>
  <dc:description/>
  <cp:lastModifiedBy>Danguolė Kaselienė</cp:lastModifiedBy>
  <cp:revision>2</cp:revision>
  <dcterms:created xsi:type="dcterms:W3CDTF">2025-02-25T06:18:00Z</dcterms:created>
  <dcterms:modified xsi:type="dcterms:W3CDTF">2025-02-25T06:18:00Z</dcterms:modified>
</cp:coreProperties>
</file>