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grindinistekstas1"/>
        <w:tabs>
          <w:tab w:val="clear" w:pos="1296"/>
          <w:tab w:val="left" w:pos="3119" w:leader="none"/>
        </w:tabs>
        <w:spacing w:lineRule="auto" w:line="276"/>
        <w:ind w:firstLine="720"/>
        <w:jc w:val="center"/>
        <w:rPr>
          <w:color w:val="auto"/>
          <w:sz w:val="24"/>
          <w:szCs w:val="24"/>
        </w:rPr>
      </w:pPr>
      <w:r>
        <w:rPr>
          <w:color w:val="auto"/>
          <w:sz w:val="24"/>
          <w:szCs w:val="24"/>
        </w:rPr>
      </w:r>
    </w:p>
    <w:tbl>
      <w:tblPr>
        <w:tblStyle w:val="Lentelstinklelis2"/>
        <w:tblW w:w="5000" w:type="pct"/>
        <w:jc w:val="left"/>
        <w:tblInd w:w="-147" w:type="dxa"/>
        <w:tblLayout w:type="fixed"/>
        <w:tblCellMar>
          <w:top w:w="0" w:type="dxa"/>
          <w:left w:w="108" w:type="dxa"/>
          <w:bottom w:w="0" w:type="dxa"/>
          <w:right w:w="108" w:type="dxa"/>
        </w:tblCellMar>
        <w:tblLook w:firstRow="1" w:noVBand="1" w:lastRow="0" w:firstColumn="1" w:lastColumn="0" w:noHBand="0" w:val="04a0"/>
      </w:tblPr>
      <w:tblGrid>
        <w:gridCol w:w="3289"/>
        <w:gridCol w:w="6631"/>
      </w:tblGrid>
      <w:tr>
        <w:trPr/>
        <w:tc>
          <w:tcPr>
            <w:tcW w:w="3289" w:type="dxa"/>
            <w:tcBorders>
              <w:top w:val="single" w:sz="4" w:space="0" w:color="4F81BD"/>
              <w:left w:val="single" w:sz="4" w:space="0" w:color="4F81BD"/>
              <w:bottom w:val="single" w:sz="4" w:space="0" w:color="4F81BD"/>
              <w:right w:val="single" w:sz="4" w:space="0" w:color="4F81BD"/>
            </w:tcBorders>
            <w:shd w:color="auto" w:fill="FFFFCC" w:val="clear"/>
            <w:vAlign w:val="center"/>
          </w:tcPr>
          <w:p>
            <w:pPr>
              <w:pStyle w:val="Normal"/>
              <w:widowControl/>
              <w:spacing w:before="0" w:after="200"/>
              <w:jc w:val="both"/>
              <w:rPr>
                <w:rFonts w:ascii="Times New Roman" w:hAnsi="Times New Roman" w:cs="Times New Roman" w:asciiTheme="majorBidi" w:cstheme="majorBidi" w:hAnsiTheme="majorBidi"/>
                <w:b/>
                <w:i/>
                <w:i/>
                <w:sz w:val="24"/>
                <w:szCs w:val="24"/>
                <w:lang w:val="lt-LT"/>
              </w:rPr>
            </w:pPr>
            <w:r>
              <w:rPr>
                <w:rFonts w:cs="Times New Roman" w:ascii="Times New Roman" w:hAnsi="Times New Roman" w:asciiTheme="majorBidi" w:cstheme="majorBidi" w:hAnsiTheme="majorBidi"/>
                <w:b/>
                <w:color w:val="548DD4"/>
                <w:kern w:val="0"/>
                <w:sz w:val="24"/>
                <w:szCs w:val="24"/>
                <w:lang w:val="lt-LT" w:eastAsia="en-US" w:bidi="ar-SA"/>
              </w:rPr>
              <w:t>RINKOS DALYVIŲ KONSULTACIJA</w:t>
            </w:r>
          </w:p>
        </w:tc>
        <w:tc>
          <w:tcPr>
            <w:tcW w:w="6631" w:type="dxa"/>
            <w:tcBorders>
              <w:top w:val="single" w:sz="4" w:space="0" w:color="4F81BD"/>
              <w:left w:val="single" w:sz="4" w:space="0" w:color="4F81BD"/>
              <w:bottom w:val="single" w:sz="4" w:space="0" w:color="4F81BD"/>
              <w:right w:val="single" w:sz="4" w:space="0" w:color="4F81BD"/>
            </w:tcBorders>
            <w:vAlign w:val="center"/>
          </w:tcPr>
          <w:p>
            <w:pPr>
              <w:pStyle w:val="Normal"/>
              <w:widowControl/>
              <w:spacing w:lineRule="auto" w:line="240" w:before="0" w:after="0"/>
              <w:jc w:val="center"/>
              <w:rPr>
                <w:rFonts w:ascii="Times New Roman" w:hAnsi="Times New Roman" w:cs="Times New Roman" w:asciiTheme="majorBidi" w:cstheme="majorBidi" w:hAnsiTheme="majorBidi"/>
                <w:b/>
                <w:caps/>
                <w:color w:themeColor="text1" w:val="000000"/>
                <w:lang w:val="lt-LT"/>
              </w:rPr>
            </w:pPr>
            <w:r>
              <w:rPr>
                <w:rFonts w:eastAsia="Times New Roman" w:cs="Times New Roman" w:ascii="Times New Roman" w:hAnsi="Times New Roman" w:asciiTheme="majorBidi" w:cstheme="majorBidi" w:hAnsiTheme="majorBidi"/>
                <w:b/>
                <w:bCs/>
                <w:caps/>
                <w:kern w:val="0"/>
                <w:sz w:val="22"/>
                <w:szCs w:val="22"/>
                <w:lang w:val="lt-LT" w:eastAsia="en-US" w:bidi="ar-SA"/>
              </w:rPr>
              <w:t xml:space="preserve">Visuomenės sveikatos stiprinimo paslaugų valdymo tobulinimo poreikiams gerinti </w:t>
            </w:r>
            <w:r>
              <w:rPr>
                <w:rFonts w:eastAsia="Times New Roman" w:cs="Times New Roman" w:ascii="Times New Roman" w:hAnsi="Times New Roman" w:asciiTheme="majorBidi" w:cstheme="majorBidi" w:hAnsiTheme="majorBidi"/>
                <w:b/>
                <w:bCs/>
                <w:caps/>
                <w:kern w:val="0"/>
                <w:sz w:val="22"/>
                <w:szCs w:val="24"/>
                <w:lang w:val="lt-LT" w:eastAsia="en-US" w:bidi="ar-SA"/>
              </w:rPr>
              <w:t xml:space="preserve">INFORMACINIŲ TECHNOLOGIJŲ SPRENDIMO </w:t>
            </w:r>
            <w:r>
              <w:rPr>
                <w:rFonts w:eastAsia="Times New Roman" w:cs="Times New Roman" w:ascii="Times New Roman" w:hAnsi="Times New Roman" w:asciiTheme="majorBidi" w:cstheme="majorBidi" w:hAnsiTheme="majorBidi"/>
                <w:b/>
                <w:bCs/>
                <w:caps/>
                <w:kern w:val="0"/>
                <w:sz w:val="22"/>
                <w:szCs w:val="24"/>
                <w:lang w:val="lt-LT" w:eastAsia="en-US" w:bidi="ar-SA"/>
              </w:rPr>
              <w:t>sukūrimo</w:t>
            </w:r>
            <w:r>
              <w:rPr>
                <w:rFonts w:cs="Times New Roman" w:ascii="Times New Roman" w:hAnsi="Times New Roman" w:asciiTheme="majorBidi" w:cstheme="majorBidi" w:hAnsiTheme="majorBidi"/>
                <w:b/>
                <w:caps/>
                <w:kern w:val="0"/>
                <w:sz w:val="22"/>
                <w:szCs w:val="22"/>
                <w:lang w:val="lt-LT" w:eastAsia="en-US" w:bidi="ar-SA"/>
              </w:rPr>
              <w:t xml:space="preserve"> </w:t>
            </w:r>
            <w:r>
              <w:rPr>
                <w:rFonts w:cs="Times New Roman" w:ascii="Times New Roman" w:hAnsi="Times New Roman" w:asciiTheme="majorBidi" w:cstheme="majorBidi" w:hAnsiTheme="majorBidi"/>
                <w:b/>
                <w:bCs/>
                <w:kern w:val="0"/>
                <w:sz w:val="22"/>
                <w:szCs w:val="22"/>
                <w:lang w:val="lt-LT" w:eastAsia="en-US" w:bidi="ar-SA"/>
              </w:rPr>
              <w:t>PASLAUGOS</w:t>
            </w:r>
          </w:p>
        </w:tc>
      </w:tr>
    </w:tbl>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p>
      <w:pPr>
        <w:pStyle w:val="Normal"/>
        <w:keepNext w:val="true"/>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clear" w:pos="1296"/>
          <w:tab w:val="left" w:pos="567" w:leader="none"/>
        </w:tabs>
        <w:spacing w:lineRule="auto" w:line="240" w:before="60" w:after="60"/>
        <w:ind w:firstLine="142"/>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 xml:space="preserve">BENDROJI INFORMACIJA </w:t>
      </w:r>
    </w:p>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tbl>
      <w:tblPr>
        <w:tblStyle w:val="Lentelstinklelis3"/>
        <w:tblW w:w="5000" w:type="pct"/>
        <w:jc w:val="left"/>
        <w:tblInd w:w="-147" w:type="dxa"/>
        <w:tblLayout w:type="fixed"/>
        <w:tblCellMar>
          <w:top w:w="0" w:type="dxa"/>
          <w:left w:w="108" w:type="dxa"/>
          <w:bottom w:w="0" w:type="dxa"/>
          <w:right w:w="108" w:type="dxa"/>
        </w:tblCellMar>
        <w:tblLook w:firstRow="1" w:noVBand="1" w:lastRow="0" w:firstColumn="1" w:lastColumn="0" w:noHBand="0" w:val="04a0"/>
      </w:tblPr>
      <w:tblGrid>
        <w:gridCol w:w="870"/>
        <w:gridCol w:w="4140"/>
        <w:gridCol w:w="4911"/>
      </w:tblGrid>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kern w:val="0"/>
                <w:sz w:val="24"/>
                <w:szCs w:val="24"/>
                <w:lang w:val="lt-LT" w:eastAsia="en-US" w:bidi="ar-SA"/>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pacing w:before="0" w:after="200"/>
              <w:jc w:val="both"/>
              <w:rPr>
                <w:rFonts w:ascii="Times New Roman" w:hAnsi="Times New Roman"/>
                <w:iCs/>
                <w:sz w:val="24"/>
                <w:szCs w:val="24"/>
                <w:lang w:val="lt-LT"/>
              </w:rPr>
            </w:pPr>
            <w:r>
              <w:rPr>
                <w:rFonts w:ascii="Times New Roman" w:hAnsi="Times New Roman"/>
                <w:color w:themeColor="text1" w:val="000000"/>
                <w:kern w:val="0"/>
                <w:sz w:val="22"/>
                <w:szCs w:val="22"/>
                <w:lang w:val="en-US" w:eastAsia="en-US" w:bidi="ar-SA"/>
              </w:rPr>
              <w:t>Higienos institutas</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kern w:val="0"/>
                <w:sz w:val="24"/>
                <w:szCs w:val="24"/>
                <w:lang w:val="lt-LT" w:eastAsia="en-US" w:bidi="ar-SA"/>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pacing w:before="0" w:after="200"/>
              <w:jc w:val="both"/>
              <w:rPr>
                <w:rFonts w:ascii="Times New Roman" w:hAnsi="Times New Roman"/>
                <w:i/>
                <w:i/>
                <w:sz w:val="24"/>
                <w:szCs w:val="24"/>
                <w:lang w:val="lt-LT"/>
              </w:rPr>
            </w:pPr>
            <w:r>
              <w:rPr>
                <w:rFonts w:ascii="Times New Roman" w:hAnsi="Times New Roman"/>
                <w:bCs/>
                <w:kern w:val="0"/>
                <w:sz w:val="24"/>
                <w:szCs w:val="24"/>
                <w:lang w:val="lt-LT" w:eastAsia="en-US" w:bidi="ar-SA"/>
              </w:rPr>
              <w:t>Įgaliotas asmuo palaikyti tiesioginį ryšį su tiekėjais, gauti iš jų (ne tarpininkų) pranešimus, susijusius su pirkimo procedūromis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pacing w:before="0" w:after="200"/>
              <w:jc w:val="both"/>
              <w:rPr>
                <w:rFonts w:ascii="Times New Roman" w:hAnsi="Times New Roman"/>
                <w:iCs/>
                <w:sz w:val="24"/>
                <w:szCs w:val="24"/>
                <w:lang w:val="lt-LT"/>
              </w:rPr>
            </w:pPr>
            <w:r>
              <w:rPr>
                <w:rFonts w:ascii="Times New Roman" w:hAnsi="Times New Roman"/>
                <w:iCs/>
                <w:kern w:val="0"/>
                <w:sz w:val="24"/>
                <w:szCs w:val="24"/>
                <w:lang w:val="lt-LT" w:eastAsia="en-US" w:bidi="ar-SA"/>
              </w:rPr>
              <w:t>Darius Kaminskas, el. paštas Darius.Kminskas@hi.lt</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kern w:val="0"/>
                <w:sz w:val="24"/>
                <w:szCs w:val="24"/>
                <w:lang w:val="lt-LT" w:eastAsia="en-US" w:bidi="ar-SA"/>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pacing w:before="0" w:after="200"/>
              <w:jc w:val="both"/>
              <w:rPr>
                <w:rFonts w:ascii="Times New Roman" w:hAnsi="Times New Roman"/>
                <w:iCs/>
                <w:sz w:val="24"/>
                <w:szCs w:val="24"/>
                <w:lang w:val="lt-LT"/>
              </w:rPr>
            </w:pPr>
            <w:r>
              <w:rPr>
                <w:rFonts w:ascii="Times New Roman" w:hAnsi="Times New Roman"/>
                <w:iCs/>
                <w:kern w:val="0"/>
                <w:sz w:val="24"/>
                <w:szCs w:val="24"/>
                <w:lang w:val="lt-LT" w:eastAsia="en-US" w:bidi="ar-SA"/>
              </w:rPr>
              <w:t>Paslaugos</w:t>
            </w:r>
          </w:p>
        </w:tc>
      </w:tr>
      <w:tr>
        <w:trPr>
          <w:trHeight w:val="817"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kern w:val="0"/>
                <w:sz w:val="24"/>
                <w:szCs w:val="24"/>
                <w:lang w:val="lt-LT" w:eastAsia="en-US" w:bidi="ar-SA"/>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pacing w:lineRule="auto" w:line="360" w:before="0" w:after="200"/>
              <w:jc w:val="both"/>
              <w:rPr>
                <w:rFonts w:ascii="Times New Roman" w:hAnsi="Times New Roman"/>
                <w:iCs/>
                <w:sz w:val="24"/>
                <w:szCs w:val="24"/>
                <w:lang w:val="lt-LT"/>
              </w:rPr>
            </w:pPr>
            <w:r>
              <w:rPr>
                <w:rFonts w:ascii="Times New Roman" w:hAnsi="Times New Roman"/>
                <w:iCs/>
                <w:kern w:val="0"/>
                <w:sz w:val="24"/>
                <w:szCs w:val="24"/>
                <w:lang w:val="lt-LT" w:eastAsia="en-US" w:bidi="ar-SA"/>
              </w:rPr>
              <w:t>Žr. pridedamą Techninę specifikaciją.</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kern w:val="0"/>
                <w:sz w:val="24"/>
                <w:szCs w:val="24"/>
                <w:lang w:val="lt-LT" w:eastAsia="en-US" w:bidi="ar-SA"/>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pacing w:before="0" w:after="200"/>
              <w:jc w:val="both"/>
              <w:rPr>
                <w:rFonts w:ascii="Times New Roman" w:hAnsi="Times New Roman"/>
                <w:iCs/>
                <w:sz w:val="24"/>
                <w:szCs w:val="24"/>
                <w:lang w:val="lt-LT"/>
              </w:rPr>
            </w:pPr>
            <w:r>
              <w:rPr>
                <w:rFonts w:ascii="Times New Roman" w:hAnsi="Times New Roman"/>
                <w:iCs/>
                <w:kern w:val="0"/>
                <w:sz w:val="24"/>
                <w:szCs w:val="24"/>
                <w:lang w:val="lt-LT" w:eastAsia="en-US" w:bidi="ar-SA"/>
              </w:rPr>
              <w:t>Nenumatoma</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kern w:val="0"/>
                <w:sz w:val="24"/>
                <w:szCs w:val="24"/>
                <w:lang w:val="lt-LT" w:eastAsia="en-US" w:bidi="ar-SA"/>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tabs>
                <w:tab w:val="clear" w:pos="1296"/>
                <w:tab w:val="center" w:pos="2015" w:leader="none"/>
              </w:tabs>
              <w:spacing w:before="0" w:after="200"/>
              <w:jc w:val="both"/>
              <w:rPr>
                <w:rFonts w:ascii="Times New Roman" w:hAnsi="Times New Roman"/>
                <w:bCs/>
                <w:iCs/>
                <w:sz w:val="24"/>
                <w:szCs w:val="24"/>
                <w:lang w:val="lt-LT"/>
              </w:rPr>
            </w:pPr>
            <w:r>
              <w:rPr>
                <w:rFonts w:ascii="Times New Roman" w:hAnsi="Times New Roman"/>
                <w:bCs/>
                <w:iCs/>
                <w:kern w:val="0"/>
                <w:sz w:val="24"/>
                <w:szCs w:val="24"/>
                <w:lang w:val="lt-LT" w:eastAsia="en-US" w:bidi="ar-SA"/>
              </w:rPr>
              <w:t>2025-0</w:t>
            </w:r>
            <w:r>
              <w:rPr>
                <w:rFonts w:ascii="Times New Roman" w:hAnsi="Times New Roman"/>
                <w:bCs/>
                <w:iCs/>
                <w:kern w:val="0"/>
                <w:sz w:val="24"/>
                <w:szCs w:val="24"/>
                <w:lang w:val="lt-LT" w:eastAsia="en-US" w:bidi="ar-SA"/>
              </w:rPr>
              <w:t>3</w:t>
            </w:r>
            <w:r>
              <w:rPr>
                <w:rFonts w:ascii="Times New Roman" w:hAnsi="Times New Roman"/>
                <w:bCs/>
                <w:iCs/>
                <w:kern w:val="0"/>
                <w:sz w:val="24"/>
                <w:szCs w:val="24"/>
                <w:lang w:val="lt-LT" w:eastAsia="en-US" w:bidi="ar-SA"/>
              </w:rPr>
              <w:t>-</w:t>
            </w:r>
            <w:r>
              <w:rPr>
                <w:rFonts w:ascii="Times New Roman" w:hAnsi="Times New Roman"/>
                <w:bCs/>
                <w:iCs/>
                <w:kern w:val="0"/>
                <w:sz w:val="24"/>
                <w:szCs w:val="24"/>
                <w:lang w:val="lt-LT" w:eastAsia="en-US" w:bidi="ar-SA"/>
              </w:rPr>
              <w:t>06</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kern w:val="0"/>
                <w:sz w:val="24"/>
                <w:szCs w:val="24"/>
                <w:lang w:val="lt-LT" w:eastAsia="en-US" w:bidi="ar-SA"/>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widowControl/>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tabs>
                <w:tab w:val="clear" w:pos="1296"/>
                <w:tab w:val="center" w:pos="2015" w:leader="none"/>
              </w:tabs>
              <w:spacing w:before="0" w:after="200"/>
              <w:jc w:val="both"/>
              <w:rPr>
                <w:rFonts w:ascii="Times New Roman" w:hAnsi="Times New Roman"/>
                <w:bCs/>
                <w:iCs/>
                <w:sz w:val="24"/>
                <w:szCs w:val="24"/>
                <w:lang w:val="lt-LT"/>
              </w:rPr>
            </w:pPr>
            <w:r>
              <w:rPr>
                <w:rFonts w:ascii="Times New Roman" w:hAnsi="Times New Roman"/>
                <w:bCs/>
                <w:iCs/>
                <w:kern w:val="0"/>
                <w:sz w:val="24"/>
                <w:szCs w:val="24"/>
                <w:lang w:val="lt-LT" w:eastAsia="en-US" w:bidi="ar-SA"/>
              </w:rPr>
              <w:t>Nėra</w:t>
            </w:r>
          </w:p>
        </w:tc>
      </w:tr>
    </w:tbl>
    <w:p>
      <w:pPr>
        <w:pStyle w:val="Normal"/>
        <w:spacing w:lineRule="auto" w:line="120" w:before="60" w:after="60"/>
        <w:jc w:val="both"/>
        <w:rPr>
          <w:rFonts w:ascii="Times New Roman" w:hAnsi="Times New Roman" w:eastAsia="Times New Roman"/>
          <w:i/>
          <w:i/>
          <w:sz w:val="24"/>
          <w:szCs w:val="24"/>
        </w:rPr>
      </w:pPr>
      <w:r>
        <w:rPr>
          <w:rFonts w:eastAsia="Times New Roman" w:ascii="Times New Roman" w:hAnsi="Times New Roman"/>
          <w:i/>
          <w:sz w:val="24"/>
          <w:szCs w:val="24"/>
        </w:rPr>
      </w:r>
    </w:p>
    <w:p>
      <w:pPr>
        <w:pStyle w:val="Normal"/>
        <w:keepNext w:val="true"/>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clear" w:pos="1296"/>
          <w:tab w:val="left" w:pos="426" w:leader="none"/>
        </w:tabs>
        <w:spacing w:lineRule="auto" w:line="240" w:before="60" w:after="60"/>
        <w:ind w:hanging="0"/>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KVIETIMAS DALYVAUTI RINKOS DALYVIŲ KONSULTACIJOJE</w:t>
      </w:r>
    </w:p>
    <w:p>
      <w:pPr>
        <w:pStyle w:val="Normal"/>
        <w:pBdr/>
        <w:suppressAutoHyphens w:val="true"/>
        <w:spacing w:lineRule="auto" w:line="240" w:before="0" w:after="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pBdr/>
        <w:suppressAutoHyphens w:val="true"/>
        <w:spacing w:lineRule="auto" w:line="288" w:before="0" w:after="0"/>
        <w:ind w:firstLine="567"/>
        <w:jc w:val="both"/>
        <w:rPr>
          <w:rFonts w:ascii="Times New Roman" w:hAnsi="Times New Roman" w:eastAsia="Arial"/>
          <w:i/>
          <w:i/>
          <w:color w:themeColor="text1" w:val="000000"/>
          <w:sz w:val="24"/>
          <w:szCs w:val="24"/>
          <w:lang w:eastAsia="ja-JP"/>
        </w:rPr>
      </w:pPr>
      <w:r>
        <w:rPr>
          <w:rFonts w:eastAsia="Arial" w:ascii="Times New Roman"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eastAsia="Arial" w:ascii="Times New Roman" w:hAnsi="Times New Roman"/>
          <w:color w:themeColor="text1" w:val="000000"/>
          <w:sz w:val="24"/>
          <w:szCs w:val="24"/>
          <w:lang w:eastAsia="ja-JP"/>
        </w:rPr>
        <w:t xml:space="preserve">Lietuvos Respublikos viešųjų pirkimų įstatymo 27 straipsniu, prašo tiekėjus pateikti atsakymus į žemiau lentelėje pateiktus klausimus, savo siūlymus ir rekomendacijas. </w:t>
      </w:r>
    </w:p>
    <w:p>
      <w:pPr>
        <w:pStyle w:val="Normal"/>
        <w:pBdr/>
        <w:suppressAutoHyphens w:val="true"/>
        <w:spacing w:lineRule="auto" w:line="288" w:before="0" w:after="0"/>
        <w:ind w:firstLine="567"/>
        <w:jc w:val="both"/>
        <w:rPr>
          <w:rFonts w:ascii="Times New Roman" w:hAnsi="Times New Roman" w:eastAsia="Arial"/>
          <w:i/>
          <w:i/>
          <w:color w:themeColor="text1" w:val="000000"/>
          <w:sz w:val="24"/>
          <w:szCs w:val="24"/>
          <w:lang w:eastAsia="ja-JP"/>
        </w:rPr>
      </w:pPr>
      <w:r>
        <w:rPr>
          <w:rFonts w:eastAsia="Arial" w:ascii="Times New Roman" w:hAnsi="Times New Roman"/>
          <w:color w:themeColor="text1" w:val="000000"/>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pPr>
        <w:pStyle w:val="Normal"/>
        <w:pBdr/>
        <w:suppressAutoHyphens w:val="true"/>
        <w:spacing w:lineRule="auto" w:line="288" w:before="0" w:after="0"/>
        <w:ind w:firstLine="567"/>
        <w:jc w:val="both"/>
        <w:rPr>
          <w:rFonts w:ascii="Times New Roman" w:hAnsi="Times New Roman" w:eastAsia="Arial"/>
          <w:b/>
          <w:color w:val="000000"/>
          <w:sz w:val="24"/>
          <w:szCs w:val="24"/>
          <w:lang w:eastAsia="ja-JP"/>
        </w:rPr>
      </w:pPr>
      <w:r>
        <w:rPr>
          <w:rFonts w:eastAsia="Arial" w:ascii="Times New Roman" w:hAnsi="Times New Roman"/>
          <w:b/>
          <w:color w:val="000000"/>
          <w:sz w:val="24"/>
          <w:szCs w:val="24"/>
          <w:lang w:eastAsia="ja-JP"/>
        </w:rPr>
      </w:r>
    </w:p>
    <w:p>
      <w:pPr>
        <w:pStyle w:val="Normal"/>
        <w:pBdr/>
        <w:suppressAutoHyphens w:val="true"/>
        <w:spacing w:lineRule="auto" w:line="288" w:before="0" w:after="0"/>
        <w:ind w:firstLine="567"/>
        <w:jc w:val="both"/>
        <w:rPr>
          <w:rFonts w:ascii="Times New Roman" w:hAnsi="Times New Roman" w:eastAsia="Arial"/>
          <w:i/>
          <w:i/>
          <w:color w:val="000000"/>
          <w:sz w:val="24"/>
          <w:szCs w:val="24"/>
          <w:lang w:eastAsia="ja-JP"/>
        </w:rPr>
      </w:pPr>
      <w:r>
        <w:rPr>
          <w:rFonts w:eastAsia="Arial" w:ascii="Times New Roman" w:hAnsi="Times New Roman"/>
          <w:b/>
          <w:color w:val="000000"/>
          <w:sz w:val="24"/>
          <w:szCs w:val="24"/>
          <w:lang w:eastAsia="ja-JP"/>
        </w:rPr>
        <w:t>Atsakymus į perkančiosios organizacijos klausimus prašome pateikti užpildant žemiau pateiktos formos lentelę:</w:t>
      </w:r>
    </w:p>
    <w:p>
      <w:pPr>
        <w:pStyle w:val="Normal"/>
        <w:pBdr/>
        <w:suppressAutoHyphens w:val="true"/>
        <w:spacing w:lineRule="auto" w:line="288" w:before="0" w:after="0"/>
        <w:ind w:firstLine="720"/>
        <w:jc w:val="both"/>
        <w:rPr>
          <w:rFonts w:ascii="Times New Roman" w:hAnsi="Times New Roman" w:eastAsia="Arial"/>
          <w:color w:val="000000"/>
          <w:sz w:val="24"/>
          <w:szCs w:val="24"/>
          <w:lang w:eastAsia="ja-JP"/>
        </w:rPr>
      </w:pPr>
      <w:r>
        <w:rPr>
          <w:rFonts w:eastAsia="Arial" w:ascii="Times New Roman" w:hAnsi="Times New Roman"/>
          <w:color w:val="000000"/>
          <w:sz w:val="24"/>
          <w:szCs w:val="24"/>
          <w:lang w:eastAsia="ja-JP"/>
        </w:rPr>
      </w:r>
    </w:p>
    <w:p>
      <w:pPr>
        <w:pStyle w:val="Normal"/>
        <w:pBdr/>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Lentelė Nr. 1. Klausimai rinkos dalyviams</w:t>
      </w:r>
    </w:p>
    <w:tbl>
      <w:tblPr>
        <w:tblStyle w:val="Lentelstinklelis1"/>
        <w:tblW w:w="96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69"/>
        <w:gridCol w:w="3871"/>
        <w:gridCol w:w="5236"/>
      </w:tblGrid>
      <w:tr>
        <w:trPr>
          <w:trHeight w:val="16" w:hRule="atLeast"/>
        </w:trPr>
        <w:tc>
          <w:tcPr>
            <w:tcW w:w="569" w:type="dxa"/>
            <w:tcBorders/>
            <w:shd w:color="auto" w:fill="F2F2F2" w:themeFill="background1" w:themeFillShade="f2" w:val="clear"/>
          </w:tcPr>
          <w:p>
            <w:pPr>
              <w:pStyle w:val="Normal"/>
              <w:widowControl/>
              <w:spacing w:before="0" w:after="200"/>
              <w:jc w:val="center"/>
              <w:rPr>
                <w:rFonts w:ascii="Times New Roman" w:hAnsi="Times New Roman"/>
                <w:b/>
                <w:i/>
                <w:i/>
                <w:sz w:val="24"/>
                <w:szCs w:val="24"/>
              </w:rPr>
            </w:pPr>
            <w:r>
              <w:rPr>
                <w:rFonts w:ascii="Times New Roman" w:hAnsi="Times New Roman"/>
                <w:b/>
                <w:kern w:val="0"/>
                <w:sz w:val="24"/>
                <w:szCs w:val="24"/>
                <w:lang w:val="lt-LT" w:eastAsia="en-US" w:bidi="ar-SA"/>
              </w:rPr>
              <w:t>Eil. Nr.</w:t>
            </w:r>
          </w:p>
        </w:tc>
        <w:tc>
          <w:tcPr>
            <w:tcW w:w="3871" w:type="dxa"/>
            <w:tcBorders/>
            <w:shd w:color="auto" w:fill="F2F2F2" w:themeFill="background1" w:themeFillShade="f2" w:val="clear"/>
            <w:vAlign w:val="center"/>
          </w:tcPr>
          <w:p>
            <w:pPr>
              <w:pStyle w:val="Normal"/>
              <w:widowControl/>
              <w:spacing w:before="0" w:after="200"/>
              <w:jc w:val="center"/>
              <w:rPr>
                <w:rFonts w:ascii="Times New Roman" w:hAnsi="Times New Roman"/>
                <w:b/>
                <w:i/>
                <w:i/>
                <w:sz w:val="24"/>
                <w:szCs w:val="24"/>
              </w:rPr>
            </w:pPr>
            <w:r>
              <w:rPr>
                <w:rFonts w:ascii="Times New Roman" w:hAnsi="Times New Roman"/>
                <w:b/>
                <w:kern w:val="0"/>
                <w:sz w:val="24"/>
                <w:szCs w:val="24"/>
                <w:lang w:val="lt-LT" w:eastAsia="en-US" w:bidi="ar-SA"/>
              </w:rPr>
              <w:t>Klausimas</w:t>
            </w:r>
          </w:p>
        </w:tc>
        <w:tc>
          <w:tcPr>
            <w:tcW w:w="5236" w:type="dxa"/>
            <w:tcBorders/>
            <w:shd w:color="auto" w:fill="F2F2F2" w:themeFill="background1" w:themeFillShade="f2" w:val="clear"/>
            <w:vAlign w:val="center"/>
          </w:tcPr>
          <w:p>
            <w:pPr>
              <w:pStyle w:val="Normal"/>
              <w:widowControl/>
              <w:spacing w:before="0" w:after="200"/>
              <w:jc w:val="center"/>
              <w:rPr>
                <w:rFonts w:ascii="Times New Roman" w:hAnsi="Times New Roman"/>
                <w:b/>
                <w:i/>
                <w:i/>
                <w:sz w:val="24"/>
                <w:szCs w:val="24"/>
              </w:rPr>
            </w:pPr>
            <w:r>
              <w:rPr>
                <w:rFonts w:ascii="Times New Roman" w:hAnsi="Times New Roman"/>
                <w:b/>
                <w:kern w:val="0"/>
                <w:sz w:val="24"/>
                <w:szCs w:val="24"/>
                <w:lang w:val="lt-LT" w:eastAsia="en-US" w:bidi="ar-SA"/>
              </w:rPr>
              <w:t>Tiekėjo atsakymas</w:t>
            </w:r>
          </w:p>
        </w:tc>
      </w:tr>
      <w:tr>
        <w:trPr>
          <w:trHeight w:val="16" w:hRule="atLeast"/>
        </w:trPr>
        <w:tc>
          <w:tcPr>
            <w:tcW w:w="569" w:type="dxa"/>
            <w:tcBorders/>
            <w:vAlign w:val="center"/>
          </w:tcPr>
          <w:p>
            <w:pPr>
              <w:pStyle w:val="ListParagraph"/>
              <w:widowControl/>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kern w:val="0"/>
                <w:sz w:val="24"/>
                <w:szCs w:val="24"/>
                <w:lang w:val="lt-LT" w:eastAsia="en-US" w:bidi="ar-SA"/>
              </w:rPr>
            </w:r>
          </w:p>
        </w:tc>
        <w:tc>
          <w:tcPr>
            <w:tcW w:w="3871" w:type="dxa"/>
            <w:tcBorders/>
          </w:tcPr>
          <w:p>
            <w:pPr>
              <w:pStyle w:val="Normal"/>
              <w:widowControl/>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 xml:space="preserve">Ar turite pastabų, klausimų techninės specifikacijos projektui? </w:t>
            </w:r>
          </w:p>
          <w:p>
            <w:pPr>
              <w:pStyle w:val="Normal"/>
              <w:widowControl/>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Kokias sąlygas papildomai siūlytumėte įtraukti į techninę specifikaciją arba kurių reikėtų atsisakyti?</w:t>
            </w:r>
          </w:p>
        </w:tc>
        <w:tc>
          <w:tcPr>
            <w:tcW w:w="5236" w:type="dxa"/>
            <w:tcBorders/>
          </w:tcPr>
          <w:p>
            <w:pPr>
              <w:pStyle w:val="Normal"/>
              <w:widowControl/>
              <w:spacing w:before="0" w:after="200"/>
              <w:jc w:val="both"/>
              <w:rPr>
                <w:rFonts w:ascii="Times New Roman" w:hAnsi="Times New Roman"/>
                <w:i/>
                <w:i/>
                <w:sz w:val="24"/>
                <w:szCs w:val="24"/>
              </w:rPr>
            </w:pPr>
            <w:r>
              <w:rPr>
                <w:rFonts w:ascii="Times New Roman" w:hAnsi="Times New Roman"/>
                <w:i/>
                <w:kern w:val="0"/>
                <w:sz w:val="24"/>
                <w:szCs w:val="24"/>
                <w:lang w:val="lt-LT" w:eastAsia="en-US" w:bidi="ar-SA"/>
              </w:rPr>
            </w:r>
          </w:p>
        </w:tc>
      </w:tr>
      <w:tr>
        <w:trPr>
          <w:trHeight w:val="16" w:hRule="atLeast"/>
        </w:trPr>
        <w:tc>
          <w:tcPr>
            <w:tcW w:w="569" w:type="dxa"/>
            <w:tcBorders/>
            <w:vAlign w:val="center"/>
          </w:tcPr>
          <w:p>
            <w:pPr>
              <w:pStyle w:val="ListParagraph"/>
              <w:widowControl/>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kern w:val="0"/>
                <w:sz w:val="24"/>
                <w:szCs w:val="24"/>
                <w:lang w:val="lt-LT" w:eastAsia="en-US" w:bidi="ar-SA"/>
              </w:rPr>
            </w:r>
          </w:p>
        </w:tc>
        <w:tc>
          <w:tcPr>
            <w:tcW w:w="3871" w:type="dxa"/>
            <w:tcBorders/>
            <w:vAlign w:val="center"/>
          </w:tcPr>
          <w:p>
            <w:pPr>
              <w:pStyle w:val="Normal"/>
              <w:widowControl/>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Kokius kvalifikacijos reikalavimus siūlytumėte taikyti pirkime?</w:t>
            </w:r>
          </w:p>
        </w:tc>
        <w:tc>
          <w:tcPr>
            <w:tcW w:w="5236" w:type="dxa"/>
            <w:tcBorders/>
          </w:tcPr>
          <w:p>
            <w:pPr>
              <w:pStyle w:val="Normal"/>
              <w:widowControl/>
              <w:spacing w:before="0" w:after="200"/>
              <w:jc w:val="both"/>
              <w:rPr>
                <w:rFonts w:ascii="Times New Roman" w:hAnsi="Times New Roman"/>
                <w:i/>
                <w:i/>
                <w:sz w:val="24"/>
                <w:szCs w:val="24"/>
              </w:rPr>
            </w:pPr>
            <w:r>
              <w:rPr>
                <w:rFonts w:ascii="Times New Roman" w:hAnsi="Times New Roman"/>
                <w:i/>
                <w:kern w:val="0"/>
                <w:sz w:val="24"/>
                <w:szCs w:val="24"/>
                <w:lang w:val="lt-LT" w:eastAsia="en-US" w:bidi="ar-SA"/>
              </w:rPr>
            </w:r>
          </w:p>
        </w:tc>
      </w:tr>
      <w:tr>
        <w:trPr>
          <w:trHeight w:val="16" w:hRule="atLeast"/>
        </w:trPr>
        <w:tc>
          <w:tcPr>
            <w:tcW w:w="569" w:type="dxa"/>
            <w:tcBorders/>
            <w:vAlign w:val="center"/>
          </w:tcPr>
          <w:p>
            <w:pPr>
              <w:pStyle w:val="ListParagraph"/>
              <w:widowControl/>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kern w:val="0"/>
                <w:sz w:val="24"/>
                <w:szCs w:val="24"/>
                <w:lang w:val="lt-LT" w:eastAsia="en-US" w:bidi="ar-SA"/>
              </w:rPr>
            </w:r>
          </w:p>
        </w:tc>
        <w:tc>
          <w:tcPr>
            <w:tcW w:w="3871" w:type="dxa"/>
            <w:tcBorders/>
            <w:vAlign w:val="center"/>
          </w:tcPr>
          <w:p>
            <w:pPr>
              <w:pStyle w:val="Normal"/>
              <w:widowControl/>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Ar turite kitų pastebėjimų ar pasiūlymų?</w:t>
            </w:r>
          </w:p>
        </w:tc>
        <w:tc>
          <w:tcPr>
            <w:tcW w:w="5236" w:type="dxa"/>
            <w:tcBorders/>
          </w:tcPr>
          <w:p>
            <w:pPr>
              <w:pStyle w:val="Normal"/>
              <w:widowControl/>
              <w:spacing w:before="0" w:after="200"/>
              <w:jc w:val="both"/>
              <w:rPr>
                <w:rFonts w:ascii="Times New Roman" w:hAnsi="Times New Roman"/>
                <w:i/>
                <w:i/>
                <w:sz w:val="24"/>
                <w:szCs w:val="24"/>
              </w:rPr>
            </w:pPr>
            <w:r>
              <w:rPr>
                <w:rFonts w:ascii="Times New Roman" w:hAnsi="Times New Roman"/>
                <w:i/>
                <w:kern w:val="0"/>
                <w:sz w:val="24"/>
                <w:szCs w:val="24"/>
                <w:lang w:val="lt-LT" w:eastAsia="en-US" w:bidi="ar-SA"/>
              </w:rPr>
            </w:r>
          </w:p>
        </w:tc>
      </w:tr>
      <w:tr>
        <w:trPr>
          <w:trHeight w:val="16" w:hRule="atLeast"/>
        </w:trPr>
        <w:tc>
          <w:tcPr>
            <w:tcW w:w="569" w:type="dxa"/>
            <w:tcBorders/>
            <w:vAlign w:val="center"/>
          </w:tcPr>
          <w:p>
            <w:pPr>
              <w:pStyle w:val="ListParagraph"/>
              <w:widowControl/>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kern w:val="0"/>
                <w:sz w:val="24"/>
                <w:szCs w:val="24"/>
                <w:lang w:val="lt-LT" w:eastAsia="en-US" w:bidi="ar-SA"/>
              </w:rPr>
            </w:r>
          </w:p>
        </w:tc>
        <w:tc>
          <w:tcPr>
            <w:tcW w:w="3871" w:type="dxa"/>
            <w:tcBorders/>
            <w:vAlign w:val="center"/>
          </w:tcPr>
          <w:p>
            <w:pPr>
              <w:pStyle w:val="Normal"/>
              <w:widowControl/>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Prašome užpildyti finansinio pasiūlymo lentelę (</w:t>
            </w:r>
            <w:r>
              <w:rPr>
                <w:rFonts w:eastAsia="Arial" w:ascii="Times New Roman" w:hAnsi="Times New Roman"/>
                <w:color w:val="000000"/>
                <w:kern w:val="0"/>
                <w:sz w:val="24"/>
                <w:szCs w:val="24"/>
                <w:lang w:val="lt-LT" w:eastAsia="ja-JP" w:bidi="ar-SA"/>
              </w:rPr>
              <w:t>Lentelė Nr. 2).</w:t>
            </w:r>
          </w:p>
        </w:tc>
        <w:tc>
          <w:tcPr>
            <w:tcW w:w="5236" w:type="dxa"/>
            <w:tcBorders/>
          </w:tcPr>
          <w:p>
            <w:pPr>
              <w:pStyle w:val="Normal"/>
              <w:widowControl/>
              <w:spacing w:before="0" w:after="200"/>
              <w:jc w:val="both"/>
              <w:rPr>
                <w:rFonts w:ascii="Times New Roman" w:hAnsi="Times New Roman"/>
                <w:i/>
                <w:i/>
                <w:sz w:val="24"/>
                <w:szCs w:val="24"/>
              </w:rPr>
            </w:pPr>
            <w:r>
              <w:rPr>
                <w:rFonts w:ascii="Times New Roman" w:hAnsi="Times New Roman"/>
                <w:i/>
                <w:kern w:val="0"/>
                <w:sz w:val="24"/>
                <w:szCs w:val="24"/>
                <w:lang w:val="lt-LT" w:eastAsia="en-US" w:bidi="ar-SA"/>
              </w:rPr>
            </w:r>
          </w:p>
        </w:tc>
      </w:tr>
    </w:tbl>
    <w:p>
      <w:pPr>
        <w:pStyle w:val="Normal"/>
        <w:pBdr/>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pBdr/>
        <w:suppressAutoHyphens w:val="true"/>
        <w:spacing w:lineRule="auto" w:line="288" w:before="0" w:after="0"/>
        <w:ind w:firstLine="720"/>
        <w:jc w:val="both"/>
        <w:rPr>
          <w:rFonts w:ascii="Times New Roman" w:hAnsi="Times New Roman"/>
          <w:sz w:val="24"/>
          <w:szCs w:val="24"/>
        </w:rPr>
      </w:pPr>
      <w:r>
        <w:rPr>
          <w:rFonts w:eastAsia="Arial" w:ascii="Times New Roman" w:hAnsi="Times New Roman"/>
          <w:color w:val="000000"/>
          <w:sz w:val="24"/>
          <w:szCs w:val="24"/>
          <w:lang w:eastAsia="ja-JP"/>
        </w:rPr>
        <w:t xml:space="preserve">Lentelė Nr. 2. </w:t>
      </w:r>
      <w:r>
        <w:rPr>
          <w:rFonts w:ascii="Times New Roman" w:hAnsi="Times New Roman"/>
          <w:sz w:val="24"/>
          <w:szCs w:val="24"/>
        </w:rPr>
        <w:t xml:space="preserve">Finansinio pasiūlymo lentelė. </w:t>
      </w:r>
    </w:p>
    <w:p>
      <w:pPr>
        <w:pStyle w:val="Normal"/>
        <w:pBdr/>
        <w:suppressAutoHyphens w:val="true"/>
        <w:spacing w:lineRule="auto" w:line="288" w:before="0" w:after="0"/>
        <w:ind w:firstLine="720"/>
        <w:jc w:val="both"/>
        <w:rPr>
          <w:rFonts w:ascii="Times New Roman" w:hAnsi="Times New Roman"/>
          <w:sz w:val="24"/>
          <w:szCs w:val="24"/>
        </w:rPr>
      </w:pPr>
      <w:r>
        <w:rPr>
          <w:rFonts w:ascii="Times New Roman" w:hAnsi="Times New Roman"/>
          <w:sz w:val="24"/>
          <w:szCs w:val="24"/>
        </w:rPr>
      </w:r>
    </w:p>
    <w:tbl>
      <w:tblPr>
        <w:tblStyle w:val="Lentelstinklelis1"/>
        <w:tblW w:w="96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80"/>
        <w:gridCol w:w="3828"/>
        <w:gridCol w:w="5168"/>
      </w:tblGrid>
      <w:tr>
        <w:trPr>
          <w:trHeight w:val="16" w:hRule="atLeast"/>
        </w:trPr>
        <w:tc>
          <w:tcPr>
            <w:tcW w:w="680" w:type="dxa"/>
            <w:tcBorders/>
            <w:shd w:color="auto" w:fill="F2F2F2" w:themeFill="background1" w:themeFillShade="f2" w:val="clear"/>
          </w:tcPr>
          <w:p>
            <w:pPr>
              <w:pStyle w:val="Normal"/>
              <w:widowControl/>
              <w:spacing w:before="0" w:after="200"/>
              <w:jc w:val="center"/>
              <w:rPr>
                <w:rFonts w:ascii="Times New Roman" w:hAnsi="Times New Roman"/>
                <w:b/>
                <w:i/>
                <w:i/>
                <w:sz w:val="24"/>
                <w:szCs w:val="24"/>
              </w:rPr>
            </w:pPr>
            <w:r>
              <w:rPr>
                <w:rFonts w:ascii="Times New Roman" w:hAnsi="Times New Roman"/>
                <w:b/>
                <w:kern w:val="0"/>
                <w:sz w:val="24"/>
                <w:szCs w:val="24"/>
                <w:lang w:val="lt-LT" w:eastAsia="en-US" w:bidi="ar-SA"/>
              </w:rPr>
              <w:t>Eil. Nr.</w:t>
            </w:r>
          </w:p>
        </w:tc>
        <w:tc>
          <w:tcPr>
            <w:tcW w:w="3828" w:type="dxa"/>
            <w:tcBorders/>
            <w:shd w:color="auto" w:fill="F2F2F2" w:themeFill="background1" w:themeFillShade="f2" w:val="clear"/>
            <w:vAlign w:val="center"/>
          </w:tcPr>
          <w:p>
            <w:pPr>
              <w:pStyle w:val="Normal"/>
              <w:widowControl/>
              <w:spacing w:before="0" w:after="200"/>
              <w:jc w:val="center"/>
              <w:rPr>
                <w:rFonts w:ascii="Times New Roman" w:hAnsi="Times New Roman"/>
                <w:b/>
                <w:i/>
                <w:i/>
                <w:sz w:val="24"/>
                <w:szCs w:val="24"/>
              </w:rPr>
            </w:pPr>
            <w:r>
              <w:rPr>
                <w:rFonts w:ascii="Times New Roman" w:hAnsi="Times New Roman"/>
                <w:b/>
                <w:kern w:val="0"/>
                <w:sz w:val="24"/>
                <w:szCs w:val="24"/>
                <w:lang w:val="lt-LT" w:eastAsia="en-US" w:bidi="ar-SA"/>
              </w:rPr>
              <w:t>Klausimas</w:t>
            </w:r>
          </w:p>
        </w:tc>
        <w:tc>
          <w:tcPr>
            <w:tcW w:w="5168" w:type="dxa"/>
            <w:tcBorders/>
            <w:shd w:color="auto" w:fill="F2F2F2" w:themeFill="background1" w:themeFillShade="f2" w:val="clear"/>
            <w:vAlign w:val="center"/>
          </w:tcPr>
          <w:p>
            <w:pPr>
              <w:pStyle w:val="Normal"/>
              <w:widowControl/>
              <w:spacing w:before="0" w:after="200"/>
              <w:jc w:val="center"/>
              <w:rPr>
                <w:rFonts w:ascii="Times New Roman" w:hAnsi="Times New Roman"/>
                <w:b/>
                <w:i/>
                <w:i/>
                <w:sz w:val="24"/>
                <w:szCs w:val="24"/>
              </w:rPr>
            </w:pPr>
            <w:r>
              <w:rPr>
                <w:rFonts w:ascii="Times New Roman" w:hAnsi="Times New Roman"/>
                <w:b/>
                <w:kern w:val="0"/>
                <w:sz w:val="24"/>
                <w:szCs w:val="24"/>
                <w:lang w:val="lt-LT" w:eastAsia="en-US" w:bidi="ar-SA"/>
              </w:rPr>
              <w:t>Tiekėjo atsakymas</w:t>
            </w:r>
          </w:p>
        </w:tc>
      </w:tr>
      <w:tr>
        <w:trPr>
          <w:trHeight w:val="16" w:hRule="atLeast"/>
        </w:trPr>
        <w:tc>
          <w:tcPr>
            <w:tcW w:w="680" w:type="dxa"/>
            <w:tcBorders/>
            <w:vAlign w:val="center"/>
          </w:tcPr>
          <w:p>
            <w:pPr>
              <w:pStyle w:val="Normal"/>
              <w:widowControl/>
              <w:tabs>
                <w:tab w:val="clear" w:pos="1296"/>
                <w:tab w:val="left" w:pos="0" w:leader="none"/>
              </w:tabs>
              <w:spacing w:lineRule="auto" w:line="240" w:before="0" w:after="0"/>
              <w:ind w:left="284"/>
              <w:jc w:val="center"/>
              <w:rPr>
                <w:rFonts w:ascii="Times New Roman" w:hAnsi="Times New Roman"/>
                <w:i/>
                <w:i/>
                <w:sz w:val="24"/>
                <w:szCs w:val="24"/>
              </w:rPr>
            </w:pPr>
            <w:r>
              <w:rPr>
                <w:rFonts w:ascii="Times New Roman" w:hAnsi="Times New Roman"/>
                <w:i/>
                <w:kern w:val="0"/>
                <w:sz w:val="24"/>
                <w:szCs w:val="24"/>
                <w:lang w:val="lt-LT" w:eastAsia="en-US" w:bidi="ar-SA"/>
              </w:rPr>
              <w:t>1.</w:t>
            </w:r>
          </w:p>
        </w:tc>
        <w:tc>
          <w:tcPr>
            <w:tcW w:w="3828" w:type="dxa"/>
            <w:tcBorders/>
          </w:tcPr>
          <w:p>
            <w:pPr>
              <w:pStyle w:val="Normal"/>
              <w:widowControl/>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Preliminar</w:t>
            </w:r>
            <w:r>
              <w:rPr>
                <w:rFonts w:ascii="Times New Roman" w:hAnsi="Times New Roman"/>
                <w:kern w:val="0"/>
                <w:sz w:val="24"/>
                <w:szCs w:val="24"/>
                <w:lang w:val="lt-LT" w:eastAsia="en-US" w:bidi="ar-SA"/>
              </w:rPr>
              <w:t>i</w:t>
            </w:r>
            <w:r>
              <w:rPr>
                <w:rFonts w:ascii="Times New Roman" w:hAnsi="Times New Roman"/>
                <w:kern w:val="0"/>
                <w:sz w:val="24"/>
                <w:szCs w:val="24"/>
                <w:lang w:val="lt-LT" w:eastAsia="en-US" w:bidi="ar-SA"/>
              </w:rPr>
              <w:t xml:space="preserve"> </w:t>
            </w:r>
            <w:r>
              <w:rPr>
                <w:rFonts w:ascii="Times New Roman" w:hAnsi="Times New Roman"/>
                <w:kern w:val="0"/>
                <w:sz w:val="24"/>
                <w:szCs w:val="24"/>
                <w:lang w:val="lt-LT" w:eastAsia="en-US" w:bidi="ar-SA"/>
              </w:rPr>
              <w:t xml:space="preserve">sprendimo sukūrimo kaina </w:t>
            </w:r>
            <w:r>
              <w:rPr>
                <w:rFonts w:ascii="Times New Roman" w:hAnsi="Times New Roman"/>
                <w:kern w:val="0"/>
                <w:sz w:val="24"/>
                <w:szCs w:val="24"/>
                <w:lang w:val="lt-LT" w:eastAsia="en-US" w:bidi="ar-SA"/>
              </w:rPr>
              <w:t>eurais be PVM</w:t>
            </w:r>
          </w:p>
        </w:tc>
        <w:tc>
          <w:tcPr>
            <w:tcW w:w="5168" w:type="dxa"/>
            <w:tcBorders/>
          </w:tcPr>
          <w:p>
            <w:pPr>
              <w:pStyle w:val="Normal"/>
              <w:widowControl/>
              <w:spacing w:before="0" w:after="200"/>
              <w:jc w:val="left"/>
              <w:rPr>
                <w:rFonts w:ascii="Times New Roman" w:hAnsi="Times New Roman"/>
                <w:i/>
                <w:i/>
                <w:sz w:val="24"/>
                <w:szCs w:val="24"/>
              </w:rPr>
            </w:pPr>
            <w:r>
              <w:rPr>
                <w:rFonts w:ascii="Times New Roman" w:hAnsi="Times New Roman"/>
                <w:i/>
                <w:kern w:val="0"/>
                <w:sz w:val="24"/>
                <w:szCs w:val="24"/>
                <w:lang w:val="lt-LT" w:eastAsia="en-US" w:bidi="ar-SA"/>
              </w:rPr>
            </w:r>
          </w:p>
        </w:tc>
      </w:tr>
    </w:tbl>
    <w:p>
      <w:pPr>
        <w:pStyle w:val="Normal"/>
        <w:pBdr/>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pPr>
        <w:pStyle w:val="Normal"/>
        <w:pBdr/>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Tiekėjo pateikti atsakymai nelaikytini pasiūlymu ir bus naudojami tik rinkos tyrimo tikslais, siekiant tinkamai pasirengti būsimam pirkimui. </w:t>
      </w:r>
    </w:p>
    <w:p>
      <w:pPr>
        <w:pStyle w:val="Normal"/>
        <w:pBdr/>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pPr>
        <w:pStyle w:val="Normal"/>
        <w:pBdr/>
        <w:suppressAutoHyphens w:val="true"/>
        <w:spacing w:lineRule="auto" w:line="288" w:before="0" w:after="0"/>
        <w:ind w:firstLine="720"/>
        <w:jc w:val="both"/>
        <w:rPr>
          <w:rFonts w:ascii="Times New Roman" w:hAnsi="Times New Roman" w:eastAsia="Arial"/>
          <w:b/>
          <w:i/>
          <w:i/>
          <w:color w:themeColor="text1" w:val="000000"/>
          <w:sz w:val="24"/>
          <w:szCs w:val="24"/>
          <w:lang w:eastAsia="ja-JP"/>
        </w:rPr>
      </w:pPr>
      <w:r>
        <w:rPr>
          <w:rFonts w:eastAsia="Arial" w:ascii="Times New Roman" w:hAnsi="Times New Roman"/>
          <w:color w:themeColor="text1" w:val="000000"/>
          <w:sz w:val="24"/>
          <w:szCs w:val="24"/>
          <w:lang w:eastAsia="ja-JP"/>
        </w:rPr>
        <w:t xml:space="preserve">Perkančioji organizacija įvertins tiekėjų siūlymus, tačiau neįsipareigoja atsižvelgti į visus siūlymus. </w:t>
      </w:r>
    </w:p>
    <w:p>
      <w:pPr>
        <w:pStyle w:val="Normal"/>
        <w:widowControl/>
        <w:bidi w:val="0"/>
        <w:spacing w:lineRule="auto" w:line="276" w:before="0" w:after="200"/>
        <w:jc w:val="left"/>
        <w:rPr/>
      </w:pPr>
      <w:r>
        <w:rPr/>
      </w:r>
    </w:p>
    <w:sectPr>
      <w:type w:val="nextPage"/>
      <w:pgSz w:w="11906" w:h="16838"/>
      <w:pgMar w:left="1418" w:right="567" w:gutter="0" w:header="0" w:top="1701"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libri Ligh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360"/>
      </w:pPr>
      <w:rPr>
        <w:sz w:val="24"/>
        <w:rFonts w:ascii="Calibri Light" w:hAnsi="Calibri Light" w:cs="Calibri Light"/>
        <w:color w:themeColor="text2" w:themeTint="99" w:val="8496B0"/>
      </w:rPr>
    </w:lvl>
    <w:lvl w:ilvl="1">
      <w:start w:val="1"/>
      <w:numFmt w:val="decimal"/>
      <w:lvlText w:val="%1.%2"/>
      <w:lvlJc w:val="left"/>
      <w:pPr>
        <w:tabs>
          <w:tab w:val="num" w:pos="0"/>
        </w:tabs>
        <w:ind w:left="0" w:hanging="360"/>
      </w:pPr>
      <w:rPr>
        <w:sz w:val="22"/>
        <w:b w:val="false"/>
        <w:szCs w:val="20"/>
        <w:rFonts w:ascii="Calibri Light" w:hAnsi="Calibri Light" w:cs="Calibri Light"/>
        <w:color w:val="auto"/>
      </w:rPr>
    </w:lvl>
    <w:lvl w:ilvl="2">
      <w:start w:val="1"/>
      <w:numFmt w:val="decimal"/>
      <w:lvlText w:val="2.1.%3."/>
      <w:lvlJc w:val="left"/>
      <w:pPr>
        <w:tabs>
          <w:tab w:val="num" w:pos="0"/>
        </w:tabs>
        <w:ind w:left="862" w:hanging="720"/>
      </w:pPr>
      <w:rPr>
        <w:b w:val="false"/>
        <w:color w:val="auto"/>
      </w:rPr>
    </w:lvl>
    <w:lvl w:ilvl="3">
      <w:start w:val="1"/>
      <w:numFmt w:val="decimal"/>
      <w:lvlText w:val="%1.%2.%3.%4"/>
      <w:lvlJc w:val="left"/>
      <w:pPr>
        <w:tabs>
          <w:tab w:val="num" w:pos="0"/>
        </w:tabs>
        <w:ind w:left="360" w:hanging="720"/>
      </w:pPr>
      <w:rPr/>
    </w:lvl>
    <w:lvl w:ilvl="4">
      <w:start w:val="1"/>
      <w:numFmt w:val="decimal"/>
      <w:lvlText w:val="%1.%2.%3.%4.%5"/>
      <w:lvlJc w:val="left"/>
      <w:pPr>
        <w:tabs>
          <w:tab w:val="num" w:pos="0"/>
        </w:tabs>
        <w:ind w:left="720" w:hanging="1080"/>
      </w:pPr>
      <w:rPr/>
    </w:lvl>
    <w:lvl w:ilvl="5">
      <w:start w:val="1"/>
      <w:numFmt w:val="decimal"/>
      <w:lvlText w:val="%1.%2.%3.%4.%5.%6"/>
      <w:lvlJc w:val="left"/>
      <w:pPr>
        <w:tabs>
          <w:tab w:val="num" w:pos="0"/>
        </w:tabs>
        <w:ind w:left="720" w:hanging="1080"/>
      </w:pPr>
      <w:rPr/>
    </w:lvl>
    <w:lvl w:ilvl="6">
      <w:start w:val="1"/>
      <w:numFmt w:val="decimal"/>
      <w:lvlText w:val="%1.%2.%3.%4.%5.%6.%7"/>
      <w:lvlJc w:val="left"/>
      <w:pPr>
        <w:tabs>
          <w:tab w:val="num" w:pos="0"/>
        </w:tabs>
        <w:ind w:left="1080" w:hanging="1440"/>
      </w:pPr>
      <w:rPr/>
    </w:lvl>
    <w:lvl w:ilvl="7">
      <w:start w:val="1"/>
      <w:numFmt w:val="decimal"/>
      <w:lvlText w:val="%1.%2.%3.%4.%5.%6.%7.%8"/>
      <w:lvlJc w:val="left"/>
      <w:pPr>
        <w:tabs>
          <w:tab w:val="num" w:pos="0"/>
        </w:tabs>
        <w:ind w:left="1080" w:hanging="1440"/>
      </w:pPr>
      <w:rPr/>
    </w:lvl>
    <w:lvl w:ilvl="8">
      <w:start w:val="1"/>
      <w:numFmt w:val="decimal"/>
      <w:lvlText w:val="%1.%2.%3.%4.%5.%6.%7.%8.%9"/>
      <w:lvlJc w:val="left"/>
      <w:pPr>
        <w:tabs>
          <w:tab w:val="num" w:pos="0"/>
        </w:tabs>
        <w:ind w:left="1440" w:hanging="1800"/>
      </w:pPr>
      <w:rPr/>
    </w:lvl>
  </w:abstractNum>
  <w:abstractNum w:abstractNumId="2">
    <w:lvl w:ilvl="0">
      <w:start w:val="1"/>
      <w:numFmt w:val="decimal"/>
      <w:lvlText w:val="1.%1."/>
      <w:lvlJc w:val="left"/>
      <w:pPr>
        <w:tabs>
          <w:tab w:val="num" w:pos="0"/>
        </w:tabs>
        <w:ind w:left="720" w:hanging="360"/>
      </w:pPr>
      <w:rPr>
        <w:sz w:val="20"/>
        <w:i w:val="false"/>
        <w:b w:val="false"/>
        <w:szCs w:val="20"/>
        <w:iCs w:val="false"/>
        <w:bCs w:val="false"/>
        <w:rFonts w:cs="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0cc0"/>
    <w:pPr>
      <w:widowControl/>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SraopastraipaDiagrama" w:customStyle="1">
    <w:name w:val="Sąrašo pastraipa Diagrama"/>
    <w:link w:val="ListParagraph"/>
    <w:uiPriority w:val="34"/>
    <w:qFormat/>
    <w:locked/>
    <w:rsid w:val="00ad0cc0"/>
    <w:rPr>
      <w:rFonts w:ascii="Calibri" w:hAnsi="Calibri" w:eastAsia="Calibri" w:cs="Times New Roman"/>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Default" w:customStyle="1">
    <w:name w:val="Default"/>
    <w:uiPriority w:val="99"/>
    <w:qFormat/>
    <w:rsid w:val="00ad0cc0"/>
    <w:pPr>
      <w:widowControl/>
      <w:bidi w:val="0"/>
      <w:spacing w:lineRule="auto" w:line="240" w:before="0" w:after="0"/>
      <w:jc w:val="left"/>
    </w:pPr>
    <w:rPr>
      <w:rFonts w:ascii="Times New Roman" w:hAnsi="Times New Roman" w:eastAsia="Calibri" w:cs="Times New Roman"/>
      <w:color w:val="000000"/>
      <w:kern w:val="0"/>
      <w:sz w:val="24"/>
      <w:szCs w:val="24"/>
      <w:lang w:val="lt-LT" w:eastAsia="en-US" w:bidi="ar-SA"/>
    </w:rPr>
  </w:style>
  <w:style w:type="paragraph" w:styleId="ListParagraph">
    <w:name w:val="List Paragraph"/>
    <w:basedOn w:val="Normal"/>
    <w:link w:val="SraopastraipaDiagrama"/>
    <w:uiPriority w:val="34"/>
    <w:qFormat/>
    <w:rsid w:val="00ad0cc0"/>
    <w:pPr>
      <w:spacing w:before="0" w:after="200"/>
      <w:ind w:left="720"/>
      <w:contextualSpacing/>
    </w:pPr>
    <w:rPr/>
  </w:style>
  <w:style w:type="paragraph" w:styleId="Pagrindinistekstas1" w:customStyle="1">
    <w:name w:val="Pagrindinis tekstas1"/>
    <w:basedOn w:val="Normal"/>
    <w:qFormat/>
    <w:rsid w:val="00ad0cc0"/>
    <w:pPr>
      <w:suppressAutoHyphens w:val="true"/>
      <w:spacing w:lineRule="auto" w:line="297" w:before="0" w:after="0"/>
      <w:ind w:firstLine="312"/>
      <w:jc w:val="both"/>
      <w:textAlignment w:val="center"/>
    </w:pPr>
    <w:rPr>
      <w:rFonts w:ascii="Times New Roman" w:hAnsi="Times New Roman" w:eastAsia="Times New Roman"/>
      <w:color w:val="000000"/>
      <w:sz w:val="20"/>
      <w:szCs w:val="20"/>
    </w:rPr>
  </w:style>
  <w:style w:type="paragraph" w:styleId="Textbodyindent" w:customStyle="1">
    <w:name w:val="Text body indent"/>
    <w:basedOn w:val="Normal"/>
    <w:qFormat/>
    <w:rsid w:val="00ad0cc0"/>
    <w:pPr>
      <w:widowControl w:val="false"/>
      <w:suppressAutoHyphens w:val="true"/>
      <w:spacing w:lineRule="auto" w:line="240" w:before="0" w:after="0"/>
      <w:ind w:firstLine="720"/>
      <w:jc w:val="both"/>
    </w:pPr>
    <w:rPr>
      <w:rFonts w:ascii="Times New Roman" w:hAnsi="Times New Roman" w:eastAsia="Times New Roman"/>
      <w:kern w:val="2"/>
      <w:sz w:val="24"/>
      <w:szCs w:val="20"/>
      <w:lang w:val="ru-RU" w:eastAsia="ru-RU"/>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customStyle="1" w:styleId="Lentelstinklelis1">
    <w:name w:val="Lentelės tinklelis1"/>
    <w:basedOn w:val="prastojilentel"/>
    <w:uiPriority w:val="39"/>
    <w:rsid w:val="00ad0cc0"/>
    <w:pPr>
      <w:spacing w:after="0" w:line="240" w:lineRule="auto"/>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entelstinklelis2">
    <w:name w:val="Lentelės tinklelis2"/>
    <w:basedOn w:val="prastojilentel"/>
    <w:uiPriority w:val="39"/>
    <w:rsid w:val="00ad0cc0"/>
    <w:pPr>
      <w:spacing w:after="0" w:line="240" w:lineRule="auto"/>
      <w:jc w:val="both"/>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entelstinklelis3">
    <w:name w:val="Lentelės tinklelis3"/>
    <w:basedOn w:val="prastojilentel"/>
    <w:uiPriority w:val="39"/>
    <w:rsid w:val="00ad0cc0"/>
    <w:pPr>
      <w:spacing w:after="0" w:line="240" w:lineRule="auto"/>
      <w:jc w:val="both"/>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
    <w:name w:val="Table Grid"/>
    <w:basedOn w:val="prastojilentel"/>
    <w:uiPriority w:val="39"/>
    <w:rsid w:val="00ad0cc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LibreOffice/7.6.4.1$Windows_X86_64 LibreOffice_project/e19e193f88cd6c0525a17fb7a176ed8e6a3e2aa1</Application>
  <AppVersion>15.0000</AppVersion>
  <Pages>2</Pages>
  <Words>361</Words>
  <Characters>2730</Characters>
  <CharactersWithSpaces>3046</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2025-02-21T09:32:00Z</dcterms:created>
  <dc:creator>Jurgita Nainienė</dc:creator>
  <dc:description/>
  <dc:language>en-US</dc:language>
  <cp:lastModifiedBy/>
  <dcterms:modified xsi:type="dcterms:W3CDTF">2025-02-28T12:06:25Z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