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4E1EE" w14:textId="77777777" w:rsidR="00084FCE" w:rsidRPr="00D63D43" w:rsidRDefault="00084FCE" w:rsidP="00717E58">
      <w:pPr>
        <w:ind w:left="0" w:firstLine="0"/>
        <w:rPr>
          <w:rFonts w:ascii="Arial" w:hAnsi="Arial" w:cs="Arial"/>
          <w:sz w:val="22"/>
        </w:rPr>
      </w:pPr>
    </w:p>
    <w:p w14:paraId="4E880A46" w14:textId="04775A62" w:rsidR="00663538" w:rsidRPr="00CA2FD9" w:rsidRDefault="006F5180" w:rsidP="00084FCE">
      <w:pPr>
        <w:ind w:left="0" w:firstLine="0"/>
        <w:jc w:val="center"/>
        <w:rPr>
          <w:rFonts w:ascii="Arial" w:hAnsi="Arial" w:cs="Arial"/>
          <w:b/>
          <w:sz w:val="24"/>
          <w:szCs w:val="24"/>
        </w:rPr>
      </w:pPr>
      <w:r>
        <w:rPr>
          <w:rFonts w:ascii="Arial" w:hAnsi="Arial" w:cs="Arial"/>
          <w:b/>
          <w:sz w:val="24"/>
          <w:szCs w:val="24"/>
        </w:rPr>
        <w:t>SUSPAUSTO ORO KOMPRESORIŲ TECHNINĖS PRIEŽIŪROS IR REMONTO PASLAUGŲ</w:t>
      </w:r>
    </w:p>
    <w:p w14:paraId="7D3F5F3D" w14:textId="2D9F2CD7" w:rsidR="00084FCE" w:rsidRPr="00D63D43" w:rsidRDefault="00084FCE" w:rsidP="00084FCE">
      <w:pPr>
        <w:ind w:left="0" w:firstLine="0"/>
        <w:jc w:val="center"/>
        <w:rPr>
          <w:rFonts w:ascii="Arial" w:hAnsi="Arial" w:cs="Arial"/>
          <w:b/>
          <w:sz w:val="24"/>
          <w:szCs w:val="24"/>
        </w:rPr>
      </w:pPr>
      <w:r w:rsidRPr="00D63D43">
        <w:rPr>
          <w:rFonts w:ascii="Arial" w:hAnsi="Arial" w:cs="Arial"/>
          <w:b/>
          <w:sz w:val="24"/>
          <w:szCs w:val="24"/>
        </w:rPr>
        <w:t>MAŽOS VERTĖS PIRKIMO, VYKDOMO SKELBIAMOS APKLAUSOS BŪDU, SĄLYGOS</w:t>
      </w:r>
    </w:p>
    <w:p w14:paraId="033592E9" w14:textId="77777777" w:rsidR="00084FCE" w:rsidRPr="00D63D43" w:rsidRDefault="00084FCE" w:rsidP="00084FCE">
      <w:pPr>
        <w:tabs>
          <w:tab w:val="left" w:pos="7387"/>
        </w:tabs>
        <w:spacing w:after="0" w:line="259" w:lineRule="auto"/>
        <w:ind w:left="0" w:firstLine="0"/>
        <w:jc w:val="left"/>
        <w:rPr>
          <w:rFonts w:ascii="Arial" w:hAnsi="Arial" w:cs="Arial"/>
          <w:sz w:val="22"/>
        </w:rPr>
      </w:pPr>
      <w:r w:rsidRPr="00D63D43">
        <w:rPr>
          <w:rFonts w:ascii="Arial" w:hAnsi="Arial" w:cs="Arial"/>
          <w:sz w:val="22"/>
        </w:rPr>
        <w:tab/>
      </w:r>
    </w:p>
    <w:sdt>
      <w:sdtPr>
        <w:rPr>
          <w:rFonts w:ascii="Arial" w:eastAsia="Calibri" w:hAnsi="Arial" w:cs="Arial"/>
          <w:color w:val="000000"/>
          <w:sz w:val="22"/>
          <w:szCs w:val="22"/>
          <w:lang w:val="lt-LT" w:eastAsia="lt-LT"/>
        </w:rPr>
        <w:id w:val="282698430"/>
        <w:docPartObj>
          <w:docPartGallery w:val="Table of Contents"/>
          <w:docPartUnique/>
        </w:docPartObj>
      </w:sdtPr>
      <w:sdtEndPr>
        <w:rPr>
          <w:b/>
          <w:bCs/>
          <w:noProof/>
        </w:rPr>
      </w:sdtEndPr>
      <w:sdtContent>
        <w:p w14:paraId="3951AFEA" w14:textId="77777777" w:rsidR="00084FCE" w:rsidRPr="00D63D43" w:rsidRDefault="00084FCE" w:rsidP="00084FCE">
          <w:pPr>
            <w:pStyle w:val="Turinioantrat"/>
            <w:jc w:val="both"/>
            <w:rPr>
              <w:rFonts w:ascii="Arial" w:hAnsi="Arial" w:cs="Arial"/>
              <w:sz w:val="22"/>
              <w:szCs w:val="22"/>
            </w:rPr>
          </w:pPr>
        </w:p>
        <w:p w14:paraId="0DD6717D" w14:textId="531B241E" w:rsidR="00507204" w:rsidRPr="00D63D43" w:rsidRDefault="00084FCE">
          <w:pPr>
            <w:pStyle w:val="Turinys1"/>
            <w:rPr>
              <w:rFonts w:ascii="Arial" w:eastAsiaTheme="minorEastAsia" w:hAnsi="Arial" w:cs="Arial"/>
              <w:noProof/>
              <w:color w:val="auto"/>
              <w:sz w:val="22"/>
            </w:rPr>
          </w:pPr>
          <w:r w:rsidRPr="00D63D43">
            <w:rPr>
              <w:rFonts w:ascii="Arial" w:hAnsi="Arial" w:cs="Arial"/>
              <w:sz w:val="22"/>
            </w:rPr>
            <w:fldChar w:fldCharType="begin"/>
          </w:r>
          <w:r w:rsidRPr="00D63D43">
            <w:rPr>
              <w:rFonts w:ascii="Arial" w:hAnsi="Arial" w:cs="Arial"/>
              <w:sz w:val="22"/>
            </w:rPr>
            <w:instrText xml:space="preserve"> TOC \o "1-3" \h \z \u </w:instrText>
          </w:r>
          <w:r w:rsidRPr="00D63D43">
            <w:rPr>
              <w:rFonts w:ascii="Arial" w:hAnsi="Arial" w:cs="Arial"/>
              <w:sz w:val="22"/>
            </w:rPr>
            <w:fldChar w:fldCharType="separate"/>
          </w:r>
          <w:hyperlink w:anchor="_Toc65757079" w:history="1">
            <w:r w:rsidR="00507204" w:rsidRPr="00D63D43">
              <w:rPr>
                <w:rStyle w:val="Hipersaitas"/>
                <w:rFonts w:ascii="Arial" w:hAnsi="Arial" w:cs="Arial"/>
                <w:noProof/>
                <w:sz w:val="22"/>
              </w:rPr>
              <w:t>I.</w:t>
            </w:r>
            <w:r w:rsidR="00507204" w:rsidRPr="00D63D43">
              <w:rPr>
                <w:rStyle w:val="Hipersaitas"/>
                <w:rFonts w:ascii="Arial" w:eastAsia="Arial" w:hAnsi="Arial" w:cs="Arial"/>
                <w:noProof/>
                <w:sz w:val="22"/>
              </w:rPr>
              <w:t xml:space="preserve"> </w:t>
            </w:r>
            <w:r w:rsidR="00507204" w:rsidRPr="00D63D43">
              <w:rPr>
                <w:rStyle w:val="Hipersaitas"/>
                <w:rFonts w:ascii="Arial" w:hAnsi="Arial" w:cs="Arial"/>
                <w:noProof/>
                <w:sz w:val="22"/>
              </w:rPr>
              <w:t>BENDROSIOS NUOSTATOS</w:t>
            </w:r>
            <w:r w:rsidR="00507204" w:rsidRPr="00D63D43">
              <w:rPr>
                <w:rFonts w:ascii="Arial" w:hAnsi="Arial" w:cs="Arial"/>
                <w:noProof/>
                <w:webHidden/>
                <w:sz w:val="22"/>
              </w:rPr>
              <w:tab/>
            </w:r>
            <w:r w:rsidR="00507204" w:rsidRPr="00D63D43">
              <w:rPr>
                <w:rFonts w:ascii="Arial" w:hAnsi="Arial" w:cs="Arial"/>
                <w:noProof/>
                <w:webHidden/>
                <w:sz w:val="22"/>
              </w:rPr>
              <w:fldChar w:fldCharType="begin"/>
            </w:r>
            <w:r w:rsidR="00507204" w:rsidRPr="00D63D43">
              <w:rPr>
                <w:rFonts w:ascii="Arial" w:hAnsi="Arial" w:cs="Arial"/>
                <w:noProof/>
                <w:webHidden/>
                <w:sz w:val="22"/>
              </w:rPr>
              <w:instrText xml:space="preserve"> PAGEREF _Toc65757079 \h </w:instrText>
            </w:r>
            <w:r w:rsidR="00507204" w:rsidRPr="00D63D43">
              <w:rPr>
                <w:rFonts w:ascii="Arial" w:hAnsi="Arial" w:cs="Arial"/>
                <w:noProof/>
                <w:webHidden/>
                <w:sz w:val="22"/>
              </w:rPr>
            </w:r>
            <w:r w:rsidR="00507204" w:rsidRPr="00D63D43">
              <w:rPr>
                <w:rFonts w:ascii="Arial" w:hAnsi="Arial" w:cs="Arial"/>
                <w:noProof/>
                <w:webHidden/>
                <w:sz w:val="22"/>
              </w:rPr>
              <w:fldChar w:fldCharType="separate"/>
            </w:r>
            <w:r w:rsidR="000110C0" w:rsidRPr="00D63D43">
              <w:rPr>
                <w:rFonts w:ascii="Arial" w:hAnsi="Arial" w:cs="Arial"/>
                <w:noProof/>
                <w:webHidden/>
                <w:sz w:val="22"/>
              </w:rPr>
              <w:t>2</w:t>
            </w:r>
            <w:r w:rsidR="00507204" w:rsidRPr="00D63D43">
              <w:rPr>
                <w:rFonts w:ascii="Arial" w:hAnsi="Arial" w:cs="Arial"/>
                <w:noProof/>
                <w:webHidden/>
                <w:sz w:val="22"/>
              </w:rPr>
              <w:fldChar w:fldCharType="end"/>
            </w:r>
          </w:hyperlink>
        </w:p>
        <w:p w14:paraId="76CC8BD8" w14:textId="7F1FA8F3" w:rsidR="00507204" w:rsidRPr="00D63D43" w:rsidRDefault="00507204">
          <w:pPr>
            <w:pStyle w:val="Turinys1"/>
            <w:rPr>
              <w:rFonts w:ascii="Arial" w:eastAsiaTheme="minorEastAsia" w:hAnsi="Arial" w:cs="Arial"/>
              <w:noProof/>
              <w:color w:val="auto"/>
              <w:sz w:val="22"/>
            </w:rPr>
          </w:pPr>
          <w:hyperlink w:anchor="_Toc65757080" w:history="1">
            <w:r w:rsidRPr="00D63D43">
              <w:rPr>
                <w:rStyle w:val="Hipersaitas"/>
                <w:rFonts w:ascii="Arial" w:hAnsi="Arial" w:cs="Arial"/>
                <w:noProof/>
                <w:sz w:val="22"/>
              </w:rPr>
              <w:t>II.</w:t>
            </w:r>
            <w:r w:rsidRPr="00D63D43">
              <w:rPr>
                <w:rStyle w:val="Hipersaitas"/>
                <w:rFonts w:ascii="Arial" w:eastAsia="Arial" w:hAnsi="Arial" w:cs="Arial"/>
                <w:noProof/>
                <w:sz w:val="22"/>
              </w:rPr>
              <w:t xml:space="preserve"> </w:t>
            </w:r>
            <w:r w:rsidRPr="00D63D43">
              <w:rPr>
                <w:rStyle w:val="Hipersaitas"/>
                <w:rFonts w:ascii="Arial" w:hAnsi="Arial" w:cs="Arial"/>
                <w:noProof/>
                <w:sz w:val="22"/>
              </w:rPr>
              <w:t>PIRKIMO OBJEKTAS</w:t>
            </w:r>
            <w:r w:rsidRPr="00D63D43">
              <w:rPr>
                <w:rFonts w:ascii="Arial" w:hAnsi="Arial" w:cs="Arial"/>
                <w:noProof/>
                <w:webHidden/>
                <w:sz w:val="22"/>
              </w:rPr>
              <w:tab/>
            </w:r>
            <w:r w:rsidRPr="00D63D43">
              <w:rPr>
                <w:rFonts w:ascii="Arial" w:hAnsi="Arial" w:cs="Arial"/>
                <w:noProof/>
                <w:webHidden/>
                <w:sz w:val="22"/>
              </w:rPr>
              <w:fldChar w:fldCharType="begin"/>
            </w:r>
            <w:r w:rsidRPr="00D63D43">
              <w:rPr>
                <w:rFonts w:ascii="Arial" w:hAnsi="Arial" w:cs="Arial"/>
                <w:noProof/>
                <w:webHidden/>
                <w:sz w:val="22"/>
              </w:rPr>
              <w:instrText xml:space="preserve"> PAGEREF _Toc65757080 \h </w:instrText>
            </w:r>
            <w:r w:rsidRPr="00D63D43">
              <w:rPr>
                <w:rFonts w:ascii="Arial" w:hAnsi="Arial" w:cs="Arial"/>
                <w:noProof/>
                <w:webHidden/>
                <w:sz w:val="22"/>
              </w:rPr>
            </w:r>
            <w:r w:rsidRPr="00D63D43">
              <w:rPr>
                <w:rFonts w:ascii="Arial" w:hAnsi="Arial" w:cs="Arial"/>
                <w:noProof/>
                <w:webHidden/>
                <w:sz w:val="22"/>
              </w:rPr>
              <w:fldChar w:fldCharType="separate"/>
            </w:r>
            <w:r w:rsidR="000110C0" w:rsidRPr="00D63D43">
              <w:rPr>
                <w:rFonts w:ascii="Arial" w:hAnsi="Arial" w:cs="Arial"/>
                <w:noProof/>
                <w:webHidden/>
                <w:sz w:val="22"/>
              </w:rPr>
              <w:t>2</w:t>
            </w:r>
            <w:r w:rsidRPr="00D63D43">
              <w:rPr>
                <w:rFonts w:ascii="Arial" w:hAnsi="Arial" w:cs="Arial"/>
                <w:noProof/>
                <w:webHidden/>
                <w:sz w:val="22"/>
              </w:rPr>
              <w:fldChar w:fldCharType="end"/>
            </w:r>
          </w:hyperlink>
        </w:p>
        <w:p w14:paraId="201DC998" w14:textId="5A52779A" w:rsidR="00507204" w:rsidRPr="00D63D43" w:rsidRDefault="00507204">
          <w:pPr>
            <w:pStyle w:val="Turinys1"/>
            <w:rPr>
              <w:rFonts w:ascii="Arial" w:eastAsiaTheme="minorEastAsia" w:hAnsi="Arial" w:cs="Arial"/>
              <w:noProof/>
              <w:color w:val="auto"/>
              <w:sz w:val="22"/>
            </w:rPr>
          </w:pPr>
          <w:hyperlink w:anchor="_Toc65757081" w:history="1">
            <w:r w:rsidRPr="00D63D43">
              <w:rPr>
                <w:rStyle w:val="Hipersaitas"/>
                <w:rFonts w:ascii="Arial" w:hAnsi="Arial" w:cs="Arial"/>
                <w:noProof/>
                <w:sz w:val="22"/>
              </w:rPr>
              <w:t>IV.</w:t>
            </w:r>
            <w:r w:rsidRPr="00D63D43">
              <w:rPr>
                <w:rStyle w:val="Hipersaitas"/>
                <w:rFonts w:ascii="Arial" w:eastAsia="Arial" w:hAnsi="Arial" w:cs="Arial"/>
                <w:noProof/>
                <w:sz w:val="22"/>
              </w:rPr>
              <w:t xml:space="preserve"> </w:t>
            </w:r>
            <w:r w:rsidRPr="00D63D43">
              <w:rPr>
                <w:rStyle w:val="Hipersaitas"/>
                <w:rFonts w:ascii="Arial" w:hAnsi="Arial" w:cs="Arial"/>
                <w:noProof/>
                <w:sz w:val="22"/>
              </w:rPr>
              <w:t>RĖMIMASIS KITŲ ŪKIO SUBJEKTŲ PAJĖGUMAIS</w:t>
            </w:r>
            <w:r w:rsidRPr="00D63D43">
              <w:rPr>
                <w:rFonts w:ascii="Arial" w:hAnsi="Arial" w:cs="Arial"/>
                <w:noProof/>
                <w:webHidden/>
                <w:sz w:val="22"/>
              </w:rPr>
              <w:tab/>
            </w:r>
            <w:r w:rsidRPr="00D63D43">
              <w:rPr>
                <w:rFonts w:ascii="Arial" w:hAnsi="Arial" w:cs="Arial"/>
                <w:noProof/>
                <w:webHidden/>
                <w:sz w:val="22"/>
              </w:rPr>
              <w:fldChar w:fldCharType="begin"/>
            </w:r>
            <w:r w:rsidRPr="00D63D43">
              <w:rPr>
                <w:rFonts w:ascii="Arial" w:hAnsi="Arial" w:cs="Arial"/>
                <w:noProof/>
                <w:webHidden/>
                <w:sz w:val="22"/>
              </w:rPr>
              <w:instrText xml:space="preserve"> PAGEREF _Toc65757081 \h </w:instrText>
            </w:r>
            <w:r w:rsidRPr="00D63D43">
              <w:rPr>
                <w:rFonts w:ascii="Arial" w:hAnsi="Arial" w:cs="Arial"/>
                <w:noProof/>
                <w:webHidden/>
                <w:sz w:val="22"/>
              </w:rPr>
            </w:r>
            <w:r w:rsidRPr="00D63D43">
              <w:rPr>
                <w:rFonts w:ascii="Arial" w:hAnsi="Arial" w:cs="Arial"/>
                <w:noProof/>
                <w:webHidden/>
                <w:sz w:val="22"/>
              </w:rPr>
              <w:fldChar w:fldCharType="separate"/>
            </w:r>
            <w:r w:rsidR="000110C0" w:rsidRPr="00D63D43">
              <w:rPr>
                <w:rFonts w:ascii="Arial" w:hAnsi="Arial" w:cs="Arial"/>
                <w:noProof/>
                <w:webHidden/>
                <w:sz w:val="22"/>
              </w:rPr>
              <w:t>3</w:t>
            </w:r>
            <w:r w:rsidRPr="00D63D43">
              <w:rPr>
                <w:rFonts w:ascii="Arial" w:hAnsi="Arial" w:cs="Arial"/>
                <w:noProof/>
                <w:webHidden/>
                <w:sz w:val="22"/>
              </w:rPr>
              <w:fldChar w:fldCharType="end"/>
            </w:r>
          </w:hyperlink>
        </w:p>
        <w:p w14:paraId="31CB83E4" w14:textId="6461DD46" w:rsidR="00507204" w:rsidRPr="00D63D43" w:rsidRDefault="00507204">
          <w:pPr>
            <w:pStyle w:val="Turinys1"/>
            <w:tabs>
              <w:tab w:val="left" w:pos="660"/>
            </w:tabs>
            <w:rPr>
              <w:rFonts w:ascii="Arial" w:eastAsiaTheme="minorEastAsia" w:hAnsi="Arial" w:cs="Arial"/>
              <w:noProof/>
              <w:color w:val="auto"/>
              <w:sz w:val="22"/>
            </w:rPr>
          </w:pPr>
          <w:hyperlink w:anchor="_Toc65757082" w:history="1">
            <w:r w:rsidRPr="00D63D43">
              <w:rPr>
                <w:rStyle w:val="Hipersaitas"/>
                <w:rFonts w:ascii="Arial" w:hAnsi="Arial" w:cs="Arial"/>
                <w:noProof/>
                <w:sz w:val="22"/>
              </w:rPr>
              <w:t>V.</w:t>
            </w:r>
            <w:r w:rsidRPr="00D63D43">
              <w:rPr>
                <w:rStyle w:val="Hipersaitas"/>
                <w:rFonts w:ascii="Arial" w:eastAsia="Arial" w:hAnsi="Arial" w:cs="Arial"/>
                <w:noProof/>
                <w:sz w:val="22"/>
              </w:rPr>
              <w:t xml:space="preserve"> </w:t>
            </w:r>
            <w:r w:rsidRPr="00D63D43">
              <w:rPr>
                <w:rStyle w:val="Hipersaitas"/>
                <w:rFonts w:ascii="Arial" w:hAnsi="Arial" w:cs="Arial"/>
                <w:noProof/>
                <w:sz w:val="22"/>
              </w:rPr>
              <w:t>TIEKĖJŲ GRUPĖS DALYVAVIMAS PIRKIMO PROCEDŪROSE</w:t>
            </w:r>
            <w:r w:rsidRPr="00D63D43">
              <w:rPr>
                <w:rFonts w:ascii="Arial" w:hAnsi="Arial" w:cs="Arial"/>
                <w:noProof/>
                <w:webHidden/>
                <w:sz w:val="22"/>
              </w:rPr>
              <w:tab/>
            </w:r>
            <w:r w:rsidRPr="00D63D43">
              <w:rPr>
                <w:rFonts w:ascii="Arial" w:hAnsi="Arial" w:cs="Arial"/>
                <w:noProof/>
                <w:webHidden/>
                <w:sz w:val="22"/>
              </w:rPr>
              <w:fldChar w:fldCharType="begin"/>
            </w:r>
            <w:r w:rsidRPr="00D63D43">
              <w:rPr>
                <w:rFonts w:ascii="Arial" w:hAnsi="Arial" w:cs="Arial"/>
                <w:noProof/>
                <w:webHidden/>
                <w:sz w:val="22"/>
              </w:rPr>
              <w:instrText xml:space="preserve"> PAGEREF _Toc65757082 \h </w:instrText>
            </w:r>
            <w:r w:rsidRPr="00D63D43">
              <w:rPr>
                <w:rFonts w:ascii="Arial" w:hAnsi="Arial" w:cs="Arial"/>
                <w:noProof/>
                <w:webHidden/>
                <w:sz w:val="22"/>
              </w:rPr>
            </w:r>
            <w:r w:rsidRPr="00D63D43">
              <w:rPr>
                <w:rFonts w:ascii="Arial" w:hAnsi="Arial" w:cs="Arial"/>
                <w:noProof/>
                <w:webHidden/>
                <w:sz w:val="22"/>
              </w:rPr>
              <w:fldChar w:fldCharType="separate"/>
            </w:r>
            <w:r w:rsidR="000110C0" w:rsidRPr="00D63D43">
              <w:rPr>
                <w:rFonts w:ascii="Arial" w:hAnsi="Arial" w:cs="Arial"/>
                <w:noProof/>
                <w:webHidden/>
                <w:sz w:val="22"/>
              </w:rPr>
              <w:t>4</w:t>
            </w:r>
            <w:r w:rsidRPr="00D63D43">
              <w:rPr>
                <w:rFonts w:ascii="Arial" w:hAnsi="Arial" w:cs="Arial"/>
                <w:noProof/>
                <w:webHidden/>
                <w:sz w:val="22"/>
              </w:rPr>
              <w:fldChar w:fldCharType="end"/>
            </w:r>
          </w:hyperlink>
        </w:p>
        <w:p w14:paraId="678F9A17" w14:textId="5EB77A83" w:rsidR="00507204" w:rsidRPr="00D63D43" w:rsidRDefault="00507204">
          <w:pPr>
            <w:pStyle w:val="Turinys1"/>
            <w:rPr>
              <w:rFonts w:ascii="Arial" w:eastAsiaTheme="minorEastAsia" w:hAnsi="Arial" w:cs="Arial"/>
              <w:noProof/>
              <w:color w:val="auto"/>
              <w:sz w:val="22"/>
            </w:rPr>
          </w:pPr>
          <w:hyperlink w:anchor="_Toc65757083" w:history="1">
            <w:r w:rsidRPr="00D63D43">
              <w:rPr>
                <w:rStyle w:val="Hipersaitas"/>
                <w:rFonts w:ascii="Arial" w:hAnsi="Arial" w:cs="Arial"/>
                <w:noProof/>
                <w:sz w:val="22"/>
              </w:rPr>
              <w:t>VI.</w:t>
            </w:r>
            <w:r w:rsidRPr="00D63D43">
              <w:rPr>
                <w:rStyle w:val="Hipersaitas"/>
                <w:rFonts w:ascii="Arial" w:eastAsia="Arial" w:hAnsi="Arial" w:cs="Arial"/>
                <w:noProof/>
                <w:sz w:val="22"/>
              </w:rPr>
              <w:t xml:space="preserve"> </w:t>
            </w:r>
            <w:r w:rsidRPr="00D63D43">
              <w:rPr>
                <w:rStyle w:val="Hipersaitas"/>
                <w:rFonts w:ascii="Arial" w:hAnsi="Arial" w:cs="Arial"/>
                <w:noProof/>
                <w:sz w:val="22"/>
              </w:rPr>
              <w:t>PASIŪLYMŲ RENGIMO REIKALAVIMAI</w:t>
            </w:r>
            <w:r w:rsidRPr="00D63D43">
              <w:rPr>
                <w:rFonts w:ascii="Arial" w:hAnsi="Arial" w:cs="Arial"/>
                <w:noProof/>
                <w:webHidden/>
                <w:sz w:val="22"/>
              </w:rPr>
              <w:tab/>
            </w:r>
            <w:r w:rsidRPr="00D63D43">
              <w:rPr>
                <w:rFonts w:ascii="Arial" w:hAnsi="Arial" w:cs="Arial"/>
                <w:noProof/>
                <w:webHidden/>
                <w:sz w:val="22"/>
              </w:rPr>
              <w:fldChar w:fldCharType="begin"/>
            </w:r>
            <w:r w:rsidRPr="00D63D43">
              <w:rPr>
                <w:rFonts w:ascii="Arial" w:hAnsi="Arial" w:cs="Arial"/>
                <w:noProof/>
                <w:webHidden/>
                <w:sz w:val="22"/>
              </w:rPr>
              <w:instrText xml:space="preserve"> PAGEREF _Toc65757083 \h </w:instrText>
            </w:r>
            <w:r w:rsidRPr="00D63D43">
              <w:rPr>
                <w:rFonts w:ascii="Arial" w:hAnsi="Arial" w:cs="Arial"/>
                <w:noProof/>
                <w:webHidden/>
                <w:sz w:val="22"/>
              </w:rPr>
            </w:r>
            <w:r w:rsidRPr="00D63D43">
              <w:rPr>
                <w:rFonts w:ascii="Arial" w:hAnsi="Arial" w:cs="Arial"/>
                <w:noProof/>
                <w:webHidden/>
                <w:sz w:val="22"/>
              </w:rPr>
              <w:fldChar w:fldCharType="separate"/>
            </w:r>
            <w:r w:rsidR="000110C0" w:rsidRPr="00D63D43">
              <w:rPr>
                <w:rFonts w:ascii="Arial" w:hAnsi="Arial" w:cs="Arial"/>
                <w:noProof/>
                <w:webHidden/>
                <w:sz w:val="22"/>
              </w:rPr>
              <w:t>4</w:t>
            </w:r>
            <w:r w:rsidRPr="00D63D43">
              <w:rPr>
                <w:rFonts w:ascii="Arial" w:hAnsi="Arial" w:cs="Arial"/>
                <w:noProof/>
                <w:webHidden/>
                <w:sz w:val="22"/>
              </w:rPr>
              <w:fldChar w:fldCharType="end"/>
            </w:r>
          </w:hyperlink>
        </w:p>
        <w:p w14:paraId="0B176383" w14:textId="2249BB41" w:rsidR="00507204" w:rsidRPr="00D63D43" w:rsidRDefault="00507204">
          <w:pPr>
            <w:pStyle w:val="Turinys1"/>
            <w:rPr>
              <w:rFonts w:ascii="Arial" w:eastAsiaTheme="minorEastAsia" w:hAnsi="Arial" w:cs="Arial"/>
              <w:noProof/>
              <w:color w:val="auto"/>
              <w:sz w:val="22"/>
            </w:rPr>
          </w:pPr>
          <w:hyperlink w:anchor="_Toc65757084" w:history="1">
            <w:r w:rsidRPr="00D63D43">
              <w:rPr>
                <w:rStyle w:val="Hipersaitas"/>
                <w:rFonts w:ascii="Arial" w:hAnsi="Arial" w:cs="Arial"/>
                <w:noProof/>
                <w:sz w:val="22"/>
              </w:rPr>
              <w:t>VII.</w:t>
            </w:r>
            <w:r w:rsidRPr="00D63D43">
              <w:rPr>
                <w:rStyle w:val="Hipersaitas"/>
                <w:rFonts w:ascii="Arial" w:eastAsia="Arial" w:hAnsi="Arial" w:cs="Arial"/>
                <w:noProof/>
                <w:sz w:val="22"/>
              </w:rPr>
              <w:t xml:space="preserve"> </w:t>
            </w:r>
            <w:r w:rsidRPr="00D63D43">
              <w:rPr>
                <w:rStyle w:val="Hipersaitas"/>
                <w:rFonts w:ascii="Arial" w:hAnsi="Arial" w:cs="Arial"/>
                <w:noProof/>
                <w:sz w:val="22"/>
              </w:rPr>
              <w:t>PASIŪLYMŲ ŠIFRAVIMAS</w:t>
            </w:r>
            <w:r w:rsidRPr="00D63D43">
              <w:rPr>
                <w:rFonts w:ascii="Arial" w:hAnsi="Arial" w:cs="Arial"/>
                <w:noProof/>
                <w:webHidden/>
                <w:sz w:val="22"/>
              </w:rPr>
              <w:tab/>
            </w:r>
            <w:r w:rsidRPr="00D63D43">
              <w:rPr>
                <w:rFonts w:ascii="Arial" w:hAnsi="Arial" w:cs="Arial"/>
                <w:noProof/>
                <w:webHidden/>
                <w:sz w:val="22"/>
              </w:rPr>
              <w:fldChar w:fldCharType="begin"/>
            </w:r>
            <w:r w:rsidRPr="00D63D43">
              <w:rPr>
                <w:rFonts w:ascii="Arial" w:hAnsi="Arial" w:cs="Arial"/>
                <w:noProof/>
                <w:webHidden/>
                <w:sz w:val="22"/>
              </w:rPr>
              <w:instrText xml:space="preserve"> PAGEREF _Toc65757084 \h </w:instrText>
            </w:r>
            <w:r w:rsidRPr="00D63D43">
              <w:rPr>
                <w:rFonts w:ascii="Arial" w:hAnsi="Arial" w:cs="Arial"/>
                <w:noProof/>
                <w:webHidden/>
                <w:sz w:val="22"/>
              </w:rPr>
            </w:r>
            <w:r w:rsidRPr="00D63D43">
              <w:rPr>
                <w:rFonts w:ascii="Arial" w:hAnsi="Arial" w:cs="Arial"/>
                <w:noProof/>
                <w:webHidden/>
                <w:sz w:val="22"/>
              </w:rPr>
              <w:fldChar w:fldCharType="separate"/>
            </w:r>
            <w:r w:rsidR="000110C0" w:rsidRPr="00D63D43">
              <w:rPr>
                <w:rFonts w:ascii="Arial" w:hAnsi="Arial" w:cs="Arial"/>
                <w:noProof/>
                <w:webHidden/>
                <w:sz w:val="22"/>
              </w:rPr>
              <w:t>6</w:t>
            </w:r>
            <w:r w:rsidRPr="00D63D43">
              <w:rPr>
                <w:rFonts w:ascii="Arial" w:hAnsi="Arial" w:cs="Arial"/>
                <w:noProof/>
                <w:webHidden/>
                <w:sz w:val="22"/>
              </w:rPr>
              <w:fldChar w:fldCharType="end"/>
            </w:r>
          </w:hyperlink>
        </w:p>
        <w:p w14:paraId="1B51556F" w14:textId="2A03C098" w:rsidR="00507204" w:rsidRPr="00D63D43" w:rsidRDefault="00507204">
          <w:pPr>
            <w:pStyle w:val="Turinys1"/>
            <w:rPr>
              <w:rFonts w:ascii="Arial" w:eastAsiaTheme="minorEastAsia" w:hAnsi="Arial" w:cs="Arial"/>
              <w:noProof/>
              <w:color w:val="auto"/>
              <w:sz w:val="22"/>
            </w:rPr>
          </w:pPr>
          <w:hyperlink w:anchor="_Toc65757085" w:history="1">
            <w:r w:rsidRPr="00D63D43">
              <w:rPr>
                <w:rStyle w:val="Hipersaitas"/>
                <w:rFonts w:ascii="Arial" w:hAnsi="Arial" w:cs="Arial"/>
                <w:noProof/>
                <w:sz w:val="22"/>
              </w:rPr>
              <w:t>VIII.</w:t>
            </w:r>
            <w:r w:rsidRPr="00D63D43">
              <w:rPr>
                <w:rStyle w:val="Hipersaitas"/>
                <w:rFonts w:ascii="Arial" w:eastAsia="Arial" w:hAnsi="Arial" w:cs="Arial"/>
                <w:noProof/>
                <w:sz w:val="22"/>
              </w:rPr>
              <w:t xml:space="preserve"> </w:t>
            </w:r>
            <w:r w:rsidRPr="00D63D43">
              <w:rPr>
                <w:rStyle w:val="Hipersaitas"/>
                <w:rFonts w:ascii="Arial" w:hAnsi="Arial" w:cs="Arial"/>
                <w:noProof/>
                <w:sz w:val="22"/>
              </w:rPr>
              <w:t>PASIŪLYMŲ GALIOJIMO UŽTIKRINIMO REIKALAVIMAI</w:t>
            </w:r>
            <w:r w:rsidRPr="00D63D43">
              <w:rPr>
                <w:rFonts w:ascii="Arial" w:hAnsi="Arial" w:cs="Arial"/>
                <w:noProof/>
                <w:webHidden/>
                <w:sz w:val="22"/>
              </w:rPr>
              <w:tab/>
            </w:r>
            <w:r w:rsidRPr="00D63D43">
              <w:rPr>
                <w:rFonts w:ascii="Arial" w:hAnsi="Arial" w:cs="Arial"/>
                <w:noProof/>
                <w:webHidden/>
                <w:sz w:val="22"/>
              </w:rPr>
              <w:fldChar w:fldCharType="begin"/>
            </w:r>
            <w:r w:rsidRPr="00D63D43">
              <w:rPr>
                <w:rFonts w:ascii="Arial" w:hAnsi="Arial" w:cs="Arial"/>
                <w:noProof/>
                <w:webHidden/>
                <w:sz w:val="22"/>
              </w:rPr>
              <w:instrText xml:space="preserve"> PAGEREF _Toc65757085 \h </w:instrText>
            </w:r>
            <w:r w:rsidRPr="00D63D43">
              <w:rPr>
                <w:rFonts w:ascii="Arial" w:hAnsi="Arial" w:cs="Arial"/>
                <w:noProof/>
                <w:webHidden/>
                <w:sz w:val="22"/>
              </w:rPr>
            </w:r>
            <w:r w:rsidRPr="00D63D43">
              <w:rPr>
                <w:rFonts w:ascii="Arial" w:hAnsi="Arial" w:cs="Arial"/>
                <w:noProof/>
                <w:webHidden/>
                <w:sz w:val="22"/>
              </w:rPr>
              <w:fldChar w:fldCharType="separate"/>
            </w:r>
            <w:r w:rsidR="000110C0" w:rsidRPr="00D63D43">
              <w:rPr>
                <w:rFonts w:ascii="Arial" w:hAnsi="Arial" w:cs="Arial"/>
                <w:noProof/>
                <w:webHidden/>
                <w:sz w:val="22"/>
              </w:rPr>
              <w:t>6</w:t>
            </w:r>
            <w:r w:rsidRPr="00D63D43">
              <w:rPr>
                <w:rFonts w:ascii="Arial" w:hAnsi="Arial" w:cs="Arial"/>
                <w:noProof/>
                <w:webHidden/>
                <w:sz w:val="22"/>
              </w:rPr>
              <w:fldChar w:fldCharType="end"/>
            </w:r>
          </w:hyperlink>
        </w:p>
        <w:p w14:paraId="1A4749AF" w14:textId="4008F71C" w:rsidR="00507204" w:rsidRPr="00D63D43" w:rsidRDefault="00507204">
          <w:pPr>
            <w:pStyle w:val="Turinys1"/>
            <w:tabs>
              <w:tab w:val="left" w:pos="660"/>
            </w:tabs>
            <w:rPr>
              <w:rFonts w:ascii="Arial" w:eastAsiaTheme="minorEastAsia" w:hAnsi="Arial" w:cs="Arial"/>
              <w:noProof/>
              <w:color w:val="auto"/>
              <w:sz w:val="22"/>
            </w:rPr>
          </w:pPr>
          <w:hyperlink w:anchor="_Toc65757086" w:history="1">
            <w:r w:rsidRPr="00D63D43">
              <w:rPr>
                <w:rStyle w:val="Hipersaitas"/>
                <w:rFonts w:ascii="Arial" w:hAnsi="Arial" w:cs="Arial"/>
                <w:noProof/>
                <w:sz w:val="22"/>
              </w:rPr>
              <w:t>IX.</w:t>
            </w:r>
            <w:r w:rsidRPr="00D63D43">
              <w:rPr>
                <w:rStyle w:val="Hipersaitas"/>
                <w:rFonts w:ascii="Arial" w:eastAsia="Arial" w:hAnsi="Arial" w:cs="Arial"/>
                <w:noProof/>
                <w:sz w:val="22"/>
              </w:rPr>
              <w:t xml:space="preserve"> </w:t>
            </w:r>
            <w:r w:rsidRPr="00D63D43">
              <w:rPr>
                <w:rStyle w:val="Hipersaitas"/>
                <w:rFonts w:ascii="Arial" w:hAnsi="Arial" w:cs="Arial"/>
                <w:noProof/>
                <w:sz w:val="22"/>
              </w:rPr>
              <w:t>SUSIPAŽINIMO SU GAUTAIS PASIŪLYMAIS IR JŲ NAGRINĖJIMO PROCEDŪROS</w:t>
            </w:r>
            <w:r w:rsidRPr="00D63D43">
              <w:rPr>
                <w:rFonts w:ascii="Arial" w:hAnsi="Arial" w:cs="Arial"/>
                <w:noProof/>
                <w:webHidden/>
                <w:sz w:val="22"/>
              </w:rPr>
              <w:tab/>
            </w:r>
            <w:r w:rsidRPr="00D63D43">
              <w:rPr>
                <w:rFonts w:ascii="Arial" w:hAnsi="Arial" w:cs="Arial"/>
                <w:noProof/>
                <w:webHidden/>
                <w:sz w:val="22"/>
              </w:rPr>
              <w:fldChar w:fldCharType="begin"/>
            </w:r>
            <w:r w:rsidRPr="00D63D43">
              <w:rPr>
                <w:rFonts w:ascii="Arial" w:hAnsi="Arial" w:cs="Arial"/>
                <w:noProof/>
                <w:webHidden/>
                <w:sz w:val="22"/>
              </w:rPr>
              <w:instrText xml:space="preserve"> PAGEREF _Toc65757086 \h </w:instrText>
            </w:r>
            <w:r w:rsidRPr="00D63D43">
              <w:rPr>
                <w:rFonts w:ascii="Arial" w:hAnsi="Arial" w:cs="Arial"/>
                <w:noProof/>
                <w:webHidden/>
                <w:sz w:val="22"/>
              </w:rPr>
            </w:r>
            <w:r w:rsidRPr="00D63D43">
              <w:rPr>
                <w:rFonts w:ascii="Arial" w:hAnsi="Arial" w:cs="Arial"/>
                <w:noProof/>
                <w:webHidden/>
                <w:sz w:val="22"/>
              </w:rPr>
              <w:fldChar w:fldCharType="separate"/>
            </w:r>
            <w:r w:rsidR="000110C0" w:rsidRPr="00D63D43">
              <w:rPr>
                <w:rFonts w:ascii="Arial" w:hAnsi="Arial" w:cs="Arial"/>
                <w:noProof/>
                <w:webHidden/>
                <w:sz w:val="22"/>
              </w:rPr>
              <w:t>6</w:t>
            </w:r>
            <w:r w:rsidRPr="00D63D43">
              <w:rPr>
                <w:rFonts w:ascii="Arial" w:hAnsi="Arial" w:cs="Arial"/>
                <w:noProof/>
                <w:webHidden/>
                <w:sz w:val="22"/>
              </w:rPr>
              <w:fldChar w:fldCharType="end"/>
            </w:r>
          </w:hyperlink>
        </w:p>
        <w:p w14:paraId="3BE2878E" w14:textId="25A258D1" w:rsidR="00507204" w:rsidRPr="00D63D43" w:rsidRDefault="00507204">
          <w:pPr>
            <w:pStyle w:val="Turinys1"/>
            <w:tabs>
              <w:tab w:val="left" w:pos="660"/>
            </w:tabs>
            <w:rPr>
              <w:rFonts w:ascii="Arial" w:eastAsiaTheme="minorEastAsia" w:hAnsi="Arial" w:cs="Arial"/>
              <w:noProof/>
              <w:color w:val="auto"/>
              <w:sz w:val="22"/>
            </w:rPr>
          </w:pPr>
          <w:hyperlink w:anchor="_Toc65757087" w:history="1">
            <w:r w:rsidRPr="00D63D43">
              <w:rPr>
                <w:rStyle w:val="Hipersaitas"/>
                <w:rFonts w:ascii="Arial" w:hAnsi="Arial" w:cs="Arial"/>
                <w:noProof/>
                <w:sz w:val="22"/>
              </w:rPr>
              <w:t>X.</w:t>
            </w:r>
            <w:r w:rsidRPr="00D63D43">
              <w:rPr>
                <w:rStyle w:val="Hipersaitas"/>
                <w:rFonts w:ascii="Arial" w:eastAsia="Arial" w:hAnsi="Arial" w:cs="Arial"/>
                <w:noProof/>
                <w:sz w:val="22"/>
              </w:rPr>
              <w:t xml:space="preserve"> </w:t>
            </w:r>
            <w:r w:rsidRPr="00D63D43">
              <w:rPr>
                <w:rStyle w:val="Hipersaitas"/>
                <w:rFonts w:ascii="Arial" w:hAnsi="Arial" w:cs="Arial"/>
                <w:noProof/>
                <w:sz w:val="22"/>
              </w:rPr>
              <w:t>SIŪLOMAS ŠALIMS PASIRAŠYTI SUTARTIES PROJEKTAS</w:t>
            </w:r>
            <w:r w:rsidRPr="00D63D43">
              <w:rPr>
                <w:rFonts w:ascii="Arial" w:hAnsi="Arial" w:cs="Arial"/>
                <w:noProof/>
                <w:webHidden/>
                <w:sz w:val="22"/>
              </w:rPr>
              <w:tab/>
            </w:r>
            <w:r w:rsidRPr="00D63D43">
              <w:rPr>
                <w:rFonts w:ascii="Arial" w:hAnsi="Arial" w:cs="Arial"/>
                <w:noProof/>
                <w:webHidden/>
                <w:sz w:val="22"/>
              </w:rPr>
              <w:fldChar w:fldCharType="begin"/>
            </w:r>
            <w:r w:rsidRPr="00D63D43">
              <w:rPr>
                <w:rFonts w:ascii="Arial" w:hAnsi="Arial" w:cs="Arial"/>
                <w:noProof/>
                <w:webHidden/>
                <w:sz w:val="22"/>
              </w:rPr>
              <w:instrText xml:space="preserve"> PAGEREF _Toc65757087 \h </w:instrText>
            </w:r>
            <w:r w:rsidRPr="00D63D43">
              <w:rPr>
                <w:rFonts w:ascii="Arial" w:hAnsi="Arial" w:cs="Arial"/>
                <w:noProof/>
                <w:webHidden/>
                <w:sz w:val="22"/>
              </w:rPr>
            </w:r>
            <w:r w:rsidRPr="00D63D43">
              <w:rPr>
                <w:rFonts w:ascii="Arial" w:hAnsi="Arial" w:cs="Arial"/>
                <w:noProof/>
                <w:webHidden/>
                <w:sz w:val="22"/>
              </w:rPr>
              <w:fldChar w:fldCharType="separate"/>
            </w:r>
            <w:r w:rsidR="000110C0" w:rsidRPr="00D63D43">
              <w:rPr>
                <w:rFonts w:ascii="Arial" w:hAnsi="Arial" w:cs="Arial"/>
                <w:noProof/>
                <w:webHidden/>
                <w:sz w:val="22"/>
              </w:rPr>
              <w:t>8</w:t>
            </w:r>
            <w:r w:rsidRPr="00D63D43">
              <w:rPr>
                <w:rFonts w:ascii="Arial" w:hAnsi="Arial" w:cs="Arial"/>
                <w:noProof/>
                <w:webHidden/>
                <w:sz w:val="22"/>
              </w:rPr>
              <w:fldChar w:fldCharType="end"/>
            </w:r>
          </w:hyperlink>
        </w:p>
        <w:p w14:paraId="7C772946" w14:textId="15328878" w:rsidR="00507204" w:rsidRPr="00D63D43" w:rsidRDefault="00507204">
          <w:pPr>
            <w:pStyle w:val="Turinys1"/>
            <w:rPr>
              <w:rFonts w:ascii="Arial" w:eastAsiaTheme="minorEastAsia" w:hAnsi="Arial" w:cs="Arial"/>
              <w:noProof/>
              <w:color w:val="auto"/>
              <w:sz w:val="22"/>
            </w:rPr>
          </w:pPr>
          <w:hyperlink w:anchor="_Toc65757088" w:history="1">
            <w:r w:rsidRPr="00D63D43">
              <w:rPr>
                <w:rStyle w:val="Hipersaitas"/>
                <w:rFonts w:ascii="Arial" w:hAnsi="Arial" w:cs="Arial"/>
                <w:noProof/>
                <w:sz w:val="22"/>
              </w:rPr>
              <w:t>XI.</w:t>
            </w:r>
            <w:r w:rsidRPr="00D63D43">
              <w:rPr>
                <w:rStyle w:val="Hipersaitas"/>
                <w:rFonts w:ascii="Arial" w:eastAsia="Arial" w:hAnsi="Arial" w:cs="Arial"/>
                <w:noProof/>
                <w:sz w:val="22"/>
              </w:rPr>
              <w:t xml:space="preserve"> </w:t>
            </w:r>
            <w:r w:rsidRPr="00D63D43">
              <w:rPr>
                <w:rStyle w:val="Hipersaitas"/>
                <w:rFonts w:ascii="Arial" w:hAnsi="Arial" w:cs="Arial"/>
                <w:noProof/>
                <w:sz w:val="22"/>
              </w:rPr>
              <w:t>INFORMACIJA APIE PIRKIMO DOKUMENTŲ PAAIŠKINIMO (PATIKSLINIMO) TVARKĄ, GINČŲ NAGRINĖJIMO TVARKĄ, ATIDĖJIMO TERMINĄ</w:t>
            </w:r>
            <w:r w:rsidRPr="00D63D43">
              <w:rPr>
                <w:rFonts w:ascii="Arial" w:hAnsi="Arial" w:cs="Arial"/>
                <w:noProof/>
                <w:webHidden/>
                <w:sz w:val="22"/>
              </w:rPr>
              <w:tab/>
            </w:r>
            <w:r w:rsidRPr="00D63D43">
              <w:rPr>
                <w:rFonts w:ascii="Arial" w:hAnsi="Arial" w:cs="Arial"/>
                <w:noProof/>
                <w:webHidden/>
                <w:sz w:val="22"/>
              </w:rPr>
              <w:fldChar w:fldCharType="begin"/>
            </w:r>
            <w:r w:rsidRPr="00D63D43">
              <w:rPr>
                <w:rFonts w:ascii="Arial" w:hAnsi="Arial" w:cs="Arial"/>
                <w:noProof/>
                <w:webHidden/>
                <w:sz w:val="22"/>
              </w:rPr>
              <w:instrText xml:space="preserve"> PAGEREF _Toc65757088 \h </w:instrText>
            </w:r>
            <w:r w:rsidRPr="00D63D43">
              <w:rPr>
                <w:rFonts w:ascii="Arial" w:hAnsi="Arial" w:cs="Arial"/>
                <w:noProof/>
                <w:webHidden/>
                <w:sz w:val="22"/>
              </w:rPr>
            </w:r>
            <w:r w:rsidRPr="00D63D43">
              <w:rPr>
                <w:rFonts w:ascii="Arial" w:hAnsi="Arial" w:cs="Arial"/>
                <w:noProof/>
                <w:webHidden/>
                <w:sz w:val="22"/>
              </w:rPr>
              <w:fldChar w:fldCharType="separate"/>
            </w:r>
            <w:r w:rsidR="000110C0" w:rsidRPr="00D63D43">
              <w:rPr>
                <w:rFonts w:ascii="Arial" w:hAnsi="Arial" w:cs="Arial"/>
                <w:noProof/>
                <w:webHidden/>
                <w:sz w:val="22"/>
              </w:rPr>
              <w:t>8</w:t>
            </w:r>
            <w:r w:rsidRPr="00D63D43">
              <w:rPr>
                <w:rFonts w:ascii="Arial" w:hAnsi="Arial" w:cs="Arial"/>
                <w:noProof/>
                <w:webHidden/>
                <w:sz w:val="22"/>
              </w:rPr>
              <w:fldChar w:fldCharType="end"/>
            </w:r>
          </w:hyperlink>
        </w:p>
        <w:p w14:paraId="027768B5" w14:textId="6E9A1B54" w:rsidR="00507204" w:rsidRPr="00D63D43" w:rsidRDefault="00507204">
          <w:pPr>
            <w:pStyle w:val="Turinys1"/>
            <w:rPr>
              <w:rFonts w:ascii="Arial" w:eastAsiaTheme="minorEastAsia" w:hAnsi="Arial" w:cs="Arial"/>
              <w:noProof/>
              <w:color w:val="auto"/>
              <w:sz w:val="22"/>
            </w:rPr>
          </w:pPr>
          <w:hyperlink w:anchor="_Toc65757089" w:history="1">
            <w:r w:rsidRPr="00D63D43">
              <w:rPr>
                <w:rStyle w:val="Hipersaitas"/>
                <w:rFonts w:ascii="Arial" w:hAnsi="Arial" w:cs="Arial"/>
                <w:noProof/>
                <w:sz w:val="22"/>
              </w:rPr>
              <w:t>XII.</w:t>
            </w:r>
            <w:r w:rsidRPr="00D63D43">
              <w:rPr>
                <w:rStyle w:val="Hipersaitas"/>
                <w:rFonts w:ascii="Arial" w:eastAsia="Arial" w:hAnsi="Arial" w:cs="Arial"/>
                <w:noProof/>
                <w:sz w:val="22"/>
              </w:rPr>
              <w:t xml:space="preserve"> </w:t>
            </w:r>
            <w:r w:rsidRPr="00D63D43">
              <w:rPr>
                <w:rStyle w:val="Hipersaitas"/>
                <w:rFonts w:ascii="Arial" w:hAnsi="Arial" w:cs="Arial"/>
                <w:noProof/>
                <w:sz w:val="22"/>
              </w:rPr>
              <w:t>BAIGIAMOSIOS NUOSTATOS</w:t>
            </w:r>
            <w:r w:rsidRPr="00D63D43">
              <w:rPr>
                <w:rFonts w:ascii="Arial" w:hAnsi="Arial" w:cs="Arial"/>
                <w:noProof/>
                <w:webHidden/>
                <w:sz w:val="22"/>
              </w:rPr>
              <w:tab/>
            </w:r>
            <w:r w:rsidRPr="00D63D43">
              <w:rPr>
                <w:rFonts w:ascii="Arial" w:hAnsi="Arial" w:cs="Arial"/>
                <w:noProof/>
                <w:webHidden/>
                <w:sz w:val="22"/>
              </w:rPr>
              <w:fldChar w:fldCharType="begin"/>
            </w:r>
            <w:r w:rsidRPr="00D63D43">
              <w:rPr>
                <w:rFonts w:ascii="Arial" w:hAnsi="Arial" w:cs="Arial"/>
                <w:noProof/>
                <w:webHidden/>
                <w:sz w:val="22"/>
              </w:rPr>
              <w:instrText xml:space="preserve"> PAGEREF _Toc65757089 \h </w:instrText>
            </w:r>
            <w:r w:rsidRPr="00D63D43">
              <w:rPr>
                <w:rFonts w:ascii="Arial" w:hAnsi="Arial" w:cs="Arial"/>
                <w:noProof/>
                <w:webHidden/>
                <w:sz w:val="22"/>
              </w:rPr>
            </w:r>
            <w:r w:rsidRPr="00D63D43">
              <w:rPr>
                <w:rFonts w:ascii="Arial" w:hAnsi="Arial" w:cs="Arial"/>
                <w:noProof/>
                <w:webHidden/>
                <w:sz w:val="22"/>
              </w:rPr>
              <w:fldChar w:fldCharType="separate"/>
            </w:r>
            <w:r w:rsidR="000110C0" w:rsidRPr="00D63D43">
              <w:rPr>
                <w:rFonts w:ascii="Arial" w:hAnsi="Arial" w:cs="Arial"/>
                <w:noProof/>
                <w:webHidden/>
                <w:sz w:val="22"/>
              </w:rPr>
              <w:t>9</w:t>
            </w:r>
            <w:r w:rsidRPr="00D63D43">
              <w:rPr>
                <w:rFonts w:ascii="Arial" w:hAnsi="Arial" w:cs="Arial"/>
                <w:noProof/>
                <w:webHidden/>
                <w:sz w:val="22"/>
              </w:rPr>
              <w:fldChar w:fldCharType="end"/>
            </w:r>
          </w:hyperlink>
        </w:p>
        <w:p w14:paraId="39F8880C" w14:textId="77777777" w:rsidR="00084FCE" w:rsidRPr="00D63D43" w:rsidRDefault="00084FCE" w:rsidP="00084FCE">
          <w:pPr>
            <w:rPr>
              <w:rFonts w:ascii="Arial" w:hAnsi="Arial" w:cs="Arial"/>
              <w:sz w:val="22"/>
            </w:rPr>
          </w:pPr>
          <w:r w:rsidRPr="00D63D43">
            <w:rPr>
              <w:rFonts w:ascii="Arial" w:hAnsi="Arial" w:cs="Arial"/>
              <w:b/>
              <w:bCs/>
              <w:noProof/>
              <w:sz w:val="22"/>
            </w:rPr>
            <w:fldChar w:fldCharType="end"/>
          </w:r>
        </w:p>
      </w:sdtContent>
    </w:sdt>
    <w:p w14:paraId="0E881938" w14:textId="77777777" w:rsidR="00084FCE" w:rsidRPr="00D63D43" w:rsidRDefault="00084FCE" w:rsidP="00084FCE">
      <w:pPr>
        <w:tabs>
          <w:tab w:val="left" w:pos="426"/>
        </w:tabs>
        <w:spacing w:after="0" w:line="259" w:lineRule="auto"/>
        <w:ind w:left="0" w:firstLine="0"/>
        <w:jc w:val="left"/>
        <w:rPr>
          <w:rFonts w:ascii="Arial" w:hAnsi="Arial" w:cs="Arial"/>
          <w:sz w:val="22"/>
        </w:rPr>
      </w:pPr>
    </w:p>
    <w:p w14:paraId="163C3032"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hAnsi="Arial" w:cs="Arial"/>
          <w:b/>
          <w:sz w:val="22"/>
        </w:rPr>
        <w:t xml:space="preserve">Priedai (pridedami atskirai): </w:t>
      </w:r>
    </w:p>
    <w:p w14:paraId="1E11A025" w14:textId="77777777" w:rsidR="00084FCE" w:rsidRPr="00D63D43" w:rsidRDefault="00084FCE" w:rsidP="00084FCE">
      <w:pPr>
        <w:pStyle w:val="Sraopastraipa"/>
        <w:numPr>
          <w:ilvl w:val="0"/>
          <w:numId w:val="1"/>
        </w:numPr>
        <w:ind w:hanging="284"/>
        <w:rPr>
          <w:rFonts w:ascii="Arial" w:hAnsi="Arial" w:cs="Arial"/>
          <w:sz w:val="22"/>
        </w:rPr>
      </w:pPr>
      <w:r w:rsidRPr="00D63D43">
        <w:rPr>
          <w:rFonts w:ascii="Arial" w:hAnsi="Arial" w:cs="Arial"/>
          <w:sz w:val="22"/>
        </w:rPr>
        <w:t>Techninės sąlygos;</w:t>
      </w:r>
    </w:p>
    <w:p w14:paraId="253964D7" w14:textId="77777777" w:rsidR="00084FCE" w:rsidRPr="00D63D43" w:rsidRDefault="00084FCE" w:rsidP="00084FCE">
      <w:pPr>
        <w:pStyle w:val="Sraopastraipa"/>
        <w:numPr>
          <w:ilvl w:val="0"/>
          <w:numId w:val="1"/>
        </w:numPr>
        <w:ind w:hanging="284"/>
        <w:rPr>
          <w:rFonts w:ascii="Arial" w:hAnsi="Arial" w:cs="Arial"/>
          <w:sz w:val="22"/>
        </w:rPr>
      </w:pPr>
      <w:r w:rsidRPr="00D63D43">
        <w:rPr>
          <w:rFonts w:ascii="Arial" w:hAnsi="Arial" w:cs="Arial"/>
          <w:sz w:val="22"/>
        </w:rPr>
        <w:t>Pasiūlymo forma;</w:t>
      </w:r>
    </w:p>
    <w:p w14:paraId="25DE44D4" w14:textId="43F1CE7E" w:rsidR="00084FCE" w:rsidRPr="00D63D43" w:rsidRDefault="00084FCE" w:rsidP="00084FCE">
      <w:pPr>
        <w:pStyle w:val="Sraopastraipa"/>
        <w:numPr>
          <w:ilvl w:val="0"/>
          <w:numId w:val="1"/>
        </w:numPr>
        <w:ind w:hanging="284"/>
        <w:rPr>
          <w:rFonts w:ascii="Arial" w:hAnsi="Arial" w:cs="Arial"/>
          <w:sz w:val="22"/>
        </w:rPr>
      </w:pPr>
      <w:r w:rsidRPr="00D63D43">
        <w:rPr>
          <w:rFonts w:ascii="Arial" w:hAnsi="Arial" w:cs="Arial"/>
          <w:sz w:val="22"/>
        </w:rPr>
        <w:t xml:space="preserve">Sutarties projektas. </w:t>
      </w:r>
    </w:p>
    <w:p w14:paraId="5B033FBF" w14:textId="77777777" w:rsidR="00084FCE" w:rsidRPr="00D63D43" w:rsidRDefault="00084FCE" w:rsidP="00084FCE">
      <w:pPr>
        <w:spacing w:after="160" w:line="259" w:lineRule="auto"/>
        <w:ind w:left="0" w:firstLine="0"/>
        <w:jc w:val="left"/>
        <w:rPr>
          <w:rFonts w:ascii="Arial" w:hAnsi="Arial" w:cs="Arial"/>
          <w:sz w:val="22"/>
        </w:rPr>
      </w:pPr>
      <w:r w:rsidRPr="00D63D43">
        <w:rPr>
          <w:rFonts w:ascii="Arial" w:hAnsi="Arial" w:cs="Arial"/>
          <w:sz w:val="22"/>
        </w:rPr>
        <w:br w:type="page"/>
      </w:r>
    </w:p>
    <w:p w14:paraId="26B16E36" w14:textId="77777777" w:rsidR="00084FCE" w:rsidRPr="00D63D43" w:rsidRDefault="00084FCE" w:rsidP="00084FCE">
      <w:pPr>
        <w:pStyle w:val="Antrat1"/>
        <w:ind w:left="998"/>
        <w:rPr>
          <w:rFonts w:ascii="Arial" w:hAnsi="Arial" w:cs="Arial"/>
          <w:sz w:val="22"/>
        </w:rPr>
      </w:pPr>
      <w:bookmarkStart w:id="0" w:name="_Toc65757079"/>
      <w:r w:rsidRPr="00D63D43">
        <w:rPr>
          <w:rFonts w:ascii="Arial" w:hAnsi="Arial" w:cs="Arial"/>
          <w:sz w:val="22"/>
        </w:rPr>
        <w:lastRenderedPageBreak/>
        <w:t>I.</w:t>
      </w:r>
      <w:r w:rsidRPr="00D63D43">
        <w:rPr>
          <w:rFonts w:ascii="Arial" w:eastAsia="Arial" w:hAnsi="Arial" w:cs="Arial"/>
          <w:sz w:val="22"/>
        </w:rPr>
        <w:t xml:space="preserve"> </w:t>
      </w:r>
      <w:r w:rsidRPr="00D63D43">
        <w:rPr>
          <w:rFonts w:ascii="Arial" w:hAnsi="Arial" w:cs="Arial"/>
          <w:sz w:val="22"/>
        </w:rPr>
        <w:t>BENDROSIOS NUOSTATOS</w:t>
      </w:r>
      <w:bookmarkEnd w:id="0"/>
      <w:r w:rsidRPr="00D63D43">
        <w:rPr>
          <w:rFonts w:ascii="Arial" w:hAnsi="Arial" w:cs="Arial"/>
          <w:sz w:val="22"/>
        </w:rPr>
        <w:t xml:space="preserve"> </w:t>
      </w:r>
    </w:p>
    <w:p w14:paraId="7FDDCFB3"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hAnsi="Arial" w:cs="Arial"/>
          <w:sz w:val="22"/>
        </w:rPr>
        <w:t xml:space="preserve"> </w:t>
      </w:r>
    </w:p>
    <w:p w14:paraId="7B760E2B" w14:textId="77777777" w:rsidR="00084FCE" w:rsidRPr="00D63D43" w:rsidRDefault="00084FCE" w:rsidP="00084FCE">
      <w:pPr>
        <w:pStyle w:val="Sraopastraipa"/>
        <w:numPr>
          <w:ilvl w:val="0"/>
          <w:numId w:val="9"/>
        </w:numPr>
        <w:rPr>
          <w:rFonts w:ascii="Arial" w:hAnsi="Arial" w:cs="Arial"/>
          <w:sz w:val="22"/>
        </w:rPr>
      </w:pPr>
      <w:r w:rsidRPr="00D63D43">
        <w:rPr>
          <w:rFonts w:ascii="Arial" w:hAnsi="Arial" w:cs="Arial"/>
          <w:sz w:val="22"/>
        </w:rPr>
        <w:t xml:space="preserve">Perkantysis subjektas – uždaroji akcinė bendrovė „Alytaus šilumos tinklai“, juridinio asmens kodas 149947714, buveinės adresas Pramonės g. 9, Alytus (toliau – Perkantysis subjektas). Perkantysis subjektas yra pridėtinės vertės mokesčio (toliau – PVM) mokėtojas. </w:t>
      </w:r>
    </w:p>
    <w:p w14:paraId="7B0A8978" w14:textId="12DF9834" w:rsidR="00084FCE" w:rsidRPr="00D63D43" w:rsidRDefault="00084FCE" w:rsidP="00084FCE">
      <w:pPr>
        <w:pStyle w:val="Sraopastraipa"/>
        <w:numPr>
          <w:ilvl w:val="0"/>
          <w:numId w:val="9"/>
        </w:numPr>
        <w:rPr>
          <w:rFonts w:ascii="Arial" w:hAnsi="Arial" w:cs="Arial"/>
          <w:sz w:val="22"/>
        </w:rPr>
      </w:pPr>
      <w:r w:rsidRPr="00D63D43">
        <w:rPr>
          <w:rFonts w:ascii="Arial" w:hAnsi="Arial" w:cs="Arial"/>
          <w:sz w:val="22"/>
        </w:rPr>
        <w:t>Pirkimas atliekamas vadovaujantis Lietuvos Respublikos pirkimų, atliekamų vandentvarkos, energetikos, transporto ar pašto paslaugų srities perkančiųjų subjektų įstatymu (toliau – Pirkimų įstatymas), Perkančiojo subjekto mažos vertės pirkimų taisyklėmis, patvirtintomis 20</w:t>
      </w:r>
      <w:r w:rsidR="001B4E05">
        <w:rPr>
          <w:rFonts w:ascii="Arial" w:hAnsi="Arial" w:cs="Arial"/>
          <w:sz w:val="22"/>
        </w:rPr>
        <w:t>2</w:t>
      </w:r>
      <w:r w:rsidR="00172767">
        <w:rPr>
          <w:rFonts w:ascii="Arial" w:hAnsi="Arial" w:cs="Arial"/>
          <w:sz w:val="22"/>
        </w:rPr>
        <w:t>3</w:t>
      </w:r>
      <w:r w:rsidRPr="00D63D43">
        <w:rPr>
          <w:rFonts w:ascii="Arial" w:hAnsi="Arial" w:cs="Arial"/>
          <w:sz w:val="22"/>
        </w:rPr>
        <w:t xml:space="preserve"> m. </w:t>
      </w:r>
      <w:r w:rsidR="001B4E05">
        <w:rPr>
          <w:rFonts w:ascii="Arial" w:hAnsi="Arial" w:cs="Arial"/>
          <w:sz w:val="22"/>
        </w:rPr>
        <w:t>sausio</w:t>
      </w:r>
      <w:r w:rsidRPr="00D63D43">
        <w:rPr>
          <w:rFonts w:ascii="Arial" w:hAnsi="Arial" w:cs="Arial"/>
          <w:sz w:val="22"/>
        </w:rPr>
        <w:t xml:space="preserve"> </w:t>
      </w:r>
      <w:r w:rsidR="00172767">
        <w:rPr>
          <w:rFonts w:ascii="Arial" w:hAnsi="Arial" w:cs="Arial"/>
          <w:sz w:val="22"/>
        </w:rPr>
        <w:t>11</w:t>
      </w:r>
      <w:r w:rsidRPr="00D63D43">
        <w:rPr>
          <w:rFonts w:ascii="Arial" w:hAnsi="Arial" w:cs="Arial"/>
          <w:sz w:val="22"/>
        </w:rPr>
        <w:t xml:space="preserve"> d. direktoriaus įsakymu Nr. ĮVĮRŽ-</w:t>
      </w:r>
      <w:r w:rsidR="00172767">
        <w:rPr>
          <w:rFonts w:ascii="Arial" w:hAnsi="Arial" w:cs="Arial"/>
          <w:sz w:val="22"/>
        </w:rPr>
        <w:t>6</w:t>
      </w:r>
      <w:r w:rsidRPr="00D63D43">
        <w:rPr>
          <w:rFonts w:ascii="Arial" w:hAnsi="Arial" w:cs="Arial"/>
          <w:sz w:val="22"/>
        </w:rPr>
        <w:t xml:space="preserve"> (toliau – taisyklės), Lietuvos Respublikos civiliniu kodeksu, kitais viešuosius pirkimus reglamentuojančiais teisės aktais bei pirkimo dokumentais, kuriuos sudaro: </w:t>
      </w:r>
    </w:p>
    <w:p w14:paraId="5E48B88D" w14:textId="77777777" w:rsidR="00084FCE" w:rsidRPr="00D63D43" w:rsidRDefault="00084FCE" w:rsidP="00084FCE">
      <w:pPr>
        <w:pStyle w:val="Sraopastraipa"/>
        <w:numPr>
          <w:ilvl w:val="1"/>
          <w:numId w:val="9"/>
        </w:numPr>
        <w:ind w:left="426" w:hanging="426"/>
        <w:rPr>
          <w:rFonts w:ascii="Arial" w:hAnsi="Arial" w:cs="Arial"/>
          <w:sz w:val="22"/>
        </w:rPr>
      </w:pPr>
      <w:r w:rsidRPr="00D63D43">
        <w:rPr>
          <w:rFonts w:ascii="Arial" w:hAnsi="Arial" w:cs="Arial"/>
          <w:sz w:val="22"/>
        </w:rPr>
        <w:t xml:space="preserve">skelbimas apie pirkimą; </w:t>
      </w:r>
    </w:p>
    <w:p w14:paraId="26DCF215" w14:textId="77777777" w:rsidR="00084FCE" w:rsidRPr="00D63D43" w:rsidRDefault="00084FCE" w:rsidP="00084FCE">
      <w:pPr>
        <w:pStyle w:val="Sraopastraipa"/>
        <w:numPr>
          <w:ilvl w:val="1"/>
          <w:numId w:val="9"/>
        </w:numPr>
        <w:ind w:left="426" w:hanging="426"/>
        <w:rPr>
          <w:rFonts w:ascii="Arial" w:hAnsi="Arial" w:cs="Arial"/>
          <w:sz w:val="22"/>
        </w:rPr>
      </w:pPr>
      <w:r w:rsidRPr="00D63D43">
        <w:rPr>
          <w:rFonts w:ascii="Arial" w:hAnsi="Arial" w:cs="Arial"/>
          <w:sz w:val="22"/>
        </w:rPr>
        <w:t>apklausos sąlygos (toliau – Pirkimo sąlygos);</w:t>
      </w:r>
    </w:p>
    <w:p w14:paraId="053FE8F3" w14:textId="77777777" w:rsidR="00084FCE" w:rsidRPr="00D63D43" w:rsidRDefault="00084FCE" w:rsidP="00084FCE">
      <w:pPr>
        <w:pStyle w:val="Sraopastraipa"/>
        <w:numPr>
          <w:ilvl w:val="1"/>
          <w:numId w:val="9"/>
        </w:numPr>
        <w:ind w:left="426" w:hanging="426"/>
        <w:rPr>
          <w:rFonts w:ascii="Arial" w:hAnsi="Arial" w:cs="Arial"/>
          <w:sz w:val="22"/>
        </w:rPr>
      </w:pPr>
      <w:r w:rsidRPr="00D63D43">
        <w:rPr>
          <w:rFonts w:ascii="Arial" w:hAnsi="Arial" w:cs="Arial"/>
          <w:sz w:val="22"/>
        </w:rPr>
        <w:t>Pirkimo sąlygų priedai:</w:t>
      </w:r>
    </w:p>
    <w:p w14:paraId="7FD8532B" w14:textId="477E0FC3" w:rsidR="00084FCE" w:rsidRPr="00D63D43" w:rsidRDefault="00084FCE" w:rsidP="00084FCE">
      <w:pPr>
        <w:pStyle w:val="Sraopastraipa"/>
        <w:numPr>
          <w:ilvl w:val="2"/>
          <w:numId w:val="9"/>
        </w:numPr>
        <w:ind w:left="426" w:hanging="426"/>
        <w:rPr>
          <w:rFonts w:ascii="Arial" w:hAnsi="Arial" w:cs="Arial"/>
          <w:sz w:val="22"/>
        </w:rPr>
      </w:pPr>
      <w:r w:rsidRPr="00D63D43">
        <w:rPr>
          <w:rFonts w:ascii="Arial" w:hAnsi="Arial" w:cs="Arial"/>
          <w:sz w:val="22"/>
        </w:rPr>
        <w:t xml:space="preserve">1 priedas. </w:t>
      </w:r>
      <w:r w:rsidR="001B4E05">
        <w:rPr>
          <w:rFonts w:ascii="Arial" w:hAnsi="Arial" w:cs="Arial"/>
          <w:sz w:val="22"/>
        </w:rPr>
        <w:t>T</w:t>
      </w:r>
      <w:r w:rsidRPr="00D63D43">
        <w:rPr>
          <w:rFonts w:ascii="Arial" w:hAnsi="Arial" w:cs="Arial"/>
          <w:sz w:val="22"/>
        </w:rPr>
        <w:t>echninės sąlygos (toliau – Techninės sąlygos);</w:t>
      </w:r>
    </w:p>
    <w:p w14:paraId="28FB8EDC" w14:textId="77777777" w:rsidR="00084FCE" w:rsidRPr="00D63D43" w:rsidRDefault="00084FCE" w:rsidP="00084FCE">
      <w:pPr>
        <w:pStyle w:val="Sraopastraipa"/>
        <w:numPr>
          <w:ilvl w:val="2"/>
          <w:numId w:val="9"/>
        </w:numPr>
        <w:ind w:left="426" w:hanging="426"/>
        <w:rPr>
          <w:rFonts w:ascii="Arial" w:hAnsi="Arial" w:cs="Arial"/>
          <w:sz w:val="22"/>
        </w:rPr>
      </w:pPr>
      <w:r w:rsidRPr="00D63D43">
        <w:rPr>
          <w:rFonts w:ascii="Arial" w:hAnsi="Arial" w:cs="Arial"/>
          <w:sz w:val="22"/>
        </w:rPr>
        <w:t>2 priedas. Pasiūlymo forma (toliau – Pasiūlymo forma);</w:t>
      </w:r>
    </w:p>
    <w:p w14:paraId="745001E3" w14:textId="0537C71D" w:rsidR="00E56A59" w:rsidRPr="004E6976" w:rsidRDefault="00084FCE" w:rsidP="004E6976">
      <w:pPr>
        <w:pStyle w:val="Sraopastraipa"/>
        <w:numPr>
          <w:ilvl w:val="2"/>
          <w:numId w:val="9"/>
        </w:numPr>
        <w:ind w:left="426" w:hanging="426"/>
        <w:rPr>
          <w:rFonts w:ascii="Arial" w:hAnsi="Arial" w:cs="Arial"/>
          <w:sz w:val="22"/>
        </w:rPr>
      </w:pPr>
      <w:r w:rsidRPr="00D63D43">
        <w:rPr>
          <w:rFonts w:ascii="Arial" w:hAnsi="Arial" w:cs="Arial"/>
          <w:sz w:val="22"/>
        </w:rPr>
        <w:t xml:space="preserve">3 priedas. Sutarties projektas (toliau – sutartis); </w:t>
      </w:r>
    </w:p>
    <w:p w14:paraId="1D110DD4" w14:textId="77777777" w:rsidR="00084FCE" w:rsidRPr="00D63D43" w:rsidRDefault="00084FCE" w:rsidP="00084FCE">
      <w:pPr>
        <w:pStyle w:val="Sraopastraipa"/>
        <w:numPr>
          <w:ilvl w:val="1"/>
          <w:numId w:val="9"/>
        </w:numPr>
        <w:ind w:left="426" w:hanging="426"/>
        <w:rPr>
          <w:rFonts w:ascii="Arial" w:hAnsi="Arial" w:cs="Arial"/>
          <w:sz w:val="22"/>
        </w:rPr>
      </w:pPr>
      <w:r w:rsidRPr="00D63D43">
        <w:rPr>
          <w:rFonts w:ascii="Arial" w:hAnsi="Arial" w:cs="Arial"/>
          <w:sz w:val="22"/>
        </w:rPr>
        <w:t xml:space="preserve">pirkimo dokumentų paaiškinimai, patikslinimai. </w:t>
      </w:r>
    </w:p>
    <w:p w14:paraId="324C3889" w14:textId="77777777" w:rsidR="00084FCE" w:rsidRPr="00D63D43" w:rsidRDefault="00084FCE" w:rsidP="00084FCE">
      <w:pPr>
        <w:pStyle w:val="Sraopastraipa"/>
        <w:numPr>
          <w:ilvl w:val="0"/>
          <w:numId w:val="9"/>
        </w:numPr>
        <w:rPr>
          <w:rFonts w:ascii="Arial" w:hAnsi="Arial" w:cs="Arial"/>
          <w:sz w:val="22"/>
        </w:rPr>
      </w:pPr>
      <w:r w:rsidRPr="00D63D43">
        <w:rPr>
          <w:rFonts w:ascii="Arial" w:hAnsi="Arial" w:cs="Arial"/>
          <w:sz w:val="22"/>
        </w:rPr>
        <w:t xml:space="preserve">Perkančiojo subjekto ir tiekėjų bendravimas ir keitimasis informacija, atliekant šį pirkimą, vyksta naudojantis Centrinės viešųjų pirkimų informacinės sistemos (toliau – CVP IS) priemonėmis. Šiame punkte nustatytų reikalavimų gali būti nesilaikoma tik išimtiniais Pirkimų įstatyme nurodytais atvejais. </w:t>
      </w:r>
    </w:p>
    <w:p w14:paraId="3121B44A" w14:textId="77777777" w:rsidR="00084FCE" w:rsidRPr="00D63D43" w:rsidRDefault="00084FCE" w:rsidP="00084FCE">
      <w:pPr>
        <w:pStyle w:val="Sraopastraipa"/>
        <w:numPr>
          <w:ilvl w:val="0"/>
          <w:numId w:val="9"/>
        </w:numPr>
        <w:rPr>
          <w:rFonts w:ascii="Arial" w:hAnsi="Arial" w:cs="Arial"/>
          <w:sz w:val="22"/>
        </w:rPr>
      </w:pPr>
      <w:r w:rsidRPr="00D63D43">
        <w:rPr>
          <w:rFonts w:ascii="Arial" w:hAnsi="Arial" w:cs="Arial"/>
          <w:sz w:val="22"/>
        </w:rPr>
        <w:t xml:space="preserve">Tiekėjai turėtų atidžiai stebėti CVP IS skelbiamus pirkimo dokumentų paaiškinimus, patikslinimus bei papildymus. </w:t>
      </w:r>
    </w:p>
    <w:p w14:paraId="750E5086" w14:textId="77777777" w:rsidR="00084FCE" w:rsidRPr="00D63D43" w:rsidRDefault="00084FCE" w:rsidP="00084FCE">
      <w:pPr>
        <w:pStyle w:val="Sraopastraipa"/>
        <w:numPr>
          <w:ilvl w:val="0"/>
          <w:numId w:val="9"/>
        </w:numPr>
        <w:rPr>
          <w:rFonts w:ascii="Arial" w:hAnsi="Arial" w:cs="Arial"/>
          <w:sz w:val="22"/>
        </w:rPr>
      </w:pPr>
      <w:r w:rsidRPr="00D63D43">
        <w:rPr>
          <w:rFonts w:ascii="Arial" w:hAnsi="Arial" w:cs="Arial"/>
          <w:sz w:val="22"/>
        </w:rPr>
        <w:t xml:space="preserve">Pirkimas atliekamas laikantis lygiateisiškumo, nediskriminavimo, abipusio pripažinimo, proporcingumo ir skaidrumo principų bei konfidencialumo ir nešališkumo reikalavimų. </w:t>
      </w:r>
    </w:p>
    <w:p w14:paraId="4134161F" w14:textId="77777777" w:rsidR="00084FCE" w:rsidRPr="00D63D43" w:rsidRDefault="00084FCE" w:rsidP="00084FCE">
      <w:pPr>
        <w:pStyle w:val="Sraopastraipa"/>
        <w:numPr>
          <w:ilvl w:val="0"/>
          <w:numId w:val="9"/>
        </w:numPr>
        <w:rPr>
          <w:rFonts w:ascii="Arial" w:hAnsi="Arial" w:cs="Arial"/>
          <w:sz w:val="22"/>
        </w:rPr>
      </w:pPr>
      <w:r w:rsidRPr="00D63D43">
        <w:rPr>
          <w:rFonts w:ascii="Arial" w:hAnsi="Arial" w:cs="Arial"/>
          <w:sz w:val="22"/>
        </w:rPr>
        <w:t xml:space="preserve">Šiuose pirkimo dokumentuose vartojamos sąvokos apibrėžtos Pirkimų įstatyme, Taisyklėse, Numatomo viešojo pirkimo ir pirkimo vertės skaičiavimo metodikoje, patvirtintoje viešųjų pirkimų tarnybos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 </w:t>
      </w:r>
    </w:p>
    <w:p w14:paraId="06417D68"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hAnsi="Arial" w:cs="Arial"/>
          <w:sz w:val="22"/>
        </w:rPr>
        <w:t xml:space="preserve"> </w:t>
      </w:r>
    </w:p>
    <w:p w14:paraId="19749F9A" w14:textId="77777777" w:rsidR="00084FCE" w:rsidRPr="00D63D43" w:rsidRDefault="00084FCE" w:rsidP="00084FCE">
      <w:pPr>
        <w:pStyle w:val="Antrat1"/>
        <w:ind w:left="998" w:right="3"/>
        <w:rPr>
          <w:rFonts w:ascii="Arial" w:hAnsi="Arial" w:cs="Arial"/>
          <w:b w:val="0"/>
          <w:sz w:val="22"/>
        </w:rPr>
      </w:pPr>
      <w:bookmarkStart w:id="1" w:name="_Toc65757080"/>
      <w:r w:rsidRPr="00D63D43">
        <w:rPr>
          <w:rFonts w:ascii="Arial" w:hAnsi="Arial" w:cs="Arial"/>
          <w:sz w:val="22"/>
        </w:rPr>
        <w:t>II.</w:t>
      </w:r>
      <w:r w:rsidRPr="00D63D43">
        <w:rPr>
          <w:rFonts w:ascii="Arial" w:eastAsia="Arial" w:hAnsi="Arial" w:cs="Arial"/>
          <w:sz w:val="22"/>
        </w:rPr>
        <w:t xml:space="preserve"> </w:t>
      </w:r>
      <w:r w:rsidRPr="00D63D43">
        <w:rPr>
          <w:rFonts w:ascii="Arial" w:hAnsi="Arial" w:cs="Arial"/>
          <w:sz w:val="22"/>
        </w:rPr>
        <w:t>PIRKIMO OBJEKTAS</w:t>
      </w:r>
      <w:bookmarkEnd w:id="1"/>
      <w:r w:rsidRPr="00D63D43">
        <w:rPr>
          <w:rFonts w:ascii="Arial" w:hAnsi="Arial" w:cs="Arial"/>
          <w:b w:val="0"/>
          <w:sz w:val="22"/>
        </w:rPr>
        <w:t xml:space="preserve"> </w:t>
      </w:r>
    </w:p>
    <w:p w14:paraId="2A1B9FDA" w14:textId="77777777" w:rsidR="00084FCE" w:rsidRPr="00D63D43" w:rsidRDefault="00084FCE" w:rsidP="00084FCE">
      <w:pPr>
        <w:rPr>
          <w:rFonts w:ascii="Arial" w:hAnsi="Arial" w:cs="Arial"/>
          <w:sz w:val="22"/>
        </w:rPr>
      </w:pPr>
    </w:p>
    <w:p w14:paraId="00D03DEC" w14:textId="13CE7C6B" w:rsidR="00084FCE" w:rsidRPr="00D63D43" w:rsidRDefault="00084FCE" w:rsidP="00084FCE">
      <w:pPr>
        <w:pStyle w:val="Sraopastraipa"/>
        <w:numPr>
          <w:ilvl w:val="0"/>
          <w:numId w:val="9"/>
        </w:numPr>
        <w:rPr>
          <w:rFonts w:ascii="Arial" w:hAnsi="Arial" w:cs="Arial"/>
          <w:sz w:val="22"/>
        </w:rPr>
      </w:pPr>
      <w:r w:rsidRPr="00D63D43">
        <w:rPr>
          <w:rFonts w:ascii="Arial" w:hAnsi="Arial" w:cs="Arial"/>
          <w:b/>
          <w:sz w:val="22"/>
        </w:rPr>
        <w:t xml:space="preserve">Pirkimo objektas – </w:t>
      </w:r>
      <w:r w:rsidR="006F5180">
        <w:rPr>
          <w:rFonts w:ascii="Arial" w:hAnsi="Arial" w:cs="Arial"/>
          <w:b/>
          <w:sz w:val="22"/>
        </w:rPr>
        <w:t>Suspausto oro kompresorių techninės priežiūros ir remonto paslaugos</w:t>
      </w:r>
      <w:r w:rsidRPr="00D63D43">
        <w:rPr>
          <w:rFonts w:ascii="Arial" w:hAnsi="Arial" w:cs="Arial"/>
          <w:b/>
          <w:sz w:val="22"/>
        </w:rPr>
        <w:t xml:space="preserve"> (toliau – </w:t>
      </w:r>
      <w:r w:rsidR="00493BE5" w:rsidRPr="00D63D43">
        <w:rPr>
          <w:rFonts w:ascii="Arial" w:hAnsi="Arial" w:cs="Arial"/>
          <w:b/>
          <w:sz w:val="22"/>
        </w:rPr>
        <w:t>p</w:t>
      </w:r>
      <w:r w:rsidR="00700BA3">
        <w:rPr>
          <w:rFonts w:ascii="Arial" w:hAnsi="Arial" w:cs="Arial"/>
          <w:b/>
          <w:sz w:val="22"/>
        </w:rPr>
        <w:t>aslaugos</w:t>
      </w:r>
      <w:r w:rsidRPr="00D63D43">
        <w:rPr>
          <w:rFonts w:ascii="Arial" w:hAnsi="Arial" w:cs="Arial"/>
          <w:b/>
          <w:sz w:val="22"/>
        </w:rPr>
        <w:t>)</w:t>
      </w:r>
      <w:r w:rsidRPr="00D63D43">
        <w:rPr>
          <w:rFonts w:ascii="Arial" w:hAnsi="Arial" w:cs="Arial"/>
          <w:sz w:val="22"/>
        </w:rPr>
        <w:t>. Pirkimo objekto BVPŽ koda</w:t>
      </w:r>
      <w:r w:rsidR="009F1811" w:rsidRPr="00D63D43">
        <w:rPr>
          <w:rFonts w:ascii="Arial" w:hAnsi="Arial" w:cs="Arial"/>
          <w:sz w:val="22"/>
        </w:rPr>
        <w:t xml:space="preserve">s: </w:t>
      </w:r>
      <w:r w:rsidR="006F5180">
        <w:rPr>
          <w:rFonts w:ascii="Arial" w:hAnsi="Arial" w:cs="Arial"/>
          <w:sz w:val="22"/>
        </w:rPr>
        <w:t>50531300-9</w:t>
      </w:r>
      <w:r w:rsidR="00135A67">
        <w:rPr>
          <w:rFonts w:ascii="Arial" w:hAnsi="Arial" w:cs="Arial"/>
          <w:sz w:val="22"/>
        </w:rPr>
        <w:t>.</w:t>
      </w:r>
    </w:p>
    <w:p w14:paraId="4FE44466" w14:textId="77777777" w:rsidR="00084FCE" w:rsidRPr="00D63D43" w:rsidRDefault="00084FCE" w:rsidP="00084FCE">
      <w:pPr>
        <w:pStyle w:val="Sraopastraipa"/>
        <w:numPr>
          <w:ilvl w:val="0"/>
          <w:numId w:val="9"/>
        </w:numPr>
        <w:rPr>
          <w:rFonts w:ascii="Arial" w:hAnsi="Arial" w:cs="Arial"/>
          <w:sz w:val="22"/>
        </w:rPr>
      </w:pPr>
      <w:r w:rsidRPr="00D63D43">
        <w:rPr>
          <w:rFonts w:ascii="Arial" w:hAnsi="Arial" w:cs="Arial"/>
          <w:sz w:val="22"/>
        </w:rPr>
        <w:t xml:space="preserve">Pirkimo objektas apibūdintas ir reikalavimai jam bei apimtys nustatyti Techninėse sąlygose. Tiekėjo pasiūlymas turi atitikti Techninėse sąlygose nurodytus reikalavimus. Jeigu Techninėse sąlygose apibūdinant pirkimo objektą nurodytas konkretus pavadinimas ar šaltinis, konkretus procesas ar prekės ženklas, patentas, tipai, konkreti kilmė ar gamyba, standartas, tiekėjas gali pateikti lygiavertį sprendinį (kitų gamintojų lygiavertė produkcija ar įranga ir pan.) nurodytajam. Lygiavertiškumo pagrindimas – tiekėjo pareiga. </w:t>
      </w:r>
    </w:p>
    <w:p w14:paraId="0320E9B5" w14:textId="77777777" w:rsidR="00084FCE" w:rsidRPr="00D63D43" w:rsidRDefault="00084FCE" w:rsidP="00084FCE">
      <w:pPr>
        <w:pStyle w:val="Sraopastraipa"/>
        <w:numPr>
          <w:ilvl w:val="0"/>
          <w:numId w:val="9"/>
        </w:numPr>
        <w:rPr>
          <w:rFonts w:ascii="Arial" w:hAnsi="Arial" w:cs="Arial"/>
          <w:sz w:val="22"/>
        </w:rPr>
      </w:pPr>
      <w:r w:rsidRPr="00D63D43">
        <w:rPr>
          <w:rFonts w:ascii="Arial" w:hAnsi="Arial" w:cs="Arial"/>
          <w:sz w:val="22"/>
        </w:rPr>
        <w:t xml:space="preserve">Sutarties galiojimo terminas nurodytas Techninėse sąlygose. </w:t>
      </w:r>
    </w:p>
    <w:p w14:paraId="20B26BDE" w14:textId="77777777" w:rsidR="00084FCE" w:rsidRPr="00D63D43" w:rsidRDefault="00084FCE" w:rsidP="00084FCE">
      <w:pPr>
        <w:pStyle w:val="Sraopastraipa"/>
        <w:numPr>
          <w:ilvl w:val="0"/>
          <w:numId w:val="9"/>
        </w:numPr>
        <w:rPr>
          <w:rFonts w:ascii="Arial" w:hAnsi="Arial" w:cs="Arial"/>
          <w:sz w:val="22"/>
        </w:rPr>
      </w:pPr>
      <w:r w:rsidRPr="00D63D43">
        <w:rPr>
          <w:rFonts w:ascii="Arial" w:hAnsi="Arial" w:cs="Arial"/>
          <w:sz w:val="22"/>
        </w:rPr>
        <w:t>Pirkimo objektas į dalis neskaidomas. Tiekėjai privalo pateikti pasiūlymą visa apimtimi, neišskaidant smulkiau.</w:t>
      </w:r>
      <w:r w:rsidRPr="00D63D43">
        <w:rPr>
          <w:rFonts w:ascii="Arial" w:hAnsi="Arial" w:cs="Arial"/>
          <w:i/>
          <w:sz w:val="22"/>
        </w:rPr>
        <w:t xml:space="preserve"> </w:t>
      </w:r>
    </w:p>
    <w:p w14:paraId="77E0F672" w14:textId="070572AA" w:rsidR="00084FCE" w:rsidRPr="00553E28" w:rsidRDefault="00084FCE" w:rsidP="00084FCE">
      <w:pPr>
        <w:pStyle w:val="Sraopastraipa"/>
        <w:numPr>
          <w:ilvl w:val="0"/>
          <w:numId w:val="9"/>
        </w:numPr>
        <w:rPr>
          <w:rFonts w:ascii="Arial" w:hAnsi="Arial" w:cs="Arial"/>
          <w:sz w:val="22"/>
        </w:rPr>
      </w:pPr>
      <w:r w:rsidRPr="00D63D43">
        <w:rPr>
          <w:rFonts w:ascii="Arial" w:hAnsi="Arial" w:cs="Arial"/>
          <w:sz w:val="22"/>
        </w:rPr>
        <w:t>Perkantysis subjektas neleidžia pateikti alternatyvių pasiūlymų. Alternatyvūs pasiūlymai – tai tokie pasiūlymai, kuriuose siūlomos kitokios pirkimo objekto charakteristikos ir (ar) būsimos sutarties sąlygos. Tiekėjui pateikus alternatyvų pasiūlymą (alternatyvius pasiūlymus), jo pasiūlymas ir alternatyvūs pasiūlymai bus atmesti.</w:t>
      </w:r>
      <w:r w:rsidRPr="00D63D43">
        <w:rPr>
          <w:rFonts w:ascii="Arial" w:hAnsi="Arial" w:cs="Arial"/>
          <w:i/>
          <w:sz w:val="22"/>
        </w:rPr>
        <w:t xml:space="preserve"> </w:t>
      </w:r>
    </w:p>
    <w:p w14:paraId="79DBFA44" w14:textId="77777777" w:rsidR="006347FA" w:rsidRPr="002943A1" w:rsidRDefault="006347FA" w:rsidP="006347FA">
      <w:pPr>
        <w:pStyle w:val="Sraopastraipa"/>
        <w:numPr>
          <w:ilvl w:val="0"/>
          <w:numId w:val="9"/>
        </w:numPr>
        <w:rPr>
          <w:rFonts w:ascii="Arial" w:eastAsiaTheme="minorHAnsi" w:hAnsi="Arial" w:cs="Arial"/>
          <w:color w:val="auto"/>
          <w:sz w:val="22"/>
        </w:rPr>
      </w:pPr>
      <w:r w:rsidRPr="00553E28">
        <w:rPr>
          <w:rFonts w:ascii="Arial" w:hAnsi="Arial" w:cs="Arial"/>
          <w:sz w:val="22"/>
        </w:rPr>
        <w:t>Perkan</w:t>
      </w:r>
      <w:r>
        <w:rPr>
          <w:rFonts w:ascii="Arial" w:hAnsi="Arial" w:cs="Arial"/>
          <w:sz w:val="22"/>
        </w:rPr>
        <w:t>tysis</w:t>
      </w:r>
      <w:r w:rsidRPr="00553E28">
        <w:rPr>
          <w:rFonts w:ascii="Arial" w:hAnsi="Arial" w:cs="Arial"/>
          <w:sz w:val="22"/>
        </w:rPr>
        <w:t xml:space="preserve"> </w:t>
      </w:r>
      <w:r>
        <w:rPr>
          <w:rFonts w:ascii="Arial" w:hAnsi="Arial" w:cs="Arial"/>
          <w:sz w:val="22"/>
        </w:rPr>
        <w:t>subjektas</w:t>
      </w:r>
      <w:r w:rsidRPr="00553E28">
        <w:rPr>
          <w:rFonts w:ascii="Arial" w:hAnsi="Arial" w:cs="Arial"/>
          <w:sz w:val="22"/>
        </w:rPr>
        <w:t xml:space="preserve"> privalo motyvuoti savo sprendimą neatlikti pirkimo naudojantis centralizuotų pirkimų katalogu ir argumentus nurodyti pirkimo dokumentuose.</w:t>
      </w:r>
      <w:r>
        <w:rPr>
          <w:rFonts w:ascii="Arial" w:hAnsi="Arial" w:cs="Arial"/>
          <w:sz w:val="22"/>
        </w:rPr>
        <w:t xml:space="preserve"> </w:t>
      </w:r>
      <w:r w:rsidRPr="00553E28">
        <w:rPr>
          <w:rFonts w:ascii="Arial" w:hAnsi="Arial" w:cs="Arial"/>
          <w:sz w:val="22"/>
        </w:rPr>
        <w:t xml:space="preserve">CPO kataloge </w:t>
      </w:r>
      <w:r>
        <w:rPr>
          <w:rFonts w:ascii="Arial" w:hAnsi="Arial" w:cs="Arial"/>
          <w:sz w:val="22"/>
        </w:rPr>
        <w:t>nėra tokių prekių kokias siekia įsigyti Perkantysis subjektas, todėl pirkimas vykdomas ne per CPO.</w:t>
      </w:r>
      <w:r w:rsidRPr="00553E28">
        <w:rPr>
          <w:rFonts w:ascii="Arial" w:hAnsi="Arial" w:cs="Arial"/>
          <w:sz w:val="22"/>
        </w:rPr>
        <w:t xml:space="preserve">  </w:t>
      </w:r>
    </w:p>
    <w:p w14:paraId="0C5B593F"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hAnsi="Arial" w:cs="Arial"/>
          <w:i/>
          <w:sz w:val="22"/>
        </w:rPr>
        <w:t xml:space="preserve"> </w:t>
      </w:r>
    </w:p>
    <w:p w14:paraId="277B73AB"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hAnsi="Arial" w:cs="Arial"/>
          <w:b/>
          <w:sz w:val="22"/>
        </w:rPr>
        <w:lastRenderedPageBreak/>
        <w:t xml:space="preserve"> </w:t>
      </w:r>
    </w:p>
    <w:p w14:paraId="46114049" w14:textId="77777777" w:rsidR="00084FCE" w:rsidRPr="00D63D43" w:rsidRDefault="00084FCE" w:rsidP="00084FCE">
      <w:pPr>
        <w:spacing w:after="0" w:line="259" w:lineRule="auto"/>
        <w:ind w:left="0" w:right="168" w:firstLine="0"/>
        <w:jc w:val="center"/>
        <w:rPr>
          <w:rFonts w:ascii="Arial" w:hAnsi="Arial" w:cs="Arial"/>
          <w:sz w:val="22"/>
        </w:rPr>
      </w:pPr>
      <w:r w:rsidRPr="00D63D43">
        <w:rPr>
          <w:rFonts w:ascii="Arial" w:hAnsi="Arial" w:cs="Arial"/>
          <w:b/>
          <w:sz w:val="22"/>
        </w:rPr>
        <w:t>III.</w:t>
      </w:r>
      <w:r w:rsidRPr="00D63D43">
        <w:rPr>
          <w:rFonts w:ascii="Arial" w:eastAsia="Arial" w:hAnsi="Arial" w:cs="Arial"/>
          <w:b/>
          <w:sz w:val="22"/>
        </w:rPr>
        <w:t xml:space="preserve"> </w:t>
      </w:r>
      <w:r w:rsidRPr="00D63D43">
        <w:rPr>
          <w:rFonts w:ascii="Arial" w:hAnsi="Arial" w:cs="Arial"/>
          <w:b/>
          <w:sz w:val="22"/>
        </w:rPr>
        <w:t>TIEKĖJŲ PAŠALINIMO PAGRINDAI, KVALIFIKACIJOS REIKALAVIMAI IR, JEIGU TAIKYTINA, REIKALAUJAMI KOKYBĖS VADYBOS SISTEMOS IR (ARBA) APLINKOS APSAUGOS VADYBOS SISTEMOS STANDARTAI</w:t>
      </w:r>
    </w:p>
    <w:p w14:paraId="1EDC1035"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hAnsi="Arial" w:cs="Arial"/>
          <w:sz w:val="22"/>
        </w:rPr>
        <w:t xml:space="preserve"> </w:t>
      </w:r>
    </w:p>
    <w:p w14:paraId="0A6FBDC5" w14:textId="6F467891" w:rsidR="002A470E" w:rsidRPr="002A470E" w:rsidRDefault="003C00E8" w:rsidP="002A470E">
      <w:pPr>
        <w:pStyle w:val="Sraopastraipa"/>
        <w:numPr>
          <w:ilvl w:val="0"/>
          <w:numId w:val="9"/>
        </w:numPr>
        <w:rPr>
          <w:rFonts w:ascii="Arial" w:hAnsi="Arial" w:cs="Arial"/>
          <w:sz w:val="22"/>
        </w:rPr>
      </w:pPr>
      <w:r w:rsidRPr="006B767A">
        <w:rPr>
          <w:rFonts w:ascii="Arial" w:hAnsi="Arial" w:cs="Arial"/>
          <w:sz w:val="22"/>
        </w:rPr>
        <w:t xml:space="preserve">Perkantysis subjektas nenustato tiekėjo pašalinimo pagrindų, </w:t>
      </w:r>
      <w:r>
        <w:rPr>
          <w:rFonts w:ascii="Arial" w:hAnsi="Arial" w:cs="Arial"/>
          <w:sz w:val="22"/>
        </w:rPr>
        <w:t xml:space="preserve">tačiau </w:t>
      </w:r>
      <w:r w:rsidRPr="007966F2">
        <w:rPr>
          <w:rFonts w:ascii="Arial" w:hAnsi="Arial" w:cs="Arial"/>
          <w:b/>
          <w:bCs/>
          <w:sz w:val="22"/>
        </w:rPr>
        <w:t xml:space="preserve">reikalauja, kad tiekėjai laikytųsi aplinkos apsaugos kriterijų taikymo, vykdant žaliuosius pirkimus, </w:t>
      </w:r>
      <w:r>
        <w:rPr>
          <w:rFonts w:ascii="Arial" w:hAnsi="Arial" w:cs="Arial"/>
          <w:b/>
          <w:bCs/>
          <w:sz w:val="22"/>
        </w:rPr>
        <w:t xml:space="preserve">nurodytus </w:t>
      </w:r>
      <w:r w:rsidRPr="007966F2">
        <w:rPr>
          <w:rFonts w:ascii="Arial" w:hAnsi="Arial" w:cs="Arial"/>
          <w:b/>
          <w:bCs/>
          <w:sz w:val="22"/>
        </w:rPr>
        <w:t>tvarkos apraše patvirtintame 2022-12-13 aplinkos ministro įsakym</w:t>
      </w:r>
      <w:r>
        <w:rPr>
          <w:rFonts w:ascii="Arial" w:hAnsi="Arial" w:cs="Arial"/>
          <w:b/>
          <w:bCs/>
          <w:sz w:val="22"/>
        </w:rPr>
        <w:t xml:space="preserve">u </w:t>
      </w:r>
      <w:r w:rsidRPr="007966F2">
        <w:rPr>
          <w:rFonts w:ascii="Arial" w:hAnsi="Arial" w:cs="Arial"/>
          <w:b/>
          <w:bCs/>
          <w:sz w:val="22"/>
        </w:rPr>
        <w:t>Nr. D1-401</w:t>
      </w:r>
      <w:r>
        <w:rPr>
          <w:rFonts w:ascii="Arial" w:hAnsi="Arial" w:cs="Arial"/>
          <w:b/>
          <w:bCs/>
          <w:sz w:val="22"/>
        </w:rPr>
        <w:t xml:space="preserve"> </w:t>
      </w:r>
      <w:r>
        <w:rPr>
          <w:rFonts w:ascii="Arial" w:hAnsi="Arial" w:cs="Arial"/>
          <w:sz w:val="22"/>
        </w:rPr>
        <w:t>ir pateiktų dokumentus įrodančius tiekėjo atitikimą žaliųjų pirkimų reikalavimams</w:t>
      </w:r>
      <w:r w:rsidRPr="007966F2">
        <w:rPr>
          <w:rFonts w:ascii="Arial" w:hAnsi="Arial" w:cs="Arial"/>
          <w:b/>
          <w:bCs/>
          <w:sz w:val="22"/>
        </w:rPr>
        <w:t>.</w:t>
      </w:r>
      <w:r w:rsidR="007807D8">
        <w:rPr>
          <w:rFonts w:ascii="Arial" w:hAnsi="Arial" w:cs="Arial"/>
          <w:b/>
          <w:bCs/>
          <w:sz w:val="22"/>
        </w:rPr>
        <w:t xml:space="preserve"> </w:t>
      </w:r>
      <w:r w:rsidR="00C80B00" w:rsidRPr="00B54346">
        <w:rPr>
          <w:rFonts w:ascii="Arial" w:hAnsi="Arial" w:cs="Arial"/>
          <w:b/>
          <w:bCs/>
          <w:sz w:val="22"/>
          <w:lang w:val="en-US"/>
        </w:rPr>
        <w:t>P</w:t>
      </w:r>
      <w:r w:rsidR="002A470E">
        <w:rPr>
          <w:rFonts w:ascii="Arial" w:hAnsi="Arial" w:cs="Arial"/>
          <w:b/>
          <w:bCs/>
          <w:sz w:val="22"/>
          <w:lang w:val="en-US"/>
        </w:rPr>
        <w:t xml:space="preserve">aslaugoms </w:t>
      </w:r>
      <w:r w:rsidR="00C80B00" w:rsidRPr="00B54346">
        <w:rPr>
          <w:rFonts w:ascii="Arial" w:hAnsi="Arial" w:cs="Arial"/>
          <w:b/>
          <w:bCs/>
          <w:sz w:val="22"/>
          <w:lang w:val="en-US"/>
        </w:rPr>
        <w:t>t</w:t>
      </w:r>
      <w:r w:rsidR="002A470E">
        <w:rPr>
          <w:rFonts w:ascii="Arial" w:hAnsi="Arial" w:cs="Arial"/>
          <w:b/>
          <w:bCs/>
          <w:sz w:val="22"/>
          <w:lang w:val="en-US"/>
        </w:rPr>
        <w:t xml:space="preserve">eikti </w:t>
      </w:r>
      <w:r w:rsidR="00C80B00" w:rsidRPr="00B54346">
        <w:rPr>
          <w:rFonts w:ascii="Arial" w:hAnsi="Arial" w:cs="Arial"/>
          <w:b/>
          <w:bCs/>
          <w:sz w:val="22"/>
          <w:lang w:val="en-US"/>
        </w:rPr>
        <w:t>taikomi aplinkos apsaugos vadybos sistemos reikalavimai</w:t>
      </w:r>
      <w:r w:rsidR="002A470E">
        <w:rPr>
          <w:rFonts w:ascii="Arial" w:hAnsi="Arial" w:cs="Arial"/>
          <w:b/>
          <w:bCs/>
          <w:sz w:val="22"/>
          <w:lang w:val="en-US"/>
        </w:rPr>
        <w:t>:</w:t>
      </w:r>
    </w:p>
    <w:p w14:paraId="51DE7128" w14:textId="258E660A" w:rsidR="002A470E" w:rsidRPr="002A470E" w:rsidRDefault="002A470E" w:rsidP="002A470E">
      <w:pPr>
        <w:pStyle w:val="Sraopastraipa"/>
        <w:ind w:left="360" w:firstLine="0"/>
        <w:rPr>
          <w:rFonts w:ascii="Arial" w:hAnsi="Arial" w:cs="Arial"/>
          <w:sz w:val="22"/>
        </w:rPr>
      </w:pPr>
      <w:r w:rsidRPr="002A470E">
        <w:rPr>
          <w:rFonts w:ascii="Arial" w:hAnsi="Arial" w:cs="Arial"/>
          <w:sz w:val="22"/>
        </w:rPr>
        <w:t>Rangovas atliekamiems darbams</w:t>
      </w:r>
      <w:r w:rsidR="00562A37">
        <w:rPr>
          <w:rFonts w:ascii="Arial" w:hAnsi="Arial" w:cs="Arial"/>
          <w:sz w:val="22"/>
        </w:rPr>
        <w:t xml:space="preserve"> ar teikiamom paslaugom</w:t>
      </w:r>
      <w:r w:rsidRPr="002A470E">
        <w:rPr>
          <w:rFonts w:ascii="Arial" w:hAnsi="Arial" w:cs="Arial"/>
          <w:sz w:val="22"/>
        </w:rPr>
        <w:t xml:space="preserve"> turi taikyti aplinkos apsaugos vadybos sistemos reikalavimus pagal standartą LST EN ISO 14001 arba EMAS ar kitus aplinkos apsaugos vadybos standartus, pagrįstus atitinkamais Europos arba tarptautinių standartizacijos organizacijų priimtais standartais, ar kitais Rangovo pateiktais lygiaverčiais įrodymais. Užsakovas pripažįsta lygiaverčius sertifikatus, išduotus kitose valstybėse narėse įsteigtų nepriklausomų įstaigų, bei kitus Rangovo lygiaverčių aplinkos apsaugos vadybos užtikrinimo priemonių įrodymus[1], kurie patvirtintų, kad jo siūlomos aplinkos apsaugos vadybos užtikrinimo priemonės atitinka reikalaujamus aplinkos apsaugos vadybos sistemos standartus ir pateikia įrodymus, kurie patvirtintų, kad Rangovo siūlomos aplinkos apsaugos vadybos užtikrinimo priemonės atitinka reikalaujamus aplinkos apsaugos vadybos sistemos standartus.</w:t>
      </w:r>
    </w:p>
    <w:p w14:paraId="5DA7EBAA" w14:textId="77777777" w:rsidR="002A470E" w:rsidRPr="002A470E" w:rsidRDefault="002A470E" w:rsidP="002A470E">
      <w:pPr>
        <w:pStyle w:val="Sraopastraipa"/>
        <w:ind w:left="360" w:firstLine="0"/>
        <w:rPr>
          <w:rFonts w:ascii="Arial" w:hAnsi="Arial" w:cs="Arial"/>
          <w:sz w:val="22"/>
        </w:rPr>
      </w:pPr>
    </w:p>
    <w:p w14:paraId="0E08B453" w14:textId="77777777" w:rsidR="002A470E" w:rsidRPr="002A470E" w:rsidRDefault="002A470E" w:rsidP="002A470E">
      <w:pPr>
        <w:pStyle w:val="Sraopastraipa"/>
        <w:ind w:left="360" w:firstLine="0"/>
        <w:rPr>
          <w:rFonts w:ascii="Arial" w:hAnsi="Arial" w:cs="Arial"/>
          <w:sz w:val="22"/>
        </w:rPr>
      </w:pPr>
      <w:r w:rsidRPr="002A470E">
        <w:rPr>
          <w:rFonts w:ascii="Arial" w:hAnsi="Arial" w:cs="Arial"/>
          <w:sz w:val="22"/>
        </w:rPr>
        <w:t>[1] 1. Kiti lygiaverčiai aplinkos apsaugos vadybos užtikrinimo priemonių įrodymai gali būti tiekėjo taikomų aplinkos apsaugos vadybos priemonių aprašymas, atitinkantis visus šiuos reikalavimus:</w:t>
      </w:r>
    </w:p>
    <w:p w14:paraId="7EFA8647" w14:textId="77777777" w:rsidR="002A470E" w:rsidRPr="002A470E" w:rsidRDefault="002A470E" w:rsidP="002A470E">
      <w:pPr>
        <w:pStyle w:val="Sraopastraipa"/>
        <w:ind w:left="360" w:firstLine="0"/>
        <w:rPr>
          <w:rFonts w:ascii="Arial" w:hAnsi="Arial" w:cs="Arial"/>
          <w:sz w:val="22"/>
        </w:rPr>
      </w:pPr>
      <w:r w:rsidRPr="002A470E">
        <w:rPr>
          <w:rFonts w:ascii="Arial" w:hAnsi="Arial" w:cs="Arial"/>
          <w:sz w:val="22"/>
        </w:rPr>
        <w:t>1.1. apibrėžta įmonės ar įstaigos vadovybės patvirtinta aplinkos apsaugos politika ir atitiktis aplinkos apsaugos reikalavimams teikiant paslaugas ir vykdant darbus;</w:t>
      </w:r>
    </w:p>
    <w:p w14:paraId="6BFE3F7C" w14:textId="77777777" w:rsidR="002A470E" w:rsidRPr="002A470E" w:rsidRDefault="002A470E" w:rsidP="002A470E">
      <w:pPr>
        <w:pStyle w:val="Sraopastraipa"/>
        <w:ind w:left="360" w:firstLine="0"/>
        <w:rPr>
          <w:rFonts w:ascii="Arial" w:hAnsi="Arial" w:cs="Arial"/>
          <w:sz w:val="22"/>
        </w:rPr>
      </w:pPr>
      <w:r w:rsidRPr="002A470E">
        <w:rPr>
          <w:rFonts w:ascii="Arial" w:hAnsi="Arial" w:cs="Arial"/>
          <w:sz w:val="22"/>
        </w:rPr>
        <w:t>1.2. nustatyti reikšmingiausi aplinkos apsaugos aspektai, kuriems poveikį daro arba gali daryti įmonės ar įstaigos vykdoma veikla, ir šiuos aplinkos apsaugos aspektus reglamentuojantys teisės aktai;</w:t>
      </w:r>
    </w:p>
    <w:p w14:paraId="13D67541" w14:textId="77777777" w:rsidR="002A470E" w:rsidRPr="002A470E" w:rsidRDefault="002A470E" w:rsidP="002A470E">
      <w:pPr>
        <w:pStyle w:val="Sraopastraipa"/>
        <w:ind w:left="360" w:firstLine="0"/>
        <w:rPr>
          <w:rFonts w:ascii="Arial" w:hAnsi="Arial" w:cs="Arial"/>
          <w:sz w:val="22"/>
        </w:rPr>
      </w:pPr>
      <w:r w:rsidRPr="002A470E">
        <w:rPr>
          <w:rFonts w:ascii="Arial" w:hAnsi="Arial" w:cs="Arial"/>
          <w:sz w:val="22"/>
        </w:rPr>
        <w:t>1.3. nustatyti aplinkosauginiai tikslai, uždaviniai ir priemonės šiems tikslams pasiekti;</w:t>
      </w:r>
    </w:p>
    <w:p w14:paraId="255D062C" w14:textId="77777777" w:rsidR="002A470E" w:rsidRPr="002A470E" w:rsidRDefault="002A470E" w:rsidP="002A470E">
      <w:pPr>
        <w:pStyle w:val="Sraopastraipa"/>
        <w:ind w:left="360" w:firstLine="0"/>
        <w:rPr>
          <w:rFonts w:ascii="Arial" w:hAnsi="Arial" w:cs="Arial"/>
          <w:sz w:val="22"/>
        </w:rPr>
      </w:pPr>
      <w:r w:rsidRPr="002A470E">
        <w:rPr>
          <w:rFonts w:ascii="Arial" w:hAnsi="Arial" w:cs="Arial"/>
          <w:sz w:val="22"/>
        </w:rPr>
        <w:t>1.4. numatyta aplinkosauginių tikslų įgyvendinimo stebėsena – paskirti atsakingi asmenys, nustatyta jų atsakomybė, pareigos ir priemonių įgyvendinimo terminai;</w:t>
      </w:r>
    </w:p>
    <w:p w14:paraId="7CC28B5D" w14:textId="77777777" w:rsidR="002A470E" w:rsidRPr="002A470E" w:rsidRDefault="002A470E" w:rsidP="002A470E">
      <w:pPr>
        <w:pStyle w:val="Sraopastraipa"/>
        <w:ind w:left="360" w:firstLine="0"/>
        <w:rPr>
          <w:rFonts w:ascii="Arial" w:hAnsi="Arial" w:cs="Arial"/>
          <w:sz w:val="22"/>
        </w:rPr>
      </w:pPr>
      <w:r w:rsidRPr="002A470E">
        <w:rPr>
          <w:rFonts w:ascii="Arial" w:hAnsi="Arial" w:cs="Arial"/>
          <w:sz w:val="22"/>
        </w:rPr>
        <w:t>1.5. parengtas aplinkosauginių ir avarinių situacijų valdymo planas;</w:t>
      </w:r>
    </w:p>
    <w:p w14:paraId="626F333C" w14:textId="4E6976A1" w:rsidR="002A470E" w:rsidRPr="002A470E" w:rsidRDefault="002A470E" w:rsidP="002A470E">
      <w:pPr>
        <w:pStyle w:val="Sraopastraipa"/>
        <w:ind w:left="360" w:firstLine="0"/>
        <w:rPr>
          <w:rFonts w:ascii="Arial" w:hAnsi="Arial" w:cs="Arial"/>
          <w:sz w:val="22"/>
        </w:rPr>
      </w:pPr>
      <w:r w:rsidRPr="002A470E">
        <w:rPr>
          <w:rFonts w:ascii="Arial" w:hAnsi="Arial" w:cs="Arial"/>
          <w:sz w:val="22"/>
        </w:rPr>
        <w:t>1.6. vykdoma aplinkosauginio gerinimo veiklos kontrolė (pvz., parengiamos metinės ataskaitos, kurios pateikiamos ir pristatomos įmonės vadovybei).</w:t>
      </w:r>
    </w:p>
    <w:p w14:paraId="5D82D990" w14:textId="77777777" w:rsidR="002A470E" w:rsidRPr="007807D8" w:rsidRDefault="002A470E" w:rsidP="002A470E">
      <w:pPr>
        <w:pStyle w:val="Sraopastraipa"/>
        <w:ind w:left="360" w:firstLine="0"/>
        <w:rPr>
          <w:rFonts w:ascii="Arial" w:hAnsi="Arial" w:cs="Arial"/>
          <w:sz w:val="22"/>
        </w:rPr>
      </w:pPr>
    </w:p>
    <w:p w14:paraId="3954822C" w14:textId="2BB8FEF0" w:rsidR="003C00E8" w:rsidRPr="000C3178" w:rsidRDefault="003C00E8" w:rsidP="003C00E8">
      <w:pPr>
        <w:pStyle w:val="Sraopastraipa"/>
        <w:numPr>
          <w:ilvl w:val="0"/>
          <w:numId w:val="9"/>
        </w:numPr>
        <w:rPr>
          <w:rFonts w:ascii="Arial" w:hAnsi="Arial" w:cs="Arial"/>
          <w:sz w:val="22"/>
        </w:rPr>
      </w:pPr>
      <w:r>
        <w:rPr>
          <w:rFonts w:ascii="Arial" w:hAnsi="Arial" w:cs="Arial"/>
          <w:b/>
          <w:bCs/>
          <w:sz w:val="22"/>
        </w:rPr>
        <w:t>Reikalavimai pirkime dalyvaujančių tiekėjų kvalifikacijai</w:t>
      </w:r>
      <w:r w:rsidRPr="00352AAD">
        <w:rPr>
          <w:rFonts w:ascii="Arial" w:hAnsi="Arial" w:cs="Arial"/>
          <w:b/>
          <w:bCs/>
          <w:sz w:val="22"/>
        </w:rPr>
        <w:t>.</w:t>
      </w:r>
      <w:r>
        <w:rPr>
          <w:rFonts w:ascii="Arial" w:hAnsi="Arial" w:cs="Arial"/>
          <w:b/>
          <w:bCs/>
          <w:sz w:val="22"/>
        </w:rPr>
        <w:t xml:space="preserve"> </w:t>
      </w:r>
      <w:r w:rsidRPr="000C3178">
        <w:rPr>
          <w:rFonts w:ascii="Arial" w:hAnsi="Arial" w:cs="Arial"/>
          <w:b/>
          <w:sz w:val="22"/>
        </w:rPr>
        <w:t xml:space="preserve">Pastaba. </w:t>
      </w:r>
      <w:r w:rsidRPr="000C3178">
        <w:rPr>
          <w:rFonts w:ascii="Arial" w:hAnsi="Arial" w:cs="Arial"/>
          <w:sz w:val="22"/>
        </w:rPr>
        <w:t>Teikiamų lygiaverčių dokumentų lygiavertiškumą turi įrodyti tiekėjas.</w:t>
      </w:r>
      <w:r w:rsidRPr="000C3178">
        <w:rPr>
          <w:rFonts w:ascii="Arial" w:hAnsi="Arial" w:cs="Arial"/>
          <w:b/>
          <w:sz w:val="22"/>
        </w:rPr>
        <w:t xml:space="preserve"> </w:t>
      </w:r>
      <w:r w:rsidR="00752E72">
        <w:rPr>
          <w:rFonts w:ascii="Arial" w:hAnsi="Arial" w:cs="Arial"/>
          <w:b/>
          <w:sz w:val="22"/>
        </w:rPr>
        <w:t>(jei taikoma).</w:t>
      </w:r>
    </w:p>
    <w:p w14:paraId="7A12B363" w14:textId="77777777" w:rsidR="003C00E8" w:rsidRPr="006B767A" w:rsidRDefault="003C00E8" w:rsidP="003C00E8">
      <w:pPr>
        <w:pStyle w:val="Sraopastraipa"/>
        <w:numPr>
          <w:ilvl w:val="0"/>
          <w:numId w:val="9"/>
        </w:numPr>
        <w:spacing w:after="4" w:line="250" w:lineRule="auto"/>
        <w:rPr>
          <w:rFonts w:ascii="Arial" w:hAnsi="Arial" w:cs="Arial"/>
          <w:sz w:val="22"/>
        </w:rPr>
      </w:pPr>
      <w:r>
        <w:rPr>
          <w:rFonts w:ascii="Arial" w:hAnsi="Arial" w:cs="Arial"/>
          <w:b/>
          <w:sz w:val="22"/>
        </w:rPr>
        <w:t>Tik pirkimo laimėtojo bus</w:t>
      </w:r>
      <w:r w:rsidRPr="006B767A">
        <w:rPr>
          <w:rFonts w:ascii="Arial" w:hAnsi="Arial" w:cs="Arial"/>
          <w:b/>
          <w:sz w:val="22"/>
        </w:rPr>
        <w:t xml:space="preserve"> prašoma pateikti dokumentus, patvirtinančius tiekėjo atitiktį keliamiems kvalifikacijos reikalavimams</w:t>
      </w:r>
      <w:r w:rsidRPr="006B767A">
        <w:rPr>
          <w:rFonts w:ascii="Arial" w:hAnsi="Arial" w:cs="Arial"/>
          <w:sz w:val="22"/>
        </w:rPr>
        <w:t>.</w:t>
      </w:r>
    </w:p>
    <w:p w14:paraId="14A94438" w14:textId="77777777" w:rsidR="00084FCE" w:rsidRPr="00D63D43" w:rsidRDefault="00084FCE" w:rsidP="00084FCE">
      <w:pPr>
        <w:pStyle w:val="Sraopastraipa"/>
        <w:numPr>
          <w:ilvl w:val="0"/>
          <w:numId w:val="9"/>
        </w:numPr>
        <w:spacing w:after="4" w:line="250" w:lineRule="auto"/>
        <w:rPr>
          <w:rFonts w:ascii="Arial" w:hAnsi="Arial" w:cs="Arial"/>
          <w:sz w:val="22"/>
        </w:rPr>
      </w:pPr>
      <w:r w:rsidRPr="00D63D43">
        <w:rPr>
          <w:rFonts w:ascii="Arial" w:hAnsi="Arial" w:cs="Arial"/>
          <w:sz w:val="22"/>
        </w:rPr>
        <w:t xml:space="preserve">Tiekėjo kvalifikacija turi būti įgyta iki pasiūlymų pateikimo termino pabaigos. </w:t>
      </w:r>
    </w:p>
    <w:p w14:paraId="3CAAD21D" w14:textId="77777777" w:rsidR="00084FCE" w:rsidRPr="00D63D43" w:rsidRDefault="00084FCE" w:rsidP="00084FCE">
      <w:pPr>
        <w:pStyle w:val="Sraopastraipa"/>
        <w:numPr>
          <w:ilvl w:val="0"/>
          <w:numId w:val="9"/>
        </w:numPr>
        <w:spacing w:after="4" w:line="250" w:lineRule="auto"/>
        <w:rPr>
          <w:rFonts w:ascii="Arial" w:hAnsi="Arial" w:cs="Arial"/>
          <w:sz w:val="22"/>
        </w:rPr>
      </w:pPr>
      <w:r w:rsidRPr="00D63D43">
        <w:rPr>
          <w:rFonts w:ascii="Arial" w:hAnsi="Arial" w:cs="Arial"/>
          <w:sz w:val="22"/>
        </w:rPr>
        <w:t>Tiekėjas gali remtis kitų ūkio subjektų pajėgumais (</w:t>
      </w:r>
      <w:r w:rsidRPr="00D63D43">
        <w:rPr>
          <w:rFonts w:ascii="Arial" w:hAnsi="Arial" w:cs="Arial"/>
          <w:i/>
          <w:sz w:val="22"/>
        </w:rPr>
        <w:t>t. y.,</w:t>
      </w:r>
      <w:r w:rsidRPr="00D63D43">
        <w:rPr>
          <w:rFonts w:ascii="Arial" w:hAnsi="Arial" w:cs="Arial"/>
          <w:sz w:val="22"/>
        </w:rPr>
        <w:t xml:space="preserve"> </w:t>
      </w:r>
      <w:r w:rsidRPr="00D63D43">
        <w:rPr>
          <w:rFonts w:ascii="Arial" w:hAnsi="Arial" w:cs="Arial"/>
          <w:i/>
          <w:sz w:val="22"/>
        </w:rPr>
        <w:t>tiekėjas gali remtis ūkio subjekto pajėgumais, kad atitiktų Pirkimo sąlygose nustatytus kvalifikacijos reikalavimus</w:t>
      </w:r>
      <w:r w:rsidRPr="00D63D43">
        <w:rPr>
          <w:rFonts w:ascii="Arial" w:hAnsi="Arial" w:cs="Arial"/>
          <w:sz w:val="22"/>
        </w:rPr>
        <w:t xml:space="preserve">), neatsižvelgdamas į tai, kokio teisinio pobūdžio yra jų ryšiai. </w:t>
      </w:r>
    </w:p>
    <w:p w14:paraId="004B7E1A" w14:textId="77777777" w:rsidR="00084FCE" w:rsidRPr="00D63D43" w:rsidRDefault="00084FCE" w:rsidP="00084FCE">
      <w:pPr>
        <w:pStyle w:val="Sraopastraipa"/>
        <w:numPr>
          <w:ilvl w:val="0"/>
          <w:numId w:val="9"/>
        </w:numPr>
        <w:spacing w:after="4" w:line="250" w:lineRule="auto"/>
        <w:rPr>
          <w:rFonts w:ascii="Arial" w:hAnsi="Arial" w:cs="Arial"/>
          <w:sz w:val="22"/>
        </w:rPr>
      </w:pPr>
      <w:r w:rsidRPr="00D63D43">
        <w:rPr>
          <w:rFonts w:ascii="Arial" w:hAnsi="Arial" w:cs="Arial"/>
          <w:sz w:val="22"/>
        </w:rPr>
        <w:t xml:space="preserve">Jei Tiekėjo kvalifikacija dėl teisės verstis atitinkama veikla nėra tikrinama arba tikrinama ne visa apimtimi, tačiau tiekėjas Perkančiajam subjektui įsipareigoja, kad sutartį vykdys tik tokią teisę turintys asmenys. </w:t>
      </w:r>
    </w:p>
    <w:p w14:paraId="6B315D92" w14:textId="77777777" w:rsidR="00084FCE" w:rsidRPr="00D63D43" w:rsidRDefault="00084FCE" w:rsidP="00084FCE">
      <w:pPr>
        <w:pStyle w:val="Sraopastraipa"/>
        <w:numPr>
          <w:ilvl w:val="0"/>
          <w:numId w:val="9"/>
        </w:numPr>
        <w:spacing w:after="4" w:line="250" w:lineRule="auto"/>
        <w:rPr>
          <w:rFonts w:ascii="Arial" w:hAnsi="Arial" w:cs="Arial"/>
          <w:sz w:val="22"/>
        </w:rPr>
      </w:pPr>
      <w:r w:rsidRPr="00D63D43">
        <w:rPr>
          <w:rFonts w:ascii="Arial" w:hAnsi="Arial" w:cs="Arial"/>
          <w:sz w:val="22"/>
        </w:rPr>
        <w:t xml:space="preserve">Perkantysis subjektas nereikalauja iš tiekėjo pateikti dokumentų, patvirtinančių jo atitiktį kvalifikacijos reikalavimams, jeigu jis: </w:t>
      </w:r>
    </w:p>
    <w:p w14:paraId="5FDF97BC" w14:textId="77777777" w:rsidR="00084FCE" w:rsidRPr="00D63D43" w:rsidRDefault="00084FCE" w:rsidP="00084FCE">
      <w:pPr>
        <w:pStyle w:val="Sraopastraipa"/>
        <w:numPr>
          <w:ilvl w:val="1"/>
          <w:numId w:val="9"/>
        </w:numPr>
        <w:spacing w:after="4" w:line="250" w:lineRule="auto"/>
        <w:ind w:left="426" w:hanging="426"/>
        <w:rPr>
          <w:rFonts w:ascii="Arial" w:hAnsi="Arial" w:cs="Arial"/>
          <w:sz w:val="22"/>
        </w:rPr>
      </w:pPr>
      <w:r w:rsidRPr="00D63D43">
        <w:rPr>
          <w:rFonts w:ascii="Arial" w:hAnsi="Arial" w:cs="Arial"/>
          <w:sz w:val="22"/>
        </w:rPr>
        <w:t xml:space="preserve">turi galimybę susipažinti su šiais dokumentais ar informacija tiesiogiai ir neatlygintinai prisijungusi prie nacionalinės duomenų bazės bet kurioje valstybėje narėje arba naudodamasi CVP IS priemonėmis. Neatlygintinai prieinamą informaciją perkantysis subjektas tikrina pasiūlymų pateikimo termino dieną; </w:t>
      </w:r>
    </w:p>
    <w:p w14:paraId="1FCCEC87" w14:textId="77777777" w:rsidR="00084FCE" w:rsidRPr="00D63D43" w:rsidRDefault="00084FCE" w:rsidP="00084FCE">
      <w:pPr>
        <w:pStyle w:val="Sraopastraipa"/>
        <w:numPr>
          <w:ilvl w:val="1"/>
          <w:numId w:val="9"/>
        </w:numPr>
        <w:spacing w:after="4" w:line="250" w:lineRule="auto"/>
        <w:ind w:left="426"/>
        <w:rPr>
          <w:rFonts w:ascii="Arial" w:hAnsi="Arial" w:cs="Arial"/>
          <w:sz w:val="22"/>
        </w:rPr>
      </w:pPr>
      <w:r w:rsidRPr="00D63D43">
        <w:rPr>
          <w:rFonts w:ascii="Arial" w:hAnsi="Arial" w:cs="Arial"/>
          <w:sz w:val="22"/>
        </w:rPr>
        <w:t xml:space="preserve">šiuos dokumentus jau turi iš ankstesnių pirkimo procedūrų. </w:t>
      </w:r>
    </w:p>
    <w:p w14:paraId="139AB9BB" w14:textId="77777777" w:rsidR="00084FCE" w:rsidRPr="00D63D43" w:rsidRDefault="00084FCE" w:rsidP="00084FCE">
      <w:pPr>
        <w:pStyle w:val="Sraopastraipa"/>
        <w:numPr>
          <w:ilvl w:val="0"/>
          <w:numId w:val="9"/>
        </w:numPr>
        <w:spacing w:after="4" w:line="250" w:lineRule="auto"/>
        <w:rPr>
          <w:rFonts w:ascii="Arial" w:hAnsi="Arial" w:cs="Arial"/>
          <w:sz w:val="22"/>
        </w:rPr>
      </w:pPr>
      <w:r w:rsidRPr="00D63D43">
        <w:rPr>
          <w:rFonts w:ascii="Arial" w:hAnsi="Arial" w:cs="Arial"/>
          <w:sz w:val="22"/>
        </w:rPr>
        <w:lastRenderedPageBreak/>
        <w:t>Užsienio valstybių tiekėjų kvalifikacijos reikalavimus ir, jeigu taikytina, atitiktį kokybės vadybos sistemos ir (arba) aplinkos apsaugos vadybos sistemos standartų reikalavimus įrodantys dokumentai legalizuojami vadovaujantis Lietuvos Respublikos Vyriausybės 2006 m. spalio 30 d. nutarimu Nr. 1079 „Dėl dokumentų legalizavimo ir tvirtinimo pažyma (</w:t>
      </w:r>
      <w:r w:rsidRPr="00D63D43">
        <w:rPr>
          <w:rFonts w:ascii="Arial" w:hAnsi="Arial" w:cs="Arial"/>
          <w:i/>
          <w:sz w:val="22"/>
        </w:rPr>
        <w:t>Apostille</w:t>
      </w:r>
      <w:r w:rsidRPr="00D63D43">
        <w:rPr>
          <w:rFonts w:ascii="Arial" w:hAnsi="Arial" w:cs="Arial"/>
          <w:sz w:val="22"/>
        </w:rPr>
        <w:t xml:space="preserv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(Apostille). </w:t>
      </w:r>
    </w:p>
    <w:p w14:paraId="31D407BC" w14:textId="77777777" w:rsidR="00084FCE" w:rsidRPr="00D63D43" w:rsidRDefault="00084FCE" w:rsidP="00084FCE">
      <w:pPr>
        <w:spacing w:after="0" w:line="259" w:lineRule="auto"/>
        <w:ind w:left="566" w:firstLine="0"/>
        <w:jc w:val="left"/>
        <w:rPr>
          <w:rFonts w:ascii="Arial" w:hAnsi="Arial" w:cs="Arial"/>
          <w:sz w:val="22"/>
        </w:rPr>
      </w:pPr>
      <w:r w:rsidRPr="00D63D43">
        <w:rPr>
          <w:rFonts w:ascii="Arial" w:hAnsi="Arial" w:cs="Arial"/>
          <w:sz w:val="22"/>
        </w:rPr>
        <w:t xml:space="preserve"> </w:t>
      </w:r>
    </w:p>
    <w:p w14:paraId="2E39981B" w14:textId="77777777" w:rsidR="00084FCE" w:rsidRPr="00D63D43" w:rsidRDefault="00084FCE" w:rsidP="00084FCE">
      <w:pPr>
        <w:pStyle w:val="Antrat1"/>
        <w:spacing w:after="4" w:line="250" w:lineRule="auto"/>
        <w:ind w:left="2514"/>
        <w:jc w:val="left"/>
        <w:rPr>
          <w:rFonts w:ascii="Arial" w:hAnsi="Arial" w:cs="Arial"/>
          <w:sz w:val="22"/>
        </w:rPr>
      </w:pPr>
      <w:bookmarkStart w:id="2" w:name="_Toc65757081"/>
      <w:r w:rsidRPr="00D63D43">
        <w:rPr>
          <w:rFonts w:ascii="Arial" w:hAnsi="Arial" w:cs="Arial"/>
          <w:sz w:val="22"/>
        </w:rPr>
        <w:t>IV.</w:t>
      </w:r>
      <w:r w:rsidRPr="00D63D43">
        <w:rPr>
          <w:rFonts w:ascii="Arial" w:eastAsia="Arial" w:hAnsi="Arial" w:cs="Arial"/>
          <w:sz w:val="22"/>
        </w:rPr>
        <w:t xml:space="preserve"> </w:t>
      </w:r>
      <w:r w:rsidRPr="00D63D43">
        <w:rPr>
          <w:rFonts w:ascii="Arial" w:hAnsi="Arial" w:cs="Arial"/>
          <w:sz w:val="22"/>
        </w:rPr>
        <w:t>RĖMIMASIS KITŲ ŪKIO SUBJEKTŲ PAJĖGUMAIS</w:t>
      </w:r>
      <w:bookmarkEnd w:id="2"/>
      <w:r w:rsidRPr="00D63D43">
        <w:rPr>
          <w:rFonts w:ascii="Arial" w:hAnsi="Arial" w:cs="Arial"/>
          <w:sz w:val="22"/>
        </w:rPr>
        <w:t xml:space="preserve"> </w:t>
      </w:r>
    </w:p>
    <w:p w14:paraId="728D115B" w14:textId="77777777" w:rsidR="00084FCE" w:rsidRPr="00D63D43" w:rsidRDefault="00084FCE" w:rsidP="00084FCE">
      <w:pPr>
        <w:spacing w:after="0" w:line="259" w:lineRule="auto"/>
        <w:ind w:left="566" w:firstLine="0"/>
        <w:jc w:val="left"/>
        <w:rPr>
          <w:rFonts w:ascii="Arial" w:hAnsi="Arial" w:cs="Arial"/>
          <w:sz w:val="22"/>
        </w:rPr>
      </w:pPr>
      <w:r w:rsidRPr="00D63D43">
        <w:rPr>
          <w:rFonts w:ascii="Arial" w:hAnsi="Arial" w:cs="Arial"/>
          <w:sz w:val="22"/>
        </w:rPr>
        <w:t xml:space="preserve"> </w:t>
      </w:r>
    </w:p>
    <w:p w14:paraId="28DFD030" w14:textId="77777777" w:rsidR="00084FCE" w:rsidRPr="00D63D43" w:rsidRDefault="00084FCE" w:rsidP="00084FCE">
      <w:pPr>
        <w:pStyle w:val="Sraopastraipa"/>
        <w:numPr>
          <w:ilvl w:val="0"/>
          <w:numId w:val="2"/>
        </w:numPr>
        <w:spacing w:after="1" w:line="241" w:lineRule="auto"/>
        <w:ind w:left="426" w:hanging="426"/>
        <w:rPr>
          <w:rFonts w:ascii="Arial" w:hAnsi="Arial" w:cs="Arial"/>
          <w:sz w:val="22"/>
        </w:rPr>
      </w:pPr>
      <w:r w:rsidRPr="00D63D43">
        <w:rPr>
          <w:rFonts w:ascii="Arial" w:hAnsi="Arial" w:cs="Arial"/>
          <w:sz w:val="22"/>
        </w:rPr>
        <w:t xml:space="preserve">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Tiekėjų grupė gali remtis grupės dalyvių arba kitų ūkio subjektų pajėgumais, laikantis šiame Pirkimo sąlygų skyriuje nustatytų sąlygų. </w:t>
      </w:r>
    </w:p>
    <w:p w14:paraId="2D428C4B" w14:textId="77777777" w:rsidR="00084FCE" w:rsidRPr="00D63D43" w:rsidRDefault="00084FCE" w:rsidP="00084FCE">
      <w:pPr>
        <w:pStyle w:val="Sraopastraipa"/>
        <w:numPr>
          <w:ilvl w:val="0"/>
          <w:numId w:val="2"/>
        </w:numPr>
        <w:spacing w:after="1" w:line="241" w:lineRule="auto"/>
        <w:ind w:left="426" w:hanging="426"/>
        <w:rPr>
          <w:rFonts w:ascii="Arial" w:hAnsi="Arial" w:cs="Arial"/>
          <w:sz w:val="22"/>
        </w:rPr>
      </w:pPr>
      <w:r w:rsidRPr="00D63D43">
        <w:rPr>
          <w:rFonts w:ascii="Arial" w:hAnsi="Arial" w:cs="Arial"/>
          <w:sz w:val="22"/>
        </w:rPr>
        <w:t xml:space="preserve">Jeigu reikalaujama išsilavinimo, profesinės kvalifikacijos ar profesinės patirties pagal </w:t>
      </w:r>
      <w:r w:rsidRPr="00D63D43">
        <w:rPr>
          <w:rFonts w:ascii="Arial" w:hAnsi="Arial" w:cs="Arial"/>
          <w:i/>
          <w:sz w:val="22"/>
        </w:rPr>
        <w:t>mutatis mutandis</w:t>
      </w:r>
      <w:r w:rsidRPr="00D63D43">
        <w:rPr>
          <w:rFonts w:ascii="Arial" w:hAnsi="Arial" w:cs="Arial"/>
          <w:sz w:val="22"/>
        </w:rPr>
        <w:t xml:space="preserve"> Viešųjų pirkimų įstatymo 51 str. 7 d. 7 p. arba turėti specialų leidimą ar būti tam tikrų organizacijų nariu, tiekėjas gali remtis kitų ūkio subjektų pajėgumais tik tuo atveju, jeigu tie subjektai patys vykdys sutartinius įsipareigojimus, kuriems reikia jų turimų pajėgumų. </w:t>
      </w:r>
    </w:p>
    <w:p w14:paraId="6D0CDE54" w14:textId="77777777" w:rsidR="00084FCE" w:rsidRPr="00D63D43" w:rsidRDefault="00084FCE" w:rsidP="00084FCE">
      <w:pPr>
        <w:pStyle w:val="Sraopastraipa"/>
        <w:numPr>
          <w:ilvl w:val="0"/>
          <w:numId w:val="2"/>
        </w:numPr>
        <w:spacing w:after="1" w:line="241" w:lineRule="auto"/>
        <w:ind w:left="426" w:hanging="426"/>
        <w:rPr>
          <w:rFonts w:ascii="Arial" w:hAnsi="Arial" w:cs="Arial"/>
          <w:sz w:val="22"/>
        </w:rPr>
      </w:pPr>
      <w:r w:rsidRPr="00D63D43">
        <w:rPr>
          <w:rFonts w:ascii="Arial" w:hAnsi="Arial" w:cs="Arial"/>
          <w:sz w:val="22"/>
        </w:rPr>
        <w:t>Kai tiekėjas pageidauja remtis kitų ūkio subjektų pajėgumais, jis privalo perkančiajam subjektui pasiūlyme įrodyti, kad, vykdant sutartį, ūkio subjektų, kurių pajėgumais jis remiasi, ištekliai jam bus prieinami. Tokiais įrodymais gali būti dvišaliai ‒ tiekėjų ir kitų ūkio subjektų pasirašyti – dokumentai: preliminarios sutartys, ketinimų protokolai arba kiti dokumentai, patvirtinantys, kad laimėjus pirkimą, sutarties vykdymo metu tiekėjui bus prieinami kitų ūkio subjektų ištekliai.</w:t>
      </w:r>
    </w:p>
    <w:p w14:paraId="21BA287D" w14:textId="77777777" w:rsidR="00084FCE" w:rsidRPr="00D63D43" w:rsidRDefault="00084FCE" w:rsidP="00084FCE">
      <w:pPr>
        <w:pStyle w:val="Sraopastraipa"/>
        <w:numPr>
          <w:ilvl w:val="0"/>
          <w:numId w:val="2"/>
        </w:numPr>
        <w:spacing w:after="1" w:line="241" w:lineRule="auto"/>
        <w:ind w:left="426" w:hanging="426"/>
        <w:rPr>
          <w:rFonts w:ascii="Arial" w:hAnsi="Arial" w:cs="Arial"/>
          <w:sz w:val="22"/>
        </w:rPr>
      </w:pPr>
      <w:r w:rsidRPr="00D63D43">
        <w:rPr>
          <w:rFonts w:ascii="Arial" w:hAnsi="Arial" w:cs="Arial"/>
          <w:sz w:val="22"/>
        </w:rPr>
        <w:t xml:space="preserve">Perkantysis subjektas patikrina ar ūkio subjektai, kurių pajėgumais ketina remtis tiekėjas, tenkina keliamus kvalifikacijos reikalavimus. Jeigu ūkio subjektas netenkina jam keliamų kvalifikacijos reikalavimų, perkančioji organizacija turi pareikalauti per jos nustatytą terminą pakeisti jį reikalavimus atitinkančiu ūkio subjektu. </w:t>
      </w:r>
    </w:p>
    <w:p w14:paraId="7DB01381" w14:textId="77777777" w:rsidR="00084FCE" w:rsidRPr="00D63D43" w:rsidRDefault="00084FCE" w:rsidP="00084FCE">
      <w:pPr>
        <w:pStyle w:val="Sraopastraipa"/>
        <w:numPr>
          <w:ilvl w:val="0"/>
          <w:numId w:val="2"/>
        </w:numPr>
        <w:spacing w:after="1" w:line="241" w:lineRule="auto"/>
        <w:ind w:left="426" w:hanging="426"/>
        <w:rPr>
          <w:rFonts w:ascii="Arial" w:hAnsi="Arial" w:cs="Arial"/>
          <w:sz w:val="22"/>
        </w:rPr>
      </w:pPr>
      <w:r w:rsidRPr="00D63D43">
        <w:rPr>
          <w:rFonts w:ascii="Arial" w:hAnsi="Arial" w:cs="Arial"/>
          <w:sz w:val="22"/>
        </w:rPr>
        <w:t xml:space="preserve">Kai tiekėjas remiasi kitų ūkio subjektų pajėgumais, atsižvelgdamas į pirkimo dokumentuose nustatytus ekonominio ir finansinio pajėgumo reikalavimus, perkantysis subjektas reikalauja, kad tiekėjas ir ūkio subjektai, kurių pajėgumais remiamasi, prisiimtų solidarią atsakomybę už sutarties įvykdymą. Jei remiamasi ūkio subjekto pajėgumais, siekiant atitikti pirkimo dokumentuose nustatytus ekonominio ir finansinio pajėgumo reikalavimus, perkančiajam subjektui su pasiūlymu turi būti pateikta šio ūkio subjekto pasirašyta neatšaukiama laidavimo sutartis, patvirtinanti, kad subjektas, kurio pajėgumais remiamasi, įsipareigoja solidariai atsakyti už tiekėjo įsipareigojimų pagal sutartį vykdymą ir atlyginti bet kokią žalą, kuri kiltų dėl tiekėjo netinkamo įsipareigojimų vykdymo ar nevykdymo. Jeigu ūkio subjektas pasiūlyme nėra nurodomas, šio ūkio subjekto pajėgumais remtis negalima. </w:t>
      </w:r>
    </w:p>
    <w:p w14:paraId="66E942BB"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hAnsi="Arial" w:cs="Arial"/>
          <w:sz w:val="22"/>
        </w:rPr>
        <w:t xml:space="preserve"> </w:t>
      </w:r>
    </w:p>
    <w:p w14:paraId="1DB1FE57" w14:textId="77777777" w:rsidR="00084FCE" w:rsidRPr="00D63D43" w:rsidRDefault="00084FCE" w:rsidP="00084FCE">
      <w:pPr>
        <w:pStyle w:val="Antrat1"/>
        <w:tabs>
          <w:tab w:val="center" w:pos="2071"/>
          <w:tab w:val="center" w:pos="5464"/>
        </w:tabs>
        <w:spacing w:after="4" w:line="250" w:lineRule="auto"/>
        <w:ind w:left="0" w:firstLine="0"/>
        <w:jc w:val="left"/>
        <w:rPr>
          <w:rFonts w:ascii="Arial" w:hAnsi="Arial" w:cs="Arial"/>
          <w:sz w:val="22"/>
        </w:rPr>
      </w:pPr>
      <w:r w:rsidRPr="00D63D43">
        <w:rPr>
          <w:rFonts w:ascii="Arial" w:hAnsi="Arial" w:cs="Arial"/>
          <w:b w:val="0"/>
          <w:sz w:val="22"/>
        </w:rPr>
        <w:tab/>
      </w:r>
      <w:bookmarkStart w:id="3" w:name="_Toc65757082"/>
      <w:r w:rsidRPr="00D63D43">
        <w:rPr>
          <w:rFonts w:ascii="Arial" w:hAnsi="Arial" w:cs="Arial"/>
          <w:sz w:val="22"/>
        </w:rPr>
        <w:t>V.</w:t>
      </w:r>
      <w:r w:rsidRPr="00D63D43">
        <w:rPr>
          <w:rFonts w:ascii="Arial" w:eastAsia="Arial" w:hAnsi="Arial" w:cs="Arial"/>
          <w:sz w:val="22"/>
        </w:rPr>
        <w:t xml:space="preserve"> </w:t>
      </w:r>
      <w:r w:rsidRPr="00D63D43">
        <w:rPr>
          <w:rFonts w:ascii="Arial" w:eastAsia="Arial" w:hAnsi="Arial" w:cs="Arial"/>
          <w:sz w:val="22"/>
        </w:rPr>
        <w:tab/>
      </w:r>
      <w:r w:rsidRPr="00D63D43">
        <w:rPr>
          <w:rFonts w:ascii="Arial" w:hAnsi="Arial" w:cs="Arial"/>
          <w:sz w:val="22"/>
        </w:rPr>
        <w:t>TIEKĖJŲ GRUPĖS DALYVAVIMAS PIRKIMO PROCEDŪROSE</w:t>
      </w:r>
      <w:bookmarkEnd w:id="3"/>
      <w:r w:rsidRPr="00D63D43">
        <w:rPr>
          <w:rFonts w:ascii="Arial" w:hAnsi="Arial" w:cs="Arial"/>
          <w:sz w:val="22"/>
        </w:rPr>
        <w:t xml:space="preserve"> </w:t>
      </w:r>
    </w:p>
    <w:p w14:paraId="5077137D"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hAnsi="Arial" w:cs="Arial"/>
          <w:sz w:val="22"/>
        </w:rPr>
        <w:t xml:space="preserve"> </w:t>
      </w:r>
    </w:p>
    <w:p w14:paraId="033391FB" w14:textId="77777777" w:rsidR="00084FCE" w:rsidRPr="00D63D43" w:rsidRDefault="00084FCE" w:rsidP="00084FCE">
      <w:pPr>
        <w:pStyle w:val="Sraopastraipa"/>
        <w:numPr>
          <w:ilvl w:val="0"/>
          <w:numId w:val="3"/>
        </w:numPr>
        <w:ind w:left="426" w:hanging="426"/>
        <w:rPr>
          <w:rFonts w:ascii="Arial" w:hAnsi="Arial" w:cs="Arial"/>
          <w:sz w:val="22"/>
        </w:rPr>
      </w:pPr>
      <w:r w:rsidRPr="00D63D43">
        <w:rPr>
          <w:rFonts w:ascii="Arial" w:hAnsi="Arial" w:cs="Arial"/>
          <w:sz w:val="22"/>
        </w:rPr>
        <w:t xml:space="preserve">Pasiūlymą gali pateikti tiekėjų grupė. Tiekėjų grupė, teikianti bendrą pasiūlymą, privalo pateikti jungtinės veiklos sutartį. </w:t>
      </w:r>
    </w:p>
    <w:p w14:paraId="6C740F6A" w14:textId="77777777" w:rsidR="00084FCE" w:rsidRPr="00D63D43" w:rsidRDefault="00084FCE" w:rsidP="00084FCE">
      <w:pPr>
        <w:pStyle w:val="Sraopastraipa"/>
        <w:numPr>
          <w:ilvl w:val="0"/>
          <w:numId w:val="3"/>
        </w:numPr>
        <w:ind w:left="426" w:hanging="426"/>
        <w:rPr>
          <w:rFonts w:ascii="Arial" w:hAnsi="Arial" w:cs="Arial"/>
          <w:sz w:val="22"/>
        </w:rPr>
      </w:pPr>
      <w:r w:rsidRPr="00D63D43">
        <w:rPr>
          <w:rFonts w:ascii="Arial" w:hAnsi="Arial" w:cs="Arial"/>
          <w:sz w:val="22"/>
        </w:rPr>
        <w:t>Jungtinės veiklos sutartyje turi būti nurodyti kiekvienos šios sutarties šalies (partnerio) įsipareigojimai vykdant su perkančiuoju subjektu numatomą sudaryti sutartį, šių įsipareigojimų vertės dalis bendroje sutarties vertėje</w:t>
      </w:r>
      <w:r w:rsidRPr="00D63D43">
        <w:rPr>
          <w:rFonts w:ascii="Arial" w:hAnsi="Arial" w:cs="Arial"/>
          <w:i/>
          <w:sz w:val="22"/>
        </w:rPr>
        <w:t>.</w:t>
      </w:r>
      <w:r w:rsidRPr="00D63D43">
        <w:rPr>
          <w:rFonts w:ascii="Arial" w:hAnsi="Arial" w:cs="Arial"/>
          <w:sz w:val="22"/>
        </w:rPr>
        <w:t xml:space="preserve"> Jungtinės veiklos sutartis turi numatyti solidarią visų šios sutarties partnerių atsakomybę už prievolių perkančiajai organizacijai nevykdymą. Jeigu jungtinės veiklos sutartyje ši nuostata nėra numatyta, laikoma, kad už prievolių perkančiajam subjektui nevykdymą jungtinės veiklos partneriai atsako solidariai. Taip pat jungtinės veiklos sutartyje turi būti numatyta, kuris partneris (toliau – atsakingas partneris) atstovauja tiekėjų grupei (su kuo perkantysis subjektas turėtų bendrauti pasiūlymo vertinimo metu kylančiais klausimais ir kam teikti su šiais klausimais susijusią informaciją). Tuo atveju, jei tiekėjų grupės pasiūlymas bus pripažintas laimėjusiu šį viešąjį pirkimą, </w:t>
      </w:r>
      <w:r w:rsidRPr="00D63D43">
        <w:rPr>
          <w:rFonts w:ascii="Arial" w:hAnsi="Arial" w:cs="Arial"/>
          <w:sz w:val="22"/>
        </w:rPr>
        <w:lastRenderedPageBreak/>
        <w:t xml:space="preserve">perkantysis subjektas palaikys ryšius tik su atsakingu partneriu, su juo bus sudaroma sutartis ir jam bus atliekami mokėjimai. </w:t>
      </w:r>
    </w:p>
    <w:p w14:paraId="3B804F6B" w14:textId="77777777" w:rsidR="00084FCE" w:rsidRPr="00D63D43" w:rsidRDefault="00084FCE" w:rsidP="00084FCE">
      <w:pPr>
        <w:pStyle w:val="Sraopastraipa"/>
        <w:numPr>
          <w:ilvl w:val="0"/>
          <w:numId w:val="3"/>
        </w:numPr>
        <w:ind w:left="426" w:hanging="426"/>
        <w:rPr>
          <w:rFonts w:ascii="Arial" w:hAnsi="Arial" w:cs="Arial"/>
          <w:sz w:val="22"/>
        </w:rPr>
      </w:pPr>
      <w:r w:rsidRPr="00D63D43">
        <w:rPr>
          <w:rFonts w:ascii="Arial" w:hAnsi="Arial" w:cs="Arial"/>
          <w:sz w:val="22"/>
        </w:rPr>
        <w:t xml:space="preserve">Perkantysis subjektas nereikalauja, kad, tiekėjų grupės pateiktą pasiūlymą nustačius laimėjusiu ir pasiūlius sudaryti sutartį, ši tiekėjų grupė įgytų tam tikrą teisinę formą. </w:t>
      </w:r>
    </w:p>
    <w:p w14:paraId="44739AA8"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hAnsi="Arial" w:cs="Arial"/>
          <w:color w:val="FF0000"/>
          <w:sz w:val="22"/>
        </w:rPr>
        <w:t xml:space="preserve">  </w:t>
      </w:r>
    </w:p>
    <w:p w14:paraId="2200F041" w14:textId="77777777" w:rsidR="00084FCE" w:rsidRPr="00D63D43" w:rsidRDefault="00084FCE" w:rsidP="00084FCE">
      <w:pPr>
        <w:pStyle w:val="Antrat1"/>
        <w:ind w:left="998" w:right="141"/>
        <w:rPr>
          <w:rFonts w:ascii="Arial" w:hAnsi="Arial" w:cs="Arial"/>
          <w:sz w:val="22"/>
        </w:rPr>
      </w:pPr>
      <w:bookmarkStart w:id="4" w:name="_Toc65757083"/>
      <w:r w:rsidRPr="00D63D43">
        <w:rPr>
          <w:rFonts w:ascii="Arial" w:hAnsi="Arial" w:cs="Arial"/>
          <w:sz w:val="22"/>
        </w:rPr>
        <w:t>VI.</w:t>
      </w:r>
      <w:r w:rsidRPr="00D63D43">
        <w:rPr>
          <w:rFonts w:ascii="Arial" w:eastAsia="Arial" w:hAnsi="Arial" w:cs="Arial"/>
          <w:sz w:val="22"/>
        </w:rPr>
        <w:t xml:space="preserve"> </w:t>
      </w:r>
      <w:r w:rsidRPr="00D63D43">
        <w:rPr>
          <w:rFonts w:ascii="Arial" w:hAnsi="Arial" w:cs="Arial"/>
          <w:sz w:val="22"/>
        </w:rPr>
        <w:t>PASIŪLYMŲ RENGIMO REIKALAVIMAI</w:t>
      </w:r>
      <w:bookmarkEnd w:id="4"/>
      <w:r w:rsidRPr="00D63D43">
        <w:rPr>
          <w:rFonts w:ascii="Arial" w:hAnsi="Arial" w:cs="Arial"/>
          <w:color w:val="FF0000"/>
          <w:sz w:val="22"/>
        </w:rPr>
        <w:t xml:space="preserve"> </w:t>
      </w:r>
    </w:p>
    <w:p w14:paraId="190DC38F"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hAnsi="Arial" w:cs="Arial"/>
          <w:sz w:val="22"/>
        </w:rPr>
        <w:t xml:space="preserve"> </w:t>
      </w:r>
    </w:p>
    <w:p w14:paraId="4014058A" w14:textId="77777777" w:rsidR="00084FCE" w:rsidRPr="00D63D43" w:rsidRDefault="00084FCE" w:rsidP="00084FCE">
      <w:pPr>
        <w:pStyle w:val="Sraopastraipa"/>
        <w:numPr>
          <w:ilvl w:val="0"/>
          <w:numId w:val="4"/>
        </w:numPr>
        <w:ind w:left="426" w:hanging="426"/>
        <w:rPr>
          <w:rFonts w:ascii="Arial" w:hAnsi="Arial" w:cs="Arial"/>
          <w:sz w:val="22"/>
        </w:rPr>
      </w:pPr>
      <w:r w:rsidRPr="00D63D43">
        <w:rPr>
          <w:rFonts w:ascii="Arial" w:hAnsi="Arial" w:cs="Arial"/>
          <w:sz w:val="22"/>
        </w:rPr>
        <w:t xml:space="preserve">Pateikdamas pasiūlymą, tiekėjas sutinka su šiuose pirkimo dokumentuose nustatytomis sąlygomis ir reikalavimais ir patvirtina, kad jo pasiūlyme pateikta informacija yra teisinga ir apima viską, ko reikia tinkamam sutarties įvykdymui. </w:t>
      </w:r>
    </w:p>
    <w:p w14:paraId="5B2548A3" w14:textId="77777777" w:rsidR="00084FCE" w:rsidRPr="00D63D43" w:rsidRDefault="00084FCE" w:rsidP="00084FCE">
      <w:pPr>
        <w:pStyle w:val="Sraopastraipa"/>
        <w:numPr>
          <w:ilvl w:val="0"/>
          <w:numId w:val="4"/>
        </w:numPr>
        <w:ind w:left="426" w:hanging="426"/>
        <w:rPr>
          <w:rFonts w:ascii="Arial" w:hAnsi="Arial" w:cs="Arial"/>
          <w:sz w:val="22"/>
        </w:rPr>
      </w:pPr>
      <w:r w:rsidRPr="00D63D43">
        <w:rPr>
          <w:rFonts w:ascii="Arial" w:hAnsi="Arial" w:cs="Arial"/>
          <w:b/>
          <w:sz w:val="22"/>
        </w:rPr>
        <w:t xml:space="preserve">Pasiūlymas turi būti pateikiamas tik elektroninėmis priemonėmis, naudojant CVP IS. </w:t>
      </w:r>
      <w:r w:rsidRPr="00D63D43">
        <w:rPr>
          <w:rFonts w:ascii="Arial" w:hAnsi="Arial" w:cs="Arial"/>
          <w:sz w:val="22"/>
          <w:u w:val="single" w:color="000000"/>
        </w:rPr>
        <w:t>Pasiūlymai, pateikti popierinėje laikmenoje vokuose, bus grąžinami neatplėšti tiekėjams ar</w:t>
      </w:r>
      <w:r w:rsidRPr="00D63D43">
        <w:rPr>
          <w:rFonts w:ascii="Arial" w:hAnsi="Arial" w:cs="Arial"/>
          <w:sz w:val="22"/>
        </w:rPr>
        <w:t xml:space="preserve"> </w:t>
      </w:r>
      <w:r w:rsidRPr="00D63D43">
        <w:rPr>
          <w:rFonts w:ascii="Arial" w:hAnsi="Arial" w:cs="Arial"/>
          <w:sz w:val="22"/>
          <w:u w:val="single" w:color="000000"/>
        </w:rPr>
        <w:t>grąžinami registruotu laišku ir nebus vertinami.</w:t>
      </w:r>
      <w:r w:rsidRPr="00D63D43">
        <w:rPr>
          <w:rFonts w:ascii="Arial" w:hAnsi="Arial" w:cs="Arial"/>
          <w:sz w:val="22"/>
        </w:rPr>
        <w:t xml:space="preserve"> Pateikiami dokumentai ar skaitmeninės dokumentų kopijos turi būti prieinami naudojant nediskriminuojančius, visuotinai prieinamus duomenų failų formatus (pvz., pdf, jpg, doc ir kt.). Perkančiajam subjektui kilus abejonių dėl dokumentų tikrumo, jis turi teisę reikalauti pateikti dokumentų originalus. </w:t>
      </w:r>
    </w:p>
    <w:p w14:paraId="40607652" w14:textId="77777777" w:rsidR="00084FCE" w:rsidRPr="00D63D43" w:rsidRDefault="00084FCE" w:rsidP="00084FCE">
      <w:pPr>
        <w:pStyle w:val="Sraopastraipa"/>
        <w:numPr>
          <w:ilvl w:val="0"/>
          <w:numId w:val="4"/>
        </w:numPr>
        <w:ind w:left="426" w:hanging="426"/>
        <w:rPr>
          <w:rFonts w:ascii="Arial" w:hAnsi="Arial" w:cs="Arial"/>
          <w:sz w:val="22"/>
        </w:rPr>
      </w:pPr>
      <w:r w:rsidRPr="00D63D43">
        <w:rPr>
          <w:rFonts w:ascii="Arial" w:hAnsi="Arial" w:cs="Arial"/>
          <w:sz w:val="22"/>
        </w:rPr>
        <w:t xml:space="preserve">Pasiūlymas turi būti pateikiamas lietuvių kalba. Su užsienio kalbomis (išskyrus anglų kalba) pateikiamais dokumentais pasiūlyme turi būti pateiktas jų vertimas į lietuvių kalbą, patvirtintas vertėjo parašu ir, jei turi, vertimo biuro antspaudu. Perkančiajam subjektui paprašius, tiekėjas privalo pateikti dokumentų anglų kalba vertimą į lietuvių kalbą. </w:t>
      </w:r>
    </w:p>
    <w:p w14:paraId="4FA81136" w14:textId="77777777" w:rsidR="00084FCE" w:rsidRPr="00D63D43" w:rsidRDefault="00084FCE" w:rsidP="00084FCE">
      <w:pPr>
        <w:pStyle w:val="Sraopastraipa"/>
        <w:numPr>
          <w:ilvl w:val="0"/>
          <w:numId w:val="4"/>
        </w:numPr>
        <w:ind w:left="426" w:hanging="426"/>
        <w:rPr>
          <w:rFonts w:ascii="Arial" w:hAnsi="Arial" w:cs="Arial"/>
          <w:sz w:val="22"/>
        </w:rPr>
      </w:pPr>
      <w:r w:rsidRPr="00D63D43">
        <w:rPr>
          <w:rFonts w:ascii="Arial" w:hAnsi="Arial" w:cs="Arial"/>
          <w:sz w:val="22"/>
        </w:rPr>
        <w:t xml:space="preserve">Tiekėjas gali pateikti perkančiajam subjektui tik vieną pasiūlymą, nepriklausomai nuo to, ar teikiant pasiūlymą jis bus atskiras tiekėjas, ar tiekėjų grupės partneris (jungtinės veiklos sutarties šalis). </w:t>
      </w:r>
    </w:p>
    <w:p w14:paraId="7DA93442" w14:textId="77777777" w:rsidR="00084FCE" w:rsidRPr="00D63D43" w:rsidRDefault="00084FCE" w:rsidP="00084FCE">
      <w:pPr>
        <w:pStyle w:val="Sraopastraipa"/>
        <w:numPr>
          <w:ilvl w:val="0"/>
          <w:numId w:val="4"/>
        </w:numPr>
        <w:ind w:left="426" w:hanging="426"/>
        <w:rPr>
          <w:rFonts w:ascii="Arial" w:hAnsi="Arial" w:cs="Arial"/>
          <w:sz w:val="22"/>
        </w:rPr>
      </w:pPr>
      <w:r w:rsidRPr="00D63D43">
        <w:rPr>
          <w:rFonts w:ascii="Arial" w:hAnsi="Arial" w:cs="Arial"/>
          <w:sz w:val="22"/>
        </w:rPr>
        <w:t xml:space="preserve">Pasiūlymas gali būti pasirašytas kvalifikuotu elektroniniu parašu. Jeigu tiekėjas dokumentus tvirtina naudodamas elektroninį, o ne fizinį parašą, elektroninis parašas turi atitikti Pirkimų įstatymo 34 straipsnio 11 dalies 2 ir 3 punktuose nustatytus reikalavimus. Perkančiajam subjektui kilus abejonių dėl dokumentų tikrumo, jis turi teisę reikalauti pateikti dokumentų originalus. Gali būti: </w:t>
      </w:r>
    </w:p>
    <w:p w14:paraId="5F46BA8A" w14:textId="77777777" w:rsidR="00084FCE" w:rsidRPr="00D63D43" w:rsidRDefault="00084FCE" w:rsidP="00084FCE">
      <w:pPr>
        <w:pStyle w:val="Sraopastraipa"/>
        <w:numPr>
          <w:ilvl w:val="1"/>
          <w:numId w:val="4"/>
        </w:numPr>
        <w:ind w:left="426" w:hanging="426"/>
        <w:rPr>
          <w:rFonts w:ascii="Arial" w:hAnsi="Arial" w:cs="Arial"/>
          <w:sz w:val="22"/>
        </w:rPr>
      </w:pPr>
      <w:r w:rsidRPr="00D63D43">
        <w:rPr>
          <w:rFonts w:ascii="Arial" w:hAnsi="Arial" w:cs="Arial"/>
          <w:sz w:val="22"/>
        </w:rPr>
        <w:t xml:space="preserve">pateikiami kvalifikuotu elektroniniu parašu pasirašyti elektroninėmis priemonėmis suformuoti dokumentai; </w:t>
      </w:r>
    </w:p>
    <w:p w14:paraId="376F35FF" w14:textId="77777777" w:rsidR="00084FCE" w:rsidRPr="00D63D43" w:rsidRDefault="00084FCE" w:rsidP="00084FCE">
      <w:pPr>
        <w:pStyle w:val="Sraopastraipa"/>
        <w:numPr>
          <w:ilvl w:val="1"/>
          <w:numId w:val="4"/>
        </w:numPr>
        <w:ind w:left="426" w:hanging="426"/>
        <w:rPr>
          <w:rFonts w:ascii="Arial" w:hAnsi="Arial" w:cs="Arial"/>
          <w:sz w:val="22"/>
        </w:rPr>
      </w:pPr>
      <w:r w:rsidRPr="00D63D43">
        <w:rPr>
          <w:rFonts w:ascii="Arial" w:hAnsi="Arial" w:cs="Arial"/>
          <w:sz w:val="22"/>
        </w:rPr>
        <w:t xml:space="preserve">skaitmeninės dokumentų kopijos (fiziniu parašu tvirtinami dokumentai turi būti pateikiami pasirašyti ir nuskenuoti). </w:t>
      </w:r>
    </w:p>
    <w:p w14:paraId="407746C3" w14:textId="77777777" w:rsidR="00084FCE" w:rsidRPr="00D63D43" w:rsidRDefault="00084FCE" w:rsidP="00084FCE">
      <w:pPr>
        <w:pStyle w:val="Sraopastraipa"/>
        <w:numPr>
          <w:ilvl w:val="0"/>
          <w:numId w:val="4"/>
        </w:numPr>
        <w:ind w:left="426" w:hanging="426"/>
        <w:rPr>
          <w:rFonts w:ascii="Arial" w:hAnsi="Arial" w:cs="Arial"/>
          <w:sz w:val="22"/>
        </w:rPr>
      </w:pPr>
      <w:r w:rsidRPr="00D63D43">
        <w:rPr>
          <w:rFonts w:ascii="Arial" w:hAnsi="Arial" w:cs="Arial"/>
          <w:sz w:val="22"/>
        </w:rPr>
        <w:t xml:space="preserve">Tiekėjas prisiima visas išlaidas, susijusias su pasiūlymo rengimu ir jo pateikimu, perkantysis subjektas nėra atsakingas ar įpareigotas dėl šių išlaidų. Perkantysis subjektas neatsakys ir neprisiims šių išlaidų, nepriklausomai nuo to, kaip vyktų ir baigtųsi viešasis pirkimas. </w:t>
      </w:r>
    </w:p>
    <w:p w14:paraId="3AE2797D" w14:textId="77777777" w:rsidR="00084FCE" w:rsidRPr="00D63D43" w:rsidRDefault="00084FCE" w:rsidP="00084FCE">
      <w:pPr>
        <w:pStyle w:val="Sraopastraipa"/>
        <w:numPr>
          <w:ilvl w:val="0"/>
          <w:numId w:val="4"/>
        </w:numPr>
        <w:ind w:left="426" w:hanging="426"/>
        <w:rPr>
          <w:rFonts w:ascii="Arial" w:hAnsi="Arial" w:cs="Arial"/>
          <w:sz w:val="22"/>
        </w:rPr>
      </w:pPr>
      <w:r w:rsidRPr="00D63D43">
        <w:rPr>
          <w:rFonts w:ascii="Arial" w:hAnsi="Arial" w:cs="Arial"/>
          <w:sz w:val="22"/>
        </w:rPr>
        <w:t xml:space="preserve">Pasiūlymas turi būti pateiktas užpildant Pasiūlymo formą ir pridedant visus pirkimo dokumentuose reikalaujamus dokumentus. </w:t>
      </w:r>
    </w:p>
    <w:p w14:paraId="1D5B714D" w14:textId="77777777" w:rsidR="00084FCE" w:rsidRPr="00D63D43" w:rsidRDefault="00084FCE" w:rsidP="00084FCE">
      <w:pPr>
        <w:pStyle w:val="Sraopastraipa"/>
        <w:numPr>
          <w:ilvl w:val="0"/>
          <w:numId w:val="4"/>
        </w:numPr>
        <w:ind w:left="426" w:hanging="426"/>
        <w:rPr>
          <w:rFonts w:ascii="Arial" w:hAnsi="Arial" w:cs="Arial"/>
          <w:sz w:val="22"/>
        </w:rPr>
      </w:pPr>
      <w:r w:rsidRPr="00D63D43">
        <w:rPr>
          <w:rFonts w:ascii="Arial" w:hAnsi="Arial" w:cs="Arial"/>
          <w:sz w:val="22"/>
        </w:rPr>
        <w:t xml:space="preserve">Pasiūlymą sudaro tiekėjo pateiktų duomenų bei dokumentų visuma: </w:t>
      </w:r>
    </w:p>
    <w:p w14:paraId="581655FC" w14:textId="77777777" w:rsidR="00084FCE" w:rsidRPr="00D63D43" w:rsidRDefault="00084FCE" w:rsidP="00084FCE">
      <w:pPr>
        <w:pStyle w:val="Sraopastraipa"/>
        <w:numPr>
          <w:ilvl w:val="1"/>
          <w:numId w:val="4"/>
        </w:numPr>
        <w:ind w:left="426" w:hanging="426"/>
        <w:rPr>
          <w:rFonts w:ascii="Arial" w:hAnsi="Arial" w:cs="Arial"/>
          <w:sz w:val="22"/>
        </w:rPr>
      </w:pPr>
      <w:r w:rsidRPr="00D63D43">
        <w:rPr>
          <w:rFonts w:ascii="Arial" w:hAnsi="Arial" w:cs="Arial"/>
          <w:sz w:val="22"/>
        </w:rPr>
        <w:t xml:space="preserve">užpildytas ir pasirašytas pasiūlymas pagal Pasiūlymo formą; </w:t>
      </w:r>
    </w:p>
    <w:p w14:paraId="6BED9B88" w14:textId="77777777" w:rsidR="00084FCE" w:rsidRPr="00D63D43" w:rsidRDefault="00084FCE" w:rsidP="00084FCE">
      <w:pPr>
        <w:pStyle w:val="Sraopastraipa"/>
        <w:numPr>
          <w:ilvl w:val="1"/>
          <w:numId w:val="4"/>
        </w:numPr>
        <w:ind w:left="426" w:hanging="426"/>
        <w:rPr>
          <w:rFonts w:ascii="Arial" w:hAnsi="Arial" w:cs="Arial"/>
          <w:sz w:val="22"/>
        </w:rPr>
      </w:pPr>
      <w:r w:rsidRPr="00D63D43">
        <w:rPr>
          <w:rFonts w:ascii="Arial" w:hAnsi="Arial" w:cs="Arial"/>
          <w:sz w:val="22"/>
        </w:rPr>
        <w:t xml:space="preserve">įgaliojimas ar kitas dokumentas (pvz., pareigybės aprašymas), suteikiantis teisę pateikti ir (ar) pasirašyti tiekėjo pasiūlymą bei kitus dokumentus (jeigu pasiūlymą pateikia ir (ar) dokumentus pasirašo ne tiekėjo vadovas); </w:t>
      </w:r>
    </w:p>
    <w:p w14:paraId="15749B55" w14:textId="77777777" w:rsidR="00084FCE" w:rsidRPr="00D63D43" w:rsidRDefault="00084FCE" w:rsidP="00084FCE">
      <w:pPr>
        <w:pStyle w:val="Sraopastraipa"/>
        <w:numPr>
          <w:ilvl w:val="1"/>
          <w:numId w:val="4"/>
        </w:numPr>
        <w:ind w:left="426" w:hanging="426"/>
        <w:rPr>
          <w:rFonts w:ascii="Arial" w:hAnsi="Arial" w:cs="Arial"/>
          <w:sz w:val="22"/>
        </w:rPr>
      </w:pPr>
      <w:r w:rsidRPr="00D63D43">
        <w:rPr>
          <w:rFonts w:ascii="Arial" w:hAnsi="Arial" w:cs="Arial"/>
          <w:sz w:val="22"/>
        </w:rPr>
        <w:t xml:space="preserve">jungtinės veiklos sutartis, jei pasiūlymą pateikia tiekėjų grupė; </w:t>
      </w:r>
    </w:p>
    <w:p w14:paraId="3577C726" w14:textId="77777777" w:rsidR="00084FCE" w:rsidRPr="00D63D43" w:rsidRDefault="00084FCE" w:rsidP="00084FCE">
      <w:pPr>
        <w:pStyle w:val="Sraopastraipa"/>
        <w:numPr>
          <w:ilvl w:val="1"/>
          <w:numId w:val="4"/>
        </w:numPr>
        <w:ind w:left="426" w:hanging="426"/>
        <w:rPr>
          <w:rFonts w:ascii="Arial" w:hAnsi="Arial" w:cs="Arial"/>
          <w:sz w:val="22"/>
        </w:rPr>
      </w:pPr>
      <w:r w:rsidRPr="00D63D43">
        <w:rPr>
          <w:rFonts w:ascii="Arial" w:hAnsi="Arial" w:cs="Arial"/>
          <w:sz w:val="22"/>
        </w:rPr>
        <w:t xml:space="preserve">atitiktį kvalifikacijos reikalavimams patvirtinantys dokumentai; </w:t>
      </w:r>
    </w:p>
    <w:p w14:paraId="4F1FCA48" w14:textId="77777777" w:rsidR="00084FCE" w:rsidRPr="00D63D43" w:rsidRDefault="00084FCE" w:rsidP="00084FCE">
      <w:pPr>
        <w:pStyle w:val="Sraopastraipa"/>
        <w:numPr>
          <w:ilvl w:val="1"/>
          <w:numId w:val="4"/>
        </w:numPr>
        <w:ind w:left="426" w:hanging="426"/>
        <w:rPr>
          <w:rFonts w:ascii="Arial" w:hAnsi="Arial" w:cs="Arial"/>
          <w:sz w:val="22"/>
        </w:rPr>
      </w:pPr>
      <w:r w:rsidRPr="00D63D43">
        <w:rPr>
          <w:rFonts w:ascii="Arial" w:hAnsi="Arial" w:cs="Arial"/>
          <w:sz w:val="22"/>
        </w:rPr>
        <w:t xml:space="preserve">pasiūlymo paaiškinimai bei atsakymai dėl pasiūlymo (jei tokių bus); </w:t>
      </w:r>
    </w:p>
    <w:p w14:paraId="119FFEF5" w14:textId="77777777" w:rsidR="00084FCE" w:rsidRPr="00D63D43" w:rsidRDefault="00084FCE" w:rsidP="00084FCE">
      <w:pPr>
        <w:pStyle w:val="Sraopastraipa"/>
        <w:numPr>
          <w:ilvl w:val="1"/>
          <w:numId w:val="4"/>
        </w:numPr>
        <w:ind w:left="426" w:hanging="426"/>
        <w:rPr>
          <w:rFonts w:ascii="Arial" w:hAnsi="Arial" w:cs="Arial"/>
          <w:sz w:val="22"/>
        </w:rPr>
      </w:pPr>
      <w:r w:rsidRPr="00D63D43">
        <w:rPr>
          <w:rFonts w:ascii="Arial" w:hAnsi="Arial" w:cs="Arial"/>
          <w:sz w:val="22"/>
        </w:rPr>
        <w:t xml:space="preserve">kiti pirkimo dokumentuose reikalaujami dokumentai (taikoma, jeigu reikalaujama). </w:t>
      </w:r>
    </w:p>
    <w:p w14:paraId="4204A577" w14:textId="77777777" w:rsidR="00084FCE" w:rsidRPr="00D63D43" w:rsidRDefault="00084FCE" w:rsidP="00084FCE">
      <w:pPr>
        <w:numPr>
          <w:ilvl w:val="0"/>
          <w:numId w:val="4"/>
        </w:numPr>
        <w:ind w:left="426" w:hanging="426"/>
        <w:rPr>
          <w:rFonts w:ascii="Arial" w:hAnsi="Arial" w:cs="Arial"/>
          <w:sz w:val="22"/>
        </w:rPr>
      </w:pPr>
      <w:r w:rsidRPr="00D63D43">
        <w:rPr>
          <w:rFonts w:ascii="Arial" w:hAnsi="Arial" w:cs="Arial"/>
          <w:sz w:val="22"/>
        </w:rPr>
        <w:t xml:space="preserve">Pasiūlymas turi būti pateiktas perkančiajam subjektui iki </w:t>
      </w:r>
      <w:r w:rsidRPr="00D63D43">
        <w:rPr>
          <w:rFonts w:ascii="Arial" w:hAnsi="Arial" w:cs="Arial"/>
          <w:b/>
          <w:sz w:val="22"/>
        </w:rPr>
        <w:t>skelbime apie viešąjį pirkimą nustatyto termino</w:t>
      </w:r>
      <w:r w:rsidRPr="00D63D43">
        <w:rPr>
          <w:rFonts w:ascii="Arial" w:hAnsi="Arial" w:cs="Arial"/>
          <w:sz w:val="22"/>
        </w:rPr>
        <w:t xml:space="preserve"> (</w:t>
      </w:r>
      <w:r w:rsidRPr="00D63D43">
        <w:rPr>
          <w:rFonts w:ascii="Arial" w:hAnsi="Arial" w:cs="Arial"/>
          <w:b/>
          <w:sz w:val="22"/>
        </w:rPr>
        <w:t>Lietuvos laiku) pabaigos</w:t>
      </w:r>
      <w:r w:rsidRPr="00D63D43">
        <w:rPr>
          <w:rFonts w:ascii="Arial" w:hAnsi="Arial" w:cs="Arial"/>
          <w:sz w:val="22"/>
        </w:rPr>
        <w:t xml:space="preserve">. Vėliau gautas pasiūlymas yra nepriimtinas ir nenagrinėjamas. Perkantysis subjektas neatsako už elektros tiekimo, CVP IS sutrikimus ar už pavėluotai teikiamą pasiūlymą. </w:t>
      </w:r>
    </w:p>
    <w:p w14:paraId="474CA35E" w14:textId="361318D5" w:rsidR="00084FCE" w:rsidRPr="00D63D43" w:rsidRDefault="00084FCE" w:rsidP="00084FCE">
      <w:pPr>
        <w:numPr>
          <w:ilvl w:val="0"/>
          <w:numId w:val="4"/>
        </w:numPr>
        <w:ind w:left="426" w:hanging="426"/>
        <w:rPr>
          <w:rFonts w:ascii="Arial" w:hAnsi="Arial" w:cs="Arial"/>
          <w:sz w:val="22"/>
        </w:rPr>
      </w:pPr>
      <w:r w:rsidRPr="00D63D43">
        <w:rPr>
          <w:rFonts w:ascii="Arial" w:hAnsi="Arial" w:cs="Arial"/>
          <w:sz w:val="22"/>
        </w:rPr>
        <w:t xml:space="preserve">Pasiūlyme tiekėjas turi nurodyti jo galiojimo terminą. Pasiūlymas turi galioti ne trumpiau kaip </w:t>
      </w:r>
      <w:r w:rsidR="00973097">
        <w:rPr>
          <w:rFonts w:ascii="Arial" w:hAnsi="Arial" w:cs="Arial"/>
          <w:sz w:val="22"/>
        </w:rPr>
        <w:t xml:space="preserve">120 </w:t>
      </w:r>
      <w:r w:rsidRPr="00D63D43">
        <w:rPr>
          <w:rFonts w:ascii="Arial" w:hAnsi="Arial" w:cs="Arial"/>
          <w:sz w:val="22"/>
        </w:rPr>
        <w:t xml:space="preserve">dienų nuo pasiūlymų pateikimo termino pabaigos. Jei pasiūlyme nenurodytas jo galiojimo laikas, laikoma, kad pasiūlymas galioja tiek, kiek nustatyta pirkimo dokumentuose, t. y., </w:t>
      </w:r>
      <w:r w:rsidR="00973097">
        <w:rPr>
          <w:rFonts w:ascii="Arial" w:hAnsi="Arial" w:cs="Arial"/>
          <w:sz w:val="22"/>
        </w:rPr>
        <w:t xml:space="preserve">120 </w:t>
      </w:r>
      <w:r w:rsidRPr="00D63D43">
        <w:rPr>
          <w:rFonts w:ascii="Arial" w:hAnsi="Arial" w:cs="Arial"/>
          <w:sz w:val="22"/>
        </w:rPr>
        <w:t xml:space="preserve">dienų nuo pasiūlymų pateikimo termino pabaigos.  </w:t>
      </w:r>
    </w:p>
    <w:p w14:paraId="62241E85" w14:textId="77777777" w:rsidR="00084FCE" w:rsidRPr="00D63D43" w:rsidRDefault="00084FCE" w:rsidP="00084FCE">
      <w:pPr>
        <w:numPr>
          <w:ilvl w:val="0"/>
          <w:numId w:val="4"/>
        </w:numPr>
        <w:ind w:left="426" w:hanging="426"/>
        <w:rPr>
          <w:rFonts w:ascii="Arial" w:hAnsi="Arial" w:cs="Arial"/>
          <w:sz w:val="22"/>
        </w:rPr>
      </w:pPr>
      <w:r w:rsidRPr="00D63D43">
        <w:rPr>
          <w:rFonts w:ascii="Arial" w:hAnsi="Arial" w:cs="Arial"/>
          <w:sz w:val="22"/>
        </w:rPr>
        <w:lastRenderedPageBreak/>
        <w:t xml:space="preserve">Perkantysis subjektas turi teisę prašyti, kad tiekėjai pratęstų jų galiojimą iki konkrečiai nurodyto laiko. Tiekėjas gali atmesti tokį prašymą. Tiekėjas, kuris sutinka pratęsti savo pasiūlymo galiojimo laiką, apie tai raštu praneša perkančiajam subjektui jo nurodytu terminu. Jeigu tiekėjas neatsako į perkančiojo subjekto prašymą pratęsti pasiūlymo galiojimo terminą, jo nepratęsia, laikoma, kad jis atmetė prašymą pratęsti savo pasiūlymo galiojimo terminą. </w:t>
      </w:r>
    </w:p>
    <w:p w14:paraId="1EB3B833" w14:textId="77777777" w:rsidR="00084FCE" w:rsidRPr="00D63D43" w:rsidRDefault="00084FCE" w:rsidP="00084FCE">
      <w:pPr>
        <w:numPr>
          <w:ilvl w:val="0"/>
          <w:numId w:val="4"/>
        </w:numPr>
        <w:ind w:left="426" w:hanging="426"/>
        <w:rPr>
          <w:rFonts w:ascii="Arial" w:hAnsi="Arial" w:cs="Arial"/>
          <w:sz w:val="22"/>
        </w:rPr>
      </w:pPr>
      <w:r w:rsidRPr="00D63D43">
        <w:rPr>
          <w:rFonts w:ascii="Arial" w:hAnsi="Arial" w:cs="Arial"/>
          <w:sz w:val="22"/>
        </w:rPr>
        <w:t xml:space="preserve">Iki pasiūlymų pateikimo termino pabaigos tiekėjas gali pakeisti arba atšaukti savo pasiūlymą (informaciją, kaip tiekėjui pakeisti ar atšaukti pasiūlymą, galima rasti </w:t>
      </w:r>
      <w:hyperlink r:id="rId8">
        <w:r w:rsidRPr="00D63D43">
          <w:rPr>
            <w:rFonts w:ascii="Arial" w:hAnsi="Arial" w:cs="Arial"/>
            <w:color w:val="0000FF"/>
            <w:sz w:val="22"/>
            <w:u w:val="single" w:color="0000FF"/>
          </w:rPr>
          <w:t>https://vpt.lrv.lt/uploads/vpt/documents/files/Kaip_atsiimti_pasiulyma_CVP_IS.pdf</w:t>
        </w:r>
      </w:hyperlink>
      <w:hyperlink r:id="rId9">
        <w:r w:rsidRPr="00D63D43">
          <w:rPr>
            <w:rFonts w:ascii="Arial" w:hAnsi="Arial" w:cs="Arial"/>
            <w:sz w:val="22"/>
          </w:rPr>
          <w:t>)</w:t>
        </w:r>
      </w:hyperlink>
      <w:r w:rsidRPr="00D63D43">
        <w:rPr>
          <w:rFonts w:ascii="Arial" w:hAnsi="Arial" w:cs="Arial"/>
          <w:sz w:val="22"/>
        </w:rPr>
        <w:t xml:space="preserve">. Toks pakeitimas arba pranešimas pripažįstamas galiojančiu, jeigu perkančioji organizacija jį gavo iki pasiūlymų pateikimo termino pabaigos. </w:t>
      </w:r>
    </w:p>
    <w:p w14:paraId="6FAE34DF" w14:textId="62B0300A" w:rsidR="00084FCE" w:rsidRPr="00D63D43" w:rsidRDefault="00084FCE" w:rsidP="00084FCE">
      <w:pPr>
        <w:numPr>
          <w:ilvl w:val="0"/>
          <w:numId w:val="4"/>
        </w:numPr>
        <w:ind w:left="426" w:hanging="426"/>
        <w:rPr>
          <w:rFonts w:ascii="Arial" w:hAnsi="Arial" w:cs="Arial"/>
          <w:sz w:val="22"/>
        </w:rPr>
      </w:pPr>
      <w:r w:rsidRPr="00D63D43">
        <w:rPr>
          <w:rFonts w:ascii="Arial" w:hAnsi="Arial" w:cs="Arial"/>
          <w:sz w:val="22"/>
        </w:rPr>
        <w:t>Pasiūlyme nurodoma tiekėjo siūloma kaina turi būti apskaičiuota ir išreikšta taip, kaip nurodyta Pasiūlymo formoje. Apskaičiuojant kainą, turi būti atsižvelgta į perkamų prekių apimtį, į pasiūlymo kainos</w:t>
      </w:r>
      <w:r w:rsidRPr="00D63D43">
        <w:rPr>
          <w:rFonts w:ascii="Arial" w:hAnsi="Arial" w:cs="Arial"/>
          <w:color w:val="E36C0A"/>
          <w:sz w:val="22"/>
        </w:rPr>
        <w:t xml:space="preserve"> </w:t>
      </w:r>
      <w:r w:rsidRPr="00D63D43">
        <w:rPr>
          <w:rFonts w:ascii="Arial" w:hAnsi="Arial" w:cs="Arial"/>
          <w:sz w:val="22"/>
        </w:rPr>
        <w:t xml:space="preserve">sudėtines dalis, į Techninių sąlygų reikalavimus, į numatytą atsiskaitymo už </w:t>
      </w:r>
      <w:r w:rsidR="00493BE5" w:rsidRPr="00D63D43">
        <w:rPr>
          <w:rFonts w:ascii="Arial" w:hAnsi="Arial" w:cs="Arial"/>
          <w:sz w:val="22"/>
        </w:rPr>
        <w:t xml:space="preserve">atliktas paslaugas </w:t>
      </w:r>
      <w:r w:rsidRPr="00D63D43">
        <w:rPr>
          <w:rFonts w:ascii="Arial" w:hAnsi="Arial" w:cs="Arial"/>
          <w:sz w:val="22"/>
        </w:rPr>
        <w:t xml:space="preserve">terminą bei į visus kitus šių pirkimo dokumentų reikalavimus. Į kainą turi būti įskaityti visi tiekėjo mokami mokesčiai ir visos tiekėjo patiriamos su pasiūlymo rengimu ir su sutarties vykdymu susijusios, įskaitant atsiskaitymo dokumentų pateikimo per informacinę sistemą „E. sąskaita“, išlaidos. Kainos turi būti nurodomos tikslumo lygiu iki euro šimtųjų dalių, t. y., suapvalinama, paliekant du skaitmenis po kablelio. </w:t>
      </w:r>
    </w:p>
    <w:p w14:paraId="092F3FA2" w14:textId="77777777" w:rsidR="00084FCE" w:rsidRPr="00D63D43" w:rsidRDefault="00084FCE" w:rsidP="00084FCE">
      <w:pPr>
        <w:numPr>
          <w:ilvl w:val="0"/>
          <w:numId w:val="4"/>
        </w:numPr>
        <w:ind w:left="426" w:hanging="426"/>
        <w:rPr>
          <w:rFonts w:ascii="Arial" w:hAnsi="Arial" w:cs="Arial"/>
          <w:sz w:val="22"/>
        </w:rPr>
      </w:pPr>
      <w:r w:rsidRPr="00D63D43">
        <w:rPr>
          <w:rFonts w:ascii="Arial" w:hAnsi="Arial" w:cs="Arial"/>
          <w:sz w:val="22"/>
        </w:rPr>
        <w:t xml:space="preserve">Tiekėjas Pasiūlymo formoje gali nurodyti, kuri informacija, išskyrus nurodytą Pirkimų įstatymo 34 straipsnio 2 dalyje, yra konfidenciali. Konfidenciali taip pat yra informacija, kurią atskleidus būtų pažeisti Lietuvos Respublikos asmens duomenų teisinės apsaugos įstatymo reikalavimai. </w:t>
      </w:r>
    </w:p>
    <w:p w14:paraId="74A8DDA0" w14:textId="77777777" w:rsidR="00084FCE" w:rsidRPr="00D63D43" w:rsidRDefault="00084FCE" w:rsidP="00084FCE">
      <w:pPr>
        <w:numPr>
          <w:ilvl w:val="0"/>
          <w:numId w:val="4"/>
        </w:numPr>
        <w:ind w:left="426" w:hanging="426"/>
        <w:rPr>
          <w:rFonts w:ascii="Arial" w:hAnsi="Arial" w:cs="Arial"/>
          <w:sz w:val="22"/>
        </w:rPr>
      </w:pPr>
      <w:r w:rsidRPr="00D63D43">
        <w:rPr>
          <w:rFonts w:ascii="Arial" w:hAnsi="Arial" w:cs="Arial"/>
          <w:sz w:val="22"/>
        </w:rPr>
        <w:t xml:space="preserve">Konfidencialia </w:t>
      </w:r>
      <w:r w:rsidRPr="00D63D43">
        <w:rPr>
          <w:rFonts w:ascii="Arial" w:hAnsi="Arial" w:cs="Arial"/>
          <w:b/>
          <w:sz w:val="22"/>
          <w:u w:val="single" w:color="000000"/>
        </w:rPr>
        <w:t>negalima</w:t>
      </w:r>
      <w:r w:rsidRPr="00D63D43">
        <w:rPr>
          <w:rFonts w:ascii="Arial" w:hAnsi="Arial" w:cs="Arial"/>
          <w:sz w:val="22"/>
        </w:rPr>
        <w:t xml:space="preserve"> laikyti informacijos: </w:t>
      </w:r>
    </w:p>
    <w:p w14:paraId="0D4B30AC" w14:textId="77777777" w:rsidR="00084FCE" w:rsidRPr="00D63D43" w:rsidRDefault="00084FCE" w:rsidP="00084FCE">
      <w:pPr>
        <w:numPr>
          <w:ilvl w:val="1"/>
          <w:numId w:val="4"/>
        </w:numPr>
        <w:ind w:left="142" w:hanging="142"/>
        <w:rPr>
          <w:rFonts w:ascii="Arial" w:hAnsi="Arial" w:cs="Arial"/>
          <w:sz w:val="22"/>
        </w:rPr>
      </w:pPr>
      <w:r w:rsidRPr="00D63D43">
        <w:rPr>
          <w:rFonts w:ascii="Arial" w:hAnsi="Arial" w:cs="Arial"/>
          <w:sz w:val="22"/>
        </w:rPr>
        <w:t xml:space="preserve">jeigu tai pažeistų įstatymus, nustatančius informacijos atskleidimo ar teisės gauti informaciją reikalavimus, ir šių įstatymų įgyvendinamuosius teisės aktus; </w:t>
      </w:r>
    </w:p>
    <w:p w14:paraId="1896FF8B" w14:textId="7A642857" w:rsidR="00084FCE" w:rsidRPr="00D63D43" w:rsidRDefault="00084FCE" w:rsidP="00084FCE">
      <w:pPr>
        <w:numPr>
          <w:ilvl w:val="1"/>
          <w:numId w:val="4"/>
        </w:numPr>
        <w:ind w:left="142" w:hanging="142"/>
        <w:rPr>
          <w:rFonts w:ascii="Arial" w:hAnsi="Arial" w:cs="Arial"/>
          <w:sz w:val="22"/>
        </w:rPr>
      </w:pPr>
      <w:r w:rsidRPr="00D63D43">
        <w:rPr>
          <w:rFonts w:ascii="Arial" w:hAnsi="Arial" w:cs="Arial"/>
          <w:sz w:val="22"/>
        </w:rPr>
        <w:t xml:space="preserve">jeigu tai pažeistų Pirkimų įstatymo 46 ir 68 straipsniuose nustatytus reikalavimus dėl paskelbimo apie sudarytą sutartį, kandidatų ir dalyvių informavimo, įskaitant informaciją apie pasiūlyme nurodytą </w:t>
      </w:r>
      <w:r w:rsidR="00493BE5" w:rsidRPr="00D63D43">
        <w:rPr>
          <w:rFonts w:ascii="Arial" w:hAnsi="Arial" w:cs="Arial"/>
          <w:sz w:val="22"/>
        </w:rPr>
        <w:t>paslaugų</w:t>
      </w:r>
      <w:r w:rsidRPr="00D63D43">
        <w:rPr>
          <w:rFonts w:ascii="Arial" w:hAnsi="Arial" w:cs="Arial"/>
          <w:sz w:val="22"/>
        </w:rPr>
        <w:t xml:space="preserve"> kainą, išskyrus jos sudedamąsias dalis; </w:t>
      </w:r>
    </w:p>
    <w:p w14:paraId="73D62ECA" w14:textId="77777777" w:rsidR="00084FCE" w:rsidRPr="00D63D43" w:rsidRDefault="00084FCE" w:rsidP="00084FCE">
      <w:pPr>
        <w:numPr>
          <w:ilvl w:val="1"/>
          <w:numId w:val="4"/>
        </w:numPr>
        <w:ind w:left="142" w:hanging="142"/>
        <w:rPr>
          <w:rFonts w:ascii="Arial" w:hAnsi="Arial" w:cs="Arial"/>
          <w:sz w:val="22"/>
        </w:rPr>
      </w:pPr>
      <w:r w:rsidRPr="00D63D43">
        <w:rPr>
          <w:rFonts w:ascii="Arial" w:hAnsi="Arial" w:cs="Arial"/>
          <w:sz w:val="22"/>
        </w:rPr>
        <w:t xml:space="preserve">informacija apie pasitelktus subtiekėjus – tuo atveju, kai ši informacija reikalinga tiekėjui jo teisėtiems interesams ginti. </w:t>
      </w:r>
    </w:p>
    <w:p w14:paraId="7ACDFD88" w14:textId="77777777" w:rsidR="00084FCE" w:rsidRPr="00D63D43" w:rsidRDefault="00084FCE" w:rsidP="00084FCE">
      <w:pPr>
        <w:numPr>
          <w:ilvl w:val="1"/>
          <w:numId w:val="4"/>
        </w:numPr>
        <w:ind w:left="142" w:hanging="142"/>
        <w:rPr>
          <w:rFonts w:ascii="Arial" w:hAnsi="Arial" w:cs="Arial"/>
          <w:sz w:val="22"/>
        </w:rPr>
      </w:pPr>
      <w:r w:rsidRPr="00D63D43">
        <w:rPr>
          <w:rFonts w:ascii="Arial" w:hAnsi="Arial" w:cs="Arial"/>
          <w:sz w:val="22"/>
        </w:rPr>
        <w:t xml:space="preserve">Siekiant, kad perkantysis subjektas galėtų užtikrinti tiekėjo informacijos konfidencialumą, pasiūlyme esanti konfidenciali informacija turi būti pagrįsta ir pateikta atskiru failu. Tiekėjas failo pavadinime nurodo „konfidencialu“ arba ant kiekvieno pasiūlymo lapo, kuriame yra konfidenciali informacija, lapo pradžioje, viršutinės paraštės dešinėje pusėje, paryškintomis raidėmis rašo žodį </w:t>
      </w:r>
      <w:r w:rsidRPr="00D63D43">
        <w:rPr>
          <w:rFonts w:ascii="Arial" w:hAnsi="Arial" w:cs="Arial"/>
          <w:b/>
          <w:sz w:val="22"/>
        </w:rPr>
        <w:t>„Konfidencialu“</w:t>
      </w:r>
      <w:r w:rsidRPr="00D63D43">
        <w:rPr>
          <w:rFonts w:ascii="Arial" w:hAnsi="Arial" w:cs="Arial"/>
          <w:sz w:val="22"/>
        </w:rPr>
        <w:t xml:space="preserve">. Jei tiekėjas nenurodo konfidencialios informacijos, laikoma, kad tokios informacijos tiekėjo pasiūlyme nėra. </w:t>
      </w:r>
    </w:p>
    <w:p w14:paraId="4B8437E0" w14:textId="77777777" w:rsidR="00084FCE" w:rsidRPr="00D63D43" w:rsidRDefault="00084FCE" w:rsidP="00084FCE">
      <w:pPr>
        <w:numPr>
          <w:ilvl w:val="0"/>
          <w:numId w:val="4"/>
        </w:numPr>
        <w:ind w:left="426" w:hanging="426"/>
        <w:rPr>
          <w:rFonts w:ascii="Arial" w:hAnsi="Arial" w:cs="Arial"/>
          <w:sz w:val="22"/>
        </w:rPr>
      </w:pPr>
      <w:r w:rsidRPr="00D63D43">
        <w:rPr>
          <w:rFonts w:ascii="Arial" w:hAnsi="Arial" w:cs="Arial"/>
          <w:sz w:val="22"/>
        </w:rPr>
        <w:t xml:space="preserve">Tiekėjas pasiūlyme (Pasiūlymo formoje) turi nurodyti, kokiai sutarties daliai (apimtis eurais ir dalis procentais) kokius subtiekėjus jis ketina pasitelkti. Informaciją, kokius subtiekėjus pasitelks sutarties vykdymui, tiekėjas galės pateikti sudarius sutartį, tačiau ne vėliau negu sutartis pradedama vykdyti. </w:t>
      </w:r>
    </w:p>
    <w:p w14:paraId="2A6074C0" w14:textId="77777777" w:rsidR="00507204" w:rsidRPr="00D63D43" w:rsidRDefault="00507204" w:rsidP="00507204">
      <w:pPr>
        <w:ind w:left="426" w:firstLine="0"/>
        <w:rPr>
          <w:rFonts w:ascii="Arial" w:hAnsi="Arial" w:cs="Arial"/>
          <w:sz w:val="22"/>
        </w:rPr>
      </w:pPr>
    </w:p>
    <w:p w14:paraId="516BC490" w14:textId="77777777" w:rsidR="00084FCE" w:rsidRPr="00D63D43" w:rsidRDefault="00084FCE" w:rsidP="00084FCE">
      <w:pPr>
        <w:pStyle w:val="Antrat1"/>
        <w:rPr>
          <w:rFonts w:ascii="Arial" w:hAnsi="Arial" w:cs="Arial"/>
          <w:sz w:val="22"/>
        </w:rPr>
      </w:pPr>
      <w:bookmarkStart w:id="5" w:name="_Toc65757084"/>
      <w:r w:rsidRPr="00D63D43">
        <w:rPr>
          <w:rFonts w:ascii="Arial" w:hAnsi="Arial" w:cs="Arial"/>
          <w:sz w:val="22"/>
        </w:rPr>
        <w:t>VII.</w:t>
      </w:r>
      <w:r w:rsidRPr="00D63D43">
        <w:rPr>
          <w:rFonts w:ascii="Arial" w:eastAsia="Arial" w:hAnsi="Arial" w:cs="Arial"/>
          <w:sz w:val="22"/>
        </w:rPr>
        <w:t xml:space="preserve"> </w:t>
      </w:r>
      <w:r w:rsidRPr="00D63D43">
        <w:rPr>
          <w:rFonts w:ascii="Arial" w:hAnsi="Arial" w:cs="Arial"/>
          <w:sz w:val="22"/>
        </w:rPr>
        <w:t>PASIŪLYMŲ ŠIFRAVIMAS</w:t>
      </w:r>
      <w:bookmarkEnd w:id="5"/>
      <w:r w:rsidRPr="00D63D43">
        <w:rPr>
          <w:rFonts w:ascii="Arial" w:hAnsi="Arial" w:cs="Arial"/>
          <w:color w:val="FF0000"/>
          <w:sz w:val="22"/>
        </w:rPr>
        <w:t xml:space="preserve"> </w:t>
      </w:r>
    </w:p>
    <w:p w14:paraId="2E60A7D9" w14:textId="77777777" w:rsidR="00084FCE" w:rsidRPr="00D63D43" w:rsidRDefault="00084FCE" w:rsidP="00084FCE">
      <w:pPr>
        <w:spacing w:after="0" w:line="259" w:lineRule="auto"/>
        <w:ind w:left="1080" w:firstLine="0"/>
        <w:jc w:val="left"/>
        <w:rPr>
          <w:rFonts w:ascii="Arial" w:hAnsi="Arial" w:cs="Arial"/>
          <w:sz w:val="22"/>
        </w:rPr>
      </w:pPr>
      <w:r w:rsidRPr="00D63D43">
        <w:rPr>
          <w:rFonts w:ascii="Arial" w:hAnsi="Arial" w:cs="Arial"/>
          <w:b/>
          <w:sz w:val="22"/>
        </w:rPr>
        <w:t xml:space="preserve"> </w:t>
      </w:r>
    </w:p>
    <w:p w14:paraId="4D13FA03" w14:textId="77777777" w:rsidR="00084FCE" w:rsidRPr="00D63D43" w:rsidRDefault="00084FCE" w:rsidP="00084FCE">
      <w:pPr>
        <w:pStyle w:val="Sraopastraipa"/>
        <w:numPr>
          <w:ilvl w:val="0"/>
          <w:numId w:val="4"/>
        </w:numPr>
        <w:ind w:left="567" w:hanging="567"/>
        <w:rPr>
          <w:rFonts w:ascii="Arial" w:hAnsi="Arial" w:cs="Arial"/>
          <w:sz w:val="22"/>
        </w:rPr>
      </w:pPr>
      <w:r w:rsidRPr="00D63D43">
        <w:rPr>
          <w:rFonts w:ascii="Arial" w:hAnsi="Arial" w:cs="Arial"/>
          <w:sz w:val="22"/>
        </w:rPr>
        <w:t xml:space="preserve">Tiekėjo teikiamas pasiūlymas gali būti užšifruojamas. Tiekėjas, nusprendęs pateikti užšifruotą pasiūlymą, turi: </w:t>
      </w:r>
    </w:p>
    <w:p w14:paraId="126B1830" w14:textId="77777777" w:rsidR="00084FCE" w:rsidRPr="00D63D43" w:rsidRDefault="00084FCE" w:rsidP="00084FCE">
      <w:pPr>
        <w:pStyle w:val="Sraopastraipa"/>
        <w:numPr>
          <w:ilvl w:val="1"/>
          <w:numId w:val="4"/>
        </w:numPr>
        <w:ind w:left="567" w:hanging="567"/>
        <w:rPr>
          <w:rFonts w:ascii="Arial" w:hAnsi="Arial" w:cs="Arial"/>
          <w:sz w:val="22"/>
        </w:rPr>
      </w:pPr>
      <w:r w:rsidRPr="00D63D43">
        <w:rPr>
          <w:rFonts w:ascii="Arial" w:hAnsi="Arial" w:cs="Arial"/>
          <w:b/>
          <w:sz w:val="22"/>
          <w:u w:val="single" w:color="000000"/>
        </w:rPr>
        <w:t>iki pasiūlymų pateikimo termino pabaigos,</w:t>
      </w:r>
      <w:r w:rsidRPr="00D63D43">
        <w:rPr>
          <w:rFonts w:ascii="Arial" w:hAnsi="Arial" w:cs="Arial"/>
          <w:sz w:val="22"/>
        </w:rPr>
        <w:t xml:space="preserve"> naudodamasis CVP IS priemonėmis, pateikti užšifruotą pasiūlymą (užšifruojamas visas pasiūlymas arba pasiūlymo dokumentas, kuriame nurodyta pasiūlymo kaina). Instrukcija, kaip tiekėjui užšifruoti pasiūlymą, galima rasti </w:t>
      </w:r>
      <w:hyperlink r:id="rId10">
        <w:r w:rsidRPr="00D63D43">
          <w:rPr>
            <w:rFonts w:ascii="Arial" w:hAnsi="Arial" w:cs="Arial"/>
            <w:color w:val="0000FF"/>
            <w:sz w:val="22"/>
            <w:u w:val="single" w:color="0000FF"/>
          </w:rPr>
          <w:t>http://vpt.lrv.lt/uploads/vpt/documents/files/uzsifravimo_instrukcija.pdf</w:t>
        </w:r>
      </w:hyperlink>
      <w:hyperlink r:id="rId11">
        <w:r w:rsidRPr="00D63D43">
          <w:rPr>
            <w:rFonts w:ascii="Arial" w:hAnsi="Arial" w:cs="Arial"/>
            <w:sz w:val="22"/>
          </w:rPr>
          <w:t xml:space="preserve">; </w:t>
        </w:r>
      </w:hyperlink>
    </w:p>
    <w:p w14:paraId="318BADC6" w14:textId="77777777" w:rsidR="00084FCE" w:rsidRPr="00D63D43" w:rsidRDefault="00084FCE" w:rsidP="00084FCE">
      <w:pPr>
        <w:pStyle w:val="Sraopastraipa"/>
        <w:numPr>
          <w:ilvl w:val="1"/>
          <w:numId w:val="4"/>
        </w:numPr>
        <w:ind w:left="567" w:hanging="567"/>
        <w:rPr>
          <w:rFonts w:ascii="Arial" w:hAnsi="Arial" w:cs="Arial"/>
          <w:sz w:val="22"/>
        </w:rPr>
      </w:pPr>
      <w:r w:rsidRPr="00D63D43">
        <w:rPr>
          <w:rFonts w:ascii="Arial" w:hAnsi="Arial" w:cs="Arial"/>
          <w:b/>
          <w:sz w:val="22"/>
          <w:u w:val="single" w:color="000000"/>
        </w:rPr>
        <w:t>iki susipažinimo su pasiūlymais procedūros (posėdžio) pradžios CVP IS</w:t>
      </w:r>
      <w:r w:rsidRPr="00D63D43">
        <w:rPr>
          <w:rFonts w:ascii="Arial" w:hAnsi="Arial" w:cs="Arial"/>
          <w:b/>
          <w:sz w:val="22"/>
        </w:rPr>
        <w:t xml:space="preserve"> </w:t>
      </w:r>
      <w:r w:rsidRPr="00D63D43">
        <w:rPr>
          <w:rFonts w:ascii="Arial" w:hAnsi="Arial" w:cs="Arial"/>
          <w:b/>
          <w:sz w:val="22"/>
          <w:u w:val="single" w:color="000000"/>
        </w:rPr>
        <w:t>susirašinėjimo priemonėmis</w:t>
      </w:r>
      <w:r w:rsidRPr="00D63D43">
        <w:rPr>
          <w:rFonts w:ascii="Arial" w:hAnsi="Arial" w:cs="Arial"/>
          <w:sz w:val="22"/>
        </w:rPr>
        <w:t xml:space="preserve"> pateikti slaptažodį, su kuriuo perkantysis subjektas galės iššifruoti pateiktą pasiūlymą. Iškilus CVP IS techninėms problemoms, kai tiekėjas neturi galimybės pateikti perkančiajam subjektui slaptažodžio CVP IS susirašinėjimo priemonėmis, tiekėjas turi teisę slaptažodį perkančiajam subjektui pateikti kitomis priemonėmis pasirinktinai: perkančiojo subjekto </w:t>
      </w:r>
      <w:r w:rsidRPr="00D63D43">
        <w:rPr>
          <w:rFonts w:ascii="Arial" w:hAnsi="Arial" w:cs="Arial"/>
          <w:b/>
          <w:sz w:val="22"/>
        </w:rPr>
        <w:t>oficialiu elektroniniu paštu arba raštu</w:t>
      </w:r>
      <w:r w:rsidRPr="00D63D43">
        <w:rPr>
          <w:rFonts w:ascii="Arial" w:hAnsi="Arial" w:cs="Arial"/>
          <w:sz w:val="22"/>
        </w:rPr>
        <w:t xml:space="preserve">. </w:t>
      </w:r>
      <w:r w:rsidRPr="00D63D43">
        <w:rPr>
          <w:rFonts w:ascii="Arial" w:hAnsi="Arial" w:cs="Arial"/>
          <w:sz w:val="22"/>
        </w:rPr>
        <w:lastRenderedPageBreak/>
        <w:t xml:space="preserve">Tokiu atveju tiekėjas turėtų būti aktyvus ir įsitikinti, kad pateiktas slaptažodis laiku pasiekė adresatą (pavyzdžiui, susisiekęs su perkančiuoju subjektu oficialiu jos telefonu ir (arba) kitais būdais). </w:t>
      </w:r>
    </w:p>
    <w:p w14:paraId="56965195" w14:textId="77777777" w:rsidR="00084FCE" w:rsidRPr="00D63D43" w:rsidRDefault="00084FCE" w:rsidP="00084FCE">
      <w:pPr>
        <w:pStyle w:val="Sraopastraipa"/>
        <w:numPr>
          <w:ilvl w:val="1"/>
          <w:numId w:val="4"/>
        </w:numPr>
        <w:ind w:left="567" w:hanging="567"/>
        <w:rPr>
          <w:rFonts w:ascii="Arial" w:hAnsi="Arial" w:cs="Arial"/>
          <w:sz w:val="22"/>
        </w:rPr>
      </w:pPr>
      <w:r w:rsidRPr="00D63D43">
        <w:rPr>
          <w:rFonts w:ascii="Arial" w:hAnsi="Arial" w:cs="Arial"/>
          <w:sz w:val="22"/>
        </w:rPr>
        <w:t xml:space="preserve">Tiekėjui užšifravus visą pasiūlymą ir iki susipažinimo su pasiūlymais procedūros (posėdžio) pradžios 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atmeta kaip neatitinkantį pirkimo dokumentuose nustatytų reikalavimų (tiekėjas nepateikė pasiūlymo kainos). </w:t>
      </w:r>
    </w:p>
    <w:p w14:paraId="5FC493FF"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hAnsi="Arial" w:cs="Arial"/>
          <w:sz w:val="22"/>
        </w:rPr>
        <w:t xml:space="preserve">  </w:t>
      </w:r>
    </w:p>
    <w:p w14:paraId="136E99CC" w14:textId="77777777" w:rsidR="00084FCE" w:rsidRPr="00D63D43" w:rsidRDefault="00507204" w:rsidP="00084FCE">
      <w:pPr>
        <w:pStyle w:val="Antrat1"/>
        <w:rPr>
          <w:rFonts w:ascii="Arial" w:hAnsi="Arial" w:cs="Arial"/>
          <w:sz w:val="22"/>
        </w:rPr>
      </w:pPr>
      <w:bookmarkStart w:id="6" w:name="_Toc65757085"/>
      <w:r w:rsidRPr="00D63D43">
        <w:rPr>
          <w:rFonts w:ascii="Arial" w:hAnsi="Arial" w:cs="Arial"/>
          <w:sz w:val="22"/>
        </w:rPr>
        <w:t>VIII</w:t>
      </w:r>
      <w:r w:rsidR="00084FCE" w:rsidRPr="00D63D43">
        <w:rPr>
          <w:rFonts w:ascii="Arial" w:hAnsi="Arial" w:cs="Arial"/>
          <w:sz w:val="22"/>
        </w:rPr>
        <w:t>.</w:t>
      </w:r>
      <w:r w:rsidR="00084FCE" w:rsidRPr="00D63D43">
        <w:rPr>
          <w:rFonts w:ascii="Arial" w:eastAsia="Arial" w:hAnsi="Arial" w:cs="Arial"/>
          <w:sz w:val="22"/>
        </w:rPr>
        <w:t xml:space="preserve"> </w:t>
      </w:r>
      <w:r w:rsidR="00084FCE" w:rsidRPr="00D63D43">
        <w:rPr>
          <w:rFonts w:ascii="Arial" w:hAnsi="Arial" w:cs="Arial"/>
          <w:sz w:val="22"/>
        </w:rPr>
        <w:t>PASIŪLYMŲ GALIOJIMO UŽTIKRINIMO REIKALAVIMAI</w:t>
      </w:r>
      <w:bookmarkEnd w:id="6"/>
      <w:r w:rsidR="00084FCE" w:rsidRPr="00D63D43">
        <w:rPr>
          <w:rFonts w:ascii="Arial" w:hAnsi="Arial" w:cs="Arial"/>
          <w:sz w:val="22"/>
        </w:rPr>
        <w:t xml:space="preserve"> </w:t>
      </w:r>
    </w:p>
    <w:p w14:paraId="150ED9C4"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hAnsi="Arial" w:cs="Arial"/>
          <w:b/>
          <w:sz w:val="22"/>
        </w:rPr>
        <w:t xml:space="preserve"> </w:t>
      </w:r>
    </w:p>
    <w:p w14:paraId="75C4DF95" w14:textId="77777777" w:rsidR="00084FCE" w:rsidRPr="00D63D43" w:rsidRDefault="00084FCE" w:rsidP="00084FCE">
      <w:pPr>
        <w:numPr>
          <w:ilvl w:val="0"/>
          <w:numId w:val="4"/>
        </w:numPr>
        <w:ind w:left="709" w:hanging="709"/>
        <w:rPr>
          <w:rFonts w:ascii="Arial" w:hAnsi="Arial" w:cs="Arial"/>
          <w:sz w:val="22"/>
        </w:rPr>
      </w:pPr>
      <w:r w:rsidRPr="00D63D43">
        <w:rPr>
          <w:rFonts w:ascii="Arial" w:hAnsi="Arial" w:cs="Arial"/>
          <w:sz w:val="22"/>
        </w:rPr>
        <w:t>Perkantysis subjektas nereikalauja pasiūlymo galiojimo užtikrinimo garantijos.</w:t>
      </w:r>
      <w:r w:rsidRPr="00D63D43">
        <w:rPr>
          <w:rFonts w:ascii="Arial" w:hAnsi="Arial" w:cs="Arial"/>
          <w:b/>
          <w:sz w:val="22"/>
        </w:rPr>
        <w:t xml:space="preserve"> </w:t>
      </w:r>
    </w:p>
    <w:p w14:paraId="1CC25DDA"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hAnsi="Arial" w:cs="Arial"/>
          <w:sz w:val="22"/>
        </w:rPr>
        <w:t xml:space="preserve"> </w:t>
      </w:r>
    </w:p>
    <w:p w14:paraId="67973E72" w14:textId="77777777" w:rsidR="00084FCE" w:rsidRPr="00D63D43" w:rsidRDefault="00084FCE" w:rsidP="00084FCE">
      <w:pPr>
        <w:pStyle w:val="Antrat1"/>
        <w:tabs>
          <w:tab w:val="center" w:pos="705"/>
          <w:tab w:val="center" w:pos="5357"/>
        </w:tabs>
        <w:spacing w:after="4" w:line="250" w:lineRule="auto"/>
        <w:ind w:left="0" w:firstLine="0"/>
        <w:jc w:val="left"/>
        <w:rPr>
          <w:rFonts w:ascii="Arial" w:hAnsi="Arial" w:cs="Arial"/>
          <w:sz w:val="22"/>
        </w:rPr>
      </w:pPr>
      <w:r w:rsidRPr="00D63D43">
        <w:rPr>
          <w:rFonts w:ascii="Arial" w:hAnsi="Arial" w:cs="Arial"/>
          <w:b w:val="0"/>
          <w:sz w:val="22"/>
        </w:rPr>
        <w:tab/>
      </w:r>
      <w:bookmarkStart w:id="7" w:name="_Toc65757086"/>
      <w:r w:rsidR="00507204" w:rsidRPr="00D63D43">
        <w:rPr>
          <w:rFonts w:ascii="Arial" w:hAnsi="Arial" w:cs="Arial"/>
          <w:b w:val="0"/>
          <w:sz w:val="22"/>
        </w:rPr>
        <w:t>I</w:t>
      </w:r>
      <w:r w:rsidRPr="00D63D43">
        <w:rPr>
          <w:rFonts w:ascii="Arial" w:hAnsi="Arial" w:cs="Arial"/>
          <w:sz w:val="22"/>
        </w:rPr>
        <w:t>X.</w:t>
      </w:r>
      <w:r w:rsidRPr="00D63D43">
        <w:rPr>
          <w:rFonts w:ascii="Arial" w:eastAsia="Arial" w:hAnsi="Arial" w:cs="Arial"/>
          <w:sz w:val="22"/>
        </w:rPr>
        <w:t xml:space="preserve"> </w:t>
      </w:r>
      <w:r w:rsidRPr="00D63D43">
        <w:rPr>
          <w:rFonts w:ascii="Arial" w:eastAsia="Arial" w:hAnsi="Arial" w:cs="Arial"/>
          <w:sz w:val="22"/>
        </w:rPr>
        <w:tab/>
      </w:r>
      <w:r w:rsidRPr="00D63D43">
        <w:rPr>
          <w:rFonts w:ascii="Arial" w:hAnsi="Arial" w:cs="Arial"/>
          <w:sz w:val="22"/>
        </w:rPr>
        <w:t>SUSIPAŽINIMO SU GAUTAIS PASIŪLYMAIS IR JŲ NAGRINĖJIMO PROCEDŪROS</w:t>
      </w:r>
      <w:bookmarkEnd w:id="7"/>
      <w:r w:rsidRPr="00D63D43">
        <w:rPr>
          <w:rFonts w:ascii="Arial" w:hAnsi="Arial" w:cs="Arial"/>
          <w:sz w:val="22"/>
        </w:rPr>
        <w:t xml:space="preserve"> </w:t>
      </w:r>
    </w:p>
    <w:p w14:paraId="30439BD8"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hAnsi="Arial" w:cs="Arial"/>
          <w:b/>
          <w:sz w:val="22"/>
        </w:rPr>
        <w:t xml:space="preserve"> </w:t>
      </w:r>
    </w:p>
    <w:p w14:paraId="2CBE6DAF" w14:textId="77777777" w:rsidR="00084FCE" w:rsidRPr="00D63D43" w:rsidRDefault="00084FCE" w:rsidP="00084FCE">
      <w:pPr>
        <w:numPr>
          <w:ilvl w:val="0"/>
          <w:numId w:val="5"/>
        </w:numPr>
        <w:ind w:left="709" w:hanging="709"/>
        <w:rPr>
          <w:rFonts w:ascii="Arial" w:hAnsi="Arial" w:cs="Arial"/>
          <w:sz w:val="22"/>
        </w:rPr>
      </w:pPr>
      <w:r w:rsidRPr="00D63D43">
        <w:rPr>
          <w:rFonts w:ascii="Arial" w:hAnsi="Arial" w:cs="Arial"/>
          <w:sz w:val="22"/>
        </w:rPr>
        <w:t xml:space="preserve">Susipažinimas su gautais pasiūlymais įvyks skelbime apie viešąjį pirkimą nurodytu laiku (Lietuvos laiku) Alytuje, Pramonės g. 9. </w:t>
      </w:r>
    </w:p>
    <w:p w14:paraId="20829F9A" w14:textId="77777777" w:rsidR="00084FCE" w:rsidRPr="00D63D43" w:rsidRDefault="00084FCE" w:rsidP="00084FCE">
      <w:pPr>
        <w:numPr>
          <w:ilvl w:val="0"/>
          <w:numId w:val="5"/>
        </w:numPr>
        <w:ind w:left="709" w:hanging="709"/>
        <w:rPr>
          <w:rFonts w:ascii="Arial" w:hAnsi="Arial" w:cs="Arial"/>
          <w:sz w:val="22"/>
        </w:rPr>
      </w:pPr>
      <w:r w:rsidRPr="00D63D43">
        <w:rPr>
          <w:rFonts w:ascii="Arial" w:hAnsi="Arial" w:cs="Arial"/>
          <w:sz w:val="22"/>
        </w:rPr>
        <w:t xml:space="preserve">Tiekėjai nedalyvauja susipažinime su elektroninėmis priemonėmis pateiktais pasiūlymais, atliekamose pasiūlymų nagrinėjimo, vertinimo ir palyginimo procedūrose. </w:t>
      </w:r>
    </w:p>
    <w:p w14:paraId="4E31A64B" w14:textId="77777777" w:rsidR="00084FCE" w:rsidRPr="00D63D43" w:rsidRDefault="00084FCE" w:rsidP="00084FCE">
      <w:pPr>
        <w:numPr>
          <w:ilvl w:val="0"/>
          <w:numId w:val="5"/>
        </w:numPr>
        <w:ind w:left="709" w:hanging="709"/>
        <w:rPr>
          <w:rFonts w:ascii="Arial" w:hAnsi="Arial" w:cs="Arial"/>
          <w:sz w:val="22"/>
        </w:rPr>
      </w:pPr>
      <w:r w:rsidRPr="00D63D43">
        <w:rPr>
          <w:rFonts w:ascii="Arial" w:hAnsi="Arial" w:cs="Arial"/>
          <w:sz w:val="22"/>
        </w:rPr>
        <w:t xml:space="preserve">Ekonomiškai naudingiausias pasiūlymas bus išrenkamas pagal kainą. </w:t>
      </w:r>
    </w:p>
    <w:p w14:paraId="61C572CC" w14:textId="77777777" w:rsidR="00084FCE" w:rsidRPr="00D63D43" w:rsidRDefault="00084FCE" w:rsidP="00084FCE">
      <w:pPr>
        <w:numPr>
          <w:ilvl w:val="0"/>
          <w:numId w:val="5"/>
        </w:numPr>
        <w:ind w:left="709" w:hanging="709"/>
        <w:rPr>
          <w:rFonts w:ascii="Arial" w:hAnsi="Arial" w:cs="Arial"/>
          <w:sz w:val="22"/>
        </w:rPr>
      </w:pPr>
      <w:r w:rsidRPr="00D63D43">
        <w:rPr>
          <w:rFonts w:ascii="Arial" w:hAnsi="Arial" w:cs="Arial"/>
          <w:sz w:val="22"/>
        </w:rPr>
        <w:t xml:space="preserve">Pirkimo metu nebus deramasi su dalyviais dėl jų pateiktų pasiūlymų. </w:t>
      </w:r>
    </w:p>
    <w:p w14:paraId="6ED1D6FF" w14:textId="77777777" w:rsidR="00084FCE" w:rsidRPr="00D63D43" w:rsidRDefault="00084FCE" w:rsidP="00084FCE">
      <w:pPr>
        <w:numPr>
          <w:ilvl w:val="0"/>
          <w:numId w:val="5"/>
        </w:numPr>
        <w:ind w:left="709" w:hanging="709"/>
        <w:rPr>
          <w:rFonts w:ascii="Arial" w:hAnsi="Arial" w:cs="Arial"/>
          <w:sz w:val="22"/>
        </w:rPr>
      </w:pPr>
      <w:r w:rsidRPr="00D63D43">
        <w:rPr>
          <w:rFonts w:ascii="Arial" w:hAnsi="Arial" w:cs="Arial"/>
          <w:sz w:val="22"/>
        </w:rPr>
        <w:t>Pasiūlymų vertinimo metu perkantysis subjektas įvertina:</w:t>
      </w:r>
      <w:r w:rsidRPr="00D63D43">
        <w:rPr>
          <w:rFonts w:ascii="Arial" w:hAnsi="Arial" w:cs="Arial"/>
          <w:b/>
          <w:sz w:val="22"/>
        </w:rPr>
        <w:t xml:space="preserve"> </w:t>
      </w:r>
    </w:p>
    <w:p w14:paraId="0331DB25" w14:textId="77777777" w:rsidR="00084FCE" w:rsidRPr="00D63D43" w:rsidRDefault="00084FCE" w:rsidP="00084FCE">
      <w:pPr>
        <w:numPr>
          <w:ilvl w:val="1"/>
          <w:numId w:val="5"/>
        </w:numPr>
        <w:ind w:hanging="709"/>
        <w:rPr>
          <w:rFonts w:ascii="Arial" w:hAnsi="Arial" w:cs="Arial"/>
          <w:sz w:val="22"/>
        </w:rPr>
      </w:pPr>
      <w:r w:rsidRPr="00D63D43">
        <w:rPr>
          <w:rFonts w:ascii="Arial" w:hAnsi="Arial" w:cs="Arial"/>
          <w:sz w:val="22"/>
        </w:rPr>
        <w:t>ar pagal tiekėjo pateiktuose dokumentuose nurodytą informaciją tiekėjas atitinka nustatytus kvalifikacijos reikalavimus tiekėjui, ir priima sprendimą dėl kiekvieno tiekėjo atitikties kvalifikacijos reikalavimams tiekėjui. Teisę dalyvauti tolesnėse pirkimo procedūrose turi tik keliamus reikalavimus atitinkantys tiekėjai. Kiekvienas tiekėjas informuojamas apie jo atitikties kvalifikacijos reikalavimams patikrinimo rezultatus;</w:t>
      </w:r>
      <w:r w:rsidRPr="00D63D43">
        <w:rPr>
          <w:rFonts w:ascii="Arial" w:hAnsi="Arial" w:cs="Arial"/>
          <w:b/>
          <w:sz w:val="22"/>
        </w:rPr>
        <w:t xml:space="preserve"> </w:t>
      </w:r>
    </w:p>
    <w:p w14:paraId="2AB0BA23" w14:textId="77777777" w:rsidR="00084FCE" w:rsidRPr="00D63D43" w:rsidRDefault="00084FCE" w:rsidP="00084FCE">
      <w:pPr>
        <w:numPr>
          <w:ilvl w:val="1"/>
          <w:numId w:val="5"/>
        </w:numPr>
        <w:ind w:hanging="709"/>
        <w:rPr>
          <w:rFonts w:ascii="Arial" w:hAnsi="Arial" w:cs="Arial"/>
          <w:sz w:val="22"/>
        </w:rPr>
      </w:pPr>
      <w:r w:rsidRPr="00D63D43">
        <w:rPr>
          <w:rFonts w:ascii="Arial" w:hAnsi="Arial" w:cs="Arial"/>
          <w:sz w:val="22"/>
        </w:rPr>
        <w:t>ar tiekėjo siūlomas pirkimo objektas atitinka pirkimo dokumentuose nustatytus reikalavimus;</w:t>
      </w:r>
      <w:r w:rsidRPr="00D63D43">
        <w:rPr>
          <w:rFonts w:ascii="Arial" w:hAnsi="Arial" w:cs="Arial"/>
          <w:b/>
          <w:sz w:val="22"/>
        </w:rPr>
        <w:t xml:space="preserve"> </w:t>
      </w:r>
    </w:p>
    <w:p w14:paraId="58E1A430" w14:textId="77777777" w:rsidR="00084FCE" w:rsidRPr="00D63D43" w:rsidRDefault="00084FCE" w:rsidP="00084FCE">
      <w:pPr>
        <w:numPr>
          <w:ilvl w:val="1"/>
          <w:numId w:val="5"/>
        </w:numPr>
        <w:ind w:hanging="709"/>
        <w:rPr>
          <w:rFonts w:ascii="Arial" w:hAnsi="Arial" w:cs="Arial"/>
          <w:sz w:val="22"/>
        </w:rPr>
      </w:pPr>
      <w:r w:rsidRPr="00D63D43">
        <w:rPr>
          <w:rFonts w:ascii="Arial" w:hAnsi="Arial" w:cs="Arial"/>
          <w:sz w:val="22"/>
        </w:rPr>
        <w:t>ar tiekėjo pasiūlymas atitinka pirkimo dokumentuose nustatytus reikalavimus;</w:t>
      </w:r>
      <w:r w:rsidRPr="00D63D43">
        <w:rPr>
          <w:rFonts w:ascii="Arial" w:hAnsi="Arial" w:cs="Arial"/>
          <w:b/>
          <w:sz w:val="22"/>
        </w:rPr>
        <w:t xml:space="preserve"> </w:t>
      </w:r>
    </w:p>
    <w:p w14:paraId="63649D40" w14:textId="77777777" w:rsidR="00084FCE" w:rsidRPr="00D63D43" w:rsidRDefault="00084FCE" w:rsidP="00084FCE">
      <w:pPr>
        <w:numPr>
          <w:ilvl w:val="1"/>
          <w:numId w:val="5"/>
        </w:numPr>
        <w:ind w:hanging="720"/>
        <w:rPr>
          <w:rFonts w:ascii="Arial" w:hAnsi="Arial" w:cs="Arial"/>
          <w:sz w:val="22"/>
        </w:rPr>
      </w:pPr>
      <w:r w:rsidRPr="00D63D43">
        <w:rPr>
          <w:rFonts w:ascii="Arial" w:hAnsi="Arial" w:cs="Arial"/>
          <w:sz w:val="22"/>
        </w:rPr>
        <w:t>ar tiekėjo pasiūlyme nėra nurodytos kainos apskaičiavimo klaidų;</w:t>
      </w:r>
      <w:r w:rsidRPr="00D63D43">
        <w:rPr>
          <w:rFonts w:ascii="Arial" w:hAnsi="Arial" w:cs="Arial"/>
          <w:b/>
          <w:sz w:val="22"/>
        </w:rPr>
        <w:t xml:space="preserve"> </w:t>
      </w:r>
    </w:p>
    <w:p w14:paraId="25F19BF5" w14:textId="77777777" w:rsidR="00084FCE" w:rsidRPr="00D63D43" w:rsidRDefault="00084FCE" w:rsidP="00084FCE">
      <w:pPr>
        <w:numPr>
          <w:ilvl w:val="1"/>
          <w:numId w:val="5"/>
        </w:numPr>
        <w:ind w:hanging="720"/>
        <w:rPr>
          <w:rFonts w:ascii="Arial" w:hAnsi="Arial" w:cs="Arial"/>
          <w:sz w:val="22"/>
        </w:rPr>
      </w:pPr>
      <w:r w:rsidRPr="00D63D43">
        <w:rPr>
          <w:rFonts w:ascii="Arial" w:hAnsi="Arial" w:cs="Arial"/>
          <w:sz w:val="22"/>
        </w:rPr>
        <w:t>ar tiekėjo pasiūlyme nurodyta kaina nėra per didelė ir perkančiajam subjektui nepriimtina.</w:t>
      </w:r>
      <w:r w:rsidRPr="00D63D43">
        <w:rPr>
          <w:rFonts w:ascii="Arial" w:hAnsi="Arial" w:cs="Arial"/>
          <w:b/>
          <w:sz w:val="22"/>
        </w:rPr>
        <w:t xml:space="preserve"> </w:t>
      </w:r>
    </w:p>
    <w:p w14:paraId="40F8DB93" w14:textId="77777777" w:rsidR="00084FCE" w:rsidRPr="00D63D43" w:rsidRDefault="00084FCE" w:rsidP="00084FCE">
      <w:pPr>
        <w:numPr>
          <w:ilvl w:val="0"/>
          <w:numId w:val="5"/>
        </w:numPr>
        <w:ind w:left="709" w:hanging="709"/>
        <w:rPr>
          <w:rFonts w:ascii="Arial" w:hAnsi="Arial" w:cs="Arial"/>
          <w:sz w:val="22"/>
        </w:rPr>
      </w:pPr>
      <w:r w:rsidRPr="00D63D43">
        <w:rPr>
          <w:rFonts w:ascii="Arial" w:hAnsi="Arial" w:cs="Arial"/>
          <w:sz w:val="22"/>
        </w:rPr>
        <w:t>Jeigu dalyvis pateikė netikslius, neišsamius ar klaidingus dokumentus ar duomenis apie atitiktį pirkimo dokumentų reikalavimams arba šių dokumentų ar duomenų trūksta, perkantysis subjektas privalo nepažeisdamas</w:t>
      </w:r>
      <w:r w:rsidRPr="00D63D43">
        <w:rPr>
          <w:rFonts w:ascii="Arial" w:hAnsi="Arial" w:cs="Arial"/>
          <w:i/>
          <w:sz w:val="22"/>
        </w:rPr>
        <w:t xml:space="preserve"> </w:t>
      </w:r>
      <w:r w:rsidRPr="00D63D43">
        <w:rPr>
          <w:rFonts w:ascii="Arial" w:hAnsi="Arial" w:cs="Arial"/>
          <w:sz w:val="22"/>
        </w:rPr>
        <w:t xml:space="preserve">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pasiūlymą, jungtinės veiklos sutartis, pasiūlymo galiojimo užtikrinimą patvirtinantis dokumentas ir dokumentai, nesusiję su pirkimo objektu, jo techninėmis charakteristikomis, sutarties vykdymo sąlygomis ar pasiūlymo kaina. </w:t>
      </w:r>
    </w:p>
    <w:p w14:paraId="260C5A84" w14:textId="77777777" w:rsidR="00084FCE" w:rsidRPr="00D63D43" w:rsidRDefault="00084FCE" w:rsidP="00084FCE">
      <w:pPr>
        <w:numPr>
          <w:ilvl w:val="0"/>
          <w:numId w:val="5"/>
        </w:numPr>
        <w:ind w:left="709" w:hanging="709"/>
        <w:rPr>
          <w:rFonts w:ascii="Arial" w:hAnsi="Arial" w:cs="Arial"/>
          <w:sz w:val="22"/>
        </w:rPr>
      </w:pPr>
      <w:r w:rsidRPr="00D63D43">
        <w:rPr>
          <w:rFonts w:ascii="Arial" w:hAnsi="Arial" w:cs="Arial"/>
          <w:sz w:val="22"/>
        </w:rPr>
        <w:t xml:space="preserve">Perkantysis subjektas gali prašyti dalyvių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 </w:t>
      </w:r>
    </w:p>
    <w:p w14:paraId="42F931B3" w14:textId="77777777" w:rsidR="00084FCE" w:rsidRPr="00D63D43" w:rsidRDefault="00084FCE" w:rsidP="00084FCE">
      <w:pPr>
        <w:numPr>
          <w:ilvl w:val="0"/>
          <w:numId w:val="5"/>
        </w:numPr>
        <w:ind w:left="709" w:hanging="709"/>
        <w:rPr>
          <w:rFonts w:ascii="Arial" w:hAnsi="Arial" w:cs="Arial"/>
          <w:sz w:val="22"/>
        </w:rPr>
      </w:pPr>
      <w:r w:rsidRPr="00D63D43">
        <w:rPr>
          <w:rFonts w:ascii="Arial" w:hAnsi="Arial" w:cs="Arial"/>
          <w:sz w:val="22"/>
        </w:rPr>
        <w:t xml:space="preserve">Perkantysis subjektas, pasiūlymų vertinimo metu radęs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 </w:t>
      </w:r>
    </w:p>
    <w:p w14:paraId="6CF47F42" w14:textId="77777777" w:rsidR="00084FCE" w:rsidRPr="00D63D43" w:rsidRDefault="00084FCE" w:rsidP="00084FCE">
      <w:pPr>
        <w:numPr>
          <w:ilvl w:val="0"/>
          <w:numId w:val="5"/>
        </w:numPr>
        <w:ind w:left="709" w:hanging="709"/>
        <w:rPr>
          <w:rFonts w:ascii="Arial" w:hAnsi="Arial" w:cs="Arial"/>
          <w:sz w:val="22"/>
        </w:rPr>
      </w:pPr>
      <w:r w:rsidRPr="00D63D43">
        <w:rPr>
          <w:rFonts w:ascii="Arial" w:hAnsi="Arial" w:cs="Arial"/>
          <w:sz w:val="22"/>
        </w:rPr>
        <w:lastRenderedPageBreak/>
        <w:t xml:space="preserve">Tuo atveju, kai pasiūlyme nurodyta kaina, išreikšta skaitmenimis, neatitinka kainos, nurodytos žodžiais, teisinga laikoma kaina, nurodyta žodžiais. </w:t>
      </w:r>
    </w:p>
    <w:p w14:paraId="7AC30201" w14:textId="77777777" w:rsidR="00084FCE" w:rsidRPr="00D63D43" w:rsidRDefault="00084FCE" w:rsidP="00084FCE">
      <w:pPr>
        <w:numPr>
          <w:ilvl w:val="0"/>
          <w:numId w:val="5"/>
        </w:numPr>
        <w:ind w:left="709" w:hanging="709"/>
        <w:rPr>
          <w:rFonts w:ascii="Arial" w:hAnsi="Arial" w:cs="Arial"/>
          <w:sz w:val="22"/>
        </w:rPr>
      </w:pPr>
      <w:r w:rsidRPr="00D63D43">
        <w:rPr>
          <w:rFonts w:ascii="Arial" w:hAnsi="Arial" w:cs="Arial"/>
          <w:sz w:val="22"/>
        </w:rPr>
        <w:t xml:space="preserve">Pasiūlymas atmetamas, jeigu: </w:t>
      </w:r>
    </w:p>
    <w:p w14:paraId="2630EA75" w14:textId="77777777" w:rsidR="00084FCE" w:rsidRPr="00D63D43" w:rsidRDefault="00084FCE" w:rsidP="00084FCE">
      <w:pPr>
        <w:numPr>
          <w:ilvl w:val="1"/>
          <w:numId w:val="5"/>
        </w:numPr>
        <w:ind w:left="709" w:hanging="709"/>
        <w:rPr>
          <w:rFonts w:ascii="Arial" w:hAnsi="Arial" w:cs="Arial"/>
          <w:sz w:val="22"/>
        </w:rPr>
      </w:pPr>
      <w:r w:rsidRPr="00D63D43">
        <w:rPr>
          <w:rFonts w:ascii="Arial" w:hAnsi="Arial" w:cs="Arial"/>
          <w:sz w:val="22"/>
        </w:rPr>
        <w:t xml:space="preserve">pasiūlymas neatitinka pirkimo dokumentuose nustatytų reikalavimų ir sąlygų; </w:t>
      </w:r>
    </w:p>
    <w:p w14:paraId="3D9F5B5A" w14:textId="77777777" w:rsidR="00084FCE" w:rsidRPr="00D63D43" w:rsidRDefault="00084FCE" w:rsidP="00084FCE">
      <w:pPr>
        <w:numPr>
          <w:ilvl w:val="1"/>
          <w:numId w:val="5"/>
        </w:numPr>
        <w:ind w:left="709" w:hanging="709"/>
        <w:rPr>
          <w:rFonts w:ascii="Arial" w:hAnsi="Arial" w:cs="Arial"/>
          <w:sz w:val="22"/>
        </w:rPr>
      </w:pPr>
      <w:r w:rsidRPr="00D63D43">
        <w:rPr>
          <w:rFonts w:ascii="Arial" w:hAnsi="Arial" w:cs="Arial"/>
          <w:sz w:val="22"/>
        </w:rPr>
        <w:t xml:space="preserve">tiekėjas per perkančiojo subjekto nustatytą terminą nepatikslino, nepapildė, nepaaiškino pasiūlymo; </w:t>
      </w:r>
    </w:p>
    <w:p w14:paraId="25806529" w14:textId="77777777" w:rsidR="00084FCE" w:rsidRPr="00D63D43" w:rsidRDefault="00084FCE" w:rsidP="00084FCE">
      <w:pPr>
        <w:numPr>
          <w:ilvl w:val="1"/>
          <w:numId w:val="5"/>
        </w:numPr>
        <w:ind w:left="709" w:hanging="709"/>
        <w:rPr>
          <w:rFonts w:ascii="Arial" w:hAnsi="Arial" w:cs="Arial"/>
          <w:sz w:val="22"/>
        </w:rPr>
      </w:pPr>
      <w:r w:rsidRPr="00D63D43">
        <w:rPr>
          <w:rFonts w:ascii="Arial" w:hAnsi="Arial" w:cs="Arial"/>
          <w:sz w:val="22"/>
        </w:rPr>
        <w:t xml:space="preserve">tiekėjas neatitinka pirkimo dokumentuose nustatytų kvalifikacijos reikalavimų; </w:t>
      </w:r>
    </w:p>
    <w:p w14:paraId="49B5AB16" w14:textId="77777777" w:rsidR="00084FCE" w:rsidRPr="00D63D43" w:rsidRDefault="00084FCE" w:rsidP="00084FCE">
      <w:pPr>
        <w:numPr>
          <w:ilvl w:val="1"/>
          <w:numId w:val="5"/>
        </w:numPr>
        <w:ind w:left="709" w:hanging="709"/>
        <w:rPr>
          <w:rFonts w:ascii="Arial" w:hAnsi="Arial" w:cs="Arial"/>
          <w:sz w:val="22"/>
        </w:rPr>
      </w:pPr>
      <w:r w:rsidRPr="00D63D43">
        <w:rPr>
          <w:rFonts w:ascii="Arial" w:hAnsi="Arial" w:cs="Arial"/>
          <w:sz w:val="22"/>
        </w:rPr>
        <w:t xml:space="preserve">tiekėjas per perkančiojo subjekto nurodytą terminą neištaisė aritmetinių klaidų ir (arba) nepaaiškino pasiūlymo; </w:t>
      </w:r>
    </w:p>
    <w:p w14:paraId="597158FC" w14:textId="77777777" w:rsidR="00084FCE" w:rsidRPr="00D63D43" w:rsidRDefault="00084FCE" w:rsidP="00084FCE">
      <w:pPr>
        <w:numPr>
          <w:ilvl w:val="1"/>
          <w:numId w:val="5"/>
        </w:numPr>
        <w:ind w:left="709" w:hanging="709"/>
        <w:rPr>
          <w:rFonts w:ascii="Arial" w:hAnsi="Arial" w:cs="Arial"/>
          <w:sz w:val="22"/>
        </w:rPr>
      </w:pPr>
      <w:r w:rsidRPr="00D63D43">
        <w:rPr>
          <w:rFonts w:ascii="Arial" w:hAnsi="Arial" w:cs="Arial"/>
          <w:sz w:val="22"/>
        </w:rPr>
        <w:t xml:space="preserve">pasiūlyta kaina yra per didelė ir perkančiajam subjektui nepriimtina (išskyrus Pirkimų įstatymo 58 str. 1 d. 5 p. numatytą atvejį). </w:t>
      </w:r>
    </w:p>
    <w:p w14:paraId="6C6FAE42" w14:textId="77777777" w:rsidR="00084FCE" w:rsidRPr="00D63D43" w:rsidRDefault="00084FCE" w:rsidP="00084FCE">
      <w:pPr>
        <w:numPr>
          <w:ilvl w:val="0"/>
          <w:numId w:val="5"/>
        </w:numPr>
        <w:ind w:left="709" w:hanging="709"/>
        <w:rPr>
          <w:rFonts w:ascii="Arial" w:hAnsi="Arial" w:cs="Arial"/>
          <w:sz w:val="22"/>
        </w:rPr>
      </w:pPr>
      <w:r w:rsidRPr="00D63D43">
        <w:rPr>
          <w:rFonts w:ascii="Arial" w:hAnsi="Arial" w:cs="Arial"/>
          <w:sz w:val="22"/>
        </w:rPr>
        <w:t xml:space="preserve">Perkantysis subjektas gali nevertinti viso tiekėjo pasiūlymo, jei, patikrinęs jo dalį, nustato, kad pasiūlymas turi būti atmestas. </w:t>
      </w:r>
    </w:p>
    <w:p w14:paraId="137D1DB4" w14:textId="77777777" w:rsidR="00084FCE" w:rsidRPr="00D63D43" w:rsidRDefault="00084FCE" w:rsidP="00084FCE">
      <w:pPr>
        <w:numPr>
          <w:ilvl w:val="0"/>
          <w:numId w:val="5"/>
        </w:numPr>
        <w:ind w:left="709" w:hanging="709"/>
        <w:rPr>
          <w:rFonts w:ascii="Arial" w:hAnsi="Arial" w:cs="Arial"/>
          <w:sz w:val="22"/>
        </w:rPr>
      </w:pPr>
      <w:r w:rsidRPr="00D63D43">
        <w:rPr>
          <w:rFonts w:ascii="Arial" w:hAnsi="Arial" w:cs="Arial"/>
          <w:sz w:val="22"/>
        </w:rPr>
        <w:t xml:space="preserve">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 </w:t>
      </w:r>
    </w:p>
    <w:p w14:paraId="41E94274" w14:textId="77777777" w:rsidR="00084FCE" w:rsidRPr="00D63D43" w:rsidRDefault="00084FCE" w:rsidP="00084FCE">
      <w:pPr>
        <w:numPr>
          <w:ilvl w:val="0"/>
          <w:numId w:val="5"/>
        </w:numPr>
        <w:ind w:left="709" w:hanging="709"/>
        <w:rPr>
          <w:rFonts w:ascii="Arial" w:hAnsi="Arial" w:cs="Arial"/>
          <w:sz w:val="22"/>
        </w:rPr>
      </w:pPr>
      <w:r w:rsidRPr="00D63D43">
        <w:rPr>
          <w:rFonts w:ascii="Arial" w:hAnsi="Arial" w:cs="Arial"/>
          <w:sz w:val="22"/>
        </w:rPr>
        <w:t xml:space="preserve">Nustatomas pirkimo laimėtojas. Laimėtoju gali būti pasirenkamas tik toks tiekėjas, kurio pasiūlymas atitinka pirkimo dokumentuose nustatytus reikalavimus ir jo pasiūlymo kaina nėra per didelė ir perkančiajai organizacijai nepriimtina. </w:t>
      </w:r>
    </w:p>
    <w:p w14:paraId="2CA74198" w14:textId="77777777" w:rsidR="00084FCE" w:rsidRPr="00D63D43" w:rsidRDefault="00084FCE" w:rsidP="00084FCE">
      <w:pPr>
        <w:numPr>
          <w:ilvl w:val="0"/>
          <w:numId w:val="5"/>
        </w:numPr>
        <w:ind w:left="709" w:hanging="709"/>
        <w:rPr>
          <w:rFonts w:ascii="Arial" w:hAnsi="Arial" w:cs="Arial"/>
          <w:sz w:val="22"/>
        </w:rPr>
      </w:pPr>
      <w:r w:rsidRPr="00D63D43">
        <w:rPr>
          <w:rFonts w:ascii="Arial" w:hAnsi="Arial" w:cs="Arial"/>
          <w:sz w:val="22"/>
        </w:rPr>
        <w:t xml:space="preserve">Perkantysis subjektas dalyviams ne vėliau kaip per 5 darbo dienas raštu praneša apie priimtą sprendimą nustatyti laimėjusį pasiūlymą, dėl kurio bus sudaroma sutartis, ir pateikia Pirkimų įstatymo 68 straipsnio 2 dalyje nurodytos atitinkamos informacijos, kuri dar nebuvo pateikta pirkimo procedūrų metu, santrauką, nurodo nustatytą pasiūlymų eilę ir laimėjusį pasiūlymą. Jei būtų priimtas sprendimas nesudaryti sutarties, perkantysis subjektas taip pat nurodo priežastis, dėl kurių priimtas toks sprendimas. </w:t>
      </w:r>
    </w:p>
    <w:p w14:paraId="278C3BD0" w14:textId="77777777" w:rsidR="00084FCE" w:rsidRPr="00D63D43" w:rsidRDefault="00084FCE" w:rsidP="00084FCE">
      <w:pPr>
        <w:numPr>
          <w:ilvl w:val="0"/>
          <w:numId w:val="5"/>
        </w:numPr>
        <w:ind w:left="709" w:hanging="709"/>
        <w:rPr>
          <w:rFonts w:ascii="Arial" w:hAnsi="Arial" w:cs="Arial"/>
          <w:sz w:val="22"/>
        </w:rPr>
      </w:pPr>
      <w:r w:rsidRPr="00D63D43">
        <w:rPr>
          <w:rFonts w:ascii="Arial" w:hAnsi="Arial" w:cs="Arial"/>
          <w:sz w:val="22"/>
        </w:rPr>
        <w:t xml:space="preserve">Tiekėjas, kurio pasiūlymas laimėjo, kviečiamas sudaryti sutartį. </w:t>
      </w:r>
    </w:p>
    <w:p w14:paraId="49DF5B00"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hAnsi="Arial" w:cs="Arial"/>
          <w:b/>
          <w:sz w:val="22"/>
        </w:rPr>
        <w:t xml:space="preserve"> </w:t>
      </w:r>
    </w:p>
    <w:p w14:paraId="18B2F0EF" w14:textId="77777777" w:rsidR="00084FCE" w:rsidRPr="00D63D43" w:rsidRDefault="00084FCE" w:rsidP="00084FCE">
      <w:pPr>
        <w:pStyle w:val="Antrat1"/>
        <w:tabs>
          <w:tab w:val="center" w:pos="2226"/>
          <w:tab w:val="center" w:pos="5465"/>
        </w:tabs>
        <w:spacing w:after="4" w:line="250" w:lineRule="auto"/>
        <w:ind w:left="0" w:firstLine="0"/>
        <w:jc w:val="left"/>
        <w:rPr>
          <w:rFonts w:ascii="Arial" w:hAnsi="Arial" w:cs="Arial"/>
          <w:sz w:val="22"/>
        </w:rPr>
      </w:pPr>
      <w:r w:rsidRPr="00D63D43">
        <w:rPr>
          <w:rFonts w:ascii="Arial" w:hAnsi="Arial" w:cs="Arial"/>
          <w:b w:val="0"/>
          <w:sz w:val="22"/>
        </w:rPr>
        <w:tab/>
      </w:r>
      <w:bookmarkStart w:id="8" w:name="_Toc65757087"/>
      <w:r w:rsidRPr="00D63D43">
        <w:rPr>
          <w:rFonts w:ascii="Arial" w:hAnsi="Arial" w:cs="Arial"/>
          <w:sz w:val="22"/>
        </w:rPr>
        <w:t>X.</w:t>
      </w:r>
      <w:r w:rsidRPr="00D63D43">
        <w:rPr>
          <w:rFonts w:ascii="Arial" w:eastAsia="Arial" w:hAnsi="Arial" w:cs="Arial"/>
          <w:sz w:val="22"/>
        </w:rPr>
        <w:t xml:space="preserve"> </w:t>
      </w:r>
      <w:r w:rsidRPr="00D63D43">
        <w:rPr>
          <w:rFonts w:ascii="Arial" w:eastAsia="Arial" w:hAnsi="Arial" w:cs="Arial"/>
          <w:sz w:val="22"/>
        </w:rPr>
        <w:tab/>
      </w:r>
      <w:r w:rsidRPr="00D63D43">
        <w:rPr>
          <w:rFonts w:ascii="Arial" w:hAnsi="Arial" w:cs="Arial"/>
          <w:sz w:val="22"/>
        </w:rPr>
        <w:t>SIŪLOMAS ŠALIMS PASIRAŠYTI SUTARTIES PROJEKTAS</w:t>
      </w:r>
      <w:bookmarkEnd w:id="8"/>
      <w:r w:rsidRPr="00D63D43">
        <w:rPr>
          <w:rFonts w:ascii="Arial" w:hAnsi="Arial" w:cs="Arial"/>
          <w:sz w:val="22"/>
        </w:rPr>
        <w:t xml:space="preserve"> </w:t>
      </w:r>
    </w:p>
    <w:p w14:paraId="23D1C3D0"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hAnsi="Arial" w:cs="Arial"/>
          <w:sz w:val="22"/>
        </w:rPr>
        <w:t xml:space="preserve"> </w:t>
      </w:r>
    </w:p>
    <w:p w14:paraId="4151C4E0" w14:textId="77777777" w:rsidR="00084FCE" w:rsidRPr="00D63D43" w:rsidRDefault="00084FCE" w:rsidP="00084FCE">
      <w:pPr>
        <w:numPr>
          <w:ilvl w:val="0"/>
          <w:numId w:val="6"/>
        </w:numPr>
        <w:ind w:left="709" w:hanging="709"/>
        <w:rPr>
          <w:rFonts w:ascii="Arial" w:hAnsi="Arial" w:cs="Arial"/>
          <w:sz w:val="22"/>
        </w:rPr>
      </w:pPr>
      <w:r w:rsidRPr="00D63D43">
        <w:rPr>
          <w:rFonts w:ascii="Arial" w:hAnsi="Arial" w:cs="Arial"/>
          <w:sz w:val="22"/>
        </w:rPr>
        <w:t xml:space="preserve">Sutarties projektas pateikiamas šių Pirkimo sąlygų 3 priede. Sutarties projekto sąlygos yra privalomos šio viešojo pirkimo dalyviams ir sudarant sutartį su laimėtoju nebus keičiamos. </w:t>
      </w:r>
    </w:p>
    <w:p w14:paraId="78FA95B2" w14:textId="77777777" w:rsidR="00084FCE" w:rsidRPr="00D63D43" w:rsidRDefault="00084FCE" w:rsidP="00084FCE">
      <w:pPr>
        <w:numPr>
          <w:ilvl w:val="0"/>
          <w:numId w:val="6"/>
        </w:numPr>
        <w:ind w:left="709" w:hanging="709"/>
        <w:rPr>
          <w:rFonts w:ascii="Arial" w:hAnsi="Arial" w:cs="Arial"/>
          <w:sz w:val="22"/>
        </w:rPr>
      </w:pPr>
      <w:r w:rsidRPr="00D63D43">
        <w:rPr>
          <w:rFonts w:ascii="Arial" w:hAnsi="Arial" w:cs="Arial"/>
          <w:sz w:val="22"/>
        </w:rPr>
        <w:t xml:space="preserve">Sutarties valiuta – eurai.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404DC314" w14:textId="77777777" w:rsidR="00084FCE" w:rsidRPr="00D63D43" w:rsidRDefault="00084FCE" w:rsidP="00084FCE">
      <w:pPr>
        <w:numPr>
          <w:ilvl w:val="0"/>
          <w:numId w:val="6"/>
        </w:numPr>
        <w:ind w:left="709" w:hanging="709"/>
        <w:rPr>
          <w:rFonts w:ascii="Arial" w:hAnsi="Arial" w:cs="Arial"/>
          <w:sz w:val="22"/>
        </w:rPr>
      </w:pPr>
      <w:r w:rsidRPr="00D63D43">
        <w:rPr>
          <w:rFonts w:ascii="Arial" w:hAnsi="Arial" w:cs="Arial"/>
          <w:sz w:val="22"/>
        </w:rPr>
        <w:t xml:space="preserve">Pasirašant ar nutraukiant sutartį, vykdant ir keičiant sutartį, perkančiojo subjekto ir tiekėjo bendravimas bei keitimasis informacija gali vykti ne CVP IS priemonėmis. </w:t>
      </w:r>
    </w:p>
    <w:p w14:paraId="0241A206" w14:textId="77777777" w:rsidR="00084FCE" w:rsidRPr="00D63D43" w:rsidRDefault="00084FCE" w:rsidP="00084FCE">
      <w:pPr>
        <w:numPr>
          <w:ilvl w:val="0"/>
          <w:numId w:val="6"/>
        </w:numPr>
        <w:ind w:left="709" w:hanging="709"/>
        <w:rPr>
          <w:rFonts w:ascii="Arial" w:hAnsi="Arial" w:cs="Arial"/>
          <w:sz w:val="22"/>
        </w:rPr>
      </w:pPr>
      <w:r w:rsidRPr="00D63D43">
        <w:rPr>
          <w:rFonts w:ascii="Arial" w:hAnsi="Arial" w:cs="Arial"/>
          <w:sz w:val="22"/>
        </w:rPr>
        <w:t xml:space="preserve">Jeigu dalyvis, kuriam buvo pasiūlyta sudaryti sutartį, raštu atsisako ją sudaryti, nepateikia pirkimo dokumentuose nustatyto sutarties įvykdymo užtikrinimą patvirtinančio dokumento arba iki perkančiojo subjekto nurodyto laiko nepasirašo sutarties, arba atsisako sudaryti sutartį Pirkimų įstatyme ir pirkimo dokumentuose nustatytomis sąlygomis, laikoma, kad jis atsisakė sudaryti sutartį. Tuo atveju perkantysis subjektas siūlo sudaryti sutartį dalyviui, kurio pasiūlymas pagal nustatytą pasiūlymų eilę yra pirmas po dalyvio, atsisakiusio sudaryti sutartį, jeigu to dalyvio pasiūlymas nėra atmetamas. </w:t>
      </w:r>
    </w:p>
    <w:p w14:paraId="2AF165CC" w14:textId="77777777" w:rsidR="00084FCE" w:rsidRPr="00D63D43" w:rsidRDefault="00084FCE" w:rsidP="00084FCE">
      <w:pPr>
        <w:spacing w:after="0" w:line="259" w:lineRule="auto"/>
        <w:ind w:left="566" w:firstLine="0"/>
        <w:jc w:val="left"/>
        <w:rPr>
          <w:rFonts w:ascii="Arial" w:hAnsi="Arial" w:cs="Arial"/>
          <w:sz w:val="22"/>
        </w:rPr>
      </w:pPr>
      <w:r w:rsidRPr="00D63D43">
        <w:rPr>
          <w:rFonts w:ascii="Arial" w:hAnsi="Arial" w:cs="Arial"/>
          <w:sz w:val="22"/>
        </w:rPr>
        <w:t xml:space="preserve"> </w:t>
      </w:r>
    </w:p>
    <w:p w14:paraId="09DAFDA2"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hAnsi="Arial" w:cs="Arial"/>
          <w:sz w:val="22"/>
        </w:rPr>
        <w:t xml:space="preserve"> </w:t>
      </w:r>
    </w:p>
    <w:p w14:paraId="3140F503" w14:textId="77777777" w:rsidR="00084FCE" w:rsidRPr="00D63D43" w:rsidRDefault="00084FCE" w:rsidP="00084FCE">
      <w:pPr>
        <w:pStyle w:val="Antrat1"/>
        <w:spacing w:after="4" w:line="250" w:lineRule="auto"/>
        <w:ind w:left="255"/>
        <w:rPr>
          <w:rFonts w:ascii="Arial" w:hAnsi="Arial" w:cs="Arial"/>
          <w:sz w:val="22"/>
        </w:rPr>
      </w:pPr>
      <w:bookmarkStart w:id="9" w:name="_Toc65757088"/>
      <w:r w:rsidRPr="00D63D43">
        <w:rPr>
          <w:rFonts w:ascii="Arial" w:hAnsi="Arial" w:cs="Arial"/>
          <w:sz w:val="22"/>
        </w:rPr>
        <w:t>XI.</w:t>
      </w:r>
      <w:r w:rsidRPr="00D63D43">
        <w:rPr>
          <w:rFonts w:ascii="Arial" w:eastAsia="Arial" w:hAnsi="Arial" w:cs="Arial"/>
          <w:sz w:val="22"/>
        </w:rPr>
        <w:t xml:space="preserve"> </w:t>
      </w:r>
      <w:r w:rsidRPr="00D63D43">
        <w:rPr>
          <w:rFonts w:ascii="Arial" w:hAnsi="Arial" w:cs="Arial"/>
          <w:sz w:val="22"/>
        </w:rPr>
        <w:t>INFORMACIJA APIE PIRKIMO DOKUMENTŲ PAAIŠKINIMO (PATIKSLINIMO) TVARKĄ, GINČŲ NAGRINĖJIMO TVARKĄ, ATIDĖJIMO TERMINĄ</w:t>
      </w:r>
      <w:bookmarkEnd w:id="9"/>
    </w:p>
    <w:p w14:paraId="240440AB" w14:textId="77777777" w:rsidR="00084FCE" w:rsidRPr="00D63D43" w:rsidRDefault="00084FCE" w:rsidP="00084FCE">
      <w:pPr>
        <w:spacing w:after="0" w:line="259" w:lineRule="auto"/>
        <w:ind w:left="51" w:firstLine="0"/>
        <w:jc w:val="center"/>
        <w:rPr>
          <w:rFonts w:ascii="Arial" w:hAnsi="Arial" w:cs="Arial"/>
          <w:sz w:val="22"/>
        </w:rPr>
      </w:pPr>
      <w:r w:rsidRPr="00D63D43">
        <w:rPr>
          <w:rFonts w:ascii="Arial" w:hAnsi="Arial" w:cs="Arial"/>
          <w:sz w:val="22"/>
        </w:rPr>
        <w:t xml:space="preserve"> </w:t>
      </w:r>
    </w:p>
    <w:p w14:paraId="5231AC06" w14:textId="77777777" w:rsidR="00084FCE" w:rsidRPr="00D63D43" w:rsidRDefault="00084FCE" w:rsidP="00084FCE">
      <w:pPr>
        <w:pStyle w:val="Sraopastraipa"/>
        <w:numPr>
          <w:ilvl w:val="0"/>
          <w:numId w:val="7"/>
        </w:numPr>
        <w:ind w:left="709" w:hanging="709"/>
        <w:rPr>
          <w:rFonts w:ascii="Arial" w:hAnsi="Arial" w:cs="Arial"/>
          <w:sz w:val="22"/>
        </w:rPr>
      </w:pPr>
      <w:r w:rsidRPr="00D63D43">
        <w:rPr>
          <w:rFonts w:ascii="Arial" w:hAnsi="Arial" w:cs="Arial"/>
          <w:sz w:val="22"/>
        </w:rPr>
        <w:lastRenderedPageBreak/>
        <w:t xml:space="preserve">Perkančiojo subjekto ir tiekėjų paklausimai ir atsakymai vieni kitiems, atliekant viešųjų pirkimų procedūras, turi būti lietuvių kalba. Paaiškinimai ar patikslinimai skelbiami CVP IS ir siunčiami visiems prie pirkimo prisijungusiems tiekėjams, nenurodant, iš ko gautas paklausimas. </w:t>
      </w:r>
    </w:p>
    <w:p w14:paraId="56A13C18" w14:textId="77777777" w:rsidR="00084FCE" w:rsidRPr="00D63D43" w:rsidRDefault="00084FCE" w:rsidP="00084FCE">
      <w:pPr>
        <w:pStyle w:val="Sraopastraipa"/>
        <w:numPr>
          <w:ilvl w:val="0"/>
          <w:numId w:val="7"/>
        </w:numPr>
        <w:ind w:left="709" w:hanging="709"/>
        <w:rPr>
          <w:rFonts w:ascii="Arial" w:hAnsi="Arial" w:cs="Arial"/>
          <w:sz w:val="22"/>
        </w:rPr>
      </w:pPr>
      <w:r w:rsidRPr="00D63D43">
        <w:rPr>
          <w:rFonts w:ascii="Arial" w:hAnsi="Arial" w:cs="Arial"/>
          <w:sz w:val="22"/>
        </w:rPr>
        <w:t xml:space="preserve">Tiekėjai prašymus paaiškinti pirkimo dokumentus, pasiūlymus dėl pirkimo dokumentų patikslinimo gali pateikti ne vėliau kaip likus 2 darbo dienoms iki pasiūlymų pateikimo termino pabaigos. Perkančiojo subjekto paaiškinimai ar patikslinimai pateikiami likus ne mažiau kaip 1 darbo dienai iki pasiūlymų pateikimo termino pabaigos. </w:t>
      </w:r>
    </w:p>
    <w:p w14:paraId="028B3D5D" w14:textId="77777777" w:rsidR="00084FCE" w:rsidRPr="00D63D43" w:rsidRDefault="00084FCE" w:rsidP="00084FCE">
      <w:pPr>
        <w:pStyle w:val="Sraopastraipa"/>
        <w:numPr>
          <w:ilvl w:val="0"/>
          <w:numId w:val="7"/>
        </w:numPr>
        <w:ind w:left="709" w:hanging="709"/>
        <w:rPr>
          <w:rFonts w:ascii="Arial" w:hAnsi="Arial" w:cs="Arial"/>
          <w:sz w:val="22"/>
        </w:rPr>
      </w:pPr>
      <w:r w:rsidRPr="00D63D43">
        <w:rPr>
          <w:rFonts w:ascii="Arial" w:hAnsi="Arial" w:cs="Arial"/>
          <w:sz w:val="22"/>
        </w:rPr>
        <w:t xml:space="preserve">Nesibaigus pasiūlymų pateikimo terminui, perkantysis subjektas savo iniciatyva gali paaiškinti ar patikslinti pirkimo dokumentus, taip pat nukelti pasiūlymų pateikimo termino pabaigą. </w:t>
      </w:r>
    </w:p>
    <w:p w14:paraId="32BDC7B1" w14:textId="77777777" w:rsidR="00084FCE" w:rsidRPr="00D63D43" w:rsidRDefault="00084FCE" w:rsidP="00084FCE">
      <w:pPr>
        <w:pStyle w:val="Sraopastraipa"/>
        <w:numPr>
          <w:ilvl w:val="0"/>
          <w:numId w:val="7"/>
        </w:numPr>
        <w:ind w:left="709" w:hanging="709"/>
        <w:rPr>
          <w:rFonts w:ascii="Arial" w:hAnsi="Arial" w:cs="Arial"/>
          <w:sz w:val="22"/>
        </w:rPr>
      </w:pPr>
      <w:r w:rsidRPr="00D63D43">
        <w:rPr>
          <w:rFonts w:ascii="Arial" w:hAnsi="Arial" w:cs="Arial"/>
          <w:sz w:val="22"/>
        </w:rPr>
        <w:t xml:space="preserve">Perkantysis subjektas neketina rengti susitikimų su tiekėjais dėl pirkimo dokumentų paaiškinimo. </w:t>
      </w:r>
    </w:p>
    <w:p w14:paraId="35A29FE7" w14:textId="77777777" w:rsidR="00084FCE" w:rsidRPr="00D63D43" w:rsidRDefault="00084FCE" w:rsidP="00084FCE">
      <w:pPr>
        <w:pStyle w:val="Sraopastraipa"/>
        <w:numPr>
          <w:ilvl w:val="0"/>
          <w:numId w:val="7"/>
        </w:numPr>
        <w:ind w:left="709" w:hanging="709"/>
        <w:rPr>
          <w:rFonts w:ascii="Arial" w:hAnsi="Arial" w:cs="Arial"/>
          <w:sz w:val="22"/>
        </w:rPr>
      </w:pPr>
      <w:r w:rsidRPr="00D63D43">
        <w:rPr>
          <w:rFonts w:ascii="Arial" w:hAnsi="Arial" w:cs="Arial"/>
          <w:sz w:val="22"/>
        </w:rPr>
        <w:t xml:space="preserve">Jeigu perkantysis subjektas pirkimo dokumentų paaiškinimų ar patikslinimų nepateikia per nurodytą terminą, pasiūlymų pateikimo termino pabaiga nukeliama ne trumpesniam laikui nei tas, kiek vėluojama pateikti paaiškinimus ar patikslinimus.  </w:t>
      </w:r>
    </w:p>
    <w:p w14:paraId="3ADD4027" w14:textId="77777777" w:rsidR="00084FCE" w:rsidRPr="00D63D43" w:rsidRDefault="00084FCE" w:rsidP="00084FCE">
      <w:pPr>
        <w:pStyle w:val="Sraopastraipa"/>
        <w:numPr>
          <w:ilvl w:val="0"/>
          <w:numId w:val="7"/>
        </w:numPr>
        <w:ind w:left="709" w:hanging="709"/>
        <w:rPr>
          <w:rFonts w:ascii="Arial" w:hAnsi="Arial" w:cs="Arial"/>
          <w:sz w:val="22"/>
        </w:rPr>
      </w:pPr>
      <w:r w:rsidRPr="00D63D43">
        <w:rPr>
          <w:rFonts w:ascii="Arial" w:hAnsi="Arial" w:cs="Arial"/>
          <w:sz w:val="22"/>
        </w:rPr>
        <w:t xml:space="preserve">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dienos, o informacija apie atliktus pakeitimus siunčiama visiems prie pirkimo prisijungusiems tiekėjams ir paskelbiama prie pirkimo dokumentų. </w:t>
      </w:r>
    </w:p>
    <w:p w14:paraId="54F2ECD6" w14:textId="77777777" w:rsidR="00084FCE" w:rsidRPr="00D63D43" w:rsidRDefault="00084FCE" w:rsidP="00084FCE">
      <w:pPr>
        <w:pStyle w:val="Sraopastraipa"/>
        <w:numPr>
          <w:ilvl w:val="0"/>
          <w:numId w:val="7"/>
        </w:numPr>
        <w:ind w:left="709" w:hanging="709"/>
        <w:rPr>
          <w:rFonts w:ascii="Arial" w:hAnsi="Arial" w:cs="Arial"/>
          <w:sz w:val="22"/>
        </w:rPr>
      </w:pPr>
      <w:r w:rsidRPr="00D63D43">
        <w:rPr>
          <w:rFonts w:ascii="Arial" w:hAnsi="Arial" w:cs="Arial"/>
          <w:sz w:val="22"/>
        </w:rPr>
        <w:t>Ginčų nagrinėjimas, žalos atlyginimas, sutarties pripažinimas negaliojančia, alternatyvios sankcijos reglamentuojamos Pirkimų įstatymo VII skyriaus nuostatomis.</w:t>
      </w:r>
      <w:r w:rsidRPr="00D63D43">
        <w:rPr>
          <w:rFonts w:ascii="Arial" w:hAnsi="Arial" w:cs="Arial"/>
          <w:b/>
          <w:sz w:val="22"/>
        </w:rPr>
        <w:t xml:space="preserve"> </w:t>
      </w:r>
    </w:p>
    <w:p w14:paraId="0674B153" w14:textId="77777777" w:rsidR="00084FCE" w:rsidRPr="00D63D43" w:rsidRDefault="00084FCE" w:rsidP="00084FCE">
      <w:pPr>
        <w:pStyle w:val="Sraopastraipa"/>
        <w:numPr>
          <w:ilvl w:val="0"/>
          <w:numId w:val="7"/>
        </w:numPr>
        <w:ind w:left="709" w:hanging="709"/>
        <w:rPr>
          <w:rFonts w:ascii="Arial" w:hAnsi="Arial" w:cs="Arial"/>
          <w:sz w:val="22"/>
        </w:rPr>
      </w:pPr>
      <w:r w:rsidRPr="00D63D43">
        <w:rPr>
          <w:rFonts w:ascii="Arial" w:hAnsi="Arial" w:cs="Arial"/>
          <w:sz w:val="22"/>
        </w:rPr>
        <w:t>Sutarties sudarymo atidėjimo terminas netaikomas.</w:t>
      </w:r>
      <w:r w:rsidRPr="00D63D43">
        <w:rPr>
          <w:rFonts w:ascii="Arial" w:hAnsi="Arial" w:cs="Arial"/>
          <w:b/>
          <w:sz w:val="22"/>
        </w:rPr>
        <w:t xml:space="preserve"> </w:t>
      </w:r>
    </w:p>
    <w:p w14:paraId="0EA7AA5E" w14:textId="005BDD25" w:rsidR="00717E58" w:rsidRPr="00D63D43" w:rsidRDefault="00084FCE" w:rsidP="00BE3A94">
      <w:pPr>
        <w:spacing w:after="0" w:line="259" w:lineRule="auto"/>
        <w:ind w:left="0" w:firstLine="0"/>
        <w:jc w:val="left"/>
        <w:rPr>
          <w:rFonts w:ascii="Arial" w:hAnsi="Arial" w:cs="Arial"/>
          <w:sz w:val="22"/>
        </w:rPr>
      </w:pPr>
      <w:r w:rsidRPr="00D63D43">
        <w:rPr>
          <w:rFonts w:ascii="Arial" w:hAnsi="Arial" w:cs="Arial"/>
          <w:b/>
          <w:sz w:val="22"/>
        </w:rPr>
        <w:t xml:space="preserve"> </w:t>
      </w:r>
      <w:bookmarkStart w:id="10" w:name="_Toc65757089"/>
    </w:p>
    <w:p w14:paraId="7811E7A5" w14:textId="36770280" w:rsidR="00084FCE" w:rsidRPr="00D63D43" w:rsidRDefault="00084FCE" w:rsidP="00084FCE">
      <w:pPr>
        <w:pStyle w:val="Antrat1"/>
        <w:ind w:left="998" w:right="145"/>
        <w:rPr>
          <w:rFonts w:ascii="Arial" w:hAnsi="Arial" w:cs="Arial"/>
          <w:sz w:val="22"/>
        </w:rPr>
      </w:pPr>
      <w:r w:rsidRPr="00D63D43">
        <w:rPr>
          <w:rFonts w:ascii="Arial" w:hAnsi="Arial" w:cs="Arial"/>
          <w:sz w:val="22"/>
        </w:rPr>
        <w:t>XII.</w:t>
      </w:r>
      <w:r w:rsidRPr="00D63D43">
        <w:rPr>
          <w:rFonts w:ascii="Arial" w:eastAsia="Arial" w:hAnsi="Arial" w:cs="Arial"/>
          <w:sz w:val="22"/>
        </w:rPr>
        <w:t xml:space="preserve"> </w:t>
      </w:r>
      <w:r w:rsidRPr="00D63D43">
        <w:rPr>
          <w:rFonts w:ascii="Arial" w:hAnsi="Arial" w:cs="Arial"/>
          <w:sz w:val="22"/>
        </w:rPr>
        <w:t>BAIGIAMOSIOS NUOSTATOS</w:t>
      </w:r>
      <w:bookmarkEnd w:id="10"/>
      <w:r w:rsidRPr="00D63D43">
        <w:rPr>
          <w:rFonts w:ascii="Arial" w:hAnsi="Arial" w:cs="Arial"/>
          <w:sz w:val="22"/>
        </w:rPr>
        <w:t xml:space="preserve"> </w:t>
      </w:r>
    </w:p>
    <w:p w14:paraId="61F0A3DE"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hAnsi="Arial" w:cs="Arial"/>
          <w:b/>
          <w:sz w:val="22"/>
        </w:rPr>
        <w:t xml:space="preserve"> </w:t>
      </w:r>
    </w:p>
    <w:p w14:paraId="67CB7076" w14:textId="3D36718A" w:rsidR="00084FCE" w:rsidRPr="00D63D43" w:rsidRDefault="00084FCE" w:rsidP="00084FCE">
      <w:pPr>
        <w:pStyle w:val="Sraopastraipa"/>
        <w:numPr>
          <w:ilvl w:val="0"/>
          <w:numId w:val="8"/>
        </w:numPr>
        <w:ind w:left="709" w:hanging="709"/>
        <w:rPr>
          <w:rFonts w:ascii="Arial" w:hAnsi="Arial" w:cs="Arial"/>
          <w:sz w:val="22"/>
        </w:rPr>
      </w:pPr>
      <w:r w:rsidRPr="00D63D43">
        <w:rPr>
          <w:rFonts w:ascii="Arial" w:hAnsi="Arial" w:cs="Arial"/>
          <w:sz w:val="22"/>
        </w:rPr>
        <w:t xml:space="preserve">Palaikyti tiesioginį ryšį su tiekėjais ir gauti iš jų (ne tarpininkų) pranešimus, susijusius su pirkimo procedūromis, yra įgaliota Perkančiojo subjekto atstovė </w:t>
      </w:r>
      <w:r w:rsidR="00401030" w:rsidRPr="00D63D43">
        <w:rPr>
          <w:rFonts w:ascii="Arial" w:hAnsi="Arial" w:cs="Arial"/>
          <w:sz w:val="22"/>
        </w:rPr>
        <w:t>Justina Baltulionienė</w:t>
      </w:r>
      <w:r w:rsidRPr="00D63D43">
        <w:rPr>
          <w:rFonts w:ascii="Arial" w:hAnsi="Arial" w:cs="Arial"/>
          <w:sz w:val="22"/>
        </w:rPr>
        <w:t xml:space="preserve">, UAB „Alytaus šilumos tinklai“ </w:t>
      </w:r>
      <w:r w:rsidR="00352AAD" w:rsidRPr="00D63D43">
        <w:rPr>
          <w:rFonts w:ascii="Arial" w:hAnsi="Arial" w:cs="Arial"/>
          <w:sz w:val="22"/>
        </w:rPr>
        <w:t>viešųjų pirkimų specialist</w:t>
      </w:r>
      <w:r w:rsidRPr="00D63D43">
        <w:rPr>
          <w:rFonts w:ascii="Arial" w:hAnsi="Arial" w:cs="Arial"/>
          <w:sz w:val="22"/>
        </w:rPr>
        <w:t>ė, tel. +370 6</w:t>
      </w:r>
      <w:r w:rsidR="00401030" w:rsidRPr="00D63D43">
        <w:rPr>
          <w:rFonts w:ascii="Arial" w:hAnsi="Arial" w:cs="Arial"/>
          <w:sz w:val="22"/>
        </w:rPr>
        <w:t>75</w:t>
      </w:r>
      <w:r w:rsidRPr="00D63D43">
        <w:rPr>
          <w:rFonts w:ascii="Arial" w:hAnsi="Arial" w:cs="Arial"/>
          <w:sz w:val="22"/>
        </w:rPr>
        <w:t xml:space="preserve"> </w:t>
      </w:r>
      <w:r w:rsidR="00401030" w:rsidRPr="00D63D43">
        <w:rPr>
          <w:rFonts w:ascii="Arial" w:hAnsi="Arial" w:cs="Arial"/>
          <w:sz w:val="22"/>
        </w:rPr>
        <w:t>46026</w:t>
      </w:r>
      <w:r w:rsidRPr="00D63D43">
        <w:rPr>
          <w:rFonts w:ascii="Arial" w:hAnsi="Arial" w:cs="Arial"/>
          <w:sz w:val="22"/>
        </w:rPr>
        <w:t xml:space="preserve">. </w:t>
      </w:r>
    </w:p>
    <w:p w14:paraId="02A63F87" w14:textId="77777777" w:rsidR="00084FCE" w:rsidRPr="00D63D43" w:rsidRDefault="00084FCE" w:rsidP="00084FCE">
      <w:pPr>
        <w:pStyle w:val="Sraopastraipa"/>
        <w:numPr>
          <w:ilvl w:val="0"/>
          <w:numId w:val="8"/>
        </w:numPr>
        <w:ind w:left="709" w:hanging="709"/>
        <w:rPr>
          <w:rFonts w:ascii="Arial" w:hAnsi="Arial" w:cs="Arial"/>
          <w:sz w:val="22"/>
        </w:rPr>
      </w:pPr>
      <w:r w:rsidRPr="00D63D43">
        <w:rPr>
          <w:rFonts w:ascii="Arial" w:hAnsi="Arial" w:cs="Arial"/>
          <w:sz w:val="22"/>
        </w:rPr>
        <w:t xml:space="preserve">Pirkimo procedūros, kurios neapibrėžtos šiose pirkimo sąlygose, vykdomos vadovaujantis Aprašu, Viešųjų pirkimų įstatymu ir jo įgyvendinamųjų teisės aktų nuostatomis. </w:t>
      </w:r>
    </w:p>
    <w:p w14:paraId="3EDFDDA8" w14:textId="77777777" w:rsidR="00084FCE" w:rsidRPr="00D63D43" w:rsidRDefault="00084FCE" w:rsidP="00084FCE">
      <w:pPr>
        <w:spacing w:after="0" w:line="259" w:lineRule="auto"/>
        <w:ind w:left="0" w:firstLine="0"/>
        <w:jc w:val="left"/>
        <w:rPr>
          <w:rFonts w:ascii="Arial" w:hAnsi="Arial" w:cs="Arial"/>
          <w:sz w:val="22"/>
        </w:rPr>
      </w:pPr>
      <w:r w:rsidRPr="00D63D43">
        <w:rPr>
          <w:rFonts w:ascii="Arial" w:eastAsia="Arial" w:hAnsi="Arial" w:cs="Arial"/>
          <w:sz w:val="22"/>
        </w:rPr>
        <w:t xml:space="preserve"> </w:t>
      </w:r>
    </w:p>
    <w:p w14:paraId="72987457" w14:textId="5F3F8E96" w:rsidR="00BF5FA0" w:rsidRPr="00BE3A94" w:rsidRDefault="00084FCE" w:rsidP="00BE3A94">
      <w:pPr>
        <w:spacing w:after="0" w:line="259" w:lineRule="auto"/>
        <w:ind w:left="3086" w:firstLine="0"/>
        <w:jc w:val="left"/>
        <w:rPr>
          <w:rFonts w:ascii="Arial" w:hAnsi="Arial" w:cs="Arial"/>
          <w:sz w:val="22"/>
        </w:rPr>
      </w:pPr>
      <w:r w:rsidRPr="00D63D43">
        <w:rPr>
          <w:rFonts w:ascii="Arial" w:hAnsi="Arial" w:cs="Arial"/>
          <w:noProof/>
          <w:sz w:val="22"/>
        </w:rPr>
        <mc:AlternateContent>
          <mc:Choice Requires="wpg">
            <w:drawing>
              <wp:inline distT="0" distB="0" distL="0" distR="0" wp14:anchorId="702644A9" wp14:editId="0724FBE9">
                <wp:extent cx="2200275" cy="13"/>
                <wp:effectExtent l="0" t="0" r="0" b="0"/>
                <wp:docPr id="16035" name="Group 16035"/>
                <wp:cNvGraphicFramePr/>
                <a:graphic xmlns:a="http://schemas.openxmlformats.org/drawingml/2006/main">
                  <a:graphicData uri="http://schemas.microsoft.com/office/word/2010/wordprocessingGroup">
                    <wpg:wgp>
                      <wpg:cNvGrpSpPr/>
                      <wpg:grpSpPr>
                        <a:xfrm>
                          <a:off x="0" y="0"/>
                          <a:ext cx="2200275" cy="13"/>
                          <a:chOff x="0" y="0"/>
                          <a:chExt cx="2200275" cy="13"/>
                        </a:xfrm>
                      </wpg:grpSpPr>
                      <wps:wsp>
                        <wps:cNvPr id="2028" name="Shape 2028"/>
                        <wps:cNvSpPr/>
                        <wps:spPr>
                          <a:xfrm>
                            <a:off x="0" y="0"/>
                            <a:ext cx="2200275" cy="13"/>
                          </a:xfrm>
                          <a:custGeom>
                            <a:avLst/>
                            <a:gdLst/>
                            <a:ahLst/>
                            <a:cxnLst/>
                            <a:rect l="0" t="0" r="0" b="0"/>
                            <a:pathLst>
                              <a:path w="2200275" h="13">
                                <a:moveTo>
                                  <a:pt x="0" y="0"/>
                                </a:moveTo>
                                <a:lnTo>
                                  <a:pt x="2200275" y="13"/>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6E58C35" id="Group 16035" o:spid="_x0000_s1026" style="width:173.25pt;height:0;mso-position-horizontal-relative:char;mso-position-vertical-relative:line" coordsize="2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">
                <v:shape id="Shape 2028" o:spid="_x0000_s1027" style="position:absolute;width:22002;height:0;visibility:visible;mso-wrap-style:square;v-text-anchor:top" coordsize="220027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" path="m,l2200275,13e" filled="f">
                  <v:path arrowok="t" textboxrect="0,0,2200275,13"/>
                </v:shape>
                <w10:anchorlock/>
              </v:group>
            </w:pict>
          </mc:Fallback>
        </mc:AlternateContent>
      </w:r>
    </w:p>
    <w:sectPr w:rsidR="00BF5FA0" w:rsidRPr="00BE3A94" w:rsidSect="002C215E">
      <w:headerReference w:type="even" r:id="rId12"/>
      <w:headerReference w:type="default" r:id="rId13"/>
      <w:footerReference w:type="default" r:id="rId14"/>
      <w:headerReference w:type="first" r:id="rId15"/>
      <w:pgSz w:w="11906" w:h="16838"/>
      <w:pgMar w:top="1134" w:right="851"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65550" w14:textId="77777777" w:rsidR="00170BED" w:rsidRDefault="00170BED">
      <w:pPr>
        <w:spacing w:after="0" w:line="240" w:lineRule="auto"/>
      </w:pPr>
      <w:r>
        <w:separator/>
      </w:r>
    </w:p>
  </w:endnote>
  <w:endnote w:type="continuationSeparator" w:id="0">
    <w:p w14:paraId="28771417" w14:textId="77777777" w:rsidR="00170BED" w:rsidRDefault="00170BED">
      <w:pPr>
        <w:spacing w:after="0" w:line="240" w:lineRule="auto"/>
      </w:pPr>
      <w:r>
        <w:continuationSeparator/>
      </w:r>
    </w:p>
  </w:endnote>
  <w:endnote w:type="continuationNotice" w:id="1">
    <w:p w14:paraId="727FE565" w14:textId="77777777" w:rsidR="00170BED" w:rsidRDefault="00170B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8545398"/>
      <w:docPartObj>
        <w:docPartGallery w:val="Page Numbers (Bottom of Page)"/>
        <w:docPartUnique/>
      </w:docPartObj>
    </w:sdtPr>
    <w:sdtEndPr>
      <w:rPr>
        <w:rFonts w:ascii="Arial" w:hAnsi="Arial" w:cs="Arial"/>
      </w:rPr>
    </w:sdtEndPr>
    <w:sdtContent>
      <w:p w14:paraId="685C43FA" w14:textId="77777777" w:rsidR="002C215E" w:rsidRPr="00F54F6C" w:rsidRDefault="002C215E">
        <w:pPr>
          <w:pStyle w:val="Porat"/>
          <w:jc w:val="right"/>
          <w:rPr>
            <w:rFonts w:ascii="Arial" w:hAnsi="Arial" w:cs="Arial"/>
          </w:rPr>
        </w:pPr>
        <w:r w:rsidRPr="00F54F6C">
          <w:rPr>
            <w:rFonts w:ascii="Arial" w:hAnsi="Arial" w:cs="Arial"/>
          </w:rPr>
          <w:fldChar w:fldCharType="begin"/>
        </w:r>
        <w:r w:rsidRPr="00F54F6C">
          <w:rPr>
            <w:rFonts w:ascii="Arial" w:hAnsi="Arial" w:cs="Arial"/>
          </w:rPr>
          <w:instrText>PAGE   \* MERGEFORMAT</w:instrText>
        </w:r>
        <w:r w:rsidRPr="00F54F6C">
          <w:rPr>
            <w:rFonts w:ascii="Arial" w:hAnsi="Arial" w:cs="Arial"/>
          </w:rPr>
          <w:fldChar w:fldCharType="separate"/>
        </w:r>
        <w:r w:rsidRPr="00F54F6C">
          <w:rPr>
            <w:rFonts w:ascii="Arial" w:hAnsi="Arial" w:cs="Arial"/>
          </w:rPr>
          <w:t>2</w:t>
        </w:r>
        <w:r w:rsidRPr="00F54F6C">
          <w:rPr>
            <w:rFonts w:ascii="Arial" w:hAnsi="Arial" w:cs="Arial"/>
          </w:rPr>
          <w:fldChar w:fldCharType="end"/>
        </w:r>
      </w:p>
    </w:sdtContent>
  </w:sdt>
  <w:p w14:paraId="36A8B200" w14:textId="77777777" w:rsidR="002C215E" w:rsidRDefault="002C215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53D7A" w14:textId="77777777" w:rsidR="00170BED" w:rsidRDefault="00170BED">
      <w:pPr>
        <w:spacing w:after="0" w:line="240" w:lineRule="auto"/>
      </w:pPr>
      <w:r>
        <w:separator/>
      </w:r>
    </w:p>
  </w:footnote>
  <w:footnote w:type="continuationSeparator" w:id="0">
    <w:p w14:paraId="04C0A98F" w14:textId="77777777" w:rsidR="00170BED" w:rsidRDefault="00170BED">
      <w:pPr>
        <w:spacing w:after="0" w:line="240" w:lineRule="auto"/>
      </w:pPr>
      <w:r>
        <w:continuationSeparator/>
      </w:r>
    </w:p>
  </w:footnote>
  <w:footnote w:type="continuationNotice" w:id="1">
    <w:p w14:paraId="176FC9E4" w14:textId="77777777" w:rsidR="00170BED" w:rsidRDefault="00170B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4D1EE" w14:textId="77777777" w:rsidR="002C215E" w:rsidRDefault="002C215E">
    <w:pPr>
      <w:spacing w:after="0" w:line="259" w:lineRule="auto"/>
      <w:ind w:left="0" w:right="2"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42B673D9" w14:textId="77777777" w:rsidR="002C215E" w:rsidRDefault="002C215E">
    <w:pPr>
      <w:spacing w:after="0" w:line="259" w:lineRule="auto"/>
      <w:ind w:left="0" w:firstLine="0"/>
      <w:jc w:val="left"/>
    </w:pPr>
    <w:r>
      <w:rPr>
        <w:rFonts w:ascii="Times New Roman" w:eastAsia="Times New Roman" w:hAnsi="Times New Roman" w:cs="Times New Roma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66B9E" w14:textId="77777777" w:rsidR="002C215E" w:rsidRDefault="002C215E">
    <w:pPr>
      <w:spacing w:after="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40A7B" w14:textId="77777777" w:rsidR="002C215E" w:rsidRDefault="002C215E" w:rsidP="00717E58">
    <w:pPr>
      <w:spacing w:after="160" w:line="259" w:lineRule="auto"/>
      <w:ind w:left="0" w:firstLine="0"/>
      <w:jc w:val="center"/>
    </w:pPr>
    <w:r>
      <w:rPr>
        <w:rFonts w:asciiTheme="minorHAnsi" w:eastAsiaTheme="minorHAnsi" w:hAnsiTheme="minorHAnsi" w:cstheme="minorBidi"/>
        <w:sz w:val="22"/>
      </w:rPr>
      <w:object w:dxaOrig="6796" w:dyaOrig="2175" w14:anchorId="395695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7pt;height:59.25pt">
          <v:imagedata r:id="rId1" o:title=""/>
        </v:shape>
        <o:OLEObject Type="Embed" ProgID="PBrush" ShapeID="_x0000_i1025" DrawAspect="Content" ObjectID="_1802256710"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7F91"/>
    <w:multiLevelType w:val="hybridMultilevel"/>
    <w:tmpl w:val="067AD550"/>
    <w:lvl w:ilvl="0" w:tplc="1F289E1E">
      <w:start w:val="67"/>
      <w:numFmt w:val="decimal"/>
      <w:lvlText w:val="%1."/>
      <w:lvlJc w:val="left"/>
      <w:pPr>
        <w:ind w:left="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AA2CCFBE">
      <w:start w:val="1"/>
      <w:numFmt w:val="lowerLetter"/>
      <w:lvlText w:val="%2"/>
      <w:lvlJc w:val="left"/>
      <w:pPr>
        <w:ind w:left="16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86CF7C4">
      <w:start w:val="1"/>
      <w:numFmt w:val="lowerRoman"/>
      <w:lvlText w:val="%3"/>
      <w:lvlJc w:val="left"/>
      <w:pPr>
        <w:ind w:left="23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3161B6A">
      <w:start w:val="1"/>
      <w:numFmt w:val="decimal"/>
      <w:lvlText w:val="%4"/>
      <w:lvlJc w:val="left"/>
      <w:pPr>
        <w:ind w:left="30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7EAE53E">
      <w:start w:val="1"/>
      <w:numFmt w:val="lowerLetter"/>
      <w:lvlText w:val="%5"/>
      <w:lvlJc w:val="left"/>
      <w:pPr>
        <w:ind w:left="38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68E420E">
      <w:start w:val="1"/>
      <w:numFmt w:val="lowerRoman"/>
      <w:lvlText w:val="%6"/>
      <w:lvlJc w:val="left"/>
      <w:pPr>
        <w:ind w:left="45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76A2590">
      <w:start w:val="1"/>
      <w:numFmt w:val="decimal"/>
      <w:lvlText w:val="%7"/>
      <w:lvlJc w:val="left"/>
      <w:pPr>
        <w:ind w:left="52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936F142">
      <w:start w:val="1"/>
      <w:numFmt w:val="lowerLetter"/>
      <w:lvlText w:val="%8"/>
      <w:lvlJc w:val="left"/>
      <w:pPr>
        <w:ind w:left="59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F60F80C">
      <w:start w:val="1"/>
      <w:numFmt w:val="lowerRoman"/>
      <w:lvlText w:val="%9"/>
      <w:lvlJc w:val="left"/>
      <w:pPr>
        <w:ind w:left="66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9AD3FEE"/>
    <w:multiLevelType w:val="hybridMultilevel"/>
    <w:tmpl w:val="A33CBAF2"/>
    <w:lvl w:ilvl="0" w:tplc="7E088EE6">
      <w:start w:val="20"/>
      <w:numFmt w:val="decimal"/>
      <w:lvlText w:val="%1."/>
      <w:lvlJc w:val="left"/>
      <w:pPr>
        <w:ind w:left="0"/>
      </w:pPr>
      <w:rPr>
        <w:rFonts w:ascii="Arial" w:eastAsia="Calibri" w:hAnsi="Arial" w:cs="Arial" w:hint="default"/>
        <w:b w:val="0"/>
        <w:i w:val="0"/>
        <w:strike w:val="0"/>
        <w:dstrike w:val="0"/>
        <w:color w:val="000000"/>
        <w:sz w:val="22"/>
        <w:szCs w:val="20"/>
        <w:u w:val="none" w:color="000000"/>
        <w:bdr w:val="none" w:sz="0" w:space="0" w:color="auto"/>
        <w:shd w:val="clear" w:color="auto" w:fill="auto"/>
        <w:vertAlign w:val="baseline"/>
      </w:rPr>
    </w:lvl>
    <w:lvl w:ilvl="1" w:tplc="F352258A">
      <w:start w:val="1"/>
      <w:numFmt w:val="lowerLetter"/>
      <w:lvlText w:val="%2"/>
      <w:lvlJc w:val="left"/>
      <w:pPr>
        <w:ind w:left="16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EDAE058">
      <w:start w:val="1"/>
      <w:numFmt w:val="lowerRoman"/>
      <w:lvlText w:val="%3"/>
      <w:lvlJc w:val="left"/>
      <w:pPr>
        <w:ind w:left="23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F242B0C">
      <w:start w:val="1"/>
      <w:numFmt w:val="decimal"/>
      <w:lvlText w:val="%4"/>
      <w:lvlJc w:val="left"/>
      <w:pPr>
        <w:ind w:left="30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63EE05E">
      <w:start w:val="1"/>
      <w:numFmt w:val="lowerLetter"/>
      <w:lvlText w:val="%5"/>
      <w:lvlJc w:val="left"/>
      <w:pPr>
        <w:ind w:left="38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49A4B98">
      <w:start w:val="1"/>
      <w:numFmt w:val="lowerRoman"/>
      <w:lvlText w:val="%6"/>
      <w:lvlJc w:val="left"/>
      <w:pPr>
        <w:ind w:left="45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15C4DE4">
      <w:start w:val="1"/>
      <w:numFmt w:val="decimal"/>
      <w:lvlText w:val="%7"/>
      <w:lvlJc w:val="left"/>
      <w:pPr>
        <w:ind w:left="52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58E5BC8">
      <w:start w:val="1"/>
      <w:numFmt w:val="lowerLetter"/>
      <w:lvlText w:val="%8"/>
      <w:lvlJc w:val="left"/>
      <w:pPr>
        <w:ind w:left="59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5EAB83C">
      <w:start w:val="1"/>
      <w:numFmt w:val="lowerRoman"/>
      <w:lvlText w:val="%9"/>
      <w:lvlJc w:val="left"/>
      <w:pPr>
        <w:ind w:left="66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B8E3B12"/>
    <w:multiLevelType w:val="hybridMultilevel"/>
    <w:tmpl w:val="2E364738"/>
    <w:lvl w:ilvl="0" w:tplc="B914DDF6">
      <w:start w:val="63"/>
      <w:numFmt w:val="decimal"/>
      <w:lvlText w:val="%1."/>
      <w:lvlJc w:val="left"/>
      <w:pPr>
        <w:ind w:left="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F0F816FE">
      <w:start w:val="1"/>
      <w:numFmt w:val="lowerLetter"/>
      <w:lvlText w:val="%2"/>
      <w:lvlJc w:val="left"/>
      <w:pPr>
        <w:ind w:left="16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E4A6852">
      <w:start w:val="1"/>
      <w:numFmt w:val="lowerRoman"/>
      <w:lvlText w:val="%3"/>
      <w:lvlJc w:val="left"/>
      <w:pPr>
        <w:ind w:left="23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C2842E8">
      <w:start w:val="1"/>
      <w:numFmt w:val="decimal"/>
      <w:lvlText w:val="%4"/>
      <w:lvlJc w:val="left"/>
      <w:pPr>
        <w:ind w:left="30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9949558">
      <w:start w:val="1"/>
      <w:numFmt w:val="lowerLetter"/>
      <w:lvlText w:val="%5"/>
      <w:lvlJc w:val="left"/>
      <w:pPr>
        <w:ind w:left="38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46E3BE6">
      <w:start w:val="1"/>
      <w:numFmt w:val="lowerRoman"/>
      <w:lvlText w:val="%6"/>
      <w:lvlJc w:val="left"/>
      <w:pPr>
        <w:ind w:left="45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CF09B9E">
      <w:start w:val="1"/>
      <w:numFmt w:val="decimal"/>
      <w:lvlText w:val="%7"/>
      <w:lvlJc w:val="left"/>
      <w:pPr>
        <w:ind w:left="52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AEE6CF2">
      <w:start w:val="1"/>
      <w:numFmt w:val="lowerLetter"/>
      <w:lvlText w:val="%8"/>
      <w:lvlJc w:val="left"/>
      <w:pPr>
        <w:ind w:left="59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6E6D4BE">
      <w:start w:val="1"/>
      <w:numFmt w:val="lowerRoman"/>
      <w:lvlText w:val="%9"/>
      <w:lvlJc w:val="left"/>
      <w:pPr>
        <w:ind w:left="66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C9531FF"/>
    <w:multiLevelType w:val="hybridMultilevel"/>
    <w:tmpl w:val="FF0620FE"/>
    <w:lvl w:ilvl="0" w:tplc="6DACCD10">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2D631A6"/>
    <w:multiLevelType w:val="hybridMultilevel"/>
    <w:tmpl w:val="BF4AFE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32E2916"/>
    <w:multiLevelType w:val="hybridMultilevel"/>
    <w:tmpl w:val="8DC2BB8A"/>
    <w:lvl w:ilvl="0" w:tplc="4AC854FA">
      <w:start w:val="25"/>
      <w:numFmt w:val="decimal"/>
      <w:lvlText w:val="%1."/>
      <w:lvlJc w:val="left"/>
      <w:pPr>
        <w:ind w:left="0"/>
      </w:pPr>
      <w:rPr>
        <w:rFonts w:ascii="Arial" w:eastAsia="Calibri" w:hAnsi="Arial" w:cs="Arial" w:hint="default"/>
        <w:b w:val="0"/>
        <w:i w:val="0"/>
        <w:strike w:val="0"/>
        <w:dstrike w:val="0"/>
        <w:color w:val="000000"/>
        <w:sz w:val="22"/>
        <w:szCs w:val="20"/>
        <w:u w:val="none" w:color="000000"/>
        <w:bdr w:val="none" w:sz="0" w:space="0" w:color="auto"/>
        <w:shd w:val="clear" w:color="auto" w:fill="auto"/>
        <w:vertAlign w:val="baseline"/>
      </w:rPr>
    </w:lvl>
    <w:lvl w:ilvl="1" w:tplc="A94A1E4E">
      <w:start w:val="1"/>
      <w:numFmt w:val="lowerLetter"/>
      <w:lvlText w:val="%2"/>
      <w:lvlJc w:val="left"/>
      <w:pPr>
        <w:ind w:left="16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2BA7780">
      <w:start w:val="1"/>
      <w:numFmt w:val="lowerRoman"/>
      <w:lvlText w:val="%3"/>
      <w:lvlJc w:val="left"/>
      <w:pPr>
        <w:ind w:left="23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48C4076">
      <w:start w:val="1"/>
      <w:numFmt w:val="decimal"/>
      <w:lvlText w:val="%4"/>
      <w:lvlJc w:val="left"/>
      <w:pPr>
        <w:ind w:left="30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74C9FD4">
      <w:start w:val="1"/>
      <w:numFmt w:val="lowerLetter"/>
      <w:lvlText w:val="%5"/>
      <w:lvlJc w:val="left"/>
      <w:pPr>
        <w:ind w:left="38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8603CA6">
      <w:start w:val="1"/>
      <w:numFmt w:val="lowerRoman"/>
      <w:lvlText w:val="%6"/>
      <w:lvlJc w:val="left"/>
      <w:pPr>
        <w:ind w:left="45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D1CE4CA">
      <w:start w:val="1"/>
      <w:numFmt w:val="decimal"/>
      <w:lvlText w:val="%7"/>
      <w:lvlJc w:val="left"/>
      <w:pPr>
        <w:ind w:left="52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D2464CA">
      <w:start w:val="1"/>
      <w:numFmt w:val="lowerLetter"/>
      <w:lvlText w:val="%8"/>
      <w:lvlJc w:val="left"/>
      <w:pPr>
        <w:ind w:left="59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6F2BD8A">
      <w:start w:val="1"/>
      <w:numFmt w:val="lowerRoman"/>
      <w:lvlText w:val="%9"/>
      <w:lvlJc w:val="left"/>
      <w:pPr>
        <w:ind w:left="66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57A48F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A4D6060"/>
    <w:multiLevelType w:val="multilevel"/>
    <w:tmpl w:val="4F7EFAF6"/>
    <w:lvl w:ilvl="0">
      <w:start w:val="48"/>
      <w:numFmt w:val="decimal"/>
      <w:lvlText w:val="%1."/>
      <w:lvlJc w:val="left"/>
      <w:pPr>
        <w:ind w:left="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Arial" w:eastAsia="Calibri" w:hAnsi="Arial" w:cs="Arial" w:hint="default"/>
        <w:b w:val="0"/>
        <w:i w:val="0"/>
        <w:strike w:val="0"/>
        <w:dstrike w:val="0"/>
        <w:color w:val="000000"/>
        <w:sz w:val="22"/>
        <w:szCs w:val="20"/>
        <w:u w:val="none" w:color="000000"/>
        <w:bdr w:val="none" w:sz="0" w:space="0" w:color="auto"/>
        <w:shd w:val="clear" w:color="auto" w:fill="auto"/>
        <w:vertAlign w:val="baseline"/>
      </w:rPr>
    </w:lvl>
    <w:lvl w:ilvl="2">
      <w:start w:val="1"/>
      <w:numFmt w:val="lowerRoman"/>
      <w:lvlText w:val="%3"/>
      <w:lvlJc w:val="left"/>
      <w:pPr>
        <w:ind w:left="16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AD228C3"/>
    <w:multiLevelType w:val="hybridMultilevel"/>
    <w:tmpl w:val="675255EE"/>
    <w:lvl w:ilvl="0" w:tplc="24EA8C48">
      <w:start w:val="75"/>
      <w:numFmt w:val="decimal"/>
      <w:lvlText w:val="%1."/>
      <w:lvlJc w:val="left"/>
      <w:pPr>
        <w:ind w:left="0"/>
      </w:pPr>
      <w:rPr>
        <w:rFonts w:ascii="Arial" w:eastAsia="Calibri" w:hAnsi="Arial" w:cs="Arial" w:hint="default"/>
        <w:b w:val="0"/>
        <w:i w:val="0"/>
        <w:strike w:val="0"/>
        <w:dstrike w:val="0"/>
        <w:color w:val="000000"/>
        <w:sz w:val="22"/>
        <w:szCs w:val="20"/>
        <w:u w:val="none" w:color="000000"/>
        <w:bdr w:val="none" w:sz="0" w:space="0" w:color="auto"/>
        <w:shd w:val="clear" w:color="auto" w:fill="auto"/>
        <w:vertAlign w:val="baseline"/>
      </w:rPr>
    </w:lvl>
    <w:lvl w:ilvl="1" w:tplc="A02E810C">
      <w:start w:val="1"/>
      <w:numFmt w:val="lowerLetter"/>
      <w:lvlText w:val="%2"/>
      <w:lvlJc w:val="left"/>
      <w:pPr>
        <w:ind w:left="16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E1452B2">
      <w:start w:val="1"/>
      <w:numFmt w:val="lowerRoman"/>
      <w:lvlText w:val="%3"/>
      <w:lvlJc w:val="left"/>
      <w:pPr>
        <w:ind w:left="23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ABC32DA">
      <w:start w:val="1"/>
      <w:numFmt w:val="decimal"/>
      <w:lvlText w:val="%4"/>
      <w:lvlJc w:val="left"/>
      <w:pPr>
        <w:ind w:left="30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B5C7BE2">
      <w:start w:val="1"/>
      <w:numFmt w:val="lowerLetter"/>
      <w:lvlText w:val="%5"/>
      <w:lvlJc w:val="left"/>
      <w:pPr>
        <w:ind w:left="38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2205D9E">
      <w:start w:val="1"/>
      <w:numFmt w:val="lowerRoman"/>
      <w:lvlText w:val="%6"/>
      <w:lvlJc w:val="left"/>
      <w:pPr>
        <w:ind w:left="45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426DC10">
      <w:start w:val="1"/>
      <w:numFmt w:val="decimal"/>
      <w:lvlText w:val="%7"/>
      <w:lvlJc w:val="left"/>
      <w:pPr>
        <w:ind w:left="52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1403786">
      <w:start w:val="1"/>
      <w:numFmt w:val="lowerLetter"/>
      <w:lvlText w:val="%8"/>
      <w:lvlJc w:val="left"/>
      <w:pPr>
        <w:ind w:left="59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3343ECA">
      <w:start w:val="1"/>
      <w:numFmt w:val="lowerRoman"/>
      <w:lvlText w:val="%9"/>
      <w:lvlJc w:val="left"/>
      <w:pPr>
        <w:ind w:left="66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F1E78A5"/>
    <w:multiLevelType w:val="hybridMultilevel"/>
    <w:tmpl w:val="E67A6E80"/>
    <w:lvl w:ilvl="0" w:tplc="C024B5FC">
      <w:start w:val="1"/>
      <w:numFmt w:val="decimal"/>
      <w:lvlText w:val="%1."/>
      <w:lvlJc w:val="left"/>
      <w:pPr>
        <w:ind w:left="0"/>
      </w:pPr>
      <w:rPr>
        <w:rFonts w:ascii="Arial" w:eastAsia="Calibri" w:hAnsi="Arial" w:cs="Arial"/>
        <w:b w:val="0"/>
        <w:i w:val="0"/>
        <w:strike w:val="0"/>
        <w:dstrike w:val="0"/>
        <w:color w:val="000000"/>
        <w:sz w:val="22"/>
        <w:szCs w:val="20"/>
        <w:u w:val="none" w:color="000000"/>
        <w:bdr w:val="none" w:sz="0" w:space="0" w:color="auto"/>
        <w:shd w:val="clear" w:color="auto" w:fill="auto"/>
        <w:vertAlign w:val="baseline"/>
      </w:rPr>
    </w:lvl>
    <w:lvl w:ilvl="1" w:tplc="9F5E6F1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744E9D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BD8483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3C0D7D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F8A3A6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ECE38C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C065A6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B3A96C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01B3E01"/>
    <w:multiLevelType w:val="hybridMultilevel"/>
    <w:tmpl w:val="4A2A8FEC"/>
    <w:lvl w:ilvl="0" w:tplc="BB28A3DA">
      <w:start w:val="1"/>
      <w:numFmt w:val="decimal"/>
      <w:lvlText w:val="%1."/>
      <w:lvlJc w:val="left"/>
      <w:pPr>
        <w:ind w:left="1024" w:hanging="360"/>
      </w:pPr>
      <w:rPr>
        <w:rFonts w:hint="default"/>
      </w:rPr>
    </w:lvl>
    <w:lvl w:ilvl="1" w:tplc="04270019" w:tentative="1">
      <w:start w:val="1"/>
      <w:numFmt w:val="lowerLetter"/>
      <w:lvlText w:val="%2."/>
      <w:lvlJc w:val="left"/>
      <w:pPr>
        <w:ind w:left="1744" w:hanging="360"/>
      </w:pPr>
    </w:lvl>
    <w:lvl w:ilvl="2" w:tplc="0427001B" w:tentative="1">
      <w:start w:val="1"/>
      <w:numFmt w:val="lowerRoman"/>
      <w:lvlText w:val="%3."/>
      <w:lvlJc w:val="right"/>
      <w:pPr>
        <w:ind w:left="2464" w:hanging="180"/>
      </w:pPr>
    </w:lvl>
    <w:lvl w:ilvl="3" w:tplc="0427000F" w:tentative="1">
      <w:start w:val="1"/>
      <w:numFmt w:val="decimal"/>
      <w:lvlText w:val="%4."/>
      <w:lvlJc w:val="left"/>
      <w:pPr>
        <w:ind w:left="3184" w:hanging="360"/>
      </w:pPr>
    </w:lvl>
    <w:lvl w:ilvl="4" w:tplc="04270019" w:tentative="1">
      <w:start w:val="1"/>
      <w:numFmt w:val="lowerLetter"/>
      <w:lvlText w:val="%5."/>
      <w:lvlJc w:val="left"/>
      <w:pPr>
        <w:ind w:left="3904" w:hanging="360"/>
      </w:pPr>
    </w:lvl>
    <w:lvl w:ilvl="5" w:tplc="0427001B" w:tentative="1">
      <w:start w:val="1"/>
      <w:numFmt w:val="lowerRoman"/>
      <w:lvlText w:val="%6."/>
      <w:lvlJc w:val="right"/>
      <w:pPr>
        <w:ind w:left="4624" w:hanging="180"/>
      </w:pPr>
    </w:lvl>
    <w:lvl w:ilvl="6" w:tplc="0427000F" w:tentative="1">
      <w:start w:val="1"/>
      <w:numFmt w:val="decimal"/>
      <w:lvlText w:val="%7."/>
      <w:lvlJc w:val="left"/>
      <w:pPr>
        <w:ind w:left="5344" w:hanging="360"/>
      </w:pPr>
    </w:lvl>
    <w:lvl w:ilvl="7" w:tplc="04270019" w:tentative="1">
      <w:start w:val="1"/>
      <w:numFmt w:val="lowerLetter"/>
      <w:lvlText w:val="%8."/>
      <w:lvlJc w:val="left"/>
      <w:pPr>
        <w:ind w:left="6064" w:hanging="360"/>
      </w:pPr>
    </w:lvl>
    <w:lvl w:ilvl="8" w:tplc="0427001B" w:tentative="1">
      <w:start w:val="1"/>
      <w:numFmt w:val="lowerRoman"/>
      <w:lvlText w:val="%9."/>
      <w:lvlJc w:val="right"/>
      <w:pPr>
        <w:ind w:left="6784" w:hanging="180"/>
      </w:pPr>
    </w:lvl>
  </w:abstractNum>
  <w:abstractNum w:abstractNumId="11" w15:restartNumberingAfterBreak="0">
    <w:nsid w:val="6E6D1010"/>
    <w:multiLevelType w:val="multilevel"/>
    <w:tmpl w:val="8A1CC548"/>
    <w:lvl w:ilvl="0">
      <w:start w:val="28"/>
      <w:numFmt w:val="decimal"/>
      <w:lvlText w:val="%1."/>
      <w:lvlJc w:val="left"/>
      <w:pPr>
        <w:ind w:left="0"/>
      </w:pPr>
      <w:rPr>
        <w:rFonts w:ascii="Arial" w:eastAsia="Calibri" w:hAnsi="Arial" w:cs="Arial" w:hint="default"/>
        <w:b w:val="0"/>
        <w:i w:val="0"/>
        <w:strike w:val="0"/>
        <w:dstrike w:val="0"/>
        <w:color w:val="000000"/>
        <w:sz w:val="22"/>
        <w:szCs w:val="20"/>
        <w:u w:val="none" w:color="000000"/>
        <w:bdr w:val="none" w:sz="0" w:space="0" w:color="auto"/>
        <w:shd w:val="clear" w:color="auto" w:fill="auto"/>
        <w:vertAlign w:val="baseline"/>
      </w:rPr>
    </w:lvl>
    <w:lvl w:ilvl="1">
      <w:start w:val="1"/>
      <w:numFmt w:val="decimal"/>
      <w:lvlText w:val="%1.%2."/>
      <w:lvlJc w:val="left"/>
      <w:pPr>
        <w:ind w:left="720"/>
      </w:pPr>
      <w:rPr>
        <w:rFonts w:ascii="Arial" w:eastAsia="Calibri" w:hAnsi="Arial" w:cs="Arial" w:hint="default"/>
        <w:b w:val="0"/>
        <w:i w:val="0"/>
        <w:strike w:val="0"/>
        <w:dstrike w:val="0"/>
        <w:color w:val="000000"/>
        <w:sz w:val="22"/>
        <w:szCs w:val="20"/>
        <w:u w:val="none" w:color="000000"/>
        <w:bdr w:val="none" w:sz="0" w:space="0" w:color="auto"/>
        <w:shd w:val="clear" w:color="auto" w:fill="auto"/>
        <w:vertAlign w:val="baseline"/>
      </w:rPr>
    </w:lvl>
    <w:lvl w:ilvl="2">
      <w:start w:val="1"/>
      <w:numFmt w:val="lowerRoman"/>
      <w:lvlText w:val="%3"/>
      <w:lvlJc w:val="left"/>
      <w:pPr>
        <w:ind w:left="16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71D36D0D"/>
    <w:multiLevelType w:val="hybridMultilevel"/>
    <w:tmpl w:val="FDBA6F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27076967">
    <w:abstractNumId w:val="9"/>
  </w:num>
  <w:num w:numId="2" w16cid:durableId="1405760142">
    <w:abstractNumId w:val="1"/>
  </w:num>
  <w:num w:numId="3" w16cid:durableId="1676373186">
    <w:abstractNumId w:val="5"/>
  </w:num>
  <w:num w:numId="4" w16cid:durableId="196282900">
    <w:abstractNumId w:val="11"/>
  </w:num>
  <w:num w:numId="5" w16cid:durableId="1802068507">
    <w:abstractNumId w:val="7"/>
  </w:num>
  <w:num w:numId="6" w16cid:durableId="1346127614">
    <w:abstractNumId w:val="2"/>
  </w:num>
  <w:num w:numId="7" w16cid:durableId="1987319512">
    <w:abstractNumId w:val="0"/>
  </w:num>
  <w:num w:numId="8" w16cid:durableId="556362864">
    <w:abstractNumId w:val="8"/>
  </w:num>
  <w:num w:numId="9" w16cid:durableId="847675005">
    <w:abstractNumId w:val="6"/>
  </w:num>
  <w:num w:numId="10" w16cid:durableId="1225337837">
    <w:abstractNumId w:val="3"/>
  </w:num>
  <w:num w:numId="11" w16cid:durableId="1749228671">
    <w:abstractNumId w:val="10"/>
  </w:num>
  <w:num w:numId="12" w16cid:durableId="1281491816">
    <w:abstractNumId w:val="4"/>
  </w:num>
  <w:num w:numId="13" w16cid:durableId="2816181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FCE"/>
    <w:rsid w:val="000110C0"/>
    <w:rsid w:val="000157BD"/>
    <w:rsid w:val="00084FCE"/>
    <w:rsid w:val="001239BD"/>
    <w:rsid w:val="00135A67"/>
    <w:rsid w:val="00170BED"/>
    <w:rsid w:val="00172767"/>
    <w:rsid w:val="001A7265"/>
    <w:rsid w:val="001B4E05"/>
    <w:rsid w:val="001D3A8C"/>
    <w:rsid w:val="00217D3D"/>
    <w:rsid w:val="00242CF9"/>
    <w:rsid w:val="00284EE1"/>
    <w:rsid w:val="002A470E"/>
    <w:rsid w:val="002C215E"/>
    <w:rsid w:val="002D70C9"/>
    <w:rsid w:val="00352AAD"/>
    <w:rsid w:val="003530CD"/>
    <w:rsid w:val="00387FFE"/>
    <w:rsid w:val="003C00E8"/>
    <w:rsid w:val="003C7924"/>
    <w:rsid w:val="003E5483"/>
    <w:rsid w:val="003E66D2"/>
    <w:rsid w:val="00400DD5"/>
    <w:rsid w:val="00401030"/>
    <w:rsid w:val="00420AA1"/>
    <w:rsid w:val="00421ED7"/>
    <w:rsid w:val="004412EC"/>
    <w:rsid w:val="004758FF"/>
    <w:rsid w:val="00493BE5"/>
    <w:rsid w:val="004C676D"/>
    <w:rsid w:val="004E6976"/>
    <w:rsid w:val="00507204"/>
    <w:rsid w:val="00513AB5"/>
    <w:rsid w:val="00553E28"/>
    <w:rsid w:val="00562A37"/>
    <w:rsid w:val="005812CD"/>
    <w:rsid w:val="005F21E8"/>
    <w:rsid w:val="006347FA"/>
    <w:rsid w:val="0066219F"/>
    <w:rsid w:val="00663538"/>
    <w:rsid w:val="00696F38"/>
    <w:rsid w:val="006F5180"/>
    <w:rsid w:val="00700BA3"/>
    <w:rsid w:val="00717E58"/>
    <w:rsid w:val="00752E72"/>
    <w:rsid w:val="00755B20"/>
    <w:rsid w:val="007807D8"/>
    <w:rsid w:val="00786F0C"/>
    <w:rsid w:val="007D1BB5"/>
    <w:rsid w:val="007F3B65"/>
    <w:rsid w:val="0083781A"/>
    <w:rsid w:val="00844363"/>
    <w:rsid w:val="00871A5B"/>
    <w:rsid w:val="008E5D56"/>
    <w:rsid w:val="00914005"/>
    <w:rsid w:val="00942FA7"/>
    <w:rsid w:val="00973097"/>
    <w:rsid w:val="0098544C"/>
    <w:rsid w:val="009C6C7C"/>
    <w:rsid w:val="009F1811"/>
    <w:rsid w:val="00A36F3E"/>
    <w:rsid w:val="00A575D7"/>
    <w:rsid w:val="00A60363"/>
    <w:rsid w:val="00AE5962"/>
    <w:rsid w:val="00AF7B5C"/>
    <w:rsid w:val="00B0595D"/>
    <w:rsid w:val="00B54346"/>
    <w:rsid w:val="00B86041"/>
    <w:rsid w:val="00BD2FCC"/>
    <w:rsid w:val="00BE3A94"/>
    <w:rsid w:val="00BF5FA0"/>
    <w:rsid w:val="00C00BF1"/>
    <w:rsid w:val="00C80B00"/>
    <w:rsid w:val="00CA2FD9"/>
    <w:rsid w:val="00CD0F03"/>
    <w:rsid w:val="00CF0F71"/>
    <w:rsid w:val="00D63D43"/>
    <w:rsid w:val="00D9373C"/>
    <w:rsid w:val="00DC624D"/>
    <w:rsid w:val="00E4218B"/>
    <w:rsid w:val="00E56A59"/>
    <w:rsid w:val="00E665C4"/>
    <w:rsid w:val="00EA0272"/>
    <w:rsid w:val="00EC57B7"/>
    <w:rsid w:val="00F146E2"/>
    <w:rsid w:val="00F40A1C"/>
    <w:rsid w:val="00F41602"/>
    <w:rsid w:val="00F442BA"/>
    <w:rsid w:val="00F63664"/>
    <w:rsid w:val="00F64E5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6F3D8"/>
  <w15:chartTrackingRefBased/>
  <w15:docId w15:val="{328C1E43-A276-4824-B7F7-903C32922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4FCE"/>
    <w:pPr>
      <w:spacing w:after="5" w:line="249" w:lineRule="auto"/>
      <w:ind w:left="108" w:firstLine="556"/>
      <w:jc w:val="both"/>
    </w:pPr>
    <w:rPr>
      <w:rFonts w:ascii="Calibri" w:eastAsia="Calibri" w:hAnsi="Calibri" w:cs="Calibri"/>
      <w:color w:val="000000"/>
      <w:sz w:val="20"/>
      <w:lang w:eastAsia="lt-LT"/>
    </w:rPr>
  </w:style>
  <w:style w:type="paragraph" w:styleId="Antrat1">
    <w:name w:val="heading 1"/>
    <w:next w:val="prastasis"/>
    <w:link w:val="Antrat1Diagrama"/>
    <w:uiPriority w:val="9"/>
    <w:qFormat/>
    <w:rsid w:val="00084FCE"/>
    <w:pPr>
      <w:keepNext/>
      <w:keepLines/>
      <w:spacing w:after="0"/>
      <w:ind w:left="838" w:hanging="10"/>
      <w:jc w:val="center"/>
      <w:outlineLvl w:val="0"/>
    </w:pPr>
    <w:rPr>
      <w:rFonts w:ascii="Calibri" w:eastAsia="Calibri" w:hAnsi="Calibri" w:cs="Calibri"/>
      <w:b/>
      <w:color w:val="000000"/>
      <w:sz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84FCE"/>
    <w:rPr>
      <w:rFonts w:ascii="Calibri" w:eastAsia="Calibri" w:hAnsi="Calibri" w:cs="Calibri"/>
      <w:b/>
      <w:color w:val="000000"/>
      <w:sz w:val="20"/>
      <w:lang w:eastAsia="lt-LT"/>
    </w:rPr>
  </w:style>
  <w:style w:type="table" w:customStyle="1" w:styleId="TableGrid">
    <w:name w:val="TableGrid"/>
    <w:rsid w:val="00084FCE"/>
    <w:pPr>
      <w:spacing w:after="0" w:line="240" w:lineRule="auto"/>
    </w:pPr>
    <w:rPr>
      <w:rFonts w:eastAsiaTheme="minorEastAsia"/>
      <w:lang w:eastAsia="lt-LT"/>
    </w:rPr>
    <w:tblPr>
      <w:tblCellMar>
        <w:top w:w="0" w:type="dxa"/>
        <w:left w:w="0" w:type="dxa"/>
        <w:bottom w:w="0" w:type="dxa"/>
        <w:right w:w="0" w:type="dxa"/>
      </w:tblCellMar>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084FCE"/>
    <w:pPr>
      <w:ind w:left="720"/>
      <w:contextualSpacing/>
    </w:pPr>
  </w:style>
  <w:style w:type="table" w:customStyle="1" w:styleId="TableGrid3">
    <w:name w:val="Table Grid3"/>
    <w:basedOn w:val="prastojilentel"/>
    <w:next w:val="Lentelstinklelis"/>
    <w:uiPriority w:val="39"/>
    <w:rsid w:val="00084FC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084FCE"/>
    <w:pPr>
      <w:autoSpaceDE w:val="0"/>
      <w:autoSpaceDN w:val="0"/>
      <w:adjustRightInd w:val="0"/>
      <w:spacing w:after="0" w:line="240" w:lineRule="auto"/>
    </w:pPr>
    <w:rPr>
      <w:rFonts w:ascii="Times New Roman" w:eastAsiaTheme="minorEastAsia" w:hAnsi="Times New Roman" w:cs="Times New Roman"/>
      <w:color w:val="000000"/>
      <w:sz w:val="24"/>
      <w:szCs w:val="24"/>
      <w:lang w:val="en-GB" w:eastAsia="lt-LT"/>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084FCE"/>
    <w:pPr>
      <w:spacing w:after="0" w:line="240" w:lineRule="auto"/>
      <w:ind w:left="0" w:firstLine="567"/>
    </w:pPr>
    <w:rPr>
      <w:rFonts w:ascii="Times New Roman" w:eastAsia="Times New Roman" w:hAnsi="Times New Roman" w:cs="Times New Roman"/>
      <w:color w:val="auto"/>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084FCE"/>
    <w:rPr>
      <w:rFonts w:ascii="Times New Roman" w:eastAsia="Times New Roman" w:hAnsi="Times New Roman" w:cs="Times New Roman"/>
      <w:sz w:val="24"/>
      <w:szCs w:val="20"/>
    </w:rPr>
  </w:style>
  <w:style w:type="paragraph" w:styleId="Turinioantrat">
    <w:name w:val="TOC Heading"/>
    <w:basedOn w:val="Antrat1"/>
    <w:next w:val="prastasis"/>
    <w:uiPriority w:val="39"/>
    <w:unhideWhenUsed/>
    <w:qFormat/>
    <w:rsid w:val="00084FCE"/>
    <w:pPr>
      <w:spacing w:before="240"/>
      <w:ind w:left="0" w:firstLine="0"/>
      <w:jc w:val="left"/>
      <w:outlineLvl w:val="9"/>
    </w:pPr>
    <w:rPr>
      <w:rFonts w:asciiTheme="majorHAnsi" w:eastAsiaTheme="majorEastAsia" w:hAnsiTheme="majorHAnsi" w:cstheme="majorBidi"/>
      <w:b w:val="0"/>
      <w:color w:val="2F5496" w:themeColor="accent1" w:themeShade="BF"/>
      <w:sz w:val="32"/>
      <w:szCs w:val="32"/>
      <w:lang w:val="en-US" w:eastAsia="en-US"/>
    </w:rPr>
  </w:style>
  <w:style w:type="paragraph" w:styleId="Turinys1">
    <w:name w:val="toc 1"/>
    <w:basedOn w:val="prastasis"/>
    <w:next w:val="prastasis"/>
    <w:autoRedefine/>
    <w:uiPriority w:val="39"/>
    <w:unhideWhenUsed/>
    <w:rsid w:val="00084FCE"/>
    <w:pPr>
      <w:tabs>
        <w:tab w:val="right" w:leader="dot" w:pos="9344"/>
      </w:tabs>
      <w:spacing w:after="100" w:line="250" w:lineRule="auto"/>
      <w:ind w:left="0" w:firstLine="0"/>
    </w:pPr>
  </w:style>
  <w:style w:type="character" w:styleId="Hipersaitas">
    <w:name w:val="Hyperlink"/>
    <w:basedOn w:val="Numatytasispastraiposriftas"/>
    <w:uiPriority w:val="99"/>
    <w:unhideWhenUsed/>
    <w:rsid w:val="00084FCE"/>
    <w:rPr>
      <w:color w:val="0563C1" w:themeColor="hyperlink"/>
      <w:u w:val="single"/>
    </w:rPr>
  </w:style>
  <w:style w:type="paragraph" w:styleId="Porat">
    <w:name w:val="footer"/>
    <w:basedOn w:val="prastasis"/>
    <w:link w:val="PoratDiagrama"/>
    <w:uiPriority w:val="99"/>
    <w:unhideWhenUsed/>
    <w:rsid w:val="00084FCE"/>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084FCE"/>
    <w:rPr>
      <w:rFonts w:ascii="Calibri" w:eastAsia="Calibri" w:hAnsi="Calibri" w:cs="Calibri"/>
      <w:color w:val="000000"/>
      <w:sz w:val="20"/>
      <w:lang w:eastAsia="lt-LT"/>
    </w:rPr>
  </w:style>
  <w:style w:type="paragraph" w:customStyle="1" w:styleId="Body2">
    <w:name w:val="Body 2"/>
    <w:rsid w:val="00084FCE"/>
    <w:pPr>
      <w:suppressAutoHyphens/>
      <w:spacing w:after="40" w:line="240" w:lineRule="auto"/>
      <w:jc w:val="both"/>
    </w:pPr>
    <w:rPr>
      <w:rFonts w:ascii="Times New Roman" w:eastAsia="Arial Unicode MS" w:hAnsi="Times New Roman" w:cs="Arial Unicode MS"/>
      <w:color w:val="000000"/>
      <w:sz w:val="21"/>
      <w:szCs w:val="21"/>
      <w:lang w:val="en-US"/>
    </w:rPr>
  </w:style>
  <w:style w:type="table" w:styleId="Lentelstinklelis">
    <w:name w:val="Table Grid"/>
    <w:basedOn w:val="prastojilentel"/>
    <w:uiPriority w:val="39"/>
    <w:rsid w:val="00084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084FCE"/>
    <w:rPr>
      <w:rFonts w:ascii="Calibri" w:eastAsia="Calibri" w:hAnsi="Calibri" w:cs="Calibri"/>
      <w:color w:val="000000"/>
      <w:sz w:val="20"/>
      <w:lang w:eastAsia="lt-LT"/>
    </w:rPr>
  </w:style>
  <w:style w:type="paragraph" w:styleId="Antrats">
    <w:name w:val="header"/>
    <w:basedOn w:val="prastasis"/>
    <w:link w:val="AntratsDiagrama"/>
    <w:uiPriority w:val="99"/>
    <w:semiHidden/>
    <w:unhideWhenUsed/>
    <w:rsid w:val="00F41602"/>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semiHidden/>
    <w:rsid w:val="00F41602"/>
    <w:rPr>
      <w:rFonts w:ascii="Calibri" w:eastAsia="Calibri" w:hAnsi="Calibri" w:cs="Calibri"/>
      <w:color w:val="000000"/>
      <w:sz w:val="20"/>
      <w:lang w:eastAsia="lt-LT"/>
    </w:rPr>
  </w:style>
  <w:style w:type="character" w:customStyle="1" w:styleId="Temosantrat2">
    <w:name w:val="Temos antraštė #2_"/>
    <w:basedOn w:val="Numatytasispastraiposriftas"/>
    <w:link w:val="Temosantrat20"/>
    <w:rsid w:val="00352AAD"/>
    <w:rPr>
      <w:rFonts w:ascii="Times New Roman" w:eastAsia="Times New Roman" w:hAnsi="Times New Roman" w:cs="Times New Roman"/>
      <w:sz w:val="23"/>
      <w:szCs w:val="23"/>
      <w:shd w:val="clear" w:color="auto" w:fill="FFFFFF"/>
    </w:rPr>
  </w:style>
  <w:style w:type="paragraph" w:customStyle="1" w:styleId="Temosantrat20">
    <w:name w:val="Temos antraštė #2"/>
    <w:basedOn w:val="prastasis"/>
    <w:link w:val="Temosantrat2"/>
    <w:rsid w:val="00352AAD"/>
    <w:pPr>
      <w:shd w:val="clear" w:color="auto" w:fill="FFFFFF"/>
      <w:spacing w:after="360" w:line="0" w:lineRule="atLeast"/>
      <w:ind w:left="0" w:firstLine="0"/>
      <w:jc w:val="center"/>
      <w:outlineLvl w:val="1"/>
    </w:pPr>
    <w:rPr>
      <w:rFonts w:ascii="Times New Roman" w:eastAsia="Times New Roman" w:hAnsi="Times New Roman" w:cs="Times New Roman"/>
      <w:color w:val="auto"/>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15634">
      <w:bodyDiv w:val="1"/>
      <w:marLeft w:val="0"/>
      <w:marRight w:val="0"/>
      <w:marTop w:val="0"/>
      <w:marBottom w:val="0"/>
      <w:divBdr>
        <w:top w:val="none" w:sz="0" w:space="0" w:color="auto"/>
        <w:left w:val="none" w:sz="0" w:space="0" w:color="auto"/>
        <w:bottom w:val="none" w:sz="0" w:space="0" w:color="auto"/>
        <w:right w:val="none" w:sz="0" w:space="0" w:color="auto"/>
      </w:divBdr>
    </w:div>
    <w:div w:id="1018971903">
      <w:bodyDiv w:val="1"/>
      <w:marLeft w:val="0"/>
      <w:marRight w:val="0"/>
      <w:marTop w:val="0"/>
      <w:marBottom w:val="0"/>
      <w:divBdr>
        <w:top w:val="none" w:sz="0" w:space="0" w:color="auto"/>
        <w:left w:val="none" w:sz="0" w:space="0" w:color="auto"/>
        <w:bottom w:val="none" w:sz="0" w:space="0" w:color="auto"/>
        <w:right w:val="none" w:sz="0" w:space="0" w:color="auto"/>
      </w:divBdr>
    </w:div>
    <w:div w:id="1669670179">
      <w:bodyDiv w:val="1"/>
      <w:marLeft w:val="0"/>
      <w:marRight w:val="0"/>
      <w:marTop w:val="0"/>
      <w:marBottom w:val="0"/>
      <w:divBdr>
        <w:top w:val="none" w:sz="0" w:space="0" w:color="auto"/>
        <w:left w:val="none" w:sz="0" w:space="0" w:color="auto"/>
        <w:bottom w:val="none" w:sz="0" w:space="0" w:color="auto"/>
        <w:right w:val="none" w:sz="0" w:space="0" w:color="auto"/>
      </w:divBdr>
    </w:div>
    <w:div w:id="173384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Kaip_atsiimti_pasiulyma_CVP_IS.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vpt.lrv.lt/uploads/vpt/documents/files/uzsifravimo_instrukcija.pdf" TargetMode="External"/><Relationship Id="rId4" Type="http://schemas.openxmlformats.org/officeDocument/2006/relationships/settings" Target="settings.xml"/><Relationship Id="rId9" Type="http://schemas.openxmlformats.org/officeDocument/2006/relationships/hyperlink" Target="https://vpt.lrv.lt/uploads/vpt/documents/files/Kaip_atsiimti_pasiulyma_CVP_IS.pdf"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4D811-8C89-4FA9-95D8-DEAF40AF2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20262</Words>
  <Characters>11550</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Pivarauskienė</dc:creator>
  <cp:keywords/>
  <dc:description/>
  <cp:lastModifiedBy>Justina Baltulionienė</cp:lastModifiedBy>
  <cp:revision>65</cp:revision>
  <cp:lastPrinted>2021-03-16T13:23:00Z</cp:lastPrinted>
  <dcterms:created xsi:type="dcterms:W3CDTF">2021-03-04T11:16:00Z</dcterms:created>
  <dcterms:modified xsi:type="dcterms:W3CDTF">2025-02-28T12:05:00Z</dcterms:modified>
</cp:coreProperties>
</file>