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26C67E5B" w14:textId="55BB6775" w:rsidR="009E2684" w:rsidRDefault="00CA719B" w:rsidP="00303372">
      <w:pPr>
        <w:suppressAutoHyphens/>
        <w:spacing w:after="0" w:line="240" w:lineRule="auto"/>
        <w:jc w:val="center"/>
        <w:rPr>
          <w:rFonts w:ascii="Times New Roman" w:eastAsia="Calibri"/>
          <w:b/>
          <w:color w:val="000000" w:themeColor="text1"/>
          <w:sz w:val="24"/>
          <w:szCs w:val="24"/>
        </w:rPr>
      </w:pPr>
      <w:r>
        <w:rPr>
          <w:rFonts w:ascii="Times New Roman" w:eastAsia="Calibri"/>
          <w:b/>
          <w:color w:val="000000" w:themeColor="text1"/>
          <w:sz w:val="24"/>
          <w:szCs w:val="24"/>
        </w:rPr>
        <w:t>SUSPAUSTO ORO KOMPRESORIŲ TECHNINĖS PRIEŽIŪROS IR</w:t>
      </w:r>
      <w:r w:rsidR="00AF75FD">
        <w:rPr>
          <w:rFonts w:ascii="Times New Roman" w:eastAsia="Calibri"/>
          <w:b/>
          <w:color w:val="000000" w:themeColor="text1"/>
          <w:sz w:val="24"/>
          <w:szCs w:val="24"/>
        </w:rPr>
        <w:t xml:space="preserve"> REMONTO PASLAUGŲ</w:t>
      </w:r>
      <w:r w:rsidR="00303372">
        <w:rPr>
          <w:rFonts w:ascii="Times New Roman" w:eastAsia="Calibri"/>
          <w:b/>
          <w:color w:val="000000" w:themeColor="text1"/>
          <w:sz w:val="24"/>
          <w:szCs w:val="24"/>
        </w:rPr>
        <w:t xml:space="preserve"> PIRKIMUI</w:t>
      </w:r>
      <w:r w:rsidR="0063701B">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w:t>
      </w:r>
      <w:proofErr w:type="spellStart"/>
      <w:r w:rsidRPr="007856B9">
        <w:rPr>
          <w:rFonts w:ascii="Times New Roman"/>
          <w:i/>
          <w:color w:val="000000" w:themeColor="text1"/>
          <w:spacing w:val="-4"/>
          <w:sz w:val="24"/>
          <w:szCs w:val="20"/>
          <w:lang w:eastAsia="en-US"/>
        </w:rPr>
        <w:t>us</w:t>
      </w:r>
      <w:proofErr w:type="spellEnd"/>
      <w:r w:rsidRPr="007856B9">
        <w:rPr>
          <w:rFonts w:ascii="Times New Roman"/>
          <w:i/>
          <w:color w:val="000000" w:themeColor="text1"/>
          <w:spacing w:val="-4"/>
          <w:sz w:val="24"/>
          <w:szCs w:val="20"/>
          <w:lang w:eastAsia="en-US"/>
        </w:rPr>
        <w:t>)</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r>
            <w:proofErr w:type="spellStart"/>
            <w:r w:rsidRPr="007856B9">
              <w:rPr>
                <w:rFonts w:ascii="Times New Roman"/>
                <w:color w:val="000000" w:themeColor="text1"/>
                <w:spacing w:val="-4"/>
                <w:sz w:val="24"/>
                <w:szCs w:val="20"/>
                <w:lang w:eastAsia="en-US"/>
              </w:rPr>
              <w:t>us</w:t>
            </w:r>
            <w:proofErr w:type="spellEnd"/>
            <w:r w:rsidRPr="007856B9">
              <w:rPr>
                <w:rFonts w:ascii="Times New Roman"/>
                <w:color w:val="000000" w:themeColor="text1"/>
                <w:spacing w:val="-4"/>
                <w:sz w:val="24"/>
                <w:szCs w:val="20"/>
                <w:lang w:eastAsia="en-US"/>
              </w:rPr>
              <w:t>)</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346DB793" w14:textId="009C69B4" w:rsidR="00CA719B" w:rsidRPr="0027468E" w:rsidRDefault="00CA719B" w:rsidP="0027468E">
      <w:pPr>
        <w:pStyle w:val="Sraopastraipa"/>
        <w:numPr>
          <w:ilvl w:val="1"/>
          <w:numId w:val="14"/>
        </w:numPr>
        <w:tabs>
          <w:tab w:val="left" w:pos="567"/>
        </w:tabs>
        <w:suppressAutoHyphens/>
        <w:spacing w:after="120" w:line="240" w:lineRule="auto"/>
        <w:rPr>
          <w:rFonts w:ascii="Times New Roman" w:eastAsia="Calibri"/>
          <w:b/>
          <w:sz w:val="24"/>
          <w:szCs w:val="24"/>
          <w:lang w:eastAsia="en-US"/>
        </w:rPr>
      </w:pPr>
      <w:r w:rsidRPr="0027468E">
        <w:rPr>
          <w:rFonts w:ascii="Times New Roman" w:eastAsia="Calibri"/>
          <w:b/>
          <w:sz w:val="24"/>
          <w:szCs w:val="24"/>
          <w:lang w:eastAsia="en-US"/>
        </w:rPr>
        <w:t>Kompresorius GA 37 FF</w:t>
      </w:r>
    </w:p>
    <w:p w14:paraId="56A1311E" w14:textId="77777777" w:rsidR="00CA719B" w:rsidRPr="00CA719B" w:rsidRDefault="00CA719B" w:rsidP="0027468E">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 xml:space="preserve">1 lentelė. Kompresoriaus GA 37 FF priežiūros ir remonto darbai </w:t>
      </w:r>
    </w:p>
    <w:p w14:paraId="00E6352D" w14:textId="77777777" w:rsidR="00CA719B" w:rsidRPr="00CA719B" w:rsidRDefault="00CA719B" w:rsidP="00CA719B">
      <w:pPr>
        <w:spacing w:after="0" w:line="240" w:lineRule="auto"/>
        <w:rPr>
          <w:rFonts w:ascii="Times New Roman" w:eastAsia="Calibri"/>
          <w:sz w:val="24"/>
          <w:szCs w:val="24"/>
          <w:lang w:eastAsia="en-US"/>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48"/>
        <w:gridCol w:w="1134"/>
        <w:gridCol w:w="1035"/>
        <w:gridCol w:w="1418"/>
        <w:gridCol w:w="1134"/>
      </w:tblGrid>
      <w:tr w:rsidR="00CA719B" w:rsidRPr="00CA719B" w14:paraId="2D281728" w14:textId="77777777" w:rsidTr="00D532EC">
        <w:tc>
          <w:tcPr>
            <w:tcW w:w="530" w:type="dxa"/>
            <w:shd w:val="clear" w:color="auto" w:fill="auto"/>
            <w:vAlign w:val="center"/>
          </w:tcPr>
          <w:p w14:paraId="1A92BAB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Nr.</w:t>
            </w:r>
          </w:p>
        </w:tc>
        <w:tc>
          <w:tcPr>
            <w:tcW w:w="4148" w:type="dxa"/>
            <w:shd w:val="clear" w:color="auto" w:fill="auto"/>
            <w:vAlign w:val="center"/>
          </w:tcPr>
          <w:p w14:paraId="0A10ECC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1134" w:type="dxa"/>
            <w:shd w:val="clear" w:color="auto" w:fill="auto"/>
            <w:vAlign w:val="center"/>
          </w:tcPr>
          <w:p w14:paraId="4657359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Kiekis</w:t>
            </w:r>
          </w:p>
        </w:tc>
        <w:tc>
          <w:tcPr>
            <w:tcW w:w="1035" w:type="dxa"/>
            <w:shd w:val="clear" w:color="auto" w:fill="auto"/>
            <w:vAlign w:val="center"/>
          </w:tcPr>
          <w:p w14:paraId="1AAEB32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Detalių kaina be PVM, Eur</w:t>
            </w:r>
          </w:p>
        </w:tc>
        <w:tc>
          <w:tcPr>
            <w:tcW w:w="1418" w:type="dxa"/>
            <w:shd w:val="clear" w:color="auto" w:fill="auto"/>
            <w:vAlign w:val="center"/>
          </w:tcPr>
          <w:p w14:paraId="3B1C05F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Įrangos dalies remonto darbų kaina be PVM, Eur</w:t>
            </w:r>
          </w:p>
        </w:tc>
        <w:tc>
          <w:tcPr>
            <w:tcW w:w="1134" w:type="dxa"/>
            <w:shd w:val="clear" w:color="auto" w:fill="auto"/>
            <w:vAlign w:val="center"/>
          </w:tcPr>
          <w:p w14:paraId="3D1D6E9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Bendra remonto kaina be PVM, Eur</w:t>
            </w:r>
          </w:p>
        </w:tc>
      </w:tr>
      <w:tr w:rsidR="00CA719B" w:rsidRPr="00CA719B" w14:paraId="126FE596" w14:textId="77777777" w:rsidTr="00D532EC">
        <w:tc>
          <w:tcPr>
            <w:tcW w:w="530" w:type="dxa"/>
            <w:shd w:val="clear" w:color="auto" w:fill="auto"/>
            <w:vAlign w:val="center"/>
          </w:tcPr>
          <w:p w14:paraId="760D28E1"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71E62749"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Patikrinti pultelio parametrus, pranešimus</w:t>
            </w:r>
          </w:p>
        </w:tc>
        <w:tc>
          <w:tcPr>
            <w:tcW w:w="1134" w:type="dxa"/>
            <w:shd w:val="clear" w:color="auto" w:fill="auto"/>
            <w:vAlign w:val="center"/>
          </w:tcPr>
          <w:p w14:paraId="257E1CE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722857E2"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418" w:type="dxa"/>
            <w:shd w:val="clear" w:color="auto" w:fill="auto"/>
            <w:vAlign w:val="center"/>
          </w:tcPr>
          <w:p w14:paraId="10C06441"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3FD2BB8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77039C5" w14:textId="77777777" w:rsidTr="00D532EC">
        <w:tc>
          <w:tcPr>
            <w:tcW w:w="530" w:type="dxa"/>
            <w:shd w:val="clear" w:color="auto" w:fill="auto"/>
            <w:vAlign w:val="center"/>
          </w:tcPr>
          <w:p w14:paraId="69C754ED"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1F11F319"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Vandens-oro-alyvos pratekėjimų patikra</w:t>
            </w:r>
          </w:p>
        </w:tc>
        <w:tc>
          <w:tcPr>
            <w:tcW w:w="1134" w:type="dxa"/>
            <w:shd w:val="clear" w:color="auto" w:fill="auto"/>
            <w:vAlign w:val="center"/>
          </w:tcPr>
          <w:p w14:paraId="0EA7C83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55B9DB4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418" w:type="dxa"/>
            <w:shd w:val="clear" w:color="auto" w:fill="auto"/>
            <w:vAlign w:val="center"/>
          </w:tcPr>
          <w:p w14:paraId="561DE3B8"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53B5FB22"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262A25AB" w14:textId="77777777" w:rsidTr="00D532EC">
        <w:tc>
          <w:tcPr>
            <w:tcW w:w="530" w:type="dxa"/>
            <w:shd w:val="clear" w:color="auto" w:fill="auto"/>
            <w:vAlign w:val="center"/>
          </w:tcPr>
          <w:p w14:paraId="7764FC0D"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7826757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Alyvos-oro-sausintuvo aušintuvų išvalymas</w:t>
            </w:r>
          </w:p>
        </w:tc>
        <w:tc>
          <w:tcPr>
            <w:tcW w:w="1134" w:type="dxa"/>
            <w:shd w:val="clear" w:color="auto" w:fill="auto"/>
            <w:vAlign w:val="center"/>
          </w:tcPr>
          <w:p w14:paraId="7675EC2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24F0EFA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418" w:type="dxa"/>
            <w:shd w:val="clear" w:color="auto" w:fill="auto"/>
            <w:vAlign w:val="center"/>
          </w:tcPr>
          <w:p w14:paraId="4A27AE84"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6F5EE2A7"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109ABEE" w14:textId="77777777" w:rsidTr="00D532EC">
        <w:tc>
          <w:tcPr>
            <w:tcW w:w="530" w:type="dxa"/>
            <w:shd w:val="clear" w:color="auto" w:fill="auto"/>
            <w:vAlign w:val="center"/>
          </w:tcPr>
          <w:p w14:paraId="39F3D47B"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5A2B57D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Aušinimo ventiliatorių patikra</w:t>
            </w:r>
          </w:p>
        </w:tc>
        <w:tc>
          <w:tcPr>
            <w:tcW w:w="1134" w:type="dxa"/>
            <w:shd w:val="clear" w:color="auto" w:fill="auto"/>
            <w:vAlign w:val="center"/>
          </w:tcPr>
          <w:p w14:paraId="4BD58ED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5AD5059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418" w:type="dxa"/>
            <w:shd w:val="clear" w:color="auto" w:fill="auto"/>
            <w:vAlign w:val="center"/>
          </w:tcPr>
          <w:p w14:paraId="3943B8D6"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7616BAD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49CE36F1" w14:textId="77777777" w:rsidTr="00D532EC">
        <w:tc>
          <w:tcPr>
            <w:tcW w:w="530" w:type="dxa"/>
            <w:shd w:val="clear" w:color="auto" w:fill="auto"/>
            <w:vAlign w:val="center"/>
          </w:tcPr>
          <w:p w14:paraId="4B15B8BB"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1B5CADA9" w14:textId="77777777" w:rsidR="00CA719B" w:rsidRPr="00CA719B" w:rsidRDefault="00CA719B" w:rsidP="00CA719B">
            <w:pPr>
              <w:spacing w:after="0" w:line="240" w:lineRule="auto"/>
              <w:rPr>
                <w:rFonts w:ascii="Times New Roman" w:eastAsia="Calibri"/>
                <w:sz w:val="24"/>
                <w:szCs w:val="24"/>
                <w:highlight w:val="green"/>
                <w:lang w:eastAsia="en-US"/>
              </w:rPr>
            </w:pPr>
            <w:r w:rsidRPr="00CA719B">
              <w:rPr>
                <w:rFonts w:ascii="Times New Roman" w:eastAsia="Calibri"/>
                <w:sz w:val="24"/>
                <w:szCs w:val="24"/>
                <w:lang w:eastAsia="en-US"/>
              </w:rPr>
              <w:t xml:space="preserve">Alyvos Roto </w:t>
            </w:r>
            <w:proofErr w:type="spellStart"/>
            <w:r w:rsidRPr="00CA719B">
              <w:rPr>
                <w:rFonts w:ascii="Times New Roman" w:eastAsia="Calibri"/>
                <w:sz w:val="24"/>
                <w:szCs w:val="24"/>
                <w:lang w:eastAsia="en-US"/>
              </w:rPr>
              <w:t>inject</w:t>
            </w:r>
            <w:proofErr w:type="spellEnd"/>
            <w:r w:rsidRPr="00CA719B">
              <w:rPr>
                <w:rFonts w:ascii="Times New Roman" w:eastAsia="Calibri"/>
                <w:sz w:val="24"/>
                <w:szCs w:val="24"/>
                <w:lang w:eastAsia="en-US"/>
              </w:rPr>
              <w:t xml:space="preserve"> </w:t>
            </w:r>
            <w:proofErr w:type="spellStart"/>
            <w:r w:rsidRPr="00CA719B">
              <w:rPr>
                <w:rFonts w:ascii="Times New Roman" w:eastAsia="Calibri"/>
                <w:sz w:val="24"/>
                <w:szCs w:val="24"/>
                <w:lang w:eastAsia="en-US"/>
              </w:rPr>
              <w:t>fluid</w:t>
            </w:r>
            <w:proofErr w:type="spellEnd"/>
            <w:r w:rsidRPr="00CA719B">
              <w:rPr>
                <w:rFonts w:ascii="Times New Roman" w:eastAsia="Calibri"/>
                <w:sz w:val="24"/>
                <w:szCs w:val="24"/>
                <w:lang w:eastAsia="en-US"/>
              </w:rPr>
              <w:t xml:space="preserve"> (arba lygiavertės) pakeitimas</w:t>
            </w:r>
          </w:p>
        </w:tc>
        <w:tc>
          <w:tcPr>
            <w:tcW w:w="1134" w:type="dxa"/>
            <w:shd w:val="clear" w:color="auto" w:fill="auto"/>
            <w:vAlign w:val="center"/>
          </w:tcPr>
          <w:p w14:paraId="4D7EEA0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18E62E19"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51833718"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31E56E88"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839BE7A" w14:textId="77777777" w:rsidTr="00D532EC">
        <w:tc>
          <w:tcPr>
            <w:tcW w:w="530" w:type="dxa"/>
            <w:shd w:val="clear" w:color="auto" w:fill="auto"/>
            <w:vAlign w:val="center"/>
          </w:tcPr>
          <w:p w14:paraId="071E85BC"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38FD2A0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Oro filtro pakeitimas</w:t>
            </w:r>
          </w:p>
        </w:tc>
        <w:tc>
          <w:tcPr>
            <w:tcW w:w="1134" w:type="dxa"/>
            <w:shd w:val="clear" w:color="auto" w:fill="auto"/>
            <w:vAlign w:val="center"/>
          </w:tcPr>
          <w:p w14:paraId="6342393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7E9ACC2C"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1397AD39"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3CDD1349"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E1E5380" w14:textId="77777777" w:rsidTr="00D532EC">
        <w:tc>
          <w:tcPr>
            <w:tcW w:w="530" w:type="dxa"/>
            <w:shd w:val="clear" w:color="auto" w:fill="auto"/>
            <w:vAlign w:val="center"/>
          </w:tcPr>
          <w:p w14:paraId="2A4CF177"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64D81CF9"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El variklio guolių sutepimas (Roto </w:t>
            </w:r>
            <w:proofErr w:type="spellStart"/>
            <w:r w:rsidRPr="00CA719B">
              <w:rPr>
                <w:rFonts w:ascii="Times New Roman" w:eastAsia="Calibri"/>
                <w:sz w:val="24"/>
                <w:szCs w:val="24"/>
                <w:lang w:eastAsia="en-US"/>
              </w:rPr>
              <w:t>Glide</w:t>
            </w:r>
            <w:proofErr w:type="spellEnd"/>
            <w:r w:rsidRPr="00CA719B">
              <w:rPr>
                <w:rFonts w:ascii="Times New Roman" w:eastAsia="Calibri"/>
                <w:sz w:val="24"/>
                <w:szCs w:val="24"/>
                <w:lang w:eastAsia="en-US"/>
              </w:rPr>
              <w:t xml:space="preserve"> arba lygiavertis tepalas)</w:t>
            </w:r>
          </w:p>
        </w:tc>
        <w:tc>
          <w:tcPr>
            <w:tcW w:w="1134" w:type="dxa"/>
            <w:shd w:val="clear" w:color="auto" w:fill="auto"/>
            <w:vAlign w:val="center"/>
          </w:tcPr>
          <w:p w14:paraId="51DC65E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035" w:type="dxa"/>
            <w:shd w:val="clear" w:color="auto" w:fill="auto"/>
            <w:vAlign w:val="center"/>
          </w:tcPr>
          <w:p w14:paraId="0F3D5862"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3F7473CE"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718B7542"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214902A2" w14:textId="77777777" w:rsidTr="00D532EC">
        <w:tc>
          <w:tcPr>
            <w:tcW w:w="530" w:type="dxa"/>
            <w:shd w:val="clear" w:color="auto" w:fill="auto"/>
            <w:vAlign w:val="center"/>
          </w:tcPr>
          <w:p w14:paraId="3C7605FB"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16D035A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filtro pakeitimas (naudojamas alyvos filtro k-tas)</w:t>
            </w:r>
          </w:p>
        </w:tc>
        <w:tc>
          <w:tcPr>
            <w:tcW w:w="1134" w:type="dxa"/>
            <w:shd w:val="clear" w:color="auto" w:fill="auto"/>
            <w:vAlign w:val="center"/>
          </w:tcPr>
          <w:p w14:paraId="4CA79F89"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55A0305F"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7D6C9209"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492B6831"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4D95BC86" w14:textId="77777777" w:rsidTr="00D532EC">
        <w:tc>
          <w:tcPr>
            <w:tcW w:w="530" w:type="dxa"/>
            <w:shd w:val="clear" w:color="auto" w:fill="auto"/>
            <w:vAlign w:val="center"/>
          </w:tcPr>
          <w:p w14:paraId="08F6CABC"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7ECC458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separatoriaus pakeitimas (naudojamas separatoriaus komplektas)</w:t>
            </w:r>
          </w:p>
        </w:tc>
        <w:tc>
          <w:tcPr>
            <w:tcW w:w="1134" w:type="dxa"/>
            <w:shd w:val="clear" w:color="auto" w:fill="auto"/>
            <w:vAlign w:val="center"/>
          </w:tcPr>
          <w:p w14:paraId="7D93D42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2B3E0DDF"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06A6DEAF"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4AB99BAB"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2513725A" w14:textId="77777777" w:rsidTr="00D532EC">
        <w:tc>
          <w:tcPr>
            <w:tcW w:w="530" w:type="dxa"/>
            <w:shd w:val="clear" w:color="auto" w:fill="auto"/>
            <w:vAlign w:val="center"/>
          </w:tcPr>
          <w:p w14:paraId="046E2C83"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11AE4A2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Termostato perrinkimas (naudojamas remontinis komplektas)</w:t>
            </w:r>
          </w:p>
        </w:tc>
        <w:tc>
          <w:tcPr>
            <w:tcW w:w="1134" w:type="dxa"/>
            <w:shd w:val="clear" w:color="auto" w:fill="auto"/>
            <w:vAlign w:val="center"/>
          </w:tcPr>
          <w:p w14:paraId="666056B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18ECB248"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4B804647"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1314EEA2"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CDC6D17" w14:textId="77777777" w:rsidTr="00D532EC">
        <w:tc>
          <w:tcPr>
            <w:tcW w:w="530" w:type="dxa"/>
            <w:shd w:val="clear" w:color="auto" w:fill="auto"/>
            <w:vAlign w:val="center"/>
          </w:tcPr>
          <w:p w14:paraId="7616B4B1"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601EEDE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Įsiurbimo vožtuvo perrinkimas (naudojamas remontinis komplektas)</w:t>
            </w:r>
          </w:p>
        </w:tc>
        <w:tc>
          <w:tcPr>
            <w:tcW w:w="1134" w:type="dxa"/>
            <w:shd w:val="clear" w:color="auto" w:fill="auto"/>
            <w:vAlign w:val="center"/>
          </w:tcPr>
          <w:p w14:paraId="1D9882B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7EDB863C"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46B9B13E"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5CD184B1"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60ACC8C" w14:textId="77777777" w:rsidTr="00D532EC">
        <w:tc>
          <w:tcPr>
            <w:tcW w:w="530" w:type="dxa"/>
            <w:shd w:val="clear" w:color="auto" w:fill="auto"/>
            <w:vAlign w:val="center"/>
          </w:tcPr>
          <w:p w14:paraId="5F51EFAF"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6564EEC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Min. slėgio vožtuvo perrinkimas (naudojamas remontinis komplektas)</w:t>
            </w:r>
          </w:p>
        </w:tc>
        <w:tc>
          <w:tcPr>
            <w:tcW w:w="1134" w:type="dxa"/>
            <w:shd w:val="clear" w:color="auto" w:fill="auto"/>
            <w:vAlign w:val="center"/>
          </w:tcPr>
          <w:p w14:paraId="6C2A33B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035" w:type="dxa"/>
            <w:shd w:val="clear" w:color="auto" w:fill="auto"/>
            <w:vAlign w:val="center"/>
          </w:tcPr>
          <w:p w14:paraId="2A0E0BDB"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77E9A274"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590A2A6F"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50EF3E7" w14:textId="77777777" w:rsidTr="00D532EC">
        <w:tc>
          <w:tcPr>
            <w:tcW w:w="530" w:type="dxa"/>
            <w:shd w:val="clear" w:color="auto" w:fill="auto"/>
            <w:vAlign w:val="center"/>
          </w:tcPr>
          <w:p w14:paraId="17560A1A"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tcPr>
          <w:p w14:paraId="5ACE490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lang w:eastAsia="en-US"/>
              </w:rPr>
              <w:t>Alyvos sustabdymo/atbulinio vožtuvo perrinkimas (naudojamas remontinis komplektas)</w:t>
            </w:r>
          </w:p>
        </w:tc>
        <w:tc>
          <w:tcPr>
            <w:tcW w:w="1134" w:type="dxa"/>
            <w:shd w:val="clear" w:color="auto" w:fill="auto"/>
            <w:vAlign w:val="center"/>
          </w:tcPr>
          <w:p w14:paraId="36D3A91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lang w:eastAsia="en-US"/>
              </w:rPr>
              <w:t xml:space="preserve">1 </w:t>
            </w:r>
            <w:proofErr w:type="spellStart"/>
            <w:r w:rsidRPr="00CA719B">
              <w:rPr>
                <w:rFonts w:ascii="Times New Roman" w:eastAsia="Calibri"/>
                <w:sz w:val="24"/>
                <w:lang w:eastAsia="en-US"/>
              </w:rPr>
              <w:t>vnt</w:t>
            </w:r>
            <w:proofErr w:type="spellEnd"/>
          </w:p>
        </w:tc>
        <w:tc>
          <w:tcPr>
            <w:tcW w:w="1035" w:type="dxa"/>
            <w:shd w:val="clear" w:color="auto" w:fill="auto"/>
            <w:vAlign w:val="center"/>
          </w:tcPr>
          <w:p w14:paraId="710ACF9D"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46CBA854"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0E0586BF"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BE46A9E" w14:textId="77777777" w:rsidTr="00D532EC">
        <w:tc>
          <w:tcPr>
            <w:tcW w:w="530" w:type="dxa"/>
            <w:shd w:val="clear" w:color="auto" w:fill="auto"/>
            <w:vAlign w:val="center"/>
          </w:tcPr>
          <w:p w14:paraId="29AFA655"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tcPr>
          <w:p w14:paraId="528CD44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lang w:eastAsia="en-US"/>
              </w:rPr>
              <w:t>Automatinių drenų perrinkimas (naudojamas remontinis komplektas)</w:t>
            </w:r>
          </w:p>
        </w:tc>
        <w:tc>
          <w:tcPr>
            <w:tcW w:w="1134" w:type="dxa"/>
            <w:shd w:val="clear" w:color="auto" w:fill="auto"/>
            <w:vAlign w:val="center"/>
          </w:tcPr>
          <w:p w14:paraId="7FB9B4D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lang w:eastAsia="en-US"/>
              </w:rPr>
              <w:t xml:space="preserve">2 </w:t>
            </w:r>
            <w:proofErr w:type="spellStart"/>
            <w:r w:rsidRPr="00CA719B">
              <w:rPr>
                <w:rFonts w:ascii="Times New Roman" w:eastAsia="Calibri"/>
                <w:sz w:val="24"/>
                <w:lang w:eastAsia="en-US"/>
              </w:rPr>
              <w:t>vnt</w:t>
            </w:r>
            <w:proofErr w:type="spellEnd"/>
          </w:p>
        </w:tc>
        <w:tc>
          <w:tcPr>
            <w:tcW w:w="1035" w:type="dxa"/>
            <w:shd w:val="clear" w:color="auto" w:fill="auto"/>
            <w:vAlign w:val="center"/>
          </w:tcPr>
          <w:p w14:paraId="125B634A" w14:textId="77777777" w:rsidR="00CA719B" w:rsidRPr="00CA719B" w:rsidRDefault="00CA719B" w:rsidP="00CA719B">
            <w:pPr>
              <w:spacing w:after="0" w:line="240" w:lineRule="auto"/>
              <w:rPr>
                <w:rFonts w:ascii="Times New Roman" w:eastAsia="Calibri"/>
                <w:sz w:val="24"/>
                <w:szCs w:val="24"/>
                <w:lang w:eastAsia="en-US"/>
              </w:rPr>
            </w:pPr>
          </w:p>
        </w:tc>
        <w:tc>
          <w:tcPr>
            <w:tcW w:w="1418" w:type="dxa"/>
            <w:shd w:val="clear" w:color="auto" w:fill="auto"/>
            <w:vAlign w:val="center"/>
          </w:tcPr>
          <w:p w14:paraId="56FCD6F0"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3CCE92D9"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1916784" w14:textId="77777777" w:rsidTr="00D532EC">
        <w:tc>
          <w:tcPr>
            <w:tcW w:w="530" w:type="dxa"/>
            <w:shd w:val="clear" w:color="auto" w:fill="auto"/>
            <w:vAlign w:val="center"/>
          </w:tcPr>
          <w:p w14:paraId="64DB1CCB" w14:textId="77777777" w:rsidR="00CA719B" w:rsidRPr="00CA719B" w:rsidRDefault="00CA719B" w:rsidP="00CA719B">
            <w:pPr>
              <w:numPr>
                <w:ilvl w:val="0"/>
                <w:numId w:val="8"/>
              </w:numPr>
              <w:spacing w:after="0" w:line="240" w:lineRule="auto"/>
              <w:rPr>
                <w:rFonts w:ascii="Times New Roman" w:eastAsia="Calibri"/>
                <w:sz w:val="24"/>
                <w:szCs w:val="24"/>
                <w:lang w:eastAsia="en-US"/>
              </w:rPr>
            </w:pPr>
          </w:p>
        </w:tc>
        <w:tc>
          <w:tcPr>
            <w:tcW w:w="4148" w:type="dxa"/>
            <w:shd w:val="clear" w:color="auto" w:fill="auto"/>
            <w:vAlign w:val="center"/>
          </w:tcPr>
          <w:p w14:paraId="44EC791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Smulkus gedimų šalinimas</w:t>
            </w:r>
          </w:p>
        </w:tc>
        <w:tc>
          <w:tcPr>
            <w:tcW w:w="1134" w:type="dxa"/>
            <w:shd w:val="clear" w:color="auto" w:fill="auto"/>
            <w:vAlign w:val="center"/>
          </w:tcPr>
          <w:p w14:paraId="3EEDCC3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val.</w:t>
            </w:r>
          </w:p>
        </w:tc>
        <w:tc>
          <w:tcPr>
            <w:tcW w:w="1035" w:type="dxa"/>
            <w:shd w:val="clear" w:color="auto" w:fill="auto"/>
            <w:vAlign w:val="center"/>
          </w:tcPr>
          <w:p w14:paraId="43C0D6B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418" w:type="dxa"/>
            <w:shd w:val="clear" w:color="auto" w:fill="auto"/>
            <w:vAlign w:val="center"/>
          </w:tcPr>
          <w:p w14:paraId="57F9F7CE" w14:textId="77777777" w:rsidR="00CA719B" w:rsidRPr="00CA719B" w:rsidRDefault="00CA719B" w:rsidP="00CA719B">
            <w:pPr>
              <w:spacing w:after="0" w:line="240" w:lineRule="auto"/>
              <w:rPr>
                <w:rFonts w:ascii="Times New Roman" w:eastAsia="Calibri"/>
                <w:sz w:val="24"/>
                <w:szCs w:val="24"/>
                <w:lang w:eastAsia="en-US"/>
              </w:rPr>
            </w:pPr>
          </w:p>
        </w:tc>
        <w:tc>
          <w:tcPr>
            <w:tcW w:w="1134" w:type="dxa"/>
            <w:shd w:val="clear" w:color="auto" w:fill="auto"/>
            <w:vAlign w:val="center"/>
          </w:tcPr>
          <w:p w14:paraId="2BA4850F"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204878A" w14:textId="77777777" w:rsidTr="00D532EC">
        <w:tc>
          <w:tcPr>
            <w:tcW w:w="8265" w:type="dxa"/>
            <w:gridSpan w:val="5"/>
            <w:shd w:val="clear" w:color="auto" w:fill="auto"/>
          </w:tcPr>
          <w:p w14:paraId="223D0F5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Viso, Eur</w:t>
            </w:r>
          </w:p>
        </w:tc>
        <w:tc>
          <w:tcPr>
            <w:tcW w:w="1134" w:type="dxa"/>
            <w:shd w:val="clear" w:color="auto" w:fill="auto"/>
          </w:tcPr>
          <w:p w14:paraId="1B825506" w14:textId="77777777" w:rsidR="00CA719B" w:rsidRPr="00CA719B" w:rsidRDefault="00CA719B" w:rsidP="00CA719B">
            <w:pPr>
              <w:spacing w:after="0" w:line="240" w:lineRule="auto"/>
              <w:rPr>
                <w:rFonts w:ascii="Times New Roman" w:eastAsia="Calibri"/>
                <w:sz w:val="24"/>
                <w:szCs w:val="24"/>
                <w:lang w:eastAsia="en-US"/>
              </w:rPr>
            </w:pPr>
          </w:p>
        </w:tc>
      </w:tr>
    </w:tbl>
    <w:p w14:paraId="32D0BA76" w14:textId="77777777" w:rsidR="00CA719B" w:rsidRPr="00CA719B" w:rsidRDefault="00CA719B" w:rsidP="00CA719B">
      <w:pPr>
        <w:spacing w:after="0" w:line="240" w:lineRule="auto"/>
        <w:rPr>
          <w:rFonts w:ascii="Times New Roman" w:eastAsia="Calibri"/>
          <w:b/>
          <w:sz w:val="24"/>
          <w:szCs w:val="24"/>
          <w:lang w:eastAsia="en-US"/>
        </w:rPr>
      </w:pPr>
    </w:p>
    <w:p w14:paraId="0C8E0821" w14:textId="77777777" w:rsidR="00CA719B" w:rsidRPr="00CA719B" w:rsidRDefault="00CA719B" w:rsidP="00CA719B">
      <w:pPr>
        <w:spacing w:after="0" w:line="240" w:lineRule="auto"/>
        <w:rPr>
          <w:rFonts w:ascii="Times New Roman" w:eastAsia="Calibri"/>
          <w:b/>
          <w:sz w:val="24"/>
          <w:szCs w:val="24"/>
          <w:lang w:eastAsia="en-US"/>
        </w:rPr>
      </w:pPr>
    </w:p>
    <w:p w14:paraId="3FDA8380"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br w:type="page"/>
      </w:r>
    </w:p>
    <w:p w14:paraId="3CF3911A" w14:textId="77777777" w:rsidR="00CA719B" w:rsidRPr="00CA719B" w:rsidRDefault="00CA719B" w:rsidP="00CA719B">
      <w:pPr>
        <w:numPr>
          <w:ilvl w:val="1"/>
          <w:numId w:val="7"/>
        </w:numPr>
        <w:spacing w:after="0" w:line="240" w:lineRule="auto"/>
        <w:rPr>
          <w:rFonts w:ascii="Times New Roman" w:eastAsia="Calibri"/>
          <w:b/>
          <w:sz w:val="24"/>
          <w:szCs w:val="24"/>
          <w:lang w:eastAsia="en-US"/>
        </w:rPr>
      </w:pPr>
      <w:r w:rsidRPr="00CA719B">
        <w:rPr>
          <w:rFonts w:ascii="Times New Roman" w:eastAsia="Calibri"/>
          <w:b/>
          <w:sz w:val="24"/>
          <w:szCs w:val="24"/>
          <w:lang w:eastAsia="en-US"/>
        </w:rPr>
        <w:lastRenderedPageBreak/>
        <w:t>Kompresorius GX 4 FF</w:t>
      </w:r>
    </w:p>
    <w:p w14:paraId="671276D9" w14:textId="77777777" w:rsidR="00CA719B" w:rsidRPr="00CA719B" w:rsidRDefault="00CA719B" w:rsidP="00CA719B">
      <w:pPr>
        <w:spacing w:after="0" w:line="240" w:lineRule="auto"/>
        <w:rPr>
          <w:rFonts w:ascii="Times New Roman" w:eastAsia="Calibri"/>
          <w:b/>
          <w:sz w:val="24"/>
          <w:szCs w:val="24"/>
          <w:lang w:eastAsia="en-US"/>
        </w:rPr>
      </w:pPr>
    </w:p>
    <w:p w14:paraId="4A664BF5" w14:textId="77777777" w:rsidR="00CA719B" w:rsidRPr="00CA719B" w:rsidRDefault="00CA719B" w:rsidP="0027468E">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 xml:space="preserve">2 lentelė. Kompresoriaus GX 4 FF priežiūros ir remonto darbai </w:t>
      </w:r>
    </w:p>
    <w:p w14:paraId="517CC9C6" w14:textId="77777777" w:rsidR="00CA719B" w:rsidRPr="00CA719B" w:rsidRDefault="00CA719B" w:rsidP="00CA719B">
      <w:pPr>
        <w:spacing w:after="0" w:line="240" w:lineRule="auto"/>
        <w:rPr>
          <w:rFonts w:ascii="Times New Roman" w:eastAsia="Calibri"/>
          <w:b/>
          <w:sz w:val="24"/>
          <w:szCs w:val="24"/>
          <w:lang w:eastAsia="en-US"/>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48"/>
        <w:gridCol w:w="1134"/>
        <w:gridCol w:w="1195"/>
        <w:gridCol w:w="1196"/>
        <w:gridCol w:w="1196"/>
      </w:tblGrid>
      <w:tr w:rsidR="00CA719B" w:rsidRPr="00CA719B" w14:paraId="515E0B39" w14:textId="77777777" w:rsidTr="00D532EC">
        <w:tc>
          <w:tcPr>
            <w:tcW w:w="530" w:type="dxa"/>
            <w:shd w:val="clear" w:color="auto" w:fill="auto"/>
            <w:vAlign w:val="center"/>
          </w:tcPr>
          <w:p w14:paraId="3B558D9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Nr.</w:t>
            </w:r>
          </w:p>
        </w:tc>
        <w:tc>
          <w:tcPr>
            <w:tcW w:w="4148" w:type="dxa"/>
            <w:shd w:val="clear" w:color="auto" w:fill="auto"/>
            <w:vAlign w:val="center"/>
          </w:tcPr>
          <w:p w14:paraId="5C26B45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1134" w:type="dxa"/>
            <w:shd w:val="clear" w:color="auto" w:fill="auto"/>
            <w:vAlign w:val="center"/>
          </w:tcPr>
          <w:p w14:paraId="53E0AA6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Kiekis</w:t>
            </w:r>
          </w:p>
        </w:tc>
        <w:tc>
          <w:tcPr>
            <w:tcW w:w="1195" w:type="dxa"/>
            <w:shd w:val="clear" w:color="auto" w:fill="auto"/>
            <w:vAlign w:val="center"/>
          </w:tcPr>
          <w:p w14:paraId="6CF5C12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Detalių kaina be PVM, Eur</w:t>
            </w:r>
          </w:p>
        </w:tc>
        <w:tc>
          <w:tcPr>
            <w:tcW w:w="1196" w:type="dxa"/>
            <w:shd w:val="clear" w:color="auto" w:fill="auto"/>
            <w:vAlign w:val="center"/>
          </w:tcPr>
          <w:p w14:paraId="2AFFD48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Įrangos dalies remonto darbų kaina be PVM, Eur</w:t>
            </w:r>
          </w:p>
        </w:tc>
        <w:tc>
          <w:tcPr>
            <w:tcW w:w="1196" w:type="dxa"/>
            <w:shd w:val="clear" w:color="auto" w:fill="auto"/>
            <w:vAlign w:val="center"/>
          </w:tcPr>
          <w:p w14:paraId="338A07E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Bendra remonto kaina be PVM, Eur</w:t>
            </w:r>
          </w:p>
        </w:tc>
      </w:tr>
      <w:tr w:rsidR="00CA719B" w:rsidRPr="00CA719B" w14:paraId="1E6B99A2" w14:textId="77777777" w:rsidTr="00D532EC">
        <w:tc>
          <w:tcPr>
            <w:tcW w:w="530" w:type="dxa"/>
            <w:shd w:val="clear" w:color="auto" w:fill="auto"/>
            <w:vAlign w:val="center"/>
          </w:tcPr>
          <w:p w14:paraId="1FE16F89"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2680AED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Alyvos-oro-sausintuvo aušintuvų išvalymas</w:t>
            </w:r>
          </w:p>
        </w:tc>
        <w:tc>
          <w:tcPr>
            <w:tcW w:w="1134" w:type="dxa"/>
            <w:shd w:val="clear" w:color="auto" w:fill="auto"/>
            <w:vAlign w:val="center"/>
          </w:tcPr>
          <w:p w14:paraId="31C0404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195" w:type="dxa"/>
            <w:shd w:val="clear" w:color="auto" w:fill="auto"/>
            <w:vAlign w:val="center"/>
          </w:tcPr>
          <w:p w14:paraId="376FADC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196" w:type="dxa"/>
            <w:shd w:val="clear" w:color="auto" w:fill="auto"/>
            <w:vAlign w:val="center"/>
          </w:tcPr>
          <w:p w14:paraId="526A8308"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5B31BEA5"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9B1C95F" w14:textId="77777777" w:rsidTr="00D532EC">
        <w:tc>
          <w:tcPr>
            <w:tcW w:w="530" w:type="dxa"/>
            <w:shd w:val="clear" w:color="auto" w:fill="auto"/>
            <w:vAlign w:val="center"/>
          </w:tcPr>
          <w:p w14:paraId="20F19F97"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70841F1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Aušinimo ventiliatorių patikra</w:t>
            </w:r>
          </w:p>
        </w:tc>
        <w:tc>
          <w:tcPr>
            <w:tcW w:w="1134" w:type="dxa"/>
            <w:shd w:val="clear" w:color="auto" w:fill="auto"/>
            <w:vAlign w:val="center"/>
          </w:tcPr>
          <w:p w14:paraId="17AADC1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195" w:type="dxa"/>
            <w:shd w:val="clear" w:color="auto" w:fill="auto"/>
            <w:vAlign w:val="center"/>
          </w:tcPr>
          <w:p w14:paraId="10CAA46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196" w:type="dxa"/>
            <w:shd w:val="clear" w:color="auto" w:fill="auto"/>
            <w:vAlign w:val="center"/>
          </w:tcPr>
          <w:p w14:paraId="49116D17"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3C92E04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C3DDA36" w14:textId="77777777" w:rsidTr="00D532EC">
        <w:tc>
          <w:tcPr>
            <w:tcW w:w="530" w:type="dxa"/>
            <w:shd w:val="clear" w:color="auto" w:fill="auto"/>
            <w:vAlign w:val="center"/>
          </w:tcPr>
          <w:p w14:paraId="64871E59"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2EA4183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Alyvos Roto </w:t>
            </w:r>
            <w:proofErr w:type="spellStart"/>
            <w:r w:rsidRPr="00CA719B">
              <w:rPr>
                <w:rFonts w:ascii="Times New Roman" w:eastAsia="Calibri"/>
                <w:sz w:val="24"/>
                <w:szCs w:val="24"/>
                <w:lang w:eastAsia="en-US"/>
              </w:rPr>
              <w:t>inject</w:t>
            </w:r>
            <w:proofErr w:type="spellEnd"/>
            <w:r w:rsidRPr="00CA719B">
              <w:rPr>
                <w:rFonts w:ascii="Times New Roman" w:eastAsia="Calibri"/>
                <w:sz w:val="24"/>
                <w:szCs w:val="24"/>
                <w:lang w:eastAsia="en-US"/>
              </w:rPr>
              <w:t xml:space="preserve"> </w:t>
            </w:r>
            <w:proofErr w:type="spellStart"/>
            <w:r w:rsidRPr="00CA719B">
              <w:rPr>
                <w:rFonts w:ascii="Times New Roman" w:eastAsia="Calibri"/>
                <w:sz w:val="24"/>
                <w:szCs w:val="24"/>
                <w:lang w:eastAsia="en-US"/>
              </w:rPr>
              <w:t>fluid</w:t>
            </w:r>
            <w:proofErr w:type="spellEnd"/>
            <w:r w:rsidRPr="00CA719B">
              <w:rPr>
                <w:rFonts w:ascii="Times New Roman" w:eastAsia="Calibri"/>
                <w:sz w:val="24"/>
                <w:szCs w:val="24"/>
                <w:lang w:eastAsia="en-US"/>
              </w:rPr>
              <w:t xml:space="preserve"> (arba lygiavertės) pakeitimas</w:t>
            </w:r>
          </w:p>
        </w:tc>
        <w:tc>
          <w:tcPr>
            <w:tcW w:w="1134" w:type="dxa"/>
            <w:shd w:val="clear" w:color="auto" w:fill="auto"/>
            <w:vAlign w:val="center"/>
          </w:tcPr>
          <w:p w14:paraId="6841042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195" w:type="dxa"/>
            <w:shd w:val="clear" w:color="auto" w:fill="auto"/>
            <w:vAlign w:val="center"/>
          </w:tcPr>
          <w:p w14:paraId="21499C79"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20047FF0"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67ACD395"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A047672" w14:textId="77777777" w:rsidTr="00D532EC">
        <w:tc>
          <w:tcPr>
            <w:tcW w:w="530" w:type="dxa"/>
            <w:shd w:val="clear" w:color="auto" w:fill="auto"/>
            <w:vAlign w:val="center"/>
          </w:tcPr>
          <w:p w14:paraId="1BE936B7"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5CE4CFF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Oro filtro pakeitimas</w:t>
            </w:r>
          </w:p>
        </w:tc>
        <w:tc>
          <w:tcPr>
            <w:tcW w:w="1134" w:type="dxa"/>
            <w:shd w:val="clear" w:color="auto" w:fill="auto"/>
            <w:vAlign w:val="center"/>
          </w:tcPr>
          <w:p w14:paraId="510A12A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195" w:type="dxa"/>
            <w:shd w:val="clear" w:color="auto" w:fill="auto"/>
            <w:vAlign w:val="center"/>
          </w:tcPr>
          <w:p w14:paraId="0A79D900"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7F868A0C"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676ADF46"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2ACDB26" w14:textId="77777777" w:rsidTr="00D532EC">
        <w:tc>
          <w:tcPr>
            <w:tcW w:w="530" w:type="dxa"/>
            <w:shd w:val="clear" w:color="auto" w:fill="auto"/>
            <w:vAlign w:val="center"/>
          </w:tcPr>
          <w:p w14:paraId="6840AA1C"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13CAE4F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filtro pakeitimas (naudojamas alyvos filtro k-tas)</w:t>
            </w:r>
          </w:p>
        </w:tc>
        <w:tc>
          <w:tcPr>
            <w:tcW w:w="1134" w:type="dxa"/>
            <w:shd w:val="clear" w:color="auto" w:fill="auto"/>
            <w:vAlign w:val="center"/>
          </w:tcPr>
          <w:p w14:paraId="69BDB33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195" w:type="dxa"/>
            <w:shd w:val="clear" w:color="auto" w:fill="auto"/>
            <w:vAlign w:val="center"/>
          </w:tcPr>
          <w:p w14:paraId="2D9016C6"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0BC677B5"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57EB230F"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84C2599" w14:textId="77777777" w:rsidTr="00D532EC">
        <w:tc>
          <w:tcPr>
            <w:tcW w:w="530" w:type="dxa"/>
            <w:shd w:val="clear" w:color="auto" w:fill="auto"/>
            <w:vAlign w:val="center"/>
          </w:tcPr>
          <w:p w14:paraId="6C6045CD"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4462B33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separatoriaus pakeitimas (naudojamas separatoriaus komplektas)</w:t>
            </w:r>
          </w:p>
        </w:tc>
        <w:tc>
          <w:tcPr>
            <w:tcW w:w="1134" w:type="dxa"/>
            <w:shd w:val="clear" w:color="auto" w:fill="auto"/>
            <w:vAlign w:val="center"/>
          </w:tcPr>
          <w:p w14:paraId="19816A6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195" w:type="dxa"/>
            <w:shd w:val="clear" w:color="auto" w:fill="auto"/>
            <w:vAlign w:val="center"/>
          </w:tcPr>
          <w:p w14:paraId="14DB6761"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4019C10A"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370F7D71"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9FBD628" w14:textId="77777777" w:rsidTr="00D532EC">
        <w:tc>
          <w:tcPr>
            <w:tcW w:w="530" w:type="dxa"/>
            <w:shd w:val="clear" w:color="auto" w:fill="auto"/>
            <w:vAlign w:val="center"/>
          </w:tcPr>
          <w:p w14:paraId="4C4B5EB5"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027D36D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Min. slėgio vožtuvo / termostato perrinkimas (naudojamas remontinis komplektas)</w:t>
            </w:r>
          </w:p>
        </w:tc>
        <w:tc>
          <w:tcPr>
            <w:tcW w:w="1134" w:type="dxa"/>
            <w:shd w:val="clear" w:color="auto" w:fill="auto"/>
            <w:vAlign w:val="center"/>
          </w:tcPr>
          <w:p w14:paraId="18ACF3C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195" w:type="dxa"/>
            <w:shd w:val="clear" w:color="auto" w:fill="auto"/>
            <w:vAlign w:val="center"/>
          </w:tcPr>
          <w:p w14:paraId="3E11CD53"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4BFECF6E"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0968867B"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B3AF19D" w14:textId="77777777" w:rsidTr="00D532EC">
        <w:tc>
          <w:tcPr>
            <w:tcW w:w="530" w:type="dxa"/>
            <w:shd w:val="clear" w:color="auto" w:fill="auto"/>
            <w:vAlign w:val="center"/>
          </w:tcPr>
          <w:p w14:paraId="1D537C39"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26D1595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Pavaros diržų pakeitimas</w:t>
            </w:r>
          </w:p>
        </w:tc>
        <w:tc>
          <w:tcPr>
            <w:tcW w:w="1134" w:type="dxa"/>
            <w:shd w:val="clear" w:color="auto" w:fill="auto"/>
            <w:vAlign w:val="center"/>
          </w:tcPr>
          <w:p w14:paraId="485C649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195" w:type="dxa"/>
            <w:shd w:val="clear" w:color="auto" w:fill="auto"/>
            <w:vAlign w:val="center"/>
          </w:tcPr>
          <w:p w14:paraId="1B8D0CB1"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0D2CAF7B"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0654B89C"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41C793A" w14:textId="77777777" w:rsidTr="00D532EC">
        <w:tc>
          <w:tcPr>
            <w:tcW w:w="530" w:type="dxa"/>
            <w:shd w:val="clear" w:color="auto" w:fill="auto"/>
            <w:vAlign w:val="center"/>
          </w:tcPr>
          <w:p w14:paraId="1F54160A"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77DE36C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Kompresoriaus sausintuvo patikra</w:t>
            </w:r>
          </w:p>
        </w:tc>
        <w:tc>
          <w:tcPr>
            <w:tcW w:w="1134" w:type="dxa"/>
            <w:shd w:val="clear" w:color="auto" w:fill="auto"/>
            <w:vAlign w:val="center"/>
          </w:tcPr>
          <w:p w14:paraId="22E9470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195" w:type="dxa"/>
            <w:shd w:val="clear" w:color="auto" w:fill="auto"/>
            <w:vAlign w:val="center"/>
          </w:tcPr>
          <w:p w14:paraId="6A5637B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196" w:type="dxa"/>
            <w:shd w:val="clear" w:color="auto" w:fill="auto"/>
            <w:vAlign w:val="center"/>
          </w:tcPr>
          <w:p w14:paraId="08A3A04D"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08496E63"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7057034" w14:textId="77777777" w:rsidTr="00D532EC">
        <w:tc>
          <w:tcPr>
            <w:tcW w:w="530" w:type="dxa"/>
            <w:shd w:val="clear" w:color="auto" w:fill="auto"/>
            <w:vAlign w:val="center"/>
          </w:tcPr>
          <w:p w14:paraId="53634E75" w14:textId="77777777" w:rsidR="00CA719B" w:rsidRPr="00CA719B" w:rsidRDefault="00CA719B" w:rsidP="00CA719B">
            <w:pPr>
              <w:numPr>
                <w:ilvl w:val="0"/>
                <w:numId w:val="9"/>
              </w:numPr>
              <w:spacing w:after="0" w:line="240" w:lineRule="auto"/>
              <w:rPr>
                <w:rFonts w:ascii="Times New Roman" w:eastAsia="Calibri"/>
                <w:sz w:val="24"/>
                <w:szCs w:val="24"/>
                <w:lang w:eastAsia="en-US"/>
              </w:rPr>
            </w:pPr>
          </w:p>
        </w:tc>
        <w:tc>
          <w:tcPr>
            <w:tcW w:w="4148" w:type="dxa"/>
            <w:shd w:val="clear" w:color="auto" w:fill="auto"/>
            <w:vAlign w:val="center"/>
          </w:tcPr>
          <w:p w14:paraId="23C5B4A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Smulkus gedimų šalinimas</w:t>
            </w:r>
          </w:p>
        </w:tc>
        <w:tc>
          <w:tcPr>
            <w:tcW w:w="1134" w:type="dxa"/>
            <w:shd w:val="clear" w:color="auto" w:fill="auto"/>
            <w:vAlign w:val="center"/>
          </w:tcPr>
          <w:p w14:paraId="72B0FFF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val.</w:t>
            </w:r>
          </w:p>
        </w:tc>
        <w:tc>
          <w:tcPr>
            <w:tcW w:w="1195" w:type="dxa"/>
            <w:shd w:val="clear" w:color="auto" w:fill="auto"/>
            <w:vAlign w:val="center"/>
          </w:tcPr>
          <w:p w14:paraId="0B58FD54"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196" w:type="dxa"/>
            <w:shd w:val="clear" w:color="auto" w:fill="auto"/>
            <w:vAlign w:val="center"/>
          </w:tcPr>
          <w:p w14:paraId="6FFB3B61" w14:textId="77777777" w:rsidR="00CA719B" w:rsidRPr="00CA719B" w:rsidRDefault="00CA719B" w:rsidP="00CA719B">
            <w:pPr>
              <w:spacing w:after="0" w:line="240" w:lineRule="auto"/>
              <w:rPr>
                <w:rFonts w:ascii="Times New Roman" w:eastAsia="Calibri"/>
                <w:sz w:val="24"/>
                <w:szCs w:val="24"/>
                <w:lang w:eastAsia="en-US"/>
              </w:rPr>
            </w:pPr>
          </w:p>
        </w:tc>
        <w:tc>
          <w:tcPr>
            <w:tcW w:w="1196" w:type="dxa"/>
            <w:shd w:val="clear" w:color="auto" w:fill="auto"/>
            <w:vAlign w:val="center"/>
          </w:tcPr>
          <w:p w14:paraId="1421FD77"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C5C57D2" w14:textId="77777777" w:rsidTr="00D532EC">
        <w:tc>
          <w:tcPr>
            <w:tcW w:w="8203" w:type="dxa"/>
            <w:gridSpan w:val="5"/>
            <w:shd w:val="clear" w:color="auto" w:fill="auto"/>
          </w:tcPr>
          <w:p w14:paraId="26AE810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Viso, Eur</w:t>
            </w:r>
          </w:p>
        </w:tc>
        <w:tc>
          <w:tcPr>
            <w:tcW w:w="1196" w:type="dxa"/>
            <w:shd w:val="clear" w:color="auto" w:fill="auto"/>
          </w:tcPr>
          <w:p w14:paraId="0F982F54" w14:textId="77777777" w:rsidR="00CA719B" w:rsidRPr="00CA719B" w:rsidRDefault="00CA719B" w:rsidP="00CA719B">
            <w:pPr>
              <w:spacing w:after="0" w:line="240" w:lineRule="auto"/>
              <w:rPr>
                <w:rFonts w:ascii="Times New Roman" w:eastAsia="Calibri"/>
                <w:sz w:val="24"/>
                <w:szCs w:val="24"/>
                <w:lang w:eastAsia="en-US"/>
              </w:rPr>
            </w:pPr>
          </w:p>
        </w:tc>
      </w:tr>
    </w:tbl>
    <w:p w14:paraId="623C8BC2" w14:textId="77777777" w:rsidR="00CA719B" w:rsidRPr="00CA719B" w:rsidRDefault="00CA719B" w:rsidP="00CA719B">
      <w:pPr>
        <w:spacing w:after="0" w:line="240" w:lineRule="auto"/>
        <w:rPr>
          <w:rFonts w:ascii="Times New Roman" w:eastAsia="Calibri"/>
          <w:b/>
          <w:sz w:val="24"/>
          <w:szCs w:val="24"/>
          <w:lang w:eastAsia="en-US"/>
        </w:rPr>
      </w:pPr>
    </w:p>
    <w:p w14:paraId="47CA7222" w14:textId="77777777" w:rsidR="00CA719B" w:rsidRPr="00CA719B" w:rsidRDefault="00CA719B" w:rsidP="00CA719B">
      <w:pPr>
        <w:numPr>
          <w:ilvl w:val="1"/>
          <w:numId w:val="7"/>
        </w:numPr>
        <w:spacing w:after="0" w:line="240" w:lineRule="auto"/>
        <w:rPr>
          <w:rFonts w:ascii="Times New Roman" w:eastAsia="Calibri"/>
          <w:b/>
          <w:sz w:val="24"/>
          <w:szCs w:val="24"/>
          <w:lang w:eastAsia="en-US"/>
        </w:rPr>
      </w:pPr>
      <w:r w:rsidRPr="00CA719B">
        <w:rPr>
          <w:rFonts w:ascii="Times New Roman" w:eastAsia="Calibri"/>
          <w:b/>
          <w:sz w:val="24"/>
          <w:szCs w:val="24"/>
          <w:lang w:eastAsia="en-US"/>
        </w:rPr>
        <w:t xml:space="preserve">Kompresorius GX 5 FF (2 </w:t>
      </w:r>
      <w:proofErr w:type="spellStart"/>
      <w:r w:rsidRPr="00CA719B">
        <w:rPr>
          <w:rFonts w:ascii="Times New Roman" w:eastAsia="Calibri"/>
          <w:b/>
          <w:sz w:val="24"/>
          <w:szCs w:val="24"/>
          <w:lang w:eastAsia="en-US"/>
        </w:rPr>
        <w:t>vnt</w:t>
      </w:r>
      <w:proofErr w:type="spellEnd"/>
      <w:r w:rsidRPr="00CA719B">
        <w:rPr>
          <w:rFonts w:ascii="Times New Roman" w:eastAsia="Calibri"/>
          <w:b/>
          <w:sz w:val="24"/>
          <w:szCs w:val="24"/>
          <w:lang w:eastAsia="en-US"/>
        </w:rPr>
        <w:t>)</w:t>
      </w:r>
    </w:p>
    <w:p w14:paraId="3C896854" w14:textId="77777777" w:rsidR="00CA719B" w:rsidRPr="00CA719B" w:rsidRDefault="00CA719B" w:rsidP="00CA719B">
      <w:pPr>
        <w:spacing w:after="0" w:line="240" w:lineRule="auto"/>
        <w:rPr>
          <w:rFonts w:ascii="Times New Roman" w:eastAsia="Calibri"/>
          <w:b/>
          <w:sz w:val="24"/>
          <w:szCs w:val="24"/>
          <w:lang w:eastAsia="en-US"/>
        </w:rPr>
      </w:pPr>
    </w:p>
    <w:p w14:paraId="7E744085" w14:textId="77777777" w:rsidR="00CA719B" w:rsidRPr="00CA719B" w:rsidRDefault="00CA719B" w:rsidP="0027468E">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 xml:space="preserve">3 lentelė. Kompresoriaus GX 5 FF priežiūros ir remonto </w:t>
      </w:r>
    </w:p>
    <w:p w14:paraId="4CDC1EA2" w14:textId="77777777" w:rsidR="00CA719B" w:rsidRPr="00CA719B" w:rsidRDefault="00CA719B" w:rsidP="00CA719B">
      <w:pPr>
        <w:spacing w:after="0" w:line="240" w:lineRule="auto"/>
        <w:rPr>
          <w:rFonts w:ascii="Times New Roman" w:eastAsia="Calibri"/>
          <w:sz w:val="24"/>
          <w:szCs w:val="24"/>
          <w:lang w:eastAsia="en-US"/>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48"/>
        <w:gridCol w:w="1080"/>
        <w:gridCol w:w="1213"/>
        <w:gridCol w:w="1214"/>
        <w:gridCol w:w="1214"/>
      </w:tblGrid>
      <w:tr w:rsidR="00CA719B" w:rsidRPr="00CA719B" w14:paraId="7BF495C5" w14:textId="77777777" w:rsidTr="00D532EC">
        <w:tc>
          <w:tcPr>
            <w:tcW w:w="530" w:type="dxa"/>
            <w:shd w:val="clear" w:color="auto" w:fill="auto"/>
            <w:vAlign w:val="center"/>
          </w:tcPr>
          <w:p w14:paraId="3390117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Nr.</w:t>
            </w:r>
          </w:p>
        </w:tc>
        <w:tc>
          <w:tcPr>
            <w:tcW w:w="4148" w:type="dxa"/>
            <w:shd w:val="clear" w:color="auto" w:fill="auto"/>
            <w:vAlign w:val="center"/>
          </w:tcPr>
          <w:p w14:paraId="38FB735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1080" w:type="dxa"/>
            <w:shd w:val="clear" w:color="auto" w:fill="auto"/>
            <w:vAlign w:val="center"/>
          </w:tcPr>
          <w:p w14:paraId="21850B1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Kiekis</w:t>
            </w:r>
          </w:p>
        </w:tc>
        <w:tc>
          <w:tcPr>
            <w:tcW w:w="1213" w:type="dxa"/>
            <w:shd w:val="clear" w:color="auto" w:fill="auto"/>
            <w:vAlign w:val="center"/>
          </w:tcPr>
          <w:p w14:paraId="0807C24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Detalių kaina be PVM, Eur</w:t>
            </w:r>
          </w:p>
        </w:tc>
        <w:tc>
          <w:tcPr>
            <w:tcW w:w="1214" w:type="dxa"/>
            <w:shd w:val="clear" w:color="auto" w:fill="auto"/>
            <w:vAlign w:val="center"/>
          </w:tcPr>
          <w:p w14:paraId="2CB4215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Įrangos dalies remonto darbų kaina be PVM, Eur</w:t>
            </w:r>
          </w:p>
        </w:tc>
        <w:tc>
          <w:tcPr>
            <w:tcW w:w="1214" w:type="dxa"/>
            <w:shd w:val="clear" w:color="auto" w:fill="auto"/>
            <w:vAlign w:val="center"/>
          </w:tcPr>
          <w:p w14:paraId="156FC56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Bendra remonto kaina be PVM, Eur</w:t>
            </w:r>
          </w:p>
        </w:tc>
      </w:tr>
      <w:tr w:rsidR="00CA719B" w:rsidRPr="00CA719B" w14:paraId="5009E679" w14:textId="77777777" w:rsidTr="00D532EC">
        <w:tc>
          <w:tcPr>
            <w:tcW w:w="530" w:type="dxa"/>
            <w:shd w:val="clear" w:color="auto" w:fill="auto"/>
            <w:vAlign w:val="center"/>
          </w:tcPr>
          <w:p w14:paraId="71229DD9"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580E94A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Alyvos-oro-sausintuvo aušintuvų išvalymas</w:t>
            </w:r>
          </w:p>
        </w:tc>
        <w:tc>
          <w:tcPr>
            <w:tcW w:w="1080" w:type="dxa"/>
            <w:shd w:val="clear" w:color="auto" w:fill="auto"/>
            <w:vAlign w:val="center"/>
          </w:tcPr>
          <w:p w14:paraId="4268B5A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460CFD3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7B5A0582"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7923BB8"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CDB78B1" w14:textId="77777777" w:rsidTr="00D532EC">
        <w:tc>
          <w:tcPr>
            <w:tcW w:w="530" w:type="dxa"/>
            <w:shd w:val="clear" w:color="auto" w:fill="auto"/>
            <w:vAlign w:val="center"/>
          </w:tcPr>
          <w:p w14:paraId="26DB87A0"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4EEECC8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Aušinimo ventiliatorių patikra</w:t>
            </w:r>
          </w:p>
        </w:tc>
        <w:tc>
          <w:tcPr>
            <w:tcW w:w="1080" w:type="dxa"/>
            <w:shd w:val="clear" w:color="auto" w:fill="auto"/>
            <w:vAlign w:val="center"/>
          </w:tcPr>
          <w:p w14:paraId="3A295B3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5F9D36B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2D487C8C"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0DEC294"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4739279" w14:textId="77777777" w:rsidTr="00D532EC">
        <w:tc>
          <w:tcPr>
            <w:tcW w:w="530" w:type="dxa"/>
            <w:shd w:val="clear" w:color="auto" w:fill="auto"/>
            <w:vAlign w:val="center"/>
          </w:tcPr>
          <w:p w14:paraId="5AB1D85E"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73C6859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Alyvos Roto </w:t>
            </w:r>
            <w:proofErr w:type="spellStart"/>
            <w:r w:rsidRPr="00CA719B">
              <w:rPr>
                <w:rFonts w:ascii="Times New Roman" w:eastAsia="Calibri"/>
                <w:sz w:val="24"/>
                <w:szCs w:val="24"/>
                <w:lang w:eastAsia="en-US"/>
              </w:rPr>
              <w:t>inject</w:t>
            </w:r>
            <w:proofErr w:type="spellEnd"/>
            <w:r w:rsidRPr="00CA719B">
              <w:rPr>
                <w:rFonts w:ascii="Times New Roman" w:eastAsia="Calibri"/>
                <w:sz w:val="24"/>
                <w:szCs w:val="24"/>
                <w:lang w:eastAsia="en-US"/>
              </w:rPr>
              <w:t xml:space="preserve"> </w:t>
            </w:r>
            <w:proofErr w:type="spellStart"/>
            <w:r w:rsidRPr="00CA719B">
              <w:rPr>
                <w:rFonts w:ascii="Times New Roman" w:eastAsia="Calibri"/>
                <w:sz w:val="24"/>
                <w:szCs w:val="24"/>
                <w:lang w:eastAsia="en-US"/>
              </w:rPr>
              <w:t>fluid</w:t>
            </w:r>
            <w:proofErr w:type="spellEnd"/>
            <w:r w:rsidRPr="00CA719B">
              <w:rPr>
                <w:rFonts w:ascii="Times New Roman" w:eastAsia="Calibri"/>
                <w:sz w:val="24"/>
                <w:szCs w:val="24"/>
                <w:lang w:eastAsia="en-US"/>
              </w:rPr>
              <w:t xml:space="preserve"> (arba lygiavertės) pakeitimas</w:t>
            </w:r>
          </w:p>
        </w:tc>
        <w:tc>
          <w:tcPr>
            <w:tcW w:w="1080" w:type="dxa"/>
            <w:shd w:val="clear" w:color="auto" w:fill="auto"/>
            <w:vAlign w:val="center"/>
          </w:tcPr>
          <w:p w14:paraId="21FF938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64CA5E67"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2948B81"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7B8B7E4"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10206F6F" w14:textId="77777777" w:rsidTr="00D532EC">
        <w:tc>
          <w:tcPr>
            <w:tcW w:w="530" w:type="dxa"/>
            <w:shd w:val="clear" w:color="auto" w:fill="auto"/>
            <w:vAlign w:val="center"/>
          </w:tcPr>
          <w:p w14:paraId="40C71455"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3063DBB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Oro filtro pakeitimas</w:t>
            </w:r>
          </w:p>
        </w:tc>
        <w:tc>
          <w:tcPr>
            <w:tcW w:w="1080" w:type="dxa"/>
            <w:shd w:val="clear" w:color="auto" w:fill="auto"/>
            <w:vAlign w:val="center"/>
          </w:tcPr>
          <w:p w14:paraId="01EFF4D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6D907FEB"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B8853D5"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804EDB8"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F2C8799" w14:textId="77777777" w:rsidTr="00D532EC">
        <w:tc>
          <w:tcPr>
            <w:tcW w:w="530" w:type="dxa"/>
            <w:shd w:val="clear" w:color="auto" w:fill="auto"/>
            <w:vAlign w:val="center"/>
          </w:tcPr>
          <w:p w14:paraId="475FA2A8"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3AEFDCC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filtro pakeitimas (naudojamas alyvos filtro k-tas)</w:t>
            </w:r>
          </w:p>
        </w:tc>
        <w:tc>
          <w:tcPr>
            <w:tcW w:w="1080" w:type="dxa"/>
            <w:shd w:val="clear" w:color="auto" w:fill="auto"/>
            <w:vAlign w:val="center"/>
          </w:tcPr>
          <w:p w14:paraId="1EF483C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2570FEFB"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AF29CCD"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8765876"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63D58FE" w14:textId="77777777" w:rsidTr="00D532EC">
        <w:tc>
          <w:tcPr>
            <w:tcW w:w="530" w:type="dxa"/>
            <w:shd w:val="clear" w:color="auto" w:fill="auto"/>
            <w:vAlign w:val="center"/>
          </w:tcPr>
          <w:p w14:paraId="6A5AE587"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3C244A1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separatoriaus pakeitimas (naudojamas separatoriaus komplektas)</w:t>
            </w:r>
          </w:p>
        </w:tc>
        <w:tc>
          <w:tcPr>
            <w:tcW w:w="1080" w:type="dxa"/>
            <w:shd w:val="clear" w:color="auto" w:fill="auto"/>
            <w:vAlign w:val="center"/>
          </w:tcPr>
          <w:p w14:paraId="573AB98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02EC6F33"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372B45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227E66E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B8EA2FD" w14:textId="77777777" w:rsidTr="00D532EC">
        <w:tc>
          <w:tcPr>
            <w:tcW w:w="530" w:type="dxa"/>
            <w:shd w:val="clear" w:color="auto" w:fill="auto"/>
            <w:vAlign w:val="center"/>
          </w:tcPr>
          <w:p w14:paraId="5A8BFC43"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4759771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Min. slėgio vožtuvo / termostato perrinkimas (naudojamas remontinis komplektas)</w:t>
            </w:r>
          </w:p>
        </w:tc>
        <w:tc>
          <w:tcPr>
            <w:tcW w:w="1080" w:type="dxa"/>
            <w:shd w:val="clear" w:color="auto" w:fill="auto"/>
            <w:vAlign w:val="center"/>
          </w:tcPr>
          <w:p w14:paraId="4E39DA7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1C7FA4E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7E72F27"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2B08CC34"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43508746" w14:textId="77777777" w:rsidTr="00D532EC">
        <w:tc>
          <w:tcPr>
            <w:tcW w:w="530" w:type="dxa"/>
            <w:shd w:val="clear" w:color="auto" w:fill="auto"/>
            <w:vAlign w:val="center"/>
          </w:tcPr>
          <w:p w14:paraId="7A0F6AF2"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3C86B81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Pavaros diržų pakeitimas</w:t>
            </w:r>
          </w:p>
        </w:tc>
        <w:tc>
          <w:tcPr>
            <w:tcW w:w="1080" w:type="dxa"/>
            <w:shd w:val="clear" w:color="auto" w:fill="auto"/>
            <w:vAlign w:val="center"/>
          </w:tcPr>
          <w:p w14:paraId="1751B6C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34DCE6E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991F445"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0F54CD31"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3965F0B" w14:textId="77777777" w:rsidTr="00D532EC">
        <w:tc>
          <w:tcPr>
            <w:tcW w:w="530" w:type="dxa"/>
            <w:shd w:val="clear" w:color="auto" w:fill="auto"/>
            <w:vAlign w:val="center"/>
          </w:tcPr>
          <w:p w14:paraId="0362644C"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70AE5F3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Kompresoriaus sausintuvo patikra</w:t>
            </w:r>
          </w:p>
        </w:tc>
        <w:tc>
          <w:tcPr>
            <w:tcW w:w="1080" w:type="dxa"/>
            <w:shd w:val="clear" w:color="auto" w:fill="auto"/>
            <w:vAlign w:val="center"/>
          </w:tcPr>
          <w:p w14:paraId="6C88D11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57CA846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0F470312"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324D893B"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7CC14FC" w14:textId="77777777" w:rsidTr="00D532EC">
        <w:tc>
          <w:tcPr>
            <w:tcW w:w="530" w:type="dxa"/>
            <w:shd w:val="clear" w:color="auto" w:fill="auto"/>
            <w:vAlign w:val="center"/>
          </w:tcPr>
          <w:p w14:paraId="1AC91532" w14:textId="77777777" w:rsidR="00CA719B" w:rsidRPr="00CA719B" w:rsidRDefault="00CA719B" w:rsidP="00CA719B">
            <w:pPr>
              <w:numPr>
                <w:ilvl w:val="0"/>
                <w:numId w:val="10"/>
              </w:numPr>
              <w:spacing w:after="0" w:line="240" w:lineRule="auto"/>
              <w:rPr>
                <w:rFonts w:ascii="Times New Roman" w:eastAsia="Calibri"/>
                <w:sz w:val="24"/>
                <w:szCs w:val="24"/>
                <w:lang w:eastAsia="en-US"/>
              </w:rPr>
            </w:pPr>
          </w:p>
        </w:tc>
        <w:tc>
          <w:tcPr>
            <w:tcW w:w="4148" w:type="dxa"/>
            <w:shd w:val="clear" w:color="auto" w:fill="auto"/>
            <w:vAlign w:val="center"/>
          </w:tcPr>
          <w:p w14:paraId="2F3EDDB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Smulkus gedimų šalinimas</w:t>
            </w:r>
          </w:p>
        </w:tc>
        <w:tc>
          <w:tcPr>
            <w:tcW w:w="1080" w:type="dxa"/>
            <w:shd w:val="clear" w:color="auto" w:fill="auto"/>
            <w:vAlign w:val="center"/>
          </w:tcPr>
          <w:p w14:paraId="19CD1C1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val.</w:t>
            </w:r>
          </w:p>
        </w:tc>
        <w:tc>
          <w:tcPr>
            <w:tcW w:w="1213" w:type="dxa"/>
            <w:shd w:val="clear" w:color="auto" w:fill="auto"/>
            <w:vAlign w:val="center"/>
          </w:tcPr>
          <w:p w14:paraId="6CBC3B75"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0C41D6D1"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4DAC533"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30077A5" w14:textId="77777777" w:rsidTr="00D532EC">
        <w:tc>
          <w:tcPr>
            <w:tcW w:w="8185" w:type="dxa"/>
            <w:gridSpan w:val="5"/>
            <w:shd w:val="clear" w:color="auto" w:fill="auto"/>
          </w:tcPr>
          <w:p w14:paraId="1B4DF12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Viso, Eur</w:t>
            </w:r>
          </w:p>
        </w:tc>
        <w:tc>
          <w:tcPr>
            <w:tcW w:w="1214" w:type="dxa"/>
            <w:shd w:val="clear" w:color="auto" w:fill="auto"/>
          </w:tcPr>
          <w:p w14:paraId="1828097B" w14:textId="77777777" w:rsidR="00CA719B" w:rsidRPr="00CA719B" w:rsidRDefault="00CA719B" w:rsidP="00CA719B">
            <w:pPr>
              <w:spacing w:after="0" w:line="240" w:lineRule="auto"/>
              <w:rPr>
                <w:rFonts w:ascii="Times New Roman" w:eastAsia="Calibri"/>
                <w:sz w:val="24"/>
                <w:szCs w:val="24"/>
                <w:lang w:eastAsia="en-US"/>
              </w:rPr>
            </w:pPr>
          </w:p>
        </w:tc>
      </w:tr>
    </w:tbl>
    <w:p w14:paraId="53FAC51D" w14:textId="77777777" w:rsidR="00CA719B" w:rsidRPr="00CA719B" w:rsidRDefault="00CA719B" w:rsidP="00CA719B">
      <w:pPr>
        <w:spacing w:after="0" w:line="240" w:lineRule="auto"/>
        <w:rPr>
          <w:rFonts w:ascii="Times New Roman" w:eastAsia="Calibri"/>
          <w:sz w:val="24"/>
          <w:szCs w:val="24"/>
          <w:lang w:eastAsia="en-US"/>
        </w:rPr>
      </w:pPr>
    </w:p>
    <w:p w14:paraId="0E273403" w14:textId="77777777" w:rsidR="00CA719B" w:rsidRPr="00CA719B" w:rsidRDefault="00CA719B" w:rsidP="00CA719B">
      <w:pPr>
        <w:spacing w:after="0" w:line="240" w:lineRule="auto"/>
        <w:rPr>
          <w:rFonts w:ascii="Times New Roman" w:eastAsia="Calibri"/>
          <w:sz w:val="24"/>
          <w:szCs w:val="24"/>
          <w:lang w:eastAsia="en-US"/>
        </w:rPr>
      </w:pPr>
    </w:p>
    <w:p w14:paraId="3F3D1161" w14:textId="5B7BF7C3" w:rsidR="00CA719B" w:rsidRPr="00CA719B" w:rsidRDefault="00CA719B" w:rsidP="00CA719B">
      <w:pPr>
        <w:numPr>
          <w:ilvl w:val="1"/>
          <w:numId w:val="7"/>
        </w:numPr>
        <w:spacing w:after="0" w:line="240" w:lineRule="auto"/>
        <w:rPr>
          <w:rFonts w:ascii="Times New Roman" w:eastAsia="Calibri"/>
          <w:b/>
          <w:sz w:val="24"/>
          <w:szCs w:val="24"/>
          <w:lang w:eastAsia="en-US"/>
        </w:rPr>
      </w:pPr>
      <w:bookmarkStart w:id="1" w:name="_Hlk189049065"/>
      <w:r w:rsidRPr="00CA719B">
        <w:rPr>
          <w:rFonts w:ascii="Times New Roman" w:eastAsia="Calibri"/>
          <w:b/>
          <w:sz w:val="24"/>
          <w:szCs w:val="24"/>
          <w:lang w:eastAsia="en-US"/>
        </w:rPr>
        <w:t>Kompresorius GX 11</w:t>
      </w:r>
    </w:p>
    <w:p w14:paraId="24D08D3B" w14:textId="77777777" w:rsidR="00CA719B" w:rsidRPr="00CA719B" w:rsidRDefault="00CA719B" w:rsidP="0027468E">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 xml:space="preserve">4 lentelė. Kompresoriaus GX 11P priežiūros ir remonto darbai </w:t>
      </w:r>
    </w:p>
    <w:p w14:paraId="6FC6E5D9" w14:textId="77777777" w:rsidR="00CA719B" w:rsidRPr="00CA719B" w:rsidRDefault="00CA719B" w:rsidP="00CA719B">
      <w:pPr>
        <w:spacing w:after="0" w:line="240" w:lineRule="auto"/>
        <w:rPr>
          <w:rFonts w:ascii="Times New Roman" w:eastAsia="Calibri"/>
          <w:sz w:val="24"/>
          <w:szCs w:val="24"/>
          <w:lang w:eastAsia="en-US"/>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48"/>
        <w:gridCol w:w="1080"/>
        <w:gridCol w:w="1213"/>
        <w:gridCol w:w="1214"/>
        <w:gridCol w:w="1214"/>
      </w:tblGrid>
      <w:tr w:rsidR="00CA719B" w:rsidRPr="00CA719B" w14:paraId="3C566798" w14:textId="77777777" w:rsidTr="00D532EC">
        <w:tc>
          <w:tcPr>
            <w:tcW w:w="530" w:type="dxa"/>
            <w:shd w:val="clear" w:color="auto" w:fill="auto"/>
            <w:vAlign w:val="center"/>
          </w:tcPr>
          <w:p w14:paraId="3C6CB8B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Nr.</w:t>
            </w:r>
          </w:p>
        </w:tc>
        <w:tc>
          <w:tcPr>
            <w:tcW w:w="4148" w:type="dxa"/>
            <w:shd w:val="clear" w:color="auto" w:fill="auto"/>
            <w:vAlign w:val="center"/>
          </w:tcPr>
          <w:p w14:paraId="31F7C45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1080" w:type="dxa"/>
            <w:shd w:val="clear" w:color="auto" w:fill="auto"/>
            <w:vAlign w:val="center"/>
          </w:tcPr>
          <w:p w14:paraId="0934E2E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Kiekis</w:t>
            </w:r>
          </w:p>
        </w:tc>
        <w:tc>
          <w:tcPr>
            <w:tcW w:w="1213" w:type="dxa"/>
            <w:shd w:val="clear" w:color="auto" w:fill="auto"/>
            <w:vAlign w:val="center"/>
          </w:tcPr>
          <w:p w14:paraId="4CF082F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Detalių kaina be PVM, Eur</w:t>
            </w:r>
          </w:p>
        </w:tc>
        <w:tc>
          <w:tcPr>
            <w:tcW w:w="1214" w:type="dxa"/>
            <w:shd w:val="clear" w:color="auto" w:fill="auto"/>
            <w:vAlign w:val="center"/>
          </w:tcPr>
          <w:p w14:paraId="41DD248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Įrangos dalies remonto darbų kaina be PVM, Eur</w:t>
            </w:r>
          </w:p>
        </w:tc>
        <w:tc>
          <w:tcPr>
            <w:tcW w:w="1214" w:type="dxa"/>
            <w:shd w:val="clear" w:color="auto" w:fill="auto"/>
            <w:vAlign w:val="center"/>
          </w:tcPr>
          <w:p w14:paraId="5BCF575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Bendra remonto kaina be PVM, Eur</w:t>
            </w:r>
          </w:p>
        </w:tc>
      </w:tr>
      <w:tr w:rsidR="00CA719B" w:rsidRPr="00CA719B" w14:paraId="0B60C0AE" w14:textId="77777777" w:rsidTr="00D532EC">
        <w:tc>
          <w:tcPr>
            <w:tcW w:w="530" w:type="dxa"/>
            <w:shd w:val="clear" w:color="auto" w:fill="auto"/>
            <w:vAlign w:val="center"/>
          </w:tcPr>
          <w:p w14:paraId="59D0F487"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4041D5B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Patikrinti pultelio parametrus, pranešimus</w:t>
            </w:r>
          </w:p>
        </w:tc>
        <w:tc>
          <w:tcPr>
            <w:tcW w:w="1080" w:type="dxa"/>
            <w:shd w:val="clear" w:color="auto" w:fill="auto"/>
            <w:vAlign w:val="center"/>
          </w:tcPr>
          <w:p w14:paraId="38B135F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0170D03B"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5FF10614"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3C831245"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2441D84" w14:textId="77777777" w:rsidTr="00D532EC">
        <w:tc>
          <w:tcPr>
            <w:tcW w:w="530" w:type="dxa"/>
            <w:shd w:val="clear" w:color="auto" w:fill="auto"/>
            <w:vAlign w:val="center"/>
          </w:tcPr>
          <w:p w14:paraId="19CC7DFF"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550A6E9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Vandens-oro-alyvos pratekėjimų patikra</w:t>
            </w:r>
          </w:p>
        </w:tc>
        <w:tc>
          <w:tcPr>
            <w:tcW w:w="1080" w:type="dxa"/>
            <w:shd w:val="clear" w:color="auto" w:fill="auto"/>
            <w:vAlign w:val="center"/>
          </w:tcPr>
          <w:p w14:paraId="0C4241B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64E1058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279D7D95"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FE794CB"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60A5825" w14:textId="77777777" w:rsidTr="00D532EC">
        <w:tc>
          <w:tcPr>
            <w:tcW w:w="530" w:type="dxa"/>
            <w:shd w:val="clear" w:color="auto" w:fill="auto"/>
            <w:vAlign w:val="center"/>
          </w:tcPr>
          <w:p w14:paraId="1A2D2EC4"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5267D89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Alyvos-oro aušintuvų išvalymas</w:t>
            </w:r>
          </w:p>
        </w:tc>
        <w:tc>
          <w:tcPr>
            <w:tcW w:w="1080" w:type="dxa"/>
            <w:shd w:val="clear" w:color="auto" w:fill="auto"/>
            <w:vAlign w:val="center"/>
          </w:tcPr>
          <w:p w14:paraId="74EBF17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1A9B445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5198820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2C260D9"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24F00F72" w14:textId="77777777" w:rsidTr="00D532EC">
        <w:tc>
          <w:tcPr>
            <w:tcW w:w="530" w:type="dxa"/>
            <w:shd w:val="clear" w:color="auto" w:fill="auto"/>
            <w:vAlign w:val="center"/>
          </w:tcPr>
          <w:p w14:paraId="65E4722F"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07FD60C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Aušinimo ventiliatorių patikra</w:t>
            </w:r>
          </w:p>
        </w:tc>
        <w:tc>
          <w:tcPr>
            <w:tcW w:w="1080" w:type="dxa"/>
            <w:shd w:val="clear" w:color="auto" w:fill="auto"/>
            <w:vAlign w:val="center"/>
          </w:tcPr>
          <w:p w14:paraId="1E7559E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1706B69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7797266D"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CAA1B8E"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6BEEFAA" w14:textId="77777777" w:rsidTr="00D532EC">
        <w:tc>
          <w:tcPr>
            <w:tcW w:w="530" w:type="dxa"/>
            <w:shd w:val="clear" w:color="auto" w:fill="auto"/>
            <w:vAlign w:val="center"/>
          </w:tcPr>
          <w:p w14:paraId="288D61CE"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52EDEA0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Alyvos Roto </w:t>
            </w:r>
            <w:proofErr w:type="spellStart"/>
            <w:r w:rsidRPr="00CA719B">
              <w:rPr>
                <w:rFonts w:ascii="Times New Roman" w:eastAsia="Calibri"/>
                <w:sz w:val="24"/>
                <w:szCs w:val="24"/>
                <w:lang w:eastAsia="en-US"/>
              </w:rPr>
              <w:t>inject</w:t>
            </w:r>
            <w:proofErr w:type="spellEnd"/>
            <w:r w:rsidRPr="00CA719B">
              <w:rPr>
                <w:rFonts w:ascii="Times New Roman" w:eastAsia="Calibri"/>
                <w:sz w:val="24"/>
                <w:szCs w:val="24"/>
                <w:lang w:eastAsia="en-US"/>
              </w:rPr>
              <w:t xml:space="preserve"> </w:t>
            </w:r>
            <w:proofErr w:type="spellStart"/>
            <w:r w:rsidRPr="00CA719B">
              <w:rPr>
                <w:rFonts w:ascii="Times New Roman" w:eastAsia="Calibri"/>
                <w:sz w:val="24"/>
                <w:szCs w:val="24"/>
                <w:lang w:eastAsia="en-US"/>
              </w:rPr>
              <w:t>fluid</w:t>
            </w:r>
            <w:proofErr w:type="spellEnd"/>
            <w:r w:rsidRPr="00CA719B">
              <w:rPr>
                <w:rFonts w:ascii="Times New Roman" w:eastAsia="Calibri"/>
                <w:sz w:val="24"/>
                <w:szCs w:val="24"/>
                <w:lang w:eastAsia="en-US"/>
              </w:rPr>
              <w:t xml:space="preserve"> (arba lygiavertės) pakeitimas</w:t>
            </w:r>
          </w:p>
        </w:tc>
        <w:tc>
          <w:tcPr>
            <w:tcW w:w="1080" w:type="dxa"/>
            <w:shd w:val="clear" w:color="auto" w:fill="auto"/>
            <w:vAlign w:val="center"/>
          </w:tcPr>
          <w:p w14:paraId="0C39339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097C0DA8"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724A08C"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33015BE"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C035D6A" w14:textId="77777777" w:rsidTr="00D532EC">
        <w:tc>
          <w:tcPr>
            <w:tcW w:w="530" w:type="dxa"/>
            <w:shd w:val="clear" w:color="auto" w:fill="auto"/>
            <w:vAlign w:val="center"/>
          </w:tcPr>
          <w:p w14:paraId="15FD3E34"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2F4804A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Oro filtro pakeitimas</w:t>
            </w:r>
          </w:p>
        </w:tc>
        <w:tc>
          <w:tcPr>
            <w:tcW w:w="1080" w:type="dxa"/>
            <w:shd w:val="clear" w:color="auto" w:fill="auto"/>
            <w:vAlign w:val="center"/>
          </w:tcPr>
          <w:p w14:paraId="78E7DB4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71D5083D"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4AA0253"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927EEDC"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AF2B715" w14:textId="77777777" w:rsidTr="00D532EC">
        <w:tc>
          <w:tcPr>
            <w:tcW w:w="530" w:type="dxa"/>
            <w:shd w:val="clear" w:color="auto" w:fill="auto"/>
            <w:vAlign w:val="center"/>
          </w:tcPr>
          <w:p w14:paraId="58239023"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675D667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filtro pakeitimas (naudojamas alyvos filtro k-tas)</w:t>
            </w:r>
          </w:p>
        </w:tc>
        <w:tc>
          <w:tcPr>
            <w:tcW w:w="1080" w:type="dxa"/>
            <w:shd w:val="clear" w:color="auto" w:fill="auto"/>
            <w:vAlign w:val="center"/>
          </w:tcPr>
          <w:p w14:paraId="053064E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2C9AE56E"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D6070B2"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07D03E4D"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0DC8EBC" w14:textId="77777777" w:rsidTr="00D532EC">
        <w:tc>
          <w:tcPr>
            <w:tcW w:w="530" w:type="dxa"/>
            <w:shd w:val="clear" w:color="auto" w:fill="auto"/>
            <w:vAlign w:val="center"/>
          </w:tcPr>
          <w:p w14:paraId="2C6699CA"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7726A93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separatoriaus pakeitimas (naudojamas separatoriaus komplektas)</w:t>
            </w:r>
          </w:p>
        </w:tc>
        <w:tc>
          <w:tcPr>
            <w:tcW w:w="1080" w:type="dxa"/>
            <w:shd w:val="clear" w:color="auto" w:fill="auto"/>
            <w:vAlign w:val="center"/>
          </w:tcPr>
          <w:p w14:paraId="2136336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375E54C7"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38E71AC7"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4FB1EE2"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4B3BFD4E" w14:textId="77777777" w:rsidTr="00D532EC">
        <w:tc>
          <w:tcPr>
            <w:tcW w:w="530" w:type="dxa"/>
            <w:shd w:val="clear" w:color="auto" w:fill="auto"/>
            <w:vAlign w:val="center"/>
          </w:tcPr>
          <w:p w14:paraId="285C727A"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7DA0844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Min. slėgio vožtuvo / termostato perrinkimas (naudojamas remontinis komplektas)</w:t>
            </w:r>
          </w:p>
        </w:tc>
        <w:tc>
          <w:tcPr>
            <w:tcW w:w="1080" w:type="dxa"/>
            <w:shd w:val="clear" w:color="auto" w:fill="auto"/>
            <w:vAlign w:val="center"/>
          </w:tcPr>
          <w:p w14:paraId="12000BA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26CBABC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E8AE921"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21E9B63"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114423D8" w14:textId="77777777" w:rsidTr="00D532EC">
        <w:tc>
          <w:tcPr>
            <w:tcW w:w="530" w:type="dxa"/>
            <w:shd w:val="clear" w:color="auto" w:fill="auto"/>
            <w:vAlign w:val="center"/>
          </w:tcPr>
          <w:p w14:paraId="57717918"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373F6CC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Pavaros diržų pakeitimas</w:t>
            </w:r>
          </w:p>
        </w:tc>
        <w:tc>
          <w:tcPr>
            <w:tcW w:w="1080" w:type="dxa"/>
            <w:shd w:val="clear" w:color="auto" w:fill="auto"/>
            <w:vAlign w:val="center"/>
          </w:tcPr>
          <w:p w14:paraId="173DE19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3C03638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90CE796"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2F1D4746"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30252631" w14:textId="77777777" w:rsidTr="00D532EC">
        <w:tc>
          <w:tcPr>
            <w:tcW w:w="530" w:type="dxa"/>
            <w:shd w:val="clear" w:color="auto" w:fill="auto"/>
            <w:vAlign w:val="center"/>
          </w:tcPr>
          <w:p w14:paraId="7E1FE005"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27E215C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Įsiurbimo vožtuvo perrinkimas (naudojamas remontinis komplektas)</w:t>
            </w:r>
          </w:p>
        </w:tc>
        <w:tc>
          <w:tcPr>
            <w:tcW w:w="1080" w:type="dxa"/>
            <w:shd w:val="clear" w:color="auto" w:fill="auto"/>
            <w:vAlign w:val="center"/>
          </w:tcPr>
          <w:p w14:paraId="2769635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11157686"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F70ABB2"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2077D4A3"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1423F89" w14:textId="77777777" w:rsidTr="00D532EC">
        <w:tc>
          <w:tcPr>
            <w:tcW w:w="530" w:type="dxa"/>
            <w:shd w:val="clear" w:color="auto" w:fill="auto"/>
            <w:vAlign w:val="center"/>
          </w:tcPr>
          <w:p w14:paraId="1C36E963" w14:textId="77777777" w:rsidR="00CA719B" w:rsidRPr="00CA719B" w:rsidRDefault="00CA719B" w:rsidP="00CA719B">
            <w:pPr>
              <w:numPr>
                <w:ilvl w:val="0"/>
                <w:numId w:val="11"/>
              </w:numPr>
              <w:spacing w:after="0" w:line="240" w:lineRule="auto"/>
              <w:rPr>
                <w:rFonts w:ascii="Times New Roman" w:eastAsia="Calibri"/>
                <w:sz w:val="24"/>
                <w:szCs w:val="24"/>
                <w:lang w:eastAsia="en-US"/>
              </w:rPr>
            </w:pPr>
          </w:p>
        </w:tc>
        <w:tc>
          <w:tcPr>
            <w:tcW w:w="4148" w:type="dxa"/>
            <w:shd w:val="clear" w:color="auto" w:fill="auto"/>
            <w:vAlign w:val="center"/>
          </w:tcPr>
          <w:p w14:paraId="01A44EA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Smulkus gedimų šalinimas</w:t>
            </w:r>
          </w:p>
        </w:tc>
        <w:tc>
          <w:tcPr>
            <w:tcW w:w="1080" w:type="dxa"/>
            <w:shd w:val="clear" w:color="auto" w:fill="auto"/>
            <w:vAlign w:val="center"/>
          </w:tcPr>
          <w:p w14:paraId="176A7F1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val.</w:t>
            </w:r>
          </w:p>
        </w:tc>
        <w:tc>
          <w:tcPr>
            <w:tcW w:w="1213" w:type="dxa"/>
            <w:shd w:val="clear" w:color="auto" w:fill="auto"/>
            <w:vAlign w:val="center"/>
          </w:tcPr>
          <w:p w14:paraId="6B9B4D95"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3FFC2E8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890ACCE"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2A72B841" w14:textId="77777777" w:rsidTr="00D532EC">
        <w:tc>
          <w:tcPr>
            <w:tcW w:w="8185" w:type="dxa"/>
            <w:gridSpan w:val="5"/>
            <w:shd w:val="clear" w:color="auto" w:fill="auto"/>
          </w:tcPr>
          <w:p w14:paraId="158C6FC5" w14:textId="77777777" w:rsidR="00CA719B" w:rsidRPr="00CA719B" w:rsidRDefault="00CA719B" w:rsidP="00CA719B">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Viso, Eur</w:t>
            </w:r>
          </w:p>
        </w:tc>
        <w:tc>
          <w:tcPr>
            <w:tcW w:w="1214" w:type="dxa"/>
            <w:shd w:val="clear" w:color="auto" w:fill="auto"/>
          </w:tcPr>
          <w:p w14:paraId="47A89BED" w14:textId="77777777" w:rsidR="00CA719B" w:rsidRPr="00CA719B" w:rsidRDefault="00CA719B" w:rsidP="00CA719B">
            <w:pPr>
              <w:spacing w:after="0" w:line="240" w:lineRule="auto"/>
              <w:rPr>
                <w:rFonts w:ascii="Times New Roman" w:eastAsia="Calibri"/>
                <w:sz w:val="24"/>
                <w:szCs w:val="24"/>
                <w:lang w:eastAsia="en-US"/>
              </w:rPr>
            </w:pPr>
          </w:p>
        </w:tc>
      </w:tr>
      <w:bookmarkEnd w:id="1"/>
    </w:tbl>
    <w:p w14:paraId="1623FACE" w14:textId="2D70516A" w:rsidR="00CA719B" w:rsidRPr="00CA719B" w:rsidRDefault="00CA719B" w:rsidP="00CA719B">
      <w:pPr>
        <w:spacing w:after="0" w:line="240" w:lineRule="auto"/>
        <w:rPr>
          <w:rFonts w:ascii="Times New Roman" w:eastAsia="Calibri"/>
          <w:b/>
          <w:sz w:val="24"/>
          <w:szCs w:val="24"/>
          <w:lang w:eastAsia="en-US"/>
        </w:rPr>
      </w:pPr>
    </w:p>
    <w:p w14:paraId="7D596AE7" w14:textId="77777777" w:rsidR="00CA719B" w:rsidRPr="00CA719B" w:rsidRDefault="00CA719B" w:rsidP="00CA719B">
      <w:pPr>
        <w:numPr>
          <w:ilvl w:val="1"/>
          <w:numId w:val="7"/>
        </w:numPr>
        <w:spacing w:after="0" w:line="240" w:lineRule="auto"/>
        <w:rPr>
          <w:rFonts w:ascii="Times New Roman" w:eastAsia="Calibri"/>
          <w:b/>
          <w:sz w:val="24"/>
          <w:szCs w:val="24"/>
          <w:lang w:eastAsia="en-US"/>
        </w:rPr>
      </w:pPr>
      <w:bookmarkStart w:id="2" w:name="_Hlk189049413"/>
      <w:r w:rsidRPr="00CA719B">
        <w:rPr>
          <w:rFonts w:ascii="Times New Roman" w:eastAsia="Calibri"/>
          <w:b/>
          <w:sz w:val="24"/>
          <w:szCs w:val="24"/>
          <w:lang w:eastAsia="en-US"/>
        </w:rPr>
        <w:t>Kompresorius GA7FF-9,75</w:t>
      </w:r>
    </w:p>
    <w:p w14:paraId="6A67175A" w14:textId="77777777" w:rsidR="00CA719B" w:rsidRPr="00CA719B" w:rsidRDefault="00CA719B" w:rsidP="00CA719B">
      <w:pPr>
        <w:spacing w:after="0" w:line="240" w:lineRule="auto"/>
        <w:rPr>
          <w:rFonts w:ascii="Times New Roman" w:eastAsia="Calibri"/>
          <w:b/>
          <w:sz w:val="24"/>
          <w:szCs w:val="24"/>
          <w:lang w:eastAsia="en-US"/>
        </w:rPr>
      </w:pPr>
    </w:p>
    <w:p w14:paraId="0FF7C638" w14:textId="77777777" w:rsidR="00CA719B" w:rsidRPr="00CA719B" w:rsidRDefault="00CA719B" w:rsidP="0027468E">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 xml:space="preserve">5 lentelė. Kompresoriaus GA7FF-9,75 priežiūros ir remonto darbai </w:t>
      </w:r>
    </w:p>
    <w:p w14:paraId="2F7C02C0" w14:textId="77777777" w:rsidR="00CA719B" w:rsidRPr="00CA719B" w:rsidRDefault="00CA719B" w:rsidP="00CA719B">
      <w:pPr>
        <w:spacing w:after="0" w:line="240" w:lineRule="auto"/>
        <w:rPr>
          <w:rFonts w:ascii="Times New Roman" w:eastAsia="Calibri"/>
          <w:sz w:val="24"/>
          <w:szCs w:val="24"/>
          <w:lang w:eastAsia="en-US"/>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48"/>
        <w:gridCol w:w="1080"/>
        <w:gridCol w:w="1213"/>
        <w:gridCol w:w="1214"/>
        <w:gridCol w:w="1214"/>
      </w:tblGrid>
      <w:tr w:rsidR="00CA719B" w:rsidRPr="00CA719B" w14:paraId="0DB213FE" w14:textId="77777777" w:rsidTr="00D532EC">
        <w:tc>
          <w:tcPr>
            <w:tcW w:w="530" w:type="dxa"/>
            <w:shd w:val="clear" w:color="auto" w:fill="auto"/>
            <w:vAlign w:val="center"/>
          </w:tcPr>
          <w:p w14:paraId="4382404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Nr.</w:t>
            </w:r>
          </w:p>
        </w:tc>
        <w:tc>
          <w:tcPr>
            <w:tcW w:w="4148" w:type="dxa"/>
            <w:shd w:val="clear" w:color="auto" w:fill="auto"/>
            <w:vAlign w:val="center"/>
          </w:tcPr>
          <w:p w14:paraId="76E8333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1080" w:type="dxa"/>
            <w:shd w:val="clear" w:color="auto" w:fill="auto"/>
            <w:vAlign w:val="center"/>
          </w:tcPr>
          <w:p w14:paraId="4502906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Kiekis</w:t>
            </w:r>
          </w:p>
        </w:tc>
        <w:tc>
          <w:tcPr>
            <w:tcW w:w="1213" w:type="dxa"/>
            <w:shd w:val="clear" w:color="auto" w:fill="auto"/>
            <w:vAlign w:val="center"/>
          </w:tcPr>
          <w:p w14:paraId="0E6A0F1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Detalių kaina be PVM, Eur</w:t>
            </w:r>
          </w:p>
        </w:tc>
        <w:tc>
          <w:tcPr>
            <w:tcW w:w="1214" w:type="dxa"/>
            <w:shd w:val="clear" w:color="auto" w:fill="auto"/>
            <w:vAlign w:val="center"/>
          </w:tcPr>
          <w:p w14:paraId="15D1B92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Įrangos dalies remonto darbų kaina be PVM, Eur</w:t>
            </w:r>
          </w:p>
        </w:tc>
        <w:tc>
          <w:tcPr>
            <w:tcW w:w="1214" w:type="dxa"/>
            <w:shd w:val="clear" w:color="auto" w:fill="auto"/>
            <w:vAlign w:val="center"/>
          </w:tcPr>
          <w:p w14:paraId="29B7DD5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Bendra remonto kaina be PVM, Eur</w:t>
            </w:r>
          </w:p>
        </w:tc>
      </w:tr>
      <w:tr w:rsidR="00CA719B" w:rsidRPr="00CA719B" w14:paraId="4874FDC9" w14:textId="77777777" w:rsidTr="00D532EC">
        <w:tc>
          <w:tcPr>
            <w:tcW w:w="530" w:type="dxa"/>
            <w:shd w:val="clear" w:color="auto" w:fill="auto"/>
            <w:vAlign w:val="center"/>
          </w:tcPr>
          <w:p w14:paraId="03B5A728"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6ADA5FA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Patikrinti pultelio parametrus, pranešimus</w:t>
            </w:r>
          </w:p>
        </w:tc>
        <w:tc>
          <w:tcPr>
            <w:tcW w:w="1080" w:type="dxa"/>
            <w:shd w:val="clear" w:color="auto" w:fill="auto"/>
            <w:vAlign w:val="center"/>
          </w:tcPr>
          <w:p w14:paraId="569382D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741087B0"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3932739C"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5F89E722"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8EB46F9" w14:textId="77777777" w:rsidTr="00D532EC">
        <w:tc>
          <w:tcPr>
            <w:tcW w:w="530" w:type="dxa"/>
            <w:shd w:val="clear" w:color="auto" w:fill="auto"/>
            <w:vAlign w:val="center"/>
          </w:tcPr>
          <w:p w14:paraId="4B38DA37"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5F1853C9"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Vandens-oro-alyvos pratekėjimų patikra</w:t>
            </w:r>
          </w:p>
        </w:tc>
        <w:tc>
          <w:tcPr>
            <w:tcW w:w="1080" w:type="dxa"/>
            <w:shd w:val="clear" w:color="auto" w:fill="auto"/>
            <w:vAlign w:val="center"/>
          </w:tcPr>
          <w:p w14:paraId="43531DC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66A9903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120E67AC"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DABF538"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48E36706" w14:textId="77777777" w:rsidTr="00D532EC">
        <w:tc>
          <w:tcPr>
            <w:tcW w:w="530" w:type="dxa"/>
            <w:shd w:val="clear" w:color="auto" w:fill="auto"/>
            <w:vAlign w:val="center"/>
          </w:tcPr>
          <w:p w14:paraId="550EB24C"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2FDAE06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Alyvos-oro aušintuvų išvalymas</w:t>
            </w:r>
          </w:p>
        </w:tc>
        <w:tc>
          <w:tcPr>
            <w:tcW w:w="1080" w:type="dxa"/>
            <w:shd w:val="clear" w:color="auto" w:fill="auto"/>
            <w:vAlign w:val="center"/>
          </w:tcPr>
          <w:p w14:paraId="7ADFC49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75864B7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3C0925DD"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5FE53D8"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261AD0E" w14:textId="77777777" w:rsidTr="00D532EC">
        <w:tc>
          <w:tcPr>
            <w:tcW w:w="530" w:type="dxa"/>
            <w:shd w:val="clear" w:color="auto" w:fill="auto"/>
            <w:vAlign w:val="center"/>
          </w:tcPr>
          <w:p w14:paraId="56F43E0D"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72FD4FA3" w14:textId="48F0241A"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Aušinimo ventiliatorių </w:t>
            </w:r>
            <w:proofErr w:type="spellStart"/>
            <w:r w:rsidRPr="00CA719B">
              <w:rPr>
                <w:rFonts w:ascii="Times New Roman" w:eastAsia="Calibri"/>
                <w:sz w:val="24"/>
                <w:szCs w:val="24"/>
                <w:lang w:eastAsia="en-US"/>
              </w:rPr>
              <w:t>patikr</w:t>
            </w:r>
            <w:proofErr w:type="spellEnd"/>
          </w:p>
        </w:tc>
        <w:tc>
          <w:tcPr>
            <w:tcW w:w="1080" w:type="dxa"/>
            <w:shd w:val="clear" w:color="auto" w:fill="auto"/>
            <w:vAlign w:val="center"/>
          </w:tcPr>
          <w:p w14:paraId="7AE51506"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41648E4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49B30073"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32520A1"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95BA423" w14:textId="77777777" w:rsidTr="00D532EC">
        <w:tc>
          <w:tcPr>
            <w:tcW w:w="530" w:type="dxa"/>
            <w:shd w:val="clear" w:color="auto" w:fill="auto"/>
            <w:vAlign w:val="center"/>
          </w:tcPr>
          <w:p w14:paraId="2838F9EF"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2CD9057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Alyvos Roto </w:t>
            </w:r>
            <w:proofErr w:type="spellStart"/>
            <w:r w:rsidRPr="00CA719B">
              <w:rPr>
                <w:rFonts w:ascii="Times New Roman" w:eastAsia="Calibri"/>
                <w:sz w:val="24"/>
                <w:szCs w:val="24"/>
                <w:lang w:eastAsia="en-US"/>
              </w:rPr>
              <w:t>inject</w:t>
            </w:r>
            <w:proofErr w:type="spellEnd"/>
            <w:r w:rsidRPr="00CA719B">
              <w:rPr>
                <w:rFonts w:ascii="Times New Roman" w:eastAsia="Calibri"/>
                <w:sz w:val="24"/>
                <w:szCs w:val="24"/>
                <w:lang w:eastAsia="en-US"/>
              </w:rPr>
              <w:t xml:space="preserve"> </w:t>
            </w:r>
            <w:proofErr w:type="spellStart"/>
            <w:r w:rsidRPr="00CA719B">
              <w:rPr>
                <w:rFonts w:ascii="Times New Roman" w:eastAsia="Calibri"/>
                <w:sz w:val="24"/>
                <w:szCs w:val="24"/>
                <w:lang w:eastAsia="en-US"/>
              </w:rPr>
              <w:t>fluid</w:t>
            </w:r>
            <w:proofErr w:type="spellEnd"/>
            <w:r w:rsidRPr="00CA719B">
              <w:rPr>
                <w:rFonts w:ascii="Times New Roman" w:eastAsia="Calibri"/>
                <w:sz w:val="24"/>
                <w:szCs w:val="24"/>
                <w:lang w:eastAsia="en-US"/>
              </w:rPr>
              <w:t xml:space="preserve"> (arba lygiavertės) pakeitimas</w:t>
            </w:r>
          </w:p>
        </w:tc>
        <w:tc>
          <w:tcPr>
            <w:tcW w:w="1080" w:type="dxa"/>
            <w:shd w:val="clear" w:color="auto" w:fill="auto"/>
            <w:vAlign w:val="center"/>
          </w:tcPr>
          <w:p w14:paraId="1CB27BB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0640259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5F002F3"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3AE1B57"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8214AA5" w14:textId="77777777" w:rsidTr="00D532EC">
        <w:tc>
          <w:tcPr>
            <w:tcW w:w="530" w:type="dxa"/>
            <w:shd w:val="clear" w:color="auto" w:fill="auto"/>
            <w:vAlign w:val="center"/>
          </w:tcPr>
          <w:p w14:paraId="1BB489CA"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7816D14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Oro filtro pakeitimas</w:t>
            </w:r>
          </w:p>
        </w:tc>
        <w:tc>
          <w:tcPr>
            <w:tcW w:w="1080" w:type="dxa"/>
            <w:shd w:val="clear" w:color="auto" w:fill="auto"/>
            <w:vAlign w:val="center"/>
          </w:tcPr>
          <w:p w14:paraId="1E66F11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6E3C2C5D"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57ED54A"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3DC921C5"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B3D76E3" w14:textId="77777777" w:rsidTr="00D532EC">
        <w:tc>
          <w:tcPr>
            <w:tcW w:w="530" w:type="dxa"/>
            <w:shd w:val="clear" w:color="auto" w:fill="auto"/>
            <w:vAlign w:val="center"/>
          </w:tcPr>
          <w:p w14:paraId="6039921A"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1BA6DA7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filtro pakeitimas (naudojamas alyvos filtro k-tas)</w:t>
            </w:r>
          </w:p>
        </w:tc>
        <w:tc>
          <w:tcPr>
            <w:tcW w:w="1080" w:type="dxa"/>
            <w:shd w:val="clear" w:color="auto" w:fill="auto"/>
            <w:vAlign w:val="center"/>
          </w:tcPr>
          <w:p w14:paraId="6B17099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6DD73526"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41EF09B"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201699C"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ED9B5F9" w14:textId="77777777" w:rsidTr="00D532EC">
        <w:tc>
          <w:tcPr>
            <w:tcW w:w="530" w:type="dxa"/>
            <w:shd w:val="clear" w:color="auto" w:fill="auto"/>
            <w:vAlign w:val="center"/>
          </w:tcPr>
          <w:p w14:paraId="3006CDEA"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10164FC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separatoriaus pakeitimas (naudojamas separatoriaus komplektas)</w:t>
            </w:r>
          </w:p>
        </w:tc>
        <w:tc>
          <w:tcPr>
            <w:tcW w:w="1080" w:type="dxa"/>
            <w:shd w:val="clear" w:color="auto" w:fill="auto"/>
            <w:vAlign w:val="center"/>
          </w:tcPr>
          <w:p w14:paraId="42FEF02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49504C8E"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2895C08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406AAF8"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CE41E2B" w14:textId="77777777" w:rsidTr="00D532EC">
        <w:tc>
          <w:tcPr>
            <w:tcW w:w="530" w:type="dxa"/>
            <w:shd w:val="clear" w:color="auto" w:fill="auto"/>
            <w:vAlign w:val="center"/>
          </w:tcPr>
          <w:p w14:paraId="6126EF0A"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2DAD4DD1"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Min. slėgio vožtuvo / termostato perrinkimas (naudojamas remontinis komplektas)</w:t>
            </w:r>
          </w:p>
        </w:tc>
        <w:tc>
          <w:tcPr>
            <w:tcW w:w="1080" w:type="dxa"/>
            <w:shd w:val="clear" w:color="auto" w:fill="auto"/>
            <w:vAlign w:val="center"/>
          </w:tcPr>
          <w:p w14:paraId="6C8F161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484EDE39"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4B00C59"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0D66B6D"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33F5C672" w14:textId="77777777" w:rsidTr="00D532EC">
        <w:tc>
          <w:tcPr>
            <w:tcW w:w="530" w:type="dxa"/>
            <w:shd w:val="clear" w:color="auto" w:fill="auto"/>
            <w:vAlign w:val="center"/>
          </w:tcPr>
          <w:p w14:paraId="56665533"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2EDF6FD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Pavaros diržų pakeitimas</w:t>
            </w:r>
          </w:p>
        </w:tc>
        <w:tc>
          <w:tcPr>
            <w:tcW w:w="1080" w:type="dxa"/>
            <w:shd w:val="clear" w:color="auto" w:fill="auto"/>
            <w:vAlign w:val="center"/>
          </w:tcPr>
          <w:p w14:paraId="4CD2CE5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4E43D3A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B1A750C"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109119E"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1317EDBA" w14:textId="77777777" w:rsidTr="00D532EC">
        <w:tc>
          <w:tcPr>
            <w:tcW w:w="530" w:type="dxa"/>
            <w:shd w:val="clear" w:color="auto" w:fill="auto"/>
            <w:vAlign w:val="center"/>
          </w:tcPr>
          <w:p w14:paraId="76CADA67"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5F299D33"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Įsiurbimo vožtuvo perrinkimas (naudojamas remontinis komplektas)</w:t>
            </w:r>
          </w:p>
        </w:tc>
        <w:tc>
          <w:tcPr>
            <w:tcW w:w="1080" w:type="dxa"/>
            <w:shd w:val="clear" w:color="auto" w:fill="auto"/>
            <w:vAlign w:val="center"/>
          </w:tcPr>
          <w:p w14:paraId="5A808A10"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103D6E2B"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FB81FB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5A697BC"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3689FDB7" w14:textId="77777777" w:rsidTr="00D532EC">
        <w:tc>
          <w:tcPr>
            <w:tcW w:w="530" w:type="dxa"/>
            <w:shd w:val="clear" w:color="auto" w:fill="auto"/>
            <w:vAlign w:val="center"/>
          </w:tcPr>
          <w:p w14:paraId="1807B7BD" w14:textId="77777777" w:rsidR="00CA719B" w:rsidRPr="00CA719B" w:rsidRDefault="00CA719B" w:rsidP="00CA719B">
            <w:pPr>
              <w:numPr>
                <w:ilvl w:val="0"/>
                <w:numId w:val="12"/>
              </w:numPr>
              <w:spacing w:after="0" w:line="240" w:lineRule="auto"/>
              <w:rPr>
                <w:rFonts w:ascii="Times New Roman" w:eastAsia="Calibri"/>
                <w:sz w:val="24"/>
                <w:szCs w:val="24"/>
                <w:lang w:eastAsia="en-US"/>
              </w:rPr>
            </w:pPr>
          </w:p>
        </w:tc>
        <w:tc>
          <w:tcPr>
            <w:tcW w:w="4148" w:type="dxa"/>
            <w:shd w:val="clear" w:color="auto" w:fill="auto"/>
            <w:vAlign w:val="center"/>
          </w:tcPr>
          <w:p w14:paraId="7B2085D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Smulkus gedimų šalinimas</w:t>
            </w:r>
          </w:p>
        </w:tc>
        <w:tc>
          <w:tcPr>
            <w:tcW w:w="1080" w:type="dxa"/>
            <w:shd w:val="clear" w:color="auto" w:fill="auto"/>
            <w:vAlign w:val="center"/>
          </w:tcPr>
          <w:p w14:paraId="29BC053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val.</w:t>
            </w:r>
          </w:p>
        </w:tc>
        <w:tc>
          <w:tcPr>
            <w:tcW w:w="1213" w:type="dxa"/>
            <w:shd w:val="clear" w:color="auto" w:fill="auto"/>
            <w:vAlign w:val="center"/>
          </w:tcPr>
          <w:p w14:paraId="2D21D78B"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0656B5EF"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78E3B69"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68DD0DA" w14:textId="77777777" w:rsidTr="00D532EC">
        <w:tc>
          <w:tcPr>
            <w:tcW w:w="8185" w:type="dxa"/>
            <w:gridSpan w:val="5"/>
            <w:shd w:val="clear" w:color="auto" w:fill="auto"/>
          </w:tcPr>
          <w:p w14:paraId="66D735C3" w14:textId="77777777" w:rsidR="00CA719B" w:rsidRPr="00CA719B" w:rsidRDefault="00CA719B" w:rsidP="00CA719B">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Viso, Eur</w:t>
            </w:r>
          </w:p>
        </w:tc>
        <w:tc>
          <w:tcPr>
            <w:tcW w:w="1214" w:type="dxa"/>
            <w:shd w:val="clear" w:color="auto" w:fill="auto"/>
          </w:tcPr>
          <w:p w14:paraId="69366356" w14:textId="77777777" w:rsidR="00CA719B" w:rsidRPr="00CA719B" w:rsidRDefault="00CA719B" w:rsidP="00CA719B">
            <w:pPr>
              <w:spacing w:after="0" w:line="240" w:lineRule="auto"/>
              <w:rPr>
                <w:rFonts w:ascii="Times New Roman" w:eastAsia="Calibri"/>
                <w:sz w:val="24"/>
                <w:szCs w:val="24"/>
                <w:lang w:eastAsia="en-US"/>
              </w:rPr>
            </w:pPr>
          </w:p>
        </w:tc>
      </w:tr>
      <w:bookmarkEnd w:id="2"/>
    </w:tbl>
    <w:p w14:paraId="53DBD489" w14:textId="77777777" w:rsidR="00CA719B" w:rsidRPr="00CA719B" w:rsidRDefault="00CA719B" w:rsidP="00CA719B">
      <w:pPr>
        <w:spacing w:after="0" w:line="240" w:lineRule="auto"/>
        <w:rPr>
          <w:rFonts w:ascii="Times New Roman" w:eastAsia="Calibri"/>
          <w:b/>
          <w:sz w:val="24"/>
          <w:szCs w:val="24"/>
          <w:lang w:eastAsia="en-US"/>
        </w:rPr>
      </w:pPr>
    </w:p>
    <w:p w14:paraId="33757485" w14:textId="77777777" w:rsidR="00CA719B" w:rsidRPr="00CA719B" w:rsidRDefault="00CA719B" w:rsidP="00CA719B">
      <w:pPr>
        <w:numPr>
          <w:ilvl w:val="1"/>
          <w:numId w:val="7"/>
        </w:numPr>
        <w:spacing w:after="0" w:line="240" w:lineRule="auto"/>
        <w:rPr>
          <w:rFonts w:ascii="Times New Roman" w:eastAsia="Calibri"/>
          <w:b/>
          <w:sz w:val="24"/>
          <w:szCs w:val="24"/>
          <w:lang w:eastAsia="en-US"/>
        </w:rPr>
      </w:pPr>
      <w:r w:rsidRPr="00CA719B">
        <w:rPr>
          <w:rFonts w:ascii="Times New Roman" w:eastAsia="Calibri"/>
          <w:b/>
          <w:sz w:val="24"/>
          <w:szCs w:val="24"/>
          <w:lang w:eastAsia="en-US"/>
        </w:rPr>
        <w:t xml:space="preserve">Kompresorius </w:t>
      </w:r>
      <w:proofErr w:type="spellStart"/>
      <w:r w:rsidRPr="00CA719B">
        <w:rPr>
          <w:rFonts w:ascii="Times New Roman" w:eastAsia="Calibri"/>
          <w:b/>
          <w:sz w:val="24"/>
          <w:szCs w:val="24"/>
          <w:lang w:eastAsia="en-US"/>
        </w:rPr>
        <w:t>Walter</w:t>
      </w:r>
      <w:proofErr w:type="spellEnd"/>
      <w:r w:rsidRPr="00CA719B">
        <w:rPr>
          <w:rFonts w:ascii="Times New Roman" w:eastAsia="Calibri"/>
          <w:b/>
          <w:sz w:val="24"/>
          <w:szCs w:val="24"/>
          <w:lang w:eastAsia="en-US"/>
        </w:rPr>
        <w:t xml:space="preserve"> SF55 KSP-10</w:t>
      </w:r>
    </w:p>
    <w:p w14:paraId="3C03E99C" w14:textId="77777777" w:rsidR="00CA719B" w:rsidRPr="00CA719B" w:rsidRDefault="00CA719B" w:rsidP="00CA719B">
      <w:pPr>
        <w:spacing w:after="0" w:line="240" w:lineRule="auto"/>
        <w:rPr>
          <w:rFonts w:ascii="Times New Roman" w:eastAsia="Calibri"/>
          <w:b/>
          <w:sz w:val="24"/>
          <w:szCs w:val="24"/>
          <w:lang w:eastAsia="en-US"/>
        </w:rPr>
      </w:pPr>
    </w:p>
    <w:p w14:paraId="7D25D099" w14:textId="77777777" w:rsidR="00CA719B" w:rsidRPr="00CA719B" w:rsidRDefault="00CA719B" w:rsidP="0027468E">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 xml:space="preserve">6 lentelė. Kompresoriaus </w:t>
      </w:r>
      <w:proofErr w:type="spellStart"/>
      <w:r w:rsidRPr="00CA719B">
        <w:rPr>
          <w:rFonts w:ascii="Times New Roman" w:eastAsia="Calibri"/>
          <w:sz w:val="24"/>
          <w:szCs w:val="24"/>
          <w:lang w:eastAsia="en-US"/>
        </w:rPr>
        <w:t>Walter</w:t>
      </w:r>
      <w:proofErr w:type="spellEnd"/>
      <w:r w:rsidRPr="00CA719B">
        <w:rPr>
          <w:rFonts w:ascii="Times New Roman" w:eastAsia="Calibri"/>
          <w:sz w:val="24"/>
          <w:szCs w:val="24"/>
          <w:lang w:eastAsia="en-US"/>
        </w:rPr>
        <w:t xml:space="preserve"> SF55 KSP-10 priežiūros ir remonto darbai </w:t>
      </w:r>
    </w:p>
    <w:p w14:paraId="2EC07000" w14:textId="77777777" w:rsidR="00CA719B" w:rsidRPr="00CA719B" w:rsidRDefault="00CA719B" w:rsidP="00CA719B">
      <w:pPr>
        <w:spacing w:after="0" w:line="240" w:lineRule="auto"/>
        <w:rPr>
          <w:rFonts w:ascii="Times New Roman" w:eastAsia="Calibri"/>
          <w:sz w:val="24"/>
          <w:szCs w:val="24"/>
          <w:lang w:eastAsia="en-US"/>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48"/>
        <w:gridCol w:w="1080"/>
        <w:gridCol w:w="1213"/>
        <w:gridCol w:w="1214"/>
        <w:gridCol w:w="1214"/>
      </w:tblGrid>
      <w:tr w:rsidR="00CA719B" w:rsidRPr="00CA719B" w14:paraId="33DEDC12" w14:textId="77777777" w:rsidTr="00D532EC">
        <w:tc>
          <w:tcPr>
            <w:tcW w:w="530" w:type="dxa"/>
            <w:shd w:val="clear" w:color="auto" w:fill="auto"/>
            <w:vAlign w:val="center"/>
          </w:tcPr>
          <w:p w14:paraId="27957190" w14:textId="77777777" w:rsidR="00CA719B" w:rsidRPr="00CA719B" w:rsidRDefault="00CA719B" w:rsidP="00CA719B">
            <w:pPr>
              <w:spacing w:after="0" w:line="240" w:lineRule="auto"/>
              <w:rPr>
                <w:rFonts w:ascii="Times New Roman" w:eastAsia="Calibri"/>
                <w:sz w:val="24"/>
                <w:szCs w:val="24"/>
                <w:lang w:eastAsia="en-US"/>
              </w:rPr>
            </w:pPr>
            <w:bookmarkStart w:id="3" w:name="_Hlk191644297"/>
            <w:r w:rsidRPr="00CA719B">
              <w:rPr>
                <w:rFonts w:ascii="Times New Roman" w:eastAsia="Calibri"/>
                <w:sz w:val="24"/>
                <w:szCs w:val="24"/>
                <w:lang w:eastAsia="en-US"/>
              </w:rPr>
              <w:t>Nr.</w:t>
            </w:r>
          </w:p>
        </w:tc>
        <w:tc>
          <w:tcPr>
            <w:tcW w:w="4148" w:type="dxa"/>
            <w:shd w:val="clear" w:color="auto" w:fill="auto"/>
            <w:vAlign w:val="center"/>
          </w:tcPr>
          <w:p w14:paraId="2B3278A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1080" w:type="dxa"/>
            <w:shd w:val="clear" w:color="auto" w:fill="auto"/>
            <w:vAlign w:val="center"/>
          </w:tcPr>
          <w:p w14:paraId="4A4C7D1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Kiekis</w:t>
            </w:r>
          </w:p>
        </w:tc>
        <w:tc>
          <w:tcPr>
            <w:tcW w:w="1213" w:type="dxa"/>
            <w:shd w:val="clear" w:color="auto" w:fill="auto"/>
            <w:vAlign w:val="center"/>
          </w:tcPr>
          <w:p w14:paraId="7368631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Detalių kaina be PVM, Eur</w:t>
            </w:r>
          </w:p>
        </w:tc>
        <w:tc>
          <w:tcPr>
            <w:tcW w:w="1214" w:type="dxa"/>
            <w:shd w:val="clear" w:color="auto" w:fill="auto"/>
            <w:vAlign w:val="center"/>
          </w:tcPr>
          <w:p w14:paraId="06AEC4A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Įrangos dalies remonto darbų kaina be PVM, Eur</w:t>
            </w:r>
          </w:p>
        </w:tc>
        <w:tc>
          <w:tcPr>
            <w:tcW w:w="1214" w:type="dxa"/>
            <w:shd w:val="clear" w:color="auto" w:fill="auto"/>
            <w:vAlign w:val="center"/>
          </w:tcPr>
          <w:p w14:paraId="79BBC76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Bendra remonto kaina be PVM, Eur</w:t>
            </w:r>
          </w:p>
        </w:tc>
      </w:tr>
      <w:tr w:rsidR="00CA719B" w:rsidRPr="00CA719B" w14:paraId="6DEB6FDA" w14:textId="77777777" w:rsidTr="00D532EC">
        <w:tc>
          <w:tcPr>
            <w:tcW w:w="530" w:type="dxa"/>
            <w:shd w:val="clear" w:color="auto" w:fill="auto"/>
            <w:vAlign w:val="center"/>
          </w:tcPr>
          <w:p w14:paraId="07AD6400"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21E2161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Patikrinti pultelio parametrus, pranešimus</w:t>
            </w:r>
          </w:p>
        </w:tc>
        <w:tc>
          <w:tcPr>
            <w:tcW w:w="1080" w:type="dxa"/>
            <w:shd w:val="clear" w:color="auto" w:fill="auto"/>
            <w:vAlign w:val="center"/>
          </w:tcPr>
          <w:p w14:paraId="79762BC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457A2658"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7A1DC885"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63A28C4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595E62CB" w14:textId="77777777" w:rsidTr="00D532EC">
        <w:tc>
          <w:tcPr>
            <w:tcW w:w="530" w:type="dxa"/>
            <w:shd w:val="clear" w:color="auto" w:fill="auto"/>
            <w:vAlign w:val="center"/>
          </w:tcPr>
          <w:p w14:paraId="7C2F0104"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3246FC5A"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Vandens-oro-alyvos pratekėjimų patikra</w:t>
            </w:r>
          </w:p>
        </w:tc>
        <w:tc>
          <w:tcPr>
            <w:tcW w:w="1080" w:type="dxa"/>
            <w:shd w:val="clear" w:color="auto" w:fill="auto"/>
            <w:vAlign w:val="center"/>
          </w:tcPr>
          <w:p w14:paraId="684BD2F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3FE88E5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57A9862E"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D8D861A"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1B561A2A" w14:textId="77777777" w:rsidTr="00D532EC">
        <w:tc>
          <w:tcPr>
            <w:tcW w:w="530" w:type="dxa"/>
            <w:shd w:val="clear" w:color="auto" w:fill="auto"/>
            <w:vAlign w:val="center"/>
          </w:tcPr>
          <w:p w14:paraId="1500ED4D"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5F9C577F"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Alyvos-oro aušintuvų išvalymas</w:t>
            </w:r>
          </w:p>
        </w:tc>
        <w:tc>
          <w:tcPr>
            <w:tcW w:w="1080" w:type="dxa"/>
            <w:shd w:val="clear" w:color="auto" w:fill="auto"/>
            <w:vAlign w:val="center"/>
          </w:tcPr>
          <w:p w14:paraId="0BD589A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1A0E1EA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2ABA26B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426AEEC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05E5C01B" w14:textId="77777777" w:rsidTr="00D532EC">
        <w:tc>
          <w:tcPr>
            <w:tcW w:w="530" w:type="dxa"/>
            <w:shd w:val="clear" w:color="auto" w:fill="auto"/>
            <w:vAlign w:val="center"/>
          </w:tcPr>
          <w:p w14:paraId="51366BA3"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2FCC36C4"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Aušinimo ventiliatorių patikra</w:t>
            </w:r>
          </w:p>
        </w:tc>
        <w:tc>
          <w:tcPr>
            <w:tcW w:w="1080" w:type="dxa"/>
            <w:shd w:val="clear" w:color="auto" w:fill="auto"/>
            <w:vAlign w:val="center"/>
          </w:tcPr>
          <w:p w14:paraId="485DBBE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1 </w:t>
            </w:r>
            <w:proofErr w:type="spellStart"/>
            <w:r w:rsidRPr="00CA719B">
              <w:rPr>
                <w:rFonts w:ascii="Times New Roman" w:eastAsia="Calibri"/>
                <w:sz w:val="24"/>
                <w:szCs w:val="24"/>
                <w:lang w:eastAsia="en-US"/>
              </w:rPr>
              <w:t>kompl</w:t>
            </w:r>
            <w:proofErr w:type="spellEnd"/>
            <w:r w:rsidRPr="00CA719B">
              <w:rPr>
                <w:rFonts w:ascii="Times New Roman" w:eastAsia="Calibri"/>
                <w:sz w:val="24"/>
                <w:szCs w:val="24"/>
                <w:lang w:eastAsia="en-US"/>
              </w:rPr>
              <w:t>.</w:t>
            </w:r>
          </w:p>
        </w:tc>
        <w:tc>
          <w:tcPr>
            <w:tcW w:w="1213" w:type="dxa"/>
            <w:shd w:val="clear" w:color="auto" w:fill="auto"/>
            <w:vAlign w:val="center"/>
          </w:tcPr>
          <w:p w14:paraId="4EFF017C"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27E8C718"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282A9D6A"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2B7F2C92" w14:textId="77777777" w:rsidTr="00D532EC">
        <w:tc>
          <w:tcPr>
            <w:tcW w:w="530" w:type="dxa"/>
            <w:shd w:val="clear" w:color="auto" w:fill="auto"/>
            <w:vAlign w:val="center"/>
          </w:tcPr>
          <w:p w14:paraId="5A07820E"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6D154067"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 xml:space="preserve">Alyvos Roto </w:t>
            </w:r>
            <w:proofErr w:type="spellStart"/>
            <w:r w:rsidRPr="00CA719B">
              <w:rPr>
                <w:rFonts w:ascii="Times New Roman" w:eastAsia="Calibri"/>
                <w:sz w:val="24"/>
                <w:szCs w:val="24"/>
                <w:lang w:eastAsia="en-US"/>
              </w:rPr>
              <w:t>inject</w:t>
            </w:r>
            <w:proofErr w:type="spellEnd"/>
            <w:r w:rsidRPr="00CA719B">
              <w:rPr>
                <w:rFonts w:ascii="Times New Roman" w:eastAsia="Calibri"/>
                <w:sz w:val="24"/>
                <w:szCs w:val="24"/>
                <w:lang w:eastAsia="en-US"/>
              </w:rPr>
              <w:t xml:space="preserve"> </w:t>
            </w:r>
            <w:proofErr w:type="spellStart"/>
            <w:r w:rsidRPr="00CA719B">
              <w:rPr>
                <w:rFonts w:ascii="Times New Roman" w:eastAsia="Calibri"/>
                <w:sz w:val="24"/>
                <w:szCs w:val="24"/>
                <w:lang w:eastAsia="en-US"/>
              </w:rPr>
              <w:t>fluid</w:t>
            </w:r>
            <w:proofErr w:type="spellEnd"/>
            <w:r w:rsidRPr="00CA719B">
              <w:rPr>
                <w:rFonts w:ascii="Times New Roman" w:eastAsia="Calibri"/>
                <w:sz w:val="24"/>
                <w:szCs w:val="24"/>
                <w:lang w:eastAsia="en-US"/>
              </w:rPr>
              <w:t xml:space="preserve"> (arba lygiavertės) pakeitimas</w:t>
            </w:r>
          </w:p>
        </w:tc>
        <w:tc>
          <w:tcPr>
            <w:tcW w:w="1080" w:type="dxa"/>
            <w:shd w:val="clear" w:color="auto" w:fill="auto"/>
            <w:vAlign w:val="center"/>
          </w:tcPr>
          <w:p w14:paraId="6354B025"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42F657AE"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7F8E78B0"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7B8E6E9"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7BC54A7" w14:textId="77777777" w:rsidTr="00D532EC">
        <w:tc>
          <w:tcPr>
            <w:tcW w:w="530" w:type="dxa"/>
            <w:shd w:val="clear" w:color="auto" w:fill="auto"/>
            <w:vAlign w:val="center"/>
          </w:tcPr>
          <w:p w14:paraId="48DDB228"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7C088F8E"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Oro filtro pakeitimas</w:t>
            </w:r>
          </w:p>
        </w:tc>
        <w:tc>
          <w:tcPr>
            <w:tcW w:w="1080" w:type="dxa"/>
            <w:shd w:val="clear" w:color="auto" w:fill="auto"/>
            <w:vAlign w:val="center"/>
          </w:tcPr>
          <w:p w14:paraId="6F78316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710CD95E"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4FBE2F6"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E3EBBEE"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6FFBF3F4" w14:textId="77777777" w:rsidTr="00D532EC">
        <w:tc>
          <w:tcPr>
            <w:tcW w:w="530" w:type="dxa"/>
            <w:shd w:val="clear" w:color="auto" w:fill="auto"/>
            <w:vAlign w:val="center"/>
          </w:tcPr>
          <w:p w14:paraId="3F08778A"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42DEC00D"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filtro pakeitimas (naudojamas alyvos filtro k-tas)</w:t>
            </w:r>
          </w:p>
        </w:tc>
        <w:tc>
          <w:tcPr>
            <w:tcW w:w="1080" w:type="dxa"/>
            <w:shd w:val="clear" w:color="auto" w:fill="auto"/>
            <w:vAlign w:val="center"/>
          </w:tcPr>
          <w:p w14:paraId="767A812B"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54BA55A4"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0B745AB5"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09C89B56"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4F2024E3" w14:textId="77777777" w:rsidTr="00D532EC">
        <w:tc>
          <w:tcPr>
            <w:tcW w:w="530" w:type="dxa"/>
            <w:shd w:val="clear" w:color="auto" w:fill="auto"/>
            <w:vAlign w:val="center"/>
          </w:tcPr>
          <w:p w14:paraId="2FCABCF2"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0FBF5992"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Alyvos separatoriaus pakeitimas (naudojamas separatoriaus komplektas)</w:t>
            </w:r>
          </w:p>
        </w:tc>
        <w:tc>
          <w:tcPr>
            <w:tcW w:w="1080" w:type="dxa"/>
            <w:shd w:val="clear" w:color="auto" w:fill="auto"/>
            <w:vAlign w:val="center"/>
          </w:tcPr>
          <w:p w14:paraId="3ADBFEB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vnt.</w:t>
            </w:r>
          </w:p>
        </w:tc>
        <w:tc>
          <w:tcPr>
            <w:tcW w:w="1213" w:type="dxa"/>
            <w:shd w:val="clear" w:color="auto" w:fill="auto"/>
            <w:vAlign w:val="center"/>
          </w:tcPr>
          <w:p w14:paraId="24C7BA07"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D386893"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8109490"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10449800" w14:textId="77777777" w:rsidTr="00D532EC">
        <w:tc>
          <w:tcPr>
            <w:tcW w:w="530" w:type="dxa"/>
            <w:shd w:val="clear" w:color="auto" w:fill="auto"/>
            <w:vAlign w:val="center"/>
          </w:tcPr>
          <w:p w14:paraId="1F340ABC" w14:textId="77777777" w:rsidR="00CA719B" w:rsidRPr="00CA719B" w:rsidRDefault="00CA719B" w:rsidP="00CA719B">
            <w:pPr>
              <w:numPr>
                <w:ilvl w:val="0"/>
                <w:numId w:val="13"/>
              </w:numPr>
              <w:spacing w:after="0" w:line="240" w:lineRule="auto"/>
              <w:rPr>
                <w:rFonts w:ascii="Times New Roman" w:eastAsia="Calibri"/>
                <w:sz w:val="24"/>
                <w:szCs w:val="24"/>
                <w:lang w:eastAsia="en-US"/>
              </w:rPr>
            </w:pPr>
          </w:p>
        </w:tc>
        <w:tc>
          <w:tcPr>
            <w:tcW w:w="4148" w:type="dxa"/>
            <w:shd w:val="clear" w:color="auto" w:fill="auto"/>
            <w:vAlign w:val="center"/>
          </w:tcPr>
          <w:p w14:paraId="2A8C81D9"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Smulkus gedimų šalinimas</w:t>
            </w:r>
          </w:p>
        </w:tc>
        <w:tc>
          <w:tcPr>
            <w:tcW w:w="1080" w:type="dxa"/>
            <w:shd w:val="clear" w:color="auto" w:fill="auto"/>
            <w:vAlign w:val="center"/>
          </w:tcPr>
          <w:p w14:paraId="6B5E3A78" w14:textId="77777777" w:rsidR="00CA719B" w:rsidRPr="00CA719B" w:rsidRDefault="00CA719B" w:rsidP="00CA719B">
            <w:pPr>
              <w:spacing w:after="0" w:line="240" w:lineRule="auto"/>
              <w:rPr>
                <w:rFonts w:ascii="Times New Roman" w:eastAsia="Calibri"/>
                <w:sz w:val="24"/>
                <w:szCs w:val="24"/>
                <w:lang w:eastAsia="en-US"/>
              </w:rPr>
            </w:pPr>
            <w:r w:rsidRPr="00CA719B">
              <w:rPr>
                <w:rFonts w:ascii="Times New Roman" w:eastAsia="Calibri"/>
                <w:sz w:val="24"/>
                <w:szCs w:val="24"/>
                <w:lang w:eastAsia="en-US"/>
              </w:rPr>
              <w:t>1 val.</w:t>
            </w:r>
          </w:p>
        </w:tc>
        <w:tc>
          <w:tcPr>
            <w:tcW w:w="1213" w:type="dxa"/>
            <w:shd w:val="clear" w:color="auto" w:fill="auto"/>
            <w:vAlign w:val="center"/>
          </w:tcPr>
          <w:p w14:paraId="18F6093A" w14:textId="77777777" w:rsidR="00CA719B" w:rsidRPr="00CA719B" w:rsidRDefault="00CA719B" w:rsidP="00CA719B">
            <w:pPr>
              <w:spacing w:after="0" w:line="240" w:lineRule="auto"/>
              <w:rPr>
                <w:rFonts w:ascii="Times New Roman" w:eastAsia="Calibri"/>
                <w:b/>
                <w:sz w:val="24"/>
                <w:szCs w:val="24"/>
                <w:lang w:eastAsia="en-US"/>
              </w:rPr>
            </w:pPr>
            <w:r w:rsidRPr="00CA719B">
              <w:rPr>
                <w:rFonts w:ascii="Times New Roman" w:eastAsia="Calibri"/>
                <w:b/>
                <w:sz w:val="24"/>
                <w:szCs w:val="24"/>
                <w:lang w:eastAsia="en-US"/>
              </w:rPr>
              <w:t>─</w:t>
            </w:r>
          </w:p>
        </w:tc>
        <w:tc>
          <w:tcPr>
            <w:tcW w:w="1214" w:type="dxa"/>
            <w:shd w:val="clear" w:color="auto" w:fill="auto"/>
            <w:vAlign w:val="center"/>
          </w:tcPr>
          <w:p w14:paraId="31CCC4D2" w14:textId="77777777" w:rsidR="00CA719B" w:rsidRPr="00CA719B" w:rsidRDefault="00CA719B" w:rsidP="00CA719B">
            <w:pPr>
              <w:spacing w:after="0" w:line="240" w:lineRule="auto"/>
              <w:rPr>
                <w:rFonts w:ascii="Times New Roman" w:eastAsia="Calibri"/>
                <w:sz w:val="24"/>
                <w:szCs w:val="24"/>
                <w:lang w:eastAsia="en-US"/>
              </w:rPr>
            </w:pPr>
          </w:p>
        </w:tc>
        <w:tc>
          <w:tcPr>
            <w:tcW w:w="1214" w:type="dxa"/>
            <w:shd w:val="clear" w:color="auto" w:fill="auto"/>
            <w:vAlign w:val="center"/>
          </w:tcPr>
          <w:p w14:paraId="17A78276" w14:textId="77777777" w:rsidR="00CA719B" w:rsidRPr="00CA719B" w:rsidRDefault="00CA719B" w:rsidP="00CA719B">
            <w:pPr>
              <w:spacing w:after="0" w:line="240" w:lineRule="auto"/>
              <w:rPr>
                <w:rFonts w:ascii="Times New Roman" w:eastAsia="Calibri"/>
                <w:sz w:val="24"/>
                <w:szCs w:val="24"/>
                <w:lang w:eastAsia="en-US"/>
              </w:rPr>
            </w:pPr>
          </w:p>
        </w:tc>
      </w:tr>
      <w:tr w:rsidR="00CA719B" w:rsidRPr="00CA719B" w14:paraId="7EE6DD8E" w14:textId="77777777" w:rsidTr="00D532EC">
        <w:tc>
          <w:tcPr>
            <w:tcW w:w="8185" w:type="dxa"/>
            <w:gridSpan w:val="5"/>
            <w:shd w:val="clear" w:color="auto" w:fill="auto"/>
          </w:tcPr>
          <w:p w14:paraId="3287F525" w14:textId="77777777" w:rsidR="00CA719B" w:rsidRPr="00CA719B" w:rsidRDefault="00CA719B" w:rsidP="00CA719B">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Viso, Eur</w:t>
            </w:r>
          </w:p>
        </w:tc>
        <w:tc>
          <w:tcPr>
            <w:tcW w:w="1214" w:type="dxa"/>
            <w:shd w:val="clear" w:color="auto" w:fill="auto"/>
          </w:tcPr>
          <w:p w14:paraId="24D44850" w14:textId="77777777" w:rsidR="00CA719B" w:rsidRPr="00CA719B" w:rsidRDefault="00CA719B" w:rsidP="00CA719B">
            <w:pPr>
              <w:spacing w:after="0" w:line="240" w:lineRule="auto"/>
              <w:rPr>
                <w:rFonts w:ascii="Times New Roman" w:eastAsia="Calibri"/>
                <w:sz w:val="24"/>
                <w:szCs w:val="24"/>
                <w:lang w:eastAsia="en-US"/>
              </w:rPr>
            </w:pPr>
          </w:p>
        </w:tc>
      </w:tr>
      <w:bookmarkEnd w:id="3"/>
    </w:tbl>
    <w:p w14:paraId="75F69417" w14:textId="77777777" w:rsidR="00AF75FD" w:rsidRDefault="00AF75FD" w:rsidP="00AF75FD">
      <w:pPr>
        <w:tabs>
          <w:tab w:val="left" w:pos="567"/>
        </w:tabs>
        <w:suppressAutoHyphens/>
        <w:spacing w:after="120" w:line="240" w:lineRule="auto"/>
        <w:rPr>
          <w:rFonts w:ascii="Times New Roman"/>
          <w:bCs/>
          <w:i/>
          <w:iCs/>
          <w:color w:val="000000" w:themeColor="text1"/>
          <w:sz w:val="24"/>
          <w:szCs w:val="24"/>
          <w:lang w:eastAsia="ar-SA"/>
        </w:rPr>
      </w:pPr>
    </w:p>
    <w:p w14:paraId="709EAEAC" w14:textId="0F8D2D54" w:rsidR="0027468E" w:rsidRDefault="0027468E" w:rsidP="0027468E">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7 lentelė</w:t>
      </w: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176"/>
        <w:gridCol w:w="2265"/>
        <w:gridCol w:w="2428"/>
      </w:tblGrid>
      <w:tr w:rsidR="0027468E" w:rsidRPr="00CA719B" w14:paraId="331FC66C" w14:textId="77777777" w:rsidTr="0027468E">
        <w:tc>
          <w:tcPr>
            <w:tcW w:w="530" w:type="dxa"/>
            <w:shd w:val="clear" w:color="auto" w:fill="auto"/>
            <w:vAlign w:val="center"/>
          </w:tcPr>
          <w:p w14:paraId="4207E8B7" w14:textId="77777777" w:rsidR="0027468E" w:rsidRPr="00CA719B" w:rsidRDefault="0027468E" w:rsidP="00D532EC">
            <w:pPr>
              <w:spacing w:after="0" w:line="240" w:lineRule="auto"/>
              <w:rPr>
                <w:rFonts w:ascii="Times New Roman" w:eastAsia="Calibri"/>
                <w:sz w:val="24"/>
                <w:szCs w:val="24"/>
                <w:lang w:eastAsia="en-US"/>
              </w:rPr>
            </w:pPr>
            <w:r w:rsidRPr="00CA719B">
              <w:rPr>
                <w:rFonts w:ascii="Times New Roman" w:eastAsia="Calibri"/>
                <w:sz w:val="24"/>
                <w:szCs w:val="24"/>
                <w:lang w:eastAsia="en-US"/>
              </w:rPr>
              <w:t>Nr.</w:t>
            </w:r>
          </w:p>
        </w:tc>
        <w:tc>
          <w:tcPr>
            <w:tcW w:w="4177" w:type="dxa"/>
            <w:shd w:val="clear" w:color="auto" w:fill="auto"/>
            <w:vAlign w:val="center"/>
          </w:tcPr>
          <w:p w14:paraId="447789F9" w14:textId="77777777" w:rsidR="0027468E" w:rsidRPr="00CA719B" w:rsidRDefault="0027468E" w:rsidP="00D532EC">
            <w:pPr>
              <w:spacing w:after="0" w:line="240" w:lineRule="auto"/>
              <w:rPr>
                <w:rFonts w:ascii="Times New Roman" w:eastAsia="Calibri"/>
                <w:sz w:val="24"/>
                <w:szCs w:val="24"/>
                <w:lang w:eastAsia="en-US"/>
              </w:rPr>
            </w:pPr>
            <w:r w:rsidRPr="00CA719B">
              <w:rPr>
                <w:rFonts w:ascii="Times New Roman" w:eastAsia="Calibri"/>
                <w:sz w:val="24"/>
                <w:szCs w:val="24"/>
                <w:lang w:eastAsia="en-US"/>
              </w:rPr>
              <w:t>Pavadinimas</w:t>
            </w:r>
          </w:p>
        </w:tc>
        <w:tc>
          <w:tcPr>
            <w:tcW w:w="2264" w:type="dxa"/>
            <w:shd w:val="clear" w:color="auto" w:fill="auto"/>
            <w:vAlign w:val="center"/>
          </w:tcPr>
          <w:p w14:paraId="28FFD79A" w14:textId="4286AE13" w:rsidR="0027468E" w:rsidRPr="00CA719B" w:rsidRDefault="0027468E" w:rsidP="00D532EC">
            <w:pPr>
              <w:spacing w:after="0" w:line="240" w:lineRule="auto"/>
              <w:rPr>
                <w:rFonts w:ascii="Times New Roman" w:eastAsia="Calibri"/>
                <w:sz w:val="24"/>
                <w:szCs w:val="24"/>
                <w:lang w:eastAsia="en-US"/>
              </w:rPr>
            </w:pPr>
            <w:r>
              <w:rPr>
                <w:rFonts w:ascii="Times New Roman" w:eastAsia="Calibri"/>
                <w:sz w:val="24"/>
                <w:szCs w:val="24"/>
                <w:lang w:eastAsia="en-US"/>
              </w:rPr>
              <w:t>Bendra pasiūlymo kaina, Eur be PVM</w:t>
            </w:r>
          </w:p>
        </w:tc>
        <w:tc>
          <w:tcPr>
            <w:tcW w:w="2428" w:type="dxa"/>
            <w:shd w:val="clear" w:color="auto" w:fill="auto"/>
            <w:vAlign w:val="center"/>
          </w:tcPr>
          <w:p w14:paraId="4301B23E" w14:textId="789752EB" w:rsidR="0027468E" w:rsidRPr="00CA719B" w:rsidRDefault="0027468E" w:rsidP="00D532EC">
            <w:pPr>
              <w:spacing w:after="0" w:line="240" w:lineRule="auto"/>
              <w:rPr>
                <w:rFonts w:ascii="Times New Roman" w:eastAsia="Calibri"/>
                <w:sz w:val="24"/>
                <w:szCs w:val="24"/>
                <w:lang w:eastAsia="en-US"/>
              </w:rPr>
            </w:pPr>
            <w:r>
              <w:rPr>
                <w:rFonts w:ascii="Times New Roman" w:eastAsia="Calibri"/>
                <w:sz w:val="24"/>
                <w:szCs w:val="24"/>
                <w:lang w:eastAsia="en-US"/>
              </w:rPr>
              <w:t>Bendra pasiūlymo kaina, Eur su PVM</w:t>
            </w:r>
          </w:p>
        </w:tc>
      </w:tr>
      <w:tr w:rsidR="0027468E" w:rsidRPr="00CA719B" w14:paraId="5B3D3442" w14:textId="77777777" w:rsidTr="0027468E">
        <w:tc>
          <w:tcPr>
            <w:tcW w:w="530" w:type="dxa"/>
            <w:shd w:val="clear" w:color="auto" w:fill="auto"/>
            <w:vAlign w:val="center"/>
          </w:tcPr>
          <w:p w14:paraId="650BE52A" w14:textId="77777777" w:rsidR="0027468E" w:rsidRPr="00CA719B" w:rsidRDefault="0027468E" w:rsidP="0027468E">
            <w:pPr>
              <w:numPr>
                <w:ilvl w:val="0"/>
                <w:numId w:val="15"/>
              </w:numPr>
              <w:spacing w:after="0" w:line="240" w:lineRule="auto"/>
              <w:rPr>
                <w:rFonts w:ascii="Times New Roman" w:eastAsia="Calibri"/>
                <w:sz w:val="24"/>
                <w:szCs w:val="24"/>
                <w:lang w:eastAsia="en-US"/>
              </w:rPr>
            </w:pPr>
          </w:p>
        </w:tc>
        <w:tc>
          <w:tcPr>
            <w:tcW w:w="4177" w:type="dxa"/>
            <w:shd w:val="clear" w:color="auto" w:fill="auto"/>
            <w:vAlign w:val="center"/>
          </w:tcPr>
          <w:p w14:paraId="1463647C" w14:textId="4C361773" w:rsidR="0027468E" w:rsidRPr="00CA719B" w:rsidRDefault="0027468E" w:rsidP="00D532EC">
            <w:pPr>
              <w:spacing w:after="0" w:line="240" w:lineRule="auto"/>
              <w:rPr>
                <w:rFonts w:ascii="Times New Roman" w:eastAsia="Calibri"/>
                <w:sz w:val="24"/>
                <w:szCs w:val="24"/>
                <w:lang w:eastAsia="en-US"/>
              </w:rPr>
            </w:pPr>
            <w:r w:rsidRPr="0027468E">
              <w:rPr>
                <w:rFonts w:ascii="Times New Roman" w:eastAsia="Calibri"/>
                <w:sz w:val="24"/>
                <w:szCs w:val="24"/>
                <w:lang w:eastAsia="en-US"/>
              </w:rPr>
              <w:t>1 lentelė. Kompresoriaus GA 37 FF priežiūros ir remonto darbai</w:t>
            </w:r>
          </w:p>
        </w:tc>
        <w:tc>
          <w:tcPr>
            <w:tcW w:w="2264" w:type="dxa"/>
            <w:shd w:val="clear" w:color="auto" w:fill="auto"/>
            <w:vAlign w:val="center"/>
          </w:tcPr>
          <w:p w14:paraId="1CDA0683" w14:textId="046EB9C9" w:rsidR="0027468E" w:rsidRPr="00CA719B" w:rsidRDefault="0027468E" w:rsidP="00D532EC">
            <w:pPr>
              <w:spacing w:after="0" w:line="240" w:lineRule="auto"/>
              <w:rPr>
                <w:rFonts w:ascii="Times New Roman" w:eastAsia="Calibri"/>
                <w:b/>
                <w:sz w:val="24"/>
                <w:szCs w:val="24"/>
                <w:lang w:eastAsia="en-US"/>
              </w:rPr>
            </w:pPr>
          </w:p>
        </w:tc>
        <w:tc>
          <w:tcPr>
            <w:tcW w:w="2428" w:type="dxa"/>
            <w:shd w:val="clear" w:color="auto" w:fill="auto"/>
            <w:vAlign w:val="center"/>
          </w:tcPr>
          <w:p w14:paraId="5D532EF4" w14:textId="77777777" w:rsidR="0027468E" w:rsidRPr="00CA719B" w:rsidRDefault="0027468E" w:rsidP="00D532EC">
            <w:pPr>
              <w:spacing w:after="0" w:line="240" w:lineRule="auto"/>
              <w:rPr>
                <w:rFonts w:ascii="Times New Roman" w:eastAsia="Calibri"/>
                <w:sz w:val="24"/>
                <w:szCs w:val="24"/>
                <w:lang w:eastAsia="en-US"/>
              </w:rPr>
            </w:pPr>
          </w:p>
        </w:tc>
      </w:tr>
      <w:tr w:rsidR="0027468E" w:rsidRPr="00CA719B" w14:paraId="0BA42033" w14:textId="77777777" w:rsidTr="0027468E">
        <w:tc>
          <w:tcPr>
            <w:tcW w:w="530" w:type="dxa"/>
            <w:shd w:val="clear" w:color="auto" w:fill="auto"/>
            <w:vAlign w:val="center"/>
          </w:tcPr>
          <w:p w14:paraId="560ABE36" w14:textId="77777777" w:rsidR="0027468E" w:rsidRPr="00CA719B" w:rsidRDefault="0027468E" w:rsidP="0027468E">
            <w:pPr>
              <w:numPr>
                <w:ilvl w:val="0"/>
                <w:numId w:val="15"/>
              </w:numPr>
              <w:spacing w:after="0" w:line="240" w:lineRule="auto"/>
              <w:rPr>
                <w:rFonts w:ascii="Times New Roman" w:eastAsia="Calibri"/>
                <w:sz w:val="24"/>
                <w:szCs w:val="24"/>
                <w:lang w:eastAsia="en-US"/>
              </w:rPr>
            </w:pPr>
          </w:p>
        </w:tc>
        <w:tc>
          <w:tcPr>
            <w:tcW w:w="4177" w:type="dxa"/>
            <w:shd w:val="clear" w:color="auto" w:fill="auto"/>
            <w:vAlign w:val="center"/>
          </w:tcPr>
          <w:p w14:paraId="75300F95" w14:textId="1A58AF34" w:rsidR="0027468E" w:rsidRPr="00CA719B" w:rsidRDefault="0027468E" w:rsidP="00D532EC">
            <w:pPr>
              <w:spacing w:after="0" w:line="240" w:lineRule="auto"/>
              <w:rPr>
                <w:rFonts w:ascii="Times New Roman" w:eastAsia="Calibri"/>
                <w:sz w:val="24"/>
                <w:szCs w:val="24"/>
                <w:lang w:eastAsia="en-US"/>
              </w:rPr>
            </w:pPr>
            <w:r w:rsidRPr="0027468E">
              <w:rPr>
                <w:rFonts w:ascii="Times New Roman" w:eastAsia="Calibri"/>
                <w:sz w:val="24"/>
                <w:szCs w:val="24"/>
                <w:lang w:eastAsia="en-US"/>
              </w:rPr>
              <w:t>2 lentelė. Kompresoriaus GX 4 FF priežiūros ir remonto darbai</w:t>
            </w:r>
          </w:p>
        </w:tc>
        <w:tc>
          <w:tcPr>
            <w:tcW w:w="2264" w:type="dxa"/>
            <w:shd w:val="clear" w:color="auto" w:fill="auto"/>
            <w:vAlign w:val="center"/>
          </w:tcPr>
          <w:p w14:paraId="600B6987" w14:textId="26DA0446" w:rsidR="0027468E" w:rsidRPr="00CA719B" w:rsidRDefault="0027468E" w:rsidP="00D532EC">
            <w:pPr>
              <w:spacing w:after="0" w:line="240" w:lineRule="auto"/>
              <w:rPr>
                <w:rFonts w:ascii="Times New Roman" w:eastAsia="Calibri"/>
                <w:sz w:val="24"/>
                <w:szCs w:val="24"/>
                <w:lang w:eastAsia="en-US"/>
              </w:rPr>
            </w:pPr>
          </w:p>
        </w:tc>
        <w:tc>
          <w:tcPr>
            <w:tcW w:w="2428" w:type="dxa"/>
            <w:shd w:val="clear" w:color="auto" w:fill="auto"/>
            <w:vAlign w:val="center"/>
          </w:tcPr>
          <w:p w14:paraId="107C4D0A" w14:textId="77777777" w:rsidR="0027468E" w:rsidRPr="00CA719B" w:rsidRDefault="0027468E" w:rsidP="00D532EC">
            <w:pPr>
              <w:spacing w:after="0" w:line="240" w:lineRule="auto"/>
              <w:rPr>
                <w:rFonts w:ascii="Times New Roman" w:eastAsia="Calibri"/>
                <w:sz w:val="24"/>
                <w:szCs w:val="24"/>
                <w:lang w:eastAsia="en-US"/>
              </w:rPr>
            </w:pPr>
          </w:p>
        </w:tc>
      </w:tr>
      <w:tr w:rsidR="0027468E" w:rsidRPr="00CA719B" w14:paraId="634808ED" w14:textId="77777777" w:rsidTr="0027468E">
        <w:tc>
          <w:tcPr>
            <w:tcW w:w="530" w:type="dxa"/>
            <w:shd w:val="clear" w:color="auto" w:fill="auto"/>
            <w:vAlign w:val="center"/>
          </w:tcPr>
          <w:p w14:paraId="3273F468" w14:textId="77777777" w:rsidR="0027468E" w:rsidRPr="00CA719B" w:rsidRDefault="0027468E" w:rsidP="0027468E">
            <w:pPr>
              <w:numPr>
                <w:ilvl w:val="0"/>
                <w:numId w:val="15"/>
              </w:numPr>
              <w:spacing w:after="0" w:line="240" w:lineRule="auto"/>
              <w:rPr>
                <w:rFonts w:ascii="Times New Roman" w:eastAsia="Calibri"/>
                <w:sz w:val="24"/>
                <w:szCs w:val="24"/>
                <w:lang w:eastAsia="en-US"/>
              </w:rPr>
            </w:pPr>
          </w:p>
        </w:tc>
        <w:tc>
          <w:tcPr>
            <w:tcW w:w="4177" w:type="dxa"/>
            <w:shd w:val="clear" w:color="auto" w:fill="auto"/>
            <w:vAlign w:val="center"/>
          </w:tcPr>
          <w:p w14:paraId="2574163F" w14:textId="75ECEB3A" w:rsidR="0027468E" w:rsidRPr="00CA719B" w:rsidRDefault="0027468E" w:rsidP="00D532EC">
            <w:pPr>
              <w:spacing w:after="0" w:line="240" w:lineRule="auto"/>
              <w:rPr>
                <w:rFonts w:ascii="Times New Roman" w:eastAsia="Calibri"/>
                <w:sz w:val="24"/>
                <w:szCs w:val="24"/>
                <w:lang w:eastAsia="en-US"/>
              </w:rPr>
            </w:pPr>
            <w:r w:rsidRPr="0027468E">
              <w:rPr>
                <w:rFonts w:ascii="Times New Roman" w:eastAsia="Calibri"/>
                <w:sz w:val="24"/>
                <w:szCs w:val="24"/>
                <w:lang w:eastAsia="en-US"/>
              </w:rPr>
              <w:t>3 lentelė. Kompresoriaus GX 5 FF priežiūros ir remonto</w:t>
            </w:r>
          </w:p>
        </w:tc>
        <w:tc>
          <w:tcPr>
            <w:tcW w:w="2264" w:type="dxa"/>
            <w:shd w:val="clear" w:color="auto" w:fill="auto"/>
            <w:vAlign w:val="center"/>
          </w:tcPr>
          <w:p w14:paraId="42B5D1E3" w14:textId="14E2CA5F" w:rsidR="0027468E" w:rsidRPr="00CA719B" w:rsidRDefault="0027468E" w:rsidP="00D532EC">
            <w:pPr>
              <w:spacing w:after="0" w:line="240" w:lineRule="auto"/>
              <w:rPr>
                <w:rFonts w:ascii="Times New Roman" w:eastAsia="Calibri"/>
                <w:sz w:val="24"/>
                <w:szCs w:val="24"/>
                <w:lang w:eastAsia="en-US"/>
              </w:rPr>
            </w:pPr>
          </w:p>
        </w:tc>
        <w:tc>
          <w:tcPr>
            <w:tcW w:w="2428" w:type="dxa"/>
            <w:shd w:val="clear" w:color="auto" w:fill="auto"/>
            <w:vAlign w:val="center"/>
          </w:tcPr>
          <w:p w14:paraId="7B5ABE6B" w14:textId="77777777" w:rsidR="0027468E" w:rsidRPr="00CA719B" w:rsidRDefault="0027468E" w:rsidP="00D532EC">
            <w:pPr>
              <w:spacing w:after="0" w:line="240" w:lineRule="auto"/>
              <w:rPr>
                <w:rFonts w:ascii="Times New Roman" w:eastAsia="Calibri"/>
                <w:sz w:val="24"/>
                <w:szCs w:val="24"/>
                <w:lang w:eastAsia="en-US"/>
              </w:rPr>
            </w:pPr>
          </w:p>
        </w:tc>
      </w:tr>
      <w:tr w:rsidR="0027468E" w:rsidRPr="00CA719B" w14:paraId="400FA36D" w14:textId="77777777" w:rsidTr="0027468E">
        <w:tc>
          <w:tcPr>
            <w:tcW w:w="530" w:type="dxa"/>
            <w:shd w:val="clear" w:color="auto" w:fill="auto"/>
            <w:vAlign w:val="center"/>
          </w:tcPr>
          <w:p w14:paraId="5D8B6841" w14:textId="77777777" w:rsidR="0027468E" w:rsidRPr="00CA719B" w:rsidRDefault="0027468E" w:rsidP="0027468E">
            <w:pPr>
              <w:numPr>
                <w:ilvl w:val="0"/>
                <w:numId w:val="15"/>
              </w:numPr>
              <w:spacing w:after="0" w:line="240" w:lineRule="auto"/>
              <w:rPr>
                <w:rFonts w:ascii="Times New Roman" w:eastAsia="Calibri"/>
                <w:sz w:val="24"/>
                <w:szCs w:val="24"/>
                <w:lang w:eastAsia="en-US"/>
              </w:rPr>
            </w:pPr>
          </w:p>
        </w:tc>
        <w:tc>
          <w:tcPr>
            <w:tcW w:w="4177" w:type="dxa"/>
            <w:shd w:val="clear" w:color="auto" w:fill="auto"/>
            <w:vAlign w:val="center"/>
          </w:tcPr>
          <w:p w14:paraId="482B5EA1" w14:textId="18BDF0B2" w:rsidR="0027468E" w:rsidRPr="00CA719B" w:rsidRDefault="0027468E" w:rsidP="00D532EC">
            <w:pPr>
              <w:spacing w:after="0" w:line="240" w:lineRule="auto"/>
              <w:rPr>
                <w:rFonts w:ascii="Times New Roman" w:eastAsia="Calibri"/>
                <w:sz w:val="24"/>
                <w:szCs w:val="24"/>
                <w:lang w:eastAsia="en-US"/>
              </w:rPr>
            </w:pPr>
            <w:r w:rsidRPr="0027468E">
              <w:rPr>
                <w:rFonts w:ascii="Times New Roman" w:eastAsia="Calibri"/>
                <w:sz w:val="24"/>
                <w:szCs w:val="24"/>
                <w:lang w:eastAsia="en-US"/>
              </w:rPr>
              <w:t>4 lentelė. Kompresoriaus GX 11P priežiūros ir remonto darbai</w:t>
            </w:r>
          </w:p>
        </w:tc>
        <w:tc>
          <w:tcPr>
            <w:tcW w:w="2264" w:type="dxa"/>
            <w:shd w:val="clear" w:color="auto" w:fill="auto"/>
            <w:vAlign w:val="center"/>
          </w:tcPr>
          <w:p w14:paraId="43E09628" w14:textId="5B7A694A" w:rsidR="0027468E" w:rsidRPr="00CA719B" w:rsidRDefault="0027468E" w:rsidP="00D532EC">
            <w:pPr>
              <w:spacing w:after="0" w:line="240" w:lineRule="auto"/>
              <w:rPr>
                <w:rFonts w:ascii="Times New Roman" w:eastAsia="Calibri"/>
                <w:sz w:val="24"/>
                <w:szCs w:val="24"/>
                <w:lang w:eastAsia="en-US"/>
              </w:rPr>
            </w:pPr>
          </w:p>
        </w:tc>
        <w:tc>
          <w:tcPr>
            <w:tcW w:w="2428" w:type="dxa"/>
            <w:shd w:val="clear" w:color="auto" w:fill="auto"/>
            <w:vAlign w:val="center"/>
          </w:tcPr>
          <w:p w14:paraId="3EBBA758" w14:textId="77777777" w:rsidR="0027468E" w:rsidRPr="00CA719B" w:rsidRDefault="0027468E" w:rsidP="00D532EC">
            <w:pPr>
              <w:spacing w:after="0" w:line="240" w:lineRule="auto"/>
              <w:rPr>
                <w:rFonts w:ascii="Times New Roman" w:eastAsia="Calibri"/>
                <w:sz w:val="24"/>
                <w:szCs w:val="24"/>
                <w:lang w:eastAsia="en-US"/>
              </w:rPr>
            </w:pPr>
          </w:p>
        </w:tc>
      </w:tr>
      <w:tr w:rsidR="0027468E" w:rsidRPr="00CA719B" w14:paraId="7C512D39" w14:textId="77777777" w:rsidTr="0027468E">
        <w:tc>
          <w:tcPr>
            <w:tcW w:w="530" w:type="dxa"/>
            <w:shd w:val="clear" w:color="auto" w:fill="auto"/>
            <w:vAlign w:val="center"/>
          </w:tcPr>
          <w:p w14:paraId="32FD58E0" w14:textId="77777777" w:rsidR="0027468E" w:rsidRPr="00CA719B" w:rsidRDefault="0027468E" w:rsidP="0027468E">
            <w:pPr>
              <w:numPr>
                <w:ilvl w:val="0"/>
                <w:numId w:val="15"/>
              </w:numPr>
              <w:spacing w:after="0" w:line="240" w:lineRule="auto"/>
              <w:rPr>
                <w:rFonts w:ascii="Times New Roman" w:eastAsia="Calibri"/>
                <w:sz w:val="24"/>
                <w:szCs w:val="24"/>
                <w:lang w:eastAsia="en-US"/>
              </w:rPr>
            </w:pPr>
          </w:p>
        </w:tc>
        <w:tc>
          <w:tcPr>
            <w:tcW w:w="4177" w:type="dxa"/>
            <w:shd w:val="clear" w:color="auto" w:fill="auto"/>
            <w:vAlign w:val="center"/>
          </w:tcPr>
          <w:p w14:paraId="3C475FC5" w14:textId="273B10A3" w:rsidR="0027468E" w:rsidRPr="00CA719B" w:rsidRDefault="0027468E" w:rsidP="00D532EC">
            <w:pPr>
              <w:spacing w:after="0" w:line="240" w:lineRule="auto"/>
              <w:rPr>
                <w:rFonts w:ascii="Times New Roman" w:eastAsia="Calibri"/>
                <w:sz w:val="24"/>
                <w:szCs w:val="24"/>
                <w:lang w:eastAsia="en-US"/>
              </w:rPr>
            </w:pPr>
            <w:r w:rsidRPr="0027468E">
              <w:rPr>
                <w:rFonts w:ascii="Times New Roman" w:eastAsia="Calibri"/>
                <w:sz w:val="24"/>
                <w:szCs w:val="24"/>
                <w:lang w:eastAsia="en-US"/>
              </w:rPr>
              <w:t>5 lentelė. Kompresoriaus GA7FF-9,75 priežiūros ir remonto darbai</w:t>
            </w:r>
          </w:p>
        </w:tc>
        <w:tc>
          <w:tcPr>
            <w:tcW w:w="2264" w:type="dxa"/>
            <w:shd w:val="clear" w:color="auto" w:fill="auto"/>
            <w:vAlign w:val="center"/>
          </w:tcPr>
          <w:p w14:paraId="26830717" w14:textId="77777777" w:rsidR="0027468E" w:rsidRPr="00CA719B" w:rsidRDefault="0027468E" w:rsidP="00D532EC">
            <w:pPr>
              <w:spacing w:after="0" w:line="240" w:lineRule="auto"/>
              <w:rPr>
                <w:rFonts w:ascii="Times New Roman" w:eastAsia="Calibri"/>
                <w:sz w:val="24"/>
                <w:szCs w:val="24"/>
                <w:lang w:eastAsia="en-US"/>
              </w:rPr>
            </w:pPr>
          </w:p>
        </w:tc>
        <w:tc>
          <w:tcPr>
            <w:tcW w:w="2428" w:type="dxa"/>
            <w:shd w:val="clear" w:color="auto" w:fill="auto"/>
            <w:vAlign w:val="center"/>
          </w:tcPr>
          <w:p w14:paraId="0900BCA1" w14:textId="77777777" w:rsidR="0027468E" w:rsidRPr="00CA719B" w:rsidRDefault="0027468E" w:rsidP="00D532EC">
            <w:pPr>
              <w:spacing w:after="0" w:line="240" w:lineRule="auto"/>
              <w:rPr>
                <w:rFonts w:ascii="Times New Roman" w:eastAsia="Calibri"/>
                <w:sz w:val="24"/>
                <w:szCs w:val="24"/>
                <w:lang w:eastAsia="en-US"/>
              </w:rPr>
            </w:pPr>
          </w:p>
        </w:tc>
      </w:tr>
      <w:tr w:rsidR="0027468E" w:rsidRPr="00CA719B" w14:paraId="4E31D7F6" w14:textId="77777777" w:rsidTr="0027468E">
        <w:tc>
          <w:tcPr>
            <w:tcW w:w="530" w:type="dxa"/>
            <w:shd w:val="clear" w:color="auto" w:fill="auto"/>
            <w:vAlign w:val="center"/>
          </w:tcPr>
          <w:p w14:paraId="5140E183" w14:textId="77777777" w:rsidR="0027468E" w:rsidRPr="00CA719B" w:rsidRDefault="0027468E" w:rsidP="0027468E">
            <w:pPr>
              <w:numPr>
                <w:ilvl w:val="0"/>
                <w:numId w:val="15"/>
              </w:numPr>
              <w:spacing w:after="0" w:line="240" w:lineRule="auto"/>
              <w:rPr>
                <w:rFonts w:ascii="Times New Roman" w:eastAsia="Calibri"/>
                <w:sz w:val="24"/>
                <w:szCs w:val="24"/>
                <w:lang w:eastAsia="en-US"/>
              </w:rPr>
            </w:pPr>
          </w:p>
        </w:tc>
        <w:tc>
          <w:tcPr>
            <w:tcW w:w="4177" w:type="dxa"/>
            <w:shd w:val="clear" w:color="auto" w:fill="auto"/>
            <w:vAlign w:val="center"/>
          </w:tcPr>
          <w:p w14:paraId="41183788" w14:textId="0E56FE7E" w:rsidR="0027468E" w:rsidRPr="00CA719B" w:rsidRDefault="0027468E" w:rsidP="00D532EC">
            <w:pPr>
              <w:spacing w:after="0" w:line="240" w:lineRule="auto"/>
              <w:rPr>
                <w:rFonts w:ascii="Times New Roman" w:eastAsia="Calibri"/>
                <w:sz w:val="24"/>
                <w:szCs w:val="24"/>
                <w:lang w:eastAsia="en-US"/>
              </w:rPr>
            </w:pPr>
            <w:r w:rsidRPr="0027468E">
              <w:rPr>
                <w:rFonts w:ascii="Times New Roman" w:eastAsia="Calibri"/>
                <w:sz w:val="24"/>
                <w:szCs w:val="24"/>
                <w:lang w:eastAsia="en-US"/>
              </w:rPr>
              <w:t xml:space="preserve">6 lentelė. Kompresoriaus </w:t>
            </w:r>
            <w:proofErr w:type="spellStart"/>
            <w:r w:rsidRPr="0027468E">
              <w:rPr>
                <w:rFonts w:ascii="Times New Roman" w:eastAsia="Calibri"/>
                <w:sz w:val="24"/>
                <w:szCs w:val="24"/>
                <w:lang w:eastAsia="en-US"/>
              </w:rPr>
              <w:t>Walter</w:t>
            </w:r>
            <w:proofErr w:type="spellEnd"/>
            <w:r w:rsidRPr="0027468E">
              <w:rPr>
                <w:rFonts w:ascii="Times New Roman" w:eastAsia="Calibri"/>
                <w:sz w:val="24"/>
                <w:szCs w:val="24"/>
                <w:lang w:eastAsia="en-US"/>
              </w:rPr>
              <w:t xml:space="preserve"> SF55 KSP-10 priežiūros ir remonto darbai</w:t>
            </w:r>
          </w:p>
        </w:tc>
        <w:tc>
          <w:tcPr>
            <w:tcW w:w="2264" w:type="dxa"/>
            <w:shd w:val="clear" w:color="auto" w:fill="auto"/>
            <w:vAlign w:val="center"/>
          </w:tcPr>
          <w:p w14:paraId="68471A8D" w14:textId="77777777" w:rsidR="0027468E" w:rsidRPr="00CA719B" w:rsidRDefault="0027468E" w:rsidP="00D532EC">
            <w:pPr>
              <w:spacing w:after="0" w:line="240" w:lineRule="auto"/>
              <w:rPr>
                <w:rFonts w:ascii="Times New Roman" w:eastAsia="Calibri"/>
                <w:sz w:val="24"/>
                <w:szCs w:val="24"/>
                <w:lang w:eastAsia="en-US"/>
              </w:rPr>
            </w:pPr>
          </w:p>
        </w:tc>
        <w:tc>
          <w:tcPr>
            <w:tcW w:w="2428" w:type="dxa"/>
            <w:shd w:val="clear" w:color="auto" w:fill="auto"/>
            <w:vAlign w:val="center"/>
          </w:tcPr>
          <w:p w14:paraId="49048A13" w14:textId="77777777" w:rsidR="0027468E" w:rsidRPr="00CA719B" w:rsidRDefault="0027468E" w:rsidP="00D532EC">
            <w:pPr>
              <w:spacing w:after="0" w:line="240" w:lineRule="auto"/>
              <w:rPr>
                <w:rFonts w:ascii="Times New Roman" w:eastAsia="Calibri"/>
                <w:sz w:val="24"/>
                <w:szCs w:val="24"/>
                <w:lang w:eastAsia="en-US"/>
              </w:rPr>
            </w:pPr>
          </w:p>
        </w:tc>
      </w:tr>
      <w:tr w:rsidR="0027468E" w:rsidRPr="00CA719B" w14:paraId="6A8E5624" w14:textId="726104CB" w:rsidTr="0027468E">
        <w:tc>
          <w:tcPr>
            <w:tcW w:w="4707" w:type="dxa"/>
            <w:gridSpan w:val="2"/>
            <w:shd w:val="clear" w:color="auto" w:fill="auto"/>
          </w:tcPr>
          <w:p w14:paraId="63962782" w14:textId="77777777" w:rsidR="0027468E" w:rsidRPr="00CA719B" w:rsidRDefault="0027468E" w:rsidP="00D532EC">
            <w:pPr>
              <w:spacing w:after="0" w:line="240" w:lineRule="auto"/>
              <w:jc w:val="right"/>
              <w:rPr>
                <w:rFonts w:ascii="Times New Roman" w:eastAsia="Calibri"/>
                <w:sz w:val="24"/>
                <w:szCs w:val="24"/>
                <w:lang w:eastAsia="en-US"/>
              </w:rPr>
            </w:pPr>
            <w:r w:rsidRPr="00CA719B">
              <w:rPr>
                <w:rFonts w:ascii="Times New Roman" w:eastAsia="Calibri"/>
                <w:sz w:val="24"/>
                <w:szCs w:val="24"/>
                <w:lang w:eastAsia="en-US"/>
              </w:rPr>
              <w:t>Viso, Eur</w:t>
            </w:r>
          </w:p>
        </w:tc>
        <w:tc>
          <w:tcPr>
            <w:tcW w:w="2265" w:type="dxa"/>
            <w:shd w:val="clear" w:color="auto" w:fill="auto"/>
          </w:tcPr>
          <w:p w14:paraId="12769712" w14:textId="77777777" w:rsidR="0027468E" w:rsidRPr="00CA719B" w:rsidRDefault="0027468E" w:rsidP="00D532EC">
            <w:pPr>
              <w:spacing w:after="0" w:line="240" w:lineRule="auto"/>
              <w:rPr>
                <w:rFonts w:ascii="Times New Roman" w:eastAsia="Calibri"/>
                <w:sz w:val="24"/>
                <w:szCs w:val="24"/>
                <w:lang w:eastAsia="en-US"/>
              </w:rPr>
            </w:pPr>
          </w:p>
        </w:tc>
        <w:tc>
          <w:tcPr>
            <w:tcW w:w="2427" w:type="dxa"/>
            <w:shd w:val="clear" w:color="auto" w:fill="auto"/>
          </w:tcPr>
          <w:p w14:paraId="0F01C341" w14:textId="77777777" w:rsidR="0027468E" w:rsidRPr="00CA719B" w:rsidRDefault="0027468E" w:rsidP="00D532EC">
            <w:pPr>
              <w:spacing w:after="0" w:line="240" w:lineRule="auto"/>
              <w:rPr>
                <w:rFonts w:ascii="Times New Roman" w:eastAsia="Calibri"/>
                <w:sz w:val="24"/>
                <w:szCs w:val="24"/>
                <w:lang w:eastAsia="en-US"/>
              </w:rPr>
            </w:pPr>
          </w:p>
        </w:tc>
      </w:tr>
    </w:tbl>
    <w:p w14:paraId="41AF175A" w14:textId="77777777" w:rsidR="0027468E" w:rsidRPr="00C03C7E" w:rsidRDefault="0027468E" w:rsidP="00AF75FD">
      <w:pPr>
        <w:tabs>
          <w:tab w:val="left" w:pos="567"/>
        </w:tabs>
        <w:suppressAutoHyphens/>
        <w:spacing w:after="120" w:line="240" w:lineRule="auto"/>
        <w:rPr>
          <w:rFonts w:ascii="Times New Roman"/>
          <w:bCs/>
          <w:i/>
          <w:iCs/>
          <w:color w:val="000000" w:themeColor="text1"/>
          <w:sz w:val="24"/>
          <w:szCs w:val="24"/>
          <w:lang w:eastAsia="ar-SA"/>
        </w:rPr>
      </w:pPr>
    </w:p>
    <w:p w14:paraId="6BA3B609" w14:textId="028B76CD" w:rsidR="00C03C7E" w:rsidRPr="00C03C7E" w:rsidRDefault="0063701B" w:rsidP="00C03C7E">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lastRenderedPageBreak/>
        <w:t>*Tais atvejais, kai pagal galiojančius teisės aktus teikėjui nereikia mokėti PVM, jis nepildo lentelės skilčių kur nurodyta PVM ar kaina su PVM ir nurodo priežastis, dėl kurių PVM nemoka.</w:t>
      </w:r>
    </w:p>
    <w:p w14:paraId="7C3E039C" w14:textId="77777777" w:rsidR="00C03C7E" w:rsidRPr="00C03C7E" w:rsidRDefault="00C03C7E" w:rsidP="00C03C7E">
      <w:pPr>
        <w:shd w:val="clear" w:color="auto" w:fill="FFFFFF"/>
        <w:suppressAutoHyphens/>
        <w:spacing w:after="0" w:line="240" w:lineRule="auto"/>
        <w:jc w:val="both"/>
        <w:rPr>
          <w:rFonts w:ascii="Times New Roman"/>
          <w:sz w:val="20"/>
          <w:szCs w:val="24"/>
          <w:lang w:eastAsia="ar-SA"/>
        </w:rPr>
      </w:pP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36F02457" w14:textId="77777777" w:rsidR="00AF75FD" w:rsidRPr="007856B9" w:rsidRDefault="00AF75FD" w:rsidP="00432456">
      <w:pPr>
        <w:spacing w:after="0" w:line="240" w:lineRule="auto"/>
        <w:jc w:val="both"/>
        <w:rPr>
          <w:rFonts w:ascii="Times New Roman"/>
          <w:b/>
          <w:color w:val="000000" w:themeColor="text1"/>
          <w:sz w:val="24"/>
          <w:szCs w:val="24"/>
        </w:rPr>
      </w:pPr>
    </w:p>
    <w:p w14:paraId="167016D7" w14:textId="01CF1428" w:rsidR="00D75639" w:rsidRPr="00C03C7E" w:rsidRDefault="00D76DE8"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 xml:space="preserve">   8</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proofErr w:type="spellStart"/>
            <w:r w:rsidRPr="007856B9">
              <w:rPr>
                <w:rFonts w:ascii="Times New Roman"/>
                <w:color w:val="000000" w:themeColor="text1"/>
                <w:sz w:val="24"/>
                <w:szCs w:val="24"/>
              </w:rPr>
              <w:t>Eil.Nr</w:t>
            </w:r>
            <w:proofErr w:type="spellEnd"/>
            <w:r w:rsidRPr="007856B9">
              <w:rPr>
                <w:rFonts w:ascii="Times New Roman"/>
                <w:color w:val="000000" w:themeColor="text1"/>
                <w:sz w:val="24"/>
                <w:szCs w:val="24"/>
              </w:rPr>
              <w:t>.</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12492F70"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1CAD941C"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6C6576C7" w:rsidR="0025553B" w:rsidRPr="0025553B" w:rsidRDefault="006909B4" w:rsidP="0025553B">
            <w:pPr>
              <w:spacing w:after="0" w:line="240" w:lineRule="auto"/>
              <w:rPr>
                <w:rFonts w:ascii="Times New Roman"/>
                <w:color w:val="000000" w:themeColor="text1"/>
                <w:sz w:val="24"/>
                <w:szCs w:val="24"/>
              </w:rPr>
            </w:pPr>
            <w:r>
              <w:rPr>
                <w:rFonts w:ascii="Times New Roman"/>
                <w:color w:val="000000" w:themeColor="text1"/>
                <w:sz w:val="24"/>
                <w:szCs w:val="24"/>
              </w:rPr>
              <w:t>3</w:t>
            </w:r>
            <w:r w:rsidR="0025553B">
              <w:rPr>
                <w:rFonts w:ascii="Times New Roman"/>
                <w:color w:val="000000" w:themeColor="text1"/>
                <w:sz w:val="24"/>
                <w:szCs w:val="24"/>
              </w:rPr>
              <w:t>.</w:t>
            </w:r>
          </w:p>
        </w:tc>
        <w:tc>
          <w:tcPr>
            <w:tcW w:w="4536" w:type="dxa"/>
            <w:gridSpan w:val="2"/>
          </w:tcPr>
          <w:p w14:paraId="781E2D25" w14:textId="3EE5D5D5"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6909B4">
        <w:trPr>
          <w:trHeight w:val="70"/>
        </w:trPr>
        <w:tc>
          <w:tcPr>
            <w:tcW w:w="704" w:type="dxa"/>
            <w:gridSpan w:val="2"/>
          </w:tcPr>
          <w:p w14:paraId="1AC94297" w14:textId="5E495BDB" w:rsidR="0025553B" w:rsidRPr="001629E6" w:rsidRDefault="006909B4"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4</w:t>
            </w:r>
            <w:r w:rsidR="0025553B">
              <w:rPr>
                <w:rFonts w:ascii="Times New Roman"/>
                <w:color w:val="000000" w:themeColor="text1"/>
                <w:sz w:val="24"/>
                <w:szCs w:val="24"/>
              </w:rPr>
              <w:t>.</w:t>
            </w:r>
          </w:p>
        </w:tc>
        <w:tc>
          <w:tcPr>
            <w:tcW w:w="4536" w:type="dxa"/>
            <w:gridSpan w:val="2"/>
          </w:tcPr>
          <w:p w14:paraId="360C5BF8" w14:textId="5273C8A9"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bl>
    <w:p w14:paraId="1FBA5EF4" w14:textId="77777777" w:rsidR="0082790A" w:rsidRDefault="0082790A" w:rsidP="0082790A">
      <w:pPr>
        <w:spacing w:after="0" w:line="240" w:lineRule="auto"/>
        <w:jc w:val="both"/>
        <w:rPr>
          <w:rFonts w:ascii="Times New Roman"/>
          <w:sz w:val="24"/>
          <w:szCs w:val="24"/>
        </w:rPr>
      </w:pPr>
    </w:p>
    <w:p w14:paraId="7291BF1E" w14:textId="3010CEB4" w:rsidR="00634845" w:rsidRPr="006909B4" w:rsidRDefault="0082790A" w:rsidP="006909B4">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0AE8F2DF" w14:textId="71CF2EB1" w:rsidR="0082790A" w:rsidRPr="0082790A" w:rsidRDefault="00D76DE8" w:rsidP="0082790A">
      <w:pPr>
        <w:spacing w:after="0" w:line="240" w:lineRule="auto"/>
        <w:jc w:val="right"/>
        <w:rPr>
          <w:rFonts w:ascii="Times New Roman"/>
          <w:i/>
          <w:iCs/>
          <w:sz w:val="24"/>
          <w:szCs w:val="24"/>
        </w:rPr>
      </w:pPr>
      <w:r>
        <w:rPr>
          <w:rFonts w:ascii="Times New Roman"/>
          <w:i/>
          <w:iCs/>
          <w:sz w:val="24"/>
          <w:szCs w:val="24"/>
        </w:rPr>
        <w:t>9</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5E213C3C" w14:textId="77777777" w:rsidR="0082790A" w:rsidRDefault="0082790A" w:rsidP="00D75639">
      <w:pPr>
        <w:spacing w:after="0" w:line="240" w:lineRule="auto"/>
        <w:jc w:val="both"/>
        <w:rPr>
          <w:rFonts w:ascii="Times New Roman"/>
          <w:color w:val="000000" w:themeColor="text1"/>
          <w:sz w:val="24"/>
          <w:szCs w:val="24"/>
        </w:rPr>
      </w:pPr>
    </w:p>
    <w:p w14:paraId="099D331E" w14:textId="3F55CFE7" w:rsidR="00D75639" w:rsidRPr="006909B4" w:rsidRDefault="00D75639" w:rsidP="006909B4">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Pasiūlymas galioja </w:t>
      </w:r>
      <w:r w:rsidR="00A136D5">
        <w:rPr>
          <w:rFonts w:ascii="Times New Roman"/>
          <w:color w:val="000000" w:themeColor="text1"/>
          <w:sz w:val="24"/>
          <w:szCs w:val="24"/>
        </w:rPr>
        <w:t>120 kalendorinių dienų</w:t>
      </w:r>
      <w:r w:rsidRPr="007856B9">
        <w:rPr>
          <w:rFonts w:ascii="Times New Roman"/>
          <w:color w:val="000000" w:themeColor="text1"/>
          <w:sz w:val="24"/>
          <w:szCs w:val="24"/>
        </w:rPr>
        <w:t>.</w:t>
      </w: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E90859C" w14:textId="5A15A79C" w:rsidR="00432456" w:rsidRPr="006909B4" w:rsidRDefault="00D75639" w:rsidP="006909B4">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1D738CE" w14:textId="77777777" w:rsidR="00432456" w:rsidRPr="00432456" w:rsidRDefault="00432456" w:rsidP="00432456">
      <w:pPr>
        <w:jc w:val="right"/>
        <w:rPr>
          <w:rFonts w:ascii="Times New Roman"/>
          <w:sz w:val="24"/>
          <w:szCs w:val="24"/>
          <w:lang w:eastAsia="ar-SA"/>
        </w:rPr>
      </w:pPr>
    </w:p>
    <w:sectPr w:rsidR="00432456" w:rsidRPr="00432456" w:rsidSect="00C03C7E">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5F49" w14:textId="77777777" w:rsidR="004E7AE1" w:rsidRDefault="004E7AE1">
      <w:pPr>
        <w:spacing w:after="0" w:line="240" w:lineRule="auto"/>
      </w:pPr>
      <w:r>
        <w:separator/>
      </w:r>
    </w:p>
  </w:endnote>
  <w:endnote w:type="continuationSeparator" w:id="0">
    <w:p w14:paraId="7A7C87BB" w14:textId="77777777" w:rsidR="004E7AE1" w:rsidRDefault="004E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1D81" w14:textId="77777777" w:rsidR="004E7AE1" w:rsidRDefault="004E7AE1">
      <w:pPr>
        <w:spacing w:after="0" w:line="240" w:lineRule="auto"/>
      </w:pPr>
      <w:r>
        <w:separator/>
      </w:r>
    </w:p>
  </w:footnote>
  <w:footnote w:type="continuationSeparator" w:id="0">
    <w:p w14:paraId="095C6FA3" w14:textId="77777777" w:rsidR="004E7AE1" w:rsidRDefault="004E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230"/>
    <w:multiLevelType w:val="multilevel"/>
    <w:tmpl w:val="BE1CE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596548"/>
    <w:multiLevelType w:val="hybridMultilevel"/>
    <w:tmpl w:val="8C6696F6"/>
    <w:lvl w:ilvl="0" w:tplc="E9A032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F4483E"/>
    <w:multiLevelType w:val="hybridMultilevel"/>
    <w:tmpl w:val="8C6696F6"/>
    <w:lvl w:ilvl="0" w:tplc="E9A032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6" w15:restartNumberingAfterBreak="0">
    <w:nsid w:val="4DB306ED"/>
    <w:multiLevelType w:val="hybridMultilevel"/>
    <w:tmpl w:val="8C6696F6"/>
    <w:lvl w:ilvl="0" w:tplc="E9A032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F837C0"/>
    <w:multiLevelType w:val="hybridMultilevel"/>
    <w:tmpl w:val="8C6696F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114C4F"/>
    <w:multiLevelType w:val="hybridMultilevel"/>
    <w:tmpl w:val="8C6696F6"/>
    <w:lvl w:ilvl="0" w:tplc="E9A032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CD1539"/>
    <w:multiLevelType w:val="hybridMultilevel"/>
    <w:tmpl w:val="8C6696F6"/>
    <w:lvl w:ilvl="0" w:tplc="E9A032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CC389C"/>
    <w:multiLevelType w:val="hybridMultilevel"/>
    <w:tmpl w:val="8C6696F6"/>
    <w:lvl w:ilvl="0" w:tplc="E9A032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EC7DA3"/>
    <w:multiLevelType w:val="multilevel"/>
    <w:tmpl w:val="8D66EB02"/>
    <w:lvl w:ilvl="0">
      <w:start w:val="1"/>
      <w:numFmt w:val="decimal"/>
      <w:lvlText w:val="%1."/>
      <w:lvlJc w:val="center"/>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5829693">
    <w:abstractNumId w:val="13"/>
  </w:num>
  <w:num w:numId="2" w16cid:durableId="1892302158">
    <w:abstractNumId w:val="4"/>
  </w:num>
  <w:num w:numId="3" w16cid:durableId="1707949446">
    <w:abstractNumId w:val="12"/>
  </w:num>
  <w:num w:numId="4" w16cid:durableId="825974429">
    <w:abstractNumId w:val="2"/>
  </w:num>
  <w:num w:numId="5" w16cid:durableId="374083526">
    <w:abstractNumId w:val="5"/>
  </w:num>
  <w:num w:numId="6" w16cid:durableId="2112234324">
    <w:abstractNumId w:val="7"/>
  </w:num>
  <w:num w:numId="7" w16cid:durableId="648486167">
    <w:abstractNumId w:val="14"/>
  </w:num>
  <w:num w:numId="8" w16cid:durableId="7760622">
    <w:abstractNumId w:val="9"/>
  </w:num>
  <w:num w:numId="9" w16cid:durableId="57016552">
    <w:abstractNumId w:val="11"/>
  </w:num>
  <w:num w:numId="10" w16cid:durableId="1263075967">
    <w:abstractNumId w:val="1"/>
  </w:num>
  <w:num w:numId="11" w16cid:durableId="766586154">
    <w:abstractNumId w:val="3"/>
  </w:num>
  <w:num w:numId="12" w16cid:durableId="1486236080">
    <w:abstractNumId w:val="10"/>
  </w:num>
  <w:num w:numId="13" w16cid:durableId="893468391">
    <w:abstractNumId w:val="6"/>
  </w:num>
  <w:num w:numId="14" w16cid:durableId="535122568">
    <w:abstractNumId w:val="0"/>
  </w:num>
  <w:num w:numId="15" w16cid:durableId="2039426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0F99"/>
    <w:rsid w:val="000841ED"/>
    <w:rsid w:val="000D17A4"/>
    <w:rsid w:val="000D4B60"/>
    <w:rsid w:val="000F00D3"/>
    <w:rsid w:val="00115E1E"/>
    <w:rsid w:val="00157DB1"/>
    <w:rsid w:val="0018211C"/>
    <w:rsid w:val="001848E4"/>
    <w:rsid w:val="001A5C9F"/>
    <w:rsid w:val="001C7166"/>
    <w:rsid w:val="001F52C9"/>
    <w:rsid w:val="00204178"/>
    <w:rsid w:val="00226715"/>
    <w:rsid w:val="00230B4F"/>
    <w:rsid w:val="0025553B"/>
    <w:rsid w:val="0027468E"/>
    <w:rsid w:val="00280312"/>
    <w:rsid w:val="002A04E4"/>
    <w:rsid w:val="002A12F4"/>
    <w:rsid w:val="002A34DC"/>
    <w:rsid w:val="002A437E"/>
    <w:rsid w:val="002A5D33"/>
    <w:rsid w:val="002B26D1"/>
    <w:rsid w:val="002D32A7"/>
    <w:rsid w:val="002E31C1"/>
    <w:rsid w:val="002E56EA"/>
    <w:rsid w:val="002F23DB"/>
    <w:rsid w:val="00303372"/>
    <w:rsid w:val="00306683"/>
    <w:rsid w:val="003229F4"/>
    <w:rsid w:val="00325690"/>
    <w:rsid w:val="003920A0"/>
    <w:rsid w:val="00397D8B"/>
    <w:rsid w:val="003A39D4"/>
    <w:rsid w:val="003A3ACC"/>
    <w:rsid w:val="003D11EC"/>
    <w:rsid w:val="003E16FA"/>
    <w:rsid w:val="003E686F"/>
    <w:rsid w:val="00405967"/>
    <w:rsid w:val="004238BD"/>
    <w:rsid w:val="00432456"/>
    <w:rsid w:val="00450588"/>
    <w:rsid w:val="00463663"/>
    <w:rsid w:val="0048137E"/>
    <w:rsid w:val="004947EC"/>
    <w:rsid w:val="004A7581"/>
    <w:rsid w:val="004C4EE7"/>
    <w:rsid w:val="004E7AE1"/>
    <w:rsid w:val="004F5336"/>
    <w:rsid w:val="005062BD"/>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09B4"/>
    <w:rsid w:val="00693E93"/>
    <w:rsid w:val="006A7CE8"/>
    <w:rsid w:val="006B6B7F"/>
    <w:rsid w:val="007156E8"/>
    <w:rsid w:val="00721021"/>
    <w:rsid w:val="0075487B"/>
    <w:rsid w:val="0075717A"/>
    <w:rsid w:val="007856B9"/>
    <w:rsid w:val="00794063"/>
    <w:rsid w:val="007F4761"/>
    <w:rsid w:val="008008B4"/>
    <w:rsid w:val="008010EC"/>
    <w:rsid w:val="0082790A"/>
    <w:rsid w:val="0083524E"/>
    <w:rsid w:val="008A6627"/>
    <w:rsid w:val="008D0531"/>
    <w:rsid w:val="008E0FBA"/>
    <w:rsid w:val="008E662A"/>
    <w:rsid w:val="009169EA"/>
    <w:rsid w:val="00923A63"/>
    <w:rsid w:val="00923E10"/>
    <w:rsid w:val="00932C25"/>
    <w:rsid w:val="00935B8D"/>
    <w:rsid w:val="00962EEA"/>
    <w:rsid w:val="00983824"/>
    <w:rsid w:val="00985158"/>
    <w:rsid w:val="009A4781"/>
    <w:rsid w:val="009B31AB"/>
    <w:rsid w:val="009C1B8E"/>
    <w:rsid w:val="009C4969"/>
    <w:rsid w:val="009C5AF1"/>
    <w:rsid w:val="009E2684"/>
    <w:rsid w:val="009F6A7A"/>
    <w:rsid w:val="00A136D5"/>
    <w:rsid w:val="00A21652"/>
    <w:rsid w:val="00A4067C"/>
    <w:rsid w:val="00A4280D"/>
    <w:rsid w:val="00A95CF0"/>
    <w:rsid w:val="00A97261"/>
    <w:rsid w:val="00AB174F"/>
    <w:rsid w:val="00AB2D60"/>
    <w:rsid w:val="00AC44E0"/>
    <w:rsid w:val="00AD064A"/>
    <w:rsid w:val="00AD088C"/>
    <w:rsid w:val="00AD0D4E"/>
    <w:rsid w:val="00AF75FD"/>
    <w:rsid w:val="00B0346D"/>
    <w:rsid w:val="00B06BAF"/>
    <w:rsid w:val="00B16AA0"/>
    <w:rsid w:val="00B4138B"/>
    <w:rsid w:val="00B5437B"/>
    <w:rsid w:val="00B622C3"/>
    <w:rsid w:val="00B64DAF"/>
    <w:rsid w:val="00B927E6"/>
    <w:rsid w:val="00BB5919"/>
    <w:rsid w:val="00C03C7E"/>
    <w:rsid w:val="00C11DE8"/>
    <w:rsid w:val="00C46F17"/>
    <w:rsid w:val="00C66A8A"/>
    <w:rsid w:val="00C74776"/>
    <w:rsid w:val="00C87196"/>
    <w:rsid w:val="00CA719B"/>
    <w:rsid w:val="00CA7B1F"/>
    <w:rsid w:val="00CB06A5"/>
    <w:rsid w:val="00CB6EF9"/>
    <w:rsid w:val="00CC37D3"/>
    <w:rsid w:val="00D12D8B"/>
    <w:rsid w:val="00D23995"/>
    <w:rsid w:val="00D3026B"/>
    <w:rsid w:val="00D47E9A"/>
    <w:rsid w:val="00D55050"/>
    <w:rsid w:val="00D6078E"/>
    <w:rsid w:val="00D71FAD"/>
    <w:rsid w:val="00D75639"/>
    <w:rsid w:val="00D76DE8"/>
    <w:rsid w:val="00D94F0C"/>
    <w:rsid w:val="00D97DC3"/>
    <w:rsid w:val="00DA41CF"/>
    <w:rsid w:val="00E2029F"/>
    <w:rsid w:val="00E21CBA"/>
    <w:rsid w:val="00E30B3E"/>
    <w:rsid w:val="00E4229F"/>
    <w:rsid w:val="00E4735E"/>
    <w:rsid w:val="00E557AA"/>
    <w:rsid w:val="00E73094"/>
    <w:rsid w:val="00ED2A2D"/>
    <w:rsid w:val="00ED6ECC"/>
    <w:rsid w:val="00EF3C6A"/>
    <w:rsid w:val="00F05B38"/>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5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F75FD"/>
    <w:pPr>
      <w:spacing w:after="0" w:line="240" w:lineRule="auto"/>
    </w:pPr>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 w:id="20977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5726</Words>
  <Characters>3264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21</cp:revision>
  <cp:lastPrinted>2020-02-10T08:15:00Z</cp:lastPrinted>
  <dcterms:created xsi:type="dcterms:W3CDTF">2020-09-02T07:49:00Z</dcterms:created>
  <dcterms:modified xsi:type="dcterms:W3CDTF">2025-02-28T12:18:00Z</dcterms:modified>
</cp:coreProperties>
</file>