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971B00" w:rsidRDefault="00A75104" w:rsidP="004C06F3">
      <w:pPr>
        <w:spacing w:line="276" w:lineRule="auto"/>
        <w:ind w:left="5812"/>
        <w:jc w:val="both"/>
        <w:outlineLvl w:val="0"/>
        <w:rPr>
          <w:rFonts w:asciiTheme="minorHAnsi" w:hAnsiTheme="minorHAnsi" w:cstheme="minorHAnsi"/>
          <w:sz w:val="24"/>
        </w:rPr>
      </w:pPr>
      <w:r w:rsidRPr="00971B00">
        <w:rPr>
          <w:rFonts w:asciiTheme="minorHAnsi" w:hAnsiTheme="minorHAnsi" w:cstheme="minorHAnsi"/>
          <w:sz w:val="24"/>
        </w:rPr>
        <w:t>PATVIRTINTA</w:t>
      </w:r>
    </w:p>
    <w:p w14:paraId="69B02905" w14:textId="3AE6C278" w:rsidR="000A01CA" w:rsidRPr="00563130" w:rsidRDefault="009D34D0"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202</w:t>
      </w:r>
      <w:r w:rsidR="0026392D">
        <w:rPr>
          <w:rFonts w:asciiTheme="minorHAnsi" w:hAnsiTheme="minorHAnsi" w:cstheme="minorHAnsi"/>
          <w:sz w:val="24"/>
        </w:rPr>
        <w:t>5</w:t>
      </w:r>
      <w:r w:rsidR="00785BE9" w:rsidRPr="00563130">
        <w:rPr>
          <w:rFonts w:asciiTheme="minorHAnsi" w:hAnsiTheme="minorHAnsi" w:cstheme="minorHAnsi"/>
          <w:sz w:val="24"/>
        </w:rPr>
        <w:t xml:space="preserve"> m.</w:t>
      </w:r>
      <w:r w:rsidR="00827270" w:rsidRPr="00563130">
        <w:rPr>
          <w:rFonts w:asciiTheme="minorHAnsi" w:hAnsiTheme="minorHAnsi" w:cstheme="minorHAnsi"/>
          <w:sz w:val="24"/>
        </w:rPr>
        <w:t xml:space="preserve"> </w:t>
      </w:r>
      <w:r w:rsidR="003F6356" w:rsidRPr="0037057B">
        <w:rPr>
          <w:rFonts w:asciiTheme="minorHAnsi" w:hAnsiTheme="minorHAnsi" w:cstheme="minorHAnsi"/>
          <w:sz w:val="24"/>
        </w:rPr>
        <w:t>vasario</w:t>
      </w:r>
      <w:r w:rsidR="00203CD1">
        <w:rPr>
          <w:rFonts w:asciiTheme="minorHAnsi" w:hAnsiTheme="minorHAnsi" w:cstheme="minorHAnsi"/>
          <w:sz w:val="24"/>
        </w:rPr>
        <w:t xml:space="preserve"> </w:t>
      </w:r>
      <w:r w:rsidR="003F6356">
        <w:rPr>
          <w:rFonts w:asciiTheme="minorHAnsi" w:hAnsiTheme="minorHAnsi" w:cstheme="minorHAnsi"/>
          <w:sz w:val="24"/>
        </w:rPr>
        <w:t xml:space="preserve"> </w:t>
      </w:r>
      <w:r w:rsidR="0037057B">
        <w:rPr>
          <w:rFonts w:asciiTheme="minorHAnsi" w:hAnsiTheme="minorHAnsi" w:cstheme="minorHAnsi"/>
          <w:sz w:val="24"/>
        </w:rPr>
        <w:t>28</w:t>
      </w:r>
      <w:r w:rsidR="003F6356">
        <w:rPr>
          <w:rFonts w:asciiTheme="minorHAnsi" w:hAnsiTheme="minorHAnsi" w:cstheme="minorHAnsi"/>
          <w:sz w:val="24"/>
        </w:rPr>
        <w:t xml:space="preserve"> </w:t>
      </w:r>
      <w:r w:rsidR="00203CD1">
        <w:rPr>
          <w:rFonts w:asciiTheme="minorHAnsi" w:hAnsiTheme="minorHAnsi" w:cstheme="minorHAnsi"/>
          <w:sz w:val="24"/>
        </w:rPr>
        <w:t xml:space="preserve"> </w:t>
      </w:r>
      <w:r w:rsidR="00785BE9" w:rsidRPr="00563130">
        <w:rPr>
          <w:rFonts w:asciiTheme="minorHAnsi" w:hAnsiTheme="minorHAnsi" w:cstheme="minorHAnsi"/>
          <w:sz w:val="24"/>
        </w:rPr>
        <w:t>d.</w:t>
      </w:r>
    </w:p>
    <w:p w14:paraId="26228BC5" w14:textId="77777777" w:rsidR="00E633AC" w:rsidRPr="00563130" w:rsidRDefault="000A1B9B"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Centrinio viešųjų pirkimų ir koncesijų skyriaus V</w:t>
      </w:r>
      <w:r w:rsidR="00A75104" w:rsidRPr="00563130">
        <w:rPr>
          <w:rFonts w:asciiTheme="minorHAnsi" w:hAnsiTheme="minorHAnsi" w:cstheme="minorHAnsi"/>
          <w:sz w:val="24"/>
        </w:rPr>
        <w:t xml:space="preserve">iešojo pirkimo komisijos posėdžio protokolu </w:t>
      </w:r>
    </w:p>
    <w:p w14:paraId="1658CE13" w14:textId="464AC296" w:rsidR="00F93382" w:rsidRPr="00971B00" w:rsidRDefault="00A75104"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 xml:space="preserve">Nr. </w:t>
      </w:r>
      <w:r w:rsidR="000A1B9B" w:rsidRPr="00563130">
        <w:rPr>
          <w:rFonts w:asciiTheme="minorHAnsi" w:hAnsiTheme="minorHAnsi" w:cstheme="minorHAnsi"/>
          <w:sz w:val="24"/>
        </w:rPr>
        <w:t>32-</w:t>
      </w:r>
      <w:r w:rsidR="005223D5" w:rsidRPr="00563130">
        <w:rPr>
          <w:rFonts w:asciiTheme="minorHAnsi" w:hAnsiTheme="minorHAnsi" w:cstheme="minorHAnsi"/>
          <w:sz w:val="24"/>
        </w:rPr>
        <w:t>19-</w:t>
      </w:r>
      <w:r w:rsidR="003F6356">
        <w:rPr>
          <w:rFonts w:asciiTheme="minorHAnsi" w:hAnsiTheme="minorHAnsi" w:cstheme="minorHAnsi"/>
          <w:sz w:val="24"/>
        </w:rPr>
        <w:t xml:space="preserve"> </w:t>
      </w:r>
      <w:r w:rsidR="00AE467A">
        <w:rPr>
          <w:rFonts w:asciiTheme="minorHAnsi" w:hAnsiTheme="minorHAnsi" w:cstheme="minorHAnsi"/>
          <w:sz w:val="24"/>
        </w:rPr>
        <w:t>08</w:t>
      </w:r>
      <w:r w:rsidR="003F6356">
        <w:rPr>
          <w:rFonts w:asciiTheme="minorHAnsi" w:hAnsiTheme="minorHAnsi" w:cstheme="minorHAnsi"/>
          <w:sz w:val="24"/>
        </w:rPr>
        <w:t xml:space="preserve"> </w:t>
      </w:r>
    </w:p>
    <w:p w14:paraId="67E669A5"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3BDB1087" w:rsidR="009C6AAB" w:rsidRPr="00E23218" w:rsidRDefault="00E36B3C" w:rsidP="004C06F3">
      <w:pPr>
        <w:pStyle w:val="Pagrindinistekstas"/>
        <w:spacing w:line="276" w:lineRule="auto"/>
        <w:jc w:val="center"/>
        <w:outlineLvl w:val="0"/>
        <w:rPr>
          <w:rFonts w:asciiTheme="minorHAnsi" w:hAnsiTheme="minorHAnsi" w:cstheme="minorHAnsi"/>
          <w:b/>
          <w:i/>
          <w:sz w:val="28"/>
          <w:szCs w:val="28"/>
        </w:rPr>
      </w:pPr>
      <w:r>
        <w:rPr>
          <w:rFonts w:asciiTheme="minorHAnsi" w:hAnsiTheme="minorHAnsi" w:cstheme="minorHAnsi"/>
          <w:b/>
          <w:sz w:val="28"/>
          <w:szCs w:val="28"/>
        </w:rPr>
        <w:t>INTERAKTYVIŲ EKRANŲ (TŪM)</w:t>
      </w:r>
      <w:r w:rsidR="00937AC6" w:rsidRPr="00E23218">
        <w:rPr>
          <w:rFonts w:asciiTheme="minorHAnsi" w:hAnsiTheme="minorHAnsi" w:cstheme="minorHAnsi"/>
          <w:sz w:val="28"/>
          <w:szCs w:val="28"/>
        </w:rPr>
        <w:t xml:space="preserve"> </w:t>
      </w:r>
      <w:r w:rsidR="00937AC6" w:rsidRPr="00E23218">
        <w:rPr>
          <w:rFonts w:asciiTheme="minorHAnsi" w:hAnsiTheme="minorHAnsi" w:cstheme="minorHAnsi"/>
          <w:b/>
          <w:sz w:val="28"/>
          <w:szCs w:val="28"/>
        </w:rPr>
        <w:t xml:space="preserve"> </w:t>
      </w:r>
      <w:r w:rsidR="009C6AAB" w:rsidRPr="00E23218">
        <w:rPr>
          <w:rStyle w:val="fontstyle21"/>
          <w:rFonts w:asciiTheme="minorHAnsi" w:hAnsiTheme="minorHAnsi" w:cstheme="minorHAnsi"/>
          <w:i w:val="0"/>
          <w:sz w:val="28"/>
          <w:szCs w:val="28"/>
        </w:rPr>
        <w:t>PIRKIMAS</w:t>
      </w:r>
    </w:p>
    <w:p w14:paraId="5EE0F23F"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46DE83C" w14:textId="77777777" w:rsidR="00A75104" w:rsidRPr="00971B00" w:rsidRDefault="00A75104" w:rsidP="004C06F3">
      <w:pPr>
        <w:spacing w:line="276" w:lineRule="auto"/>
        <w:jc w:val="center"/>
        <w:rPr>
          <w:rFonts w:asciiTheme="minorHAnsi" w:hAnsiTheme="minorHAnsi" w:cstheme="minorHAnsi"/>
          <w:b/>
        </w:rPr>
      </w:pPr>
    </w:p>
    <w:p w14:paraId="67733703" w14:textId="77777777" w:rsidR="00A75104" w:rsidRPr="00971B00" w:rsidRDefault="00A75104" w:rsidP="004C06F3">
      <w:pPr>
        <w:spacing w:line="276" w:lineRule="auto"/>
        <w:jc w:val="center"/>
        <w:rPr>
          <w:rFonts w:asciiTheme="minorHAnsi" w:hAnsiTheme="minorHAnsi" w:cstheme="minorHAnsi"/>
          <w:b/>
        </w:rPr>
      </w:pPr>
    </w:p>
    <w:p w14:paraId="4A125989" w14:textId="77777777" w:rsidR="00A75104" w:rsidRPr="00971B00" w:rsidRDefault="00A75104" w:rsidP="004C06F3">
      <w:pPr>
        <w:spacing w:line="276" w:lineRule="auto"/>
        <w:jc w:val="center"/>
        <w:rPr>
          <w:rFonts w:asciiTheme="minorHAnsi" w:hAnsiTheme="minorHAnsi" w:cstheme="minorHAnsi"/>
          <w:b/>
        </w:rPr>
      </w:pPr>
    </w:p>
    <w:p w14:paraId="3D01C8BE" w14:textId="77777777" w:rsidR="00A75104" w:rsidRPr="00971B00" w:rsidRDefault="00A75104" w:rsidP="004C06F3">
      <w:pPr>
        <w:spacing w:line="276" w:lineRule="auto"/>
        <w:jc w:val="center"/>
        <w:rPr>
          <w:rFonts w:asciiTheme="minorHAnsi" w:hAnsiTheme="minorHAnsi" w:cstheme="minorHAnsi"/>
          <w:b/>
        </w:rPr>
      </w:pPr>
    </w:p>
    <w:p w14:paraId="087EF10D" w14:textId="77777777" w:rsidR="00A75104" w:rsidRPr="00971B00" w:rsidRDefault="00A75104" w:rsidP="004C06F3">
      <w:pPr>
        <w:spacing w:line="276" w:lineRule="auto"/>
        <w:jc w:val="center"/>
        <w:rPr>
          <w:rFonts w:asciiTheme="minorHAnsi" w:hAnsiTheme="minorHAnsi" w:cstheme="minorHAnsi"/>
          <w:b/>
        </w:rPr>
      </w:pPr>
    </w:p>
    <w:p w14:paraId="08F232E7" w14:textId="77777777" w:rsidR="00A75104" w:rsidRPr="00971B00" w:rsidRDefault="00A75104" w:rsidP="004C06F3">
      <w:pPr>
        <w:spacing w:line="276" w:lineRule="auto"/>
        <w:jc w:val="center"/>
        <w:rPr>
          <w:rFonts w:asciiTheme="minorHAnsi" w:hAnsiTheme="minorHAnsi" w:cstheme="minorHAnsi"/>
          <w:b/>
        </w:rPr>
      </w:pPr>
    </w:p>
    <w:p w14:paraId="4E977DB7" w14:textId="77777777" w:rsidR="003B58B4" w:rsidRPr="00971B00" w:rsidRDefault="003B58B4" w:rsidP="004C06F3">
      <w:pPr>
        <w:spacing w:line="276" w:lineRule="auto"/>
        <w:jc w:val="center"/>
        <w:rPr>
          <w:rFonts w:asciiTheme="minorHAnsi" w:hAnsiTheme="minorHAnsi" w:cstheme="minorHAnsi"/>
          <w:b/>
          <w:sz w:val="24"/>
          <w:szCs w:val="24"/>
        </w:rPr>
      </w:pPr>
    </w:p>
    <w:p w14:paraId="24BEBF5B" w14:textId="77777777" w:rsidR="002C2F8E" w:rsidRPr="00971B00" w:rsidRDefault="002C2F8E" w:rsidP="004C06F3">
      <w:pPr>
        <w:spacing w:line="276" w:lineRule="auto"/>
        <w:jc w:val="center"/>
        <w:rPr>
          <w:rFonts w:asciiTheme="minorHAnsi" w:hAnsiTheme="minorHAnsi" w:cstheme="minorHAnsi"/>
          <w:b/>
          <w:sz w:val="24"/>
          <w:szCs w:val="24"/>
        </w:rPr>
      </w:pPr>
    </w:p>
    <w:p w14:paraId="44BFD2C9" w14:textId="77777777" w:rsidR="00F93382" w:rsidRPr="00971B00" w:rsidRDefault="00F93382" w:rsidP="004C06F3">
      <w:pPr>
        <w:spacing w:line="276" w:lineRule="auto"/>
        <w:jc w:val="center"/>
        <w:rPr>
          <w:rFonts w:asciiTheme="minorHAnsi" w:hAnsiTheme="minorHAnsi" w:cstheme="minorHAnsi"/>
          <w:b/>
          <w:sz w:val="24"/>
          <w:szCs w:val="24"/>
        </w:rPr>
      </w:pPr>
    </w:p>
    <w:p w14:paraId="0E0642DD" w14:textId="77777777" w:rsidR="00F93382" w:rsidRPr="00971B00" w:rsidRDefault="00F93382" w:rsidP="004C06F3">
      <w:pPr>
        <w:spacing w:line="276" w:lineRule="auto"/>
        <w:jc w:val="center"/>
        <w:rPr>
          <w:rFonts w:asciiTheme="minorHAnsi" w:hAnsiTheme="minorHAnsi" w:cstheme="minorHAnsi"/>
          <w:b/>
          <w:sz w:val="24"/>
          <w:szCs w:val="24"/>
        </w:rPr>
      </w:pPr>
    </w:p>
    <w:p w14:paraId="213FC399" w14:textId="77777777" w:rsidR="00F93382" w:rsidRPr="00971B00" w:rsidRDefault="00F93382" w:rsidP="004C06F3">
      <w:pPr>
        <w:spacing w:line="276" w:lineRule="auto"/>
        <w:jc w:val="center"/>
        <w:rPr>
          <w:rFonts w:asciiTheme="minorHAnsi" w:hAnsiTheme="minorHAnsi" w:cstheme="minorHAnsi"/>
          <w:b/>
          <w:sz w:val="24"/>
          <w:szCs w:val="24"/>
        </w:rPr>
      </w:pPr>
    </w:p>
    <w:p w14:paraId="263F779C" w14:textId="77777777" w:rsidR="00AC40FA" w:rsidRPr="00971B00" w:rsidRDefault="00AC40FA" w:rsidP="004C06F3">
      <w:pPr>
        <w:spacing w:line="276" w:lineRule="auto"/>
        <w:jc w:val="center"/>
        <w:rPr>
          <w:rFonts w:asciiTheme="minorHAnsi" w:hAnsiTheme="minorHAnsi" w:cstheme="minorHAnsi"/>
          <w:b/>
          <w:sz w:val="24"/>
          <w:szCs w:val="24"/>
        </w:rPr>
      </w:pPr>
    </w:p>
    <w:p w14:paraId="6BDC69E5" w14:textId="77777777" w:rsidR="00AC40FA" w:rsidRPr="00971B00" w:rsidRDefault="00AC40FA" w:rsidP="004C06F3">
      <w:pPr>
        <w:spacing w:line="276" w:lineRule="auto"/>
        <w:jc w:val="center"/>
        <w:rPr>
          <w:rFonts w:asciiTheme="minorHAnsi" w:hAnsiTheme="minorHAnsi" w:cstheme="minorHAnsi"/>
          <w:b/>
          <w:sz w:val="24"/>
          <w:szCs w:val="24"/>
        </w:rPr>
      </w:pPr>
    </w:p>
    <w:p w14:paraId="01D76850" w14:textId="77777777" w:rsidR="00AC40FA" w:rsidRPr="00971B00" w:rsidRDefault="00AC40FA" w:rsidP="004C06F3">
      <w:pPr>
        <w:spacing w:line="276" w:lineRule="auto"/>
        <w:jc w:val="center"/>
        <w:rPr>
          <w:rFonts w:asciiTheme="minorHAnsi" w:hAnsiTheme="minorHAnsi" w:cstheme="minorHAnsi"/>
          <w:b/>
          <w:sz w:val="24"/>
          <w:szCs w:val="24"/>
        </w:rPr>
      </w:pPr>
    </w:p>
    <w:p w14:paraId="3FC96AC0" w14:textId="77777777" w:rsidR="00AC40FA" w:rsidRPr="00971B00" w:rsidRDefault="00AC40FA" w:rsidP="004C06F3">
      <w:pPr>
        <w:spacing w:line="276" w:lineRule="auto"/>
        <w:jc w:val="center"/>
        <w:rPr>
          <w:rFonts w:asciiTheme="minorHAnsi" w:hAnsiTheme="minorHAnsi" w:cstheme="minorHAnsi"/>
          <w:b/>
          <w:sz w:val="24"/>
          <w:szCs w:val="24"/>
        </w:rPr>
      </w:pPr>
    </w:p>
    <w:p w14:paraId="2D112F9B" w14:textId="77777777" w:rsidR="00F93382" w:rsidRPr="00971B00" w:rsidRDefault="00F93382" w:rsidP="004C06F3">
      <w:pPr>
        <w:spacing w:line="276" w:lineRule="auto"/>
        <w:jc w:val="center"/>
        <w:rPr>
          <w:rFonts w:asciiTheme="minorHAnsi" w:hAnsiTheme="minorHAnsi" w:cstheme="minorHAnsi"/>
          <w:b/>
          <w:sz w:val="24"/>
          <w:szCs w:val="24"/>
        </w:rPr>
      </w:pPr>
    </w:p>
    <w:p w14:paraId="4235FC60" w14:textId="2BD7A315" w:rsidR="007559A2" w:rsidRPr="00971B00" w:rsidRDefault="007559A2" w:rsidP="004C06F3">
      <w:pPr>
        <w:spacing w:line="276" w:lineRule="auto"/>
        <w:rPr>
          <w:rFonts w:asciiTheme="minorHAnsi" w:hAnsiTheme="minorHAnsi" w:cstheme="minorHAnsi"/>
          <w:b/>
          <w:sz w:val="24"/>
          <w:szCs w:val="24"/>
        </w:rPr>
      </w:pPr>
    </w:p>
    <w:p w14:paraId="2C1FD754" w14:textId="77777777" w:rsidR="00903160" w:rsidRPr="00971B00" w:rsidRDefault="00903160" w:rsidP="004C06F3">
      <w:pPr>
        <w:spacing w:line="276" w:lineRule="auto"/>
        <w:jc w:val="center"/>
        <w:rPr>
          <w:rFonts w:asciiTheme="minorHAnsi" w:hAnsiTheme="minorHAnsi" w:cstheme="minorHAnsi"/>
          <w:b/>
          <w:sz w:val="24"/>
          <w:szCs w:val="24"/>
        </w:rPr>
      </w:pPr>
    </w:p>
    <w:p w14:paraId="5C946CEF" w14:textId="13D55906" w:rsidR="00A75104" w:rsidRPr="00971B00" w:rsidRDefault="00C61CCF" w:rsidP="004C06F3">
      <w:pPr>
        <w:spacing w:line="276" w:lineRule="auto"/>
        <w:jc w:val="center"/>
        <w:rPr>
          <w:rFonts w:asciiTheme="minorHAnsi" w:hAnsiTheme="minorHAnsi" w:cstheme="minorHAnsi"/>
          <w:b/>
          <w:sz w:val="24"/>
          <w:szCs w:val="24"/>
        </w:rPr>
      </w:pPr>
      <w:r w:rsidRPr="00971B00">
        <w:rPr>
          <w:rFonts w:asciiTheme="minorHAnsi" w:hAnsiTheme="minorHAnsi" w:cstheme="minorHAnsi"/>
          <w:b/>
          <w:sz w:val="24"/>
          <w:szCs w:val="24"/>
        </w:rPr>
        <w:t>20</w:t>
      </w:r>
      <w:r w:rsidR="009D34D0" w:rsidRPr="00971B00">
        <w:rPr>
          <w:rFonts w:asciiTheme="minorHAnsi" w:hAnsiTheme="minorHAnsi" w:cstheme="minorHAnsi"/>
          <w:b/>
          <w:sz w:val="24"/>
          <w:szCs w:val="24"/>
        </w:rPr>
        <w:t>2</w:t>
      </w:r>
      <w:r w:rsidR="00E659E8">
        <w:rPr>
          <w:rFonts w:asciiTheme="minorHAnsi" w:hAnsiTheme="minorHAnsi" w:cstheme="minorHAnsi"/>
          <w:b/>
          <w:sz w:val="24"/>
          <w:szCs w:val="24"/>
        </w:rPr>
        <w:t>5</w:t>
      </w:r>
      <w:r w:rsidRPr="00971B00">
        <w:rPr>
          <w:rFonts w:asciiTheme="minorHAnsi" w:hAnsiTheme="minorHAnsi" w:cstheme="minorHAnsi"/>
          <w:b/>
          <w:sz w:val="24"/>
          <w:szCs w:val="24"/>
        </w:rPr>
        <w:t xml:space="preserve"> </w:t>
      </w:r>
      <w:r w:rsidR="000A1B9B" w:rsidRPr="00971B00">
        <w:rPr>
          <w:rFonts w:asciiTheme="minorHAnsi" w:hAnsiTheme="minorHAnsi" w:cstheme="minorHAnsi"/>
          <w:b/>
          <w:sz w:val="24"/>
          <w:szCs w:val="24"/>
        </w:rPr>
        <w:t>m</w:t>
      </w:r>
      <w:r w:rsidR="00763CD0" w:rsidRPr="00971B00">
        <w:rPr>
          <w:rFonts w:asciiTheme="minorHAnsi" w:hAnsiTheme="minorHAnsi" w:cstheme="minorHAnsi"/>
          <w:b/>
          <w:sz w:val="24"/>
          <w:szCs w:val="24"/>
        </w:rPr>
        <w:t>.</w:t>
      </w:r>
    </w:p>
    <w:p w14:paraId="4523E83D" w14:textId="77777777" w:rsidR="00F93382" w:rsidRPr="00971B00" w:rsidRDefault="000A1B9B" w:rsidP="004C06F3">
      <w:pPr>
        <w:spacing w:line="276" w:lineRule="auto"/>
        <w:jc w:val="center"/>
        <w:rPr>
          <w:rFonts w:asciiTheme="minorHAnsi" w:hAnsiTheme="minorHAnsi" w:cstheme="minorHAnsi"/>
          <w:b/>
          <w:sz w:val="24"/>
          <w:szCs w:val="24"/>
        </w:rPr>
        <w:sectPr w:rsidR="00F93382" w:rsidRPr="00971B0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971B00">
        <w:rPr>
          <w:rFonts w:asciiTheme="minorHAnsi" w:hAnsiTheme="minorHAnsi" w:cstheme="minorHAnsi"/>
          <w:b/>
          <w:sz w:val="24"/>
          <w:szCs w:val="24"/>
        </w:rPr>
        <w:t>Kaunas</w:t>
      </w:r>
    </w:p>
    <w:p w14:paraId="0D9136B8" w14:textId="77777777" w:rsidR="00270E78" w:rsidRPr="00971B00" w:rsidRDefault="00270E78" w:rsidP="00D44EA8">
      <w:pPr>
        <w:pStyle w:val="Pagrindinistekstas"/>
        <w:spacing w:line="264" w:lineRule="auto"/>
        <w:jc w:val="center"/>
        <w:outlineLvl w:val="0"/>
        <w:rPr>
          <w:rFonts w:asciiTheme="minorHAnsi" w:hAnsiTheme="minorHAnsi" w:cstheme="minorHAnsi"/>
          <w:b/>
          <w:szCs w:val="24"/>
        </w:rPr>
      </w:pPr>
      <w:r w:rsidRPr="00971B00">
        <w:rPr>
          <w:rFonts w:asciiTheme="minorHAnsi" w:hAnsiTheme="minorHAnsi" w:cstheme="minorHAnsi"/>
          <w:b/>
          <w:szCs w:val="24"/>
        </w:rPr>
        <w:lastRenderedPageBreak/>
        <w:t xml:space="preserve">SKELBIAMOS APKLAUSOS </w:t>
      </w:r>
      <w:r w:rsidR="002F72C7" w:rsidRPr="00971B00">
        <w:rPr>
          <w:rFonts w:asciiTheme="minorHAnsi" w:hAnsiTheme="minorHAnsi" w:cstheme="minorHAnsi"/>
          <w:b/>
          <w:szCs w:val="24"/>
        </w:rPr>
        <w:t>SĄLYGOS</w:t>
      </w:r>
    </w:p>
    <w:p w14:paraId="16ECDA0F" w14:textId="77777777" w:rsidR="005F19E2" w:rsidRPr="00971B00" w:rsidRDefault="005F19E2" w:rsidP="00D44EA8">
      <w:pPr>
        <w:pStyle w:val="Pagrindinistekstas"/>
        <w:spacing w:line="264" w:lineRule="auto"/>
        <w:jc w:val="center"/>
        <w:outlineLvl w:val="0"/>
        <w:rPr>
          <w:rFonts w:asciiTheme="minorHAnsi" w:hAnsiTheme="minorHAnsi" w:cstheme="minorHAnsi"/>
          <w:b/>
          <w:szCs w:val="24"/>
        </w:rPr>
      </w:pPr>
    </w:p>
    <w:p w14:paraId="1776212E" w14:textId="51D683D3" w:rsidR="001042F9" w:rsidRPr="00E36B3C"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E36B3C">
        <w:rPr>
          <w:rFonts w:asciiTheme="minorHAnsi" w:hAnsiTheme="minorHAnsi" w:cstheme="minorHAnsi"/>
          <w:b/>
        </w:rPr>
        <w:t>PERKANČIOJI ORGANIZACIJA:</w:t>
      </w:r>
      <w:r w:rsidRPr="00E36B3C">
        <w:rPr>
          <w:rFonts w:asciiTheme="minorHAnsi" w:hAnsiTheme="minorHAnsi" w:cstheme="minorHAnsi"/>
        </w:rPr>
        <w:t xml:space="preserve"> Kauno miesto saviv</w:t>
      </w:r>
      <w:r w:rsidR="00F93382" w:rsidRPr="00E36B3C">
        <w:rPr>
          <w:rFonts w:asciiTheme="minorHAnsi" w:hAnsiTheme="minorHAnsi" w:cstheme="minorHAnsi"/>
        </w:rPr>
        <w:t>aldybės administracija (</w:t>
      </w:r>
      <w:r w:rsidRPr="00E36B3C">
        <w:rPr>
          <w:rFonts w:asciiTheme="minorHAnsi" w:hAnsiTheme="minorHAnsi" w:cstheme="minorHAnsi"/>
        </w:rPr>
        <w:t xml:space="preserve">kodas 188764867), Laisvės al. 96, </w:t>
      </w:r>
      <w:r w:rsidR="00F93382" w:rsidRPr="00E36B3C">
        <w:rPr>
          <w:rFonts w:asciiTheme="minorHAnsi" w:hAnsiTheme="minorHAnsi" w:cstheme="minorHAnsi"/>
        </w:rPr>
        <w:t>LT-</w:t>
      </w:r>
      <w:r w:rsidR="00625735" w:rsidRPr="00E36B3C">
        <w:rPr>
          <w:rFonts w:asciiTheme="minorHAnsi" w:hAnsiTheme="minorHAnsi" w:cstheme="minorHAnsi"/>
        </w:rPr>
        <w:t>44251 Kaunas.</w:t>
      </w:r>
    </w:p>
    <w:p w14:paraId="3B74D604" w14:textId="41065C19" w:rsidR="00E36B3C" w:rsidRPr="00E36B3C" w:rsidRDefault="00E36B3C" w:rsidP="00D44EA8">
      <w:pPr>
        <w:spacing w:line="264" w:lineRule="auto"/>
        <w:jc w:val="both"/>
        <w:rPr>
          <w:rFonts w:asciiTheme="minorHAnsi" w:hAnsiTheme="minorHAnsi" w:cstheme="minorHAnsi"/>
          <w:b/>
          <w:sz w:val="24"/>
        </w:rPr>
      </w:pPr>
      <w:r w:rsidRPr="002203A6">
        <w:rPr>
          <w:rFonts w:asciiTheme="minorHAnsi" w:hAnsiTheme="minorHAnsi" w:cstheme="minorHAnsi"/>
          <w:b/>
          <w:sz w:val="24"/>
          <w:shd w:val="clear" w:color="auto" w:fill="DEEAF6" w:themeFill="accent1" w:themeFillTint="33"/>
        </w:rPr>
        <w:t>Pirkimas vykdomas biudžetinės įstaigos, Kauno Palemono gimnazijos, naudai.</w:t>
      </w:r>
    </w:p>
    <w:p w14:paraId="1EECD56D" w14:textId="77777777" w:rsidR="00270E78" w:rsidRPr="00E36B3C" w:rsidRDefault="00270E78" w:rsidP="00D44EA8">
      <w:pPr>
        <w:spacing w:line="264" w:lineRule="auto"/>
        <w:jc w:val="both"/>
        <w:rPr>
          <w:rFonts w:asciiTheme="minorHAnsi" w:hAnsiTheme="minorHAnsi" w:cstheme="minorHAnsi"/>
          <w:b/>
          <w:sz w:val="24"/>
          <w:szCs w:val="24"/>
        </w:rPr>
      </w:pPr>
      <w:r w:rsidRPr="00E36B3C">
        <w:rPr>
          <w:rFonts w:asciiTheme="minorHAnsi" w:hAnsiTheme="minorHAnsi" w:cstheme="minorHAnsi"/>
          <w:b/>
          <w:sz w:val="24"/>
          <w:szCs w:val="24"/>
        </w:rPr>
        <w:t>2. BENDROSIOS NUOSTATOS</w:t>
      </w:r>
    </w:p>
    <w:p w14:paraId="7EC47216" w14:textId="77777777" w:rsidR="00270E78" w:rsidRPr="00E36B3C" w:rsidRDefault="00270E78" w:rsidP="00D44EA8">
      <w:pPr>
        <w:spacing w:line="264" w:lineRule="auto"/>
        <w:jc w:val="both"/>
        <w:rPr>
          <w:rFonts w:asciiTheme="minorHAnsi" w:eastAsia="Calibri" w:hAnsiTheme="minorHAnsi" w:cstheme="minorHAnsi"/>
          <w:sz w:val="24"/>
          <w:szCs w:val="24"/>
        </w:rPr>
      </w:pPr>
      <w:r w:rsidRPr="00E36B3C">
        <w:rPr>
          <w:rFonts w:asciiTheme="minorHAnsi" w:hAnsiTheme="minorHAnsi" w:cstheme="minorHAnsi"/>
          <w:sz w:val="24"/>
          <w:szCs w:val="24"/>
        </w:rPr>
        <w:t xml:space="preserve">2.1. </w:t>
      </w:r>
      <w:r w:rsidRPr="00E36B3C">
        <w:rPr>
          <w:rFonts w:asciiTheme="minorHAnsi" w:eastAsia="Calibri" w:hAnsiTheme="minorHAnsi" w:cstheme="minorHAnsi"/>
          <w:sz w:val="24"/>
          <w:szCs w:val="24"/>
        </w:rPr>
        <w:t>Pirkimas vykdomas</w:t>
      </w:r>
      <w:r w:rsidR="00B846C7"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vadovaujantis Lietuvos Respublikos viešųjų pirkimų įstatymu</w:t>
      </w:r>
      <w:r w:rsidRPr="00E36B3C">
        <w:rPr>
          <w:rFonts w:asciiTheme="minorHAnsi" w:hAnsiTheme="minorHAnsi" w:cstheme="minorHAnsi"/>
          <w:sz w:val="24"/>
          <w:szCs w:val="24"/>
        </w:rPr>
        <w:t xml:space="preserve"> (toliau – VPĮ), </w:t>
      </w:r>
      <w:r w:rsidR="00B846C7" w:rsidRPr="00E36B3C">
        <w:rPr>
          <w:rFonts w:asciiTheme="minorHAnsi" w:eastAsia="Calibri" w:hAnsiTheme="minorHAnsi" w:cstheme="minorHAnsi"/>
          <w:sz w:val="24"/>
          <w:szCs w:val="24"/>
        </w:rPr>
        <w:t xml:space="preserve">Mažos vertės pirkimų tvarkos aprašu, patvirtintu </w:t>
      </w:r>
      <w:r w:rsidRPr="00E36B3C">
        <w:rPr>
          <w:rFonts w:asciiTheme="minorHAnsi" w:eastAsia="Calibri" w:hAnsiTheme="minorHAnsi" w:cstheme="minorHAnsi"/>
          <w:sz w:val="24"/>
          <w:szCs w:val="24"/>
        </w:rPr>
        <w:t>Viešųjų pirkimų</w:t>
      </w:r>
      <w:r w:rsidR="00007BCC" w:rsidRPr="00E36B3C">
        <w:rPr>
          <w:rFonts w:asciiTheme="minorHAnsi" w:eastAsia="Calibri" w:hAnsiTheme="minorHAnsi" w:cstheme="minorHAnsi"/>
          <w:sz w:val="24"/>
          <w:szCs w:val="24"/>
        </w:rPr>
        <w:t xml:space="preserve"> tarnybos</w:t>
      </w:r>
      <w:r w:rsidRPr="00E36B3C">
        <w:rPr>
          <w:rFonts w:asciiTheme="minorHAnsi" w:eastAsia="Calibri" w:hAnsiTheme="minorHAnsi" w:cstheme="minorHAnsi"/>
          <w:sz w:val="24"/>
          <w:szCs w:val="24"/>
        </w:rPr>
        <w:t xml:space="preserve"> direktoriaus </w:t>
      </w:r>
      <w:r w:rsidR="00B846C7" w:rsidRPr="00E36B3C">
        <w:rPr>
          <w:rFonts w:asciiTheme="minorHAnsi" w:eastAsia="Calibri" w:hAnsiTheme="minorHAnsi" w:cstheme="minorHAnsi"/>
          <w:sz w:val="24"/>
          <w:szCs w:val="24"/>
        </w:rPr>
        <w:t>2017</w:t>
      </w:r>
      <w:r w:rsidR="000A4AD2" w:rsidRPr="00E36B3C">
        <w:rPr>
          <w:rFonts w:asciiTheme="minorHAnsi" w:eastAsia="Calibri" w:hAnsiTheme="minorHAnsi" w:cstheme="minorHAnsi"/>
          <w:sz w:val="24"/>
          <w:szCs w:val="24"/>
        </w:rPr>
        <w:t> </w:t>
      </w:r>
      <w:r w:rsidR="00B846C7" w:rsidRPr="00E36B3C">
        <w:rPr>
          <w:rFonts w:asciiTheme="minorHAnsi" w:eastAsia="Calibri" w:hAnsiTheme="minorHAnsi" w:cstheme="minorHAnsi"/>
          <w:sz w:val="24"/>
          <w:szCs w:val="24"/>
        </w:rPr>
        <w:t xml:space="preserve">m. birželio 28 d. </w:t>
      </w:r>
      <w:r w:rsidRPr="00E36B3C">
        <w:rPr>
          <w:rFonts w:asciiTheme="minorHAnsi" w:eastAsia="Calibri" w:hAnsiTheme="minorHAnsi" w:cstheme="minorHAnsi"/>
          <w:sz w:val="24"/>
          <w:szCs w:val="24"/>
        </w:rPr>
        <w:t>įsakymu Nr. 1S-97</w:t>
      </w:r>
      <w:r w:rsidR="00B846C7" w:rsidRPr="00E36B3C">
        <w:rPr>
          <w:rFonts w:asciiTheme="minorHAnsi" w:eastAsia="Calibri" w:hAnsiTheme="minorHAnsi" w:cstheme="minorHAnsi"/>
          <w:sz w:val="24"/>
          <w:szCs w:val="24"/>
        </w:rPr>
        <w:t xml:space="preserve"> „Dėl Mažos vertės pirkimų tvarkos aprašo“</w:t>
      </w:r>
      <w:r w:rsidRPr="00E36B3C">
        <w:rPr>
          <w:rFonts w:asciiTheme="minorHAnsi" w:eastAsia="Calibri" w:hAnsiTheme="minorHAnsi" w:cstheme="minorHAnsi"/>
          <w:sz w:val="24"/>
          <w:szCs w:val="24"/>
        </w:rPr>
        <w:t>, Lietuvo</w:t>
      </w:r>
      <w:r w:rsidR="00B846C7" w:rsidRPr="00E36B3C">
        <w:rPr>
          <w:rFonts w:asciiTheme="minorHAnsi" w:eastAsia="Calibri" w:hAnsiTheme="minorHAnsi" w:cstheme="minorHAnsi"/>
          <w:sz w:val="24"/>
          <w:szCs w:val="24"/>
        </w:rPr>
        <w:t>s Respublikos civiliniu kodeksu ir</w:t>
      </w:r>
      <w:r w:rsidRPr="00E36B3C">
        <w:rPr>
          <w:rFonts w:asciiTheme="minorHAnsi" w:eastAsia="Calibri" w:hAnsiTheme="minorHAnsi" w:cstheme="minorHAnsi"/>
          <w:sz w:val="24"/>
          <w:szCs w:val="24"/>
        </w:rPr>
        <w:t xml:space="preserve"> kitais viešuosius pirkimus reglamentuojančiais teisės aktais bei ši</w:t>
      </w:r>
      <w:r w:rsidR="002F72C7" w:rsidRPr="00E36B3C">
        <w:rPr>
          <w:rFonts w:asciiTheme="minorHAnsi" w:eastAsia="Calibri" w:hAnsiTheme="minorHAnsi" w:cstheme="minorHAnsi"/>
          <w:sz w:val="24"/>
          <w:szCs w:val="24"/>
        </w:rPr>
        <w:t>omis</w:t>
      </w:r>
      <w:r w:rsidRPr="00E36B3C">
        <w:rPr>
          <w:rFonts w:asciiTheme="minorHAnsi" w:eastAsia="Calibri" w:hAnsiTheme="minorHAnsi" w:cstheme="minorHAnsi"/>
          <w:sz w:val="24"/>
          <w:szCs w:val="24"/>
        </w:rPr>
        <w:t xml:space="preserve"> </w:t>
      </w:r>
      <w:r w:rsidR="005300B7" w:rsidRPr="00E36B3C">
        <w:rPr>
          <w:rFonts w:asciiTheme="minorHAnsi" w:eastAsia="Calibri" w:hAnsiTheme="minorHAnsi" w:cstheme="minorHAnsi"/>
          <w:sz w:val="24"/>
          <w:szCs w:val="24"/>
        </w:rPr>
        <w:t>pirkimo</w:t>
      </w:r>
      <w:r w:rsidRPr="00E36B3C">
        <w:rPr>
          <w:rFonts w:asciiTheme="minorHAnsi" w:eastAsia="Calibri" w:hAnsiTheme="minorHAnsi" w:cstheme="minorHAnsi"/>
          <w:sz w:val="24"/>
          <w:szCs w:val="24"/>
        </w:rPr>
        <w:t xml:space="preserve"> </w:t>
      </w:r>
      <w:r w:rsidR="002F72C7" w:rsidRPr="00E36B3C">
        <w:rPr>
          <w:rFonts w:asciiTheme="minorHAnsi" w:eastAsia="Calibri" w:hAnsiTheme="minorHAnsi" w:cstheme="minorHAnsi"/>
          <w:sz w:val="24"/>
          <w:szCs w:val="24"/>
        </w:rPr>
        <w:t>sąlygomis</w:t>
      </w:r>
      <w:r w:rsidRPr="00E36B3C">
        <w:rPr>
          <w:rFonts w:asciiTheme="minorHAnsi" w:eastAsia="Calibri" w:hAnsiTheme="minorHAnsi" w:cstheme="minorHAnsi"/>
          <w:sz w:val="24"/>
          <w:szCs w:val="24"/>
        </w:rPr>
        <w:t>.</w:t>
      </w:r>
    </w:p>
    <w:p w14:paraId="5159BEBC" w14:textId="57785F8E" w:rsidR="00270E78" w:rsidRPr="00E36B3C" w:rsidRDefault="00270E78"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w:t>
      </w:r>
      <w:r w:rsidR="005300B7" w:rsidRPr="00E36B3C">
        <w:rPr>
          <w:rFonts w:asciiTheme="minorHAnsi" w:eastAsia="Calibri" w:hAnsiTheme="minorHAnsi" w:cstheme="minorHAnsi"/>
          <w:sz w:val="24"/>
          <w:szCs w:val="24"/>
        </w:rPr>
        <w:t>2</w:t>
      </w:r>
      <w:r w:rsidRPr="00E36B3C">
        <w:rPr>
          <w:rFonts w:asciiTheme="minorHAnsi" w:eastAsia="Calibri" w:hAnsiTheme="minorHAnsi" w:cstheme="minorHAnsi"/>
          <w:sz w:val="24"/>
          <w:szCs w:val="24"/>
        </w:rPr>
        <w:t>. Skelbimas apie pirkimą paskelbtas</w:t>
      </w:r>
      <w:r w:rsidR="004D1173" w:rsidRPr="00E36B3C">
        <w:rPr>
          <w:rFonts w:asciiTheme="minorHAnsi" w:eastAsia="Calibri" w:hAnsiTheme="minorHAnsi" w:cstheme="minorHAnsi"/>
          <w:sz w:val="24"/>
          <w:szCs w:val="24"/>
        </w:rPr>
        <w:t xml:space="preserve"> Centrinėje viešųjų pirkimų informacinėje sistemoje (toliau </w:t>
      </w:r>
      <w:r w:rsidR="000A4AD2"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CVP</w:t>
      </w:r>
      <w:r w:rsidR="000A4AD2" w:rsidRPr="00E36B3C">
        <w:rPr>
          <w:rFonts w:asciiTheme="minorHAnsi" w:eastAsia="Calibri" w:hAnsiTheme="minorHAnsi" w:cstheme="minorHAnsi"/>
          <w:sz w:val="24"/>
          <w:szCs w:val="24"/>
        </w:rPr>
        <w:t> </w:t>
      </w:r>
      <w:r w:rsidRPr="00E36B3C">
        <w:rPr>
          <w:rFonts w:asciiTheme="minorHAnsi" w:eastAsia="Calibri" w:hAnsiTheme="minorHAnsi" w:cstheme="minorHAnsi"/>
          <w:sz w:val="24"/>
          <w:szCs w:val="24"/>
        </w:rPr>
        <w:t>IS</w:t>
      </w:r>
      <w:r w:rsidR="000A4AD2" w:rsidRPr="00E36B3C">
        <w:rPr>
          <w:rFonts w:asciiTheme="minorHAnsi" w:eastAsia="Calibri" w:hAnsiTheme="minorHAnsi" w:cstheme="minorHAnsi"/>
          <w:sz w:val="24"/>
          <w:szCs w:val="24"/>
        </w:rPr>
        <w:t>)</w:t>
      </w:r>
      <w:r w:rsidRPr="00E36B3C">
        <w:rPr>
          <w:rFonts w:asciiTheme="minorHAnsi" w:eastAsia="Calibri" w:hAnsiTheme="minorHAnsi" w:cstheme="minorHAnsi"/>
          <w:sz w:val="24"/>
          <w:szCs w:val="24"/>
        </w:rPr>
        <w:t xml:space="preserve"> adresu</w:t>
      </w:r>
      <w:r w:rsidRPr="00E36B3C">
        <w:rPr>
          <w:rFonts w:asciiTheme="minorHAnsi" w:eastAsia="Calibri" w:hAnsiTheme="minorHAnsi" w:cstheme="minorHAnsi"/>
          <w:iCs/>
          <w:sz w:val="24"/>
          <w:szCs w:val="24"/>
        </w:rPr>
        <w:t xml:space="preserve">: </w:t>
      </w:r>
      <w:hyperlink r:id="rId11" w:history="1">
        <w:r w:rsidR="00E36B3C" w:rsidRPr="00E36B3C">
          <w:rPr>
            <w:rStyle w:val="Hipersaitas"/>
            <w:rFonts w:asciiTheme="minorHAnsi" w:eastAsia="Calibri" w:hAnsiTheme="minorHAnsi" w:cstheme="minorHAnsi"/>
            <w:sz w:val="24"/>
            <w:szCs w:val="24"/>
          </w:rPr>
          <w:t>https://viesiejipirkimai.lt</w:t>
        </w:r>
      </w:hyperlink>
      <w:r w:rsidR="00B1772F" w:rsidRPr="00E36B3C">
        <w:rPr>
          <w:rFonts w:asciiTheme="minorHAnsi" w:eastAsia="Calibri" w:hAnsiTheme="minorHAnsi" w:cstheme="minorHAnsi"/>
          <w:sz w:val="24"/>
          <w:szCs w:val="24"/>
        </w:rPr>
        <w:t xml:space="preserve">. </w:t>
      </w:r>
    </w:p>
    <w:p w14:paraId="7AF71F2A" w14:textId="77777777" w:rsidR="00270E78" w:rsidRPr="00E36B3C"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E36B3C">
        <w:rPr>
          <w:rFonts w:asciiTheme="minorHAnsi" w:hAnsiTheme="minorHAnsi" w:cstheme="minorHAnsi"/>
          <w:b w:val="0"/>
          <w:color w:val="000000"/>
          <w:szCs w:val="24"/>
        </w:rPr>
        <w:t>2.</w:t>
      </w:r>
      <w:r w:rsidR="005300B7" w:rsidRPr="00E36B3C">
        <w:rPr>
          <w:rFonts w:asciiTheme="minorHAnsi" w:hAnsiTheme="minorHAnsi" w:cstheme="minorHAnsi"/>
          <w:b w:val="0"/>
          <w:color w:val="000000"/>
          <w:szCs w:val="24"/>
        </w:rPr>
        <w:t>3</w:t>
      </w:r>
      <w:r w:rsidRPr="00E36B3C">
        <w:rPr>
          <w:rFonts w:asciiTheme="minorHAnsi" w:hAnsiTheme="minorHAnsi" w:cstheme="minorHAnsi"/>
          <w:b w:val="0"/>
          <w:color w:val="000000"/>
          <w:szCs w:val="24"/>
        </w:rPr>
        <w:t xml:space="preserve">. Bet kokia informacija, pirkimo </w:t>
      </w:r>
      <w:r w:rsidR="00727FA4" w:rsidRPr="00E36B3C">
        <w:rPr>
          <w:rFonts w:asciiTheme="minorHAnsi" w:hAnsiTheme="minorHAnsi" w:cstheme="minorHAnsi"/>
          <w:b w:val="0"/>
          <w:color w:val="000000"/>
          <w:szCs w:val="24"/>
        </w:rPr>
        <w:t xml:space="preserve">dokumentų </w:t>
      </w:r>
      <w:r w:rsidRPr="00E36B3C">
        <w:rPr>
          <w:rFonts w:asciiTheme="minorHAnsi" w:hAnsiTheme="minorHAnsi" w:cstheme="minorHAnsi"/>
          <w:b w:val="0"/>
          <w:color w:val="000000"/>
          <w:szCs w:val="24"/>
        </w:rPr>
        <w:t>paaiškinimai, pranešimai ar kitas perkančiosios organizacijos ir tiekėjo susirašinėjimas yra vykdomas tik CVP</w:t>
      </w:r>
      <w:r w:rsidR="000A4AD2" w:rsidRPr="00E36B3C">
        <w:rPr>
          <w:rFonts w:asciiTheme="minorHAnsi" w:hAnsiTheme="minorHAnsi" w:cstheme="minorHAnsi"/>
          <w:b w:val="0"/>
          <w:color w:val="000000"/>
          <w:szCs w:val="24"/>
        </w:rPr>
        <w:t> </w:t>
      </w:r>
      <w:r w:rsidRPr="00E36B3C">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 Visos pirkimo sąlygos nustatytos pirkimo dokumentuose, kuriuos sudaro:</w:t>
      </w:r>
    </w:p>
    <w:p w14:paraId="6CBCFB95"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2.4.1. skelbimas apie pirkimą;</w:t>
      </w:r>
    </w:p>
    <w:p w14:paraId="290C63DD"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2.4.2. pirkimo sąlygos (kartu su priedais);</w:t>
      </w:r>
    </w:p>
    <w:p w14:paraId="5B5FDBF1" w14:textId="77777777" w:rsidR="005300B7" w:rsidRPr="00E36B3C" w:rsidRDefault="005300B7" w:rsidP="00D44EA8">
      <w:pPr>
        <w:spacing w:line="264" w:lineRule="auto"/>
        <w:jc w:val="both"/>
        <w:rPr>
          <w:rFonts w:asciiTheme="minorHAnsi" w:eastAsia="Calibri" w:hAnsiTheme="minorHAnsi" w:cstheme="minorHAnsi"/>
          <w:sz w:val="24"/>
          <w:szCs w:val="24"/>
        </w:rPr>
      </w:pPr>
      <w:r w:rsidRPr="00E36B3C">
        <w:rPr>
          <w:rFonts w:asciiTheme="minorHAnsi" w:eastAsia="Calibri" w:hAnsiTheme="minorHAnsi" w:cstheme="minorHAnsi"/>
          <w:sz w:val="24"/>
          <w:szCs w:val="24"/>
        </w:rPr>
        <w:t xml:space="preserve">2.4.3. dokumentų paaiškinimai (patikslinimai), taip pat atsakymai į dalyvių klausimus </w:t>
      </w:r>
      <w:r w:rsidR="00D81474" w:rsidRPr="00E36B3C">
        <w:rPr>
          <w:rFonts w:asciiTheme="minorHAnsi" w:eastAsia="Calibri" w:hAnsiTheme="minorHAnsi" w:cstheme="minorHAnsi"/>
          <w:sz w:val="24"/>
          <w:szCs w:val="24"/>
        </w:rPr>
        <w:t>(jeigu bus).</w:t>
      </w:r>
    </w:p>
    <w:p w14:paraId="07859168" w14:textId="77777777" w:rsidR="00E71F8D" w:rsidRPr="00E36B3C" w:rsidRDefault="00270E78" w:rsidP="00D44EA8">
      <w:pPr>
        <w:pStyle w:val="Antrat2"/>
        <w:keepNext w:val="0"/>
        <w:numPr>
          <w:ilvl w:val="1"/>
          <w:numId w:val="0"/>
        </w:numPr>
        <w:spacing w:line="264" w:lineRule="auto"/>
        <w:jc w:val="both"/>
        <w:rPr>
          <w:rFonts w:asciiTheme="minorHAnsi" w:hAnsiTheme="minorHAnsi" w:cstheme="minorHAnsi"/>
          <w:szCs w:val="24"/>
        </w:rPr>
      </w:pPr>
      <w:r w:rsidRPr="00E36B3C">
        <w:rPr>
          <w:rFonts w:asciiTheme="minorHAnsi" w:hAnsiTheme="minorHAnsi" w:cstheme="minorHAnsi"/>
          <w:szCs w:val="24"/>
        </w:rPr>
        <w:t>2.</w:t>
      </w:r>
      <w:r w:rsidR="002F72C7" w:rsidRPr="00E36B3C">
        <w:rPr>
          <w:rFonts w:asciiTheme="minorHAnsi" w:hAnsiTheme="minorHAnsi" w:cstheme="minorHAnsi"/>
          <w:szCs w:val="24"/>
        </w:rPr>
        <w:t>5</w:t>
      </w:r>
      <w:r w:rsidRPr="00E36B3C">
        <w:rPr>
          <w:rFonts w:asciiTheme="minorHAnsi" w:hAnsiTheme="minorHAnsi" w:cstheme="minorHAnsi"/>
          <w:szCs w:val="24"/>
        </w:rPr>
        <w:t>. Perkančiosios organizacijos kontaktiniai asmenys:</w:t>
      </w:r>
    </w:p>
    <w:p w14:paraId="2A2808FE" w14:textId="2657C5D7" w:rsidR="00E71F8D" w:rsidRPr="00E76C53" w:rsidRDefault="000A4AD2" w:rsidP="00D44EA8">
      <w:pPr>
        <w:pStyle w:val="Antrat2"/>
        <w:keepNext w:val="0"/>
        <w:numPr>
          <w:ilvl w:val="1"/>
          <w:numId w:val="0"/>
        </w:numPr>
        <w:spacing w:line="264" w:lineRule="auto"/>
        <w:jc w:val="both"/>
        <w:rPr>
          <w:rFonts w:asciiTheme="minorHAnsi" w:hAnsiTheme="minorHAnsi" w:cstheme="minorHAnsi"/>
          <w:b w:val="0"/>
          <w:noProof/>
          <w:szCs w:val="24"/>
        </w:rPr>
      </w:pPr>
      <w:r w:rsidRPr="00E36B3C">
        <w:rPr>
          <w:rFonts w:asciiTheme="minorHAnsi" w:hAnsiTheme="minorHAnsi" w:cstheme="minorHAnsi"/>
          <w:i/>
          <w:szCs w:val="24"/>
        </w:rPr>
        <w:t>2.</w:t>
      </w:r>
      <w:r w:rsidR="002F72C7" w:rsidRPr="00E36B3C">
        <w:rPr>
          <w:rFonts w:asciiTheme="minorHAnsi" w:hAnsiTheme="minorHAnsi" w:cstheme="minorHAnsi"/>
          <w:i/>
          <w:szCs w:val="24"/>
        </w:rPr>
        <w:t>5</w:t>
      </w:r>
      <w:r w:rsidRPr="00E36B3C">
        <w:rPr>
          <w:rFonts w:asciiTheme="minorHAnsi" w:hAnsiTheme="minorHAnsi" w:cstheme="minorHAnsi"/>
          <w:i/>
          <w:szCs w:val="24"/>
        </w:rPr>
        <w:t>.1.</w:t>
      </w:r>
      <w:r w:rsidR="000F7873" w:rsidRPr="00E36B3C">
        <w:rPr>
          <w:rFonts w:asciiTheme="minorHAnsi" w:hAnsiTheme="minorHAnsi" w:cstheme="minorHAnsi"/>
          <w:szCs w:val="24"/>
        </w:rPr>
        <w:t xml:space="preserve"> </w:t>
      </w:r>
      <w:r w:rsidR="000F7873" w:rsidRPr="00E36B3C">
        <w:rPr>
          <w:rFonts w:asciiTheme="minorHAnsi" w:hAnsiTheme="minorHAnsi" w:cstheme="minorHAnsi"/>
          <w:i/>
          <w:szCs w:val="24"/>
        </w:rPr>
        <w:t>dėl klausimų, susijusių su pirkimo objektu</w:t>
      </w:r>
      <w:r w:rsidR="000F7873" w:rsidRPr="00E36B3C">
        <w:rPr>
          <w:rFonts w:asciiTheme="minorHAnsi" w:hAnsiTheme="minorHAnsi" w:cstheme="minorHAnsi"/>
          <w:szCs w:val="24"/>
        </w:rPr>
        <w:t xml:space="preserve"> </w:t>
      </w:r>
      <w:r w:rsidR="000F7873" w:rsidRPr="00E36B3C">
        <w:rPr>
          <w:rFonts w:asciiTheme="minorHAnsi" w:hAnsiTheme="minorHAnsi" w:cstheme="minorHAnsi"/>
          <w:b w:val="0"/>
          <w:szCs w:val="24"/>
        </w:rPr>
        <w:t>–</w:t>
      </w:r>
      <w:r w:rsidR="00E71F8D" w:rsidRPr="00E36B3C">
        <w:rPr>
          <w:rFonts w:asciiTheme="minorHAnsi" w:hAnsiTheme="minorHAnsi" w:cstheme="minorHAnsi"/>
          <w:b w:val="0"/>
          <w:noProof/>
          <w:szCs w:val="24"/>
        </w:rPr>
        <w:t xml:space="preserve"> </w:t>
      </w:r>
      <w:r w:rsidR="00D655C2" w:rsidRPr="00E36B3C">
        <w:rPr>
          <w:rFonts w:asciiTheme="minorHAnsi" w:hAnsiTheme="minorHAnsi" w:cstheme="minorHAnsi"/>
          <w:b w:val="0"/>
          <w:noProof/>
          <w:szCs w:val="24"/>
        </w:rPr>
        <w:t xml:space="preserve">Kauno miesto savivaldybės administracijos </w:t>
      </w:r>
      <w:r w:rsidR="00E36B3C">
        <w:rPr>
          <w:rFonts w:asciiTheme="minorHAnsi" w:hAnsiTheme="minorHAnsi" w:cstheme="minorHAnsi"/>
          <w:b w:val="0"/>
          <w:noProof/>
          <w:szCs w:val="24"/>
        </w:rPr>
        <w:t xml:space="preserve">El. paslaugų ir informacinių </w:t>
      </w:r>
      <w:r w:rsidR="00E36B3C" w:rsidRPr="00E76C53">
        <w:rPr>
          <w:rFonts w:asciiTheme="minorHAnsi" w:hAnsiTheme="minorHAnsi" w:cstheme="minorHAnsi"/>
          <w:b w:val="0"/>
          <w:noProof/>
          <w:szCs w:val="24"/>
        </w:rPr>
        <w:t xml:space="preserve">technologijų </w:t>
      </w:r>
      <w:r w:rsidR="00D655C2" w:rsidRPr="00E76C53">
        <w:rPr>
          <w:rFonts w:asciiTheme="minorHAnsi" w:hAnsiTheme="minorHAnsi" w:cstheme="minorHAnsi"/>
          <w:b w:val="0"/>
          <w:noProof/>
          <w:szCs w:val="24"/>
        </w:rPr>
        <w:t xml:space="preserve">skyriaus </w:t>
      </w:r>
      <w:r w:rsidR="00937AC6" w:rsidRPr="00E76C53">
        <w:rPr>
          <w:rFonts w:asciiTheme="minorHAnsi" w:hAnsiTheme="minorHAnsi" w:cstheme="minorHAnsi"/>
          <w:b w:val="0"/>
        </w:rPr>
        <w:t>specialis</w:t>
      </w:r>
      <w:r w:rsidR="00D655C2" w:rsidRPr="00E76C53">
        <w:rPr>
          <w:rFonts w:asciiTheme="minorHAnsi" w:hAnsiTheme="minorHAnsi" w:cstheme="minorHAnsi"/>
          <w:b w:val="0"/>
        </w:rPr>
        <w:t xml:space="preserve">tas </w:t>
      </w:r>
      <w:r w:rsidR="00E36B3C" w:rsidRPr="00E76C53">
        <w:rPr>
          <w:rFonts w:asciiTheme="minorHAnsi" w:hAnsiTheme="minorHAnsi" w:cstheme="minorHAnsi"/>
          <w:b w:val="0"/>
        </w:rPr>
        <w:t>Tomas Zdanevičius</w:t>
      </w:r>
      <w:r w:rsidR="005176F7" w:rsidRPr="00E76C53">
        <w:rPr>
          <w:rFonts w:asciiTheme="minorHAnsi" w:hAnsiTheme="minorHAnsi" w:cstheme="minorHAnsi"/>
          <w:b w:val="0"/>
        </w:rPr>
        <w:t>, tel. </w:t>
      </w:r>
      <w:r w:rsidR="00E633AC" w:rsidRPr="00E76C53">
        <w:rPr>
          <w:rFonts w:asciiTheme="minorHAnsi" w:hAnsiTheme="minorHAnsi" w:cstheme="minorHAnsi"/>
          <w:b w:val="0"/>
        </w:rPr>
        <w:t>+370</w:t>
      </w:r>
      <w:r w:rsidR="00E36B3C" w:rsidRPr="00E76C53">
        <w:rPr>
          <w:rFonts w:asciiTheme="minorHAnsi" w:hAnsiTheme="minorHAnsi" w:cstheme="minorHAnsi"/>
          <w:b w:val="0"/>
        </w:rPr>
        <w:t> </w:t>
      </w:r>
      <w:r w:rsidR="00E36B3C" w:rsidRPr="00E76C53">
        <w:rPr>
          <w:rFonts w:asciiTheme="minorHAnsi" w:hAnsiTheme="minorHAnsi" w:cstheme="minorHAnsi"/>
          <w:b w:val="0"/>
          <w:color w:val="000000"/>
        </w:rPr>
        <w:t>673 81035</w:t>
      </w:r>
      <w:r w:rsidR="005176F7" w:rsidRPr="00E76C53">
        <w:rPr>
          <w:rFonts w:asciiTheme="minorHAnsi" w:hAnsiTheme="minorHAnsi" w:cstheme="minorHAnsi"/>
          <w:b w:val="0"/>
          <w:color w:val="000000"/>
        </w:rPr>
        <w:t>, el</w:t>
      </w:r>
      <w:r w:rsidR="005176F7" w:rsidRPr="00E76C53">
        <w:rPr>
          <w:rFonts w:asciiTheme="minorHAnsi" w:hAnsiTheme="minorHAnsi" w:cstheme="minorHAnsi"/>
          <w:b w:val="0"/>
        </w:rPr>
        <w:t xml:space="preserve">. p. </w:t>
      </w:r>
      <w:hyperlink r:id="rId12" w:history="1">
        <w:r w:rsidR="00E36B3C" w:rsidRPr="00E76C53">
          <w:rPr>
            <w:rStyle w:val="Hipersaitas"/>
            <w:rFonts w:asciiTheme="minorHAnsi" w:hAnsiTheme="minorHAnsi" w:cstheme="minorHAnsi"/>
            <w:b w:val="0"/>
          </w:rPr>
          <w:t>tomas.zdanevičius@kaunas.lt</w:t>
        </w:r>
      </w:hyperlink>
      <w:r w:rsidR="005176F7" w:rsidRPr="00E76C53">
        <w:rPr>
          <w:rFonts w:asciiTheme="minorHAnsi" w:hAnsiTheme="minorHAnsi" w:cstheme="minorHAnsi"/>
          <w:b w:val="0"/>
        </w:rPr>
        <w:t>.</w:t>
      </w:r>
    </w:p>
    <w:p w14:paraId="5CEDB351" w14:textId="1A11E607" w:rsidR="000F7873" w:rsidRPr="00E76C53"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E76C53">
        <w:rPr>
          <w:rFonts w:asciiTheme="minorHAnsi" w:hAnsiTheme="minorHAnsi" w:cstheme="minorHAnsi"/>
          <w:i/>
          <w:szCs w:val="24"/>
        </w:rPr>
        <w:t>2.</w:t>
      </w:r>
      <w:r w:rsidR="002F72C7" w:rsidRPr="00E76C53">
        <w:rPr>
          <w:rFonts w:asciiTheme="minorHAnsi" w:hAnsiTheme="minorHAnsi" w:cstheme="minorHAnsi"/>
          <w:i/>
          <w:szCs w:val="24"/>
        </w:rPr>
        <w:t>5</w:t>
      </w:r>
      <w:r w:rsidRPr="00E76C53">
        <w:rPr>
          <w:rFonts w:asciiTheme="minorHAnsi" w:hAnsiTheme="minorHAnsi" w:cstheme="minorHAnsi"/>
          <w:i/>
          <w:szCs w:val="24"/>
        </w:rPr>
        <w:t>.2.</w:t>
      </w:r>
      <w:r w:rsidR="000F7873" w:rsidRPr="00E76C53">
        <w:rPr>
          <w:rFonts w:asciiTheme="minorHAnsi" w:hAnsiTheme="minorHAnsi" w:cstheme="minorHAnsi"/>
          <w:i/>
          <w:szCs w:val="24"/>
        </w:rPr>
        <w:t xml:space="preserve"> </w:t>
      </w:r>
      <w:r w:rsidR="000F7873" w:rsidRPr="00E76C53">
        <w:rPr>
          <w:rFonts w:asciiTheme="minorHAnsi" w:hAnsiTheme="minorHAnsi" w:cstheme="minorHAnsi"/>
          <w:bCs/>
          <w:i/>
          <w:szCs w:val="24"/>
        </w:rPr>
        <w:t>dėl klausimų</w:t>
      </w:r>
      <w:r w:rsidR="00767477" w:rsidRPr="00E76C53">
        <w:rPr>
          <w:rFonts w:asciiTheme="minorHAnsi" w:hAnsiTheme="minorHAnsi" w:cstheme="minorHAnsi"/>
          <w:bCs/>
          <w:i/>
          <w:szCs w:val="24"/>
        </w:rPr>
        <w:t>,</w:t>
      </w:r>
      <w:r w:rsidR="000F7873" w:rsidRPr="00E76C53">
        <w:rPr>
          <w:rFonts w:asciiTheme="minorHAnsi" w:hAnsiTheme="minorHAnsi" w:cstheme="minorHAnsi"/>
          <w:bCs/>
          <w:i/>
          <w:szCs w:val="24"/>
        </w:rPr>
        <w:t xml:space="preserve"> susijusių su vieš</w:t>
      </w:r>
      <w:r w:rsidR="0062642E" w:rsidRPr="00E76C53">
        <w:rPr>
          <w:rFonts w:asciiTheme="minorHAnsi" w:hAnsiTheme="minorHAnsi" w:cstheme="minorHAnsi"/>
          <w:bCs/>
          <w:i/>
          <w:szCs w:val="24"/>
        </w:rPr>
        <w:t>ojo pirkimo</w:t>
      </w:r>
      <w:r w:rsidR="000F7873" w:rsidRPr="00E76C53">
        <w:rPr>
          <w:rFonts w:asciiTheme="minorHAnsi" w:hAnsiTheme="minorHAnsi" w:cstheme="minorHAnsi"/>
          <w:bCs/>
          <w:i/>
          <w:szCs w:val="24"/>
        </w:rPr>
        <w:t xml:space="preserve"> procedūromis, </w:t>
      </w:r>
      <w:r w:rsidR="0062642E" w:rsidRPr="00E76C53">
        <w:rPr>
          <w:rFonts w:asciiTheme="minorHAnsi" w:hAnsiTheme="minorHAnsi" w:cstheme="minorHAnsi"/>
          <w:bCs/>
          <w:i/>
          <w:szCs w:val="24"/>
        </w:rPr>
        <w:t>pirkimo</w:t>
      </w:r>
      <w:r w:rsidR="000F7873" w:rsidRPr="00E76C53">
        <w:rPr>
          <w:rFonts w:asciiTheme="minorHAnsi" w:hAnsiTheme="minorHAnsi" w:cstheme="minorHAnsi"/>
          <w:bCs/>
          <w:i/>
          <w:szCs w:val="24"/>
        </w:rPr>
        <w:t xml:space="preserve"> sąlygų reikalavimais</w:t>
      </w:r>
      <w:r w:rsidR="000F7873" w:rsidRPr="00E76C53">
        <w:rPr>
          <w:rFonts w:asciiTheme="minorHAnsi" w:hAnsiTheme="minorHAnsi" w:cstheme="minorHAnsi"/>
          <w:i/>
          <w:szCs w:val="24"/>
        </w:rPr>
        <w:t xml:space="preserve"> </w:t>
      </w:r>
      <w:r w:rsidR="000F7873" w:rsidRPr="00E76C53">
        <w:rPr>
          <w:rFonts w:asciiTheme="minorHAnsi" w:hAnsiTheme="minorHAnsi" w:cstheme="minorHAnsi"/>
          <w:b w:val="0"/>
          <w:i/>
          <w:szCs w:val="24"/>
        </w:rPr>
        <w:t>–</w:t>
      </w:r>
      <w:r w:rsidR="000F7873" w:rsidRPr="00E76C53">
        <w:rPr>
          <w:rFonts w:asciiTheme="minorHAnsi" w:hAnsiTheme="minorHAnsi" w:cstheme="minorHAnsi"/>
          <w:b w:val="0"/>
          <w:szCs w:val="24"/>
        </w:rPr>
        <w:t xml:space="preserve"> </w:t>
      </w:r>
      <w:r w:rsidRPr="00E76C53">
        <w:rPr>
          <w:rFonts w:asciiTheme="minorHAnsi" w:hAnsiTheme="minorHAnsi" w:cstheme="minorHAnsi"/>
          <w:b w:val="0"/>
          <w:noProof/>
          <w:szCs w:val="24"/>
        </w:rPr>
        <w:t xml:space="preserve">Kauno miesto savivaldybės administracijos Centrinio viešųjų pirkimų ir koncesijų skyriaus </w:t>
      </w:r>
      <w:r w:rsidR="00E633AC" w:rsidRPr="00E76C53">
        <w:rPr>
          <w:rFonts w:asciiTheme="minorHAnsi" w:hAnsiTheme="minorHAnsi" w:cstheme="minorHAnsi"/>
          <w:b w:val="0"/>
          <w:noProof/>
          <w:szCs w:val="24"/>
        </w:rPr>
        <w:t xml:space="preserve">specialistė </w:t>
      </w:r>
      <w:r w:rsidR="002123C0" w:rsidRPr="00E76C53">
        <w:rPr>
          <w:rFonts w:asciiTheme="minorHAnsi" w:hAnsiTheme="minorHAnsi" w:cstheme="minorHAnsi"/>
          <w:b w:val="0"/>
          <w:szCs w:val="24"/>
        </w:rPr>
        <w:t>Vilma Tamašienė</w:t>
      </w:r>
      <w:r w:rsidR="00E633AC" w:rsidRPr="00E76C53">
        <w:rPr>
          <w:rFonts w:asciiTheme="minorHAnsi" w:hAnsiTheme="minorHAnsi" w:cstheme="minorHAnsi"/>
          <w:b w:val="0"/>
          <w:szCs w:val="24"/>
        </w:rPr>
        <w:t>, tel. +370</w:t>
      </w:r>
      <w:r w:rsidR="00E76C53" w:rsidRPr="00E76C53">
        <w:rPr>
          <w:rFonts w:asciiTheme="minorHAnsi" w:hAnsiTheme="minorHAnsi" w:cstheme="minorHAnsi"/>
          <w:b w:val="0"/>
          <w:szCs w:val="24"/>
        </w:rPr>
        <w:t> 683 67176</w:t>
      </w:r>
      <w:r w:rsidR="00E633AC" w:rsidRPr="00E76C53">
        <w:rPr>
          <w:rFonts w:asciiTheme="minorHAnsi" w:hAnsiTheme="minorHAnsi" w:cstheme="minorHAnsi"/>
          <w:b w:val="0"/>
          <w:szCs w:val="24"/>
        </w:rPr>
        <w:t xml:space="preserve">, el. p.  </w:t>
      </w:r>
      <w:hyperlink r:id="rId13" w:history="1">
        <w:r w:rsidR="00E76C53" w:rsidRPr="00E76C53">
          <w:rPr>
            <w:rStyle w:val="Hipersaitas"/>
            <w:rFonts w:asciiTheme="minorHAnsi" w:hAnsiTheme="minorHAnsi" w:cstheme="minorHAnsi"/>
            <w:b w:val="0"/>
            <w:szCs w:val="24"/>
          </w:rPr>
          <w:t>vilma.tamasiene@kaunas.lt</w:t>
        </w:r>
      </w:hyperlink>
      <w:r w:rsidR="00E633AC" w:rsidRPr="00E76C53">
        <w:rPr>
          <w:rFonts w:asciiTheme="minorHAnsi" w:hAnsiTheme="minorHAnsi" w:cstheme="minorHAnsi"/>
          <w:b w:val="0"/>
          <w:szCs w:val="24"/>
        </w:rPr>
        <w:t>.</w:t>
      </w:r>
    </w:p>
    <w:p w14:paraId="2605095D" w14:textId="77777777" w:rsidR="00270E78" w:rsidRPr="00E76C53" w:rsidRDefault="00270E78" w:rsidP="00D44EA8">
      <w:pPr>
        <w:spacing w:line="264" w:lineRule="auto"/>
        <w:jc w:val="both"/>
        <w:rPr>
          <w:rFonts w:asciiTheme="minorHAnsi" w:hAnsiTheme="minorHAnsi" w:cstheme="minorHAnsi"/>
          <w:sz w:val="24"/>
          <w:szCs w:val="24"/>
        </w:rPr>
      </w:pPr>
      <w:r w:rsidRPr="00E76C53">
        <w:rPr>
          <w:rFonts w:asciiTheme="minorHAnsi" w:hAnsiTheme="minorHAnsi" w:cstheme="minorHAnsi"/>
          <w:b/>
          <w:sz w:val="24"/>
          <w:szCs w:val="24"/>
        </w:rPr>
        <w:t>3.</w:t>
      </w:r>
      <w:r w:rsidRPr="00E76C53">
        <w:rPr>
          <w:rFonts w:asciiTheme="minorHAnsi" w:hAnsiTheme="minorHAnsi" w:cstheme="minorHAnsi"/>
          <w:sz w:val="24"/>
          <w:szCs w:val="24"/>
        </w:rPr>
        <w:t xml:space="preserve"> </w:t>
      </w:r>
      <w:r w:rsidRPr="00E76C53">
        <w:rPr>
          <w:rFonts w:asciiTheme="minorHAnsi" w:hAnsiTheme="minorHAnsi" w:cstheme="minorHAnsi"/>
          <w:b/>
          <w:sz w:val="24"/>
          <w:szCs w:val="24"/>
        </w:rPr>
        <w:t>ATLIEKAMO PIRKIMO VERTĖ</w:t>
      </w:r>
      <w:r w:rsidR="00662779" w:rsidRPr="00E76C53">
        <w:rPr>
          <w:rFonts w:asciiTheme="minorHAnsi" w:hAnsiTheme="minorHAnsi" w:cstheme="minorHAnsi"/>
          <w:b/>
          <w:sz w:val="24"/>
          <w:szCs w:val="24"/>
        </w:rPr>
        <w:t>:</w:t>
      </w:r>
      <w:r w:rsidR="00662779" w:rsidRPr="00E76C53">
        <w:rPr>
          <w:rFonts w:asciiTheme="minorHAnsi" w:hAnsiTheme="minorHAnsi" w:cstheme="minorHAnsi"/>
          <w:sz w:val="24"/>
          <w:szCs w:val="24"/>
        </w:rPr>
        <w:t xml:space="preserve"> </w:t>
      </w:r>
      <w:r w:rsidRPr="00E76C53">
        <w:rPr>
          <w:rFonts w:asciiTheme="minorHAnsi" w:hAnsiTheme="minorHAnsi" w:cstheme="minorHAnsi"/>
          <w:sz w:val="24"/>
          <w:szCs w:val="24"/>
        </w:rPr>
        <w:t>mažos vertės pirkimas.</w:t>
      </w:r>
    </w:p>
    <w:p w14:paraId="11DB628B" w14:textId="12B36CF6" w:rsidR="004851C1" w:rsidRPr="008C35A4" w:rsidRDefault="00AE66EE" w:rsidP="00D44EA8">
      <w:pPr>
        <w:spacing w:line="264" w:lineRule="auto"/>
        <w:jc w:val="both"/>
        <w:rPr>
          <w:rFonts w:asciiTheme="minorHAnsi" w:hAnsiTheme="minorHAnsi" w:cstheme="minorHAnsi"/>
          <w:spacing w:val="-4"/>
          <w:sz w:val="24"/>
          <w:szCs w:val="24"/>
        </w:rPr>
      </w:pPr>
      <w:r w:rsidRPr="008C35A4">
        <w:rPr>
          <w:rFonts w:asciiTheme="minorHAnsi" w:hAnsiTheme="minorHAnsi" w:cstheme="minorHAnsi"/>
          <w:b/>
          <w:spacing w:val="-4"/>
          <w:sz w:val="24"/>
          <w:szCs w:val="24"/>
        </w:rPr>
        <w:t xml:space="preserve">4. PIRKIMO </w:t>
      </w:r>
      <w:r w:rsidR="00A92EAB">
        <w:rPr>
          <w:rFonts w:asciiTheme="minorHAnsi" w:hAnsiTheme="minorHAnsi" w:cstheme="minorHAnsi"/>
          <w:b/>
          <w:spacing w:val="-4"/>
          <w:sz w:val="24"/>
          <w:szCs w:val="24"/>
        </w:rPr>
        <w:t>PAVADINIMAS</w:t>
      </w:r>
      <w:r w:rsidRPr="008C35A4">
        <w:rPr>
          <w:rFonts w:asciiTheme="minorHAnsi" w:hAnsiTheme="minorHAnsi" w:cstheme="minorHAnsi"/>
          <w:b/>
          <w:spacing w:val="-4"/>
          <w:sz w:val="24"/>
          <w:szCs w:val="24"/>
        </w:rPr>
        <w:t xml:space="preserve">: </w:t>
      </w:r>
      <w:r w:rsidR="004851C1" w:rsidRPr="008C35A4">
        <w:rPr>
          <w:rFonts w:asciiTheme="minorHAnsi" w:hAnsiTheme="minorHAnsi" w:cstheme="minorHAnsi"/>
          <w:spacing w:val="-4"/>
          <w:sz w:val="24"/>
          <w:szCs w:val="24"/>
        </w:rPr>
        <w:t xml:space="preserve"> </w:t>
      </w:r>
      <w:r w:rsidR="008C35A4" w:rsidRPr="008C35A4">
        <w:rPr>
          <w:rFonts w:asciiTheme="minorHAnsi" w:hAnsiTheme="minorHAnsi" w:cstheme="minorHAnsi"/>
          <w:spacing w:val="-4"/>
          <w:sz w:val="24"/>
          <w:szCs w:val="24"/>
        </w:rPr>
        <w:t>Interaktyvūs ekranai</w:t>
      </w:r>
      <w:r w:rsidR="00A92EAB">
        <w:rPr>
          <w:rFonts w:asciiTheme="minorHAnsi" w:hAnsiTheme="minorHAnsi" w:cstheme="minorHAnsi"/>
          <w:spacing w:val="-4"/>
          <w:sz w:val="24"/>
          <w:szCs w:val="24"/>
        </w:rPr>
        <w:t xml:space="preserve"> (TŪM)</w:t>
      </w:r>
      <w:r w:rsidR="008C35A4" w:rsidRPr="008C35A4">
        <w:rPr>
          <w:rFonts w:asciiTheme="minorHAnsi" w:hAnsiTheme="minorHAnsi" w:cstheme="minorHAnsi"/>
          <w:spacing w:val="-4"/>
          <w:sz w:val="24"/>
          <w:szCs w:val="24"/>
        </w:rPr>
        <w:t>.</w:t>
      </w:r>
    </w:p>
    <w:p w14:paraId="13ECBEB8" w14:textId="053866FA" w:rsidR="001859C8" w:rsidRPr="008C35A4" w:rsidRDefault="00FA3E44" w:rsidP="00D44EA8">
      <w:pPr>
        <w:spacing w:line="264" w:lineRule="auto"/>
        <w:jc w:val="both"/>
        <w:rPr>
          <w:rFonts w:asciiTheme="minorHAnsi" w:eastAsia="Calibri" w:hAnsiTheme="minorHAnsi" w:cstheme="minorHAnsi"/>
          <w:iCs/>
          <w:noProof/>
          <w:sz w:val="24"/>
          <w:szCs w:val="24"/>
        </w:rPr>
      </w:pPr>
      <w:r w:rsidRPr="008C35A4">
        <w:rPr>
          <w:rFonts w:asciiTheme="minorHAnsi" w:hAnsiTheme="minorHAnsi" w:cstheme="minorHAnsi"/>
          <w:b/>
          <w:iCs/>
          <w:sz w:val="24"/>
          <w:szCs w:val="24"/>
        </w:rPr>
        <w:t xml:space="preserve">Pirkimo </w:t>
      </w:r>
      <w:r w:rsidR="003E3873" w:rsidRPr="008C35A4">
        <w:rPr>
          <w:rFonts w:asciiTheme="minorHAnsi" w:hAnsiTheme="minorHAnsi" w:cstheme="minorHAnsi"/>
          <w:b/>
          <w:iCs/>
          <w:sz w:val="24"/>
          <w:szCs w:val="24"/>
        </w:rPr>
        <w:t>objekto kodai</w:t>
      </w:r>
      <w:r w:rsidR="00BF309F" w:rsidRPr="008C35A4">
        <w:rPr>
          <w:rFonts w:asciiTheme="minorHAnsi" w:hAnsiTheme="minorHAnsi" w:cstheme="minorHAnsi"/>
          <w:b/>
          <w:iCs/>
          <w:sz w:val="24"/>
          <w:szCs w:val="24"/>
        </w:rPr>
        <w:t xml:space="preserve"> pagal BVŽP</w:t>
      </w:r>
      <w:r w:rsidRPr="008C35A4">
        <w:rPr>
          <w:rFonts w:asciiTheme="minorHAnsi" w:hAnsiTheme="minorHAnsi" w:cstheme="minorHAnsi"/>
          <w:b/>
          <w:sz w:val="24"/>
          <w:szCs w:val="24"/>
        </w:rPr>
        <w:t>:</w:t>
      </w:r>
      <w:r w:rsidRPr="008C35A4">
        <w:rPr>
          <w:rFonts w:asciiTheme="minorHAnsi" w:hAnsiTheme="minorHAnsi" w:cstheme="minorHAnsi"/>
          <w:sz w:val="24"/>
          <w:szCs w:val="24"/>
        </w:rPr>
        <w:t xml:space="preserve"> </w:t>
      </w:r>
      <w:r w:rsidR="004851C1" w:rsidRPr="008C35A4">
        <w:rPr>
          <w:rFonts w:asciiTheme="minorHAnsi" w:hAnsiTheme="minorHAnsi" w:cstheme="minorHAnsi"/>
          <w:sz w:val="24"/>
          <w:szCs w:val="24"/>
        </w:rPr>
        <w:t xml:space="preserve"> </w:t>
      </w:r>
      <w:r w:rsidR="008C35A4" w:rsidRPr="008C35A4">
        <w:rPr>
          <w:rFonts w:asciiTheme="minorHAnsi" w:hAnsiTheme="minorHAnsi" w:cstheme="minorHAnsi"/>
          <w:sz w:val="24"/>
          <w:szCs w:val="24"/>
        </w:rPr>
        <w:t>30231320-6</w:t>
      </w:r>
      <w:r w:rsidR="004851C1" w:rsidRPr="008C35A4">
        <w:rPr>
          <w:rFonts w:asciiTheme="minorHAnsi" w:hAnsiTheme="minorHAnsi" w:cstheme="minorHAnsi"/>
          <w:sz w:val="24"/>
          <w:szCs w:val="24"/>
        </w:rPr>
        <w:t xml:space="preserve"> (</w:t>
      </w:r>
      <w:proofErr w:type="spellStart"/>
      <w:r w:rsidR="008C35A4" w:rsidRPr="008C35A4">
        <w:rPr>
          <w:rFonts w:asciiTheme="minorHAnsi" w:hAnsiTheme="minorHAnsi" w:cstheme="minorHAnsi"/>
          <w:sz w:val="24"/>
          <w:szCs w:val="24"/>
        </w:rPr>
        <w:t>Jutiklinių</w:t>
      </w:r>
      <w:proofErr w:type="spellEnd"/>
      <w:r w:rsidR="008C35A4" w:rsidRPr="008C35A4">
        <w:rPr>
          <w:rFonts w:asciiTheme="minorHAnsi" w:hAnsiTheme="minorHAnsi" w:cstheme="minorHAnsi"/>
          <w:sz w:val="24"/>
          <w:szCs w:val="24"/>
        </w:rPr>
        <w:t xml:space="preserve"> ekranų monitoriai</w:t>
      </w:r>
      <w:r w:rsidR="004851C1" w:rsidRPr="008C35A4">
        <w:rPr>
          <w:rFonts w:asciiTheme="minorHAnsi" w:hAnsiTheme="minorHAnsi" w:cstheme="minorHAnsi"/>
          <w:sz w:val="24"/>
          <w:szCs w:val="24"/>
        </w:rPr>
        <w:t>)</w:t>
      </w:r>
    </w:p>
    <w:p w14:paraId="408B7DE0" w14:textId="281000D9" w:rsidR="00C67DA4" w:rsidRPr="0070411D" w:rsidRDefault="00270E78" w:rsidP="00D44EA8">
      <w:pPr>
        <w:suppressAutoHyphens/>
        <w:spacing w:line="264" w:lineRule="auto"/>
        <w:contextualSpacing/>
        <w:jc w:val="both"/>
        <w:rPr>
          <w:rFonts w:asciiTheme="minorHAnsi" w:eastAsia="Calibri" w:hAnsiTheme="minorHAnsi" w:cstheme="minorHAnsi"/>
          <w:b/>
        </w:rPr>
      </w:pPr>
      <w:r w:rsidRPr="004C5C0E">
        <w:rPr>
          <w:rFonts w:asciiTheme="minorHAnsi" w:hAnsiTheme="minorHAnsi" w:cstheme="minorHAnsi"/>
          <w:b/>
          <w:spacing w:val="-2"/>
          <w:sz w:val="24"/>
          <w:szCs w:val="24"/>
        </w:rPr>
        <w:t xml:space="preserve">5. </w:t>
      </w:r>
      <w:r w:rsidR="00405FEF" w:rsidRPr="004C5C0E">
        <w:rPr>
          <w:rFonts w:asciiTheme="minorHAnsi" w:hAnsiTheme="minorHAnsi" w:cstheme="minorHAnsi"/>
          <w:b/>
          <w:spacing w:val="-2"/>
          <w:sz w:val="24"/>
          <w:szCs w:val="24"/>
        </w:rPr>
        <w:t>PIRKIMO APIBŪDINIMAS</w:t>
      </w:r>
      <w:r w:rsidR="00CA71BB" w:rsidRPr="004C5C0E">
        <w:rPr>
          <w:rFonts w:asciiTheme="minorHAnsi" w:hAnsiTheme="minorHAnsi" w:cstheme="minorHAnsi"/>
          <w:b/>
          <w:color w:val="000000" w:themeColor="text1"/>
          <w:spacing w:val="-2"/>
          <w:sz w:val="24"/>
          <w:szCs w:val="24"/>
        </w:rPr>
        <w:t>:</w:t>
      </w:r>
      <w:r w:rsidR="00CA71BB" w:rsidRPr="004C5C0E">
        <w:rPr>
          <w:rFonts w:asciiTheme="minorHAnsi" w:hAnsiTheme="minorHAnsi" w:cstheme="minorHAnsi"/>
          <w:color w:val="000000" w:themeColor="text1"/>
          <w:spacing w:val="-2"/>
          <w:sz w:val="24"/>
          <w:szCs w:val="24"/>
        </w:rPr>
        <w:t xml:space="preserve"> </w:t>
      </w:r>
      <w:r w:rsidR="00B05958" w:rsidRPr="004C5C0E">
        <w:rPr>
          <w:rFonts w:asciiTheme="minorHAnsi" w:hAnsiTheme="minorHAnsi" w:cstheme="minorHAnsi"/>
          <w:sz w:val="24"/>
          <w:szCs w:val="24"/>
        </w:rPr>
        <w:t xml:space="preserve">Perkami </w:t>
      </w:r>
      <w:r w:rsidR="00417586" w:rsidRPr="004C5C0E">
        <w:rPr>
          <w:rFonts w:asciiTheme="minorHAnsi" w:eastAsia="Calibri" w:hAnsiTheme="minorHAnsi" w:cstheme="minorHAnsi"/>
          <w:sz w:val="24"/>
          <w:szCs w:val="24"/>
        </w:rPr>
        <w:t xml:space="preserve">interaktyvūs </w:t>
      </w:r>
      <w:r w:rsidR="004C5C0E" w:rsidRPr="004C5C0E">
        <w:rPr>
          <w:rFonts w:asciiTheme="minorHAnsi" w:hAnsiTheme="minorHAnsi" w:cstheme="minorHAnsi"/>
          <w:kern w:val="2"/>
          <w:sz w:val="24"/>
          <w:szCs w:val="24"/>
        </w:rPr>
        <w:t>ekranai kartu su reikalingos programinės įrangos įdiegimu bei sukonfigūravimu, įrangos ir jos dalių suderinimu</w:t>
      </w:r>
      <w:r w:rsidR="004C5C0E" w:rsidRPr="004C5C0E">
        <w:rPr>
          <w:rFonts w:ascii="Calibri" w:eastAsia="Calibri" w:hAnsi="Calibri" w:cs="Calibri"/>
          <w:sz w:val="24"/>
          <w:szCs w:val="24"/>
          <w:lang w:eastAsia="lt-LT"/>
        </w:rPr>
        <w:t xml:space="preserve"> tarpusavyje perkamiems interaktyviems ekranams</w:t>
      </w:r>
      <w:r w:rsidR="004C5C0E" w:rsidRPr="004C5C0E">
        <w:rPr>
          <w:rFonts w:asciiTheme="minorHAnsi" w:hAnsiTheme="minorHAnsi" w:cstheme="minorHAnsi"/>
          <w:kern w:val="2"/>
          <w:sz w:val="24"/>
          <w:szCs w:val="24"/>
        </w:rPr>
        <w:t>, įskaitant jų pristatymą, iškrovimą, sumontavimą ir paruošimą eksploatacijai, pagal Sutartyje ir prie jos pridedamoje techninėje specifikacijoje nustatytus reikalavimus.</w:t>
      </w:r>
    </w:p>
    <w:p w14:paraId="747FBBF9" w14:textId="10F1FA0B" w:rsidR="009C1BBE" w:rsidRPr="00356B95" w:rsidRDefault="00356B95" w:rsidP="00D44EA8">
      <w:pPr>
        <w:spacing w:line="264" w:lineRule="auto"/>
        <w:ind w:firstLine="720"/>
        <w:jc w:val="both"/>
        <w:rPr>
          <w:rFonts w:ascii="Calibri" w:eastAsia="Calibri" w:hAnsi="Calibri" w:cs="Calibri"/>
          <w:sz w:val="24"/>
          <w:szCs w:val="24"/>
        </w:rPr>
      </w:pPr>
      <w:r w:rsidRPr="00356B95">
        <w:rPr>
          <w:rFonts w:asciiTheme="minorHAnsi" w:hAnsiTheme="minorHAnsi" w:cstheme="minorHAnsi"/>
          <w:bCs/>
          <w:kern w:val="2"/>
          <w:sz w:val="24"/>
          <w:szCs w:val="24"/>
        </w:rPr>
        <w:t>Prekės perkamos  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59DBACC5" w14:textId="2A39ED61" w:rsidR="006538F1" w:rsidRPr="0084263C" w:rsidRDefault="004851C1" w:rsidP="00D44EA8">
      <w:pPr>
        <w:spacing w:line="264" w:lineRule="auto"/>
        <w:jc w:val="both"/>
        <w:rPr>
          <w:rFonts w:ascii="Calibri" w:hAnsi="Calibri" w:cs="Calibri"/>
          <w:iCs/>
          <w:sz w:val="24"/>
        </w:rPr>
      </w:pPr>
      <w:r w:rsidRPr="00566998">
        <w:rPr>
          <w:rFonts w:asciiTheme="minorHAnsi" w:eastAsia="Calibri" w:hAnsiTheme="minorHAnsi" w:cstheme="minorHAnsi"/>
          <w:b/>
          <w:color w:val="00B050"/>
          <w:sz w:val="24"/>
          <w:szCs w:val="24"/>
          <w:u w:val="single"/>
        </w:rPr>
        <w:t>Šis</w:t>
      </w:r>
      <w:r w:rsidRPr="00566998">
        <w:rPr>
          <w:rFonts w:asciiTheme="minorHAnsi" w:eastAsia="Calibri" w:hAnsiTheme="minorHAnsi" w:cstheme="minorHAnsi"/>
          <w:b/>
          <w:bCs/>
          <w:color w:val="00B050"/>
          <w:sz w:val="24"/>
          <w:szCs w:val="24"/>
          <w:u w:val="single"/>
        </w:rPr>
        <w:t xml:space="preserve"> pirkimas laikomas žaliuoju pirkimu</w:t>
      </w:r>
      <w:r w:rsidRPr="00566998">
        <w:rPr>
          <w:rFonts w:asciiTheme="minorHAnsi" w:eastAsia="Calibri" w:hAnsiTheme="minorHAnsi" w:cstheme="minorHAnsi"/>
          <w:b/>
          <w:color w:val="00B050"/>
          <w:sz w:val="24"/>
          <w:szCs w:val="24"/>
          <w:u w:val="single"/>
        </w:rPr>
        <w:t>, nes pirkime taikomas aplinkos apsaugos priemonių įgyvendinimas</w:t>
      </w:r>
      <w:r w:rsidRPr="00566998">
        <w:rPr>
          <w:rFonts w:asciiTheme="minorHAnsi" w:eastAsia="Calibri" w:hAnsiTheme="minorHAnsi" w:cstheme="minorHAnsi"/>
          <w:b/>
          <w:color w:val="00B050"/>
          <w:sz w:val="24"/>
          <w:szCs w:val="24"/>
        </w:rPr>
        <w:t>:</w:t>
      </w:r>
      <w:r w:rsidRPr="00566998">
        <w:rPr>
          <w:rFonts w:asciiTheme="minorHAnsi" w:eastAsia="Calibri" w:hAnsiTheme="minorHAnsi" w:cstheme="minorHAnsi"/>
          <w:sz w:val="24"/>
          <w:szCs w:val="24"/>
        </w:rPr>
        <w:t xml:space="preserve"> </w:t>
      </w:r>
      <w:r w:rsidR="006538F1" w:rsidRPr="0084263C">
        <w:rPr>
          <w:rStyle w:val="Nerykuspabraukimas"/>
          <w:rFonts w:ascii="Calibri" w:hAnsi="Calibri" w:cs="Calibri"/>
          <w:i w:val="0"/>
          <w:sz w:val="24"/>
        </w:rPr>
        <w:t>a</w:t>
      </w:r>
      <w:r w:rsidR="006538F1" w:rsidRPr="0084263C">
        <w:rPr>
          <w:rFonts w:ascii="Calibri" w:hAnsi="Calibri" w:cs="Calibri"/>
          <w:color w:val="000000"/>
          <w:kern w:val="2"/>
          <w:sz w:val="24"/>
          <w:shd w:val="clear" w:color="auto" w:fill="FFFFFF"/>
        </w:rPr>
        <w:t xml:space="preserve">plinkosauginiai kriterijai prekėms nustatomi vadovaujantis </w:t>
      </w:r>
      <w:r w:rsidR="006538F1" w:rsidRPr="0084263C">
        <w:rPr>
          <w:rFonts w:ascii="Calibri" w:hAnsi="Calibri" w:cs="Calibri"/>
          <w:color w:val="000000"/>
          <w:kern w:val="2"/>
          <w:sz w:val="24"/>
        </w:rPr>
        <w:t xml:space="preserve">Aplinkos apsaugos kriterijų taikymo, vykdant žaliuosius pirkimus, tvarkos aprašo, patvirtinto 2011 m. birželio 28 d. </w:t>
      </w:r>
      <w:r w:rsidR="006538F1" w:rsidRPr="0084263C">
        <w:rPr>
          <w:rFonts w:ascii="Calibri" w:hAnsi="Calibri" w:cs="Calibri"/>
          <w:color w:val="000000"/>
          <w:kern w:val="2"/>
          <w:sz w:val="24"/>
        </w:rPr>
        <w:lastRenderedPageBreak/>
        <w:t>įsakymu D1-508</w:t>
      </w:r>
      <w:r w:rsidR="006538F1" w:rsidRPr="0084263C">
        <w:rPr>
          <w:rFonts w:ascii="Calibri" w:hAnsi="Calibri" w:cs="Calibri"/>
          <w:color w:val="000000"/>
          <w:kern w:val="2"/>
          <w:sz w:val="24"/>
          <w:shd w:val="clear" w:color="auto" w:fill="FFFFFF"/>
        </w:rPr>
        <w:t xml:space="preserve"> „Dėl Aplinkos apsaugos kriterijų taikymo, vykdant žaliuosius pirkimus, tvarkos aprašo patvirtinimo</w:t>
      </w:r>
      <w:r w:rsidR="006538F1" w:rsidRPr="0084263C">
        <w:rPr>
          <w:rFonts w:ascii="Calibri" w:hAnsi="Calibri" w:cs="Calibri"/>
          <w:kern w:val="2"/>
          <w:sz w:val="24"/>
          <w:shd w:val="clear" w:color="auto" w:fill="FFFFFF"/>
        </w:rPr>
        <w:t xml:space="preserve">“ </w:t>
      </w:r>
      <w:r w:rsidR="006538F1" w:rsidRPr="0084263C">
        <w:rPr>
          <w:rStyle w:val="Nerykuspabraukimas"/>
          <w:rFonts w:ascii="Calibri" w:hAnsi="Calibri" w:cs="Calibri"/>
          <w:i w:val="0"/>
          <w:color w:val="auto"/>
          <w:sz w:val="24"/>
        </w:rPr>
        <w:t xml:space="preserve">(toliau – Tvarkos aprašas) </w:t>
      </w:r>
      <w:r w:rsidR="006538F1" w:rsidRPr="0084263C">
        <w:rPr>
          <w:rFonts w:ascii="Calibri" w:hAnsi="Calibri" w:cs="Calibri"/>
          <w:kern w:val="2"/>
          <w:sz w:val="24"/>
          <w:shd w:val="clear" w:color="auto" w:fill="FFFFFF"/>
        </w:rPr>
        <w:t>4.1</w:t>
      </w:r>
      <w:r w:rsidR="005B02D8" w:rsidRPr="0084263C">
        <w:rPr>
          <w:rFonts w:ascii="Calibri" w:hAnsi="Calibri" w:cs="Calibri"/>
          <w:kern w:val="2"/>
          <w:sz w:val="24"/>
          <w:shd w:val="clear" w:color="auto" w:fill="FFFFFF"/>
        </w:rPr>
        <w:t xml:space="preserve"> </w:t>
      </w:r>
      <w:r w:rsidR="006538F1" w:rsidRPr="0084263C">
        <w:rPr>
          <w:rFonts w:ascii="Calibri" w:hAnsi="Calibri" w:cs="Calibri"/>
          <w:kern w:val="2"/>
          <w:sz w:val="24"/>
          <w:shd w:val="clear" w:color="auto" w:fill="FFFFFF"/>
        </w:rPr>
        <w:t>papunkči</w:t>
      </w:r>
      <w:r w:rsidR="00CE1296" w:rsidRPr="0084263C">
        <w:rPr>
          <w:rFonts w:ascii="Calibri" w:hAnsi="Calibri" w:cs="Calibri"/>
          <w:kern w:val="2"/>
          <w:sz w:val="24"/>
          <w:shd w:val="clear" w:color="auto" w:fill="FFFFFF"/>
        </w:rPr>
        <w:t xml:space="preserve">u </w:t>
      </w:r>
      <w:r w:rsidR="006538F1" w:rsidRPr="0084263C">
        <w:rPr>
          <w:rFonts w:ascii="Calibri" w:hAnsi="Calibri" w:cs="Calibri"/>
          <w:sz w:val="24"/>
        </w:rPr>
        <w:t>tiekėjas privalo užtik</w:t>
      </w:r>
      <w:r w:rsidR="00566998" w:rsidRPr="0084263C">
        <w:rPr>
          <w:rFonts w:ascii="Calibri" w:hAnsi="Calibri" w:cs="Calibri"/>
          <w:sz w:val="24"/>
        </w:rPr>
        <w:t>rinti, kad pristatytos techninės specifikacijos</w:t>
      </w:r>
      <w:r w:rsidR="006538F1" w:rsidRPr="0084263C">
        <w:rPr>
          <w:rFonts w:ascii="Calibri" w:hAnsi="Calibri" w:cs="Calibri"/>
          <w:sz w:val="24"/>
        </w:rPr>
        <w:t xml:space="preserve"> 1 lentelės 1 </w:t>
      </w:r>
      <w:r w:rsidR="006538F1" w:rsidRPr="0084263C">
        <w:rPr>
          <w:rFonts w:ascii="Calibri" w:hAnsi="Calibri" w:cs="Calibri"/>
          <w:bCs/>
          <w:sz w:val="24"/>
        </w:rPr>
        <w:t xml:space="preserve"> eilutėje nurodytos prekės</w:t>
      </w:r>
      <w:r w:rsidR="00566998" w:rsidRPr="0084263C">
        <w:rPr>
          <w:rFonts w:ascii="Calibri" w:hAnsi="Calibri" w:cs="Calibri"/>
          <w:bCs/>
          <w:sz w:val="24"/>
        </w:rPr>
        <w:t xml:space="preserve"> </w:t>
      </w:r>
      <w:r w:rsidR="00566998" w:rsidRPr="0084263C">
        <w:rPr>
          <w:rFonts w:ascii="Calibri" w:hAnsi="Calibri" w:cs="Calibri"/>
          <w:i/>
          <w:spacing w:val="2"/>
          <w:sz w:val="24"/>
          <w:shd w:val="clear" w:color="auto" w:fill="FFFFFF"/>
        </w:rPr>
        <w:t>(</w:t>
      </w:r>
      <w:r w:rsidR="00566998" w:rsidRPr="0084263C">
        <w:rPr>
          <w:rFonts w:ascii="Calibri" w:hAnsi="Calibri" w:cs="Calibri"/>
          <w:bCs/>
          <w:i/>
          <w:sz w:val="24"/>
        </w:rPr>
        <w:t>interaktyvus ekranas</w:t>
      </w:r>
      <w:r w:rsidR="00566998" w:rsidRPr="0084263C">
        <w:rPr>
          <w:rFonts w:ascii="Calibri" w:hAnsi="Calibri" w:cs="Calibri"/>
          <w:bCs/>
          <w:sz w:val="24"/>
        </w:rPr>
        <w:t>)</w:t>
      </w:r>
      <w:r w:rsidR="006538F1" w:rsidRPr="0084263C">
        <w:rPr>
          <w:rFonts w:ascii="Calibri" w:hAnsi="Calibri" w:cs="Calibri"/>
          <w:b/>
          <w:bCs/>
          <w:sz w:val="24"/>
        </w:rPr>
        <w:t xml:space="preserve"> </w:t>
      </w:r>
      <w:r w:rsidR="006538F1" w:rsidRPr="0084263C">
        <w:rPr>
          <w:rFonts w:ascii="Calibri" w:hAnsi="Calibri" w:cs="Calibri"/>
          <w:sz w:val="24"/>
        </w:rPr>
        <w:t xml:space="preserve">atitiks techninės specifikacijos </w:t>
      </w:r>
      <w:r w:rsidR="00CE1296" w:rsidRPr="0084263C">
        <w:rPr>
          <w:rFonts w:ascii="Calibri" w:hAnsi="Calibri" w:cs="Calibri"/>
          <w:sz w:val="24"/>
        </w:rPr>
        <w:t>4</w:t>
      </w:r>
      <w:r w:rsidR="006538F1" w:rsidRPr="0084263C">
        <w:rPr>
          <w:rFonts w:ascii="Calibri" w:hAnsi="Calibri" w:cs="Calibri"/>
          <w:sz w:val="24"/>
        </w:rPr>
        <w:t xml:space="preserve">.1 – </w:t>
      </w:r>
      <w:r w:rsidR="00CE1296" w:rsidRPr="0084263C">
        <w:rPr>
          <w:rFonts w:ascii="Calibri" w:hAnsi="Calibri" w:cs="Calibri"/>
          <w:sz w:val="24"/>
        </w:rPr>
        <w:t>4</w:t>
      </w:r>
      <w:r w:rsidR="006538F1" w:rsidRPr="0084263C">
        <w:rPr>
          <w:rFonts w:ascii="Calibri" w:hAnsi="Calibri" w:cs="Calibri"/>
          <w:sz w:val="24"/>
        </w:rPr>
        <w:t xml:space="preserve">.3 papunkčiuose nurodytus televizoriams bei monitoriams taikomus minimalius aplinkos apsaugos kriterijus. </w:t>
      </w:r>
    </w:p>
    <w:p w14:paraId="5B7FDE54" w14:textId="738D0AE7" w:rsidR="006538F1" w:rsidRPr="0084263C" w:rsidRDefault="006538F1" w:rsidP="00D44EA8">
      <w:pPr>
        <w:spacing w:line="264" w:lineRule="auto"/>
        <w:jc w:val="both"/>
        <w:rPr>
          <w:rFonts w:ascii="Calibri" w:hAnsi="Calibri" w:cs="Calibri"/>
          <w:sz w:val="24"/>
        </w:rPr>
      </w:pPr>
      <w:r w:rsidRPr="0084263C">
        <w:rPr>
          <w:rFonts w:ascii="Calibri" w:hAnsi="Calibri" w:cs="Calibri"/>
          <w:sz w:val="24"/>
        </w:rPr>
        <w:t xml:space="preserve">Tiekėjas prekių pristatymo metu turi pateikti Pirkėjui techninės specifikacijos </w:t>
      </w:r>
      <w:r w:rsidR="00CE1296" w:rsidRPr="0084263C">
        <w:rPr>
          <w:rFonts w:ascii="Calibri" w:hAnsi="Calibri" w:cs="Calibri"/>
          <w:sz w:val="24"/>
        </w:rPr>
        <w:t>4</w:t>
      </w:r>
      <w:r w:rsidRPr="0084263C">
        <w:rPr>
          <w:rFonts w:ascii="Calibri" w:hAnsi="Calibri" w:cs="Calibri"/>
          <w:sz w:val="24"/>
        </w:rPr>
        <w:t xml:space="preserve">.1 – </w:t>
      </w:r>
      <w:r w:rsidR="00CE1296" w:rsidRPr="0084263C">
        <w:rPr>
          <w:rFonts w:ascii="Calibri" w:hAnsi="Calibri" w:cs="Calibri"/>
          <w:sz w:val="24"/>
        </w:rPr>
        <w:t>4</w:t>
      </w:r>
      <w:r w:rsidRPr="0084263C">
        <w:rPr>
          <w:rFonts w:ascii="Calibri" w:hAnsi="Calibri" w:cs="Calibri"/>
          <w:sz w:val="24"/>
        </w:rPr>
        <w:t>.3 papunkčiuose nurodytus dokumentus, įrodančius pristatytų techninės specifikacijos 1 lentelės</w:t>
      </w:r>
      <w:r w:rsidRPr="0084263C">
        <w:rPr>
          <w:rFonts w:ascii="Calibri" w:hAnsi="Calibri" w:cs="Calibri"/>
          <w:b/>
          <w:bCs/>
          <w:sz w:val="24"/>
        </w:rPr>
        <w:t xml:space="preserve"> </w:t>
      </w:r>
      <w:r w:rsidR="004D0104" w:rsidRPr="0084263C">
        <w:rPr>
          <w:rFonts w:ascii="Calibri" w:hAnsi="Calibri" w:cs="Calibri"/>
          <w:sz w:val="24"/>
        </w:rPr>
        <w:t>1</w:t>
      </w:r>
      <w:r w:rsidRPr="0084263C">
        <w:rPr>
          <w:rFonts w:ascii="Calibri" w:hAnsi="Calibri" w:cs="Calibri"/>
          <w:sz w:val="24"/>
        </w:rPr>
        <w:t xml:space="preserve"> </w:t>
      </w:r>
      <w:r w:rsidRPr="0084263C">
        <w:rPr>
          <w:rFonts w:ascii="Calibri" w:hAnsi="Calibri" w:cs="Calibri"/>
          <w:bCs/>
          <w:sz w:val="24"/>
        </w:rPr>
        <w:t xml:space="preserve"> </w:t>
      </w:r>
      <w:r w:rsidRPr="0084263C">
        <w:rPr>
          <w:rFonts w:ascii="Calibri" w:hAnsi="Calibri" w:cs="Calibri"/>
          <w:sz w:val="24"/>
        </w:rPr>
        <w:t>eilutė</w:t>
      </w:r>
      <w:r w:rsidR="00DE21ED" w:rsidRPr="0084263C">
        <w:rPr>
          <w:rFonts w:ascii="Calibri" w:hAnsi="Calibri" w:cs="Calibri"/>
          <w:sz w:val="24"/>
        </w:rPr>
        <w:t>j</w:t>
      </w:r>
      <w:r w:rsidRPr="0084263C">
        <w:rPr>
          <w:rFonts w:ascii="Calibri" w:hAnsi="Calibri" w:cs="Calibri"/>
          <w:sz w:val="24"/>
        </w:rPr>
        <w:t>e nurodyt</w:t>
      </w:r>
      <w:r w:rsidR="00DE21ED" w:rsidRPr="0084263C">
        <w:rPr>
          <w:rFonts w:ascii="Calibri" w:hAnsi="Calibri" w:cs="Calibri"/>
          <w:sz w:val="24"/>
        </w:rPr>
        <w:t>os</w:t>
      </w:r>
      <w:r w:rsidRPr="0084263C">
        <w:rPr>
          <w:rFonts w:ascii="Calibri" w:hAnsi="Calibri" w:cs="Calibri"/>
          <w:sz w:val="24"/>
        </w:rPr>
        <w:t xml:space="preserve"> prek</w:t>
      </w:r>
      <w:r w:rsidR="00DE21ED" w:rsidRPr="0084263C">
        <w:rPr>
          <w:rFonts w:ascii="Calibri" w:hAnsi="Calibri" w:cs="Calibri"/>
          <w:sz w:val="24"/>
        </w:rPr>
        <w:t>ės</w:t>
      </w:r>
      <w:r w:rsidRPr="0084263C">
        <w:rPr>
          <w:rFonts w:ascii="Calibri" w:hAnsi="Calibri" w:cs="Calibri"/>
          <w:sz w:val="24"/>
        </w:rPr>
        <w:t xml:space="preserve"> </w:t>
      </w:r>
      <w:r w:rsidR="00735610" w:rsidRPr="0084263C">
        <w:rPr>
          <w:rFonts w:ascii="Calibri" w:hAnsi="Calibri" w:cs="Calibri"/>
          <w:i/>
          <w:spacing w:val="2"/>
          <w:sz w:val="24"/>
          <w:shd w:val="clear" w:color="auto" w:fill="FFFFFF"/>
        </w:rPr>
        <w:t>(</w:t>
      </w:r>
      <w:r w:rsidR="00735610" w:rsidRPr="0084263C">
        <w:rPr>
          <w:rFonts w:ascii="Calibri" w:hAnsi="Calibri" w:cs="Calibri"/>
          <w:bCs/>
          <w:i/>
          <w:sz w:val="24"/>
        </w:rPr>
        <w:t>interaktyvus ekranas</w:t>
      </w:r>
      <w:r w:rsidR="00735610" w:rsidRPr="0084263C">
        <w:rPr>
          <w:rFonts w:ascii="Calibri" w:hAnsi="Calibri" w:cs="Calibri"/>
          <w:bCs/>
          <w:sz w:val="24"/>
        </w:rPr>
        <w:t xml:space="preserve">) </w:t>
      </w:r>
      <w:r w:rsidRPr="0084263C">
        <w:rPr>
          <w:rFonts w:ascii="Calibri" w:hAnsi="Calibri" w:cs="Calibri"/>
          <w:sz w:val="24"/>
        </w:rPr>
        <w:t xml:space="preserve">atitiktį techninės specifikacijos </w:t>
      </w:r>
      <w:r w:rsidR="00DE21ED" w:rsidRPr="0084263C">
        <w:rPr>
          <w:rFonts w:ascii="Calibri" w:hAnsi="Calibri" w:cs="Calibri"/>
          <w:sz w:val="24"/>
        </w:rPr>
        <w:t>4</w:t>
      </w:r>
      <w:r w:rsidRPr="0084263C">
        <w:rPr>
          <w:rFonts w:ascii="Calibri" w:hAnsi="Calibri" w:cs="Calibri"/>
          <w:sz w:val="24"/>
        </w:rPr>
        <w:t xml:space="preserve">.1 </w:t>
      </w:r>
      <w:r w:rsidR="004D0104" w:rsidRPr="0084263C">
        <w:rPr>
          <w:rFonts w:ascii="Calibri" w:hAnsi="Calibri" w:cs="Calibri"/>
          <w:sz w:val="24"/>
        </w:rPr>
        <w:t>–</w:t>
      </w:r>
      <w:r w:rsidRPr="0084263C">
        <w:rPr>
          <w:rFonts w:ascii="Calibri" w:hAnsi="Calibri" w:cs="Calibri"/>
          <w:sz w:val="24"/>
        </w:rPr>
        <w:t xml:space="preserve"> </w:t>
      </w:r>
      <w:r w:rsidR="00DE21ED" w:rsidRPr="0084263C">
        <w:rPr>
          <w:rFonts w:ascii="Calibri" w:hAnsi="Calibri" w:cs="Calibri"/>
          <w:sz w:val="24"/>
        </w:rPr>
        <w:t>4</w:t>
      </w:r>
      <w:r w:rsidRPr="0084263C">
        <w:rPr>
          <w:rFonts w:ascii="Calibri" w:hAnsi="Calibri" w:cs="Calibri"/>
          <w:sz w:val="24"/>
        </w:rPr>
        <w:t>.</w:t>
      </w:r>
      <w:r w:rsidR="004D0104" w:rsidRPr="0084263C">
        <w:rPr>
          <w:rFonts w:ascii="Calibri" w:hAnsi="Calibri" w:cs="Calibri"/>
          <w:sz w:val="24"/>
        </w:rPr>
        <w:t>3</w:t>
      </w:r>
      <w:r w:rsidRPr="0084263C">
        <w:rPr>
          <w:rFonts w:ascii="Calibri" w:hAnsi="Calibri" w:cs="Calibri"/>
          <w:sz w:val="24"/>
        </w:rPr>
        <w:t xml:space="preserve"> papunkčiuose nurodytiems minimaliems aplinkos apsaugos kriterijams. Jei prekių priėmimo metu nustatoma, kad tiekėjas šių nurodytų minimalių aplinkosauginių reikalavimų nesilaiko (šių įsipareigojimų nevykdymu laikytinas ir atvejis, kai prekių pristatymo metu tiekėjas Pirkėjui nepateikia techninės specifikacijos </w:t>
      </w:r>
      <w:r w:rsidR="00DE21ED" w:rsidRPr="0084263C">
        <w:rPr>
          <w:rFonts w:ascii="Calibri" w:hAnsi="Calibri" w:cs="Calibri"/>
          <w:sz w:val="24"/>
        </w:rPr>
        <w:t>4</w:t>
      </w:r>
      <w:r w:rsidR="004D0104" w:rsidRPr="0084263C">
        <w:rPr>
          <w:rFonts w:ascii="Calibri" w:hAnsi="Calibri" w:cs="Calibri"/>
          <w:sz w:val="24"/>
        </w:rPr>
        <w:t xml:space="preserve">.1 – </w:t>
      </w:r>
      <w:r w:rsidR="00DE21ED" w:rsidRPr="0084263C">
        <w:rPr>
          <w:rFonts w:ascii="Calibri" w:hAnsi="Calibri" w:cs="Calibri"/>
          <w:sz w:val="24"/>
        </w:rPr>
        <w:t>4</w:t>
      </w:r>
      <w:r w:rsidR="004D0104" w:rsidRPr="0084263C">
        <w:rPr>
          <w:rFonts w:ascii="Calibri" w:hAnsi="Calibri" w:cs="Calibri"/>
          <w:sz w:val="24"/>
        </w:rPr>
        <w:t>.3</w:t>
      </w:r>
      <w:r w:rsidRPr="0084263C">
        <w:rPr>
          <w:rFonts w:ascii="Calibri" w:hAnsi="Calibri" w:cs="Calibri"/>
          <w:sz w:val="24"/>
        </w:rPr>
        <w:t xml:space="preserve"> papunkčiuose nurodytų dokumentų ar pateikia tik dalį dokumentų, įrodančių prekių atitiktį techninės specifikacijos </w:t>
      </w:r>
      <w:r w:rsidR="00DE21ED" w:rsidRPr="0084263C">
        <w:rPr>
          <w:rFonts w:ascii="Calibri" w:hAnsi="Calibri" w:cs="Calibri"/>
          <w:sz w:val="24"/>
        </w:rPr>
        <w:t>4</w:t>
      </w:r>
      <w:r w:rsidR="004D0104" w:rsidRPr="0084263C">
        <w:rPr>
          <w:rFonts w:ascii="Calibri" w:hAnsi="Calibri" w:cs="Calibri"/>
          <w:sz w:val="24"/>
        </w:rPr>
        <w:t xml:space="preserve">.1 – </w:t>
      </w:r>
      <w:r w:rsidR="00DE21ED" w:rsidRPr="0084263C">
        <w:rPr>
          <w:rFonts w:ascii="Calibri" w:hAnsi="Calibri" w:cs="Calibri"/>
          <w:sz w:val="24"/>
        </w:rPr>
        <w:t>4</w:t>
      </w:r>
      <w:r w:rsidR="004D0104" w:rsidRPr="0084263C">
        <w:rPr>
          <w:rFonts w:ascii="Calibri" w:hAnsi="Calibri" w:cs="Calibri"/>
          <w:sz w:val="24"/>
        </w:rPr>
        <w:t xml:space="preserve">.3 </w:t>
      </w:r>
      <w:r w:rsidRPr="0084263C">
        <w:rPr>
          <w:rFonts w:ascii="Calibri" w:hAnsi="Calibri" w:cs="Calibri"/>
          <w:sz w:val="24"/>
        </w:rPr>
        <w:t>papunkčiuose nurodytiems minimaliems aplinkos apsaugos kriterijams</w:t>
      </w:r>
      <w:r w:rsidR="00AA7143" w:rsidRPr="0084263C">
        <w:rPr>
          <w:rFonts w:ascii="Calibri" w:hAnsi="Calibri" w:cs="Calibri"/>
          <w:sz w:val="24"/>
          <w:szCs w:val="24"/>
        </w:rPr>
        <w:t xml:space="preserve">, </w:t>
      </w:r>
      <w:r w:rsidR="00AA7143" w:rsidRPr="0084263C">
        <w:rPr>
          <w:rFonts w:ascii="Calibri" w:hAnsi="Calibri" w:cs="Calibri"/>
          <w:sz w:val="24"/>
          <w:szCs w:val="24"/>
          <w:lang w:eastAsia="lt-LT"/>
        </w:rPr>
        <w:t>ar Tiekėjo pateikti dokumentai neįrodo Prekių atitikties Techninėje specifikacijoje nurodytiems aplinkos apsaugos kriterijams</w:t>
      </w:r>
      <w:r w:rsidRPr="0084263C">
        <w:rPr>
          <w:rFonts w:ascii="Calibri" w:hAnsi="Calibri" w:cs="Calibri"/>
          <w:sz w:val="24"/>
        </w:rPr>
        <w:t>), tiekėjui taikoma S</w:t>
      </w:r>
      <w:r w:rsidR="00617E9E" w:rsidRPr="0084263C">
        <w:rPr>
          <w:rFonts w:ascii="Calibri" w:hAnsi="Calibri" w:cs="Calibri"/>
          <w:sz w:val="24"/>
        </w:rPr>
        <w:t>pecialiųjų sutarties sąlygų 9.5</w:t>
      </w:r>
      <w:r w:rsidRPr="0084263C">
        <w:rPr>
          <w:rFonts w:ascii="Calibri" w:hAnsi="Calibri" w:cs="Calibri"/>
          <w:sz w:val="24"/>
        </w:rPr>
        <w:t xml:space="preserve"> papunktyje nurodyta bauda</w:t>
      </w:r>
      <w:r w:rsidR="00617E9E" w:rsidRPr="0084263C">
        <w:rPr>
          <w:rFonts w:ascii="Calibri" w:hAnsi="Calibri" w:cs="Calibri"/>
          <w:sz w:val="24"/>
        </w:rPr>
        <w:t>.</w:t>
      </w:r>
    </w:p>
    <w:p w14:paraId="76B3CA79" w14:textId="4B5A0A0E" w:rsidR="00BC3F0A" w:rsidRPr="00F77F7E" w:rsidRDefault="00BC3F0A" w:rsidP="00D44EA8">
      <w:pPr>
        <w:spacing w:line="264" w:lineRule="auto"/>
        <w:ind w:firstLine="720"/>
        <w:jc w:val="both"/>
        <w:rPr>
          <w:rFonts w:ascii="Calibri" w:hAnsi="Calibri" w:cs="Calibri"/>
          <w:sz w:val="32"/>
        </w:rPr>
      </w:pPr>
      <w:r w:rsidRPr="0084263C">
        <w:rPr>
          <w:rFonts w:ascii="Calibri" w:hAnsi="Calibri" w:cs="Calibri"/>
          <w:sz w:val="24"/>
        </w:rPr>
        <w:t xml:space="preserve">Perkamos prekės atitinka reikalavimus projekto atitikčiai horizontaliajam principui „Nedarome reikšmingos žalos” įvertinti: </w:t>
      </w:r>
      <w:r w:rsidR="00AE50B1" w:rsidRPr="0084263C">
        <w:rPr>
          <w:rFonts w:ascii="Calibri" w:hAnsi="Calibri" w:cs="Calibri"/>
          <w:color w:val="000000"/>
          <w:sz w:val="24"/>
          <w:szCs w:val="24"/>
        </w:rPr>
        <w:t>prekės privalo atitikti efektyvumo, tvarumo</w:t>
      </w:r>
      <w:r w:rsidR="00AE50B1" w:rsidRPr="00F77F7E">
        <w:rPr>
          <w:rFonts w:ascii="Calibri" w:hAnsi="Calibri" w:cs="Calibri"/>
          <w:color w:val="000000"/>
          <w:sz w:val="24"/>
          <w:szCs w:val="24"/>
        </w:rPr>
        <w:t>, ilgaamžiškumo reikalavimus pagal Direktyvą 2009/125/EC (paženklinti CE ženklu) ir Direktyvą 2011/65/EU.</w:t>
      </w:r>
    </w:p>
    <w:p w14:paraId="0E9EBD8B" w14:textId="77777777" w:rsidR="00270E78" w:rsidRPr="0034091D" w:rsidRDefault="00270E78" w:rsidP="00D44EA8">
      <w:pPr>
        <w:pBdr>
          <w:top w:val="nil"/>
          <w:left w:val="nil"/>
          <w:bottom w:val="nil"/>
          <w:right w:val="nil"/>
          <w:between w:val="nil"/>
        </w:pBdr>
        <w:spacing w:line="264" w:lineRule="auto"/>
        <w:jc w:val="both"/>
        <w:rPr>
          <w:rFonts w:asciiTheme="minorHAnsi" w:hAnsiTheme="minorHAnsi" w:cstheme="minorHAnsi"/>
          <w:color w:val="000000"/>
          <w:sz w:val="24"/>
          <w:szCs w:val="24"/>
        </w:rPr>
      </w:pPr>
      <w:r w:rsidRPr="0034091D">
        <w:rPr>
          <w:rFonts w:asciiTheme="minorHAnsi" w:hAnsiTheme="minorHAnsi" w:cstheme="minorHAnsi"/>
          <w:sz w:val="24"/>
          <w:szCs w:val="24"/>
          <w:u w:val="single"/>
          <w:lang w:bidi="en-US"/>
        </w:rPr>
        <w:t>Preliminari</w:t>
      </w:r>
      <w:r w:rsidR="00311B3E" w:rsidRPr="0034091D">
        <w:rPr>
          <w:rFonts w:asciiTheme="minorHAnsi" w:hAnsiTheme="minorHAnsi" w:cstheme="minorHAnsi"/>
          <w:sz w:val="24"/>
          <w:szCs w:val="24"/>
          <w:u w:val="single"/>
          <w:lang w:bidi="en-US"/>
        </w:rPr>
        <w:t>oji</w:t>
      </w:r>
      <w:r w:rsidRPr="0034091D">
        <w:rPr>
          <w:rFonts w:asciiTheme="minorHAnsi" w:hAnsiTheme="minorHAnsi" w:cstheme="minorHAnsi"/>
          <w:sz w:val="24"/>
          <w:szCs w:val="24"/>
          <w:u w:val="single"/>
          <w:lang w:bidi="en-US"/>
        </w:rPr>
        <w:t xml:space="preserve"> sutartis </w:t>
      </w:r>
      <w:r w:rsidR="00765B42" w:rsidRPr="0034091D">
        <w:rPr>
          <w:rFonts w:asciiTheme="minorHAnsi" w:hAnsiTheme="minorHAnsi" w:cstheme="minorHAnsi"/>
          <w:sz w:val="24"/>
          <w:szCs w:val="24"/>
          <w:u w:val="single"/>
          <w:lang w:bidi="en-US"/>
        </w:rPr>
        <w:t xml:space="preserve">nebus </w:t>
      </w:r>
      <w:r w:rsidRPr="0034091D">
        <w:rPr>
          <w:rFonts w:asciiTheme="minorHAnsi" w:hAnsiTheme="minorHAnsi" w:cstheme="minorHAnsi"/>
          <w:sz w:val="24"/>
          <w:szCs w:val="24"/>
          <w:u w:val="single"/>
          <w:lang w:bidi="en-US"/>
        </w:rPr>
        <w:t>sudaroma.</w:t>
      </w:r>
    </w:p>
    <w:p w14:paraId="7ADA317E" w14:textId="77777777" w:rsidR="00311B3E" w:rsidRPr="0034091D" w:rsidRDefault="00270E78" w:rsidP="00D44EA8">
      <w:pPr>
        <w:spacing w:line="264" w:lineRule="auto"/>
        <w:jc w:val="both"/>
        <w:rPr>
          <w:rFonts w:asciiTheme="minorHAnsi" w:hAnsiTheme="minorHAnsi" w:cstheme="minorHAnsi"/>
          <w:b/>
          <w:color w:val="000000"/>
          <w:sz w:val="24"/>
          <w:szCs w:val="24"/>
          <w:lang w:bidi="en-US"/>
        </w:rPr>
      </w:pPr>
      <w:r w:rsidRPr="0034091D">
        <w:rPr>
          <w:rFonts w:asciiTheme="minorHAnsi" w:hAnsiTheme="minorHAnsi" w:cstheme="minorHAnsi"/>
          <w:color w:val="000000"/>
          <w:sz w:val="24"/>
          <w:szCs w:val="24"/>
          <w:u w:val="single"/>
          <w:lang w:bidi="en-US"/>
        </w:rPr>
        <w:t xml:space="preserve">Pirkimo objektas </w:t>
      </w:r>
      <w:r w:rsidR="001D270E" w:rsidRPr="0034091D">
        <w:rPr>
          <w:rFonts w:asciiTheme="minorHAnsi" w:hAnsiTheme="minorHAnsi" w:cstheme="minorHAnsi"/>
          <w:color w:val="000000"/>
          <w:sz w:val="24"/>
          <w:szCs w:val="24"/>
          <w:u w:val="single"/>
          <w:lang w:bidi="en-US"/>
        </w:rPr>
        <w:t>į dalis neskaidomas.</w:t>
      </w:r>
      <w:r w:rsidR="00311B3E" w:rsidRPr="0034091D">
        <w:rPr>
          <w:rFonts w:asciiTheme="minorHAnsi" w:hAnsiTheme="minorHAnsi" w:cstheme="minorHAnsi"/>
          <w:color w:val="000000"/>
          <w:sz w:val="24"/>
          <w:szCs w:val="24"/>
          <w:lang w:bidi="en-US"/>
        </w:rPr>
        <w:t xml:space="preserve"> </w:t>
      </w:r>
    </w:p>
    <w:p w14:paraId="1FA9B13A" w14:textId="77777777" w:rsidR="00270E78" w:rsidRPr="00355E91" w:rsidRDefault="00270E78" w:rsidP="00D44EA8">
      <w:pPr>
        <w:spacing w:line="264" w:lineRule="auto"/>
        <w:jc w:val="both"/>
        <w:rPr>
          <w:rFonts w:asciiTheme="minorHAnsi" w:hAnsiTheme="minorHAnsi" w:cstheme="minorHAnsi"/>
          <w:b/>
          <w:sz w:val="24"/>
          <w:szCs w:val="24"/>
          <w:u w:val="single"/>
        </w:rPr>
      </w:pPr>
      <w:r w:rsidRPr="0034091D">
        <w:rPr>
          <w:rFonts w:asciiTheme="minorHAnsi" w:hAnsiTheme="minorHAnsi" w:cstheme="minorHAnsi"/>
          <w:b/>
          <w:sz w:val="24"/>
          <w:szCs w:val="24"/>
          <w:u w:val="single"/>
        </w:rPr>
        <w:t>Pirkimo būdas</w:t>
      </w:r>
      <w:r w:rsidR="00AE66EE" w:rsidRPr="0034091D">
        <w:rPr>
          <w:rFonts w:asciiTheme="minorHAnsi" w:hAnsiTheme="minorHAnsi" w:cstheme="minorHAnsi"/>
          <w:b/>
          <w:sz w:val="24"/>
          <w:szCs w:val="24"/>
          <w:u w:val="single"/>
        </w:rPr>
        <w:t xml:space="preserve">: </w:t>
      </w:r>
      <w:r w:rsidR="00AE66EE" w:rsidRPr="00355E91">
        <w:rPr>
          <w:rFonts w:asciiTheme="minorHAnsi" w:hAnsiTheme="minorHAnsi" w:cstheme="minorHAnsi"/>
          <w:b/>
          <w:sz w:val="24"/>
          <w:szCs w:val="24"/>
          <w:u w:val="single"/>
        </w:rPr>
        <w:t xml:space="preserve">skelbiamos </w:t>
      </w:r>
      <w:r w:rsidRPr="00355E91">
        <w:rPr>
          <w:rFonts w:asciiTheme="minorHAnsi" w:hAnsiTheme="minorHAnsi" w:cstheme="minorHAnsi"/>
          <w:b/>
          <w:sz w:val="24"/>
          <w:szCs w:val="24"/>
          <w:u w:val="single"/>
        </w:rPr>
        <w:t>apklausos procedūra.</w:t>
      </w:r>
    </w:p>
    <w:p w14:paraId="4C00BAB0" w14:textId="67040D6B" w:rsidR="00311B3E" w:rsidRPr="00C935AD"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532291">
        <w:rPr>
          <w:rFonts w:asciiTheme="minorHAnsi" w:hAnsiTheme="minorHAnsi" w:cstheme="minorHAnsi"/>
          <w:b/>
          <w:iCs/>
          <w:sz w:val="24"/>
          <w:szCs w:val="24"/>
          <w:u w:val="single"/>
        </w:rPr>
        <w:t>Ekonomiškai naudingiausio pasiūlymo vertinimo kriterijus</w:t>
      </w:r>
      <w:r w:rsidRPr="00532291">
        <w:rPr>
          <w:rFonts w:asciiTheme="minorHAnsi" w:hAnsiTheme="minorHAnsi" w:cstheme="minorHAnsi"/>
          <w:iCs/>
          <w:sz w:val="24"/>
          <w:szCs w:val="24"/>
          <w:u w:val="single"/>
        </w:rPr>
        <w:t>:</w:t>
      </w:r>
      <w:r w:rsidRPr="00532291">
        <w:rPr>
          <w:rFonts w:asciiTheme="minorHAnsi" w:hAnsiTheme="minorHAnsi" w:cstheme="minorHAnsi"/>
          <w:i/>
          <w:iCs/>
          <w:sz w:val="24"/>
          <w:szCs w:val="24"/>
        </w:rPr>
        <w:t xml:space="preserve"> </w:t>
      </w:r>
      <w:r w:rsidR="00355E91" w:rsidRPr="00532291">
        <w:rPr>
          <w:rFonts w:asciiTheme="minorHAnsi" w:hAnsiTheme="minorHAnsi" w:cstheme="minorHAnsi"/>
          <w:b/>
          <w:bCs/>
          <w:iCs/>
          <w:sz w:val="24"/>
          <w:szCs w:val="24"/>
        </w:rPr>
        <w:t>kainos ir kokybės santykis</w:t>
      </w:r>
      <w:r w:rsidRPr="00532291">
        <w:rPr>
          <w:rFonts w:asciiTheme="minorHAnsi" w:hAnsiTheme="minorHAnsi" w:cstheme="minorHAnsi"/>
          <w:b/>
          <w:iCs/>
          <w:sz w:val="24"/>
          <w:szCs w:val="24"/>
        </w:rPr>
        <w:t>.</w:t>
      </w:r>
      <w:r w:rsidRPr="00C935AD">
        <w:rPr>
          <w:rFonts w:asciiTheme="minorHAnsi" w:hAnsiTheme="minorHAnsi" w:cstheme="minorHAnsi"/>
          <w:b/>
          <w:iCs/>
          <w:sz w:val="24"/>
          <w:szCs w:val="24"/>
        </w:rPr>
        <w:t xml:space="preserve"> </w:t>
      </w:r>
    </w:p>
    <w:p w14:paraId="5306C9C1" w14:textId="5685CAFD" w:rsidR="007C4E11" w:rsidRPr="00F12BF6" w:rsidRDefault="00543C6C" w:rsidP="00D44EA8">
      <w:pPr>
        <w:tabs>
          <w:tab w:val="left" w:pos="9631"/>
        </w:tabs>
        <w:spacing w:line="264" w:lineRule="auto"/>
        <w:jc w:val="both"/>
        <w:rPr>
          <w:rFonts w:asciiTheme="minorHAnsi" w:hAnsiTheme="minorHAnsi" w:cstheme="minorHAnsi"/>
          <w:noProof/>
          <w:sz w:val="24"/>
          <w:szCs w:val="24"/>
        </w:rPr>
      </w:pPr>
      <w:r w:rsidRPr="00C935AD">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C935AD">
        <w:rPr>
          <w:rFonts w:asciiTheme="minorHAnsi" w:hAnsiTheme="minorHAnsi" w:cstheme="minorHAnsi"/>
          <w:noProof/>
          <w:sz w:val="24"/>
          <w:szCs w:val="24"/>
        </w:rPr>
        <w:t xml:space="preserve"> </w:t>
      </w:r>
      <w:r w:rsidR="004851C1" w:rsidRPr="00C935AD">
        <w:rPr>
          <w:rFonts w:asciiTheme="minorHAnsi" w:hAnsiTheme="minorHAnsi" w:cstheme="minorHAnsi"/>
          <w:noProof/>
          <w:sz w:val="24"/>
          <w:szCs w:val="24"/>
        </w:rPr>
        <w:t xml:space="preserve">CPO LT kataloge nėra tokių prekių. Katalogo  </w:t>
      </w:r>
      <w:r w:rsidR="004851C1" w:rsidRPr="00F12BF6">
        <w:rPr>
          <w:rFonts w:asciiTheme="minorHAnsi" w:hAnsiTheme="minorHAnsi" w:cstheme="minorHAnsi"/>
          <w:noProof/>
          <w:sz w:val="24"/>
          <w:szCs w:val="24"/>
        </w:rPr>
        <w:t>patikrinimo data 2024-</w:t>
      </w:r>
      <w:r w:rsidR="00C935AD" w:rsidRPr="00F12BF6">
        <w:rPr>
          <w:rFonts w:asciiTheme="minorHAnsi" w:hAnsiTheme="minorHAnsi" w:cstheme="minorHAnsi"/>
          <w:noProof/>
          <w:sz w:val="24"/>
          <w:szCs w:val="24"/>
        </w:rPr>
        <w:t>11</w:t>
      </w:r>
      <w:r w:rsidR="004851C1" w:rsidRPr="00F12BF6">
        <w:rPr>
          <w:rFonts w:asciiTheme="minorHAnsi" w:hAnsiTheme="minorHAnsi" w:cstheme="minorHAnsi"/>
          <w:noProof/>
          <w:sz w:val="24"/>
          <w:szCs w:val="24"/>
        </w:rPr>
        <w:t>-</w:t>
      </w:r>
      <w:r w:rsidR="00C935AD" w:rsidRPr="00F12BF6">
        <w:rPr>
          <w:rFonts w:asciiTheme="minorHAnsi" w:hAnsiTheme="minorHAnsi" w:cstheme="minorHAnsi"/>
          <w:noProof/>
          <w:sz w:val="24"/>
          <w:szCs w:val="24"/>
        </w:rPr>
        <w:t>11</w:t>
      </w:r>
      <w:r w:rsidR="004851C1" w:rsidRPr="00F12BF6">
        <w:rPr>
          <w:rFonts w:asciiTheme="minorHAnsi" w:hAnsiTheme="minorHAnsi" w:cstheme="minorHAnsi"/>
          <w:noProof/>
          <w:sz w:val="24"/>
          <w:szCs w:val="24"/>
        </w:rPr>
        <w:t>.</w:t>
      </w:r>
    </w:p>
    <w:p w14:paraId="4676C675" w14:textId="77777777" w:rsidR="00270E78" w:rsidRPr="00F12BF6"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F12BF6">
        <w:rPr>
          <w:rFonts w:asciiTheme="minorHAnsi" w:hAnsiTheme="minorHAnsi" w:cstheme="minorHAnsi"/>
          <w:noProof/>
          <w:sz w:val="24"/>
          <w:szCs w:val="24"/>
        </w:rPr>
        <w:t xml:space="preserve"> </w:t>
      </w:r>
      <w:r w:rsidR="00270E78" w:rsidRPr="00F12BF6">
        <w:rPr>
          <w:rFonts w:asciiTheme="minorHAnsi" w:hAnsiTheme="minorHAnsi" w:cstheme="minorHAnsi"/>
          <w:b/>
          <w:sz w:val="24"/>
          <w:szCs w:val="24"/>
          <w:u w:val="single"/>
        </w:rPr>
        <w:t>Pasiūlym</w:t>
      </w:r>
      <w:r w:rsidR="008478C5" w:rsidRPr="00F12BF6">
        <w:rPr>
          <w:rFonts w:asciiTheme="minorHAnsi" w:hAnsiTheme="minorHAnsi" w:cstheme="minorHAnsi"/>
          <w:b/>
          <w:sz w:val="24"/>
          <w:szCs w:val="24"/>
          <w:u w:val="single"/>
        </w:rPr>
        <w:t>ų</w:t>
      </w:r>
      <w:r w:rsidR="00270E78" w:rsidRPr="00F12BF6">
        <w:rPr>
          <w:rFonts w:asciiTheme="minorHAnsi" w:hAnsiTheme="minorHAnsi" w:cstheme="minorHAnsi"/>
          <w:b/>
          <w:sz w:val="24"/>
          <w:szCs w:val="24"/>
          <w:u w:val="single"/>
        </w:rPr>
        <w:t xml:space="preserve"> pateikimo terminas:</w:t>
      </w:r>
      <w:r w:rsidR="00270E78" w:rsidRPr="00F12BF6">
        <w:rPr>
          <w:rFonts w:asciiTheme="minorHAnsi" w:hAnsiTheme="minorHAnsi" w:cstheme="minorHAnsi"/>
          <w:sz w:val="24"/>
          <w:szCs w:val="24"/>
        </w:rPr>
        <w:t xml:space="preserve"> </w:t>
      </w:r>
      <w:r w:rsidR="00270E78" w:rsidRPr="00F12BF6">
        <w:rPr>
          <w:rFonts w:asciiTheme="minorHAnsi" w:hAnsiTheme="minorHAnsi" w:cstheme="minorHAnsi"/>
          <w:b/>
          <w:color w:val="000000" w:themeColor="text1"/>
          <w:sz w:val="24"/>
          <w:szCs w:val="24"/>
        </w:rPr>
        <w:t xml:space="preserve">iki </w:t>
      </w:r>
      <w:r w:rsidR="00D55478" w:rsidRPr="00F12BF6">
        <w:rPr>
          <w:rFonts w:asciiTheme="minorHAnsi" w:hAnsiTheme="minorHAnsi" w:cstheme="minorHAnsi"/>
          <w:b/>
          <w:color w:val="000000" w:themeColor="text1"/>
          <w:sz w:val="24"/>
          <w:szCs w:val="24"/>
        </w:rPr>
        <w:t>skelbime apie pirkimą nurodyto termino.</w:t>
      </w:r>
    </w:p>
    <w:p w14:paraId="55A84C12" w14:textId="77777777" w:rsidR="00066E2F" w:rsidRPr="00F12BF6" w:rsidRDefault="001B71E4" w:rsidP="00D44EA8">
      <w:pPr>
        <w:spacing w:line="264" w:lineRule="auto"/>
        <w:jc w:val="both"/>
        <w:rPr>
          <w:rFonts w:asciiTheme="minorHAnsi" w:hAnsiTheme="minorHAnsi" w:cstheme="minorHAnsi"/>
          <w:b/>
          <w:iCs/>
          <w:spacing w:val="-4"/>
          <w:sz w:val="24"/>
          <w:szCs w:val="24"/>
          <w:u w:val="single"/>
        </w:rPr>
      </w:pPr>
      <w:r w:rsidRPr="00F12BF6">
        <w:rPr>
          <w:rFonts w:asciiTheme="minorHAnsi" w:hAnsiTheme="minorHAnsi" w:cstheme="minorHAnsi"/>
          <w:b/>
          <w:iCs/>
          <w:spacing w:val="-4"/>
          <w:sz w:val="24"/>
          <w:szCs w:val="24"/>
          <w:u w:val="single"/>
        </w:rPr>
        <w:t>Su pasiūlymais susipažįstama CVP IS priemonėmis skelbime apie pirkimą nurodytą dieną.</w:t>
      </w:r>
    </w:p>
    <w:p w14:paraId="347B3903" w14:textId="77777777" w:rsidR="00A75104" w:rsidRPr="000A5523" w:rsidRDefault="00C52DB7" w:rsidP="00D44EA8">
      <w:pPr>
        <w:spacing w:line="264" w:lineRule="auto"/>
        <w:jc w:val="both"/>
        <w:rPr>
          <w:rFonts w:asciiTheme="minorHAnsi" w:hAnsiTheme="minorHAnsi" w:cstheme="minorHAnsi"/>
          <w:sz w:val="24"/>
          <w:szCs w:val="24"/>
          <w:lang w:bidi="en-US"/>
        </w:rPr>
      </w:pPr>
      <w:r w:rsidRPr="000A5523">
        <w:rPr>
          <w:rFonts w:asciiTheme="minorHAnsi" w:hAnsiTheme="minorHAnsi" w:cstheme="minorHAnsi"/>
          <w:b/>
          <w:sz w:val="24"/>
          <w:szCs w:val="24"/>
        </w:rPr>
        <w:t>6</w:t>
      </w:r>
      <w:r w:rsidR="00A75104" w:rsidRPr="000A5523">
        <w:rPr>
          <w:rFonts w:asciiTheme="minorHAnsi" w:hAnsiTheme="minorHAnsi" w:cstheme="minorHAnsi"/>
          <w:b/>
          <w:sz w:val="24"/>
          <w:szCs w:val="24"/>
        </w:rPr>
        <w:t xml:space="preserve">. REIKALAVIMAI </w:t>
      </w:r>
      <w:r w:rsidR="00EC3E3A" w:rsidRPr="000A5523">
        <w:rPr>
          <w:rFonts w:asciiTheme="minorHAnsi" w:hAnsiTheme="minorHAnsi" w:cstheme="minorHAnsi"/>
          <w:b/>
          <w:sz w:val="24"/>
          <w:szCs w:val="24"/>
        </w:rPr>
        <w:t>TIEKĖJ</w:t>
      </w:r>
      <w:r w:rsidR="00A75104" w:rsidRPr="000A5523">
        <w:rPr>
          <w:rFonts w:asciiTheme="minorHAnsi" w:hAnsiTheme="minorHAnsi" w:cstheme="minorHAnsi"/>
          <w:b/>
          <w:sz w:val="24"/>
          <w:szCs w:val="24"/>
        </w:rPr>
        <w:t>UI</w:t>
      </w:r>
      <w:r w:rsidR="00A32B1C" w:rsidRPr="000A5523">
        <w:rPr>
          <w:rFonts w:asciiTheme="minorHAnsi" w:hAnsiTheme="minorHAnsi" w:cstheme="minorHAnsi"/>
          <w:b/>
          <w:sz w:val="24"/>
          <w:szCs w:val="24"/>
        </w:rPr>
        <w:t xml:space="preserve">, </w:t>
      </w:r>
      <w:r w:rsidR="00BE0F63" w:rsidRPr="000A5523">
        <w:rPr>
          <w:rFonts w:asciiTheme="minorHAnsi" w:hAnsiTheme="minorHAnsi" w:cstheme="minorHAnsi"/>
          <w:b/>
          <w:sz w:val="24"/>
          <w:szCs w:val="24"/>
        </w:rPr>
        <w:t>PASIŪLYM</w:t>
      </w:r>
      <w:r w:rsidR="00A32B1C" w:rsidRPr="000A5523">
        <w:rPr>
          <w:rFonts w:asciiTheme="minorHAnsi" w:hAnsiTheme="minorHAnsi" w:cstheme="minorHAnsi"/>
          <w:b/>
          <w:sz w:val="24"/>
          <w:szCs w:val="24"/>
        </w:rPr>
        <w:t>O SUDĖTIS</w:t>
      </w:r>
    </w:p>
    <w:p w14:paraId="76470632" w14:textId="77777777" w:rsidR="008D799B" w:rsidRPr="000A5523" w:rsidRDefault="008D799B" w:rsidP="00D44EA8">
      <w:pPr>
        <w:spacing w:line="264" w:lineRule="auto"/>
        <w:jc w:val="both"/>
        <w:rPr>
          <w:rFonts w:asciiTheme="minorHAnsi" w:hAnsiTheme="minorHAnsi" w:cstheme="minorHAnsi"/>
          <w:b/>
          <w:sz w:val="24"/>
          <w:szCs w:val="24"/>
          <w:u w:val="single"/>
        </w:rPr>
      </w:pPr>
      <w:r w:rsidRPr="000A5523">
        <w:rPr>
          <w:rFonts w:asciiTheme="minorHAnsi" w:hAnsiTheme="minorHAnsi" w:cstheme="minorHAnsi"/>
          <w:b/>
          <w:sz w:val="24"/>
          <w:szCs w:val="24"/>
        </w:rPr>
        <w:t xml:space="preserve">6.1. </w:t>
      </w:r>
      <w:r w:rsidRPr="000A5523">
        <w:rPr>
          <w:rFonts w:asciiTheme="minorHAnsi" w:hAnsiTheme="minorHAnsi" w:cstheme="minorHAnsi"/>
          <w:b/>
          <w:bCs/>
          <w:sz w:val="24"/>
          <w:szCs w:val="24"/>
          <w:u w:val="single"/>
        </w:rPr>
        <w:t>Pasiūlymą sudaro žemiau nurodytų dokumentų visuma:</w:t>
      </w:r>
    </w:p>
    <w:p w14:paraId="1DC5B1C3" w14:textId="77777777" w:rsidR="008D799B" w:rsidRPr="000A5523" w:rsidRDefault="008D799B" w:rsidP="00D44EA8">
      <w:pPr>
        <w:spacing w:line="264" w:lineRule="auto"/>
        <w:jc w:val="both"/>
        <w:rPr>
          <w:rFonts w:asciiTheme="minorHAnsi" w:hAnsiTheme="minorHAnsi" w:cstheme="minorHAnsi"/>
          <w:sz w:val="24"/>
          <w:szCs w:val="24"/>
        </w:rPr>
      </w:pPr>
      <w:r w:rsidRPr="000A5523">
        <w:rPr>
          <w:rFonts w:asciiTheme="minorHAnsi" w:hAnsiTheme="minorHAnsi" w:cstheme="minorHAnsi"/>
          <w:b/>
          <w:sz w:val="24"/>
          <w:szCs w:val="24"/>
        </w:rPr>
        <w:t>6.1.1.</w:t>
      </w:r>
      <w:r w:rsidRPr="000A5523">
        <w:rPr>
          <w:rFonts w:asciiTheme="minorHAnsi" w:hAnsiTheme="minorHAnsi" w:cstheme="minorHAnsi"/>
          <w:sz w:val="24"/>
          <w:szCs w:val="24"/>
        </w:rPr>
        <w:t xml:space="preserve"> </w:t>
      </w:r>
      <w:r w:rsidR="0063780E" w:rsidRPr="000A5523">
        <w:rPr>
          <w:rFonts w:asciiTheme="minorHAnsi" w:hAnsiTheme="minorHAnsi" w:cstheme="minorHAnsi"/>
          <w:b/>
          <w:sz w:val="24"/>
          <w:szCs w:val="24"/>
        </w:rPr>
        <w:t xml:space="preserve">užpildytas </w:t>
      </w:r>
      <w:r w:rsidR="00873A2C" w:rsidRPr="000A5523">
        <w:rPr>
          <w:rFonts w:asciiTheme="minorHAnsi" w:hAnsiTheme="minorHAnsi" w:cstheme="minorHAnsi"/>
          <w:b/>
          <w:sz w:val="24"/>
          <w:szCs w:val="24"/>
        </w:rPr>
        <w:t xml:space="preserve">pasiūlymas, parengtas elektroninėje formoje pagal </w:t>
      </w:r>
      <w:r w:rsidR="00D64FC0" w:rsidRPr="000A5523">
        <w:rPr>
          <w:rFonts w:asciiTheme="minorHAnsi" w:hAnsiTheme="minorHAnsi" w:cstheme="minorHAnsi"/>
          <w:b/>
          <w:sz w:val="24"/>
          <w:szCs w:val="24"/>
        </w:rPr>
        <w:t xml:space="preserve">pridedamą formą </w:t>
      </w:r>
      <w:r w:rsidR="00D64FC0" w:rsidRPr="000A5523">
        <w:rPr>
          <w:rFonts w:asciiTheme="minorHAnsi" w:hAnsiTheme="minorHAnsi" w:cstheme="minorHAnsi"/>
          <w:sz w:val="24"/>
          <w:szCs w:val="24"/>
        </w:rPr>
        <w:t>(</w:t>
      </w:r>
      <w:r w:rsidR="00873A2C" w:rsidRPr="000A5523">
        <w:rPr>
          <w:rFonts w:asciiTheme="minorHAnsi" w:hAnsiTheme="minorHAnsi" w:cstheme="minorHAnsi"/>
          <w:sz w:val="24"/>
          <w:szCs w:val="24"/>
        </w:rPr>
        <w:t xml:space="preserve">pirkimo </w:t>
      </w:r>
      <w:r w:rsidR="00422654" w:rsidRPr="002E2855">
        <w:rPr>
          <w:rFonts w:asciiTheme="minorHAnsi" w:hAnsiTheme="minorHAnsi" w:cstheme="minorHAnsi"/>
          <w:sz w:val="24"/>
          <w:szCs w:val="24"/>
        </w:rPr>
        <w:t>sąlygų</w:t>
      </w:r>
      <w:r w:rsidR="00873A2C" w:rsidRPr="002E2855">
        <w:rPr>
          <w:rFonts w:asciiTheme="minorHAnsi" w:hAnsiTheme="minorHAnsi" w:cstheme="minorHAnsi"/>
          <w:sz w:val="24"/>
          <w:szCs w:val="24"/>
        </w:rPr>
        <w:t xml:space="preserve"> 1 p</w:t>
      </w:r>
      <w:r w:rsidR="00D64FC0" w:rsidRPr="002E2855">
        <w:rPr>
          <w:rFonts w:asciiTheme="minorHAnsi" w:hAnsiTheme="minorHAnsi" w:cstheme="minorHAnsi"/>
          <w:sz w:val="24"/>
          <w:szCs w:val="24"/>
        </w:rPr>
        <w:t>riedas)</w:t>
      </w:r>
      <w:r w:rsidR="00E13A0D" w:rsidRPr="002E2855">
        <w:rPr>
          <w:rFonts w:asciiTheme="minorHAnsi" w:hAnsiTheme="minorHAnsi" w:cstheme="minorHAnsi"/>
          <w:sz w:val="24"/>
          <w:szCs w:val="24"/>
        </w:rPr>
        <w:t>.</w:t>
      </w:r>
      <w:r w:rsidR="00E13A0D" w:rsidRPr="000A5523">
        <w:rPr>
          <w:rFonts w:asciiTheme="minorHAnsi" w:hAnsiTheme="minorHAnsi" w:cstheme="minorHAnsi"/>
          <w:sz w:val="24"/>
          <w:szCs w:val="24"/>
        </w:rPr>
        <w:t xml:space="preserve"> </w:t>
      </w:r>
      <w:r w:rsidR="001D270E" w:rsidRPr="000A5523">
        <w:rPr>
          <w:rFonts w:asciiTheme="minorHAnsi" w:hAnsiTheme="minorHAnsi" w:cstheme="minorHAnsi"/>
          <w:sz w:val="24"/>
          <w:szCs w:val="24"/>
        </w:rPr>
        <w:t>Prašome</w:t>
      </w:r>
      <w:r w:rsidR="00F16EDC" w:rsidRPr="000A5523">
        <w:rPr>
          <w:rFonts w:asciiTheme="minorHAnsi" w:hAnsiTheme="minorHAnsi" w:cstheme="minorHAnsi"/>
          <w:sz w:val="24"/>
          <w:szCs w:val="24"/>
        </w:rPr>
        <w:t xml:space="preserve"> </w:t>
      </w:r>
      <w:r w:rsidR="00873A2C" w:rsidRPr="000A5523">
        <w:rPr>
          <w:rFonts w:asciiTheme="minorHAnsi" w:hAnsiTheme="minorHAnsi" w:cstheme="minorHAnsi"/>
          <w:sz w:val="24"/>
          <w:szCs w:val="24"/>
        </w:rPr>
        <w:t>parengtą pasiūlymą</w:t>
      </w:r>
      <w:r w:rsidR="001D270E" w:rsidRPr="000A5523">
        <w:rPr>
          <w:rFonts w:asciiTheme="minorHAnsi" w:hAnsiTheme="minorHAnsi" w:cstheme="minorHAnsi"/>
          <w:sz w:val="24"/>
          <w:szCs w:val="24"/>
        </w:rPr>
        <w:t xml:space="preserve"> CVP </w:t>
      </w:r>
      <w:r w:rsidR="00E13A0D" w:rsidRPr="000A5523">
        <w:rPr>
          <w:rFonts w:asciiTheme="minorHAnsi" w:hAnsiTheme="minorHAnsi" w:cstheme="minorHAnsi"/>
          <w:sz w:val="24"/>
          <w:szCs w:val="24"/>
        </w:rPr>
        <w:t>IS „prisegt</w:t>
      </w:r>
      <w:r w:rsidR="001D270E" w:rsidRPr="000A5523">
        <w:rPr>
          <w:rFonts w:asciiTheme="minorHAnsi" w:hAnsiTheme="minorHAnsi" w:cstheme="minorHAnsi"/>
          <w:sz w:val="24"/>
          <w:szCs w:val="24"/>
        </w:rPr>
        <w:t>i</w:t>
      </w:r>
      <w:r w:rsidR="00E13A0D" w:rsidRPr="000A5523">
        <w:rPr>
          <w:rFonts w:asciiTheme="minorHAnsi" w:hAnsiTheme="minorHAnsi" w:cstheme="minorHAnsi"/>
          <w:sz w:val="24"/>
          <w:szCs w:val="24"/>
        </w:rPr>
        <w:t>“ atskiru failu, pavadinimu „Pasiūlymas“.</w:t>
      </w:r>
      <w:r w:rsidRPr="000A5523">
        <w:rPr>
          <w:rFonts w:asciiTheme="minorHAnsi" w:hAnsiTheme="minorHAnsi" w:cstheme="minorHAnsi"/>
          <w:sz w:val="24"/>
          <w:szCs w:val="24"/>
        </w:rPr>
        <w:t xml:space="preserve"> </w:t>
      </w:r>
      <w:r w:rsidR="00513969" w:rsidRPr="000A5523">
        <w:rPr>
          <w:rFonts w:asciiTheme="minorHAnsi" w:hAnsiTheme="minorHAnsi" w:cstheme="minorHAnsi"/>
          <w:sz w:val="24"/>
          <w:szCs w:val="24"/>
          <w:u w:val="single"/>
        </w:rPr>
        <w:t>Tie</w:t>
      </w:r>
      <w:r w:rsidRPr="000A5523">
        <w:rPr>
          <w:rFonts w:asciiTheme="minorHAnsi" w:hAnsiTheme="minorHAnsi" w:cstheme="minorHAnsi"/>
          <w:sz w:val="24"/>
          <w:szCs w:val="24"/>
          <w:u w:val="single"/>
        </w:rPr>
        <w:t>kėja</w:t>
      </w:r>
      <w:r w:rsidR="00934643" w:rsidRPr="000A5523">
        <w:rPr>
          <w:rFonts w:asciiTheme="minorHAnsi" w:hAnsiTheme="minorHAnsi" w:cstheme="minorHAnsi"/>
          <w:sz w:val="24"/>
          <w:szCs w:val="24"/>
          <w:u w:val="single"/>
        </w:rPr>
        <w:t>s</w:t>
      </w:r>
      <w:r w:rsidR="00A32389" w:rsidRPr="000A5523">
        <w:rPr>
          <w:rFonts w:asciiTheme="minorHAnsi" w:hAnsiTheme="minorHAnsi" w:cstheme="minorHAnsi"/>
          <w:sz w:val="24"/>
          <w:szCs w:val="24"/>
          <w:u w:val="single"/>
        </w:rPr>
        <w:t xml:space="preserve"> pasiūlyme turi nurodyti,</w:t>
      </w:r>
      <w:r w:rsidR="007B7024" w:rsidRPr="000A5523">
        <w:rPr>
          <w:rFonts w:asciiTheme="minorHAnsi" w:hAnsiTheme="minorHAnsi" w:cstheme="minorHAnsi"/>
          <w:sz w:val="24"/>
          <w:szCs w:val="24"/>
          <w:u w:val="single"/>
        </w:rPr>
        <w:t xml:space="preserve"> </w:t>
      </w:r>
      <w:r w:rsidR="00513969" w:rsidRPr="000A5523">
        <w:rPr>
          <w:rFonts w:asciiTheme="minorHAnsi" w:hAnsiTheme="minorHAnsi" w:cstheme="minorHAnsi"/>
          <w:sz w:val="24"/>
          <w:szCs w:val="24"/>
          <w:u w:val="single"/>
        </w:rPr>
        <w:t xml:space="preserve">kokius </w:t>
      </w:r>
      <w:r w:rsidR="007B7844" w:rsidRPr="000A5523">
        <w:rPr>
          <w:rFonts w:asciiTheme="minorHAnsi" w:hAnsiTheme="minorHAnsi" w:cstheme="minorHAnsi"/>
          <w:sz w:val="24"/>
          <w:szCs w:val="24"/>
          <w:u w:val="single"/>
        </w:rPr>
        <w:t>subtie</w:t>
      </w:r>
      <w:r w:rsidR="007B7024" w:rsidRPr="000A5523">
        <w:rPr>
          <w:rFonts w:asciiTheme="minorHAnsi" w:hAnsiTheme="minorHAnsi" w:cstheme="minorHAnsi"/>
          <w:sz w:val="24"/>
          <w:szCs w:val="24"/>
          <w:u w:val="single"/>
        </w:rPr>
        <w:t>kėjus</w:t>
      </w:r>
      <w:r w:rsidR="00A72F0A" w:rsidRPr="000A5523">
        <w:rPr>
          <w:rFonts w:asciiTheme="minorHAnsi" w:hAnsiTheme="minorHAnsi" w:cstheme="minorHAnsi"/>
          <w:sz w:val="24"/>
          <w:szCs w:val="24"/>
          <w:u w:val="single"/>
        </w:rPr>
        <w:t xml:space="preserve"> </w:t>
      </w:r>
      <w:r w:rsidR="007B7024" w:rsidRPr="000A5523">
        <w:rPr>
          <w:rFonts w:asciiTheme="minorHAnsi" w:hAnsiTheme="minorHAnsi" w:cstheme="minorHAnsi"/>
          <w:sz w:val="24"/>
          <w:szCs w:val="24"/>
          <w:u w:val="single"/>
        </w:rPr>
        <w:t>ir kokiai p</w:t>
      </w:r>
      <w:r w:rsidR="00145D65" w:rsidRPr="000A5523">
        <w:rPr>
          <w:rFonts w:asciiTheme="minorHAnsi" w:hAnsiTheme="minorHAnsi" w:cstheme="minorHAnsi"/>
          <w:sz w:val="24"/>
          <w:szCs w:val="24"/>
          <w:u w:val="single"/>
        </w:rPr>
        <w:t>irkimo sutarties daliai ketina</w:t>
      </w:r>
      <w:r w:rsidR="007B7024" w:rsidRPr="000A5523">
        <w:rPr>
          <w:rFonts w:asciiTheme="minorHAnsi" w:hAnsiTheme="minorHAnsi" w:cstheme="minorHAnsi"/>
          <w:sz w:val="24"/>
          <w:szCs w:val="24"/>
          <w:u w:val="single"/>
        </w:rPr>
        <w:t xml:space="preserve"> pasitelkti,</w:t>
      </w:r>
      <w:r w:rsidR="00A32389" w:rsidRPr="000A5523">
        <w:rPr>
          <w:rFonts w:asciiTheme="minorHAnsi" w:hAnsiTheme="minorHAnsi" w:cstheme="minorHAnsi"/>
          <w:sz w:val="24"/>
          <w:szCs w:val="24"/>
          <w:u w:val="single"/>
        </w:rPr>
        <w:t xml:space="preserve"> </w:t>
      </w:r>
      <w:r w:rsidRPr="000A5523">
        <w:rPr>
          <w:rFonts w:asciiTheme="minorHAnsi" w:hAnsiTheme="minorHAnsi" w:cstheme="minorHAnsi"/>
          <w:sz w:val="24"/>
          <w:szCs w:val="24"/>
          <w:u w:val="single"/>
        </w:rPr>
        <w:t>kokia pasiūlyme pateikta informacija yra konfidenciali.</w:t>
      </w:r>
      <w:r w:rsidRPr="000A5523">
        <w:rPr>
          <w:rFonts w:asciiTheme="minorHAnsi" w:hAnsiTheme="minorHAnsi" w:cstheme="minorHAnsi"/>
          <w:sz w:val="24"/>
          <w:szCs w:val="24"/>
        </w:rPr>
        <w:t xml:space="preserve"> </w:t>
      </w:r>
      <w:r w:rsidR="00807B7B" w:rsidRPr="000A5523">
        <w:rPr>
          <w:rFonts w:asciiTheme="minorHAnsi" w:hAnsiTheme="minorHAnsi" w:cstheme="minorHAnsi"/>
          <w:sz w:val="24"/>
          <w:szCs w:val="24"/>
        </w:rPr>
        <w:t xml:space="preserve">Konfidencialia informacija gali būti, </w:t>
      </w:r>
      <w:r w:rsidR="0022026E" w:rsidRPr="000A5523">
        <w:rPr>
          <w:rFonts w:asciiTheme="minorHAnsi" w:hAnsiTheme="minorHAnsi" w:cstheme="minorHAnsi"/>
          <w:sz w:val="24"/>
          <w:szCs w:val="24"/>
        </w:rPr>
        <w:t>pavyzdžiui</w:t>
      </w:r>
      <w:r w:rsidR="00807B7B" w:rsidRPr="000A5523">
        <w:rPr>
          <w:rFonts w:asciiTheme="minorHAnsi" w:hAnsiTheme="minorHAnsi" w:cstheme="minorHAnsi"/>
          <w:sz w:val="24"/>
          <w:szCs w:val="24"/>
        </w:rPr>
        <w:t>, komercinė (gamybinė) paslaptis ir konfidencialieji pasiūlymų aspektai. Konfidencialia negalima laikyti informacijo</w:t>
      </w:r>
      <w:r w:rsidR="00513969" w:rsidRPr="000A5523">
        <w:rPr>
          <w:rFonts w:asciiTheme="minorHAnsi" w:hAnsiTheme="minorHAnsi" w:cstheme="minorHAnsi"/>
          <w:sz w:val="24"/>
          <w:szCs w:val="24"/>
        </w:rPr>
        <w:t>s</w:t>
      </w:r>
      <w:r w:rsidR="007A5CB7" w:rsidRPr="000A5523">
        <w:rPr>
          <w:rFonts w:asciiTheme="minorHAnsi" w:hAnsiTheme="minorHAnsi" w:cstheme="minorHAnsi"/>
          <w:sz w:val="24"/>
          <w:szCs w:val="24"/>
        </w:rPr>
        <w:t>,</w:t>
      </w:r>
      <w:r w:rsidR="00513969" w:rsidRPr="000A5523">
        <w:rPr>
          <w:rFonts w:asciiTheme="minorHAnsi" w:hAnsiTheme="minorHAnsi" w:cstheme="minorHAnsi"/>
          <w:sz w:val="24"/>
          <w:szCs w:val="24"/>
        </w:rPr>
        <w:t xml:space="preserve"> nurodytos VPĮ 20 str. 2 d. Tie</w:t>
      </w:r>
      <w:r w:rsidR="00807B7B" w:rsidRPr="000A5523">
        <w:rPr>
          <w:rFonts w:asciiTheme="minorHAnsi" w:hAnsiTheme="minorHAnsi" w:cstheme="minorHAnsi"/>
          <w:sz w:val="24"/>
          <w:szCs w:val="24"/>
        </w:rPr>
        <w:t>kėjas neturi teisės nurodyti, kad visa pasiūlyme pateikta in</w:t>
      </w:r>
      <w:r w:rsidR="00513969" w:rsidRPr="000A5523">
        <w:rPr>
          <w:rFonts w:asciiTheme="minorHAnsi" w:hAnsiTheme="minorHAnsi" w:cstheme="minorHAnsi"/>
          <w:sz w:val="24"/>
          <w:szCs w:val="24"/>
        </w:rPr>
        <w:t>formacija yra konfidenciali. Tie</w:t>
      </w:r>
      <w:r w:rsidR="00807B7B" w:rsidRPr="000A5523">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0A5523">
        <w:rPr>
          <w:rFonts w:asciiTheme="minorHAnsi" w:hAnsiTheme="minorHAnsi" w:cstheme="minorHAnsi"/>
          <w:sz w:val="24"/>
        </w:rPr>
        <w:t>Centrinio viešųjų pirkimų ir koncesijų skyriaus</w:t>
      </w:r>
      <w:r w:rsidR="0063780E" w:rsidRPr="000A5523">
        <w:rPr>
          <w:rFonts w:asciiTheme="minorHAnsi" w:hAnsiTheme="minorHAnsi" w:cstheme="minorHAnsi"/>
          <w:sz w:val="24"/>
          <w:szCs w:val="24"/>
        </w:rPr>
        <w:t xml:space="preserve"> V</w:t>
      </w:r>
      <w:r w:rsidR="00807B7B" w:rsidRPr="000A5523">
        <w:rPr>
          <w:rFonts w:asciiTheme="minorHAnsi" w:hAnsiTheme="minorHAnsi" w:cstheme="minorHAnsi"/>
          <w:sz w:val="24"/>
          <w:szCs w:val="24"/>
        </w:rPr>
        <w:t>iešojo pirkimo komisija (toliau vadinama – Komisija), jos nariai ar ekspertai ir kiti asme</w:t>
      </w:r>
      <w:r w:rsidR="00513969" w:rsidRPr="000A5523">
        <w:rPr>
          <w:rFonts w:asciiTheme="minorHAnsi" w:hAnsiTheme="minorHAnsi" w:cstheme="minorHAnsi"/>
          <w:sz w:val="24"/>
          <w:szCs w:val="24"/>
        </w:rPr>
        <w:t>nys negali atskleisti tie</w:t>
      </w:r>
      <w:r w:rsidR="00807B7B" w:rsidRPr="000A5523">
        <w:rPr>
          <w:rFonts w:asciiTheme="minorHAnsi" w:hAnsiTheme="minorHAnsi" w:cstheme="minorHAnsi"/>
          <w:sz w:val="24"/>
          <w:szCs w:val="24"/>
        </w:rPr>
        <w:t xml:space="preserve">kėjo pateiktos informacijos, kurią </w:t>
      </w:r>
      <w:r w:rsidR="00513969" w:rsidRPr="000A5523">
        <w:rPr>
          <w:rFonts w:asciiTheme="minorHAnsi" w:hAnsiTheme="minorHAnsi" w:cstheme="minorHAnsi"/>
          <w:sz w:val="24"/>
          <w:szCs w:val="24"/>
        </w:rPr>
        <w:t>tie</w:t>
      </w:r>
      <w:r w:rsidR="00807B7B" w:rsidRPr="000A5523">
        <w:rPr>
          <w:rFonts w:asciiTheme="minorHAnsi" w:hAnsiTheme="minorHAnsi" w:cstheme="minorHAnsi"/>
          <w:sz w:val="24"/>
          <w:szCs w:val="24"/>
        </w:rPr>
        <w:t>kėjas nurodė kaip konfidenciali</w:t>
      </w:r>
      <w:r w:rsidR="00F26232" w:rsidRPr="000A5523">
        <w:rPr>
          <w:rFonts w:asciiTheme="minorHAnsi" w:hAnsiTheme="minorHAnsi" w:cstheme="minorHAnsi"/>
          <w:sz w:val="24"/>
          <w:szCs w:val="24"/>
        </w:rPr>
        <w:t>ą. Jei tie</w:t>
      </w:r>
      <w:r w:rsidR="00807B7B" w:rsidRPr="000A5523">
        <w:rPr>
          <w:rFonts w:asciiTheme="minorHAnsi" w:hAnsiTheme="minorHAnsi" w:cstheme="minorHAnsi"/>
          <w:sz w:val="24"/>
          <w:szCs w:val="24"/>
        </w:rPr>
        <w:t>kėjas nenurodo konfidencialios infor</w:t>
      </w:r>
      <w:r w:rsidR="00513969" w:rsidRPr="000A5523">
        <w:rPr>
          <w:rFonts w:asciiTheme="minorHAnsi" w:hAnsiTheme="minorHAnsi" w:cstheme="minorHAnsi"/>
          <w:sz w:val="24"/>
          <w:szCs w:val="24"/>
        </w:rPr>
        <w:t xml:space="preserve">macijos, laikoma, kad tokios </w:t>
      </w:r>
      <w:r w:rsidR="001D270E" w:rsidRPr="000A5523">
        <w:rPr>
          <w:rFonts w:asciiTheme="minorHAnsi" w:hAnsiTheme="minorHAnsi" w:cstheme="minorHAnsi"/>
          <w:sz w:val="24"/>
          <w:szCs w:val="24"/>
        </w:rPr>
        <w:t xml:space="preserve">informacijos </w:t>
      </w:r>
      <w:r w:rsidR="00B13E80" w:rsidRPr="000A5523">
        <w:rPr>
          <w:rFonts w:asciiTheme="minorHAnsi" w:hAnsiTheme="minorHAnsi" w:cstheme="minorHAnsi"/>
          <w:sz w:val="24"/>
          <w:szCs w:val="24"/>
        </w:rPr>
        <w:t>tie</w:t>
      </w:r>
      <w:r w:rsidR="00807B7B" w:rsidRPr="000A5523">
        <w:rPr>
          <w:rFonts w:asciiTheme="minorHAnsi" w:hAnsiTheme="minorHAnsi" w:cstheme="minorHAnsi"/>
          <w:sz w:val="24"/>
          <w:szCs w:val="24"/>
        </w:rPr>
        <w:t>kėjo pasiūlyme nėra</w:t>
      </w:r>
      <w:r w:rsidR="00D12C59" w:rsidRPr="000A5523">
        <w:rPr>
          <w:rFonts w:asciiTheme="minorHAnsi" w:hAnsiTheme="minorHAnsi" w:cstheme="minorHAnsi"/>
          <w:sz w:val="24"/>
          <w:szCs w:val="24"/>
        </w:rPr>
        <w:t>;</w:t>
      </w:r>
    </w:p>
    <w:p w14:paraId="44415A95" w14:textId="77777777" w:rsidR="00A8016C" w:rsidRPr="001C237A" w:rsidRDefault="00565699" w:rsidP="00D44EA8">
      <w:pPr>
        <w:spacing w:line="264" w:lineRule="auto"/>
        <w:jc w:val="both"/>
        <w:rPr>
          <w:rFonts w:asciiTheme="minorHAnsi" w:hAnsiTheme="minorHAnsi" w:cstheme="minorHAnsi"/>
          <w:sz w:val="24"/>
          <w:szCs w:val="24"/>
        </w:rPr>
      </w:pPr>
      <w:r w:rsidRPr="000A5523">
        <w:rPr>
          <w:rFonts w:asciiTheme="minorHAnsi" w:hAnsiTheme="minorHAnsi" w:cstheme="minorHAnsi"/>
          <w:b/>
          <w:sz w:val="24"/>
          <w:szCs w:val="24"/>
        </w:rPr>
        <w:lastRenderedPageBreak/>
        <w:t>6.1.</w:t>
      </w:r>
      <w:r w:rsidR="00407411" w:rsidRPr="000A5523">
        <w:rPr>
          <w:rFonts w:asciiTheme="minorHAnsi" w:hAnsiTheme="minorHAnsi" w:cstheme="minorHAnsi"/>
          <w:b/>
          <w:sz w:val="24"/>
          <w:szCs w:val="24"/>
        </w:rPr>
        <w:t>2</w:t>
      </w:r>
      <w:r w:rsidRPr="000A5523">
        <w:rPr>
          <w:rFonts w:asciiTheme="minorHAnsi" w:hAnsiTheme="minorHAnsi" w:cstheme="minorHAnsi"/>
          <w:b/>
          <w:sz w:val="24"/>
          <w:szCs w:val="24"/>
        </w:rPr>
        <w:t>.</w:t>
      </w:r>
      <w:r w:rsidRPr="000A5523">
        <w:rPr>
          <w:rFonts w:asciiTheme="minorHAnsi" w:hAnsiTheme="minorHAnsi" w:cstheme="minorHAnsi"/>
          <w:sz w:val="24"/>
          <w:szCs w:val="24"/>
        </w:rPr>
        <w:t xml:space="preserve"> </w:t>
      </w:r>
      <w:r w:rsidR="00247A23" w:rsidRPr="000A5523">
        <w:rPr>
          <w:rFonts w:asciiTheme="minorHAnsi" w:hAnsiTheme="minorHAnsi" w:cstheme="minorHAnsi"/>
          <w:b/>
          <w:sz w:val="24"/>
          <w:szCs w:val="24"/>
        </w:rPr>
        <w:t xml:space="preserve">jungtinės </w:t>
      </w:r>
      <w:r w:rsidRPr="000A5523">
        <w:rPr>
          <w:rFonts w:asciiTheme="minorHAnsi" w:hAnsiTheme="minorHAnsi" w:cstheme="minorHAnsi"/>
          <w:b/>
          <w:sz w:val="24"/>
          <w:szCs w:val="24"/>
        </w:rPr>
        <w:t>veiklos sutartis,</w:t>
      </w:r>
      <w:r w:rsidRPr="000A5523">
        <w:rPr>
          <w:rFonts w:asciiTheme="minorHAnsi" w:hAnsiTheme="minorHAnsi" w:cstheme="minorHAnsi"/>
          <w:sz w:val="24"/>
          <w:szCs w:val="24"/>
        </w:rPr>
        <w:t xml:space="preserve"> jeigu pirkimo procedūroje dalyvauja </w:t>
      </w:r>
      <w:r w:rsidRPr="000A5523">
        <w:rPr>
          <w:rFonts w:asciiTheme="minorHAnsi" w:hAnsiTheme="minorHAnsi" w:cstheme="minorHAnsi"/>
          <w:b/>
          <w:sz w:val="24"/>
          <w:szCs w:val="24"/>
        </w:rPr>
        <w:t>jungtinės veiklos sutartimi</w:t>
      </w:r>
      <w:r w:rsidRPr="000A5523">
        <w:rPr>
          <w:rFonts w:asciiTheme="minorHAnsi" w:hAnsiTheme="minorHAnsi" w:cstheme="minorHAnsi"/>
          <w:sz w:val="24"/>
          <w:szCs w:val="24"/>
        </w:rPr>
        <w:t xml:space="preserve"> susivienijusių ūkio subjektų grupė</w:t>
      </w:r>
      <w:r w:rsidR="00582E3E" w:rsidRPr="000A5523">
        <w:rPr>
          <w:rFonts w:asciiTheme="minorHAnsi" w:hAnsiTheme="minorHAnsi" w:cstheme="minorHAnsi"/>
          <w:sz w:val="24"/>
          <w:szCs w:val="24"/>
        </w:rPr>
        <w:t>.</w:t>
      </w:r>
      <w:r w:rsidR="00807B7B" w:rsidRPr="000A5523">
        <w:rPr>
          <w:rFonts w:asciiTheme="minorHAnsi" w:hAnsiTheme="minorHAnsi" w:cstheme="minorHAnsi"/>
          <w:sz w:val="24"/>
          <w:szCs w:val="24"/>
        </w:rPr>
        <w:t xml:space="preserve"> </w:t>
      </w:r>
      <w:r w:rsidR="00582E3E" w:rsidRPr="000A5523">
        <w:rPr>
          <w:rFonts w:asciiTheme="minorHAnsi" w:hAnsiTheme="minorHAnsi" w:cstheme="minorHAnsi"/>
          <w:sz w:val="24"/>
          <w:szCs w:val="24"/>
          <w:u w:val="single"/>
        </w:rPr>
        <w:t>P</w:t>
      </w:r>
      <w:r w:rsidR="00807B7B" w:rsidRPr="000A5523">
        <w:rPr>
          <w:rFonts w:asciiTheme="minorHAnsi" w:hAnsiTheme="minorHAnsi" w:cstheme="minorHAnsi"/>
          <w:sz w:val="24"/>
          <w:szCs w:val="24"/>
          <w:u w:val="single"/>
        </w:rPr>
        <w:t>ateikiama skaitmeninė jungtinės veiklos sutarties kopija.</w:t>
      </w:r>
      <w:r w:rsidR="00807B7B" w:rsidRPr="000A5523">
        <w:rPr>
          <w:rFonts w:asciiTheme="minorHAnsi" w:hAnsiTheme="minorHAnsi" w:cstheme="minorHAnsi"/>
          <w:sz w:val="24"/>
          <w:szCs w:val="24"/>
        </w:rPr>
        <w:t xml:space="preserve"> Sutartis turi būti patvirtinta šalių parašais (notaro patvirtinimo nereikalaujame). Šioje sutartyje </w:t>
      </w:r>
      <w:r w:rsidR="00807B7B" w:rsidRPr="000A5523">
        <w:rPr>
          <w:rFonts w:asciiTheme="minorHAnsi" w:hAnsiTheme="minorHAnsi" w:cstheme="minorHAnsi"/>
          <w:sz w:val="24"/>
          <w:szCs w:val="24"/>
          <w:u w:val="single"/>
        </w:rPr>
        <w:t>turi būti aiškiai nurodytos kiekvienos šalies pareigos</w:t>
      </w:r>
      <w:r w:rsidR="00807B7B" w:rsidRPr="000A5523">
        <w:rPr>
          <w:rFonts w:asciiTheme="minorHAnsi" w:hAnsiTheme="minorHAnsi" w:cstheme="minorHAnsi"/>
          <w:sz w:val="24"/>
          <w:szCs w:val="24"/>
        </w:rPr>
        <w:t xml:space="preserve">, vykdant pirkimo sutartį. </w:t>
      </w:r>
      <w:r w:rsidR="00807B7B" w:rsidRPr="001C237A">
        <w:rPr>
          <w:rFonts w:asciiTheme="minorHAnsi" w:hAnsiTheme="minorHAnsi" w:cstheme="minorHAnsi"/>
          <w:sz w:val="24"/>
          <w:szCs w:val="24"/>
        </w:rPr>
        <w:t xml:space="preserve">Sutartis turi numatyti </w:t>
      </w:r>
      <w:r w:rsidR="00807B7B" w:rsidRPr="001C237A">
        <w:rPr>
          <w:rFonts w:asciiTheme="minorHAnsi" w:hAnsiTheme="minorHAnsi" w:cstheme="minorHAnsi"/>
          <w:b/>
          <w:sz w:val="24"/>
          <w:szCs w:val="24"/>
          <w:u w:val="single"/>
        </w:rPr>
        <w:t>solidarią</w:t>
      </w:r>
      <w:r w:rsidR="00807B7B" w:rsidRPr="001C237A">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1C237A">
        <w:rPr>
          <w:rFonts w:asciiTheme="minorHAnsi" w:hAnsiTheme="minorHAnsi" w:cstheme="minorHAnsi"/>
          <w:sz w:val="24"/>
          <w:szCs w:val="24"/>
        </w:rPr>
        <w:t xml:space="preserve"> </w:t>
      </w:r>
      <w:r w:rsidR="00807B7B" w:rsidRPr="001C237A">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1C237A">
        <w:rPr>
          <w:rFonts w:asciiTheme="minorHAnsi" w:hAnsiTheme="minorHAnsi" w:cstheme="minorHAnsi"/>
          <w:sz w:val="24"/>
          <w:szCs w:val="24"/>
        </w:rPr>
        <w:t xml:space="preserve">organizacija nereikalauja, kad </w:t>
      </w:r>
      <w:r w:rsidR="00807B7B" w:rsidRPr="001C237A">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4C7FC6BA" w14:textId="0DDCF6B2" w:rsidR="00044368" w:rsidRPr="006D5B24" w:rsidRDefault="00D34705" w:rsidP="00D44EA8">
      <w:pPr>
        <w:pStyle w:val="Betarp"/>
        <w:spacing w:line="264" w:lineRule="auto"/>
        <w:jc w:val="both"/>
        <w:rPr>
          <w:rFonts w:asciiTheme="minorHAnsi" w:hAnsiTheme="minorHAnsi" w:cstheme="minorHAnsi"/>
          <w:color w:val="00B050"/>
          <w:lang w:val="lt-LT"/>
        </w:rPr>
      </w:pPr>
      <w:r w:rsidRPr="00D06C40">
        <w:rPr>
          <w:rFonts w:asciiTheme="minorHAnsi" w:hAnsiTheme="minorHAnsi" w:cstheme="minorHAnsi"/>
          <w:b/>
          <w:sz w:val="24"/>
          <w:szCs w:val="24"/>
        </w:rPr>
        <w:t xml:space="preserve">6.1.3. </w:t>
      </w:r>
      <w:proofErr w:type="spellStart"/>
      <w:r w:rsidRPr="00D06C40">
        <w:rPr>
          <w:rFonts w:asciiTheme="minorHAnsi" w:hAnsiTheme="minorHAnsi" w:cstheme="minorHAnsi"/>
          <w:b/>
          <w:sz w:val="24"/>
          <w:szCs w:val="24"/>
        </w:rPr>
        <w:t>u</w:t>
      </w:r>
      <w:r w:rsidR="007C5734" w:rsidRPr="00D06C40">
        <w:rPr>
          <w:rFonts w:asciiTheme="minorHAnsi" w:hAnsiTheme="minorHAnsi" w:cstheme="minorHAnsi"/>
          <w:b/>
          <w:sz w:val="24"/>
          <w:szCs w:val="24"/>
        </w:rPr>
        <w:t>žpildyta</w:t>
      </w:r>
      <w:proofErr w:type="spellEnd"/>
      <w:r w:rsidR="007C5734" w:rsidRPr="00D06C40">
        <w:rPr>
          <w:rFonts w:asciiTheme="minorHAnsi" w:hAnsiTheme="minorHAnsi" w:cstheme="minorHAnsi"/>
          <w:b/>
          <w:sz w:val="24"/>
          <w:szCs w:val="24"/>
        </w:rPr>
        <w:t xml:space="preserve"> </w:t>
      </w:r>
      <w:proofErr w:type="spellStart"/>
      <w:r w:rsidR="001C237A" w:rsidRPr="00D06C40">
        <w:rPr>
          <w:rFonts w:asciiTheme="minorHAnsi" w:hAnsiTheme="minorHAnsi" w:cstheme="minorHAnsi"/>
          <w:b/>
          <w:sz w:val="24"/>
          <w:szCs w:val="24"/>
        </w:rPr>
        <w:t>techninė</w:t>
      </w:r>
      <w:proofErr w:type="spellEnd"/>
      <w:r w:rsidR="001C237A" w:rsidRPr="00D06C40">
        <w:rPr>
          <w:rFonts w:asciiTheme="minorHAnsi" w:hAnsiTheme="minorHAnsi" w:cstheme="minorHAnsi"/>
          <w:b/>
          <w:sz w:val="24"/>
          <w:szCs w:val="24"/>
        </w:rPr>
        <w:t xml:space="preserve"> </w:t>
      </w:r>
      <w:proofErr w:type="spellStart"/>
      <w:r w:rsidR="001C237A" w:rsidRPr="00D06C40">
        <w:rPr>
          <w:rFonts w:asciiTheme="minorHAnsi" w:hAnsiTheme="minorHAnsi" w:cstheme="minorHAnsi"/>
          <w:b/>
          <w:sz w:val="24"/>
          <w:szCs w:val="24"/>
        </w:rPr>
        <w:t>specifikacija</w:t>
      </w:r>
      <w:proofErr w:type="spellEnd"/>
      <w:r w:rsidR="001C237A" w:rsidRPr="00D06C40">
        <w:rPr>
          <w:rFonts w:asciiTheme="minorHAnsi" w:hAnsiTheme="minorHAnsi" w:cstheme="minorHAnsi"/>
          <w:b/>
          <w:sz w:val="24"/>
          <w:szCs w:val="24"/>
        </w:rPr>
        <w:t xml:space="preserve"> (</w:t>
      </w:r>
      <w:proofErr w:type="spellStart"/>
      <w:r w:rsidR="007C5734" w:rsidRPr="00D06C40">
        <w:rPr>
          <w:rFonts w:asciiTheme="minorHAnsi" w:hAnsiTheme="minorHAnsi" w:cstheme="minorHAnsi"/>
          <w:b/>
          <w:sz w:val="24"/>
          <w:szCs w:val="24"/>
        </w:rPr>
        <w:t>pirkimo</w:t>
      </w:r>
      <w:proofErr w:type="spellEnd"/>
      <w:r w:rsidR="007C5734" w:rsidRPr="00D06C40">
        <w:rPr>
          <w:rFonts w:asciiTheme="minorHAnsi" w:hAnsiTheme="minorHAnsi" w:cstheme="minorHAnsi"/>
          <w:b/>
          <w:sz w:val="24"/>
          <w:szCs w:val="24"/>
        </w:rPr>
        <w:t xml:space="preserve"> </w:t>
      </w:r>
      <w:proofErr w:type="spellStart"/>
      <w:r w:rsidR="00104AF0" w:rsidRPr="00D06C40">
        <w:rPr>
          <w:rFonts w:asciiTheme="minorHAnsi" w:hAnsiTheme="minorHAnsi" w:cstheme="minorHAnsi"/>
          <w:b/>
          <w:sz w:val="24"/>
          <w:szCs w:val="24"/>
        </w:rPr>
        <w:t>są</w:t>
      </w:r>
      <w:r w:rsidR="00104AF0" w:rsidRPr="00A56230">
        <w:rPr>
          <w:rFonts w:asciiTheme="minorHAnsi" w:hAnsiTheme="minorHAnsi" w:cstheme="minorHAnsi"/>
          <w:b/>
          <w:sz w:val="24"/>
          <w:szCs w:val="24"/>
        </w:rPr>
        <w:t>lygų</w:t>
      </w:r>
      <w:proofErr w:type="spellEnd"/>
      <w:r w:rsidR="007C5734" w:rsidRPr="00A56230">
        <w:rPr>
          <w:rFonts w:asciiTheme="minorHAnsi" w:hAnsiTheme="minorHAnsi" w:cstheme="minorHAnsi"/>
          <w:b/>
          <w:sz w:val="24"/>
          <w:szCs w:val="24"/>
        </w:rPr>
        <w:t xml:space="preserve"> 3 </w:t>
      </w:r>
      <w:proofErr w:type="spellStart"/>
      <w:r w:rsidR="007C5734" w:rsidRPr="00A56230">
        <w:rPr>
          <w:rFonts w:asciiTheme="minorHAnsi" w:hAnsiTheme="minorHAnsi" w:cstheme="minorHAnsi"/>
          <w:b/>
          <w:sz w:val="24"/>
          <w:szCs w:val="24"/>
        </w:rPr>
        <w:t>priedas</w:t>
      </w:r>
      <w:proofErr w:type="spellEnd"/>
      <w:r w:rsidR="001C237A" w:rsidRPr="00A56230">
        <w:rPr>
          <w:rFonts w:asciiTheme="minorHAnsi" w:hAnsiTheme="minorHAnsi" w:cstheme="minorHAnsi"/>
          <w:b/>
          <w:sz w:val="24"/>
          <w:szCs w:val="24"/>
        </w:rPr>
        <w:t>)</w:t>
      </w:r>
      <w:r w:rsidR="00D069E2" w:rsidRPr="00A56230">
        <w:rPr>
          <w:rFonts w:asciiTheme="minorHAnsi" w:hAnsiTheme="minorHAnsi" w:cstheme="minorHAnsi"/>
          <w:sz w:val="24"/>
          <w:szCs w:val="24"/>
        </w:rPr>
        <w:t xml:space="preserve">, </w:t>
      </w:r>
      <w:proofErr w:type="spellStart"/>
      <w:r w:rsidR="00044368" w:rsidRPr="00A56230">
        <w:rPr>
          <w:rFonts w:asciiTheme="minorHAnsi" w:hAnsiTheme="minorHAnsi" w:cstheme="minorHAnsi"/>
          <w:b/>
          <w:sz w:val="24"/>
          <w:szCs w:val="24"/>
          <w:u w:val="single"/>
        </w:rPr>
        <w:t>joje</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u w:val="single"/>
        </w:rPr>
        <w:t>užpildant</w:t>
      </w:r>
      <w:proofErr w:type="spellEnd"/>
      <w:r w:rsidR="00044368" w:rsidRPr="00A56230">
        <w:rPr>
          <w:rFonts w:asciiTheme="minorHAnsi" w:hAnsiTheme="minorHAnsi" w:cstheme="minorHAnsi"/>
          <w:b/>
          <w:sz w:val="24"/>
          <w:szCs w:val="24"/>
          <w:u w:val="single"/>
        </w:rPr>
        <w:t xml:space="preserve"> 1 </w:t>
      </w:r>
      <w:proofErr w:type="spellStart"/>
      <w:r w:rsidR="00044368" w:rsidRPr="00A56230">
        <w:rPr>
          <w:rFonts w:asciiTheme="minorHAnsi" w:hAnsiTheme="minorHAnsi" w:cstheme="minorHAnsi"/>
          <w:b/>
          <w:sz w:val="24"/>
          <w:szCs w:val="24"/>
          <w:u w:val="single"/>
        </w:rPr>
        <w:t>lentelės</w:t>
      </w:r>
      <w:proofErr w:type="spellEnd"/>
      <w:r w:rsidR="00044368" w:rsidRPr="00A56230">
        <w:rPr>
          <w:rFonts w:asciiTheme="minorHAnsi" w:hAnsiTheme="minorHAnsi" w:cstheme="minorHAnsi"/>
          <w:b/>
          <w:sz w:val="24"/>
          <w:szCs w:val="24"/>
          <w:u w:val="single"/>
        </w:rPr>
        <w:t xml:space="preserve"> 4 </w:t>
      </w:r>
      <w:proofErr w:type="spellStart"/>
      <w:r w:rsidR="00044368" w:rsidRPr="00A56230">
        <w:rPr>
          <w:rFonts w:asciiTheme="minorHAnsi" w:hAnsiTheme="minorHAnsi" w:cstheme="minorHAnsi"/>
          <w:b/>
          <w:sz w:val="24"/>
          <w:szCs w:val="24"/>
          <w:u w:val="single"/>
        </w:rPr>
        <w:t>stulpel</w:t>
      </w:r>
      <w:r w:rsidR="0050776E" w:rsidRPr="00A56230">
        <w:rPr>
          <w:rFonts w:asciiTheme="minorHAnsi" w:hAnsiTheme="minorHAnsi" w:cstheme="minorHAnsi"/>
          <w:b/>
          <w:sz w:val="24"/>
          <w:szCs w:val="24"/>
          <w:u w:val="single"/>
        </w:rPr>
        <w:t>yj</w:t>
      </w:r>
      <w:r w:rsidR="00044368" w:rsidRPr="00A56230">
        <w:rPr>
          <w:rFonts w:asciiTheme="minorHAnsi" w:hAnsiTheme="minorHAnsi" w:cstheme="minorHAnsi"/>
          <w:b/>
          <w:sz w:val="24"/>
          <w:szCs w:val="24"/>
          <w:u w:val="single"/>
        </w:rPr>
        <w:t>e</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u w:val="single"/>
        </w:rPr>
        <w:t>reikalaujamas</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u w:val="single"/>
        </w:rPr>
        <w:t>reikšmes</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u w:val="single"/>
        </w:rPr>
        <w:t>nurodant</w:t>
      </w:r>
      <w:proofErr w:type="spellEnd"/>
      <w:r w:rsidR="00044368" w:rsidRPr="00A56230">
        <w:rPr>
          <w:rFonts w:asciiTheme="minorHAnsi" w:hAnsiTheme="minorHAnsi" w:cstheme="minorHAnsi"/>
          <w:b/>
          <w:sz w:val="24"/>
          <w:szCs w:val="24"/>
          <w:u w:val="single"/>
        </w:rPr>
        <w:t xml:space="preserve"> </w:t>
      </w:r>
      <w:proofErr w:type="spellStart"/>
      <w:r w:rsidR="00044368" w:rsidRPr="00A56230">
        <w:rPr>
          <w:rFonts w:asciiTheme="minorHAnsi" w:hAnsiTheme="minorHAnsi" w:cstheme="minorHAnsi"/>
          <w:b/>
          <w:sz w:val="24"/>
          <w:szCs w:val="24"/>
        </w:rPr>
        <w:t>siūlomos</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Prekės</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gamintoją</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ar</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Prekės</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ženklą</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modelį</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modifikaciją</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jeigu</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yra</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Prekės</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kodą</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jeigu</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hAnsiTheme="minorHAnsi" w:cstheme="minorHAnsi"/>
          <w:b/>
          <w:sz w:val="24"/>
          <w:szCs w:val="24"/>
        </w:rPr>
        <w:t>yra</w:t>
      </w:r>
      <w:proofErr w:type="spellEnd"/>
      <w:r w:rsidR="00044368" w:rsidRPr="00A56230">
        <w:rPr>
          <w:rFonts w:asciiTheme="minorHAns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konkrečius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siūlomos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Prekės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duomenis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ir</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charakteristikas</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bei</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kitą</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reikalaujamą</w:t>
      </w:r>
      <w:proofErr w:type="spellEnd"/>
      <w:r w:rsidR="00044368" w:rsidRPr="00A56230">
        <w:rPr>
          <w:rFonts w:asciiTheme="minorHAnsi" w:eastAsia="Calibri" w:hAnsiTheme="minorHAnsi" w:cstheme="minorHAnsi"/>
          <w:b/>
          <w:sz w:val="24"/>
          <w:szCs w:val="24"/>
        </w:rPr>
        <w:t xml:space="preserve"> </w:t>
      </w:r>
      <w:proofErr w:type="spellStart"/>
      <w:r w:rsidR="00044368" w:rsidRPr="00A56230">
        <w:rPr>
          <w:rFonts w:asciiTheme="minorHAnsi" w:eastAsia="Calibri" w:hAnsiTheme="minorHAnsi" w:cstheme="minorHAnsi"/>
          <w:b/>
          <w:sz w:val="24"/>
          <w:szCs w:val="24"/>
        </w:rPr>
        <w:t>informaciją</w:t>
      </w:r>
      <w:proofErr w:type="spellEnd"/>
      <w:r w:rsidR="00044368" w:rsidRPr="00A56230">
        <w:rPr>
          <w:rFonts w:asciiTheme="minorHAnsi" w:eastAsia="Calibri" w:hAnsiTheme="minorHAnsi" w:cstheme="minorHAnsi"/>
          <w:b/>
          <w:sz w:val="24"/>
          <w:szCs w:val="24"/>
        </w:rPr>
        <w:t>.</w:t>
      </w:r>
    </w:p>
    <w:p w14:paraId="5CF7A336" w14:textId="2595A93B" w:rsidR="00044368" w:rsidRPr="00A56230" w:rsidRDefault="00044368" w:rsidP="00D44EA8">
      <w:pPr>
        <w:spacing w:line="264" w:lineRule="auto"/>
        <w:ind w:firstLine="720"/>
        <w:jc w:val="both"/>
        <w:rPr>
          <w:rFonts w:asciiTheme="minorHAnsi" w:hAnsiTheme="minorHAnsi" w:cstheme="minorHAnsi"/>
          <w:sz w:val="24"/>
        </w:rPr>
      </w:pPr>
      <w:r w:rsidRPr="00A56230">
        <w:rPr>
          <w:rFonts w:asciiTheme="minorHAnsi" w:hAnsiTheme="minorHAnsi" w:cstheme="minorHAnsi"/>
          <w:b/>
          <w:sz w:val="24"/>
        </w:rPr>
        <w:t xml:space="preserve">Įrodant siūlomos Prekės atitiktį techninės specifikacijos reikalavimams, pateikiami </w:t>
      </w:r>
      <w:r w:rsidRPr="00A56230">
        <w:rPr>
          <w:rFonts w:asciiTheme="minorHAnsi" w:hAnsiTheme="minorHAnsi" w:cstheme="minorHAnsi"/>
          <w:b/>
          <w:sz w:val="24"/>
          <w:u w:val="single"/>
        </w:rPr>
        <w:t>gamintojo dokumentai</w:t>
      </w:r>
      <w:r w:rsidRPr="00A56230">
        <w:rPr>
          <w:rFonts w:asciiTheme="minorHAnsi" w:hAnsiTheme="minorHAnsi" w:cstheme="minorHAnsi"/>
          <w:b/>
          <w:sz w:val="24"/>
        </w:rPr>
        <w:t xml:space="preserve"> </w:t>
      </w:r>
      <w:r w:rsidRPr="00A56230">
        <w:rPr>
          <w:rFonts w:asciiTheme="minorHAnsi" w:hAnsiTheme="minorHAnsi" w:cstheme="minorHAnsi"/>
          <w:sz w:val="24"/>
        </w:rPr>
        <w:t xml:space="preserve">(išskyrus * pažymėtus reikalavimus, nes siūlomų prekių atitiktis * pažymėtiems reikalavimams bus tikrinama sutarties vykdymo </w:t>
      </w:r>
      <w:r w:rsidRPr="00A56230">
        <w:rPr>
          <w:rFonts w:asciiTheme="minorHAnsi" w:hAnsiTheme="minorHAnsi" w:cstheme="minorHAnsi"/>
          <w:sz w:val="24"/>
          <w:szCs w:val="24"/>
        </w:rPr>
        <w:t>metu</w:t>
      </w:r>
      <w:r w:rsidR="0050776E" w:rsidRPr="00A56230">
        <w:rPr>
          <w:rFonts w:asciiTheme="minorHAnsi" w:hAnsiTheme="minorHAnsi" w:cstheme="minorHAnsi"/>
          <w:sz w:val="24"/>
          <w:szCs w:val="24"/>
        </w:rPr>
        <w:t>, tačiau</w:t>
      </w:r>
      <w:r w:rsidR="0050776E" w:rsidRPr="00A56230">
        <w:rPr>
          <w:rFonts w:ascii="Calibri" w:eastAsia="Calibri" w:hAnsi="Calibri" w:cs="Calibri"/>
          <w:sz w:val="24"/>
          <w:szCs w:val="24"/>
        </w:rPr>
        <w:t xml:space="preserve"> perkančiajai organizacijai </w:t>
      </w:r>
      <w:r w:rsidR="0050776E" w:rsidRPr="00A56230">
        <w:rPr>
          <w:rFonts w:ascii="Calibri" w:hAnsi="Calibri" w:cs="Calibri"/>
          <w:sz w:val="24"/>
          <w:szCs w:val="24"/>
        </w:rPr>
        <w:t>kilus įtarimams dėl siūlomos prekės atitikties nurodytam reikalavimui, ji turi teisę paprašyti tiekėjo pateikti atitiktį įrodančius dokumentus pasiūlymų vertinimo metu</w:t>
      </w:r>
      <w:r w:rsidRPr="00A56230">
        <w:rPr>
          <w:rFonts w:asciiTheme="minorHAnsi" w:hAnsiTheme="minorHAnsi" w:cstheme="minorHAnsi"/>
          <w:sz w:val="24"/>
        </w:rPr>
        <w:t>)</w:t>
      </w:r>
      <w:r w:rsidRPr="00A56230">
        <w:rPr>
          <w:rFonts w:asciiTheme="minorHAnsi" w:hAnsiTheme="minorHAnsi" w:cstheme="minorHAnsi"/>
          <w:b/>
          <w:sz w:val="24"/>
        </w:rPr>
        <w:t xml:space="preserve"> (</w:t>
      </w:r>
      <w:r w:rsidRPr="00A56230">
        <w:rPr>
          <w:rFonts w:asciiTheme="minorHAnsi" w:eastAsia="Calibri" w:hAnsiTheme="minorHAnsi" w:cstheme="minorHAnsi"/>
          <w:b/>
          <w:sz w:val="24"/>
        </w:rPr>
        <w:t xml:space="preserve">techninės specifikacijos, katalogų, bukletų kopijos, </w:t>
      </w:r>
      <w:r w:rsidRPr="00A56230">
        <w:rPr>
          <w:rFonts w:asciiTheme="minorHAnsi" w:hAnsiTheme="minorHAnsi" w:cstheme="minorHAnsi"/>
          <w:b/>
          <w:sz w:val="24"/>
        </w:rPr>
        <w:t>atitinkamą (-</w:t>
      </w:r>
      <w:proofErr w:type="spellStart"/>
      <w:r w:rsidRPr="00A56230">
        <w:rPr>
          <w:rFonts w:asciiTheme="minorHAnsi" w:hAnsiTheme="minorHAnsi" w:cstheme="minorHAnsi"/>
          <w:b/>
          <w:sz w:val="24"/>
        </w:rPr>
        <w:t>us</w:t>
      </w:r>
      <w:proofErr w:type="spellEnd"/>
      <w:r w:rsidRPr="00A56230">
        <w:rPr>
          <w:rFonts w:asciiTheme="minorHAnsi" w:hAnsiTheme="minorHAnsi" w:cstheme="minorHAnsi"/>
          <w:b/>
          <w:sz w:val="24"/>
        </w:rPr>
        <w:t>) techninės specifikacijos reikalavimą (-</w:t>
      </w:r>
      <w:proofErr w:type="spellStart"/>
      <w:r w:rsidRPr="00A56230">
        <w:rPr>
          <w:rFonts w:asciiTheme="minorHAnsi" w:hAnsiTheme="minorHAnsi" w:cstheme="minorHAnsi"/>
          <w:b/>
          <w:sz w:val="24"/>
        </w:rPr>
        <w:t>us</w:t>
      </w:r>
      <w:proofErr w:type="spellEnd"/>
      <w:r w:rsidRPr="00A56230">
        <w:rPr>
          <w:rFonts w:asciiTheme="minorHAnsi" w:hAnsiTheme="minorHAnsi" w:cstheme="minorHAnsi"/>
          <w:b/>
          <w:sz w:val="24"/>
        </w:rPr>
        <w:t>) patvirtinanti (-</w:t>
      </w:r>
      <w:proofErr w:type="spellStart"/>
      <w:r w:rsidRPr="00A56230">
        <w:rPr>
          <w:rFonts w:asciiTheme="minorHAnsi" w:hAnsiTheme="minorHAnsi" w:cstheme="minorHAnsi"/>
          <w:b/>
          <w:sz w:val="24"/>
        </w:rPr>
        <w:t>čios</w:t>
      </w:r>
      <w:proofErr w:type="spellEnd"/>
      <w:r w:rsidRPr="00A56230">
        <w:rPr>
          <w:rFonts w:asciiTheme="minorHAnsi" w:hAnsiTheme="minorHAnsi" w:cstheme="minorHAnsi"/>
          <w:b/>
          <w:sz w:val="24"/>
        </w:rPr>
        <w:t xml:space="preserve">) </w:t>
      </w:r>
      <w:r w:rsidRPr="00A56230">
        <w:rPr>
          <w:rFonts w:asciiTheme="minorHAnsi" w:hAnsiTheme="minorHAnsi" w:cstheme="minorHAnsi"/>
          <w:b/>
          <w:bCs/>
          <w:sz w:val="24"/>
        </w:rPr>
        <w:t>momentinė (-ės) ekrano kopija (-</w:t>
      </w:r>
      <w:proofErr w:type="spellStart"/>
      <w:r w:rsidRPr="00A56230">
        <w:rPr>
          <w:rFonts w:asciiTheme="minorHAnsi" w:hAnsiTheme="minorHAnsi" w:cstheme="minorHAnsi"/>
          <w:b/>
          <w:bCs/>
          <w:sz w:val="24"/>
        </w:rPr>
        <w:t>os</w:t>
      </w:r>
      <w:proofErr w:type="spellEnd"/>
      <w:r w:rsidRPr="00A56230">
        <w:rPr>
          <w:rFonts w:asciiTheme="minorHAnsi" w:hAnsiTheme="minorHAnsi" w:cstheme="minorHAnsi"/>
          <w:b/>
          <w:bCs/>
          <w:sz w:val="24"/>
        </w:rPr>
        <w:t>)</w:t>
      </w:r>
      <w:r w:rsidRPr="00A56230">
        <w:rPr>
          <w:rFonts w:asciiTheme="minorHAnsi" w:hAnsiTheme="minorHAnsi" w:cstheme="minorHAnsi"/>
          <w:b/>
          <w:sz w:val="24"/>
        </w:rPr>
        <w:t xml:space="preserve"> (</w:t>
      </w:r>
      <w:proofErr w:type="spellStart"/>
      <w:r w:rsidRPr="00A56230">
        <w:rPr>
          <w:rFonts w:asciiTheme="minorHAnsi" w:hAnsiTheme="minorHAnsi" w:cstheme="minorHAnsi"/>
          <w:b/>
          <w:sz w:val="24"/>
        </w:rPr>
        <w:t>print</w:t>
      </w:r>
      <w:proofErr w:type="spellEnd"/>
      <w:r w:rsidRPr="00A56230">
        <w:rPr>
          <w:rFonts w:asciiTheme="minorHAnsi" w:hAnsiTheme="minorHAnsi" w:cstheme="minorHAnsi"/>
          <w:b/>
          <w:sz w:val="24"/>
        </w:rPr>
        <w:t xml:space="preserve"> </w:t>
      </w:r>
      <w:proofErr w:type="spellStart"/>
      <w:r w:rsidRPr="00A56230">
        <w:rPr>
          <w:rFonts w:asciiTheme="minorHAnsi" w:hAnsiTheme="minorHAnsi" w:cstheme="minorHAnsi"/>
          <w:b/>
          <w:sz w:val="24"/>
        </w:rPr>
        <w:t>screen</w:t>
      </w:r>
      <w:proofErr w:type="spellEnd"/>
      <w:r w:rsidRPr="00A56230">
        <w:rPr>
          <w:rFonts w:asciiTheme="minorHAnsi" w:hAnsiTheme="minorHAnsi" w:cstheme="minorHAnsi"/>
          <w:b/>
          <w:sz w:val="24"/>
          <w:szCs w:val="24"/>
        </w:rPr>
        <w:t xml:space="preserve">) </w:t>
      </w:r>
      <w:r w:rsidRPr="00A56230">
        <w:rPr>
          <w:rFonts w:asciiTheme="minorHAnsi" w:hAnsiTheme="minorHAnsi" w:cstheme="minorHAnsi"/>
          <w:i/>
          <w:sz w:val="24"/>
          <w:szCs w:val="24"/>
          <w:u w:val="single"/>
        </w:rPr>
        <w:t>(tokiu atveju momentinėje ekrano kopijoje (</w:t>
      </w:r>
      <w:proofErr w:type="spellStart"/>
      <w:r w:rsidRPr="00A56230">
        <w:rPr>
          <w:rFonts w:asciiTheme="minorHAnsi" w:hAnsiTheme="minorHAnsi" w:cstheme="minorHAnsi"/>
          <w:i/>
          <w:sz w:val="24"/>
          <w:szCs w:val="24"/>
          <w:u w:val="single"/>
        </w:rPr>
        <w:t>print</w:t>
      </w:r>
      <w:proofErr w:type="spellEnd"/>
      <w:r w:rsidRPr="00A56230">
        <w:rPr>
          <w:rFonts w:asciiTheme="minorHAnsi" w:hAnsiTheme="minorHAnsi" w:cstheme="minorHAnsi"/>
          <w:i/>
          <w:sz w:val="24"/>
          <w:szCs w:val="24"/>
          <w:u w:val="single"/>
        </w:rPr>
        <w:t xml:space="preserve"> </w:t>
      </w:r>
      <w:proofErr w:type="spellStart"/>
      <w:r w:rsidRPr="00A56230">
        <w:rPr>
          <w:rFonts w:asciiTheme="minorHAnsi" w:hAnsiTheme="minorHAnsi" w:cstheme="minorHAnsi"/>
          <w:i/>
          <w:sz w:val="24"/>
          <w:szCs w:val="24"/>
          <w:u w:val="single"/>
        </w:rPr>
        <w:t>screen</w:t>
      </w:r>
      <w:proofErr w:type="spellEnd"/>
      <w:r w:rsidRPr="00A56230">
        <w:rPr>
          <w:rFonts w:asciiTheme="minorHAnsi" w:hAnsiTheme="minorHAnsi" w:cstheme="minorHAnsi"/>
          <w:i/>
          <w:sz w:val="24"/>
          <w:szCs w:val="24"/>
          <w:u w:val="single"/>
        </w:rPr>
        <w:t xml:space="preserve">-e) turi būti matoma informacija, </w:t>
      </w:r>
      <w:r w:rsidRPr="00A56230">
        <w:rPr>
          <w:rFonts w:asciiTheme="minorHAnsi" w:hAnsiTheme="minorHAnsi" w:cstheme="minorHAnsi"/>
          <w:b/>
          <w:i/>
          <w:sz w:val="24"/>
          <w:szCs w:val="24"/>
          <w:u w:val="single"/>
        </w:rPr>
        <w:t>kad kopija padaryta iš</w:t>
      </w:r>
      <w:r w:rsidRPr="00A56230">
        <w:rPr>
          <w:rFonts w:asciiTheme="minorHAnsi" w:hAnsiTheme="minorHAnsi" w:cstheme="minorHAnsi"/>
          <w:i/>
          <w:sz w:val="24"/>
          <w:szCs w:val="24"/>
          <w:u w:val="single"/>
        </w:rPr>
        <w:t xml:space="preserve"> </w:t>
      </w:r>
      <w:r w:rsidRPr="00A56230">
        <w:rPr>
          <w:rFonts w:asciiTheme="minorHAnsi" w:hAnsiTheme="minorHAnsi" w:cstheme="minorHAnsi"/>
          <w:b/>
          <w:i/>
          <w:sz w:val="24"/>
          <w:szCs w:val="24"/>
          <w:u w:val="single"/>
        </w:rPr>
        <w:t>gamintojo</w:t>
      </w:r>
      <w:r w:rsidRPr="00A56230">
        <w:rPr>
          <w:rFonts w:asciiTheme="minorHAnsi" w:hAnsiTheme="minorHAnsi" w:cstheme="minorHAnsi"/>
          <w:i/>
          <w:sz w:val="24"/>
          <w:szCs w:val="24"/>
          <w:u w:val="single"/>
        </w:rPr>
        <w:t xml:space="preserve"> </w:t>
      </w:r>
      <w:r w:rsidRPr="00A56230">
        <w:rPr>
          <w:rFonts w:asciiTheme="minorHAnsi" w:hAnsiTheme="minorHAnsi" w:cstheme="minorHAnsi"/>
          <w:b/>
          <w:i/>
          <w:sz w:val="24"/>
          <w:szCs w:val="24"/>
          <w:u w:val="single"/>
        </w:rPr>
        <w:t>tinklalapio</w:t>
      </w:r>
      <w:r w:rsidRPr="00A56230">
        <w:rPr>
          <w:rFonts w:asciiTheme="minorHAnsi" w:hAnsiTheme="minorHAnsi" w:cstheme="minorHAnsi"/>
          <w:i/>
          <w:sz w:val="24"/>
          <w:szCs w:val="24"/>
          <w:u w:val="single"/>
        </w:rPr>
        <w:t xml:space="preserve"> ir turi būti aiškiai pažymėta (-</w:t>
      </w:r>
      <w:proofErr w:type="spellStart"/>
      <w:r w:rsidRPr="00A56230">
        <w:rPr>
          <w:rFonts w:asciiTheme="minorHAnsi" w:hAnsiTheme="minorHAnsi" w:cstheme="minorHAnsi"/>
          <w:i/>
          <w:sz w:val="24"/>
          <w:szCs w:val="24"/>
          <w:u w:val="single"/>
        </w:rPr>
        <w:t>os</w:t>
      </w:r>
      <w:proofErr w:type="spellEnd"/>
      <w:r w:rsidRPr="00A56230">
        <w:rPr>
          <w:rFonts w:asciiTheme="minorHAnsi" w:hAnsiTheme="minorHAnsi" w:cstheme="minorHAnsi"/>
          <w:i/>
          <w:sz w:val="24"/>
          <w:szCs w:val="24"/>
          <w:u w:val="single"/>
        </w:rPr>
        <w:t>) konkreti (-</w:t>
      </w:r>
      <w:proofErr w:type="spellStart"/>
      <w:r w:rsidRPr="00A56230">
        <w:rPr>
          <w:rFonts w:asciiTheme="minorHAnsi" w:hAnsiTheme="minorHAnsi" w:cstheme="minorHAnsi"/>
          <w:i/>
          <w:sz w:val="24"/>
          <w:szCs w:val="24"/>
          <w:u w:val="single"/>
        </w:rPr>
        <w:t>čios</w:t>
      </w:r>
      <w:proofErr w:type="spellEnd"/>
      <w:r w:rsidRPr="00A56230">
        <w:rPr>
          <w:rFonts w:asciiTheme="minorHAnsi" w:hAnsiTheme="minorHAnsi" w:cstheme="minorHAnsi"/>
          <w:i/>
          <w:sz w:val="24"/>
          <w:szCs w:val="24"/>
          <w:u w:val="single"/>
        </w:rPr>
        <w:t>) vieta (-</w:t>
      </w:r>
      <w:proofErr w:type="spellStart"/>
      <w:r w:rsidRPr="00A56230">
        <w:rPr>
          <w:rFonts w:asciiTheme="minorHAnsi" w:hAnsiTheme="minorHAnsi" w:cstheme="minorHAnsi"/>
          <w:i/>
          <w:sz w:val="24"/>
          <w:szCs w:val="24"/>
          <w:u w:val="single"/>
        </w:rPr>
        <w:t>os</w:t>
      </w:r>
      <w:proofErr w:type="spellEnd"/>
      <w:r w:rsidRPr="00A56230">
        <w:rPr>
          <w:rFonts w:asciiTheme="minorHAnsi" w:hAnsiTheme="minorHAnsi" w:cstheme="minorHAnsi"/>
          <w:i/>
          <w:sz w:val="24"/>
          <w:szCs w:val="24"/>
          <w:u w:val="single"/>
        </w:rPr>
        <w:t>), kurioje (-</w:t>
      </w:r>
      <w:proofErr w:type="spellStart"/>
      <w:r w:rsidRPr="00A56230">
        <w:rPr>
          <w:rFonts w:asciiTheme="minorHAnsi" w:hAnsiTheme="minorHAnsi" w:cstheme="minorHAnsi"/>
          <w:i/>
          <w:sz w:val="24"/>
          <w:szCs w:val="24"/>
          <w:u w:val="single"/>
        </w:rPr>
        <w:t>iose</w:t>
      </w:r>
      <w:proofErr w:type="spellEnd"/>
      <w:r w:rsidRPr="00A56230">
        <w:rPr>
          <w:rFonts w:asciiTheme="minorHAnsi" w:hAnsiTheme="minorHAnsi" w:cstheme="minorHAnsi"/>
          <w:i/>
          <w:sz w:val="24"/>
          <w:szCs w:val="24"/>
          <w:u w:val="single"/>
        </w:rPr>
        <w:t>) yra reikalaujamą (-</w:t>
      </w:r>
      <w:proofErr w:type="spellStart"/>
      <w:r w:rsidRPr="00A56230">
        <w:rPr>
          <w:rFonts w:asciiTheme="minorHAnsi" w:hAnsiTheme="minorHAnsi" w:cstheme="minorHAnsi"/>
          <w:i/>
          <w:sz w:val="24"/>
          <w:szCs w:val="24"/>
          <w:u w:val="single"/>
        </w:rPr>
        <w:t>as</w:t>
      </w:r>
      <w:proofErr w:type="spellEnd"/>
      <w:r w:rsidRPr="00A56230">
        <w:rPr>
          <w:rFonts w:asciiTheme="minorHAnsi" w:hAnsiTheme="minorHAnsi" w:cstheme="minorHAnsi"/>
          <w:i/>
          <w:sz w:val="24"/>
          <w:szCs w:val="24"/>
          <w:u w:val="single"/>
        </w:rPr>
        <w:t>) prekės charakteristiką (-</w:t>
      </w:r>
      <w:proofErr w:type="spellStart"/>
      <w:r w:rsidRPr="00A56230">
        <w:rPr>
          <w:rFonts w:asciiTheme="minorHAnsi" w:hAnsiTheme="minorHAnsi" w:cstheme="minorHAnsi"/>
          <w:i/>
          <w:sz w:val="24"/>
          <w:szCs w:val="24"/>
          <w:u w:val="single"/>
        </w:rPr>
        <w:t>as</w:t>
      </w:r>
      <w:proofErr w:type="spellEnd"/>
      <w:r w:rsidRPr="00A56230">
        <w:rPr>
          <w:rFonts w:asciiTheme="minorHAnsi" w:hAnsiTheme="minorHAnsi" w:cstheme="minorHAnsi"/>
          <w:i/>
          <w:sz w:val="24"/>
          <w:szCs w:val="24"/>
          <w:u w:val="single"/>
        </w:rPr>
        <w:t xml:space="preserve">) patvirtinanti informacija. </w:t>
      </w:r>
      <w:r w:rsidRPr="00A56230">
        <w:rPr>
          <w:rFonts w:asciiTheme="minorHAnsi" w:hAnsiTheme="minorHAnsi" w:cstheme="minorHAnsi"/>
          <w:bCs/>
          <w:i/>
          <w:sz w:val="24"/>
          <w:szCs w:val="24"/>
          <w:u w:val="single"/>
        </w:rPr>
        <w:t>Momentinė ekrano kopija</w:t>
      </w:r>
      <w:r w:rsidRPr="00A56230">
        <w:rPr>
          <w:rFonts w:asciiTheme="minorHAnsi" w:hAnsiTheme="minorHAnsi" w:cstheme="minorHAnsi"/>
          <w:i/>
          <w:sz w:val="24"/>
          <w:szCs w:val="24"/>
          <w:u w:val="single"/>
        </w:rPr>
        <w:t xml:space="preserve"> (</w:t>
      </w:r>
      <w:proofErr w:type="spellStart"/>
      <w:r w:rsidRPr="00A56230">
        <w:rPr>
          <w:rFonts w:asciiTheme="minorHAnsi" w:hAnsiTheme="minorHAnsi" w:cstheme="minorHAnsi"/>
          <w:i/>
          <w:sz w:val="24"/>
          <w:szCs w:val="24"/>
          <w:u w:val="single"/>
        </w:rPr>
        <w:t>print</w:t>
      </w:r>
      <w:proofErr w:type="spellEnd"/>
      <w:r w:rsidRPr="00A56230">
        <w:rPr>
          <w:rFonts w:asciiTheme="minorHAnsi" w:hAnsiTheme="minorHAnsi" w:cstheme="minorHAnsi"/>
          <w:i/>
          <w:sz w:val="24"/>
          <w:szCs w:val="24"/>
          <w:u w:val="single"/>
        </w:rPr>
        <w:t xml:space="preserve"> </w:t>
      </w:r>
      <w:proofErr w:type="spellStart"/>
      <w:r w:rsidRPr="00A56230">
        <w:rPr>
          <w:rFonts w:asciiTheme="minorHAnsi" w:hAnsiTheme="minorHAnsi" w:cstheme="minorHAnsi"/>
          <w:i/>
          <w:sz w:val="24"/>
          <w:szCs w:val="24"/>
          <w:u w:val="single"/>
        </w:rPr>
        <w:t>screen-as</w:t>
      </w:r>
      <w:proofErr w:type="spellEnd"/>
      <w:r w:rsidRPr="00A56230">
        <w:rPr>
          <w:rFonts w:asciiTheme="minorHAnsi" w:hAnsiTheme="minorHAnsi" w:cstheme="minorHAnsi"/>
          <w:i/>
          <w:sz w:val="24"/>
          <w:szCs w:val="24"/>
          <w:u w:val="single"/>
        </w:rPr>
        <w:t>) turi būti aiškiai įskaitoma.)</w:t>
      </w:r>
      <w:r w:rsidRPr="00A56230">
        <w:rPr>
          <w:rFonts w:asciiTheme="minorHAnsi" w:eastAsia="Calibri" w:hAnsiTheme="minorHAnsi" w:cstheme="minorHAnsi"/>
          <w:b/>
          <w:sz w:val="24"/>
          <w:szCs w:val="24"/>
        </w:rPr>
        <w:t xml:space="preserve"> ir pan.) lietuvių arba anglų kalba</w:t>
      </w:r>
      <w:r w:rsidRPr="00A56230">
        <w:rPr>
          <w:rFonts w:asciiTheme="minorHAnsi" w:eastAsia="Calibri" w:hAnsiTheme="minorHAnsi" w:cstheme="minorHAnsi"/>
          <w:b/>
        </w:rPr>
        <w:t xml:space="preserve">. </w:t>
      </w:r>
      <w:r w:rsidRPr="00A56230">
        <w:rPr>
          <w:rFonts w:asciiTheme="minorHAnsi" w:eastAsia="Calibri" w:hAnsiTheme="minorHAnsi" w:cstheme="minorHAnsi"/>
          <w:sz w:val="24"/>
        </w:rPr>
        <w:t>Tiekėjas techninės specifikacijos 1 lentelės 5 stulpelyje turi nurodyti konkrečias vietas (puslapį, pastraipą, punktą ar pan.</w:t>
      </w:r>
      <w:r w:rsidR="00305E31" w:rsidRPr="00A56230">
        <w:rPr>
          <w:rFonts w:asciiTheme="minorHAnsi" w:hAnsiTheme="minorHAnsi" w:cstheme="minorHAnsi"/>
          <w:sz w:val="24"/>
        </w:rPr>
        <w:t>, išskyrus lentelės  brūkšniu užbrauktas eilutes, nes prekės atitiktis šių eilučių 3 stulpelyje nurodytiems reikalavimams bus tikrinama sutarties vykdymo metu, tačiau</w:t>
      </w:r>
      <w:r w:rsidR="00305E31" w:rsidRPr="00A56230">
        <w:rPr>
          <w:rFonts w:ascii="Calibri" w:eastAsia="Calibri" w:hAnsi="Calibri" w:cs="Calibri"/>
          <w:sz w:val="24"/>
        </w:rPr>
        <w:t xml:space="preserve"> perkančiajai organizacijai </w:t>
      </w:r>
      <w:r w:rsidR="00305E31" w:rsidRPr="00A56230">
        <w:rPr>
          <w:rFonts w:ascii="Calibri" w:hAnsi="Calibri" w:cs="Calibri"/>
          <w:sz w:val="24"/>
        </w:rPr>
        <w:t>kilus įtarimams dėl siūlomos prekės atitikties nurodytam reikalavimui, ji turi teisę paprašyti tiekėjo pateikti atitiktį įrodančius dokumentus pasiūlymų vertinimo metu</w:t>
      </w:r>
      <w:r w:rsidRPr="00A56230">
        <w:rPr>
          <w:rFonts w:asciiTheme="minorHAnsi" w:eastAsia="Calibri" w:hAnsiTheme="minorHAnsi" w:cstheme="minorHAnsi"/>
          <w:sz w:val="24"/>
        </w:rPr>
        <w:t>), kuriose yra reikalaujamas prekės charakteristikas patvirtinanti informacija, arba šias vietas aiškiai pažymėti dokumentuose.</w:t>
      </w:r>
    </w:p>
    <w:p w14:paraId="233D4010" w14:textId="1ECE5BDD" w:rsidR="00044368" w:rsidRPr="00A56230" w:rsidRDefault="00044368" w:rsidP="00D44EA8">
      <w:pPr>
        <w:spacing w:line="264" w:lineRule="auto"/>
        <w:ind w:firstLine="720"/>
        <w:jc w:val="both"/>
        <w:rPr>
          <w:rFonts w:asciiTheme="minorHAnsi" w:hAnsiTheme="minorHAnsi" w:cstheme="minorHAnsi"/>
          <w:sz w:val="24"/>
          <w:lang w:val="en-US"/>
        </w:rPr>
      </w:pPr>
      <w:r w:rsidRPr="00A56230">
        <w:rPr>
          <w:rFonts w:asciiTheme="minorHAnsi" w:hAnsiTheme="minorHAnsi" w:cstheme="minorHAnsi"/>
          <w:sz w:val="24"/>
        </w:rPr>
        <w:t>Tuo atveju, jeigu pateiktoje gamintojo dokumentacijoje nėra reikalaujamas prekės charakteristikas patvirtinančios informacijos, tiekėjas privalo pateikti gamintojo arba jo įgalioto atstovo</w:t>
      </w:r>
      <w:r w:rsidR="00EE085A" w:rsidRPr="00A56230">
        <w:rPr>
          <w:rFonts w:asciiTheme="minorHAnsi" w:hAnsiTheme="minorHAnsi" w:cstheme="minorHAnsi"/>
          <w:sz w:val="24"/>
        </w:rPr>
        <w:t>**</w:t>
      </w:r>
      <w:r w:rsidRPr="00A56230">
        <w:rPr>
          <w:rFonts w:asciiTheme="minorHAnsi" w:hAnsiTheme="minorHAnsi" w:cstheme="minorHAnsi"/>
          <w:sz w:val="24"/>
        </w:rPr>
        <w:t xml:space="preserve"> (</w:t>
      </w:r>
      <w:r w:rsidRPr="00A56230">
        <w:rPr>
          <w:rFonts w:asciiTheme="minorHAnsi" w:hAnsiTheme="minorHAnsi" w:cstheme="minorHAnsi"/>
          <w:bCs/>
          <w:sz w:val="24"/>
          <w:u w:val="single"/>
        </w:rPr>
        <w:t>tiekėjo deklaracija nėra lygiavertis dokumentas)</w:t>
      </w:r>
      <w:r w:rsidRPr="00A56230">
        <w:rPr>
          <w:rFonts w:asciiTheme="minorHAnsi" w:hAnsiTheme="minorHAnsi" w:cstheme="minorHAnsi"/>
          <w:bCs/>
          <w:sz w:val="24"/>
        </w:rPr>
        <w:t xml:space="preserve"> </w:t>
      </w:r>
      <w:r w:rsidRPr="00A56230">
        <w:rPr>
          <w:rFonts w:asciiTheme="minorHAnsi" w:hAnsiTheme="minorHAnsi" w:cstheme="minorHAnsi"/>
          <w:sz w:val="24"/>
        </w:rPr>
        <w:t xml:space="preserve">raštiškus </w:t>
      </w:r>
      <w:proofErr w:type="spellStart"/>
      <w:r w:rsidRPr="00A56230">
        <w:rPr>
          <w:rFonts w:asciiTheme="minorHAnsi" w:hAnsiTheme="minorHAnsi" w:cstheme="minorHAnsi"/>
          <w:sz w:val="24"/>
        </w:rPr>
        <w:t>patvirtinimus</w:t>
      </w:r>
      <w:proofErr w:type="spellEnd"/>
      <w:r w:rsidRPr="00A56230">
        <w:rPr>
          <w:rFonts w:asciiTheme="minorHAnsi" w:hAnsiTheme="minorHAnsi" w:cstheme="minorHAnsi"/>
          <w:sz w:val="24"/>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7FCF596F" w14:textId="4C4CF836" w:rsidR="00044368" w:rsidRPr="00BE4E37" w:rsidRDefault="00EE085A" w:rsidP="00D44EA8">
      <w:pPr>
        <w:spacing w:line="264" w:lineRule="auto"/>
        <w:ind w:firstLine="720"/>
        <w:jc w:val="both"/>
        <w:rPr>
          <w:rFonts w:asciiTheme="minorHAnsi" w:hAnsiTheme="minorHAnsi" w:cstheme="minorHAnsi"/>
          <w:i/>
          <w:sz w:val="24"/>
        </w:rPr>
      </w:pPr>
      <w:r w:rsidRPr="00A56230">
        <w:rPr>
          <w:rFonts w:asciiTheme="minorHAnsi" w:hAnsiTheme="minorHAnsi" w:cstheme="minorHAnsi"/>
          <w:i/>
          <w:sz w:val="24"/>
        </w:rPr>
        <w:t>**</w:t>
      </w:r>
      <w:r w:rsidR="00044368" w:rsidRPr="00A56230">
        <w:rPr>
          <w:rFonts w:asciiTheme="minorHAnsi" w:hAnsiTheme="minorHAnsi" w:cstheme="minorHAnsi"/>
          <w:i/>
          <w:sz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w:t>
      </w:r>
      <w:r w:rsidRPr="00A56230">
        <w:rPr>
          <w:rFonts w:asciiTheme="minorHAnsi" w:hAnsiTheme="minorHAnsi" w:cstheme="minorHAnsi"/>
          <w:i/>
          <w:sz w:val="24"/>
        </w:rPr>
        <w:t xml:space="preserve"> patikslinimai,</w:t>
      </w:r>
      <w:r w:rsidR="00044368" w:rsidRPr="00A56230">
        <w:rPr>
          <w:rFonts w:asciiTheme="minorHAnsi" w:hAnsiTheme="minorHAnsi" w:cstheme="minorHAnsi"/>
          <w:i/>
          <w:sz w:val="24"/>
        </w:rPr>
        <w:t xml:space="preserve"> paaiškinimai ir (ar) dokumentai) pvz. gamintojo suteikta teisė aiškinti atitinkamų prekių technines ir eksploatacines savybes (techninius parametrus), tuo atveju jei jis teikia jų</w:t>
      </w:r>
      <w:r w:rsidRPr="00A56230">
        <w:rPr>
          <w:rFonts w:asciiTheme="minorHAnsi" w:hAnsiTheme="minorHAnsi" w:cstheme="minorHAnsi"/>
          <w:i/>
          <w:sz w:val="24"/>
        </w:rPr>
        <w:t xml:space="preserve"> patikslinimą,</w:t>
      </w:r>
      <w:r w:rsidR="00044368" w:rsidRPr="00A56230">
        <w:rPr>
          <w:rFonts w:asciiTheme="minorHAnsi" w:hAnsiTheme="minorHAnsi" w:cstheme="minorHAnsi"/>
          <w:i/>
          <w:sz w:val="24"/>
        </w:rPr>
        <w:t xml:space="preserve"> paaiškinimą.</w:t>
      </w:r>
    </w:p>
    <w:p w14:paraId="013938AA" w14:textId="77777777" w:rsidR="000B0343" w:rsidRPr="00EA2CAB" w:rsidRDefault="008A7DD9" w:rsidP="00D44EA8">
      <w:pPr>
        <w:spacing w:line="264" w:lineRule="auto"/>
        <w:jc w:val="both"/>
        <w:rPr>
          <w:rFonts w:asciiTheme="minorHAnsi" w:hAnsiTheme="minorHAnsi" w:cstheme="minorHAnsi"/>
          <w:b/>
          <w:sz w:val="24"/>
          <w:szCs w:val="24"/>
        </w:rPr>
      </w:pPr>
      <w:r w:rsidRPr="00EF1B87">
        <w:rPr>
          <w:rFonts w:asciiTheme="minorHAnsi" w:hAnsiTheme="minorHAnsi" w:cstheme="minorHAnsi"/>
          <w:sz w:val="24"/>
          <w:szCs w:val="24"/>
        </w:rPr>
        <w:t>6.2.</w:t>
      </w:r>
      <w:r w:rsidR="000B0343" w:rsidRPr="00EF1B87">
        <w:rPr>
          <w:rFonts w:asciiTheme="minorHAnsi" w:hAnsiTheme="minorHAnsi" w:cstheme="minorHAnsi"/>
          <w:color w:val="000000"/>
          <w:sz w:val="24"/>
          <w:szCs w:val="24"/>
          <w:lang w:bidi="en-US"/>
        </w:rPr>
        <w:t xml:space="preserve"> Pasiūlymo galiojimo užtikrinimo dokumentas </w:t>
      </w:r>
      <w:r w:rsidR="000B0343" w:rsidRPr="00EF1B87">
        <w:rPr>
          <w:rFonts w:asciiTheme="minorHAnsi" w:hAnsiTheme="minorHAnsi" w:cstheme="minorHAnsi"/>
          <w:color w:val="000000"/>
          <w:sz w:val="24"/>
          <w:szCs w:val="24"/>
          <w:u w:val="single"/>
          <w:lang w:bidi="en-US"/>
        </w:rPr>
        <w:t>nereikalaujamas</w:t>
      </w:r>
      <w:r w:rsidR="000B0343" w:rsidRPr="00EA2CAB">
        <w:rPr>
          <w:rFonts w:asciiTheme="minorHAnsi" w:hAnsiTheme="minorHAnsi" w:cstheme="minorHAnsi"/>
          <w:color w:val="000000"/>
          <w:sz w:val="24"/>
          <w:szCs w:val="24"/>
          <w:u w:val="single"/>
          <w:lang w:bidi="en-US"/>
        </w:rPr>
        <w:t>.</w:t>
      </w:r>
    </w:p>
    <w:p w14:paraId="6B7293AE" w14:textId="77777777" w:rsidR="00403550" w:rsidRPr="0084263C" w:rsidRDefault="000B0343" w:rsidP="00403550">
      <w:pPr>
        <w:spacing w:line="264" w:lineRule="auto"/>
        <w:jc w:val="both"/>
        <w:rPr>
          <w:rFonts w:ascii="Calibri" w:hAnsi="Calibri" w:cs="Calibri"/>
          <w:sz w:val="24"/>
        </w:rPr>
      </w:pPr>
      <w:r w:rsidRPr="00EA2CAB">
        <w:rPr>
          <w:rFonts w:asciiTheme="minorHAnsi" w:hAnsiTheme="minorHAnsi" w:cstheme="minorHAnsi"/>
          <w:color w:val="000000"/>
          <w:sz w:val="24"/>
          <w:szCs w:val="24"/>
          <w:lang w:bidi="en-US"/>
        </w:rPr>
        <w:lastRenderedPageBreak/>
        <w:t xml:space="preserve">6.3. </w:t>
      </w:r>
      <w:r w:rsidR="00BB2F90" w:rsidRPr="0084263C">
        <w:rPr>
          <w:rFonts w:asciiTheme="minorHAnsi" w:eastAsia="Calibri" w:hAnsiTheme="minorHAnsi" w:cstheme="minorHAnsi"/>
          <w:sz w:val="24"/>
          <w:szCs w:val="24"/>
        </w:rPr>
        <w:t>Pirkime nebus naudojamas Europos bendrasis viešojo pirkimo dokumentas (EBVPD).</w:t>
      </w:r>
      <w:r w:rsidR="00403550" w:rsidRPr="0084263C">
        <w:rPr>
          <w:rFonts w:ascii="Calibri" w:hAnsi="Calibri" w:cs="Calibri"/>
          <w:sz w:val="24"/>
        </w:rPr>
        <w:t xml:space="preserve"> </w:t>
      </w:r>
    </w:p>
    <w:p w14:paraId="02E0ABB5" w14:textId="073DDDCC" w:rsidR="00403550" w:rsidRPr="0084263C" w:rsidRDefault="00403550" w:rsidP="00403550">
      <w:pPr>
        <w:spacing w:line="264" w:lineRule="auto"/>
        <w:ind w:firstLine="720"/>
        <w:jc w:val="both"/>
        <w:rPr>
          <w:rFonts w:ascii="Calibri" w:hAnsi="Calibri" w:cs="Calibri"/>
          <w:sz w:val="24"/>
        </w:rPr>
      </w:pPr>
      <w:r w:rsidRPr="0084263C">
        <w:rPr>
          <w:rFonts w:ascii="Calibri" w:hAnsi="Calibri" w:cs="Calibri"/>
          <w:sz w:val="24"/>
        </w:rPr>
        <w:t>Perkančioji organizacija,</w:t>
      </w:r>
      <w:r w:rsidRPr="0084263C">
        <w:rPr>
          <w:rFonts w:ascii="Calibri" w:hAnsi="Calibri" w:cs="Calibri"/>
          <w:sz w:val="32"/>
        </w:rPr>
        <w:t xml:space="preserve"> </w:t>
      </w:r>
      <w:r w:rsidRPr="0084263C">
        <w:rPr>
          <w:rFonts w:ascii="Calibri" w:hAnsi="Calibri" w:cs="Calibri"/>
          <w:sz w:val="24"/>
        </w:rPr>
        <w:t>vadovaudamasi Mažos vertės pirkimų tvarkos aprašo 9² punktu, pašalins tiekėją iš pirkimo procedūros, jei tiekėjas</w:t>
      </w:r>
      <w:r w:rsidRPr="0084263C">
        <w:t xml:space="preserve"> </w:t>
      </w:r>
      <w:r w:rsidRPr="0084263C">
        <w:rPr>
          <w:rFonts w:ascii="Calibri" w:hAnsi="Calibri" w:cs="Calibri"/>
          <w:sz w:val="24"/>
        </w:rPr>
        <w:t xml:space="preserve">ir (arba) ūkio subjektai, kurių </w:t>
      </w:r>
      <w:proofErr w:type="spellStart"/>
      <w:r w:rsidRPr="0084263C">
        <w:rPr>
          <w:rFonts w:ascii="Calibri" w:hAnsi="Calibri" w:cs="Calibri"/>
          <w:sz w:val="24"/>
        </w:rPr>
        <w:t>pajėgumais</w:t>
      </w:r>
      <w:proofErr w:type="spellEnd"/>
      <w:r w:rsidRPr="0084263C">
        <w:rPr>
          <w:rFonts w:ascii="Calibri" w:hAnsi="Calibri" w:cs="Calibri"/>
          <w:sz w:val="24"/>
        </w:rPr>
        <w:t xml:space="preserve"> remiasi, turi VPĮ 46 straipsnio 2</w:t>
      </w:r>
      <w:r w:rsidRPr="0084263C">
        <w:rPr>
          <w:rFonts w:ascii="Calibri" w:hAnsi="Calibri" w:cs="Calibri"/>
          <w:sz w:val="24"/>
          <w:vertAlign w:val="superscript"/>
        </w:rPr>
        <w:t>1</w:t>
      </w:r>
      <w:r w:rsidRPr="0084263C">
        <w:rPr>
          <w:rFonts w:ascii="Calibri" w:hAnsi="Calibri" w:cs="Calibri"/>
          <w:sz w:val="24"/>
        </w:rPr>
        <w:t xml:space="preserve"> dalyje nurodytą pašalinimo pagrindą (taikoma juridiniams asmenims), t. y.  </w:t>
      </w:r>
      <w:r w:rsidRPr="0084263C">
        <w:rPr>
          <w:rFonts w:ascii="Calibri" w:hAnsi="Calibri" w:cs="Calibri"/>
          <w:color w:val="000000"/>
          <w:sz w:val="24"/>
        </w:rPr>
        <w:t>tiekėjas yra neatlikęs jam paskirtos baudžiamojo poveikio priemonės – uždraudimo juridiniam asmeniui dalyvauti viešuosiuose pirkimuose.</w:t>
      </w:r>
      <w:r w:rsidRPr="0084263C">
        <w:rPr>
          <w:rFonts w:ascii="Calibri" w:hAnsi="Calibri" w:cs="Calibri"/>
          <w:sz w:val="24"/>
        </w:rPr>
        <w:t xml:space="preserve"> </w:t>
      </w:r>
    </w:p>
    <w:p w14:paraId="0B3F8B75" w14:textId="0027FA53" w:rsidR="00BB2F90" w:rsidRPr="00EA2CAB" w:rsidRDefault="00403550" w:rsidP="005C026B">
      <w:pPr>
        <w:spacing w:line="264" w:lineRule="auto"/>
        <w:ind w:firstLine="720"/>
        <w:jc w:val="both"/>
        <w:rPr>
          <w:rFonts w:asciiTheme="minorHAnsi" w:hAnsiTheme="minorHAnsi" w:cstheme="minorHAnsi"/>
          <w:color w:val="000000"/>
          <w:sz w:val="24"/>
          <w:szCs w:val="24"/>
          <w:lang w:bidi="en-US"/>
        </w:rPr>
      </w:pPr>
      <w:r w:rsidRPr="0084263C">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84263C">
        <w:rPr>
          <w:rFonts w:ascii="Calibri" w:hAnsi="Calibri" w:cs="Calibri"/>
          <w:i/>
          <w:sz w:val="24"/>
        </w:rPr>
        <w:t xml:space="preserve">Tuo atveju, jei pirkimo sąlygose taikomi kvalifikaciniai reikalavimai, tiekėjas turi pateikti ūkio subjektų, kurių </w:t>
      </w:r>
      <w:proofErr w:type="spellStart"/>
      <w:r w:rsidRPr="0084263C">
        <w:rPr>
          <w:rFonts w:ascii="Calibri" w:hAnsi="Calibri" w:cs="Calibri"/>
          <w:i/>
          <w:sz w:val="24"/>
        </w:rPr>
        <w:t>pajėgumais</w:t>
      </w:r>
      <w:proofErr w:type="spellEnd"/>
      <w:r w:rsidRPr="0084263C">
        <w:rPr>
          <w:rFonts w:ascii="Calibri" w:hAnsi="Calibri" w:cs="Calibri"/>
          <w:i/>
          <w:sz w:val="24"/>
        </w:rPr>
        <w:t xml:space="preserve"> remiasi, laisvos formos deklaraciją, kurioje nurodoma, kad šie subjektai neturi VPĮ 46 straipsnio 2</w:t>
      </w:r>
      <w:r w:rsidRPr="0084263C">
        <w:rPr>
          <w:rFonts w:ascii="Calibri" w:hAnsi="Calibri" w:cs="Calibri"/>
          <w:i/>
          <w:sz w:val="24"/>
          <w:vertAlign w:val="superscript"/>
        </w:rPr>
        <w:t>1</w:t>
      </w:r>
      <w:r w:rsidRPr="0084263C">
        <w:rPr>
          <w:rFonts w:ascii="Calibri" w:hAnsi="Calibri" w:cs="Calibri"/>
          <w:i/>
          <w:sz w:val="24"/>
        </w:rPr>
        <w:t xml:space="preserve"> dalyje nurodyto pašalinimo pagrindo.</w:t>
      </w:r>
    </w:p>
    <w:p w14:paraId="631F78BF" w14:textId="77777777" w:rsidR="003D361C" w:rsidRDefault="000B0343" w:rsidP="00D44EA8">
      <w:pPr>
        <w:spacing w:line="264" w:lineRule="auto"/>
        <w:jc w:val="both"/>
        <w:rPr>
          <w:rFonts w:asciiTheme="minorHAnsi" w:eastAsia="Calibri" w:hAnsiTheme="minorHAnsi" w:cstheme="minorHAnsi"/>
          <w:sz w:val="24"/>
          <w:szCs w:val="24"/>
        </w:rPr>
      </w:pPr>
      <w:r w:rsidRPr="00EA2CAB">
        <w:rPr>
          <w:rFonts w:asciiTheme="minorHAnsi" w:eastAsia="Calibri" w:hAnsiTheme="minorHAnsi" w:cstheme="minorHAnsi"/>
          <w:sz w:val="24"/>
          <w:szCs w:val="24"/>
        </w:rPr>
        <w:t>6.4</w:t>
      </w:r>
      <w:r w:rsidR="008A7DD9" w:rsidRPr="00EA2CAB">
        <w:rPr>
          <w:rFonts w:asciiTheme="minorHAnsi" w:eastAsia="Calibri" w:hAnsiTheme="minorHAnsi" w:cstheme="minorHAnsi"/>
          <w:sz w:val="24"/>
          <w:szCs w:val="24"/>
        </w:rPr>
        <w:t>.</w:t>
      </w:r>
      <w:r w:rsidR="00BB2F90" w:rsidRPr="00EA2CAB">
        <w:rPr>
          <w:rFonts w:asciiTheme="minorHAnsi" w:eastAsia="Calibri" w:hAnsiTheme="minorHAnsi" w:cstheme="minorHAnsi"/>
          <w:sz w:val="24"/>
          <w:szCs w:val="24"/>
        </w:rPr>
        <w:t xml:space="preserve"> </w:t>
      </w:r>
      <w:r w:rsidR="00BB2F90" w:rsidRPr="003D361C">
        <w:rPr>
          <w:rFonts w:asciiTheme="minorHAnsi" w:eastAsia="Calibri" w:hAnsiTheme="minorHAnsi" w:cstheme="minorHAnsi"/>
          <w:sz w:val="24"/>
          <w:szCs w:val="24"/>
        </w:rPr>
        <w:t xml:space="preserve">Reikalavimai dėl </w:t>
      </w:r>
      <w:r w:rsidR="00E77143" w:rsidRPr="003D361C">
        <w:rPr>
          <w:rFonts w:asciiTheme="minorHAnsi" w:eastAsia="Calibri" w:hAnsiTheme="minorHAnsi" w:cstheme="minorHAnsi"/>
          <w:sz w:val="24"/>
          <w:szCs w:val="24"/>
        </w:rPr>
        <w:t xml:space="preserve">tiekėjo </w:t>
      </w:r>
      <w:r w:rsidR="00BB2F90" w:rsidRPr="003D361C">
        <w:rPr>
          <w:rFonts w:asciiTheme="minorHAnsi" w:eastAsia="Calibri" w:hAnsiTheme="minorHAnsi" w:cstheme="minorHAnsi"/>
          <w:sz w:val="24"/>
          <w:szCs w:val="24"/>
        </w:rPr>
        <w:t xml:space="preserve">atitikties </w:t>
      </w:r>
      <w:r w:rsidR="00E77143" w:rsidRPr="003D361C">
        <w:rPr>
          <w:rFonts w:asciiTheme="minorHAnsi" w:eastAsia="Calibri" w:hAnsiTheme="minorHAnsi" w:cstheme="minorHAnsi"/>
          <w:sz w:val="24"/>
          <w:szCs w:val="24"/>
        </w:rPr>
        <w:t>kokybės vadybos sistemos ir aplinkos apsaugos vadybos sistemos standartams netaikomi.</w:t>
      </w:r>
      <w:r w:rsidR="00012CE0">
        <w:rPr>
          <w:rFonts w:asciiTheme="minorHAnsi" w:eastAsia="Calibri" w:hAnsiTheme="minorHAnsi" w:cstheme="minorHAnsi"/>
          <w:sz w:val="24"/>
          <w:szCs w:val="24"/>
        </w:rPr>
        <w:t xml:space="preserve"> </w:t>
      </w:r>
    </w:p>
    <w:p w14:paraId="64A9D568" w14:textId="77777777" w:rsidR="00A8016C" w:rsidRPr="00F53362" w:rsidRDefault="000B0343"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6.5</w:t>
      </w:r>
      <w:r w:rsidR="008A7DD9" w:rsidRPr="00F53362">
        <w:rPr>
          <w:rFonts w:asciiTheme="minorHAnsi" w:hAnsiTheme="minorHAnsi" w:cstheme="minorHAnsi"/>
          <w:sz w:val="24"/>
          <w:szCs w:val="24"/>
        </w:rPr>
        <w:t>.</w:t>
      </w:r>
      <w:r w:rsidR="00FE068B" w:rsidRPr="00F53362">
        <w:rPr>
          <w:rFonts w:asciiTheme="minorHAnsi" w:hAnsiTheme="minorHAnsi" w:cstheme="minorHAnsi"/>
          <w:sz w:val="24"/>
          <w:szCs w:val="24"/>
        </w:rPr>
        <w:t xml:space="preserve"> </w:t>
      </w:r>
      <w:r w:rsidR="00F73B90" w:rsidRPr="00F53362">
        <w:rPr>
          <w:rFonts w:asciiTheme="minorHAnsi" w:hAnsiTheme="minorHAnsi" w:cstheme="minorHAnsi"/>
          <w:sz w:val="24"/>
          <w:szCs w:val="24"/>
        </w:rPr>
        <w:t xml:space="preserve">Tiekėjo kvalifikacijos reikalavimai </w:t>
      </w:r>
      <w:r w:rsidR="001D7708" w:rsidRPr="00F53362">
        <w:rPr>
          <w:rFonts w:asciiTheme="minorHAnsi" w:hAnsiTheme="minorHAnsi" w:cstheme="minorHAnsi"/>
          <w:sz w:val="24"/>
          <w:szCs w:val="24"/>
        </w:rPr>
        <w:t>ne</w:t>
      </w:r>
      <w:r w:rsidR="00011D62" w:rsidRPr="00F53362">
        <w:rPr>
          <w:rFonts w:asciiTheme="minorHAnsi" w:hAnsiTheme="minorHAnsi" w:cstheme="minorHAnsi"/>
          <w:sz w:val="24"/>
          <w:szCs w:val="24"/>
        </w:rPr>
        <w:t>keliami</w:t>
      </w:r>
      <w:r w:rsidR="00F73B90" w:rsidRPr="00F53362">
        <w:rPr>
          <w:rFonts w:asciiTheme="minorHAnsi" w:hAnsiTheme="minorHAnsi" w:cstheme="minorHAnsi"/>
          <w:sz w:val="24"/>
          <w:szCs w:val="24"/>
        </w:rPr>
        <w:t xml:space="preserve">, </w:t>
      </w:r>
      <w:r w:rsidR="00F73B90" w:rsidRPr="00F53362">
        <w:rPr>
          <w:rFonts w:asciiTheme="minorHAnsi" w:hAnsiTheme="minorHAnsi" w:cstheme="minorHAnsi"/>
          <w:b/>
          <w:sz w:val="24"/>
          <w:szCs w:val="24"/>
        </w:rPr>
        <w:t>p</w:t>
      </w:r>
      <w:r w:rsidR="008A2C84" w:rsidRPr="00F53362">
        <w:rPr>
          <w:rFonts w:asciiTheme="minorHAnsi" w:hAnsiTheme="minorHAnsi" w:cstheme="minorHAnsi"/>
          <w:b/>
          <w:sz w:val="24"/>
          <w:szCs w:val="24"/>
        </w:rPr>
        <w:t xml:space="preserve">erkančioji organizacija tiekėjo </w:t>
      </w:r>
      <w:r w:rsidR="00BB2F90" w:rsidRPr="00F53362">
        <w:rPr>
          <w:rFonts w:asciiTheme="minorHAnsi" w:hAnsiTheme="minorHAnsi" w:cstheme="minorHAnsi"/>
          <w:b/>
          <w:sz w:val="24"/>
          <w:szCs w:val="24"/>
        </w:rPr>
        <w:t>kvalifikacij</w:t>
      </w:r>
      <w:r w:rsidR="00F26544" w:rsidRPr="00F53362">
        <w:rPr>
          <w:rFonts w:asciiTheme="minorHAnsi" w:hAnsiTheme="minorHAnsi" w:cstheme="minorHAnsi"/>
          <w:b/>
          <w:sz w:val="24"/>
          <w:szCs w:val="24"/>
        </w:rPr>
        <w:t>os</w:t>
      </w:r>
      <w:r w:rsidR="00BB2F90" w:rsidRPr="00F53362">
        <w:rPr>
          <w:rFonts w:asciiTheme="minorHAnsi" w:hAnsiTheme="minorHAnsi" w:cstheme="minorHAnsi"/>
          <w:b/>
          <w:sz w:val="24"/>
          <w:szCs w:val="24"/>
        </w:rPr>
        <w:t xml:space="preserve"> </w:t>
      </w:r>
      <w:r w:rsidR="001D7708" w:rsidRPr="00F53362">
        <w:rPr>
          <w:rFonts w:asciiTheme="minorHAnsi" w:hAnsiTheme="minorHAnsi" w:cstheme="minorHAnsi"/>
          <w:b/>
          <w:sz w:val="24"/>
          <w:szCs w:val="24"/>
        </w:rPr>
        <w:t>ne</w:t>
      </w:r>
      <w:r w:rsidR="008A2C84" w:rsidRPr="00F53362">
        <w:rPr>
          <w:rFonts w:asciiTheme="minorHAnsi" w:hAnsiTheme="minorHAnsi" w:cstheme="minorHAnsi"/>
          <w:b/>
          <w:sz w:val="24"/>
          <w:szCs w:val="24"/>
        </w:rPr>
        <w:t>tikrins.</w:t>
      </w:r>
      <w:r w:rsidR="00001B66" w:rsidRPr="00F53362">
        <w:rPr>
          <w:rFonts w:asciiTheme="minorHAnsi" w:hAnsiTheme="minorHAnsi" w:cstheme="minorHAnsi"/>
          <w:sz w:val="24"/>
          <w:szCs w:val="24"/>
        </w:rPr>
        <w:t xml:space="preserve"> </w:t>
      </w:r>
      <w:r w:rsidR="00011D62" w:rsidRPr="00F53362">
        <w:rPr>
          <w:rFonts w:asciiTheme="minorHAnsi" w:hAnsiTheme="minorHAnsi" w:cstheme="minorHAnsi"/>
          <w:b/>
          <w:sz w:val="24"/>
          <w:szCs w:val="24"/>
          <w:u w:val="single"/>
        </w:rPr>
        <w:t>T</w:t>
      </w:r>
      <w:r w:rsidR="00F26544" w:rsidRPr="00F53362">
        <w:rPr>
          <w:rFonts w:asciiTheme="minorHAnsi" w:hAnsiTheme="minorHAnsi" w:cstheme="minorHAnsi"/>
          <w:b/>
          <w:sz w:val="24"/>
          <w:szCs w:val="24"/>
          <w:u w:val="single"/>
        </w:rPr>
        <w:t>iekėjas perkančiajai organizacijai įsipareigoja, kad pirkimo sutartį vykdys tik tokią teisę turintys asmenys</w:t>
      </w:r>
      <w:r w:rsidR="00F26544" w:rsidRPr="00F53362">
        <w:rPr>
          <w:rFonts w:asciiTheme="minorHAnsi" w:hAnsiTheme="minorHAnsi" w:cstheme="minorHAnsi"/>
          <w:b/>
          <w:sz w:val="24"/>
          <w:szCs w:val="24"/>
        </w:rPr>
        <w:t>.</w:t>
      </w:r>
    </w:p>
    <w:p w14:paraId="626CF2C0" w14:textId="0CCD37C5" w:rsidR="00A8016C"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6</w:t>
      </w:r>
      <w:r w:rsidR="00E64175" w:rsidRPr="00F53362">
        <w:rPr>
          <w:rFonts w:asciiTheme="minorHAnsi" w:hAnsiTheme="minorHAnsi" w:cstheme="minorHAnsi"/>
          <w:sz w:val="24"/>
          <w:szCs w:val="24"/>
        </w:rPr>
        <w:t xml:space="preserve">. Pasiūlymas turi būti pateikiamas tik elektroninėmis priemonėmis, naudojant </w:t>
      </w:r>
      <w:r w:rsidR="00C6591E" w:rsidRPr="00F53362">
        <w:rPr>
          <w:rFonts w:asciiTheme="minorHAnsi" w:hAnsiTheme="minorHAnsi" w:cstheme="minorHAnsi"/>
          <w:sz w:val="24"/>
          <w:szCs w:val="24"/>
        </w:rPr>
        <w:t>CVP </w:t>
      </w:r>
      <w:r w:rsidR="00E64175" w:rsidRPr="00F53362">
        <w:rPr>
          <w:rFonts w:asciiTheme="minorHAnsi" w:hAnsiTheme="minorHAnsi" w:cstheme="minorHAnsi"/>
          <w:sz w:val="24"/>
          <w:szCs w:val="24"/>
        </w:rPr>
        <w:t>IS, pasiekiamą adresu</w:t>
      </w:r>
      <w:r w:rsidR="00F53362" w:rsidRPr="00F53362">
        <w:rPr>
          <w:rFonts w:asciiTheme="minorHAnsi" w:hAnsiTheme="minorHAnsi" w:cstheme="minorHAnsi"/>
          <w:iCs/>
          <w:sz w:val="24"/>
          <w:szCs w:val="24"/>
        </w:rPr>
        <w:t xml:space="preserve"> </w:t>
      </w:r>
      <w:hyperlink r:id="rId14" w:history="1">
        <w:r w:rsidR="00F53362" w:rsidRPr="00F53362">
          <w:rPr>
            <w:rStyle w:val="Hipersaitas"/>
            <w:rFonts w:asciiTheme="minorHAnsi" w:hAnsiTheme="minorHAnsi" w:cstheme="minorHAnsi"/>
            <w:iCs/>
            <w:sz w:val="24"/>
            <w:szCs w:val="24"/>
          </w:rPr>
          <w:t>https://viesiejipirkimai.lt</w:t>
        </w:r>
      </w:hyperlink>
      <w:r w:rsidR="00E64175" w:rsidRPr="00F53362">
        <w:rPr>
          <w:rFonts w:asciiTheme="minorHAnsi" w:hAnsiTheme="minorHAnsi" w:cstheme="minorHAnsi"/>
          <w:sz w:val="24"/>
          <w:szCs w:val="24"/>
        </w:rPr>
        <w:t>.</w:t>
      </w:r>
      <w:r w:rsidR="00727FA4" w:rsidRPr="00F53362">
        <w:rPr>
          <w:rFonts w:asciiTheme="minorHAnsi" w:hAnsiTheme="minorHAnsi" w:cstheme="minorHAnsi"/>
          <w:sz w:val="24"/>
          <w:szCs w:val="24"/>
        </w:rPr>
        <w:t xml:space="preserve"> </w:t>
      </w:r>
      <w:r w:rsidR="00E64175" w:rsidRPr="00F53362">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F53362">
        <w:rPr>
          <w:rFonts w:asciiTheme="minorHAnsi" w:hAnsiTheme="minorHAnsi" w:cstheme="minorHAnsi"/>
          <w:sz w:val="24"/>
          <w:szCs w:val="24"/>
        </w:rPr>
        <w:t>rkimo dokumentų reikalavimų</w:t>
      </w:r>
      <w:r w:rsidR="00E64175" w:rsidRPr="00F53362">
        <w:rPr>
          <w:rFonts w:asciiTheme="minorHAnsi" w:hAnsiTheme="minorHAnsi" w:cstheme="minorHAnsi"/>
          <w:sz w:val="24"/>
          <w:szCs w:val="24"/>
        </w:rPr>
        <w:t>.</w:t>
      </w:r>
    </w:p>
    <w:p w14:paraId="08A98A91" w14:textId="7F86C8EB" w:rsidR="001B0F8F"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7</w:t>
      </w:r>
      <w:r w:rsidR="00E64175" w:rsidRPr="00F53362">
        <w:rPr>
          <w:rFonts w:asciiTheme="minorHAnsi" w:hAnsiTheme="minorHAnsi" w:cstheme="minorHAnsi"/>
          <w:sz w:val="24"/>
          <w:szCs w:val="24"/>
        </w:rPr>
        <w:t>. Pasiūlymus gali teikti tik CVP</w:t>
      </w:r>
      <w:r w:rsidR="00513969" w:rsidRPr="00F53362">
        <w:rPr>
          <w:rFonts w:asciiTheme="minorHAnsi" w:hAnsiTheme="minorHAnsi" w:cstheme="minorHAnsi"/>
          <w:sz w:val="24"/>
          <w:szCs w:val="24"/>
        </w:rPr>
        <w:t xml:space="preserve"> </w:t>
      </w:r>
      <w:r w:rsidR="00F26232" w:rsidRPr="00F53362">
        <w:rPr>
          <w:rFonts w:asciiTheme="minorHAnsi" w:hAnsiTheme="minorHAnsi" w:cstheme="minorHAnsi"/>
          <w:sz w:val="24"/>
          <w:szCs w:val="24"/>
        </w:rPr>
        <w:t>IS registruoti tie</w:t>
      </w:r>
      <w:r w:rsidR="00E64175" w:rsidRPr="00F53362">
        <w:rPr>
          <w:rFonts w:asciiTheme="minorHAnsi" w:hAnsiTheme="minorHAnsi" w:cstheme="minorHAnsi"/>
          <w:sz w:val="24"/>
          <w:szCs w:val="24"/>
        </w:rPr>
        <w:t xml:space="preserve">kėjai (nemokama registracija adresu </w:t>
      </w:r>
      <w:hyperlink r:id="rId15" w:history="1">
        <w:r w:rsidR="00F53362" w:rsidRPr="00F53362">
          <w:rPr>
            <w:rStyle w:val="Hipersaitas"/>
            <w:rFonts w:asciiTheme="minorHAnsi" w:hAnsiTheme="minorHAnsi" w:cstheme="minorHAnsi"/>
            <w:iCs/>
            <w:sz w:val="24"/>
            <w:szCs w:val="24"/>
          </w:rPr>
          <w:t>https://viesiejipirkimai.lt</w:t>
        </w:r>
      </w:hyperlink>
      <w:r w:rsidR="00E64175" w:rsidRPr="00F53362">
        <w:rPr>
          <w:rFonts w:asciiTheme="minorHAnsi" w:hAnsiTheme="minorHAnsi" w:cstheme="minorHAnsi"/>
          <w:iCs/>
          <w:sz w:val="24"/>
          <w:szCs w:val="24"/>
        </w:rPr>
        <w:t>).</w:t>
      </w:r>
      <w:r w:rsidR="00727FA4" w:rsidRPr="00F53362">
        <w:rPr>
          <w:rFonts w:asciiTheme="minorHAnsi" w:hAnsiTheme="minorHAnsi" w:cstheme="minorHAnsi"/>
          <w:iCs/>
          <w:sz w:val="24"/>
          <w:szCs w:val="24"/>
        </w:rPr>
        <w:t xml:space="preserve"> </w:t>
      </w:r>
      <w:r w:rsidR="00E64175" w:rsidRPr="00F53362">
        <w:rPr>
          <w:rFonts w:asciiTheme="minorHAnsi" w:hAnsiTheme="minorHAnsi" w:cstheme="minorHAnsi"/>
          <w:bCs/>
          <w:sz w:val="24"/>
          <w:szCs w:val="24"/>
        </w:rPr>
        <w:t>Visi dokumentai turi būti pateikti elektronine forma, t.</w:t>
      </w:r>
      <w:r w:rsidR="008A2C84" w:rsidRPr="00F53362">
        <w:rPr>
          <w:rFonts w:asciiTheme="minorHAnsi" w:hAnsiTheme="minorHAnsi" w:cstheme="minorHAnsi"/>
          <w:bCs/>
          <w:sz w:val="24"/>
          <w:szCs w:val="24"/>
        </w:rPr>
        <w:t xml:space="preserve"> </w:t>
      </w:r>
      <w:r w:rsidR="00E64175" w:rsidRPr="00F53362">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F53362">
        <w:rPr>
          <w:rFonts w:asciiTheme="minorHAnsi" w:hAnsiTheme="minorHAnsi" w:cstheme="minorHAnsi"/>
          <w:bCs/>
          <w:sz w:val="24"/>
          <w:szCs w:val="24"/>
        </w:rPr>
        <w:t>jpg</w:t>
      </w:r>
      <w:proofErr w:type="spellEnd"/>
      <w:r w:rsidR="00E64175" w:rsidRPr="00F53362">
        <w:rPr>
          <w:rFonts w:asciiTheme="minorHAnsi" w:hAnsiTheme="minorHAnsi" w:cstheme="minorHAnsi"/>
          <w:bCs/>
          <w:sz w:val="24"/>
          <w:szCs w:val="24"/>
        </w:rPr>
        <w:t xml:space="preserve">, </w:t>
      </w:r>
      <w:proofErr w:type="spellStart"/>
      <w:r w:rsidR="00E64175" w:rsidRPr="00F53362">
        <w:rPr>
          <w:rFonts w:asciiTheme="minorHAnsi" w:hAnsiTheme="minorHAnsi" w:cstheme="minorHAnsi"/>
          <w:bCs/>
          <w:sz w:val="24"/>
          <w:szCs w:val="24"/>
        </w:rPr>
        <w:t>pdf</w:t>
      </w:r>
      <w:proofErr w:type="spellEnd"/>
      <w:r w:rsidR="00E64175" w:rsidRPr="00F53362">
        <w:rPr>
          <w:rFonts w:asciiTheme="minorHAnsi" w:hAnsiTheme="minorHAnsi" w:cstheme="minorHAnsi"/>
          <w:bCs/>
          <w:sz w:val="24"/>
          <w:szCs w:val="24"/>
        </w:rPr>
        <w:t xml:space="preserve">, </w:t>
      </w:r>
      <w:proofErr w:type="spellStart"/>
      <w:r w:rsidR="00E64175" w:rsidRPr="00F53362">
        <w:rPr>
          <w:rFonts w:asciiTheme="minorHAnsi" w:hAnsiTheme="minorHAnsi" w:cstheme="minorHAnsi"/>
          <w:bCs/>
          <w:sz w:val="24"/>
          <w:szCs w:val="24"/>
        </w:rPr>
        <w:t>doc</w:t>
      </w:r>
      <w:proofErr w:type="spellEnd"/>
      <w:r w:rsidR="00E64175" w:rsidRPr="00F53362">
        <w:rPr>
          <w:rFonts w:asciiTheme="minorHAnsi" w:hAnsiTheme="minorHAnsi" w:cstheme="minorHAnsi"/>
          <w:bCs/>
          <w:sz w:val="24"/>
          <w:szCs w:val="24"/>
        </w:rPr>
        <w:t xml:space="preserve"> ir kt.).</w:t>
      </w:r>
      <w:r w:rsidR="00565699" w:rsidRPr="00F53362">
        <w:rPr>
          <w:rFonts w:asciiTheme="minorHAnsi" w:hAnsiTheme="minorHAnsi" w:cstheme="minorHAnsi"/>
          <w:sz w:val="24"/>
          <w:szCs w:val="24"/>
        </w:rPr>
        <w:t xml:space="preserve"> </w:t>
      </w:r>
    </w:p>
    <w:p w14:paraId="6B3595D8" w14:textId="77777777" w:rsidR="001B0F8F" w:rsidRPr="00F53362"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8</w:t>
      </w:r>
      <w:r w:rsidR="001B0F8F" w:rsidRPr="00F53362">
        <w:rPr>
          <w:rFonts w:asciiTheme="minorHAnsi" w:hAnsiTheme="minorHAnsi" w:cstheme="minorHAnsi"/>
          <w:sz w:val="24"/>
          <w:szCs w:val="24"/>
        </w:rPr>
        <w:t xml:space="preserve">. </w:t>
      </w:r>
      <w:r w:rsidR="001B0F8F" w:rsidRPr="00F53362">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9</w:t>
      </w:r>
      <w:r w:rsidR="005577FD" w:rsidRPr="00F53362">
        <w:rPr>
          <w:rFonts w:asciiTheme="minorHAnsi" w:hAnsiTheme="minorHAnsi" w:cstheme="minorHAnsi"/>
          <w:sz w:val="24"/>
          <w:szCs w:val="24"/>
        </w:rPr>
        <w:t xml:space="preserve">. Teikiamas pasiūlymas </w:t>
      </w:r>
      <w:r w:rsidR="005577FD" w:rsidRPr="00F53362">
        <w:rPr>
          <w:rFonts w:asciiTheme="minorHAnsi" w:hAnsiTheme="minorHAnsi" w:cstheme="minorHAnsi"/>
          <w:sz w:val="24"/>
          <w:szCs w:val="24"/>
          <w:u w:val="single"/>
        </w:rPr>
        <w:t>neprivalo</w:t>
      </w:r>
      <w:r w:rsidR="00E64175" w:rsidRPr="00F53362">
        <w:rPr>
          <w:rFonts w:asciiTheme="minorHAnsi" w:hAnsiTheme="minorHAnsi" w:cstheme="minorHAnsi"/>
          <w:sz w:val="24"/>
          <w:szCs w:val="24"/>
        </w:rPr>
        <w:t xml:space="preserve"> </w:t>
      </w:r>
      <w:r w:rsidR="005577FD" w:rsidRPr="00F53362">
        <w:rPr>
          <w:rFonts w:asciiTheme="minorHAnsi" w:hAnsiTheme="minorHAnsi" w:cstheme="minorHAnsi"/>
          <w:sz w:val="24"/>
          <w:szCs w:val="24"/>
        </w:rPr>
        <w:t>būti pasirašytas</w:t>
      </w:r>
      <w:r w:rsidR="00E64175" w:rsidRPr="00F53362">
        <w:rPr>
          <w:rFonts w:asciiTheme="minorHAnsi" w:hAnsiTheme="minorHAnsi" w:cstheme="minorHAnsi"/>
          <w:sz w:val="24"/>
          <w:szCs w:val="24"/>
        </w:rPr>
        <w:t xml:space="preserve"> kvalifikuotu elektroniniu parašu.</w:t>
      </w:r>
    </w:p>
    <w:p w14:paraId="1B4FF656" w14:textId="77777777" w:rsidR="00304B56"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w:t>
      </w:r>
      <w:r w:rsidR="000B0343" w:rsidRPr="00F53362">
        <w:rPr>
          <w:rFonts w:asciiTheme="minorHAnsi" w:hAnsiTheme="minorHAnsi" w:cstheme="minorHAnsi"/>
          <w:sz w:val="24"/>
          <w:szCs w:val="24"/>
        </w:rPr>
        <w:t>10</w:t>
      </w:r>
      <w:r w:rsidR="00304B56" w:rsidRPr="00F53362">
        <w:rPr>
          <w:rFonts w:asciiTheme="minorHAnsi" w:hAnsiTheme="minorHAnsi" w:cstheme="minorHAnsi"/>
          <w:sz w:val="24"/>
          <w:szCs w:val="24"/>
        </w:rPr>
        <w:t>. Tiekėjas prisiima visas išlaidas, susijusias su pasiūlymo parengimu ir įteikimu.</w:t>
      </w:r>
    </w:p>
    <w:p w14:paraId="65AA1384" w14:textId="77777777" w:rsidR="007145A0" w:rsidRPr="00F53362" w:rsidRDefault="00C45B7A" w:rsidP="00D44EA8">
      <w:pPr>
        <w:spacing w:line="264" w:lineRule="auto"/>
        <w:jc w:val="both"/>
        <w:rPr>
          <w:rFonts w:asciiTheme="minorHAnsi" w:hAnsiTheme="minorHAnsi" w:cstheme="minorHAnsi"/>
          <w:sz w:val="24"/>
          <w:szCs w:val="24"/>
        </w:rPr>
      </w:pPr>
      <w:r w:rsidRPr="00F53362">
        <w:rPr>
          <w:rFonts w:asciiTheme="minorHAnsi" w:hAnsiTheme="minorHAnsi" w:cstheme="minorHAnsi"/>
          <w:sz w:val="24"/>
          <w:szCs w:val="24"/>
        </w:rPr>
        <w:t>6.1</w:t>
      </w:r>
      <w:r w:rsidR="000B0343" w:rsidRPr="00F53362">
        <w:rPr>
          <w:rFonts w:asciiTheme="minorHAnsi" w:hAnsiTheme="minorHAnsi" w:cstheme="minorHAnsi"/>
          <w:sz w:val="24"/>
          <w:szCs w:val="24"/>
        </w:rPr>
        <w:t>1</w:t>
      </w:r>
      <w:r w:rsidR="00304B56" w:rsidRPr="00F53362">
        <w:rPr>
          <w:rFonts w:asciiTheme="minorHAnsi" w:hAnsiTheme="minorHAnsi" w:cstheme="minorHAnsi"/>
          <w:sz w:val="24"/>
          <w:szCs w:val="24"/>
        </w:rPr>
        <w:t>. Pasiūlymas turi būti parengtas lietuvių kalba</w:t>
      </w:r>
      <w:r w:rsidR="00EB109E" w:rsidRPr="00F53362">
        <w:rPr>
          <w:rFonts w:asciiTheme="minorHAnsi" w:hAnsiTheme="minorHAnsi" w:cstheme="minorHAnsi"/>
          <w:sz w:val="24"/>
          <w:szCs w:val="24"/>
        </w:rPr>
        <w:t>, išskyrus pirkimo dokumentuose ir jų prieduose nurodytus atvejus</w:t>
      </w:r>
      <w:r w:rsidR="00304B56" w:rsidRPr="00F53362">
        <w:rPr>
          <w:rFonts w:asciiTheme="minorHAnsi" w:hAnsiTheme="minorHAnsi" w:cstheme="minorHAnsi"/>
          <w:sz w:val="24"/>
          <w:szCs w:val="24"/>
        </w:rPr>
        <w:t>.</w:t>
      </w:r>
    </w:p>
    <w:p w14:paraId="48BB8A5E" w14:textId="0912CE5B" w:rsidR="00011D62" w:rsidRPr="00F53362" w:rsidRDefault="001F012F" w:rsidP="00D44EA8">
      <w:pPr>
        <w:spacing w:line="264" w:lineRule="auto"/>
        <w:jc w:val="both"/>
        <w:rPr>
          <w:rFonts w:asciiTheme="minorHAnsi" w:eastAsia="Calibri" w:hAnsiTheme="minorHAnsi" w:cstheme="minorHAnsi"/>
          <w:sz w:val="24"/>
          <w:szCs w:val="24"/>
        </w:rPr>
      </w:pPr>
      <w:r w:rsidRPr="00F53362">
        <w:rPr>
          <w:rFonts w:asciiTheme="minorHAnsi" w:hAnsiTheme="minorHAnsi" w:cstheme="minorHAnsi"/>
          <w:b/>
          <w:sz w:val="24"/>
          <w:szCs w:val="24"/>
        </w:rPr>
        <w:t>6.1</w:t>
      </w:r>
      <w:r w:rsidR="000B0343" w:rsidRPr="00F53362">
        <w:rPr>
          <w:rFonts w:asciiTheme="minorHAnsi" w:hAnsiTheme="minorHAnsi" w:cstheme="minorHAnsi"/>
          <w:b/>
          <w:sz w:val="24"/>
          <w:szCs w:val="24"/>
        </w:rPr>
        <w:t>2</w:t>
      </w:r>
      <w:r w:rsidR="00304B56" w:rsidRPr="00F53362">
        <w:rPr>
          <w:rFonts w:asciiTheme="minorHAnsi" w:hAnsiTheme="minorHAnsi" w:cstheme="minorHAnsi"/>
          <w:b/>
          <w:sz w:val="24"/>
          <w:szCs w:val="24"/>
        </w:rPr>
        <w:t>.</w:t>
      </w:r>
      <w:r w:rsidR="00B85F67" w:rsidRPr="00F53362">
        <w:rPr>
          <w:rFonts w:asciiTheme="minorHAnsi" w:hAnsiTheme="minorHAnsi" w:cstheme="minorHAnsi"/>
          <w:b/>
          <w:sz w:val="24"/>
          <w:szCs w:val="24"/>
        </w:rPr>
        <w:t xml:space="preserve"> </w:t>
      </w:r>
      <w:r w:rsidR="0022356C" w:rsidRPr="0022356C">
        <w:rPr>
          <w:rFonts w:asciiTheme="minorHAnsi" w:hAnsiTheme="minorHAnsi" w:cstheme="minorHAnsi"/>
          <w:b/>
          <w:bCs/>
          <w:sz w:val="24"/>
          <w:szCs w:val="24"/>
        </w:rPr>
        <w:t xml:space="preserve">Pasiūlymas turi galioti ne mažiau kaip 90 dienų nuo pasiūlymų priėmimo termino pabaigos, nurodytos skelbime apie pirkimą. </w:t>
      </w:r>
      <w:r w:rsidR="0022356C" w:rsidRPr="0022356C">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F80667" w:rsidRDefault="00C41D23" w:rsidP="00D44EA8">
      <w:pPr>
        <w:spacing w:line="264" w:lineRule="auto"/>
        <w:jc w:val="both"/>
        <w:rPr>
          <w:rFonts w:asciiTheme="minorHAnsi" w:hAnsiTheme="minorHAnsi" w:cstheme="minorHAnsi"/>
          <w:sz w:val="24"/>
          <w:szCs w:val="24"/>
          <w:lang w:eastAsia="lt-LT"/>
        </w:rPr>
      </w:pPr>
      <w:r w:rsidRPr="00865610">
        <w:rPr>
          <w:rFonts w:asciiTheme="minorHAnsi" w:hAnsiTheme="minorHAnsi" w:cstheme="minorHAnsi"/>
          <w:b/>
          <w:sz w:val="24"/>
          <w:szCs w:val="24"/>
        </w:rPr>
        <w:t>7</w:t>
      </w:r>
      <w:r w:rsidR="005F3573" w:rsidRPr="00865610">
        <w:rPr>
          <w:rFonts w:asciiTheme="minorHAnsi" w:hAnsiTheme="minorHAnsi" w:cstheme="minorHAnsi"/>
          <w:b/>
          <w:sz w:val="24"/>
          <w:szCs w:val="24"/>
        </w:rPr>
        <w:t>.</w:t>
      </w:r>
      <w:r w:rsidR="00304B56" w:rsidRPr="00865610">
        <w:rPr>
          <w:rFonts w:asciiTheme="minorHAnsi" w:hAnsiTheme="minorHAnsi" w:cstheme="minorHAnsi"/>
          <w:b/>
          <w:sz w:val="24"/>
          <w:szCs w:val="24"/>
        </w:rPr>
        <w:t xml:space="preserve"> </w:t>
      </w:r>
      <w:r w:rsidR="005A70C8" w:rsidRPr="00F80667">
        <w:rPr>
          <w:rFonts w:asciiTheme="minorHAnsi" w:hAnsiTheme="minorHAnsi" w:cstheme="minorHAnsi"/>
          <w:b/>
          <w:sz w:val="24"/>
          <w:szCs w:val="24"/>
        </w:rPr>
        <w:t>REIKALAVIMAI</w:t>
      </w:r>
      <w:r w:rsidR="00D551D3" w:rsidRPr="00F80667">
        <w:rPr>
          <w:rFonts w:asciiTheme="minorHAnsi" w:hAnsiTheme="minorHAnsi" w:cstheme="minorHAnsi"/>
          <w:b/>
          <w:sz w:val="24"/>
          <w:szCs w:val="24"/>
        </w:rPr>
        <w:t xml:space="preserve"> </w:t>
      </w:r>
      <w:r w:rsidR="007F6C70" w:rsidRPr="00F80667">
        <w:rPr>
          <w:rFonts w:asciiTheme="minorHAnsi" w:hAnsiTheme="minorHAnsi" w:cstheme="minorHAnsi"/>
          <w:b/>
          <w:sz w:val="24"/>
          <w:szCs w:val="24"/>
        </w:rPr>
        <w:t>P</w:t>
      </w:r>
      <w:r w:rsidR="00692447" w:rsidRPr="00F80667">
        <w:rPr>
          <w:rFonts w:asciiTheme="minorHAnsi" w:hAnsiTheme="minorHAnsi" w:cstheme="minorHAnsi"/>
          <w:b/>
          <w:sz w:val="24"/>
          <w:szCs w:val="24"/>
        </w:rPr>
        <w:t>REKĖS</w:t>
      </w:r>
      <w:r w:rsidR="00E26203" w:rsidRPr="00F80667">
        <w:rPr>
          <w:rFonts w:asciiTheme="minorHAnsi" w:hAnsiTheme="minorHAnsi" w:cstheme="minorHAnsi"/>
          <w:b/>
          <w:sz w:val="24"/>
          <w:szCs w:val="24"/>
        </w:rPr>
        <w:t xml:space="preserve"> T</w:t>
      </w:r>
      <w:r w:rsidR="00692447" w:rsidRPr="00F80667">
        <w:rPr>
          <w:rFonts w:asciiTheme="minorHAnsi" w:hAnsiTheme="minorHAnsi" w:cstheme="minorHAnsi"/>
          <w:b/>
          <w:sz w:val="24"/>
          <w:szCs w:val="24"/>
        </w:rPr>
        <w:t>IE</w:t>
      </w:r>
      <w:r w:rsidR="00A94C0A" w:rsidRPr="00F80667">
        <w:rPr>
          <w:rFonts w:asciiTheme="minorHAnsi" w:hAnsiTheme="minorHAnsi" w:cstheme="minorHAnsi"/>
          <w:b/>
          <w:sz w:val="24"/>
          <w:szCs w:val="24"/>
        </w:rPr>
        <w:t>KIMUI</w:t>
      </w:r>
      <w:r w:rsidR="00692447" w:rsidRPr="00F80667">
        <w:rPr>
          <w:rFonts w:asciiTheme="minorHAnsi" w:hAnsiTheme="minorHAnsi" w:cstheme="minorHAnsi"/>
          <w:b/>
          <w:sz w:val="24"/>
          <w:szCs w:val="24"/>
        </w:rPr>
        <w:t xml:space="preserve"> ir APIMTYS</w:t>
      </w:r>
    </w:p>
    <w:p w14:paraId="3DB7158B" w14:textId="1D86234A" w:rsidR="00865610" w:rsidRPr="00D14B52" w:rsidRDefault="0044260B" w:rsidP="00D44EA8">
      <w:pPr>
        <w:pBdr>
          <w:top w:val="nil"/>
          <w:left w:val="nil"/>
          <w:bottom w:val="nil"/>
          <w:right w:val="nil"/>
          <w:between w:val="nil"/>
        </w:pBdr>
        <w:spacing w:line="264" w:lineRule="auto"/>
        <w:jc w:val="both"/>
        <w:rPr>
          <w:rFonts w:ascii="Calibri" w:hAnsi="Calibri" w:cs="Calibri"/>
          <w:sz w:val="24"/>
          <w:szCs w:val="24"/>
        </w:rPr>
      </w:pPr>
      <w:r w:rsidRPr="00F80667">
        <w:rPr>
          <w:rFonts w:asciiTheme="minorHAnsi" w:hAnsiTheme="minorHAnsi" w:cstheme="minorHAnsi"/>
          <w:sz w:val="24"/>
          <w:szCs w:val="24"/>
        </w:rPr>
        <w:t>7</w:t>
      </w:r>
      <w:r w:rsidR="0061429B" w:rsidRPr="00F80667">
        <w:rPr>
          <w:rFonts w:asciiTheme="minorHAnsi" w:hAnsiTheme="minorHAnsi" w:cstheme="minorHAnsi"/>
          <w:sz w:val="24"/>
          <w:szCs w:val="24"/>
        </w:rPr>
        <w:t xml:space="preserve">.1. </w:t>
      </w:r>
      <w:r w:rsidR="00A62147" w:rsidRPr="00F80667">
        <w:rPr>
          <w:rFonts w:asciiTheme="minorHAnsi" w:hAnsiTheme="minorHAnsi" w:cstheme="minorHAnsi"/>
          <w:sz w:val="24"/>
          <w:szCs w:val="24"/>
        </w:rPr>
        <w:t xml:space="preserve"> </w:t>
      </w:r>
      <w:r w:rsidR="00865610" w:rsidRPr="00F80667">
        <w:rPr>
          <w:rFonts w:ascii="Calibri" w:hAnsi="Calibri" w:cs="Calibri"/>
          <w:sz w:val="24"/>
          <w:szCs w:val="24"/>
        </w:rPr>
        <w:t xml:space="preserve">Tiekėjo siūlomos prekės privalo atitikti </w:t>
      </w:r>
      <w:r w:rsidR="00865610" w:rsidRPr="00EF1B87">
        <w:rPr>
          <w:rFonts w:ascii="Calibri" w:hAnsi="Calibri" w:cs="Calibri"/>
          <w:sz w:val="24"/>
          <w:szCs w:val="24"/>
        </w:rPr>
        <w:t xml:space="preserve">reikalavimus, nustatytus pirkimo sąlygų 3 priede / sutarties projekto 1 priede – techninėje specifikacijoje. </w:t>
      </w:r>
      <w:r w:rsidR="00EF1B87" w:rsidRPr="00EF1B87">
        <w:rPr>
          <w:rFonts w:ascii="Calibri" w:hAnsi="Calibri" w:cs="Calibri"/>
          <w:sz w:val="24"/>
          <w:szCs w:val="24"/>
        </w:rPr>
        <w:t>P</w:t>
      </w:r>
      <w:r w:rsidR="00865610" w:rsidRPr="00EF1B87">
        <w:rPr>
          <w:rFonts w:ascii="Calibri" w:hAnsi="Calibri" w:cs="Calibri"/>
          <w:sz w:val="24"/>
          <w:szCs w:val="24"/>
        </w:rPr>
        <w:t xml:space="preserve">rekių kiekiai nurodyti sutarties projekto 1 priede </w:t>
      </w:r>
      <w:r w:rsidR="00865610" w:rsidRPr="00D14B52">
        <w:rPr>
          <w:rFonts w:ascii="Calibri" w:hAnsi="Calibri" w:cs="Calibri"/>
          <w:sz w:val="24"/>
          <w:szCs w:val="24"/>
        </w:rPr>
        <w:t>ir pasiūlymo formoje (pirkimo sąlygų 1 priedas). Kiti reikalavimai prekėms ir jų tiekimui nurodyti sutarties projekte (pirkimo sąlygų 2 priedas).</w:t>
      </w:r>
    </w:p>
    <w:p w14:paraId="4D4913D3" w14:textId="338FDD13" w:rsidR="00F45831" w:rsidRPr="00EA2D8C" w:rsidRDefault="004C75BC" w:rsidP="00D44EA8">
      <w:pPr>
        <w:spacing w:line="264" w:lineRule="auto"/>
        <w:jc w:val="both"/>
        <w:rPr>
          <w:rStyle w:val="BetarpDiagrama"/>
          <w:rFonts w:asciiTheme="minorHAnsi" w:hAnsiTheme="minorHAnsi" w:cstheme="minorHAnsi"/>
          <w:sz w:val="24"/>
          <w:szCs w:val="24"/>
        </w:rPr>
      </w:pPr>
      <w:r w:rsidRPr="00D14B52">
        <w:rPr>
          <w:rFonts w:asciiTheme="minorHAnsi" w:hAnsiTheme="minorHAnsi" w:cstheme="minorHAnsi"/>
          <w:sz w:val="24"/>
          <w:szCs w:val="24"/>
        </w:rPr>
        <w:t>7.</w:t>
      </w:r>
      <w:r w:rsidR="008D1D39" w:rsidRPr="00D14B52">
        <w:rPr>
          <w:rFonts w:asciiTheme="minorHAnsi" w:hAnsiTheme="minorHAnsi" w:cstheme="minorHAnsi"/>
          <w:sz w:val="24"/>
          <w:szCs w:val="24"/>
        </w:rPr>
        <w:t>2</w:t>
      </w:r>
      <w:r w:rsidRPr="00D14B52">
        <w:rPr>
          <w:rFonts w:asciiTheme="minorHAnsi" w:hAnsiTheme="minorHAnsi" w:cstheme="minorHAnsi"/>
          <w:sz w:val="24"/>
          <w:szCs w:val="24"/>
        </w:rPr>
        <w:t xml:space="preserve">. </w:t>
      </w:r>
      <w:r w:rsidR="001E541E" w:rsidRPr="00D14B52">
        <w:rPr>
          <w:rFonts w:asciiTheme="minorHAnsi" w:hAnsiTheme="minorHAnsi" w:cstheme="minorHAnsi"/>
          <w:b/>
          <w:color w:val="FF0000"/>
          <w:sz w:val="24"/>
          <w:szCs w:val="24"/>
        </w:rPr>
        <w:t xml:space="preserve">Pasiūlymo kaina neturi viršyti </w:t>
      </w:r>
      <w:r w:rsidR="009C22E9" w:rsidRPr="00D14B52">
        <w:rPr>
          <w:rFonts w:asciiTheme="minorHAnsi" w:hAnsiTheme="minorHAnsi" w:cstheme="minorHAnsi"/>
          <w:b/>
          <w:color w:val="FF0000"/>
          <w:sz w:val="24"/>
          <w:szCs w:val="24"/>
        </w:rPr>
        <w:t>30 557,</w:t>
      </w:r>
      <w:r w:rsidR="00601907" w:rsidRPr="00D14B52">
        <w:rPr>
          <w:rFonts w:asciiTheme="minorHAnsi" w:hAnsiTheme="minorHAnsi" w:cstheme="minorHAnsi"/>
          <w:b/>
          <w:color w:val="FF0000"/>
          <w:sz w:val="24"/>
          <w:szCs w:val="24"/>
        </w:rPr>
        <w:t>12</w:t>
      </w:r>
      <w:r w:rsidR="008D1D39" w:rsidRPr="00D14B52">
        <w:rPr>
          <w:rFonts w:asciiTheme="minorHAnsi" w:hAnsiTheme="minorHAnsi" w:cstheme="minorHAnsi"/>
          <w:b/>
          <w:color w:val="FF0000"/>
          <w:sz w:val="24"/>
          <w:szCs w:val="24"/>
        </w:rPr>
        <w:t xml:space="preserve"> </w:t>
      </w:r>
      <w:proofErr w:type="spellStart"/>
      <w:r w:rsidR="008D1D39" w:rsidRPr="00D14B52">
        <w:rPr>
          <w:rFonts w:asciiTheme="minorHAnsi" w:hAnsiTheme="minorHAnsi" w:cstheme="minorHAnsi"/>
          <w:b/>
          <w:color w:val="FF0000"/>
          <w:sz w:val="24"/>
          <w:szCs w:val="24"/>
        </w:rPr>
        <w:t>Eur</w:t>
      </w:r>
      <w:proofErr w:type="spellEnd"/>
      <w:r w:rsidR="008D1D39" w:rsidRPr="00D14B52">
        <w:rPr>
          <w:rFonts w:asciiTheme="minorHAnsi" w:hAnsiTheme="minorHAnsi" w:cstheme="minorHAnsi"/>
          <w:b/>
          <w:color w:val="FF0000"/>
          <w:sz w:val="24"/>
          <w:szCs w:val="24"/>
        </w:rPr>
        <w:t xml:space="preserve"> su PVM</w:t>
      </w:r>
      <w:r w:rsidR="00D775C3" w:rsidRPr="00D14B52">
        <w:rPr>
          <w:rFonts w:asciiTheme="minorHAnsi" w:hAnsiTheme="minorHAnsi" w:cstheme="minorHAnsi"/>
          <w:b/>
          <w:color w:val="FF0000"/>
          <w:sz w:val="24"/>
          <w:szCs w:val="24"/>
        </w:rPr>
        <w:t>,</w:t>
      </w:r>
      <w:r w:rsidR="001E541E" w:rsidRPr="00D14B52">
        <w:rPr>
          <w:rFonts w:asciiTheme="minorHAnsi" w:hAnsiTheme="minorHAnsi" w:cstheme="minorHAnsi"/>
          <w:color w:val="FF0000"/>
          <w:sz w:val="24"/>
          <w:szCs w:val="24"/>
        </w:rPr>
        <w:t xml:space="preserve"> </w:t>
      </w:r>
      <w:r w:rsidR="001E541E" w:rsidRPr="00D14B52">
        <w:rPr>
          <w:rFonts w:asciiTheme="minorHAnsi" w:hAnsiTheme="minorHAnsi" w:cstheme="minorHAnsi"/>
          <w:sz w:val="24"/>
          <w:szCs w:val="24"/>
        </w:rPr>
        <w:t>priešingu atveju</w:t>
      </w:r>
      <w:r w:rsidR="00D775C3" w:rsidRPr="00D14B52">
        <w:rPr>
          <w:rFonts w:asciiTheme="minorHAnsi" w:hAnsiTheme="minorHAnsi" w:cstheme="minorHAnsi"/>
          <w:sz w:val="24"/>
          <w:szCs w:val="24"/>
        </w:rPr>
        <w:t>,</w:t>
      </w:r>
      <w:r w:rsidR="001E541E" w:rsidRPr="00D14B52">
        <w:rPr>
          <w:rFonts w:asciiTheme="minorHAnsi" w:hAnsiTheme="minorHAnsi" w:cstheme="minorHAnsi"/>
          <w:sz w:val="24"/>
          <w:szCs w:val="24"/>
        </w:rPr>
        <w:t xml:space="preserve"> pasiūlymas bus atmestas kaip neatitinkantis pirkimo dokumentų reikalavimų.</w:t>
      </w:r>
      <w:r w:rsidR="00170A74" w:rsidRPr="00D14B52">
        <w:rPr>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Perkančioji</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organizacija</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vertindama</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tiekėjų</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pasiūlymus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atsižvelgs</w:t>
      </w:r>
      <w:proofErr w:type="spellEnd"/>
      <w:r w:rsidR="00F45831" w:rsidRPr="00D14B52">
        <w:rPr>
          <w:rStyle w:val="BetarpDiagrama"/>
          <w:rFonts w:asciiTheme="minorHAnsi" w:hAnsiTheme="minorHAnsi" w:cstheme="minorHAnsi"/>
          <w:sz w:val="24"/>
          <w:szCs w:val="24"/>
        </w:rPr>
        <w:t xml:space="preserve"> į </w:t>
      </w:r>
      <w:proofErr w:type="spellStart"/>
      <w:r w:rsidR="00F45831" w:rsidRPr="00D14B52">
        <w:rPr>
          <w:rStyle w:val="BetarpDiagrama"/>
          <w:rFonts w:asciiTheme="minorHAnsi" w:hAnsiTheme="minorHAnsi" w:cstheme="minorHAnsi"/>
          <w:sz w:val="24"/>
          <w:szCs w:val="24"/>
        </w:rPr>
        <w:t>galutinę</w:t>
      </w:r>
      <w:proofErr w:type="spellEnd"/>
      <w:r w:rsidR="00F45831" w:rsidRPr="00D14B52">
        <w:rPr>
          <w:rStyle w:val="BetarpDiagrama"/>
          <w:rFonts w:asciiTheme="minorHAnsi" w:hAnsiTheme="minorHAnsi" w:cstheme="minorHAnsi"/>
          <w:sz w:val="24"/>
          <w:szCs w:val="24"/>
        </w:rPr>
        <w:t xml:space="preserve"> </w:t>
      </w:r>
      <w:proofErr w:type="spellStart"/>
      <w:proofErr w:type="gramStart"/>
      <w:r w:rsidR="00F45831" w:rsidRPr="00D14B52">
        <w:rPr>
          <w:rStyle w:val="BetarpDiagrama"/>
          <w:rFonts w:asciiTheme="minorHAnsi" w:hAnsiTheme="minorHAnsi" w:cstheme="minorHAnsi"/>
          <w:sz w:val="24"/>
          <w:szCs w:val="24"/>
        </w:rPr>
        <w:t>jos</w:t>
      </w:r>
      <w:proofErr w:type="spellEnd"/>
      <w:proofErr w:type="gram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mokėtiną</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lėšų</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sumą</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įskaitant</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perkančiosios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organizacijos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ir</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pirkimą</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laimėjusio</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tiekėjo</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įgyjamas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mokestines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prievoles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susijusias</w:t>
      </w:r>
      <w:proofErr w:type="spellEnd"/>
      <w:r w:rsidR="00F45831" w:rsidRPr="00D14B52">
        <w:rPr>
          <w:rStyle w:val="BetarpDiagrama"/>
          <w:rFonts w:asciiTheme="minorHAnsi" w:hAnsiTheme="minorHAnsi" w:cstheme="minorHAnsi"/>
          <w:sz w:val="24"/>
          <w:szCs w:val="24"/>
        </w:rPr>
        <w:t xml:space="preserve"> </w:t>
      </w:r>
      <w:proofErr w:type="spellStart"/>
      <w:r w:rsidR="00F45831" w:rsidRPr="00D14B52">
        <w:rPr>
          <w:rStyle w:val="BetarpDiagrama"/>
          <w:rFonts w:asciiTheme="minorHAnsi" w:hAnsiTheme="minorHAnsi" w:cstheme="minorHAnsi"/>
          <w:sz w:val="24"/>
          <w:szCs w:val="24"/>
        </w:rPr>
        <w:t>su</w:t>
      </w:r>
      <w:proofErr w:type="spellEnd"/>
      <w:r w:rsidR="00F45831" w:rsidRPr="00D14B52">
        <w:rPr>
          <w:rStyle w:val="BetarpDiagrama"/>
          <w:rFonts w:asciiTheme="minorHAnsi" w:hAnsiTheme="minorHAnsi" w:cstheme="minorHAnsi"/>
          <w:sz w:val="24"/>
          <w:szCs w:val="24"/>
        </w:rPr>
        <w:t xml:space="preserve"> PVM.</w:t>
      </w:r>
    </w:p>
    <w:p w14:paraId="078A5442" w14:textId="56FD61FC" w:rsidR="00417A07" w:rsidRPr="006228DE" w:rsidRDefault="004B772E" w:rsidP="00D44EA8">
      <w:pPr>
        <w:spacing w:line="264" w:lineRule="auto"/>
        <w:jc w:val="both"/>
        <w:rPr>
          <w:rFonts w:asciiTheme="minorHAnsi" w:hAnsiTheme="minorHAnsi" w:cstheme="minorHAnsi"/>
          <w:strike/>
          <w:sz w:val="24"/>
          <w:szCs w:val="24"/>
        </w:rPr>
      </w:pPr>
      <w:r w:rsidRPr="006228DE">
        <w:rPr>
          <w:rFonts w:asciiTheme="minorHAnsi" w:hAnsiTheme="minorHAnsi" w:cstheme="minorHAnsi"/>
          <w:b/>
          <w:sz w:val="24"/>
          <w:szCs w:val="24"/>
        </w:rPr>
        <w:t>8.</w:t>
      </w:r>
      <w:r w:rsidR="008D1D39" w:rsidRPr="006228DE">
        <w:rPr>
          <w:rFonts w:asciiTheme="minorHAnsi" w:hAnsiTheme="minorHAnsi" w:cstheme="minorHAnsi"/>
          <w:b/>
          <w:sz w:val="24"/>
          <w:szCs w:val="24"/>
        </w:rPr>
        <w:t xml:space="preserve"> </w:t>
      </w:r>
      <w:r w:rsidR="003571BA" w:rsidRPr="006228DE">
        <w:rPr>
          <w:rFonts w:asciiTheme="minorHAnsi" w:hAnsiTheme="minorHAnsi" w:cstheme="minorHAnsi"/>
          <w:b/>
          <w:sz w:val="24"/>
          <w:szCs w:val="24"/>
        </w:rPr>
        <w:t>PIRKIMO DOKUMENTŲ PAAIŠKINIMAI</w:t>
      </w:r>
      <w:r w:rsidR="006228DE" w:rsidRPr="006228DE">
        <w:rPr>
          <w:rFonts w:asciiTheme="minorHAnsi" w:hAnsiTheme="minorHAnsi" w:cstheme="minorHAnsi"/>
          <w:b/>
          <w:sz w:val="24"/>
          <w:szCs w:val="24"/>
        </w:rPr>
        <w:t xml:space="preserve"> IR PATIKSLINIMAI</w:t>
      </w:r>
    </w:p>
    <w:p w14:paraId="60CF09D8" w14:textId="77777777" w:rsidR="00417A07" w:rsidRPr="006C22A9"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6C22A9">
        <w:rPr>
          <w:rFonts w:asciiTheme="minorHAnsi" w:hAnsiTheme="minorHAnsi" w:cstheme="minorHAnsi"/>
          <w:bCs/>
          <w:sz w:val="24"/>
          <w:szCs w:val="24"/>
          <w:lang w:eastAsia="lt-LT"/>
        </w:rPr>
        <w:lastRenderedPageBreak/>
        <w:t>8</w:t>
      </w:r>
      <w:r w:rsidR="00417A07" w:rsidRPr="006C22A9">
        <w:rPr>
          <w:rFonts w:asciiTheme="minorHAnsi" w:hAnsiTheme="minorHAnsi" w:cstheme="minorHAnsi"/>
          <w:bCs/>
          <w:sz w:val="24"/>
          <w:szCs w:val="24"/>
          <w:lang w:eastAsia="lt-LT"/>
        </w:rPr>
        <w:t xml:space="preserve">.1. </w:t>
      </w:r>
      <w:r w:rsidR="001A57DC" w:rsidRPr="006C22A9">
        <w:rPr>
          <w:rFonts w:asciiTheme="minorHAnsi" w:hAnsiTheme="minorHAnsi" w:cstheme="minorHAnsi"/>
          <w:bCs/>
          <w:sz w:val="24"/>
          <w:szCs w:val="24"/>
          <w:lang w:eastAsia="lt-LT"/>
        </w:rPr>
        <w:t>Pirkimo dokumentai gali būti paaiškinami, patikslinami</w:t>
      </w:r>
      <w:r w:rsidR="00417A07" w:rsidRPr="006C22A9">
        <w:rPr>
          <w:rFonts w:asciiTheme="minorHAnsi" w:hAnsiTheme="minorHAnsi" w:cstheme="minorHAnsi"/>
          <w:bCs/>
          <w:sz w:val="24"/>
          <w:szCs w:val="24"/>
          <w:lang w:eastAsia="lt-LT"/>
        </w:rPr>
        <w:t xml:space="preserve"> tiekėjų iniciatyva, jiems </w:t>
      </w:r>
      <w:r w:rsidR="00626D8D" w:rsidRPr="006C22A9">
        <w:rPr>
          <w:rFonts w:asciiTheme="minorHAnsi" w:hAnsiTheme="minorHAnsi" w:cstheme="minorHAnsi"/>
          <w:bCs/>
          <w:sz w:val="24"/>
          <w:szCs w:val="24"/>
          <w:lang w:eastAsia="lt-LT"/>
        </w:rPr>
        <w:t>CVP </w:t>
      </w:r>
      <w:r w:rsidR="00417A07" w:rsidRPr="006C22A9">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6C22A9"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6C22A9">
        <w:rPr>
          <w:rFonts w:asciiTheme="minorHAnsi" w:hAnsiTheme="minorHAnsi" w:cstheme="minorHAnsi"/>
          <w:sz w:val="24"/>
          <w:szCs w:val="24"/>
          <w:lang w:eastAsia="lt-LT"/>
        </w:rPr>
        <w:t>8</w:t>
      </w:r>
      <w:r w:rsidR="00417A07" w:rsidRPr="006C22A9">
        <w:rPr>
          <w:rFonts w:asciiTheme="minorHAnsi" w:hAnsiTheme="minorHAnsi" w:cstheme="minorHAnsi"/>
          <w:sz w:val="24"/>
          <w:szCs w:val="24"/>
          <w:lang w:eastAsia="lt-LT"/>
        </w:rPr>
        <w:t xml:space="preserve">.2. </w:t>
      </w:r>
      <w:r w:rsidR="005129DF" w:rsidRPr="006C22A9">
        <w:rPr>
          <w:rFonts w:asciiTheme="minorHAnsi" w:hAnsiTheme="minorHAnsi" w:cstheme="minorHAnsi"/>
          <w:sz w:val="24"/>
          <w:szCs w:val="24"/>
          <w:lang w:eastAsia="lt-LT"/>
        </w:rPr>
        <w:t>Prašymai paaiškinti</w:t>
      </w:r>
      <w:r w:rsidR="00EE6959" w:rsidRPr="006C22A9">
        <w:rPr>
          <w:rFonts w:asciiTheme="minorHAnsi" w:hAnsiTheme="minorHAnsi" w:cstheme="minorHAnsi"/>
          <w:sz w:val="24"/>
          <w:szCs w:val="24"/>
          <w:lang w:eastAsia="lt-LT"/>
        </w:rPr>
        <w:t>, patikslinti</w:t>
      </w:r>
      <w:r w:rsidR="005129DF" w:rsidRPr="006C22A9">
        <w:rPr>
          <w:rFonts w:asciiTheme="minorHAnsi" w:hAnsiTheme="minorHAnsi" w:cstheme="minorHAnsi"/>
          <w:sz w:val="24"/>
          <w:szCs w:val="24"/>
          <w:lang w:eastAsia="lt-LT"/>
        </w:rPr>
        <w:t xml:space="preserve"> </w:t>
      </w:r>
      <w:r w:rsidR="00B1772F" w:rsidRPr="006C22A9">
        <w:rPr>
          <w:rFonts w:asciiTheme="minorHAnsi" w:hAnsiTheme="minorHAnsi" w:cstheme="minorHAnsi"/>
          <w:sz w:val="24"/>
          <w:szCs w:val="24"/>
          <w:lang w:eastAsia="lt-LT"/>
        </w:rPr>
        <w:t xml:space="preserve">pirkimo </w:t>
      </w:r>
      <w:r w:rsidR="005129DF" w:rsidRPr="006C22A9">
        <w:rPr>
          <w:rFonts w:asciiTheme="minorHAnsi" w:hAnsiTheme="minorHAnsi" w:cstheme="minorHAnsi"/>
          <w:sz w:val="24"/>
          <w:szCs w:val="24"/>
          <w:lang w:eastAsia="lt-LT"/>
        </w:rPr>
        <w:t>dokumentus gali būti pateikiami perkančiajai organizacijai</w:t>
      </w:r>
      <w:r w:rsidR="00793D40" w:rsidRPr="006C22A9">
        <w:rPr>
          <w:rFonts w:asciiTheme="minorHAnsi" w:hAnsiTheme="minorHAnsi" w:cstheme="minorHAnsi"/>
          <w:sz w:val="24"/>
          <w:szCs w:val="24"/>
          <w:lang w:eastAsia="lt-LT"/>
        </w:rPr>
        <w:t xml:space="preserve"> </w:t>
      </w:r>
      <w:r w:rsidR="00626D8D" w:rsidRPr="006C22A9">
        <w:rPr>
          <w:rFonts w:asciiTheme="minorHAnsi" w:hAnsiTheme="minorHAnsi" w:cstheme="minorHAnsi"/>
          <w:sz w:val="24"/>
          <w:szCs w:val="24"/>
          <w:lang w:eastAsia="lt-LT"/>
        </w:rPr>
        <w:t>CVP </w:t>
      </w:r>
      <w:r w:rsidR="005129DF" w:rsidRPr="006C22A9">
        <w:rPr>
          <w:rFonts w:asciiTheme="minorHAnsi" w:hAnsiTheme="minorHAnsi" w:cstheme="minorHAnsi"/>
          <w:sz w:val="24"/>
          <w:szCs w:val="24"/>
          <w:lang w:eastAsia="lt-LT"/>
        </w:rPr>
        <w:t xml:space="preserve">IS susirašinėjimo priemonėmis </w:t>
      </w:r>
      <w:r w:rsidR="00720781" w:rsidRPr="006C22A9">
        <w:rPr>
          <w:rFonts w:asciiTheme="minorHAnsi" w:hAnsiTheme="minorHAnsi" w:cstheme="minorHAnsi"/>
          <w:sz w:val="24"/>
          <w:szCs w:val="24"/>
          <w:u w:val="single"/>
          <w:lang w:eastAsia="lt-LT"/>
        </w:rPr>
        <w:t xml:space="preserve">likus ne mažiau kaip </w:t>
      </w:r>
      <w:r w:rsidR="005129DF" w:rsidRPr="006C22A9">
        <w:rPr>
          <w:rFonts w:asciiTheme="minorHAnsi" w:hAnsiTheme="minorHAnsi" w:cstheme="minorHAnsi"/>
          <w:sz w:val="24"/>
          <w:szCs w:val="24"/>
          <w:u w:val="single"/>
          <w:lang w:eastAsia="lt-LT"/>
        </w:rPr>
        <w:t>2 darbo dienoms</w:t>
      </w:r>
      <w:r w:rsidR="005129DF" w:rsidRPr="006C22A9">
        <w:rPr>
          <w:rFonts w:asciiTheme="minorHAnsi" w:hAnsiTheme="minorHAnsi" w:cstheme="minorHAnsi"/>
          <w:sz w:val="24"/>
          <w:szCs w:val="24"/>
          <w:lang w:eastAsia="lt-LT"/>
        </w:rPr>
        <w:t xml:space="preserve"> iki pasiūlymų pateikimo termino pabaigos.</w:t>
      </w:r>
    </w:p>
    <w:p w14:paraId="449E8AA5" w14:textId="77777777" w:rsidR="004A2316" w:rsidRPr="006C22A9" w:rsidRDefault="008D1D39" w:rsidP="00D44EA8">
      <w:pPr>
        <w:pStyle w:val="Pagrindinistekstas"/>
        <w:tabs>
          <w:tab w:val="left" w:pos="720"/>
        </w:tabs>
        <w:spacing w:line="264" w:lineRule="auto"/>
        <w:rPr>
          <w:rFonts w:asciiTheme="minorHAnsi" w:hAnsiTheme="minorHAnsi" w:cstheme="minorHAnsi"/>
          <w:szCs w:val="24"/>
        </w:rPr>
      </w:pPr>
      <w:r w:rsidRPr="006C22A9">
        <w:rPr>
          <w:rFonts w:asciiTheme="minorHAnsi" w:hAnsiTheme="minorHAnsi" w:cstheme="minorHAnsi"/>
          <w:szCs w:val="24"/>
        </w:rPr>
        <w:t>8</w:t>
      </w:r>
      <w:r w:rsidR="00417A07" w:rsidRPr="006C22A9">
        <w:rPr>
          <w:rFonts w:asciiTheme="minorHAnsi" w:hAnsiTheme="minorHAnsi" w:cstheme="minorHAnsi"/>
          <w:szCs w:val="24"/>
        </w:rPr>
        <w:t xml:space="preserve">.3. Nesibaigus </w:t>
      </w:r>
      <w:r w:rsidR="0031533F" w:rsidRPr="006C22A9">
        <w:rPr>
          <w:rFonts w:asciiTheme="minorHAnsi" w:hAnsiTheme="minorHAnsi" w:cstheme="minorHAnsi"/>
          <w:szCs w:val="24"/>
        </w:rPr>
        <w:t xml:space="preserve">pasiūlymų </w:t>
      </w:r>
      <w:r w:rsidR="00417A07" w:rsidRPr="006C22A9">
        <w:rPr>
          <w:rFonts w:asciiTheme="minorHAnsi" w:hAnsiTheme="minorHAnsi" w:cstheme="minorHAnsi"/>
          <w:szCs w:val="24"/>
        </w:rPr>
        <w:t xml:space="preserve">pateikimo terminui, perkančioji organizacija savo iniciatyva gali paaiškinti </w:t>
      </w:r>
      <w:r w:rsidR="001A57DC" w:rsidRPr="006C22A9">
        <w:rPr>
          <w:rFonts w:asciiTheme="minorHAnsi" w:hAnsiTheme="minorHAnsi" w:cstheme="minorHAnsi"/>
          <w:szCs w:val="24"/>
        </w:rPr>
        <w:t>ar patikslinti</w:t>
      </w:r>
      <w:r w:rsidR="008C7581" w:rsidRPr="006C22A9">
        <w:rPr>
          <w:rFonts w:asciiTheme="minorHAnsi" w:hAnsiTheme="minorHAnsi" w:cstheme="minorHAnsi"/>
          <w:szCs w:val="24"/>
        </w:rPr>
        <w:t xml:space="preserve"> </w:t>
      </w:r>
      <w:r w:rsidR="00B1772F" w:rsidRPr="006C22A9">
        <w:rPr>
          <w:rFonts w:asciiTheme="minorHAnsi" w:hAnsiTheme="minorHAnsi" w:cstheme="minorHAnsi"/>
          <w:szCs w:val="24"/>
        </w:rPr>
        <w:t xml:space="preserve">pirkimo </w:t>
      </w:r>
      <w:r w:rsidR="008C7581" w:rsidRPr="006C22A9">
        <w:rPr>
          <w:rFonts w:asciiTheme="minorHAnsi" w:hAnsiTheme="minorHAnsi" w:cstheme="minorHAnsi"/>
          <w:szCs w:val="24"/>
        </w:rPr>
        <w:t xml:space="preserve">dokumentus </w:t>
      </w:r>
      <w:r w:rsidR="00626D8D" w:rsidRPr="006C22A9">
        <w:rPr>
          <w:rFonts w:asciiTheme="minorHAnsi" w:hAnsiTheme="minorHAnsi" w:cstheme="minorHAnsi"/>
          <w:szCs w:val="24"/>
        </w:rPr>
        <w:t>CVP </w:t>
      </w:r>
      <w:r w:rsidR="00417A07" w:rsidRPr="006C22A9">
        <w:rPr>
          <w:rFonts w:asciiTheme="minorHAnsi" w:hAnsiTheme="minorHAnsi" w:cstheme="minorHAnsi"/>
          <w:szCs w:val="24"/>
        </w:rPr>
        <w:t>IS priemonėmis.</w:t>
      </w:r>
    </w:p>
    <w:p w14:paraId="1139C539" w14:textId="57780D35" w:rsidR="004A2316" w:rsidRPr="00801943" w:rsidRDefault="008D1D39" w:rsidP="00D44EA8">
      <w:pPr>
        <w:pStyle w:val="Pagrindinistekstas"/>
        <w:tabs>
          <w:tab w:val="left" w:pos="720"/>
        </w:tabs>
        <w:spacing w:line="264" w:lineRule="auto"/>
        <w:rPr>
          <w:rFonts w:asciiTheme="minorHAnsi" w:hAnsiTheme="minorHAnsi" w:cstheme="minorHAnsi"/>
          <w:szCs w:val="24"/>
        </w:rPr>
      </w:pPr>
      <w:r w:rsidRPr="00613482">
        <w:rPr>
          <w:rFonts w:asciiTheme="minorHAnsi" w:hAnsiTheme="minorHAnsi" w:cstheme="minorHAnsi"/>
          <w:szCs w:val="24"/>
        </w:rPr>
        <w:t>8</w:t>
      </w:r>
      <w:r w:rsidR="004A2316" w:rsidRPr="00613482">
        <w:rPr>
          <w:rFonts w:asciiTheme="minorHAnsi" w:hAnsiTheme="minorHAnsi" w:cstheme="minorHAnsi"/>
          <w:szCs w:val="24"/>
        </w:rPr>
        <w:t xml:space="preserve">.4. </w:t>
      </w:r>
      <w:r w:rsidR="004A2316" w:rsidRPr="00613482">
        <w:rPr>
          <w:rFonts w:asciiTheme="minorHAnsi" w:hAnsiTheme="minorHAnsi" w:cstheme="minorHAnsi"/>
          <w:szCs w:val="24"/>
          <w:lang w:eastAsia="lt-LT" w:bidi="en-US"/>
        </w:rPr>
        <w:t>Perkančioji org</w:t>
      </w:r>
      <w:r w:rsidR="0031533F" w:rsidRPr="00613482">
        <w:rPr>
          <w:rFonts w:asciiTheme="minorHAnsi" w:hAnsiTheme="minorHAnsi" w:cstheme="minorHAnsi"/>
          <w:szCs w:val="24"/>
          <w:lang w:eastAsia="lt-LT" w:bidi="en-US"/>
        </w:rPr>
        <w:t>a</w:t>
      </w:r>
      <w:r w:rsidR="00EE6959" w:rsidRPr="00613482">
        <w:rPr>
          <w:rFonts w:asciiTheme="minorHAnsi" w:hAnsiTheme="minorHAnsi" w:cstheme="minorHAnsi"/>
          <w:szCs w:val="24"/>
          <w:lang w:eastAsia="lt-LT" w:bidi="en-US"/>
        </w:rPr>
        <w:t xml:space="preserve">nizacija </w:t>
      </w:r>
      <w:r w:rsidR="004A2316" w:rsidRPr="00613482">
        <w:rPr>
          <w:rFonts w:asciiTheme="minorHAnsi" w:hAnsiTheme="minorHAnsi" w:cstheme="minorHAnsi"/>
          <w:szCs w:val="24"/>
          <w:lang w:eastAsia="lt-LT" w:bidi="en-US"/>
        </w:rPr>
        <w:t>paaiškinimus</w:t>
      </w:r>
      <w:r w:rsidR="00EE6959" w:rsidRPr="00613482">
        <w:rPr>
          <w:rFonts w:asciiTheme="minorHAnsi" w:hAnsiTheme="minorHAnsi" w:cstheme="minorHAnsi"/>
          <w:szCs w:val="24"/>
          <w:lang w:eastAsia="lt-LT" w:bidi="en-US"/>
        </w:rPr>
        <w:t xml:space="preserve">, </w:t>
      </w:r>
      <w:proofErr w:type="spellStart"/>
      <w:r w:rsidR="00EE6959" w:rsidRPr="00613482">
        <w:rPr>
          <w:rFonts w:asciiTheme="minorHAnsi" w:hAnsiTheme="minorHAnsi" w:cstheme="minorHAnsi"/>
          <w:szCs w:val="24"/>
          <w:lang w:eastAsia="lt-LT" w:bidi="en-US"/>
        </w:rPr>
        <w:t>patikslinimus</w:t>
      </w:r>
      <w:proofErr w:type="spellEnd"/>
      <w:r w:rsidR="004A2316" w:rsidRPr="00613482">
        <w:rPr>
          <w:rFonts w:asciiTheme="minorHAnsi" w:hAnsiTheme="minorHAnsi" w:cstheme="minorHAnsi"/>
          <w:szCs w:val="24"/>
          <w:lang w:eastAsia="lt-LT" w:bidi="en-US"/>
        </w:rPr>
        <w:t xml:space="preserve"> </w:t>
      </w:r>
      <w:r w:rsidR="00961FBA" w:rsidRPr="00613482">
        <w:rPr>
          <w:rFonts w:asciiTheme="minorHAnsi" w:hAnsiTheme="minorHAnsi" w:cstheme="minorHAnsi"/>
          <w:szCs w:val="24"/>
          <w:lang w:eastAsia="lt-LT" w:bidi="en-US"/>
        </w:rPr>
        <w:t xml:space="preserve">CVP IS priemonėmis </w:t>
      </w:r>
      <w:r w:rsidR="00EE6959" w:rsidRPr="00613482">
        <w:rPr>
          <w:rFonts w:asciiTheme="minorHAnsi" w:hAnsiTheme="minorHAnsi" w:cstheme="minorHAnsi"/>
          <w:szCs w:val="24"/>
          <w:lang w:eastAsia="lt-LT" w:bidi="en-US"/>
        </w:rPr>
        <w:t xml:space="preserve">turi </w:t>
      </w:r>
      <w:r w:rsidR="004A2316" w:rsidRPr="00613482">
        <w:rPr>
          <w:rFonts w:asciiTheme="minorHAnsi" w:hAnsiTheme="minorHAnsi" w:cstheme="minorHAnsi"/>
          <w:szCs w:val="24"/>
          <w:lang w:eastAsia="lt-LT" w:bidi="en-US"/>
        </w:rPr>
        <w:t xml:space="preserve">pateikti visiems tiekėjams ne vėliau kaip likus </w:t>
      </w:r>
      <w:r w:rsidR="00B1772F" w:rsidRPr="00613482">
        <w:rPr>
          <w:rFonts w:asciiTheme="minorHAnsi" w:hAnsiTheme="minorHAnsi" w:cstheme="minorHAnsi"/>
          <w:szCs w:val="24"/>
          <w:lang w:eastAsia="lt-LT" w:bidi="en-US"/>
        </w:rPr>
        <w:t>1 </w:t>
      </w:r>
      <w:r w:rsidR="004A2316" w:rsidRPr="00613482">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613482">
        <w:rPr>
          <w:rFonts w:asciiTheme="minorHAnsi" w:hAnsiTheme="minorHAnsi" w:cstheme="minorHAnsi"/>
          <w:szCs w:val="24"/>
          <w:lang w:eastAsia="lt-LT" w:bidi="en-US"/>
        </w:rPr>
        <w:t xml:space="preserve"> ir (ar) patikslinti</w:t>
      </w:r>
      <w:r w:rsidR="004A2316" w:rsidRPr="00613482">
        <w:rPr>
          <w:rFonts w:asciiTheme="minorHAnsi" w:hAnsiTheme="minorHAnsi" w:cstheme="minorHAnsi"/>
          <w:szCs w:val="24"/>
          <w:lang w:eastAsia="lt-LT" w:bidi="en-US"/>
        </w:rPr>
        <w:t xml:space="preserve"> pirkimo </w:t>
      </w:r>
      <w:r w:rsidR="00B1772F" w:rsidRPr="00613482">
        <w:rPr>
          <w:rFonts w:asciiTheme="minorHAnsi" w:hAnsiTheme="minorHAnsi" w:cstheme="minorHAnsi"/>
          <w:szCs w:val="24"/>
          <w:lang w:eastAsia="lt-LT" w:bidi="en-US"/>
        </w:rPr>
        <w:t>dokumentus</w:t>
      </w:r>
      <w:r w:rsidR="004A2316" w:rsidRPr="00801943">
        <w:rPr>
          <w:rFonts w:asciiTheme="minorHAnsi" w:hAnsiTheme="minorHAnsi" w:cstheme="minorHAnsi"/>
          <w:szCs w:val="24"/>
          <w:lang w:eastAsia="lt-LT" w:bidi="en-US"/>
        </w:rPr>
        <w:t>.</w:t>
      </w:r>
      <w:r w:rsidR="00801943" w:rsidRPr="00801943">
        <w:rPr>
          <w:rFonts w:asciiTheme="minorHAnsi" w:hAnsiTheme="minorHAnsi" w:cstheme="minorHAnsi"/>
          <w:szCs w:val="24"/>
          <w:lang w:eastAsia="lt-LT" w:bidi="en-US"/>
        </w:rPr>
        <w:t xml:space="preserve"> </w:t>
      </w:r>
      <w:r w:rsidR="00801943" w:rsidRPr="00801943">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801943">
        <w:rPr>
          <w:rFonts w:ascii="Calibri" w:hAnsi="Calibri" w:cs="Calibri"/>
          <w:szCs w:val="24"/>
        </w:rPr>
        <w:t>patikslinimus</w:t>
      </w:r>
      <w:proofErr w:type="spellEnd"/>
      <w:r w:rsidR="00801943" w:rsidRPr="00801943">
        <w:rPr>
          <w:rFonts w:ascii="Calibri" w:hAnsi="Calibri" w:cs="Calibri"/>
          <w:szCs w:val="24"/>
        </w:rPr>
        <w:t>.</w:t>
      </w:r>
    </w:p>
    <w:p w14:paraId="704FC7B0" w14:textId="77777777" w:rsidR="00750F4C" w:rsidRPr="00613482"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613482">
        <w:rPr>
          <w:rFonts w:asciiTheme="minorHAnsi" w:hAnsiTheme="minorHAnsi" w:cstheme="minorHAnsi"/>
          <w:szCs w:val="24"/>
        </w:rPr>
        <w:t>8</w:t>
      </w:r>
      <w:r w:rsidR="004A2316" w:rsidRPr="00613482">
        <w:rPr>
          <w:rFonts w:asciiTheme="minorHAnsi" w:hAnsiTheme="minorHAnsi" w:cstheme="minorHAnsi"/>
          <w:szCs w:val="24"/>
        </w:rPr>
        <w:t xml:space="preserve">.5. </w:t>
      </w:r>
      <w:r w:rsidR="004A2316" w:rsidRPr="00613482">
        <w:rPr>
          <w:rFonts w:asciiTheme="minorHAnsi" w:hAnsiTheme="minorHAnsi" w:cstheme="minorHAnsi"/>
          <w:szCs w:val="24"/>
          <w:lang w:eastAsia="lt-LT" w:bidi="en-US"/>
        </w:rPr>
        <w:t>Bet kokia informacija, pirkimo dokumentų paaiš</w:t>
      </w:r>
      <w:r w:rsidR="007D5553" w:rsidRPr="00613482">
        <w:rPr>
          <w:rFonts w:asciiTheme="minorHAnsi" w:hAnsiTheme="minorHAnsi" w:cstheme="minorHAnsi"/>
          <w:szCs w:val="24"/>
          <w:lang w:eastAsia="lt-LT" w:bidi="en-US"/>
        </w:rPr>
        <w:t>kinimai,</w:t>
      </w:r>
      <w:r w:rsidR="005F5D2A" w:rsidRPr="00613482">
        <w:rPr>
          <w:rFonts w:asciiTheme="minorHAnsi" w:hAnsiTheme="minorHAnsi" w:cstheme="minorHAnsi"/>
          <w:szCs w:val="24"/>
          <w:lang w:eastAsia="lt-LT" w:bidi="en-US"/>
        </w:rPr>
        <w:t xml:space="preserve"> </w:t>
      </w:r>
      <w:r w:rsidR="007D5553" w:rsidRPr="00613482">
        <w:rPr>
          <w:rFonts w:asciiTheme="minorHAnsi" w:hAnsiTheme="minorHAnsi" w:cstheme="minorHAnsi"/>
          <w:szCs w:val="24"/>
          <w:lang w:eastAsia="lt-LT" w:bidi="en-US"/>
        </w:rPr>
        <w:t>pranešimai</w:t>
      </w:r>
      <w:r w:rsidR="0016662E" w:rsidRPr="00613482">
        <w:rPr>
          <w:rFonts w:asciiTheme="minorHAnsi" w:hAnsiTheme="minorHAnsi" w:cstheme="minorHAnsi"/>
          <w:szCs w:val="24"/>
          <w:lang w:eastAsia="lt-LT" w:bidi="en-US"/>
        </w:rPr>
        <w:t xml:space="preserve"> ar kitas Komisijos ir tiekėjo susirašinėjimas</w:t>
      </w:r>
      <w:r w:rsidR="007D5553" w:rsidRPr="00613482">
        <w:rPr>
          <w:rFonts w:asciiTheme="minorHAnsi" w:hAnsiTheme="minorHAnsi" w:cstheme="minorHAnsi"/>
          <w:szCs w:val="24"/>
          <w:lang w:eastAsia="lt-LT" w:bidi="en-US"/>
        </w:rPr>
        <w:t xml:space="preserve"> yra</w:t>
      </w:r>
      <w:r w:rsidR="005F5D2A" w:rsidRPr="00613482">
        <w:rPr>
          <w:rFonts w:asciiTheme="minorHAnsi" w:hAnsiTheme="minorHAnsi" w:cstheme="minorHAnsi"/>
          <w:szCs w:val="24"/>
          <w:lang w:eastAsia="lt-LT" w:bidi="en-US"/>
        </w:rPr>
        <w:t xml:space="preserve"> </w:t>
      </w:r>
      <w:r w:rsidR="0016662E" w:rsidRPr="00613482">
        <w:rPr>
          <w:rFonts w:asciiTheme="minorHAnsi" w:hAnsiTheme="minorHAnsi" w:cstheme="minorHAnsi"/>
          <w:szCs w:val="24"/>
          <w:lang w:eastAsia="lt-LT" w:bidi="en-US"/>
        </w:rPr>
        <w:t xml:space="preserve">vykdomas </w:t>
      </w:r>
      <w:r w:rsidR="004A2316" w:rsidRPr="00613482">
        <w:rPr>
          <w:rFonts w:asciiTheme="minorHAnsi" w:hAnsiTheme="minorHAnsi" w:cstheme="minorHAnsi"/>
          <w:szCs w:val="24"/>
          <w:lang w:eastAsia="lt-LT" w:bidi="en-US"/>
        </w:rPr>
        <w:t xml:space="preserve">tik </w:t>
      </w:r>
      <w:r w:rsidR="00626D8D" w:rsidRPr="00613482">
        <w:rPr>
          <w:rFonts w:asciiTheme="minorHAnsi" w:hAnsiTheme="minorHAnsi" w:cstheme="minorHAnsi"/>
          <w:szCs w:val="24"/>
          <w:lang w:eastAsia="lt-LT" w:bidi="en-US"/>
        </w:rPr>
        <w:t>CVP </w:t>
      </w:r>
      <w:r w:rsidR="004A2316" w:rsidRPr="00613482">
        <w:rPr>
          <w:rFonts w:asciiTheme="minorHAnsi" w:hAnsiTheme="minorHAnsi" w:cstheme="minorHAnsi"/>
          <w:szCs w:val="24"/>
          <w:lang w:eastAsia="lt-LT" w:bidi="en-US"/>
        </w:rPr>
        <w:t>IS susirašinėjimo priemonėmis.</w:t>
      </w:r>
    </w:p>
    <w:p w14:paraId="3FAC9CAE" w14:textId="77777777" w:rsidR="00750F4C" w:rsidRPr="00613482" w:rsidRDefault="00750F4C" w:rsidP="00D44EA8">
      <w:pPr>
        <w:shd w:val="clear" w:color="auto" w:fill="FFFFFF"/>
        <w:spacing w:line="264" w:lineRule="auto"/>
        <w:jc w:val="both"/>
        <w:rPr>
          <w:rFonts w:asciiTheme="minorHAnsi" w:hAnsiTheme="minorHAnsi" w:cstheme="minorHAnsi"/>
          <w:sz w:val="24"/>
          <w:szCs w:val="24"/>
        </w:rPr>
      </w:pPr>
      <w:r w:rsidRPr="00613482">
        <w:rPr>
          <w:rFonts w:asciiTheme="minorHAnsi" w:hAnsiTheme="minorHAnsi" w:cstheme="minorHAnsi"/>
          <w:sz w:val="24"/>
          <w:szCs w:val="24"/>
          <w:lang w:eastAsia="lt-LT" w:bidi="en-US"/>
        </w:rPr>
        <w:t xml:space="preserve">8.6. </w:t>
      </w:r>
      <w:r w:rsidRPr="00613482">
        <w:rPr>
          <w:rFonts w:asciiTheme="minorHAnsi" w:hAnsiTheme="minorHAnsi" w:cstheme="minorHAnsi"/>
          <w:bCs/>
          <w:sz w:val="24"/>
          <w:szCs w:val="24"/>
        </w:rPr>
        <w:t>Perkančioji organizacija neketina rengti susitikimų su tiekėjais dėl pirkimo dokumentų paaiškinimų</w:t>
      </w:r>
      <w:r w:rsidRPr="00613482">
        <w:rPr>
          <w:rFonts w:asciiTheme="minorHAnsi" w:hAnsiTheme="minorHAnsi" w:cstheme="minorHAnsi"/>
          <w:sz w:val="24"/>
          <w:szCs w:val="24"/>
        </w:rPr>
        <w:t>.</w:t>
      </w:r>
    </w:p>
    <w:p w14:paraId="5C038EDC" w14:textId="77777777" w:rsidR="008D1D39" w:rsidRPr="00987DD3" w:rsidRDefault="008D1D39" w:rsidP="00D44EA8">
      <w:pPr>
        <w:tabs>
          <w:tab w:val="left" w:pos="9631"/>
        </w:tabs>
        <w:spacing w:line="264" w:lineRule="auto"/>
        <w:jc w:val="both"/>
        <w:rPr>
          <w:rFonts w:asciiTheme="minorHAnsi" w:hAnsiTheme="minorHAnsi" w:cstheme="minorHAnsi"/>
          <w:b/>
          <w:sz w:val="24"/>
          <w:szCs w:val="24"/>
          <w:lang w:eastAsia="lt-LT" w:bidi="en-US"/>
        </w:rPr>
      </w:pPr>
      <w:r w:rsidRPr="00987DD3">
        <w:rPr>
          <w:rFonts w:asciiTheme="minorHAnsi" w:hAnsiTheme="minorHAnsi" w:cstheme="minorHAnsi"/>
          <w:b/>
          <w:sz w:val="24"/>
          <w:szCs w:val="24"/>
        </w:rPr>
        <w:t>9</w:t>
      </w:r>
      <w:r w:rsidR="005F3573" w:rsidRPr="00987DD3">
        <w:rPr>
          <w:rFonts w:asciiTheme="minorHAnsi" w:hAnsiTheme="minorHAnsi" w:cstheme="minorHAnsi"/>
          <w:b/>
          <w:sz w:val="24"/>
          <w:szCs w:val="24"/>
        </w:rPr>
        <w:t xml:space="preserve">. </w:t>
      </w:r>
      <w:r w:rsidRPr="00987DD3">
        <w:rPr>
          <w:rFonts w:asciiTheme="minorHAnsi" w:hAnsiTheme="minorHAnsi" w:cstheme="minorHAnsi"/>
          <w:b/>
          <w:sz w:val="24"/>
          <w:szCs w:val="24"/>
          <w:lang w:eastAsia="lt-LT" w:bidi="en-US"/>
        </w:rPr>
        <w:t>KAINODAROS TAISYKLĖS</w:t>
      </w:r>
    </w:p>
    <w:p w14:paraId="0F8C6AFC" w14:textId="12B16D10" w:rsidR="00FD14A1" w:rsidRPr="00987DD3" w:rsidRDefault="008D1D39" w:rsidP="00D44EA8">
      <w:pPr>
        <w:spacing w:line="264" w:lineRule="auto"/>
        <w:jc w:val="both"/>
        <w:rPr>
          <w:rFonts w:asciiTheme="minorHAnsi" w:hAnsiTheme="minorHAnsi" w:cstheme="minorHAnsi"/>
          <w:iCs/>
          <w:sz w:val="24"/>
          <w:szCs w:val="24"/>
        </w:rPr>
      </w:pPr>
      <w:r w:rsidRPr="00987DD3">
        <w:rPr>
          <w:rFonts w:asciiTheme="minorHAnsi" w:hAnsiTheme="minorHAnsi" w:cstheme="minorHAnsi"/>
          <w:iCs/>
          <w:sz w:val="24"/>
          <w:szCs w:val="24"/>
        </w:rPr>
        <w:t xml:space="preserve">Tiekėjai, rengdami pasiūlymus </w:t>
      </w:r>
      <w:r w:rsidRPr="00987DD3">
        <w:rPr>
          <w:rFonts w:asciiTheme="minorHAnsi" w:hAnsiTheme="minorHAnsi" w:cstheme="minorHAnsi"/>
          <w:sz w:val="24"/>
          <w:szCs w:val="24"/>
        </w:rPr>
        <w:t xml:space="preserve">ir vykdydami sutartį, vadovaujasi sutarties projekte (pirkimo sąlygų </w:t>
      </w:r>
      <w:r w:rsidR="00C026DE" w:rsidRPr="00987DD3">
        <w:rPr>
          <w:rFonts w:asciiTheme="minorHAnsi" w:hAnsiTheme="minorHAnsi" w:cstheme="minorHAnsi"/>
          <w:sz w:val="24"/>
          <w:szCs w:val="24"/>
        </w:rPr>
        <w:t>2</w:t>
      </w:r>
      <w:r w:rsidRPr="00987DD3">
        <w:rPr>
          <w:rFonts w:asciiTheme="minorHAnsi" w:hAnsiTheme="minorHAnsi" w:cstheme="minorHAnsi"/>
          <w:sz w:val="24"/>
          <w:szCs w:val="24"/>
        </w:rPr>
        <w:t xml:space="preserve"> priedas) nurodytomis kainodaros taisyklėmis.</w:t>
      </w:r>
      <w:r w:rsidR="00FD14A1" w:rsidRPr="00987DD3">
        <w:rPr>
          <w:rFonts w:asciiTheme="minorHAnsi" w:hAnsiTheme="minorHAnsi" w:cstheme="minorHAnsi"/>
          <w:iCs/>
          <w:sz w:val="24"/>
          <w:szCs w:val="24"/>
        </w:rPr>
        <w:t xml:space="preserve"> </w:t>
      </w:r>
      <w:r w:rsidR="00FD14A1" w:rsidRPr="00157606">
        <w:rPr>
          <w:rFonts w:asciiTheme="minorHAnsi" w:hAnsiTheme="minorHAnsi" w:cstheme="minorHAnsi"/>
          <w:iCs/>
          <w:sz w:val="24"/>
          <w:szCs w:val="24"/>
        </w:rPr>
        <w:t xml:space="preserve">Sutarčiai taikoma </w:t>
      </w:r>
      <w:r w:rsidR="003F4BC8" w:rsidRPr="00157606">
        <w:rPr>
          <w:rFonts w:asciiTheme="minorHAnsi" w:hAnsiTheme="minorHAnsi" w:cstheme="minorHAnsi"/>
          <w:iCs/>
          <w:sz w:val="24"/>
          <w:szCs w:val="24"/>
        </w:rPr>
        <w:t>fiksuoto</w:t>
      </w:r>
      <w:r w:rsidR="00157606" w:rsidRPr="00157606">
        <w:rPr>
          <w:rFonts w:asciiTheme="minorHAnsi" w:hAnsiTheme="minorHAnsi" w:cstheme="minorHAnsi"/>
          <w:iCs/>
          <w:sz w:val="24"/>
          <w:szCs w:val="24"/>
        </w:rPr>
        <w:t>s</w:t>
      </w:r>
      <w:r w:rsidR="003F4BC8" w:rsidRPr="00157606">
        <w:rPr>
          <w:rFonts w:asciiTheme="minorHAnsi" w:hAnsiTheme="minorHAnsi" w:cstheme="minorHAnsi"/>
          <w:iCs/>
          <w:sz w:val="24"/>
          <w:szCs w:val="24"/>
        </w:rPr>
        <w:t xml:space="preserve"> </w:t>
      </w:r>
      <w:r w:rsidR="00157606" w:rsidRPr="00157606">
        <w:rPr>
          <w:rFonts w:asciiTheme="minorHAnsi" w:hAnsiTheme="minorHAnsi" w:cstheme="minorHAnsi"/>
          <w:iCs/>
          <w:sz w:val="24"/>
          <w:szCs w:val="24"/>
        </w:rPr>
        <w:t>kain</w:t>
      </w:r>
      <w:r w:rsidR="00FD14A1" w:rsidRPr="00157606">
        <w:rPr>
          <w:rFonts w:asciiTheme="minorHAnsi" w:hAnsiTheme="minorHAnsi" w:cstheme="minorHAnsi"/>
          <w:iCs/>
          <w:sz w:val="24"/>
          <w:szCs w:val="24"/>
        </w:rPr>
        <w:t>o</w:t>
      </w:r>
      <w:r w:rsidR="00157606" w:rsidRPr="00157606">
        <w:rPr>
          <w:rFonts w:asciiTheme="minorHAnsi" w:hAnsiTheme="minorHAnsi" w:cstheme="minorHAnsi"/>
          <w:iCs/>
          <w:sz w:val="24"/>
          <w:szCs w:val="24"/>
        </w:rPr>
        <w:t>s</w:t>
      </w:r>
      <w:r w:rsidR="00FD14A1" w:rsidRPr="00157606">
        <w:rPr>
          <w:rFonts w:asciiTheme="minorHAnsi" w:hAnsiTheme="minorHAnsi" w:cstheme="minorHAnsi"/>
          <w:iCs/>
          <w:sz w:val="24"/>
          <w:szCs w:val="24"/>
        </w:rPr>
        <w:t xml:space="preserve"> kainodara.</w:t>
      </w:r>
    </w:p>
    <w:p w14:paraId="18F10FF4" w14:textId="77777777" w:rsidR="00C3656B" w:rsidRPr="001C2BAD" w:rsidRDefault="008D1D39" w:rsidP="00D44EA8">
      <w:pPr>
        <w:spacing w:line="264" w:lineRule="auto"/>
        <w:jc w:val="both"/>
        <w:rPr>
          <w:rFonts w:asciiTheme="minorHAnsi" w:hAnsiTheme="minorHAnsi" w:cstheme="minorHAnsi"/>
          <w:b/>
          <w:sz w:val="24"/>
          <w:szCs w:val="24"/>
        </w:rPr>
      </w:pPr>
      <w:r w:rsidRPr="001C2BAD">
        <w:rPr>
          <w:rFonts w:asciiTheme="minorHAnsi" w:hAnsiTheme="minorHAnsi" w:cstheme="minorHAnsi"/>
          <w:b/>
          <w:sz w:val="24"/>
          <w:szCs w:val="24"/>
        </w:rPr>
        <w:t xml:space="preserve">10. </w:t>
      </w:r>
      <w:r w:rsidR="005F3573" w:rsidRPr="001C2BAD">
        <w:rPr>
          <w:rFonts w:asciiTheme="minorHAnsi" w:hAnsiTheme="minorHAnsi" w:cstheme="minorHAnsi"/>
          <w:b/>
          <w:sz w:val="24"/>
          <w:szCs w:val="24"/>
        </w:rPr>
        <w:t>PASIŪLYMŲ PATEIKIMO TVARKA IR TERMINAI</w:t>
      </w:r>
    </w:p>
    <w:p w14:paraId="72FDC546" w14:textId="304D8268" w:rsidR="004D41A8" w:rsidRPr="001C2BAD" w:rsidRDefault="008D1D39" w:rsidP="00D44EA8">
      <w:pPr>
        <w:pStyle w:val="Pagrindinistekstas"/>
        <w:spacing w:line="264" w:lineRule="auto"/>
        <w:rPr>
          <w:rFonts w:asciiTheme="minorHAnsi" w:hAnsiTheme="minorHAnsi" w:cstheme="minorHAnsi"/>
          <w:szCs w:val="24"/>
        </w:rPr>
      </w:pPr>
      <w:r w:rsidRPr="001C2BAD">
        <w:rPr>
          <w:rFonts w:asciiTheme="minorHAnsi" w:hAnsiTheme="minorHAnsi" w:cstheme="minorHAnsi"/>
          <w:szCs w:val="24"/>
        </w:rPr>
        <w:t>10</w:t>
      </w:r>
      <w:r w:rsidR="004D41A8" w:rsidRPr="001C2BAD">
        <w:rPr>
          <w:rFonts w:asciiTheme="minorHAnsi" w:hAnsiTheme="minorHAnsi" w:cstheme="minorHAnsi"/>
          <w:szCs w:val="24"/>
        </w:rPr>
        <w:t>.1. T</w:t>
      </w:r>
      <w:r w:rsidR="004D41A8" w:rsidRPr="001C2BAD">
        <w:rPr>
          <w:rFonts w:asciiTheme="minorHAnsi" w:hAnsiTheme="minorHAnsi" w:cstheme="minorHAnsi"/>
          <w:bCs/>
          <w:szCs w:val="24"/>
        </w:rPr>
        <w:t>iekėj</w:t>
      </w:r>
      <w:r w:rsidR="00684282" w:rsidRPr="001C2BAD">
        <w:rPr>
          <w:rFonts w:asciiTheme="minorHAnsi" w:hAnsiTheme="minorHAnsi" w:cstheme="minorHAnsi"/>
          <w:szCs w:val="24"/>
        </w:rPr>
        <w:t xml:space="preserve">as pasiūlymą </w:t>
      </w:r>
      <w:r w:rsidR="004D41A8" w:rsidRPr="001C2BAD">
        <w:rPr>
          <w:rFonts w:asciiTheme="minorHAnsi" w:hAnsiTheme="minorHAnsi" w:cstheme="minorHAnsi"/>
          <w:szCs w:val="24"/>
        </w:rPr>
        <w:t>pateikia CVP</w:t>
      </w:r>
      <w:r w:rsidR="00793D40" w:rsidRPr="001C2BAD">
        <w:rPr>
          <w:rFonts w:asciiTheme="minorHAnsi" w:hAnsiTheme="minorHAnsi" w:cstheme="minorHAnsi"/>
          <w:szCs w:val="24"/>
        </w:rPr>
        <w:t xml:space="preserve"> </w:t>
      </w:r>
      <w:r w:rsidR="004D41A8" w:rsidRPr="001C2BAD">
        <w:rPr>
          <w:rFonts w:asciiTheme="minorHAnsi" w:hAnsiTheme="minorHAnsi" w:cstheme="minorHAnsi"/>
          <w:szCs w:val="24"/>
        </w:rPr>
        <w:t>IS priemonėmis (</w:t>
      </w:r>
      <w:hyperlink r:id="rId16" w:history="1">
        <w:r w:rsidR="009C22E9" w:rsidRPr="001C2BAD">
          <w:rPr>
            <w:rStyle w:val="Hipersaitas"/>
            <w:rFonts w:asciiTheme="minorHAnsi" w:hAnsiTheme="minorHAnsi" w:cstheme="minorHAnsi"/>
            <w:iCs/>
            <w:szCs w:val="24"/>
          </w:rPr>
          <w:t>https://viesiejipirkimai.lt</w:t>
        </w:r>
      </w:hyperlink>
      <w:r w:rsidR="004D41A8" w:rsidRPr="001C2BAD">
        <w:rPr>
          <w:rFonts w:asciiTheme="minorHAnsi" w:hAnsiTheme="minorHAnsi" w:cstheme="minorHAnsi"/>
          <w:iCs/>
          <w:szCs w:val="24"/>
        </w:rPr>
        <w:t>)</w:t>
      </w:r>
      <w:r w:rsidR="004D41A8" w:rsidRPr="001C2BAD">
        <w:rPr>
          <w:rFonts w:asciiTheme="minorHAnsi" w:hAnsiTheme="minorHAnsi" w:cstheme="minorHAnsi"/>
          <w:szCs w:val="24"/>
        </w:rPr>
        <w:t>;</w:t>
      </w:r>
      <w:r w:rsidR="00C3656B" w:rsidRPr="001C2BAD">
        <w:rPr>
          <w:rFonts w:asciiTheme="minorHAnsi" w:hAnsiTheme="minorHAnsi" w:cstheme="minorHAnsi"/>
          <w:b/>
          <w:szCs w:val="24"/>
        </w:rPr>
        <w:t xml:space="preserve"> perkančioji organizacija reikalauja pasiūlymą sudarančius dokumentus teikti tik elektroninėmis priemonėmis naudojant </w:t>
      </w:r>
      <w:r w:rsidR="00626D8D" w:rsidRPr="001C2BAD">
        <w:rPr>
          <w:rFonts w:asciiTheme="minorHAnsi" w:hAnsiTheme="minorHAnsi" w:cstheme="minorHAnsi"/>
          <w:b/>
          <w:szCs w:val="24"/>
        </w:rPr>
        <w:t>CVP </w:t>
      </w:r>
      <w:r w:rsidR="006800EE" w:rsidRPr="001C2BAD">
        <w:rPr>
          <w:rFonts w:asciiTheme="minorHAnsi" w:hAnsiTheme="minorHAnsi" w:cstheme="minorHAnsi"/>
          <w:b/>
          <w:szCs w:val="24"/>
        </w:rPr>
        <w:t xml:space="preserve">IS, dokumentus pateikiant </w:t>
      </w:r>
      <w:proofErr w:type="spellStart"/>
      <w:r w:rsidR="006800EE" w:rsidRPr="001C2BAD">
        <w:rPr>
          <w:rFonts w:asciiTheme="minorHAnsi" w:hAnsiTheme="minorHAnsi" w:cstheme="minorHAnsi"/>
          <w:b/>
          <w:szCs w:val="24"/>
        </w:rPr>
        <w:t>doc</w:t>
      </w:r>
      <w:proofErr w:type="spellEnd"/>
      <w:r w:rsidR="006800EE" w:rsidRPr="001C2BAD">
        <w:rPr>
          <w:rFonts w:asciiTheme="minorHAnsi" w:hAnsiTheme="minorHAnsi" w:cstheme="minorHAnsi"/>
          <w:b/>
          <w:szCs w:val="24"/>
        </w:rPr>
        <w:t xml:space="preserve">, </w:t>
      </w:r>
      <w:proofErr w:type="spellStart"/>
      <w:r w:rsidR="00C3656B" w:rsidRPr="001C2BAD">
        <w:rPr>
          <w:rFonts w:asciiTheme="minorHAnsi" w:hAnsiTheme="minorHAnsi" w:cstheme="minorHAnsi"/>
          <w:b/>
          <w:szCs w:val="24"/>
        </w:rPr>
        <w:t>jpg</w:t>
      </w:r>
      <w:proofErr w:type="spellEnd"/>
      <w:r w:rsidR="00626D8D" w:rsidRPr="001C2BAD">
        <w:rPr>
          <w:rFonts w:asciiTheme="minorHAnsi" w:hAnsiTheme="minorHAnsi" w:cstheme="minorHAnsi"/>
          <w:b/>
          <w:szCs w:val="24"/>
        </w:rPr>
        <w:t>,</w:t>
      </w:r>
      <w:r w:rsidR="006800EE" w:rsidRPr="001C2BAD">
        <w:rPr>
          <w:rFonts w:asciiTheme="minorHAnsi" w:hAnsiTheme="minorHAnsi" w:cstheme="minorHAnsi"/>
          <w:b/>
          <w:szCs w:val="24"/>
        </w:rPr>
        <w:t xml:space="preserve"> </w:t>
      </w:r>
      <w:proofErr w:type="spellStart"/>
      <w:r w:rsidR="00C3656B" w:rsidRPr="001C2BAD">
        <w:rPr>
          <w:rFonts w:asciiTheme="minorHAnsi" w:hAnsiTheme="minorHAnsi" w:cstheme="minorHAnsi"/>
          <w:b/>
          <w:szCs w:val="24"/>
        </w:rPr>
        <w:t>pdf</w:t>
      </w:r>
      <w:proofErr w:type="spellEnd"/>
      <w:r w:rsidR="00C3656B" w:rsidRPr="001C2BAD">
        <w:rPr>
          <w:rFonts w:asciiTheme="minorHAnsi" w:hAnsiTheme="minorHAnsi" w:cstheme="minorHAnsi"/>
          <w:b/>
          <w:szCs w:val="24"/>
        </w:rPr>
        <w:t xml:space="preserve"> formatais.</w:t>
      </w:r>
    </w:p>
    <w:p w14:paraId="0C861322" w14:textId="77777777" w:rsidR="004D41A8" w:rsidRPr="001C2BAD"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1C2BAD">
        <w:rPr>
          <w:rFonts w:asciiTheme="minorHAnsi" w:hAnsiTheme="minorHAnsi" w:cstheme="minorHAnsi"/>
          <w:sz w:val="24"/>
          <w:szCs w:val="24"/>
        </w:rPr>
        <w:t>10</w:t>
      </w:r>
      <w:r w:rsidR="004D41A8" w:rsidRPr="001C2BAD">
        <w:rPr>
          <w:rFonts w:asciiTheme="minorHAnsi" w:hAnsiTheme="minorHAnsi" w:cstheme="minorHAnsi"/>
          <w:sz w:val="24"/>
          <w:szCs w:val="24"/>
        </w:rPr>
        <w:t xml:space="preserve">.2. Pasiūlymą dalyvis </w:t>
      </w:r>
      <w:r w:rsidR="00626D8D" w:rsidRPr="001C2BAD">
        <w:rPr>
          <w:rFonts w:asciiTheme="minorHAnsi" w:hAnsiTheme="minorHAnsi" w:cstheme="minorHAnsi"/>
          <w:sz w:val="24"/>
          <w:szCs w:val="24"/>
        </w:rPr>
        <w:t>CVP </w:t>
      </w:r>
      <w:r w:rsidR="004D41A8" w:rsidRPr="001C2BAD">
        <w:rPr>
          <w:rFonts w:asciiTheme="minorHAnsi" w:hAnsiTheme="minorHAnsi" w:cstheme="minorHAnsi"/>
          <w:sz w:val="24"/>
          <w:szCs w:val="24"/>
        </w:rPr>
        <w:t xml:space="preserve">IS priemonėmis pateikia </w:t>
      </w:r>
      <w:r w:rsidR="004D41A8" w:rsidRPr="001C2BAD">
        <w:rPr>
          <w:rFonts w:asciiTheme="minorHAnsi" w:hAnsiTheme="minorHAnsi" w:cstheme="minorHAnsi"/>
          <w:b/>
          <w:sz w:val="24"/>
          <w:szCs w:val="24"/>
        </w:rPr>
        <w:t>iki</w:t>
      </w:r>
      <w:r w:rsidR="00D55478" w:rsidRPr="001C2BAD">
        <w:rPr>
          <w:rFonts w:asciiTheme="minorHAnsi" w:hAnsiTheme="minorHAnsi" w:cstheme="minorHAnsi"/>
          <w:b/>
          <w:sz w:val="24"/>
          <w:szCs w:val="24"/>
        </w:rPr>
        <w:t xml:space="preserve"> skelbime apie pirkim</w:t>
      </w:r>
      <w:r w:rsidR="00DD7A69" w:rsidRPr="001C2BAD">
        <w:rPr>
          <w:rFonts w:asciiTheme="minorHAnsi" w:hAnsiTheme="minorHAnsi" w:cstheme="minorHAnsi"/>
          <w:b/>
          <w:sz w:val="24"/>
          <w:szCs w:val="24"/>
        </w:rPr>
        <w:t>ą</w:t>
      </w:r>
      <w:r w:rsidR="00D55478" w:rsidRPr="001C2BAD">
        <w:rPr>
          <w:rFonts w:asciiTheme="minorHAnsi" w:hAnsiTheme="minorHAnsi" w:cstheme="minorHAnsi"/>
          <w:b/>
          <w:sz w:val="24"/>
          <w:szCs w:val="24"/>
        </w:rPr>
        <w:t xml:space="preserve"> nurodytos</w:t>
      </w:r>
      <w:r w:rsidR="004D41A8" w:rsidRPr="001C2BAD">
        <w:rPr>
          <w:rFonts w:asciiTheme="minorHAnsi" w:hAnsiTheme="minorHAnsi" w:cstheme="minorHAnsi"/>
          <w:b/>
          <w:sz w:val="24"/>
          <w:szCs w:val="24"/>
        </w:rPr>
        <w:t xml:space="preserve"> </w:t>
      </w:r>
      <w:r w:rsidR="00845AAB" w:rsidRPr="001C2BAD">
        <w:rPr>
          <w:rFonts w:asciiTheme="minorHAnsi" w:hAnsiTheme="minorHAnsi" w:cstheme="minorHAnsi"/>
          <w:b/>
          <w:sz w:val="24"/>
          <w:szCs w:val="24"/>
        </w:rPr>
        <w:t>pasiūlymų pateikimo termino pabaigos</w:t>
      </w:r>
      <w:r w:rsidR="004D41A8" w:rsidRPr="001C2BAD">
        <w:rPr>
          <w:rFonts w:asciiTheme="minorHAnsi" w:hAnsiTheme="minorHAnsi" w:cstheme="minorHAnsi"/>
          <w:b/>
          <w:color w:val="000000" w:themeColor="text1"/>
          <w:sz w:val="24"/>
          <w:szCs w:val="24"/>
        </w:rPr>
        <w:t>.</w:t>
      </w:r>
      <w:r w:rsidR="004D41A8" w:rsidRPr="001C2BAD">
        <w:rPr>
          <w:rFonts w:asciiTheme="minorHAnsi" w:hAnsiTheme="minorHAnsi" w:cstheme="minorHAnsi"/>
          <w:color w:val="FF0000"/>
          <w:sz w:val="24"/>
          <w:szCs w:val="24"/>
        </w:rPr>
        <w:t xml:space="preserve"> </w:t>
      </w:r>
      <w:r w:rsidR="008A7DD9" w:rsidRPr="001C2BAD">
        <w:rPr>
          <w:rFonts w:asciiTheme="minorHAnsi" w:hAnsiTheme="minorHAnsi" w:cstheme="minorHAnsi"/>
          <w:sz w:val="24"/>
          <w:szCs w:val="24"/>
          <w:u w:val="single"/>
        </w:rPr>
        <w:t xml:space="preserve">Pasiūlymą sudaro pirkimo </w:t>
      </w:r>
      <w:r w:rsidR="00363A6A" w:rsidRPr="001C2BAD">
        <w:rPr>
          <w:rFonts w:asciiTheme="minorHAnsi" w:hAnsiTheme="minorHAnsi" w:cstheme="minorHAnsi"/>
          <w:sz w:val="24"/>
          <w:szCs w:val="24"/>
          <w:u w:val="single"/>
        </w:rPr>
        <w:t>sąlygų</w:t>
      </w:r>
      <w:r w:rsidR="008A7DD9" w:rsidRPr="001C2BAD">
        <w:rPr>
          <w:rFonts w:asciiTheme="minorHAnsi" w:hAnsiTheme="minorHAnsi" w:cstheme="minorHAnsi"/>
          <w:sz w:val="24"/>
          <w:szCs w:val="24"/>
          <w:u w:val="single"/>
        </w:rPr>
        <w:t xml:space="preserve"> 6.1 punkte nurodytų dokumentų visuma</w:t>
      </w:r>
      <w:r w:rsidR="00C177CC" w:rsidRPr="001C2BAD">
        <w:rPr>
          <w:rFonts w:asciiTheme="minorHAnsi" w:hAnsiTheme="minorHAnsi" w:cstheme="minorHAnsi"/>
          <w:sz w:val="24"/>
          <w:szCs w:val="24"/>
        </w:rPr>
        <w:t>.</w:t>
      </w:r>
      <w:r w:rsidR="008A7DD9" w:rsidRPr="001C2BAD">
        <w:rPr>
          <w:rFonts w:asciiTheme="minorHAnsi" w:hAnsiTheme="minorHAnsi" w:cstheme="minorHAnsi"/>
          <w:sz w:val="24"/>
          <w:szCs w:val="24"/>
          <w:u w:val="single"/>
          <w:vertAlign w:val="superscript"/>
        </w:rPr>
        <w:t xml:space="preserve"> </w:t>
      </w:r>
    </w:p>
    <w:p w14:paraId="0E98A6D8" w14:textId="77777777" w:rsidR="007330F1" w:rsidRPr="001C2BAD" w:rsidRDefault="004B772E" w:rsidP="00D44EA8">
      <w:pPr>
        <w:spacing w:line="264" w:lineRule="auto"/>
        <w:jc w:val="both"/>
        <w:rPr>
          <w:rFonts w:asciiTheme="minorHAnsi" w:hAnsiTheme="minorHAnsi" w:cstheme="minorHAnsi"/>
          <w:sz w:val="24"/>
          <w:szCs w:val="24"/>
        </w:rPr>
      </w:pPr>
      <w:r w:rsidRPr="001C2BAD">
        <w:rPr>
          <w:rFonts w:asciiTheme="minorHAnsi" w:hAnsiTheme="minorHAnsi" w:cstheme="minorHAnsi"/>
          <w:sz w:val="24"/>
          <w:szCs w:val="24"/>
        </w:rPr>
        <w:t>10</w:t>
      </w:r>
      <w:r w:rsidR="004D41A8" w:rsidRPr="001C2BAD">
        <w:rPr>
          <w:rFonts w:asciiTheme="minorHAnsi" w:hAnsiTheme="minorHAnsi" w:cstheme="minorHAnsi"/>
          <w:sz w:val="24"/>
          <w:szCs w:val="24"/>
        </w:rPr>
        <w:t xml:space="preserve">.3. </w:t>
      </w:r>
      <w:r w:rsidR="00961FBA" w:rsidRPr="001C2BAD">
        <w:rPr>
          <w:rFonts w:asciiTheme="minorHAnsi" w:hAnsiTheme="minorHAnsi" w:cstheme="minorHAnsi"/>
          <w:b/>
          <w:sz w:val="24"/>
          <w:szCs w:val="24"/>
        </w:rPr>
        <w:t xml:space="preserve">Su CVP IS priemonėmis pateiktais pasiūlymais susipažįstama </w:t>
      </w:r>
      <w:r w:rsidR="00D55478" w:rsidRPr="001C2BAD">
        <w:rPr>
          <w:rFonts w:asciiTheme="minorHAnsi" w:hAnsiTheme="minorHAnsi" w:cstheme="minorHAnsi"/>
          <w:b/>
          <w:color w:val="000000" w:themeColor="text1"/>
          <w:sz w:val="24"/>
          <w:szCs w:val="24"/>
        </w:rPr>
        <w:t>skelbime apie pirkimą nurodytą galutinę pasiūlymų pateikimo dieną</w:t>
      </w:r>
      <w:r w:rsidR="007F6C70" w:rsidRPr="001C2BAD">
        <w:rPr>
          <w:rFonts w:asciiTheme="minorHAnsi" w:hAnsiTheme="minorHAnsi" w:cstheme="minorHAnsi"/>
          <w:b/>
          <w:color w:val="000000" w:themeColor="text1"/>
          <w:sz w:val="24"/>
          <w:szCs w:val="24"/>
        </w:rPr>
        <w:t xml:space="preserve">. </w:t>
      </w:r>
      <w:r w:rsidR="007330F1" w:rsidRPr="001C2BAD">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1C2BAD" w:rsidRDefault="004B772E" w:rsidP="00D44EA8">
      <w:pPr>
        <w:spacing w:line="264" w:lineRule="auto"/>
        <w:jc w:val="both"/>
        <w:rPr>
          <w:rFonts w:asciiTheme="minorHAnsi" w:eastAsia="Calibri" w:hAnsiTheme="minorHAnsi" w:cstheme="minorHAnsi"/>
          <w:sz w:val="24"/>
          <w:szCs w:val="24"/>
          <w:lang w:bidi="en-US"/>
        </w:rPr>
      </w:pPr>
      <w:r w:rsidRPr="001C2BAD">
        <w:rPr>
          <w:rFonts w:asciiTheme="minorHAnsi" w:hAnsiTheme="minorHAnsi" w:cstheme="minorHAnsi"/>
          <w:sz w:val="24"/>
          <w:szCs w:val="24"/>
        </w:rPr>
        <w:t>10</w:t>
      </w:r>
      <w:r w:rsidR="009D3E7E" w:rsidRPr="001C2BAD">
        <w:rPr>
          <w:rFonts w:asciiTheme="minorHAnsi" w:hAnsiTheme="minorHAnsi" w:cstheme="minorHAnsi"/>
          <w:sz w:val="24"/>
          <w:szCs w:val="24"/>
        </w:rPr>
        <w:t>.4</w:t>
      </w:r>
      <w:r w:rsidR="007F78DC" w:rsidRPr="001C2BAD">
        <w:rPr>
          <w:rFonts w:asciiTheme="minorHAnsi" w:hAnsiTheme="minorHAnsi" w:cstheme="minorHAnsi"/>
          <w:sz w:val="24"/>
          <w:szCs w:val="24"/>
        </w:rPr>
        <w:t xml:space="preserve">. </w:t>
      </w:r>
      <w:r w:rsidR="007F78DC" w:rsidRPr="001C2BAD">
        <w:rPr>
          <w:rFonts w:asciiTheme="minorHAnsi" w:eastAsia="Calibri" w:hAnsiTheme="minorHAnsi" w:cstheme="minorHAnsi"/>
          <w:sz w:val="24"/>
          <w:szCs w:val="24"/>
          <w:lang w:bidi="en-US"/>
        </w:rPr>
        <w:t>Tiekėjo pasiūlymas bei kita korespondencija pateikiami lietuvių kalba</w:t>
      </w:r>
      <w:r w:rsidR="00E767AC" w:rsidRPr="001C2BAD">
        <w:rPr>
          <w:rFonts w:asciiTheme="minorHAnsi" w:eastAsia="Calibri" w:hAnsiTheme="minorHAnsi" w:cstheme="minorHAnsi"/>
          <w:sz w:val="24"/>
          <w:szCs w:val="24"/>
          <w:lang w:bidi="en-US"/>
        </w:rPr>
        <w:t>, išskyrus pirkimo dokumentuose ar jų prieduose numatytas išimtis</w:t>
      </w:r>
      <w:r w:rsidR="007F78DC" w:rsidRPr="001C2BAD">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1C2BAD">
        <w:rPr>
          <w:rFonts w:asciiTheme="minorHAnsi" w:eastAsia="Calibri" w:hAnsiTheme="minorHAnsi" w:cstheme="minorHAnsi"/>
          <w:sz w:val="24"/>
          <w:szCs w:val="24"/>
          <w:lang w:bidi="en-US"/>
        </w:rPr>
        <w:t>.</w:t>
      </w:r>
    </w:p>
    <w:p w14:paraId="2BE94AD3" w14:textId="187B9DE9" w:rsidR="00407E23" w:rsidRPr="00881594" w:rsidRDefault="004B772E" w:rsidP="00D44EA8">
      <w:pPr>
        <w:spacing w:line="264" w:lineRule="auto"/>
        <w:jc w:val="both"/>
        <w:rPr>
          <w:rFonts w:asciiTheme="minorHAnsi" w:hAnsiTheme="minorHAnsi" w:cstheme="minorHAnsi"/>
          <w:sz w:val="24"/>
          <w:szCs w:val="24"/>
        </w:rPr>
      </w:pPr>
      <w:r w:rsidRPr="00881594">
        <w:rPr>
          <w:rFonts w:asciiTheme="minorHAnsi" w:eastAsia="Calibri" w:hAnsiTheme="minorHAnsi" w:cstheme="minorHAnsi"/>
          <w:sz w:val="24"/>
          <w:szCs w:val="24"/>
          <w:lang w:bidi="en-US"/>
        </w:rPr>
        <w:t>10</w:t>
      </w:r>
      <w:r w:rsidR="009D3E7E" w:rsidRPr="00881594">
        <w:rPr>
          <w:rFonts w:asciiTheme="minorHAnsi" w:eastAsia="Calibri" w:hAnsiTheme="minorHAnsi" w:cstheme="minorHAnsi"/>
          <w:sz w:val="24"/>
          <w:szCs w:val="24"/>
          <w:lang w:bidi="en-US"/>
        </w:rPr>
        <w:t>.5</w:t>
      </w:r>
      <w:r w:rsidR="00407E23" w:rsidRPr="00881594">
        <w:rPr>
          <w:rFonts w:asciiTheme="minorHAnsi" w:eastAsia="Calibri" w:hAnsiTheme="minorHAnsi" w:cstheme="minorHAnsi"/>
          <w:sz w:val="24"/>
          <w:szCs w:val="24"/>
          <w:lang w:bidi="en-US"/>
        </w:rPr>
        <w:t xml:space="preserve">. </w:t>
      </w:r>
      <w:r w:rsidR="00451B9E">
        <w:rPr>
          <w:rFonts w:asciiTheme="minorHAnsi" w:eastAsia="Calibri" w:hAnsiTheme="minorHAnsi" w:cstheme="minorHAnsi"/>
          <w:sz w:val="24"/>
          <w:szCs w:val="24"/>
          <w:lang w:bidi="en-US"/>
        </w:rPr>
        <w:t xml:space="preserve">Kol nesibaigė pasiūlymų pateikimo terminas, </w:t>
      </w:r>
      <w:r w:rsidR="00451B9E">
        <w:rPr>
          <w:rFonts w:asciiTheme="minorHAnsi" w:eastAsia="Calibri" w:hAnsiTheme="minorHAnsi" w:cstheme="minorHAnsi"/>
          <w:sz w:val="24"/>
          <w:szCs w:val="24"/>
        </w:rPr>
        <w:t>t</w:t>
      </w:r>
      <w:r w:rsidR="00407E23" w:rsidRPr="00881594">
        <w:rPr>
          <w:rFonts w:asciiTheme="minorHAnsi" w:eastAsia="Calibri" w:hAnsiTheme="minorHAnsi" w:cstheme="minorHAnsi"/>
          <w:sz w:val="24"/>
          <w:szCs w:val="24"/>
        </w:rPr>
        <w:t xml:space="preserve">iekėjas turi teisę </w:t>
      </w:r>
      <w:r w:rsidR="00451B9E" w:rsidRPr="00881594">
        <w:rPr>
          <w:rFonts w:asciiTheme="minorHAnsi" w:eastAsia="Calibri" w:hAnsiTheme="minorHAnsi" w:cstheme="minorHAnsi"/>
          <w:sz w:val="24"/>
          <w:szCs w:val="24"/>
        </w:rPr>
        <w:t xml:space="preserve">CVP IS priemonėmis </w:t>
      </w:r>
      <w:r w:rsidR="00451B9E">
        <w:rPr>
          <w:rFonts w:asciiTheme="minorHAnsi" w:eastAsia="Calibri" w:hAnsiTheme="minorHAnsi" w:cstheme="minorHAnsi"/>
          <w:sz w:val="24"/>
          <w:szCs w:val="24"/>
        </w:rPr>
        <w:t>pakeisti</w:t>
      </w:r>
      <w:r w:rsidR="00407E23" w:rsidRPr="00881594">
        <w:rPr>
          <w:rFonts w:asciiTheme="minorHAnsi" w:eastAsia="Calibri" w:hAnsiTheme="minorHAnsi" w:cstheme="minorHAnsi"/>
          <w:sz w:val="24"/>
          <w:szCs w:val="24"/>
        </w:rPr>
        <w:t xml:space="preserve"> </w:t>
      </w:r>
      <w:r w:rsidR="00451B9E">
        <w:rPr>
          <w:rFonts w:asciiTheme="minorHAnsi" w:eastAsia="Calibri" w:hAnsiTheme="minorHAnsi" w:cstheme="minorHAnsi"/>
          <w:sz w:val="24"/>
          <w:szCs w:val="24"/>
        </w:rPr>
        <w:t xml:space="preserve">arba </w:t>
      </w:r>
      <w:r w:rsidR="000952B1">
        <w:rPr>
          <w:rFonts w:asciiTheme="minorHAnsi" w:eastAsia="Calibri" w:hAnsiTheme="minorHAnsi" w:cstheme="minorHAnsi"/>
          <w:sz w:val="24"/>
          <w:szCs w:val="24"/>
        </w:rPr>
        <w:t>atsiimti (</w:t>
      </w:r>
      <w:r w:rsidR="00451B9E">
        <w:rPr>
          <w:rFonts w:asciiTheme="minorHAnsi" w:eastAsia="Calibri" w:hAnsiTheme="minorHAnsi" w:cstheme="minorHAnsi"/>
          <w:sz w:val="24"/>
          <w:szCs w:val="24"/>
        </w:rPr>
        <w:t>atšaukti</w:t>
      </w:r>
      <w:r w:rsidR="000952B1">
        <w:rPr>
          <w:rFonts w:asciiTheme="minorHAnsi" w:eastAsia="Calibri" w:hAnsiTheme="minorHAnsi" w:cstheme="minorHAnsi"/>
          <w:sz w:val="24"/>
          <w:szCs w:val="24"/>
        </w:rPr>
        <w:t>)</w:t>
      </w:r>
      <w:r w:rsidR="008C7581" w:rsidRPr="00881594">
        <w:rPr>
          <w:rFonts w:asciiTheme="minorHAnsi" w:eastAsia="Calibri" w:hAnsiTheme="minorHAnsi" w:cstheme="minorHAnsi"/>
          <w:sz w:val="24"/>
          <w:szCs w:val="24"/>
        </w:rPr>
        <w:t xml:space="preserve"> savo </w:t>
      </w:r>
      <w:r w:rsidR="00451B9E" w:rsidRPr="00881594">
        <w:rPr>
          <w:rFonts w:asciiTheme="minorHAnsi" w:eastAsia="Calibri" w:hAnsiTheme="minorHAnsi" w:cstheme="minorHAnsi"/>
          <w:sz w:val="24"/>
          <w:szCs w:val="24"/>
        </w:rPr>
        <w:t xml:space="preserve">pateiktą </w:t>
      </w:r>
      <w:r w:rsidR="008C7581" w:rsidRPr="00881594">
        <w:rPr>
          <w:rFonts w:asciiTheme="minorHAnsi" w:eastAsia="Calibri" w:hAnsiTheme="minorHAnsi" w:cstheme="minorHAnsi"/>
          <w:sz w:val="24"/>
          <w:szCs w:val="24"/>
        </w:rPr>
        <w:t>pasiūlymą</w:t>
      </w:r>
      <w:r w:rsidR="00407E23" w:rsidRPr="00881594">
        <w:rPr>
          <w:rFonts w:asciiTheme="minorHAnsi" w:eastAsia="Calibri" w:hAnsiTheme="minorHAnsi" w:cstheme="minorHAnsi"/>
          <w:sz w:val="24"/>
          <w:szCs w:val="24"/>
        </w:rPr>
        <w:t>. Norėdamas vėl pateikti atsiimtą</w:t>
      </w:r>
      <w:r w:rsidR="000952B1">
        <w:rPr>
          <w:rFonts w:asciiTheme="minorHAnsi" w:eastAsia="Calibri" w:hAnsiTheme="minorHAnsi" w:cstheme="minorHAnsi"/>
          <w:sz w:val="24"/>
          <w:szCs w:val="24"/>
        </w:rPr>
        <w:t xml:space="preserve"> (atšauktą)</w:t>
      </w:r>
      <w:r w:rsidR="00407E23" w:rsidRPr="00881594">
        <w:rPr>
          <w:rFonts w:asciiTheme="minorHAnsi" w:eastAsia="Calibri" w:hAnsiTheme="minorHAnsi" w:cstheme="minorHAnsi"/>
          <w:sz w:val="24"/>
          <w:szCs w:val="24"/>
        </w:rPr>
        <w:t xml:space="preserve"> ir pakeistą pasiūlymą, tiekėjas t</w:t>
      </w:r>
      <w:r w:rsidR="00451B9E">
        <w:rPr>
          <w:rFonts w:asciiTheme="minorHAnsi" w:eastAsia="Calibri" w:hAnsiTheme="minorHAnsi" w:cstheme="minorHAnsi"/>
          <w:sz w:val="24"/>
          <w:szCs w:val="24"/>
        </w:rPr>
        <w:t>uri jį pateikti iš naujo. Po</w:t>
      </w:r>
      <w:r w:rsidR="00407E23" w:rsidRPr="00881594">
        <w:rPr>
          <w:rFonts w:asciiTheme="minorHAnsi" w:eastAsia="Calibri" w:hAnsiTheme="minorHAnsi" w:cstheme="minorHAnsi"/>
          <w:sz w:val="24"/>
          <w:szCs w:val="24"/>
        </w:rPr>
        <w:t xml:space="preserve"> pasiūlymų pateikimo termin</w:t>
      </w:r>
      <w:r w:rsidR="00451B9E">
        <w:rPr>
          <w:rFonts w:asciiTheme="minorHAnsi" w:eastAsia="Calibri" w:hAnsiTheme="minorHAnsi" w:cstheme="minorHAnsi"/>
          <w:sz w:val="24"/>
          <w:szCs w:val="24"/>
        </w:rPr>
        <w:t xml:space="preserve">o pabaigos tiekėjas negali nei atsiimti (atšaukti), nei </w:t>
      </w:r>
      <w:r w:rsidR="00407E23" w:rsidRPr="00881594">
        <w:rPr>
          <w:rFonts w:asciiTheme="minorHAnsi" w:eastAsia="Calibri" w:hAnsiTheme="minorHAnsi" w:cstheme="minorHAnsi"/>
          <w:sz w:val="24"/>
          <w:szCs w:val="24"/>
        </w:rPr>
        <w:t xml:space="preserve">pakeisti </w:t>
      </w:r>
      <w:r w:rsidR="00451B9E">
        <w:rPr>
          <w:rFonts w:asciiTheme="minorHAnsi" w:eastAsia="Calibri" w:hAnsiTheme="minorHAnsi" w:cstheme="minorHAnsi"/>
          <w:sz w:val="24"/>
          <w:szCs w:val="24"/>
        </w:rPr>
        <w:t xml:space="preserve">jau pateikto savo </w:t>
      </w:r>
      <w:r w:rsidR="00407E23" w:rsidRPr="00881594">
        <w:rPr>
          <w:rFonts w:asciiTheme="minorHAnsi" w:eastAsia="Calibri" w:hAnsiTheme="minorHAnsi" w:cstheme="minorHAnsi"/>
          <w:sz w:val="24"/>
          <w:szCs w:val="24"/>
        </w:rPr>
        <w:t>pasiūlymo.</w:t>
      </w:r>
    </w:p>
    <w:p w14:paraId="2FE8394D" w14:textId="77777777" w:rsidR="003A6FB5" w:rsidRPr="00881594" w:rsidRDefault="004B772E" w:rsidP="00D44EA8">
      <w:pPr>
        <w:pStyle w:val="Sraopastraipa"/>
        <w:spacing w:line="264" w:lineRule="auto"/>
        <w:ind w:left="0"/>
        <w:jc w:val="both"/>
        <w:rPr>
          <w:rFonts w:asciiTheme="minorHAnsi" w:hAnsiTheme="minorHAnsi" w:cstheme="minorHAnsi"/>
          <w:color w:val="000000"/>
        </w:rPr>
      </w:pPr>
      <w:r w:rsidRPr="00881594">
        <w:rPr>
          <w:rFonts w:asciiTheme="minorHAnsi" w:hAnsiTheme="minorHAnsi" w:cstheme="minorHAnsi"/>
        </w:rPr>
        <w:lastRenderedPageBreak/>
        <w:t>10</w:t>
      </w:r>
      <w:r w:rsidR="007F78DC" w:rsidRPr="00881594">
        <w:rPr>
          <w:rFonts w:asciiTheme="minorHAnsi" w:hAnsiTheme="minorHAnsi" w:cstheme="minorHAnsi"/>
        </w:rPr>
        <w:t>.</w:t>
      </w:r>
      <w:r w:rsidR="009D3E7E" w:rsidRPr="00881594">
        <w:rPr>
          <w:rFonts w:asciiTheme="minorHAnsi" w:hAnsiTheme="minorHAnsi" w:cstheme="minorHAnsi"/>
        </w:rPr>
        <w:t>6</w:t>
      </w:r>
      <w:r w:rsidR="000C082B" w:rsidRPr="00881594">
        <w:rPr>
          <w:rFonts w:asciiTheme="minorHAnsi" w:hAnsiTheme="minorHAnsi" w:cstheme="minorHAnsi"/>
        </w:rPr>
        <w:t xml:space="preserve">. </w:t>
      </w:r>
      <w:r w:rsidR="000C082B" w:rsidRPr="00881594">
        <w:rPr>
          <w:rFonts w:asciiTheme="minorHAnsi" w:hAnsiTheme="minorHAnsi" w:cstheme="minorHAnsi"/>
          <w:b/>
          <w:color w:val="000000"/>
        </w:rPr>
        <w:t xml:space="preserve">Pasiūlymų šifravimas. </w:t>
      </w:r>
      <w:r w:rsidR="000C082B" w:rsidRPr="00881594">
        <w:rPr>
          <w:rFonts w:asciiTheme="minorHAnsi" w:hAnsiTheme="minorHAnsi" w:cstheme="minorHAnsi"/>
          <w:color w:val="000000"/>
        </w:rPr>
        <w:t>Tiekėjo teikiamas pasiūlymas gali būti užšifruojamas. Tiekėjas, nusprendęs pateikti užšifruotą pasiūlymą, turi:</w:t>
      </w:r>
    </w:p>
    <w:p w14:paraId="7AEAFEBC" w14:textId="0AB5586F" w:rsidR="003F004A" w:rsidRPr="00881594" w:rsidRDefault="004B772E" w:rsidP="00D44EA8">
      <w:pPr>
        <w:pStyle w:val="Sraopastraipa"/>
        <w:spacing w:line="264" w:lineRule="auto"/>
        <w:ind w:left="0"/>
        <w:jc w:val="both"/>
        <w:rPr>
          <w:rFonts w:asciiTheme="minorHAnsi" w:hAnsiTheme="minorHAnsi" w:cstheme="minorHAnsi"/>
          <w:lang w:bidi="en-US"/>
        </w:rPr>
      </w:pPr>
      <w:r w:rsidRPr="00881594">
        <w:rPr>
          <w:rFonts w:asciiTheme="minorHAnsi" w:hAnsiTheme="minorHAnsi" w:cstheme="minorHAnsi"/>
          <w:color w:val="000000"/>
        </w:rPr>
        <w:t>10</w:t>
      </w:r>
      <w:r w:rsidR="007F78DC" w:rsidRPr="00881594">
        <w:rPr>
          <w:rFonts w:asciiTheme="minorHAnsi" w:hAnsiTheme="minorHAnsi" w:cstheme="minorHAnsi"/>
          <w:color w:val="000000"/>
        </w:rPr>
        <w:t>.</w:t>
      </w:r>
      <w:r w:rsidR="009D3E7E" w:rsidRPr="00881594">
        <w:rPr>
          <w:rFonts w:asciiTheme="minorHAnsi" w:hAnsiTheme="minorHAnsi" w:cstheme="minorHAnsi"/>
          <w:color w:val="000000"/>
        </w:rPr>
        <w:t>6</w:t>
      </w:r>
      <w:r w:rsidR="000C082B" w:rsidRPr="00881594">
        <w:rPr>
          <w:rFonts w:asciiTheme="minorHAnsi" w:hAnsiTheme="minorHAnsi" w:cstheme="minorHAnsi"/>
          <w:color w:val="000000"/>
        </w:rPr>
        <w:t xml:space="preserve">.1. </w:t>
      </w:r>
      <w:r w:rsidR="000C082B" w:rsidRPr="00881594">
        <w:rPr>
          <w:rFonts w:asciiTheme="minorHAnsi" w:hAnsiTheme="minorHAnsi" w:cstheme="minorHAnsi"/>
          <w:b/>
          <w:color w:val="000000"/>
        </w:rPr>
        <w:t>iki</w:t>
      </w:r>
      <w:r w:rsidR="000C082B" w:rsidRPr="00881594">
        <w:rPr>
          <w:rFonts w:asciiTheme="minorHAnsi" w:hAnsiTheme="minorHAnsi" w:cstheme="minorHAnsi"/>
          <w:color w:val="000000"/>
        </w:rPr>
        <w:t xml:space="preserve"> </w:t>
      </w:r>
      <w:r w:rsidR="000C082B" w:rsidRPr="00881594">
        <w:rPr>
          <w:rFonts w:asciiTheme="minorHAnsi" w:hAnsiTheme="minorHAnsi" w:cstheme="minorHAnsi"/>
          <w:b/>
          <w:color w:val="000000"/>
        </w:rPr>
        <w:t xml:space="preserve">pasiūlymų pateikimo termino pabaigos </w:t>
      </w:r>
      <w:r w:rsidR="00E64175" w:rsidRPr="00881594">
        <w:rPr>
          <w:rFonts w:asciiTheme="minorHAnsi" w:hAnsiTheme="minorHAnsi" w:cstheme="minorHAnsi"/>
          <w:color w:val="000000"/>
        </w:rPr>
        <w:t>naudodamasis CVP</w:t>
      </w:r>
      <w:r w:rsidR="00793D40" w:rsidRPr="00881594">
        <w:rPr>
          <w:rFonts w:asciiTheme="minorHAnsi" w:hAnsiTheme="minorHAnsi" w:cstheme="minorHAnsi"/>
          <w:color w:val="000000"/>
        </w:rPr>
        <w:t xml:space="preserve"> </w:t>
      </w:r>
      <w:r w:rsidR="000C082B" w:rsidRPr="00881594">
        <w:rPr>
          <w:rFonts w:asciiTheme="minorHAnsi" w:hAnsiTheme="minorHAnsi" w:cstheme="minorHAnsi"/>
          <w:color w:val="000000"/>
        </w:rPr>
        <w:t xml:space="preserve">IS priemonėmis </w:t>
      </w:r>
      <w:r w:rsidR="000C082B" w:rsidRPr="00881594">
        <w:rPr>
          <w:rFonts w:asciiTheme="minorHAnsi" w:hAnsiTheme="minorHAnsi" w:cstheme="minorHAnsi"/>
          <w:iCs/>
          <w:color w:val="000000"/>
        </w:rPr>
        <w:t xml:space="preserve">pateikti užšifruotą pasiūlymą (užšifruojamas </w:t>
      </w:r>
      <w:r w:rsidR="000C082B" w:rsidRPr="00881594">
        <w:rPr>
          <w:rFonts w:asciiTheme="minorHAnsi" w:hAnsiTheme="minorHAnsi" w:cstheme="minorHAnsi"/>
        </w:rPr>
        <w:t>visas pasiūlymas arba pasiūlymo dokumentas, kuriame nurodyta pasiūlymo kaina)</w:t>
      </w:r>
      <w:r w:rsidR="000C082B" w:rsidRPr="00881594">
        <w:rPr>
          <w:rFonts w:asciiTheme="minorHAnsi" w:hAnsiTheme="minorHAnsi" w:cstheme="minorHAnsi"/>
          <w:iCs/>
          <w:color w:val="000000"/>
        </w:rPr>
        <w:t xml:space="preserve">. </w:t>
      </w:r>
      <w:r w:rsidR="003A6FB5" w:rsidRPr="00881594">
        <w:rPr>
          <w:rFonts w:asciiTheme="minorHAnsi" w:hAnsiTheme="minorHAnsi" w:cstheme="minorHAnsi"/>
          <w:lang w:bidi="en-US"/>
        </w:rPr>
        <w:t xml:space="preserve">Instrukcija, kaip tiekėjui užšifruoti pasiūlymą galima rasti </w:t>
      </w:r>
      <w:hyperlink r:id="rId17" w:history="1">
        <w:r w:rsidR="003A6FB5" w:rsidRPr="00881594">
          <w:rPr>
            <w:rFonts w:asciiTheme="minorHAnsi" w:hAnsiTheme="minorHAnsi" w:cstheme="minorHAnsi"/>
            <w:lang w:bidi="en-US"/>
          </w:rPr>
          <w:t>interneto svetainėje</w:t>
        </w:r>
      </w:hyperlink>
      <w:r w:rsidR="003A6FB5" w:rsidRPr="00881594">
        <w:rPr>
          <w:rFonts w:asciiTheme="minorHAnsi" w:hAnsiTheme="minorHAnsi" w:cstheme="minorHAnsi"/>
          <w:lang w:bidi="en-US"/>
        </w:rPr>
        <w:t xml:space="preserve"> </w:t>
      </w:r>
      <w:r w:rsidR="00881594" w:rsidRPr="00881594">
        <w:rPr>
          <w:rFonts w:ascii="Calibri" w:hAnsi="Calibri" w:cs="Calibri"/>
        </w:rPr>
        <w:t>(</w:t>
      </w:r>
      <w:hyperlink r:id="rId18" w:history="1">
        <w:r w:rsidR="00881594" w:rsidRPr="00881594">
          <w:rPr>
            <w:rStyle w:val="Hipersaitas"/>
            <w:rFonts w:ascii="Calibri" w:hAnsi="Calibri" w:cs="Calibri"/>
            <w:b/>
            <w:bCs/>
            <w:color w:val="auto"/>
          </w:rPr>
          <w:t>ČIA</w:t>
        </w:r>
      </w:hyperlink>
      <w:r w:rsidR="00881594" w:rsidRPr="00881594">
        <w:rPr>
          <w:rStyle w:val="Hipersaitas"/>
          <w:rFonts w:ascii="Calibri" w:hAnsi="Calibri" w:cs="Calibri"/>
          <w:bCs/>
          <w:color w:val="auto"/>
        </w:rPr>
        <w:t>);</w:t>
      </w:r>
    </w:p>
    <w:p w14:paraId="243B623E" w14:textId="331159F9" w:rsidR="000C082B" w:rsidRPr="001B2442" w:rsidRDefault="004B772E" w:rsidP="00D44EA8">
      <w:pPr>
        <w:pStyle w:val="Sraopastraipa"/>
        <w:tabs>
          <w:tab w:val="left" w:pos="7088"/>
        </w:tabs>
        <w:spacing w:line="264" w:lineRule="auto"/>
        <w:ind w:left="0"/>
        <w:jc w:val="both"/>
        <w:rPr>
          <w:rFonts w:asciiTheme="minorHAnsi" w:hAnsiTheme="minorHAnsi" w:cstheme="minorHAnsi"/>
        </w:rPr>
      </w:pPr>
      <w:r w:rsidRPr="0035518D">
        <w:rPr>
          <w:rFonts w:asciiTheme="minorHAnsi" w:hAnsiTheme="minorHAnsi" w:cstheme="minorHAnsi"/>
        </w:rPr>
        <w:t>10</w:t>
      </w:r>
      <w:r w:rsidR="007F78DC" w:rsidRPr="0035518D">
        <w:rPr>
          <w:rFonts w:asciiTheme="minorHAnsi" w:hAnsiTheme="minorHAnsi" w:cstheme="minorHAnsi"/>
        </w:rPr>
        <w:t>.</w:t>
      </w:r>
      <w:r w:rsidR="009D3E7E" w:rsidRPr="0035518D">
        <w:rPr>
          <w:rFonts w:asciiTheme="minorHAnsi" w:hAnsiTheme="minorHAnsi" w:cstheme="minorHAnsi"/>
        </w:rPr>
        <w:t>6</w:t>
      </w:r>
      <w:r w:rsidR="000C082B" w:rsidRPr="0035518D">
        <w:rPr>
          <w:rFonts w:asciiTheme="minorHAnsi" w:hAnsiTheme="minorHAnsi" w:cstheme="minorHAnsi"/>
        </w:rPr>
        <w:t xml:space="preserve">.2. </w:t>
      </w:r>
      <w:r w:rsidR="0035518D" w:rsidRPr="0035518D">
        <w:rPr>
          <w:rFonts w:ascii="Calibri" w:hAnsi="Calibri" w:cs="Calibri"/>
          <w:b/>
          <w:lang w:eastAsia="lt-LT"/>
        </w:rPr>
        <w:t>iki skelbime apie pirkimą nurodytos vokų atplėšimo pradžios</w:t>
      </w:r>
      <w:r w:rsidR="0035518D" w:rsidRPr="0035518D">
        <w:rPr>
          <w:rFonts w:asciiTheme="minorHAnsi" w:hAnsiTheme="minorHAnsi" w:cstheme="minorHAnsi"/>
          <w:b/>
        </w:rPr>
        <w:t xml:space="preserve"> ( </w:t>
      </w:r>
      <w:proofErr w:type="spellStart"/>
      <w:r w:rsidR="0035518D" w:rsidRPr="0035518D">
        <w:rPr>
          <w:rFonts w:asciiTheme="minorHAnsi" w:hAnsiTheme="minorHAnsi" w:cstheme="minorHAnsi"/>
          <w:b/>
        </w:rPr>
        <w:t>t.y</w:t>
      </w:r>
      <w:proofErr w:type="spellEnd"/>
      <w:r w:rsidR="0035518D" w:rsidRPr="0035518D">
        <w:rPr>
          <w:rFonts w:asciiTheme="minorHAnsi" w:hAnsiTheme="minorHAnsi" w:cstheme="minorHAnsi"/>
          <w:b/>
        </w:rPr>
        <w:t xml:space="preserve">. </w:t>
      </w:r>
      <w:r w:rsidR="00D55478" w:rsidRPr="0035518D">
        <w:rPr>
          <w:rFonts w:asciiTheme="minorHAnsi" w:hAnsiTheme="minorHAnsi" w:cstheme="minorHAnsi"/>
          <w:b/>
        </w:rPr>
        <w:t xml:space="preserve">ne vėliau kaip </w:t>
      </w:r>
      <w:r w:rsidR="00A55B83" w:rsidRPr="0035518D">
        <w:rPr>
          <w:rFonts w:asciiTheme="minorHAnsi" w:hAnsiTheme="minorHAnsi" w:cstheme="minorHAnsi"/>
          <w:b/>
        </w:rPr>
        <w:t xml:space="preserve">per </w:t>
      </w:r>
      <w:r w:rsidR="0035518D" w:rsidRPr="0035518D">
        <w:rPr>
          <w:rFonts w:asciiTheme="minorHAnsi" w:hAnsiTheme="minorHAnsi" w:cstheme="minorHAnsi"/>
          <w:b/>
        </w:rPr>
        <w:t>30</w:t>
      </w:r>
      <w:r w:rsidR="00D55478" w:rsidRPr="0035518D">
        <w:rPr>
          <w:rFonts w:asciiTheme="minorHAnsi" w:hAnsiTheme="minorHAnsi" w:cstheme="minorHAnsi"/>
          <w:b/>
        </w:rPr>
        <w:t xml:space="preserve"> min. nuo pasiūlymų pateikimo termino pabaigos</w:t>
      </w:r>
      <w:r w:rsidR="0035518D" w:rsidRPr="0035518D">
        <w:rPr>
          <w:rFonts w:asciiTheme="minorHAnsi" w:hAnsiTheme="minorHAnsi" w:cstheme="minorHAnsi"/>
          <w:b/>
        </w:rPr>
        <w:t>)</w:t>
      </w:r>
      <w:r w:rsidR="00783213" w:rsidRPr="0035518D">
        <w:rPr>
          <w:rFonts w:asciiTheme="minorHAnsi" w:hAnsiTheme="minorHAnsi" w:cstheme="minorHAnsi"/>
        </w:rPr>
        <w:t xml:space="preserve"> </w:t>
      </w:r>
      <w:r w:rsidR="000C082B" w:rsidRPr="001B2442">
        <w:rPr>
          <w:rFonts w:asciiTheme="minorHAnsi" w:hAnsiTheme="minorHAnsi" w:cstheme="minorHAnsi"/>
          <w:b/>
          <w:color w:val="000000"/>
        </w:rPr>
        <w:t>CVP</w:t>
      </w:r>
      <w:r w:rsidR="00793D40" w:rsidRPr="001B2442">
        <w:rPr>
          <w:rFonts w:asciiTheme="minorHAnsi" w:hAnsiTheme="minorHAnsi" w:cstheme="minorHAnsi"/>
          <w:b/>
          <w:color w:val="000000"/>
        </w:rPr>
        <w:t xml:space="preserve"> </w:t>
      </w:r>
      <w:r w:rsidR="000C082B" w:rsidRPr="001B2442">
        <w:rPr>
          <w:rFonts w:asciiTheme="minorHAnsi" w:hAnsiTheme="minorHAnsi" w:cstheme="minorHAnsi"/>
          <w:b/>
          <w:color w:val="000000"/>
        </w:rPr>
        <w:t>IS susirašinėjimo priemonėmis</w:t>
      </w:r>
      <w:r w:rsidR="000C082B" w:rsidRPr="001B2442">
        <w:rPr>
          <w:rFonts w:asciiTheme="minorHAnsi" w:hAnsiTheme="minorHAnsi" w:cstheme="minorHAnsi"/>
          <w:color w:val="000000"/>
        </w:rPr>
        <w:t xml:space="preserve"> pateikti slaptažodį, su kuriuo perkančioji organizacija galės iššifruoti pateiktą pasiūlymą. </w:t>
      </w:r>
      <w:r w:rsidR="000C082B" w:rsidRPr="001B2442">
        <w:rPr>
          <w:rFonts w:asciiTheme="minorHAnsi" w:eastAsia="Times New Roman" w:hAnsiTheme="minorHAnsi" w:cstheme="minorHAnsi"/>
          <w:color w:val="000000"/>
          <w:lang w:eastAsia="lt-LT"/>
        </w:rPr>
        <w:t xml:space="preserve">Iškilus </w:t>
      </w:r>
      <w:r w:rsidR="00402BA1" w:rsidRPr="001B2442">
        <w:rPr>
          <w:rFonts w:asciiTheme="minorHAnsi" w:eastAsia="Times New Roman" w:hAnsiTheme="minorHAnsi" w:cstheme="minorHAnsi"/>
          <w:color w:val="000000"/>
          <w:lang w:eastAsia="lt-LT"/>
        </w:rPr>
        <w:t>CVP </w:t>
      </w:r>
      <w:r w:rsidR="000C082B" w:rsidRPr="001B2442">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1B2442">
        <w:rPr>
          <w:rFonts w:asciiTheme="minorHAnsi" w:eastAsia="Times New Roman" w:hAnsiTheme="minorHAnsi" w:cstheme="minorHAnsi"/>
          <w:color w:val="000000"/>
          <w:lang w:eastAsia="lt-LT"/>
        </w:rPr>
        <w:t>CVP </w:t>
      </w:r>
      <w:r w:rsidR="000C082B" w:rsidRPr="001B2442">
        <w:rPr>
          <w:rFonts w:asciiTheme="minorHAnsi" w:eastAsia="Times New Roman" w:hAnsiTheme="minorHAnsi" w:cstheme="minorHAnsi"/>
          <w:color w:val="000000"/>
          <w:lang w:eastAsia="lt-LT"/>
        </w:rPr>
        <w:t>IS susirašinėjimo priemonę, tiekėjas turi teisę slaptažodį pateikti</w:t>
      </w:r>
      <w:r w:rsidR="00102E15" w:rsidRPr="001B2442">
        <w:rPr>
          <w:rFonts w:asciiTheme="minorHAnsi" w:eastAsia="Times New Roman" w:hAnsiTheme="minorHAnsi" w:cstheme="minorHAnsi"/>
          <w:color w:val="000000"/>
          <w:lang w:eastAsia="lt-LT"/>
        </w:rPr>
        <w:t xml:space="preserve"> </w:t>
      </w:r>
      <w:r w:rsidR="000C082B" w:rsidRPr="001B2442">
        <w:rPr>
          <w:rFonts w:asciiTheme="minorHAnsi" w:eastAsia="Times New Roman" w:hAnsiTheme="minorHAnsi" w:cstheme="minorHAnsi"/>
          <w:color w:val="000000"/>
          <w:lang w:eastAsia="lt-LT"/>
        </w:rPr>
        <w:t xml:space="preserve">el. paštu </w:t>
      </w:r>
      <w:hyperlink r:id="rId19" w:history="1">
        <w:r w:rsidR="001B2442" w:rsidRPr="001B2442">
          <w:rPr>
            <w:rStyle w:val="Hipersaitas"/>
            <w:rFonts w:asciiTheme="minorHAnsi" w:hAnsiTheme="minorHAnsi" w:cstheme="minorHAnsi"/>
          </w:rPr>
          <w:t>vilma.tamasiene@kaunas.lt</w:t>
        </w:r>
      </w:hyperlink>
      <w:r w:rsidR="001B2442" w:rsidRPr="001B2442">
        <w:rPr>
          <w:rFonts w:asciiTheme="minorHAnsi" w:hAnsiTheme="minorHAnsi" w:cstheme="minorHAnsi"/>
        </w:rPr>
        <w:t xml:space="preserve"> </w:t>
      </w:r>
      <w:r w:rsidR="001B2442" w:rsidRPr="001B2442">
        <w:rPr>
          <w:rFonts w:ascii="Calibri" w:hAnsi="Calibri" w:cs="Calibri"/>
          <w:lang w:eastAsia="lt-LT"/>
        </w:rPr>
        <w:t xml:space="preserve">arba </w:t>
      </w:r>
      <w:hyperlink r:id="rId20" w:history="1">
        <w:r w:rsidR="001B2442" w:rsidRPr="001B2442">
          <w:rPr>
            <w:rStyle w:val="Hipersaitas"/>
            <w:rFonts w:ascii="Calibri" w:hAnsi="Calibri" w:cs="Calibri"/>
            <w:lang w:eastAsia="lt-LT"/>
          </w:rPr>
          <w:t>jurate.dabasinskiene@kaunas.lt</w:t>
        </w:r>
      </w:hyperlink>
      <w:r w:rsidR="001B2442">
        <w:rPr>
          <w:rFonts w:ascii="Calibri" w:hAnsi="Calibri" w:cs="Calibri"/>
          <w:lang w:eastAsia="lt-LT"/>
        </w:rPr>
        <w:t xml:space="preserve"> </w:t>
      </w:r>
      <w:r w:rsidR="000C082B" w:rsidRPr="001B2442">
        <w:rPr>
          <w:rFonts w:asciiTheme="minorHAnsi" w:hAnsiTheme="minorHAnsi" w:cstheme="minorHAnsi"/>
        </w:rPr>
        <w:t>.</w:t>
      </w:r>
      <w:r w:rsidR="000C082B" w:rsidRPr="001B2442">
        <w:rPr>
          <w:rFonts w:asciiTheme="minorHAnsi" w:eastAsia="Times New Roman" w:hAnsiTheme="minorHAnsi" w:cstheme="minorHAnsi"/>
          <w:color w:val="000000"/>
          <w:lang w:eastAsia="lt-LT"/>
        </w:rPr>
        <w:t xml:space="preserve"> Tokiu atveju</w:t>
      </w:r>
      <w:r w:rsidR="00284BFE" w:rsidRPr="001B2442">
        <w:rPr>
          <w:rFonts w:asciiTheme="minorHAnsi" w:eastAsia="Times New Roman" w:hAnsiTheme="minorHAnsi" w:cstheme="minorHAnsi"/>
          <w:color w:val="000000"/>
          <w:lang w:eastAsia="lt-LT"/>
        </w:rPr>
        <w:t>,</w:t>
      </w:r>
      <w:r w:rsidR="000C082B" w:rsidRPr="001B2442">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B44F87" w:rsidRDefault="00B44F87" w:rsidP="00D44EA8">
      <w:pPr>
        <w:spacing w:line="264" w:lineRule="auto"/>
        <w:jc w:val="both"/>
        <w:rPr>
          <w:rFonts w:asciiTheme="minorHAnsi" w:hAnsiTheme="minorHAnsi" w:cstheme="minorHAnsi"/>
          <w:color w:val="000000"/>
          <w:sz w:val="24"/>
          <w:szCs w:val="24"/>
          <w:lang w:eastAsia="lt-LT"/>
        </w:rPr>
      </w:pPr>
      <w:r w:rsidRPr="00B44F87">
        <w:rPr>
          <w:rFonts w:asciiTheme="minorHAnsi" w:hAnsiTheme="minorHAnsi" w:cstheme="minorHAnsi"/>
          <w:color w:val="000000"/>
          <w:sz w:val="24"/>
          <w:szCs w:val="24"/>
          <w:lang w:eastAsia="lt-LT"/>
        </w:rPr>
        <w:t xml:space="preserve">10.6.3. </w:t>
      </w:r>
      <w:r w:rsidR="000C082B" w:rsidRPr="00B44F87">
        <w:rPr>
          <w:rFonts w:asciiTheme="minorHAnsi" w:hAnsiTheme="minorHAnsi" w:cstheme="minorHAnsi"/>
          <w:color w:val="000000"/>
          <w:sz w:val="24"/>
          <w:szCs w:val="24"/>
          <w:lang w:eastAsia="lt-LT"/>
        </w:rPr>
        <w:t>Tiekėjui užšifravus visą pasiūlymą ir i</w:t>
      </w:r>
      <w:r w:rsidR="000C082B" w:rsidRPr="00B44F87">
        <w:rPr>
          <w:rFonts w:asciiTheme="minorHAnsi" w:hAnsiTheme="minorHAnsi" w:cstheme="minorHAnsi"/>
          <w:sz w:val="24"/>
          <w:szCs w:val="24"/>
        </w:rPr>
        <w:t xml:space="preserve">ki </w:t>
      </w:r>
      <w:r w:rsidRPr="00B44F87">
        <w:rPr>
          <w:rFonts w:asciiTheme="minorHAnsi" w:hAnsiTheme="minorHAnsi" w:cstheme="minorHAnsi"/>
          <w:sz w:val="24"/>
          <w:szCs w:val="24"/>
        </w:rPr>
        <w:t xml:space="preserve">10.6.2 punkte </w:t>
      </w:r>
      <w:r w:rsidR="006E0801" w:rsidRPr="00B44F87">
        <w:rPr>
          <w:rFonts w:asciiTheme="minorHAnsi" w:hAnsiTheme="minorHAnsi" w:cstheme="minorHAnsi"/>
          <w:sz w:val="24"/>
          <w:szCs w:val="24"/>
        </w:rPr>
        <w:t>nurodyto laiko</w:t>
      </w:r>
      <w:r w:rsidR="000C082B" w:rsidRPr="00B44F87">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B44F87">
        <w:rPr>
          <w:rFonts w:asciiTheme="minorHAnsi" w:hAnsiTheme="minorHAnsi" w:cstheme="minorHAnsi"/>
          <w:sz w:val="24"/>
          <w:szCs w:val="24"/>
        </w:rPr>
        <w:t>neatitinkantį pirkimo dokumentuose nustatytų reikalavimų (tiekėjas nepateikė pasiūlymo kainos)</w:t>
      </w:r>
      <w:r w:rsidR="000C082B" w:rsidRPr="00B44F87">
        <w:rPr>
          <w:rFonts w:asciiTheme="minorHAnsi" w:hAnsiTheme="minorHAnsi" w:cstheme="minorHAnsi"/>
          <w:color w:val="000000"/>
          <w:sz w:val="24"/>
          <w:szCs w:val="24"/>
          <w:lang w:eastAsia="lt-LT"/>
        </w:rPr>
        <w:t>.</w:t>
      </w:r>
    </w:p>
    <w:p w14:paraId="1FDFF0D8" w14:textId="4759DFC5" w:rsidR="00402BA1" w:rsidRDefault="003571BA" w:rsidP="00D44EA8">
      <w:pPr>
        <w:spacing w:line="264" w:lineRule="auto"/>
        <w:jc w:val="both"/>
        <w:rPr>
          <w:rFonts w:asciiTheme="minorHAnsi" w:hAnsiTheme="minorHAnsi" w:cstheme="minorHAnsi"/>
          <w:b/>
          <w:sz w:val="24"/>
          <w:szCs w:val="24"/>
        </w:rPr>
      </w:pPr>
      <w:r w:rsidRPr="00FC634C">
        <w:rPr>
          <w:rFonts w:asciiTheme="minorHAnsi" w:hAnsiTheme="minorHAnsi" w:cstheme="minorHAnsi"/>
          <w:b/>
          <w:sz w:val="24"/>
          <w:szCs w:val="24"/>
        </w:rPr>
        <w:t>11. PASIŪLYMŲ VERTINIMAS</w:t>
      </w:r>
    </w:p>
    <w:p w14:paraId="5DEA767C" w14:textId="6D731977" w:rsidR="00D93ED2" w:rsidRPr="00FC634C" w:rsidRDefault="00D93ED2" w:rsidP="00D44EA8">
      <w:pPr>
        <w:spacing w:line="264" w:lineRule="auto"/>
        <w:jc w:val="both"/>
        <w:rPr>
          <w:rFonts w:asciiTheme="minorHAnsi" w:hAnsiTheme="minorHAnsi" w:cstheme="minorHAnsi"/>
          <w:b/>
          <w:sz w:val="24"/>
          <w:szCs w:val="24"/>
        </w:rPr>
      </w:pPr>
      <w:r>
        <w:rPr>
          <w:rFonts w:ascii="Calibri" w:hAnsi="Calibri" w:cs="Calibri"/>
          <w:spacing w:val="-2"/>
          <w:sz w:val="24"/>
        </w:rPr>
        <w:t>Perkančioji organizacija, nagrinėdama pasiūlymus:</w:t>
      </w:r>
    </w:p>
    <w:p w14:paraId="1A9D235D" w14:textId="12E69CFD" w:rsidR="0009545E" w:rsidRPr="00692EFA" w:rsidRDefault="0009545E" w:rsidP="00D44EA8">
      <w:pPr>
        <w:spacing w:line="264" w:lineRule="auto"/>
        <w:jc w:val="both"/>
        <w:rPr>
          <w:rFonts w:ascii="Calibri" w:hAnsi="Calibri" w:cs="Calibri"/>
          <w:spacing w:val="-2"/>
          <w:sz w:val="24"/>
        </w:rPr>
      </w:pPr>
      <w:r>
        <w:rPr>
          <w:rFonts w:ascii="Calibri" w:hAnsi="Calibri" w:cs="Calibri"/>
          <w:spacing w:val="-2"/>
          <w:sz w:val="24"/>
        </w:rPr>
        <w:t>11</w:t>
      </w:r>
      <w:r w:rsidRPr="0009545E">
        <w:rPr>
          <w:rFonts w:ascii="Calibri" w:hAnsi="Calibri" w:cs="Calibri"/>
          <w:spacing w:val="-2"/>
          <w:sz w:val="24"/>
        </w:rPr>
        <w:t xml:space="preserve">.1. </w:t>
      </w:r>
      <w:r w:rsidR="003B2F35">
        <w:rPr>
          <w:rFonts w:ascii="Calibri" w:hAnsi="Calibri" w:cs="Calibri"/>
          <w:spacing w:val="-2"/>
          <w:sz w:val="24"/>
        </w:rPr>
        <w:t>T</w:t>
      </w:r>
      <w:r w:rsidRPr="00692EFA">
        <w:rPr>
          <w:rFonts w:ascii="Calibri" w:hAnsi="Calibri" w:cs="Calibri"/>
          <w:spacing w:val="-2"/>
          <w:sz w:val="24"/>
        </w:rPr>
        <w:t xml:space="preserve">ikrina, ar pasiūlymas atitinka pirkimo dokumentuose nustatytus reikalavimus, ar tiekėjų pasiūlymuose nurodytos prekės, paslaugos ar darbai atitinka techninės specifikacijos reikalavimus, jei reikia, kreipiasi dėl pasiūlymo paaiškinimo ir pan. </w:t>
      </w:r>
      <w:r w:rsidRPr="00CB2760">
        <w:rPr>
          <w:rFonts w:ascii="Calibri" w:hAnsi="Calibri" w:cs="Calibri"/>
          <w:spacing w:val="-2"/>
          <w:sz w:val="24"/>
        </w:rPr>
        <w:t>Jeigu dalyvis pateikė netikslius, neišsamius ar klaidingus dokumentus ar duomenis apie atitiktį pirkimo dokumentų reikalavimams arba šių dokumentų ar duomenų trūksta, gali nepažeisdama</w:t>
      </w:r>
      <w:r w:rsidRPr="00CB2760">
        <w:rPr>
          <w:rFonts w:ascii="Calibri" w:hAnsi="Calibri" w:cs="Calibri"/>
          <w:i/>
          <w:iCs/>
          <w:spacing w:val="-2"/>
          <w:sz w:val="24"/>
        </w:rPr>
        <w:t xml:space="preserve"> </w:t>
      </w:r>
      <w:r w:rsidRPr="00CB2760">
        <w:rPr>
          <w:rFonts w:ascii="Calibri" w:hAnsi="Calibri" w:cs="Calibri"/>
          <w:spacing w:val="-2"/>
          <w:sz w:val="24"/>
        </w:rPr>
        <w:t xml:space="preserve">lygiateisiškumo ir skaidrumo principų prašyti kandidatą ar dalyvį šiuos dokumentus ar duomenis patikslinti, papildyti arba paaiškinti per </w:t>
      </w:r>
      <w:r w:rsidRPr="00CB2760">
        <w:rPr>
          <w:rFonts w:ascii="Calibri" w:hAnsi="Calibri" w:cs="Calibri"/>
          <w:bCs/>
          <w:spacing w:val="-2"/>
          <w:sz w:val="24"/>
        </w:rPr>
        <w:t>jos nustatytą</w:t>
      </w:r>
      <w:r w:rsidRPr="00CB2760">
        <w:rPr>
          <w:rFonts w:ascii="Calibri" w:hAnsi="Calibri" w:cs="Calibri"/>
          <w:spacing w:val="-2"/>
          <w:sz w:val="24"/>
        </w:rPr>
        <w:t xml:space="preserve"> protingą terminą</w:t>
      </w:r>
      <w:r w:rsidRPr="00CB2760">
        <w:rPr>
          <w:rFonts w:ascii="Calibri" w:hAnsi="Calibri" w:cs="Calibri"/>
          <w:bCs/>
          <w:spacing w:val="-2"/>
          <w:sz w:val="24"/>
        </w:rPr>
        <w:t xml:space="preserve">. </w:t>
      </w:r>
      <w:r w:rsidRPr="00CB2760">
        <w:rPr>
          <w:rFonts w:ascii="Calibri" w:hAnsi="Calibri" w:cs="Calibri"/>
          <w:spacing w:val="-2"/>
          <w:sz w:val="24"/>
        </w:rPr>
        <w:t>Pasiūlymai tikslinami, papildomi arba paaiškinami vadovaujantis</w:t>
      </w:r>
      <w:r w:rsidRPr="00CB2760">
        <w:rPr>
          <w:rFonts w:ascii="Calibri" w:hAnsi="Calibri" w:cs="Calibri"/>
          <w:bCs/>
          <w:spacing w:val="-2"/>
          <w:sz w:val="24"/>
        </w:rPr>
        <w:t xml:space="preserve"> Pasiūlymų patikslinimo, papildymo ar paaiškinimo taisyklėmis, patvirtintomis Viešųjų pirkimų tarnybos direktoriaus 2022 m. gruodžio 30 d. įsakymu Nr. 1S-240.</w:t>
      </w:r>
    </w:p>
    <w:p w14:paraId="1962637B" w14:textId="1CA898A4" w:rsidR="0009545E" w:rsidRPr="00CB2760" w:rsidRDefault="0009545E" w:rsidP="00D44EA8">
      <w:pPr>
        <w:spacing w:line="264" w:lineRule="auto"/>
        <w:jc w:val="both"/>
        <w:rPr>
          <w:rFonts w:ascii="Calibri" w:hAnsi="Calibri" w:cs="Calibri"/>
          <w:spacing w:val="-2"/>
          <w:sz w:val="24"/>
        </w:rPr>
      </w:pPr>
      <w:r w:rsidRPr="00CB2760">
        <w:rPr>
          <w:rFonts w:ascii="Calibri" w:hAnsi="Calibri" w:cs="Calibri"/>
          <w:bCs/>
          <w:spacing w:val="-2"/>
          <w:sz w:val="24"/>
        </w:rPr>
        <w:t>11.</w:t>
      </w:r>
      <w:r w:rsidR="00CB2760" w:rsidRPr="00CB2760">
        <w:rPr>
          <w:rFonts w:ascii="Calibri" w:hAnsi="Calibri" w:cs="Calibri"/>
          <w:bCs/>
          <w:spacing w:val="-2"/>
          <w:sz w:val="24"/>
        </w:rPr>
        <w:t>2</w:t>
      </w:r>
      <w:r w:rsidRPr="00CB2760">
        <w:rPr>
          <w:rFonts w:ascii="Calibri" w:hAnsi="Calibri" w:cs="Calibri"/>
          <w:bCs/>
          <w:spacing w:val="-2"/>
          <w:sz w:val="24"/>
        </w:rPr>
        <w:t xml:space="preserve">. </w:t>
      </w:r>
      <w:r w:rsidRPr="00CB2760">
        <w:rPr>
          <w:rFonts w:ascii="Calibri" w:hAnsi="Calibri" w:cs="Calibri"/>
          <w:spacing w:val="-2"/>
          <w:sz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CB2760">
        <w:rPr>
          <w:rFonts w:ascii="Calibri" w:hAnsi="Calibri" w:cs="Calibri"/>
          <w:iCs/>
          <w:spacing w:val="-2"/>
          <w:sz w:val="24"/>
        </w:rPr>
        <w:t xml:space="preserve"> pirkimo objektą, padaryti pakeitimų dėl ko pasiūlymas iš netinkamo taptų tinkamu ir pan.</w:t>
      </w:r>
      <w:r w:rsidRPr="00CB2760">
        <w:rPr>
          <w:rFonts w:ascii="Calibri" w:hAnsi="Calibri" w:cs="Calibri"/>
          <w:spacing w:val="-2"/>
          <w:sz w:val="24"/>
        </w:rPr>
        <w:t xml:space="preserve"> </w:t>
      </w:r>
    </w:p>
    <w:p w14:paraId="7F181B8D" w14:textId="043847D0" w:rsidR="00BD4B76" w:rsidRPr="00CB2760" w:rsidRDefault="00B969A5" w:rsidP="00D44EA8">
      <w:pPr>
        <w:spacing w:line="264" w:lineRule="auto"/>
        <w:jc w:val="both"/>
        <w:rPr>
          <w:rFonts w:ascii="Calibri" w:hAnsi="Calibri" w:cs="Calibri"/>
          <w:spacing w:val="-2"/>
          <w:sz w:val="24"/>
        </w:rPr>
      </w:pPr>
      <w:r w:rsidRPr="00CB2760">
        <w:rPr>
          <w:rFonts w:ascii="Calibri" w:hAnsi="Calibri" w:cs="Calibri"/>
          <w:spacing w:val="-2"/>
          <w:sz w:val="24"/>
        </w:rPr>
        <w:t>11</w:t>
      </w:r>
      <w:r w:rsidR="0009545E" w:rsidRPr="00CB2760">
        <w:rPr>
          <w:rFonts w:ascii="Calibri" w:hAnsi="Calibri" w:cs="Calibri"/>
          <w:spacing w:val="-2"/>
          <w:sz w:val="24"/>
        </w:rPr>
        <w:t>.</w:t>
      </w:r>
      <w:r w:rsidR="00CB2760" w:rsidRPr="00CB2760">
        <w:rPr>
          <w:rFonts w:ascii="Calibri" w:hAnsi="Calibri" w:cs="Calibri"/>
          <w:spacing w:val="-2"/>
          <w:sz w:val="24"/>
        </w:rPr>
        <w:t>3</w:t>
      </w:r>
      <w:r w:rsidR="0009545E" w:rsidRPr="00CB2760">
        <w:rPr>
          <w:rFonts w:ascii="Calibri" w:hAnsi="Calibri" w:cs="Calibri"/>
          <w:spacing w:val="-2"/>
          <w:sz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CB2760">
        <w:rPr>
          <w:rFonts w:ascii="Calibri" w:hAnsi="Calibri" w:cs="Calibri"/>
          <w:spacing w:val="-2"/>
          <w:sz w:val="24"/>
        </w:rPr>
        <w:t>ių</w:t>
      </w:r>
      <w:proofErr w:type="spellEnd"/>
      <w:r w:rsidR="0009545E" w:rsidRPr="00CB2760">
        <w:rPr>
          <w:rFonts w:ascii="Calibri" w:hAnsi="Calibri" w:cs="Calibri"/>
          <w:spacing w:val="-2"/>
          <w:sz w:val="24"/>
        </w:rPr>
        <w:t>) (be PVM). Jei dalyvis per perkančiosios organizacijos nurodytą terminą neištaiso aritmetinių klaidų ir (ar) nepaaiškina pasiūlymo, jo pasiūlymas atmetamas kaip neatitinkantis pirkimo dokumentuose nustatytų reikalavimų.</w:t>
      </w:r>
    </w:p>
    <w:p w14:paraId="7B086261" w14:textId="49E8754F" w:rsidR="0090464B" w:rsidRDefault="00692EFA" w:rsidP="00D44EA8">
      <w:pPr>
        <w:spacing w:line="264" w:lineRule="auto"/>
        <w:jc w:val="both"/>
        <w:rPr>
          <w:rFonts w:ascii="Calibri" w:hAnsi="Calibri" w:cs="Calibri"/>
          <w:spacing w:val="-2"/>
          <w:sz w:val="24"/>
          <w:shd w:val="clear" w:color="auto" w:fill="FFFFFF"/>
        </w:rPr>
      </w:pPr>
      <w:r w:rsidRPr="009A1EFB">
        <w:rPr>
          <w:rFonts w:ascii="Calibri" w:hAnsi="Calibri" w:cs="Calibri"/>
          <w:spacing w:val="-2"/>
          <w:sz w:val="24"/>
          <w:shd w:val="clear" w:color="auto" w:fill="FFFFFF"/>
        </w:rPr>
        <w:lastRenderedPageBreak/>
        <w:t>11.</w:t>
      </w:r>
      <w:r w:rsidR="009A1EFB" w:rsidRPr="009A1EFB">
        <w:rPr>
          <w:rFonts w:ascii="Calibri" w:hAnsi="Calibri" w:cs="Calibri"/>
          <w:spacing w:val="-2"/>
          <w:sz w:val="24"/>
          <w:shd w:val="clear" w:color="auto" w:fill="FFFFFF"/>
        </w:rPr>
        <w:t>4</w:t>
      </w:r>
      <w:r w:rsidR="0009545E" w:rsidRPr="009A1EFB">
        <w:rPr>
          <w:rFonts w:ascii="Calibri" w:hAnsi="Calibri" w:cs="Calibri"/>
          <w:spacing w:val="-2"/>
          <w:sz w:val="24"/>
          <w:shd w:val="clear" w:color="auto" w:fill="FFFFFF"/>
        </w:rPr>
        <w:t xml:space="preserve">. </w:t>
      </w:r>
      <w:r w:rsidR="0090464B" w:rsidRPr="009A1EFB">
        <w:rPr>
          <w:rFonts w:ascii="Calibri" w:hAnsi="Calibri" w:cs="Calibri"/>
          <w:spacing w:val="-2"/>
          <w:sz w:val="24"/>
          <w:lang w:eastAsia="lt-LT"/>
        </w:rPr>
        <w:t xml:space="preserve">Komisija vertina, ar tiekėjų pasiūlytos kainos nėra per didelės ir nepriimtinos (nėra didesnės nei nurodyta pirkimo </w:t>
      </w:r>
      <w:r w:rsidR="0090464B" w:rsidRPr="003B1D63">
        <w:rPr>
          <w:rFonts w:ascii="Calibri" w:hAnsi="Calibri" w:cs="Calibri"/>
          <w:spacing w:val="-2"/>
          <w:sz w:val="24"/>
          <w:lang w:eastAsia="lt-LT"/>
        </w:rPr>
        <w:t>sąlygų 7.2 punkte)</w:t>
      </w:r>
      <w:r w:rsidR="0090464B" w:rsidRPr="003B1D63">
        <w:rPr>
          <w:rFonts w:ascii="Calibri" w:hAnsi="Calibri" w:cs="Calibri"/>
          <w:spacing w:val="-2"/>
          <w:sz w:val="24"/>
        </w:rPr>
        <w:t>.</w:t>
      </w:r>
    </w:p>
    <w:p w14:paraId="605D1788" w14:textId="3423326B" w:rsidR="000938F5" w:rsidRDefault="0090464B" w:rsidP="00D44EA8">
      <w:pPr>
        <w:spacing w:line="264" w:lineRule="auto"/>
        <w:jc w:val="both"/>
        <w:rPr>
          <w:rFonts w:ascii="Calibri" w:hAnsi="Calibri" w:cs="Calibri"/>
          <w:spacing w:val="-2"/>
          <w:sz w:val="24"/>
          <w:shd w:val="clear" w:color="auto" w:fill="FFFFFF"/>
        </w:rPr>
      </w:pPr>
      <w:r>
        <w:rPr>
          <w:rFonts w:ascii="Calibri" w:hAnsi="Calibri" w:cs="Calibri"/>
          <w:spacing w:val="-2"/>
          <w:sz w:val="24"/>
          <w:shd w:val="clear" w:color="auto" w:fill="FFFFFF"/>
        </w:rPr>
        <w:t xml:space="preserve">11.5. </w:t>
      </w:r>
      <w:r w:rsidR="000938F5">
        <w:rPr>
          <w:rFonts w:asciiTheme="minorHAnsi" w:hAnsiTheme="minorHAnsi" w:cstheme="minorHAnsi"/>
          <w:sz w:val="24"/>
          <w:szCs w:val="24"/>
        </w:rPr>
        <w:t>Į</w:t>
      </w:r>
      <w:r w:rsidR="000938F5" w:rsidRPr="00971B00">
        <w:rPr>
          <w:rFonts w:asciiTheme="minorHAnsi" w:hAnsiTheme="minorHAnsi" w:cstheme="minorHAns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5F790D0D" w:rsidR="003B2F35" w:rsidRPr="0069116C" w:rsidRDefault="009A1EFB" w:rsidP="00D44EA8">
      <w:pPr>
        <w:spacing w:line="264" w:lineRule="auto"/>
        <w:jc w:val="both"/>
        <w:rPr>
          <w:rFonts w:ascii="Calibri" w:hAnsi="Calibri" w:cs="Calibri"/>
          <w:spacing w:val="-2"/>
          <w:sz w:val="24"/>
        </w:rPr>
      </w:pPr>
      <w:r w:rsidRPr="009A1EFB">
        <w:rPr>
          <w:rFonts w:ascii="Calibri" w:hAnsi="Calibri" w:cs="Calibri"/>
          <w:bCs/>
          <w:spacing w:val="-2"/>
          <w:sz w:val="24"/>
        </w:rPr>
        <w:t>11</w:t>
      </w:r>
      <w:r w:rsidR="0009545E" w:rsidRPr="009A1EFB">
        <w:rPr>
          <w:rFonts w:ascii="Calibri" w:hAnsi="Calibri" w:cs="Calibri"/>
          <w:bCs/>
          <w:spacing w:val="-2"/>
          <w:sz w:val="24"/>
        </w:rPr>
        <w:t>.</w:t>
      </w:r>
      <w:r w:rsidR="000938F5">
        <w:rPr>
          <w:rFonts w:ascii="Calibri" w:hAnsi="Calibri" w:cs="Calibri"/>
          <w:bCs/>
          <w:spacing w:val="-2"/>
          <w:sz w:val="24"/>
        </w:rPr>
        <w:t>6</w:t>
      </w:r>
      <w:r w:rsidR="0009545E" w:rsidRPr="009A1EFB">
        <w:rPr>
          <w:rFonts w:ascii="Calibri" w:hAnsi="Calibri" w:cs="Calibri"/>
          <w:bCs/>
          <w:spacing w:val="-2"/>
          <w:sz w:val="24"/>
        </w:rPr>
        <w:t>.</w:t>
      </w:r>
      <w:r w:rsidR="0009545E" w:rsidRPr="009A1EFB">
        <w:rPr>
          <w:rFonts w:ascii="Calibri" w:hAnsi="Calibri" w:cs="Calibri"/>
          <w:spacing w:val="-2"/>
          <w:sz w:val="24"/>
          <w:lang w:eastAsia="lt-LT"/>
        </w:rPr>
        <w:t xml:space="preserve"> </w:t>
      </w:r>
      <w:r w:rsidR="003B2F35" w:rsidRPr="003B2F35">
        <w:rPr>
          <w:rFonts w:ascii="Calibri" w:hAnsi="Calibri" w:cs="Calibri"/>
          <w:spacing w:val="-2"/>
          <w:sz w:val="24"/>
        </w:rPr>
        <w:t xml:space="preserve">Reikalaujami </w:t>
      </w:r>
      <w:r w:rsidR="003B2F35">
        <w:rPr>
          <w:rFonts w:ascii="Calibri" w:hAnsi="Calibri" w:cs="Calibri"/>
          <w:spacing w:val="-2"/>
          <w:sz w:val="24"/>
        </w:rPr>
        <w:t xml:space="preserve">paaiškinimai ir (ar) </w:t>
      </w:r>
      <w:r w:rsidR="003B2F35" w:rsidRPr="003B2F35">
        <w:rPr>
          <w:rFonts w:ascii="Calibri" w:hAnsi="Calibri" w:cs="Calibri"/>
          <w:spacing w:val="-2"/>
          <w:sz w:val="24"/>
        </w:rPr>
        <w:t xml:space="preserve">patikslinimai yra pateikiami tik CVP IS susirašinėjimo priemonėmis. Tiekėjui neatsakius iki </w:t>
      </w:r>
      <w:r w:rsidR="003B2F35" w:rsidRPr="0069116C">
        <w:rPr>
          <w:rFonts w:ascii="Calibri" w:hAnsi="Calibri" w:cs="Calibri"/>
          <w:spacing w:val="-2"/>
          <w:sz w:val="24"/>
        </w:rPr>
        <w:t>paklausime nurodytos datos ir valandos arba pavėlavus pateikti atsakymą ir jį pagrindžiančią informaciją, laikoma, kad tiekėjas atsakymo nepateikė.</w:t>
      </w:r>
    </w:p>
    <w:p w14:paraId="4D20F0CC" w14:textId="45920D58" w:rsidR="0069116C" w:rsidRDefault="0069116C" w:rsidP="00D44EA8">
      <w:pPr>
        <w:spacing w:line="264" w:lineRule="auto"/>
        <w:jc w:val="both"/>
        <w:rPr>
          <w:rFonts w:ascii="Calibri" w:hAnsi="Calibri" w:cs="Calibri"/>
          <w:spacing w:val="-2"/>
          <w:sz w:val="24"/>
          <w:lang w:eastAsia="lt-LT"/>
        </w:rPr>
      </w:pPr>
      <w:r w:rsidRPr="0069116C">
        <w:rPr>
          <w:rFonts w:ascii="Calibri" w:hAnsi="Calibri" w:cs="Calibri"/>
          <w:spacing w:val="-2"/>
          <w:sz w:val="24"/>
        </w:rPr>
        <w:t>11.</w:t>
      </w:r>
      <w:r w:rsidR="000938F5">
        <w:rPr>
          <w:rFonts w:ascii="Calibri" w:hAnsi="Calibri" w:cs="Calibri"/>
          <w:spacing w:val="-2"/>
          <w:sz w:val="24"/>
        </w:rPr>
        <w:t>7</w:t>
      </w:r>
      <w:r w:rsidRPr="0069116C">
        <w:rPr>
          <w:rFonts w:ascii="Calibri" w:hAnsi="Calibri" w:cs="Calibri"/>
          <w:spacing w:val="-2"/>
          <w:sz w:val="24"/>
        </w:rPr>
        <w:t xml:space="preserve">. </w:t>
      </w:r>
      <w:r w:rsidRPr="0069116C">
        <w:rPr>
          <w:rFonts w:asciiTheme="minorHAnsi" w:hAnsiTheme="minorHAnsi" w:cstheme="minorHAnsi"/>
          <w:sz w:val="24"/>
          <w:szCs w:val="24"/>
        </w:rPr>
        <w:t>Gali nevertinti viso pasiūlymo, jei patikrinusi jo dalį nustato, kad pasiūlymas, vadovaujantis jam nustatytais reikalavimais, turi būti atmetamas.</w:t>
      </w:r>
    </w:p>
    <w:p w14:paraId="0BE1C83D" w14:textId="18764C72" w:rsidR="0041328E" w:rsidRDefault="0041328E" w:rsidP="00D44EA8">
      <w:pPr>
        <w:spacing w:line="264" w:lineRule="auto"/>
        <w:jc w:val="both"/>
        <w:rPr>
          <w:rFonts w:ascii="Calibri" w:hAnsi="Calibri" w:cs="Calibri"/>
          <w:strike/>
          <w:spacing w:val="-2"/>
          <w:sz w:val="24"/>
        </w:rPr>
      </w:pPr>
      <w:r w:rsidRPr="0041328E">
        <w:rPr>
          <w:rFonts w:ascii="Calibri" w:hAnsi="Calibri" w:cs="Calibri"/>
          <w:spacing w:val="-2"/>
          <w:sz w:val="24"/>
          <w:lang w:eastAsia="lt-LT"/>
        </w:rPr>
        <w:t>11.</w:t>
      </w:r>
      <w:r w:rsidR="000938F5">
        <w:rPr>
          <w:rFonts w:ascii="Calibri" w:hAnsi="Calibri" w:cs="Calibri"/>
          <w:spacing w:val="-2"/>
          <w:sz w:val="24"/>
          <w:lang w:eastAsia="lt-LT"/>
        </w:rPr>
        <w:t>8</w:t>
      </w:r>
      <w:r w:rsidRPr="0041328E">
        <w:rPr>
          <w:rFonts w:ascii="Calibri" w:hAnsi="Calibri" w:cs="Calibri"/>
          <w:spacing w:val="-2"/>
          <w:sz w:val="24"/>
          <w:lang w:eastAsia="lt-LT"/>
        </w:rPr>
        <w:t xml:space="preserve">. </w:t>
      </w:r>
      <w:r w:rsidR="003B2F35" w:rsidRPr="0041328E">
        <w:rPr>
          <w:rFonts w:ascii="Calibri" w:hAnsi="Calibri" w:cs="Calibri"/>
          <w:spacing w:val="-2"/>
          <w:sz w:val="24"/>
          <w:lang w:eastAsia="lt-LT"/>
        </w:rPr>
        <w:t>a</w:t>
      </w:r>
      <w:r w:rsidR="0009545E" w:rsidRPr="0041328E">
        <w:rPr>
          <w:rFonts w:ascii="Calibri" w:hAnsi="Calibri" w:cs="Calibri"/>
          <w:spacing w:val="-2"/>
          <w:sz w:val="24"/>
          <w:lang w:eastAsia="lt-LT"/>
        </w:rPr>
        <w:t xml:space="preserve">tlieka pasiūlymų vertinimą pagal pirkimo dokumentuose nustatytus ekonomiškai naudingiausio pasiūlymo vertinimo kriterijus. </w:t>
      </w:r>
      <w:r w:rsidR="0009545E" w:rsidRPr="0041328E">
        <w:rPr>
          <w:rFonts w:ascii="Calibri" w:hAnsi="Calibri" w:cs="Calibri"/>
          <w:spacing w:val="-2"/>
          <w:sz w:val="24"/>
        </w:rPr>
        <w:t>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49B866" w14:textId="3833EC82" w:rsidR="0009545E" w:rsidRPr="0041328E" w:rsidRDefault="0041328E" w:rsidP="00D44EA8">
      <w:pPr>
        <w:spacing w:line="264" w:lineRule="auto"/>
        <w:jc w:val="both"/>
        <w:rPr>
          <w:rFonts w:ascii="Calibri" w:hAnsi="Calibri" w:cs="Calibri"/>
          <w:strike/>
          <w:spacing w:val="-2"/>
          <w:sz w:val="24"/>
        </w:rPr>
      </w:pPr>
      <w:r w:rsidRPr="0041328E">
        <w:rPr>
          <w:rFonts w:ascii="Calibri" w:hAnsi="Calibri" w:cs="Calibri"/>
          <w:spacing w:val="-2"/>
          <w:sz w:val="24"/>
        </w:rPr>
        <w:t>11.</w:t>
      </w:r>
      <w:r w:rsidR="000938F5">
        <w:rPr>
          <w:rFonts w:ascii="Calibri" w:hAnsi="Calibri" w:cs="Calibri"/>
          <w:spacing w:val="-2"/>
          <w:sz w:val="24"/>
        </w:rPr>
        <w:t>9</w:t>
      </w:r>
      <w:r w:rsidRPr="0041328E">
        <w:rPr>
          <w:rFonts w:ascii="Calibri" w:hAnsi="Calibri" w:cs="Calibri"/>
          <w:spacing w:val="-2"/>
          <w:sz w:val="24"/>
        </w:rPr>
        <w:t xml:space="preserve">. </w:t>
      </w:r>
      <w:r w:rsidR="0009545E" w:rsidRPr="0041328E">
        <w:rPr>
          <w:rFonts w:ascii="Calibri" w:hAnsi="Calibri" w:cs="Calibri"/>
          <w:spacing w:val="-2"/>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09545E" w:rsidRPr="0041328E">
        <w:rPr>
          <w:rFonts w:ascii="Calibri" w:eastAsia="Calibri" w:hAnsi="Calibri" w:cs="Calibri"/>
          <w:spacing w:val="-2"/>
          <w:sz w:val="24"/>
          <w:lang w:eastAsia="ar-SA"/>
        </w:rPr>
        <w:t xml:space="preserve"> žr. „</w:t>
      </w:r>
      <w:hyperlink r:id="rId21" w:history="1">
        <w:r w:rsidR="0009545E" w:rsidRPr="0041328E">
          <w:rPr>
            <w:rFonts w:ascii="Calibri" w:eastAsia="Calibri" w:hAnsi="Calibri" w:cs="Calibri"/>
            <w:spacing w:val="-2"/>
            <w:sz w:val="24"/>
            <w:u w:val="single"/>
            <w:lang w:eastAsia="ar-SA"/>
          </w:rPr>
          <w:t>Ekonomiškai naudingiausio pasiūlymo vertinimo gairių</w:t>
        </w:r>
      </w:hyperlink>
      <w:r w:rsidR="0009545E" w:rsidRPr="0041328E">
        <w:rPr>
          <w:rFonts w:ascii="Calibri" w:eastAsia="Calibri" w:hAnsi="Calibri" w:cs="Calibri"/>
          <w:spacing w:val="-2"/>
          <w:sz w:val="24"/>
          <w:lang w:eastAsia="ar-SA"/>
        </w:rPr>
        <w:t>“ 18 psl. skyriuje „Reitingavimo paradoksas“</w:t>
      </w:r>
      <w:r w:rsidR="0009545E" w:rsidRPr="0041328E">
        <w:rPr>
          <w:rFonts w:ascii="Calibri" w:hAnsi="Calibri" w:cs="Calibri"/>
          <w:spacing w:val="-2"/>
          <w:sz w:val="24"/>
        </w:rPr>
        <w:t xml:space="preserve"> ).</w:t>
      </w:r>
    </w:p>
    <w:p w14:paraId="0654B83E" w14:textId="77777777" w:rsidR="00CA5D53" w:rsidRPr="00740B9B" w:rsidRDefault="004B772E" w:rsidP="00D44EA8">
      <w:pPr>
        <w:spacing w:line="264" w:lineRule="auto"/>
        <w:jc w:val="both"/>
        <w:rPr>
          <w:rFonts w:asciiTheme="minorHAnsi" w:hAnsiTheme="minorHAnsi" w:cstheme="minorHAnsi"/>
          <w:b/>
          <w:sz w:val="24"/>
          <w:szCs w:val="24"/>
        </w:rPr>
      </w:pPr>
      <w:r w:rsidRPr="00740B9B">
        <w:rPr>
          <w:rFonts w:asciiTheme="minorHAnsi" w:hAnsiTheme="minorHAnsi" w:cstheme="minorHAnsi"/>
          <w:b/>
          <w:sz w:val="24"/>
          <w:szCs w:val="24"/>
        </w:rPr>
        <w:t>12</w:t>
      </w:r>
      <w:r w:rsidR="00CA5D53" w:rsidRPr="00740B9B">
        <w:rPr>
          <w:rFonts w:asciiTheme="minorHAnsi" w:hAnsiTheme="minorHAnsi" w:cstheme="minorHAnsi"/>
          <w:b/>
          <w:sz w:val="24"/>
          <w:szCs w:val="24"/>
        </w:rPr>
        <w:t>. PA</w:t>
      </w:r>
      <w:r w:rsidR="0066402B" w:rsidRPr="00740B9B">
        <w:rPr>
          <w:rFonts w:asciiTheme="minorHAnsi" w:hAnsiTheme="minorHAnsi" w:cstheme="minorHAnsi"/>
          <w:b/>
          <w:sz w:val="24"/>
          <w:szCs w:val="24"/>
        </w:rPr>
        <w:t>SIŪLYMAS ATMETAMAS, JEIGU:</w:t>
      </w:r>
    </w:p>
    <w:p w14:paraId="7B2CC656" w14:textId="77777777" w:rsidR="000079A8" w:rsidRPr="00740B9B"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740B9B">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3C2D13F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740B9B">
        <w:rPr>
          <w:rFonts w:asciiTheme="minorHAnsi" w:hAnsiTheme="minorHAnsi" w:cstheme="minorHAnsi"/>
          <w:szCs w:val="24"/>
        </w:rPr>
        <w:t xml:space="preserve">12.2. pasiūlymas neatitinka skelbime apie pirkimą ir pirkimo dokumentuose nustatytų reikalavimų (pateikta dokumentacija neatitinka pirkimo dokumentuose </w:t>
      </w:r>
      <w:r w:rsidRPr="009C2BB6">
        <w:rPr>
          <w:rFonts w:asciiTheme="minorHAnsi" w:hAnsiTheme="minorHAnsi" w:cstheme="minorHAnsi"/>
          <w:szCs w:val="24"/>
        </w:rPr>
        <w:t xml:space="preserve">nustatytų reikalavimų; neužpildytas ar nepateiktas </w:t>
      </w:r>
      <w:r w:rsidRPr="003B1D63">
        <w:rPr>
          <w:rFonts w:asciiTheme="minorHAnsi" w:hAnsiTheme="minorHAnsi" w:cstheme="minorHAnsi"/>
          <w:szCs w:val="24"/>
        </w:rPr>
        <w:t xml:space="preserve">pirkimo sąlygų 1 priedas „Pasiūlymo forma“; </w:t>
      </w:r>
      <w:r w:rsidR="009C2BB6" w:rsidRPr="003B1D63">
        <w:rPr>
          <w:rFonts w:ascii="Calibri" w:hAnsi="Calibri" w:cs="Calibri"/>
          <w:szCs w:val="24"/>
        </w:rPr>
        <w:t>neužpildytas / nepateiktas pirkimo sąlygų 3 priedas – techninė specifikacija;</w:t>
      </w:r>
      <w:r w:rsidR="009C2BB6" w:rsidRPr="003B1D63">
        <w:rPr>
          <w:rFonts w:asciiTheme="minorHAnsi" w:hAnsiTheme="minorHAnsi" w:cstheme="minorHAnsi"/>
          <w:szCs w:val="24"/>
        </w:rPr>
        <w:t xml:space="preserve"> </w:t>
      </w:r>
      <w:r w:rsidRPr="003B1D63">
        <w:rPr>
          <w:rFonts w:asciiTheme="minorHAnsi" w:hAnsiTheme="minorHAnsi" w:cstheme="minorHAnsi"/>
          <w:szCs w:val="24"/>
        </w:rPr>
        <w:t xml:space="preserve">pasiūlyme pateikta </w:t>
      </w:r>
      <w:r w:rsidR="008D4A5B" w:rsidRPr="003B1D63">
        <w:rPr>
          <w:rFonts w:asciiTheme="minorHAnsi" w:hAnsiTheme="minorHAnsi" w:cstheme="minorHAnsi"/>
          <w:szCs w:val="24"/>
        </w:rPr>
        <w:t>prekė</w:t>
      </w:r>
      <w:r w:rsidRPr="003B1D63">
        <w:rPr>
          <w:rFonts w:asciiTheme="minorHAnsi" w:hAnsiTheme="minorHAnsi" w:cstheme="minorHAnsi"/>
          <w:szCs w:val="24"/>
        </w:rPr>
        <w:t xml:space="preserve"> neatitinka (blogesnių charakteristikų) reikalavimų</w:t>
      </w:r>
      <w:r w:rsidR="008D4A5B" w:rsidRPr="003B1D63">
        <w:rPr>
          <w:rFonts w:asciiTheme="minorHAnsi" w:hAnsiTheme="minorHAnsi" w:cstheme="minorHAnsi"/>
          <w:szCs w:val="24"/>
        </w:rPr>
        <w:t>;</w:t>
      </w:r>
      <w:r w:rsidRPr="003B1D63">
        <w:rPr>
          <w:rFonts w:asciiTheme="minorHAnsi" w:hAnsiTheme="minorHAnsi" w:cstheme="minorHAnsi"/>
          <w:szCs w:val="24"/>
        </w:rPr>
        <w:t xml:space="preserve"> tiekėjo pasiūlyta kaina viršijo pirkimo sąlygų 7.2 punkte nurod</w:t>
      </w:r>
      <w:r w:rsidRPr="00AF30BE">
        <w:rPr>
          <w:rFonts w:asciiTheme="minorHAnsi" w:hAnsiTheme="minorHAnsi" w:cstheme="minorHAnsi"/>
          <w:szCs w:val="24"/>
        </w:rPr>
        <w:t xml:space="preserve">ytą kainą; pateiktas pasiūlymas teikti tik dalį </w:t>
      </w:r>
      <w:r w:rsidR="001217C7" w:rsidRPr="00AF30BE">
        <w:rPr>
          <w:rFonts w:asciiTheme="minorHAnsi" w:hAnsiTheme="minorHAnsi" w:cstheme="minorHAnsi"/>
          <w:szCs w:val="24"/>
        </w:rPr>
        <w:t>prekių/</w:t>
      </w:r>
      <w:r w:rsidRPr="00AF30BE">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Pr>
          <w:rFonts w:ascii="Calibri" w:hAnsi="Calibri" w:cs="Calibri"/>
          <w:szCs w:val="24"/>
        </w:rPr>
        <w:t>.</w:t>
      </w:r>
    </w:p>
    <w:p w14:paraId="488A1FCD" w14:textId="7777777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AF30BE"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77777777" w:rsidR="008D4A5B" w:rsidRPr="0084263C"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AF30BE">
        <w:rPr>
          <w:rFonts w:asciiTheme="minorHAnsi" w:hAnsiTheme="minorHAnsi" w:cstheme="minorHAnsi"/>
          <w:szCs w:val="24"/>
        </w:rPr>
        <w:lastRenderedPageBreak/>
        <w:t xml:space="preserve">12.5. tiekėjas, perkančiajai organizacijos paprašius, per jos nurodytą protingą terminą nepateikė </w:t>
      </w:r>
      <w:r w:rsidRPr="0084263C">
        <w:rPr>
          <w:rFonts w:asciiTheme="minorHAnsi" w:hAnsiTheme="minorHAnsi" w:cstheme="minorHAnsi"/>
          <w:szCs w:val="24"/>
        </w:rPr>
        <w:t>tinkamų pasiūlytos mažiausios kainos pagrįstumo įrodymų.</w:t>
      </w:r>
    </w:p>
    <w:p w14:paraId="1D1C2DA8" w14:textId="77777777" w:rsidR="00060755" w:rsidRPr="0084263C"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84263C">
        <w:rPr>
          <w:rFonts w:asciiTheme="minorHAnsi" w:hAnsiTheme="minorHAnsi" w:cstheme="minorHAnsi"/>
          <w:b/>
          <w:szCs w:val="24"/>
        </w:rPr>
        <w:t>1</w:t>
      </w:r>
      <w:r w:rsidR="004B772E" w:rsidRPr="0084263C">
        <w:rPr>
          <w:rFonts w:asciiTheme="minorHAnsi" w:hAnsiTheme="minorHAnsi" w:cstheme="minorHAnsi"/>
          <w:b/>
          <w:szCs w:val="24"/>
        </w:rPr>
        <w:t>3</w:t>
      </w:r>
      <w:r w:rsidRPr="0084263C">
        <w:rPr>
          <w:rFonts w:asciiTheme="minorHAnsi" w:hAnsiTheme="minorHAnsi" w:cstheme="minorHAnsi"/>
          <w:szCs w:val="24"/>
        </w:rPr>
        <w:t xml:space="preserve">. </w:t>
      </w:r>
      <w:r w:rsidR="00B31A26" w:rsidRPr="0084263C">
        <w:rPr>
          <w:rFonts w:asciiTheme="minorHAnsi" w:hAnsiTheme="minorHAnsi" w:cstheme="minorHAnsi"/>
          <w:b/>
          <w:szCs w:val="24"/>
        </w:rPr>
        <w:t>PASIŪLYMO VERTINIMO KRITERIJUS IR PASIŪLYMŲ EILĖS SUDARYMAS</w:t>
      </w:r>
    </w:p>
    <w:p w14:paraId="4B40E17E" w14:textId="2BC99CF0" w:rsidR="00D8219D" w:rsidRPr="0084263C" w:rsidRDefault="004B772E" w:rsidP="00D44EA8">
      <w:pPr>
        <w:pStyle w:val="Pagrindinistekstas"/>
        <w:numPr>
          <w:ilvl w:val="2"/>
          <w:numId w:val="0"/>
        </w:numPr>
        <w:tabs>
          <w:tab w:val="num" w:pos="720"/>
        </w:tabs>
        <w:spacing w:line="264" w:lineRule="auto"/>
        <w:rPr>
          <w:rFonts w:ascii="Calibri" w:hAnsi="Calibri" w:cs="Calibri"/>
          <w:b/>
          <w:szCs w:val="24"/>
          <w:u w:val="single"/>
        </w:rPr>
      </w:pPr>
      <w:r w:rsidRPr="0084263C">
        <w:rPr>
          <w:rFonts w:asciiTheme="minorHAnsi" w:hAnsiTheme="minorHAnsi" w:cstheme="minorHAnsi"/>
          <w:szCs w:val="24"/>
        </w:rPr>
        <w:t>13</w:t>
      </w:r>
      <w:r w:rsidR="00CA5D53" w:rsidRPr="0084263C">
        <w:rPr>
          <w:rFonts w:asciiTheme="minorHAnsi" w:hAnsiTheme="minorHAnsi" w:cstheme="minorHAnsi"/>
          <w:szCs w:val="24"/>
        </w:rPr>
        <w:t>.1</w:t>
      </w:r>
      <w:r w:rsidR="00695F3F" w:rsidRPr="0084263C">
        <w:rPr>
          <w:rFonts w:asciiTheme="minorHAnsi" w:hAnsiTheme="minorHAnsi" w:cstheme="minorHAnsi"/>
          <w:szCs w:val="24"/>
        </w:rPr>
        <w:t>.</w:t>
      </w:r>
      <w:r w:rsidR="00CA5D53" w:rsidRPr="0084263C">
        <w:rPr>
          <w:rFonts w:asciiTheme="minorHAnsi" w:hAnsiTheme="minorHAnsi" w:cstheme="minorHAnsi"/>
          <w:szCs w:val="24"/>
        </w:rPr>
        <w:t xml:space="preserve"> </w:t>
      </w:r>
      <w:r w:rsidR="00334FF0" w:rsidRPr="0084263C">
        <w:rPr>
          <w:rFonts w:asciiTheme="minorHAnsi" w:hAnsiTheme="minorHAnsi" w:cstheme="minorHAnsi"/>
          <w:szCs w:val="24"/>
        </w:rPr>
        <w:t>Perkančioji organizacija ekonomiškai naudingiausią pasiūlymą išrinks pagal kainos ir kokybės santykį</w:t>
      </w:r>
      <w:r w:rsidR="00334FF0" w:rsidRPr="0084263C">
        <w:rPr>
          <w:rFonts w:ascii="Calibri" w:hAnsi="Calibri" w:cs="Calibri"/>
          <w:szCs w:val="24"/>
        </w:rPr>
        <w:t xml:space="preserve">. </w:t>
      </w:r>
      <w:r w:rsidR="00334FF0" w:rsidRPr="0084263C">
        <w:rPr>
          <w:rFonts w:ascii="Calibri" w:hAnsi="Calibri" w:cs="Calibri"/>
          <w:b/>
          <w:szCs w:val="24"/>
          <w:u w:val="single"/>
        </w:rPr>
        <w:t xml:space="preserve">Ekonomiškai naudingiausio pasiūlymo vertinimo kriterijus: kainos ir kokybės santykis. </w:t>
      </w:r>
      <w:r w:rsidR="00334FF0" w:rsidRPr="0084263C">
        <w:rPr>
          <w:rFonts w:ascii="Calibri" w:hAnsi="Calibri" w:cs="Calibri"/>
          <w:szCs w:val="24"/>
        </w:rPr>
        <w:t>Pirkimo sutartis bus sudaroma su dalyviu, pateikusiu perkančiajai organizacijai ekonomiškai naudingiausią pasiūlymą, išrinktą pagal jos nustatytus kriterijus (didžiausią balų skaičių surinkęs tiekėjas).</w:t>
      </w:r>
    </w:p>
    <w:p w14:paraId="08C27675" w14:textId="0C8ABB7A" w:rsidR="00D8219D" w:rsidRPr="0084263C" w:rsidRDefault="00D8219D" w:rsidP="00D44EA8">
      <w:pPr>
        <w:pStyle w:val="Pagrindinistekstas"/>
        <w:numPr>
          <w:ilvl w:val="2"/>
          <w:numId w:val="0"/>
        </w:numPr>
        <w:tabs>
          <w:tab w:val="num" w:pos="720"/>
        </w:tabs>
        <w:spacing w:line="264" w:lineRule="auto"/>
        <w:rPr>
          <w:rFonts w:ascii="Calibri" w:hAnsi="Calibri" w:cs="Calibri"/>
          <w:b/>
          <w:szCs w:val="24"/>
        </w:rPr>
      </w:pPr>
      <w:r w:rsidRPr="0084263C">
        <w:rPr>
          <w:rFonts w:ascii="Calibri" w:hAnsi="Calibri" w:cs="Calibri"/>
          <w:b/>
          <w:szCs w:val="24"/>
        </w:rPr>
        <w:t>Ekonomiškai naudingiausio pasiūlymo nustatymo taisyklės: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300"/>
        <w:gridCol w:w="2409"/>
        <w:gridCol w:w="1560"/>
        <w:gridCol w:w="1836"/>
      </w:tblGrid>
      <w:tr w:rsidR="00EE18B7" w:rsidRPr="0084263C" w14:paraId="0FA4A720" w14:textId="77777777" w:rsidTr="00967664">
        <w:tc>
          <w:tcPr>
            <w:tcW w:w="3823" w:type="dxa"/>
            <w:gridSpan w:val="2"/>
            <w:shd w:val="clear" w:color="auto" w:fill="auto"/>
            <w:vAlign w:val="center"/>
          </w:tcPr>
          <w:p w14:paraId="7D6843DA"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Vertinimo kriterijus</w:t>
            </w:r>
          </w:p>
        </w:tc>
        <w:tc>
          <w:tcPr>
            <w:tcW w:w="2409" w:type="dxa"/>
            <w:shd w:val="clear" w:color="auto" w:fill="auto"/>
            <w:vAlign w:val="center"/>
          </w:tcPr>
          <w:p w14:paraId="23FFF8A9"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Privaloma parametro reikšmė</w:t>
            </w:r>
          </w:p>
        </w:tc>
        <w:tc>
          <w:tcPr>
            <w:tcW w:w="1560" w:type="dxa"/>
            <w:shd w:val="clear" w:color="auto" w:fill="auto"/>
            <w:vAlign w:val="center"/>
          </w:tcPr>
          <w:p w14:paraId="2DF3259E"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Geriausia kriterijaus reikšmė</w:t>
            </w:r>
          </w:p>
        </w:tc>
        <w:tc>
          <w:tcPr>
            <w:tcW w:w="1836" w:type="dxa"/>
            <w:shd w:val="clear" w:color="auto" w:fill="auto"/>
            <w:vAlign w:val="center"/>
          </w:tcPr>
          <w:p w14:paraId="63F6D70B"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Lyginamasis svoris ekonominio naudingumo įvertinime</w:t>
            </w:r>
          </w:p>
        </w:tc>
      </w:tr>
      <w:tr w:rsidR="00EE18B7" w:rsidRPr="0084263C" w14:paraId="432D2BFA" w14:textId="77777777" w:rsidTr="00967664">
        <w:tc>
          <w:tcPr>
            <w:tcW w:w="523" w:type="dxa"/>
            <w:shd w:val="clear" w:color="auto" w:fill="auto"/>
            <w:vAlign w:val="center"/>
          </w:tcPr>
          <w:p w14:paraId="3AAC4035" w14:textId="77777777" w:rsidR="00EE18B7" w:rsidRPr="0084263C" w:rsidRDefault="00EE18B7" w:rsidP="00D44EA8">
            <w:pPr>
              <w:spacing w:line="264" w:lineRule="auto"/>
              <w:rPr>
                <w:rFonts w:ascii="Calibri" w:hAnsi="Calibri" w:cs="Calibri"/>
                <w:b/>
                <w:sz w:val="24"/>
                <w:szCs w:val="24"/>
              </w:rPr>
            </w:pPr>
            <w:r w:rsidRPr="0084263C">
              <w:rPr>
                <w:rFonts w:ascii="Calibri" w:hAnsi="Calibri" w:cs="Calibri"/>
                <w:b/>
                <w:sz w:val="24"/>
                <w:szCs w:val="24"/>
              </w:rPr>
              <w:t>C</w:t>
            </w:r>
          </w:p>
        </w:tc>
        <w:tc>
          <w:tcPr>
            <w:tcW w:w="3300" w:type="dxa"/>
            <w:shd w:val="clear" w:color="auto" w:fill="auto"/>
            <w:vAlign w:val="center"/>
          </w:tcPr>
          <w:p w14:paraId="7D27F2F6" w14:textId="77777777" w:rsidR="00EE18B7" w:rsidRPr="0084263C" w:rsidRDefault="00EE18B7" w:rsidP="00D44EA8">
            <w:pPr>
              <w:spacing w:line="264" w:lineRule="auto"/>
              <w:rPr>
                <w:rFonts w:ascii="Calibri" w:hAnsi="Calibri" w:cs="Calibri"/>
                <w:sz w:val="24"/>
                <w:szCs w:val="24"/>
              </w:rPr>
            </w:pPr>
            <w:r w:rsidRPr="0084263C">
              <w:rPr>
                <w:rFonts w:ascii="Calibri" w:hAnsi="Calibri" w:cs="Calibri"/>
                <w:b/>
                <w:bCs/>
                <w:iCs/>
                <w:noProof/>
                <w:sz w:val="24"/>
                <w:szCs w:val="24"/>
              </w:rPr>
              <w:t>Pasiūlymo kaina (kaina, nurodyta pirkimo sąlygų</w:t>
            </w:r>
            <w:r w:rsidRPr="0084263C">
              <w:rPr>
                <w:rFonts w:ascii="Calibri" w:hAnsi="Calibri" w:cs="Calibri"/>
                <w:b/>
                <w:sz w:val="24"/>
                <w:szCs w:val="24"/>
              </w:rPr>
              <w:t xml:space="preserve"> </w:t>
            </w:r>
            <w:r w:rsidRPr="0084263C">
              <w:rPr>
                <w:rFonts w:ascii="Calibri" w:hAnsi="Calibri" w:cs="Calibri"/>
                <w:b/>
                <w:bCs/>
                <w:iCs/>
                <w:noProof/>
                <w:sz w:val="24"/>
                <w:szCs w:val="24"/>
              </w:rPr>
              <w:t>1 priedo „Pasiūlymas“ 1 punkte)</w:t>
            </w:r>
          </w:p>
        </w:tc>
        <w:tc>
          <w:tcPr>
            <w:tcW w:w="2409" w:type="dxa"/>
            <w:shd w:val="clear" w:color="auto" w:fill="auto"/>
            <w:vAlign w:val="center"/>
          </w:tcPr>
          <w:p w14:paraId="00A0D30A" w14:textId="77777777" w:rsidR="00EE18B7" w:rsidRPr="0084263C" w:rsidRDefault="00EE18B7" w:rsidP="00D44EA8">
            <w:pPr>
              <w:spacing w:line="264" w:lineRule="auto"/>
              <w:jc w:val="both"/>
              <w:rPr>
                <w:rFonts w:ascii="Calibri" w:hAnsi="Calibri" w:cs="Calibri"/>
                <w:sz w:val="24"/>
                <w:szCs w:val="24"/>
              </w:rPr>
            </w:pPr>
            <w:r w:rsidRPr="0084263C">
              <w:rPr>
                <w:rFonts w:asciiTheme="minorHAnsi" w:hAnsiTheme="minorHAnsi" w:cstheme="minorHAnsi"/>
                <w:sz w:val="24"/>
                <w:szCs w:val="24"/>
              </w:rPr>
              <w:t xml:space="preserve">Ne daugiau kaip 30557,12 </w:t>
            </w:r>
            <w:proofErr w:type="spellStart"/>
            <w:r w:rsidRPr="0084263C">
              <w:rPr>
                <w:rFonts w:asciiTheme="minorHAnsi" w:hAnsiTheme="minorHAnsi" w:cstheme="minorHAnsi"/>
                <w:sz w:val="24"/>
                <w:szCs w:val="24"/>
              </w:rPr>
              <w:t>Eur</w:t>
            </w:r>
            <w:proofErr w:type="spellEnd"/>
            <w:r w:rsidRPr="0084263C">
              <w:rPr>
                <w:rFonts w:asciiTheme="minorHAnsi" w:hAnsiTheme="minorHAnsi" w:cstheme="minorHAnsi"/>
                <w:sz w:val="24"/>
                <w:szCs w:val="24"/>
              </w:rPr>
              <w:t xml:space="preserve"> su PVM</w:t>
            </w:r>
            <w:r w:rsidRPr="0084263C">
              <w:rPr>
                <w:rFonts w:ascii="Calibri" w:hAnsi="Calibri" w:cs="Calibri"/>
                <w:sz w:val="24"/>
                <w:szCs w:val="24"/>
              </w:rPr>
              <w:t xml:space="preserve"> </w:t>
            </w:r>
          </w:p>
        </w:tc>
        <w:tc>
          <w:tcPr>
            <w:tcW w:w="1560" w:type="dxa"/>
            <w:shd w:val="clear" w:color="auto" w:fill="auto"/>
            <w:vAlign w:val="center"/>
          </w:tcPr>
          <w:p w14:paraId="34CCC9ED"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sz w:val="24"/>
                <w:szCs w:val="24"/>
              </w:rPr>
              <w:t>Yra mažiausia reikšmė</w:t>
            </w:r>
          </w:p>
        </w:tc>
        <w:tc>
          <w:tcPr>
            <w:tcW w:w="1836" w:type="dxa"/>
            <w:shd w:val="clear" w:color="auto" w:fill="auto"/>
            <w:vAlign w:val="center"/>
          </w:tcPr>
          <w:p w14:paraId="2F6B51C8" w14:textId="46B12106"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X</w:t>
            </w:r>
            <w:r w:rsidRPr="0084263C">
              <w:rPr>
                <w:rFonts w:ascii="Calibri" w:hAnsi="Calibri" w:cs="Calibri"/>
                <w:sz w:val="24"/>
                <w:szCs w:val="24"/>
                <w:lang w:val="en-US"/>
              </w:rPr>
              <w:t>=80</w:t>
            </w:r>
          </w:p>
        </w:tc>
      </w:tr>
      <w:tr w:rsidR="00EE18B7" w:rsidRPr="0084263C" w14:paraId="6DE277BA" w14:textId="77777777" w:rsidTr="00967664">
        <w:tc>
          <w:tcPr>
            <w:tcW w:w="523" w:type="dxa"/>
            <w:shd w:val="clear" w:color="auto" w:fill="auto"/>
            <w:vAlign w:val="center"/>
          </w:tcPr>
          <w:p w14:paraId="36FCEE80" w14:textId="77777777" w:rsidR="00EE18B7" w:rsidRPr="0084263C" w:rsidRDefault="00EE18B7" w:rsidP="00D44EA8">
            <w:pPr>
              <w:spacing w:line="264" w:lineRule="auto"/>
              <w:jc w:val="both"/>
              <w:rPr>
                <w:rFonts w:ascii="Calibri" w:hAnsi="Calibri" w:cs="Calibri"/>
                <w:b/>
                <w:sz w:val="24"/>
                <w:szCs w:val="24"/>
              </w:rPr>
            </w:pPr>
            <w:r w:rsidRPr="0084263C">
              <w:rPr>
                <w:rFonts w:ascii="Calibri" w:hAnsi="Calibri" w:cs="Calibri"/>
                <w:b/>
                <w:sz w:val="24"/>
                <w:szCs w:val="24"/>
              </w:rPr>
              <w:t>T</w:t>
            </w:r>
            <w:r w:rsidRPr="0084263C">
              <w:rPr>
                <w:rFonts w:ascii="Calibri" w:hAnsi="Calibri" w:cs="Calibri"/>
                <w:b/>
                <w:sz w:val="24"/>
                <w:szCs w:val="24"/>
                <w:vertAlign w:val="subscript"/>
              </w:rPr>
              <w:t>1</w:t>
            </w:r>
          </w:p>
        </w:tc>
        <w:tc>
          <w:tcPr>
            <w:tcW w:w="3300" w:type="dxa"/>
            <w:shd w:val="clear" w:color="auto" w:fill="auto"/>
            <w:vAlign w:val="center"/>
          </w:tcPr>
          <w:p w14:paraId="20566A09"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b/>
                <w:bCs/>
                <w:iCs/>
                <w:noProof/>
                <w:sz w:val="24"/>
                <w:szCs w:val="24"/>
              </w:rPr>
              <w:t>Maksimalus ekrano ryškumas</w:t>
            </w:r>
          </w:p>
        </w:tc>
        <w:tc>
          <w:tcPr>
            <w:tcW w:w="2409" w:type="dxa"/>
            <w:shd w:val="clear" w:color="auto" w:fill="auto"/>
            <w:vAlign w:val="center"/>
          </w:tcPr>
          <w:p w14:paraId="2E2EA453"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400 cd/m</w:t>
            </w:r>
            <w:r w:rsidRPr="0084263C">
              <w:rPr>
                <w:rFonts w:ascii="Calibri" w:hAnsi="Calibri" w:cs="Calibri"/>
                <w:sz w:val="24"/>
                <w:szCs w:val="24"/>
                <w:vertAlign w:val="superscript"/>
              </w:rPr>
              <w:t>2</w:t>
            </w:r>
          </w:p>
        </w:tc>
        <w:tc>
          <w:tcPr>
            <w:tcW w:w="1560" w:type="dxa"/>
            <w:shd w:val="clear" w:color="auto" w:fill="auto"/>
            <w:vAlign w:val="center"/>
          </w:tcPr>
          <w:p w14:paraId="4E62E1D0" w14:textId="77777777" w:rsidR="00EE18B7" w:rsidRPr="0084263C" w:rsidRDefault="00EE18B7" w:rsidP="00D44EA8">
            <w:pPr>
              <w:spacing w:line="264" w:lineRule="auto"/>
              <w:rPr>
                <w:rFonts w:ascii="Calibri" w:hAnsi="Calibri" w:cs="Calibri"/>
                <w:sz w:val="24"/>
                <w:szCs w:val="24"/>
              </w:rPr>
            </w:pPr>
            <w:r w:rsidRPr="0084263C">
              <w:rPr>
                <w:rFonts w:ascii="Calibri" w:hAnsi="Calibri" w:cs="Calibri"/>
                <w:sz w:val="24"/>
                <w:szCs w:val="24"/>
              </w:rPr>
              <w:t>Didesnė nei privaloma reikšmė.</w:t>
            </w:r>
          </w:p>
        </w:tc>
        <w:tc>
          <w:tcPr>
            <w:tcW w:w="1836" w:type="dxa"/>
            <w:shd w:val="clear" w:color="auto" w:fill="auto"/>
            <w:vAlign w:val="center"/>
          </w:tcPr>
          <w:p w14:paraId="427DC45A" w14:textId="7F842A3B"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T</w:t>
            </w:r>
            <w:r w:rsidRPr="0084263C">
              <w:rPr>
                <w:rFonts w:ascii="Calibri" w:hAnsi="Calibri" w:cs="Calibri"/>
                <w:sz w:val="24"/>
                <w:szCs w:val="24"/>
                <w:vertAlign w:val="subscript"/>
              </w:rPr>
              <w:t>1</w:t>
            </w:r>
            <w:r w:rsidRPr="0084263C">
              <w:rPr>
                <w:rFonts w:ascii="Calibri" w:hAnsi="Calibri" w:cs="Calibri"/>
                <w:sz w:val="24"/>
                <w:szCs w:val="24"/>
              </w:rPr>
              <w:t>=5</w:t>
            </w:r>
          </w:p>
        </w:tc>
      </w:tr>
      <w:tr w:rsidR="00EE18B7" w:rsidRPr="0084263C" w14:paraId="75F75039" w14:textId="77777777" w:rsidTr="00967664">
        <w:tc>
          <w:tcPr>
            <w:tcW w:w="523" w:type="dxa"/>
            <w:shd w:val="clear" w:color="auto" w:fill="auto"/>
            <w:vAlign w:val="center"/>
          </w:tcPr>
          <w:p w14:paraId="2417FBE7" w14:textId="77777777" w:rsidR="00EE18B7" w:rsidRPr="0084263C" w:rsidRDefault="00EE18B7" w:rsidP="00D44EA8">
            <w:pPr>
              <w:spacing w:line="264" w:lineRule="auto"/>
              <w:jc w:val="both"/>
              <w:rPr>
                <w:rFonts w:ascii="Calibri" w:hAnsi="Calibri" w:cs="Calibri"/>
                <w:b/>
                <w:sz w:val="24"/>
                <w:szCs w:val="24"/>
                <w:vertAlign w:val="subscript"/>
              </w:rPr>
            </w:pPr>
            <w:r w:rsidRPr="0084263C">
              <w:rPr>
                <w:rFonts w:ascii="Calibri" w:hAnsi="Calibri" w:cs="Calibri"/>
                <w:b/>
                <w:sz w:val="24"/>
                <w:szCs w:val="24"/>
              </w:rPr>
              <w:t>T</w:t>
            </w:r>
            <w:r w:rsidRPr="0084263C">
              <w:rPr>
                <w:rFonts w:ascii="Calibri" w:hAnsi="Calibri" w:cs="Calibri"/>
                <w:b/>
                <w:sz w:val="24"/>
                <w:szCs w:val="24"/>
                <w:vertAlign w:val="subscript"/>
              </w:rPr>
              <w:t>2</w:t>
            </w:r>
          </w:p>
        </w:tc>
        <w:tc>
          <w:tcPr>
            <w:tcW w:w="3300" w:type="dxa"/>
            <w:shd w:val="clear" w:color="auto" w:fill="auto"/>
            <w:vAlign w:val="center"/>
          </w:tcPr>
          <w:p w14:paraId="4727A4F5" w14:textId="77777777" w:rsidR="00EE18B7" w:rsidRPr="0084263C" w:rsidRDefault="00EE18B7" w:rsidP="00D44EA8">
            <w:pPr>
              <w:spacing w:line="264" w:lineRule="auto"/>
              <w:rPr>
                <w:rFonts w:ascii="Calibri" w:hAnsi="Calibri" w:cs="Calibri"/>
                <w:b/>
                <w:sz w:val="24"/>
                <w:szCs w:val="24"/>
              </w:rPr>
            </w:pPr>
            <w:r w:rsidRPr="0084263C">
              <w:rPr>
                <w:rFonts w:ascii="Calibri" w:hAnsi="Calibri" w:cs="Calibri"/>
                <w:b/>
                <w:sz w:val="24"/>
                <w:szCs w:val="24"/>
              </w:rPr>
              <w:t xml:space="preserve">Kontrastas </w:t>
            </w:r>
          </w:p>
        </w:tc>
        <w:tc>
          <w:tcPr>
            <w:tcW w:w="2409" w:type="dxa"/>
            <w:shd w:val="clear" w:color="auto" w:fill="auto"/>
            <w:vAlign w:val="center"/>
          </w:tcPr>
          <w:p w14:paraId="56F03540"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4000:1</w:t>
            </w:r>
          </w:p>
        </w:tc>
        <w:tc>
          <w:tcPr>
            <w:tcW w:w="1560" w:type="dxa"/>
            <w:shd w:val="clear" w:color="auto" w:fill="auto"/>
            <w:vAlign w:val="center"/>
          </w:tcPr>
          <w:p w14:paraId="5837C7D1"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sz w:val="24"/>
                <w:szCs w:val="24"/>
              </w:rPr>
              <w:t>Didesnė nei privaloma reikšmė.</w:t>
            </w:r>
          </w:p>
        </w:tc>
        <w:tc>
          <w:tcPr>
            <w:tcW w:w="1836" w:type="dxa"/>
            <w:shd w:val="clear" w:color="auto" w:fill="auto"/>
            <w:vAlign w:val="center"/>
          </w:tcPr>
          <w:p w14:paraId="6EF98885" w14:textId="513C75CB"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T</w:t>
            </w:r>
            <w:r w:rsidRPr="0084263C">
              <w:rPr>
                <w:rFonts w:ascii="Calibri" w:hAnsi="Calibri" w:cs="Calibri"/>
                <w:sz w:val="24"/>
                <w:szCs w:val="24"/>
                <w:vertAlign w:val="subscript"/>
              </w:rPr>
              <w:t>2</w:t>
            </w:r>
            <w:r w:rsidRPr="0084263C">
              <w:rPr>
                <w:rFonts w:ascii="Calibri" w:hAnsi="Calibri" w:cs="Calibri"/>
                <w:sz w:val="24"/>
                <w:szCs w:val="24"/>
              </w:rPr>
              <w:t>=5</w:t>
            </w:r>
          </w:p>
        </w:tc>
      </w:tr>
      <w:tr w:rsidR="00EE18B7" w:rsidRPr="0084263C" w14:paraId="0297988A" w14:textId="77777777" w:rsidTr="00967664">
        <w:tc>
          <w:tcPr>
            <w:tcW w:w="523" w:type="dxa"/>
            <w:shd w:val="clear" w:color="auto" w:fill="auto"/>
            <w:vAlign w:val="center"/>
          </w:tcPr>
          <w:p w14:paraId="2BCD88EE" w14:textId="77777777" w:rsidR="00EE18B7" w:rsidRPr="0084263C" w:rsidRDefault="00EE18B7" w:rsidP="00D44EA8">
            <w:pPr>
              <w:spacing w:line="264" w:lineRule="auto"/>
              <w:jc w:val="both"/>
              <w:rPr>
                <w:rFonts w:ascii="Calibri" w:hAnsi="Calibri" w:cs="Calibri"/>
                <w:b/>
                <w:sz w:val="24"/>
                <w:szCs w:val="24"/>
              </w:rPr>
            </w:pPr>
            <w:r w:rsidRPr="0084263C">
              <w:rPr>
                <w:rFonts w:ascii="Calibri" w:hAnsi="Calibri" w:cs="Calibri"/>
                <w:b/>
                <w:sz w:val="24"/>
                <w:szCs w:val="24"/>
              </w:rPr>
              <w:t>T</w:t>
            </w:r>
            <w:r w:rsidRPr="0084263C">
              <w:rPr>
                <w:rFonts w:ascii="Calibri" w:hAnsi="Calibri" w:cs="Calibri"/>
                <w:b/>
                <w:sz w:val="24"/>
                <w:szCs w:val="24"/>
                <w:vertAlign w:val="subscript"/>
              </w:rPr>
              <w:t>3</w:t>
            </w:r>
          </w:p>
        </w:tc>
        <w:tc>
          <w:tcPr>
            <w:tcW w:w="3300" w:type="dxa"/>
            <w:shd w:val="clear" w:color="auto" w:fill="auto"/>
            <w:vAlign w:val="center"/>
          </w:tcPr>
          <w:p w14:paraId="070ACD6F" w14:textId="77777777" w:rsidR="00EE18B7" w:rsidRPr="0084263C" w:rsidRDefault="00EE18B7" w:rsidP="00D44EA8">
            <w:pPr>
              <w:spacing w:line="264" w:lineRule="auto"/>
              <w:rPr>
                <w:rFonts w:ascii="Calibri" w:hAnsi="Calibri" w:cs="Calibri"/>
                <w:b/>
                <w:sz w:val="24"/>
                <w:szCs w:val="24"/>
              </w:rPr>
            </w:pPr>
            <w:r w:rsidRPr="0084263C">
              <w:rPr>
                <w:rFonts w:ascii="Calibri" w:hAnsi="Calibri" w:cs="Calibri"/>
                <w:b/>
                <w:sz w:val="24"/>
                <w:szCs w:val="24"/>
              </w:rPr>
              <w:t>Operatyvioji atmintis (</w:t>
            </w:r>
            <w:proofErr w:type="spellStart"/>
            <w:r w:rsidRPr="0084263C">
              <w:rPr>
                <w:rFonts w:ascii="Calibri" w:hAnsi="Calibri" w:cs="Calibri"/>
                <w:b/>
                <w:sz w:val="24"/>
                <w:szCs w:val="24"/>
              </w:rPr>
              <w:t>random</w:t>
            </w:r>
            <w:proofErr w:type="spellEnd"/>
            <w:r w:rsidRPr="0084263C">
              <w:rPr>
                <w:rFonts w:ascii="Calibri" w:hAnsi="Calibri" w:cs="Calibri"/>
                <w:b/>
                <w:sz w:val="24"/>
                <w:szCs w:val="24"/>
              </w:rPr>
              <w:t xml:space="preserve"> </w:t>
            </w:r>
            <w:proofErr w:type="spellStart"/>
            <w:r w:rsidRPr="0084263C">
              <w:rPr>
                <w:rFonts w:ascii="Calibri" w:hAnsi="Calibri" w:cs="Calibri"/>
                <w:b/>
                <w:sz w:val="24"/>
                <w:szCs w:val="24"/>
              </w:rPr>
              <w:t>access</w:t>
            </w:r>
            <w:proofErr w:type="spellEnd"/>
            <w:r w:rsidRPr="0084263C">
              <w:rPr>
                <w:rFonts w:ascii="Calibri" w:hAnsi="Calibri" w:cs="Calibri"/>
                <w:b/>
                <w:sz w:val="24"/>
                <w:szCs w:val="24"/>
              </w:rPr>
              <w:t xml:space="preserve"> </w:t>
            </w:r>
            <w:proofErr w:type="spellStart"/>
            <w:r w:rsidRPr="0084263C">
              <w:rPr>
                <w:rFonts w:ascii="Calibri" w:hAnsi="Calibri" w:cs="Calibri"/>
                <w:b/>
                <w:sz w:val="24"/>
                <w:szCs w:val="24"/>
              </w:rPr>
              <w:t>memory</w:t>
            </w:r>
            <w:proofErr w:type="spellEnd"/>
            <w:r w:rsidRPr="0084263C">
              <w:rPr>
                <w:rFonts w:ascii="Calibri" w:hAnsi="Calibri" w:cs="Calibri"/>
                <w:b/>
                <w:sz w:val="24"/>
                <w:szCs w:val="24"/>
              </w:rPr>
              <w:t xml:space="preserve"> (RAM))</w:t>
            </w:r>
          </w:p>
        </w:tc>
        <w:tc>
          <w:tcPr>
            <w:tcW w:w="2409" w:type="dxa"/>
            <w:shd w:val="clear" w:color="auto" w:fill="auto"/>
            <w:vAlign w:val="center"/>
          </w:tcPr>
          <w:p w14:paraId="4477CCED"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8 GB</w:t>
            </w:r>
          </w:p>
        </w:tc>
        <w:tc>
          <w:tcPr>
            <w:tcW w:w="1560" w:type="dxa"/>
            <w:shd w:val="clear" w:color="auto" w:fill="auto"/>
            <w:vAlign w:val="center"/>
          </w:tcPr>
          <w:p w14:paraId="42FD8361"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sz w:val="24"/>
                <w:szCs w:val="24"/>
              </w:rPr>
              <w:t>Didesnė nei privaloma reikšmė.</w:t>
            </w:r>
          </w:p>
        </w:tc>
        <w:tc>
          <w:tcPr>
            <w:tcW w:w="1836" w:type="dxa"/>
            <w:shd w:val="clear" w:color="auto" w:fill="auto"/>
            <w:vAlign w:val="center"/>
          </w:tcPr>
          <w:p w14:paraId="12A5ED91" w14:textId="14A847CD"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T</w:t>
            </w:r>
            <w:r w:rsidRPr="0084263C">
              <w:rPr>
                <w:rFonts w:ascii="Calibri" w:hAnsi="Calibri" w:cs="Calibri"/>
                <w:sz w:val="24"/>
                <w:szCs w:val="24"/>
                <w:vertAlign w:val="subscript"/>
              </w:rPr>
              <w:t>3</w:t>
            </w:r>
            <w:r w:rsidRPr="0084263C">
              <w:rPr>
                <w:rFonts w:ascii="Calibri" w:hAnsi="Calibri" w:cs="Calibri"/>
                <w:sz w:val="24"/>
                <w:szCs w:val="24"/>
              </w:rPr>
              <w:t>=5</w:t>
            </w:r>
          </w:p>
        </w:tc>
      </w:tr>
      <w:tr w:rsidR="00EE18B7" w:rsidRPr="0084263C" w14:paraId="5B460B25" w14:textId="77777777" w:rsidTr="00967664">
        <w:tc>
          <w:tcPr>
            <w:tcW w:w="523" w:type="dxa"/>
            <w:shd w:val="clear" w:color="auto" w:fill="auto"/>
            <w:vAlign w:val="center"/>
          </w:tcPr>
          <w:p w14:paraId="0CC396D7" w14:textId="77777777" w:rsidR="00EE18B7" w:rsidRPr="0084263C" w:rsidRDefault="00EE18B7" w:rsidP="00D44EA8">
            <w:pPr>
              <w:spacing w:line="264" w:lineRule="auto"/>
              <w:jc w:val="both"/>
              <w:rPr>
                <w:rFonts w:ascii="Calibri" w:hAnsi="Calibri" w:cs="Calibri"/>
                <w:b/>
                <w:sz w:val="24"/>
                <w:szCs w:val="24"/>
              </w:rPr>
            </w:pPr>
            <w:r w:rsidRPr="0084263C">
              <w:rPr>
                <w:rFonts w:ascii="Calibri" w:hAnsi="Calibri" w:cs="Calibri"/>
                <w:b/>
                <w:sz w:val="24"/>
                <w:szCs w:val="24"/>
              </w:rPr>
              <w:t>T</w:t>
            </w:r>
            <w:r w:rsidRPr="0084263C">
              <w:rPr>
                <w:rFonts w:ascii="Calibri" w:hAnsi="Calibri" w:cs="Calibri"/>
                <w:b/>
                <w:sz w:val="24"/>
                <w:szCs w:val="24"/>
                <w:vertAlign w:val="subscript"/>
              </w:rPr>
              <w:t>4</w:t>
            </w:r>
          </w:p>
        </w:tc>
        <w:tc>
          <w:tcPr>
            <w:tcW w:w="3300" w:type="dxa"/>
            <w:shd w:val="clear" w:color="auto" w:fill="auto"/>
            <w:vAlign w:val="center"/>
          </w:tcPr>
          <w:p w14:paraId="467E6C22" w14:textId="77777777" w:rsidR="00EE18B7" w:rsidRPr="0084263C" w:rsidRDefault="00EE18B7" w:rsidP="00D44EA8">
            <w:pPr>
              <w:spacing w:line="264" w:lineRule="auto"/>
              <w:rPr>
                <w:rFonts w:ascii="Calibri" w:hAnsi="Calibri" w:cs="Calibri"/>
                <w:b/>
                <w:sz w:val="24"/>
                <w:szCs w:val="24"/>
              </w:rPr>
            </w:pPr>
            <w:r w:rsidRPr="0084263C">
              <w:rPr>
                <w:rFonts w:ascii="Calibri" w:hAnsi="Calibri" w:cs="Calibri"/>
                <w:b/>
                <w:sz w:val="24"/>
                <w:szCs w:val="24"/>
              </w:rPr>
              <w:t>Pastovioji atmintis (</w:t>
            </w:r>
            <w:proofErr w:type="spellStart"/>
            <w:r w:rsidRPr="0084263C">
              <w:rPr>
                <w:rFonts w:ascii="Calibri" w:hAnsi="Calibri" w:cs="Calibri"/>
                <w:b/>
                <w:sz w:val="24"/>
                <w:szCs w:val="24"/>
              </w:rPr>
              <w:t>read-only</w:t>
            </w:r>
            <w:proofErr w:type="spellEnd"/>
            <w:r w:rsidRPr="0084263C">
              <w:rPr>
                <w:rFonts w:ascii="Calibri" w:hAnsi="Calibri" w:cs="Calibri"/>
                <w:b/>
                <w:sz w:val="24"/>
                <w:szCs w:val="24"/>
              </w:rPr>
              <w:t xml:space="preserve"> </w:t>
            </w:r>
            <w:proofErr w:type="spellStart"/>
            <w:r w:rsidRPr="0084263C">
              <w:rPr>
                <w:rFonts w:ascii="Calibri" w:hAnsi="Calibri" w:cs="Calibri"/>
                <w:b/>
                <w:sz w:val="24"/>
                <w:szCs w:val="24"/>
              </w:rPr>
              <w:t>memory</w:t>
            </w:r>
            <w:proofErr w:type="spellEnd"/>
            <w:r w:rsidRPr="0084263C">
              <w:rPr>
                <w:rFonts w:ascii="Calibri" w:hAnsi="Calibri" w:cs="Calibri"/>
                <w:b/>
                <w:sz w:val="24"/>
                <w:szCs w:val="24"/>
              </w:rPr>
              <w:t xml:space="preserve"> (ROM))</w:t>
            </w:r>
          </w:p>
        </w:tc>
        <w:tc>
          <w:tcPr>
            <w:tcW w:w="2409" w:type="dxa"/>
            <w:shd w:val="clear" w:color="auto" w:fill="auto"/>
            <w:vAlign w:val="center"/>
          </w:tcPr>
          <w:p w14:paraId="7B071D65" w14:textId="77777777"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64 GB</w:t>
            </w:r>
          </w:p>
        </w:tc>
        <w:tc>
          <w:tcPr>
            <w:tcW w:w="1560" w:type="dxa"/>
            <w:shd w:val="clear" w:color="auto" w:fill="auto"/>
            <w:vAlign w:val="center"/>
          </w:tcPr>
          <w:p w14:paraId="5AFFA06E" w14:textId="77777777" w:rsidR="00EE18B7" w:rsidRPr="0084263C" w:rsidRDefault="00EE18B7" w:rsidP="00D44EA8">
            <w:pPr>
              <w:spacing w:line="264" w:lineRule="auto"/>
              <w:jc w:val="both"/>
              <w:rPr>
                <w:rFonts w:ascii="Calibri" w:hAnsi="Calibri" w:cs="Calibri"/>
                <w:sz w:val="24"/>
                <w:szCs w:val="24"/>
              </w:rPr>
            </w:pPr>
            <w:r w:rsidRPr="0084263C">
              <w:rPr>
                <w:rFonts w:ascii="Calibri" w:hAnsi="Calibri" w:cs="Calibri"/>
                <w:sz w:val="24"/>
                <w:szCs w:val="24"/>
              </w:rPr>
              <w:t>Didesnė nei privaloma reikšmė.</w:t>
            </w:r>
          </w:p>
        </w:tc>
        <w:tc>
          <w:tcPr>
            <w:tcW w:w="1836" w:type="dxa"/>
            <w:shd w:val="clear" w:color="auto" w:fill="auto"/>
            <w:vAlign w:val="center"/>
          </w:tcPr>
          <w:p w14:paraId="1BBA75CD" w14:textId="3BD159CC" w:rsidR="00EE18B7" w:rsidRPr="0084263C" w:rsidRDefault="00EE18B7" w:rsidP="00D44EA8">
            <w:pPr>
              <w:spacing w:line="264" w:lineRule="auto"/>
              <w:jc w:val="center"/>
              <w:rPr>
                <w:rFonts w:ascii="Calibri" w:hAnsi="Calibri" w:cs="Calibri"/>
                <w:sz w:val="24"/>
                <w:szCs w:val="24"/>
              </w:rPr>
            </w:pPr>
            <w:r w:rsidRPr="0084263C">
              <w:rPr>
                <w:rFonts w:ascii="Calibri" w:hAnsi="Calibri" w:cs="Calibri"/>
                <w:sz w:val="24"/>
                <w:szCs w:val="24"/>
              </w:rPr>
              <w:t>T</w:t>
            </w:r>
            <w:r w:rsidRPr="0084263C">
              <w:rPr>
                <w:rFonts w:ascii="Calibri" w:hAnsi="Calibri" w:cs="Calibri"/>
                <w:sz w:val="24"/>
                <w:szCs w:val="24"/>
                <w:vertAlign w:val="subscript"/>
              </w:rPr>
              <w:t>4</w:t>
            </w:r>
            <w:r w:rsidRPr="0084263C">
              <w:rPr>
                <w:rFonts w:ascii="Calibri" w:hAnsi="Calibri" w:cs="Calibri"/>
                <w:sz w:val="24"/>
                <w:szCs w:val="24"/>
              </w:rPr>
              <w:t>=5</w:t>
            </w:r>
          </w:p>
        </w:tc>
      </w:tr>
    </w:tbl>
    <w:p w14:paraId="11600082" w14:textId="77777777" w:rsidR="00EE18B7" w:rsidRPr="0084263C" w:rsidRDefault="00EE18B7" w:rsidP="00D44EA8">
      <w:pPr>
        <w:pStyle w:val="Pagrindinistekstas"/>
        <w:numPr>
          <w:ilvl w:val="2"/>
          <w:numId w:val="0"/>
        </w:numPr>
        <w:tabs>
          <w:tab w:val="num" w:pos="720"/>
        </w:tabs>
        <w:spacing w:line="264" w:lineRule="auto"/>
        <w:rPr>
          <w:rFonts w:ascii="Calibri" w:hAnsi="Calibri" w:cs="Calibri"/>
          <w:b/>
          <w:szCs w:val="24"/>
        </w:rPr>
      </w:pPr>
    </w:p>
    <w:p w14:paraId="7EE18ED9" w14:textId="0EBD994E" w:rsidR="00D8219D" w:rsidRPr="0084263C" w:rsidRDefault="00D8219D" w:rsidP="00D44EA8">
      <w:pPr>
        <w:pStyle w:val="Pagrindinistekstas"/>
        <w:numPr>
          <w:ilvl w:val="2"/>
          <w:numId w:val="0"/>
        </w:numPr>
        <w:tabs>
          <w:tab w:val="num" w:pos="720"/>
        </w:tabs>
        <w:spacing w:line="264" w:lineRule="auto"/>
        <w:rPr>
          <w:rFonts w:ascii="Calibri" w:hAnsi="Calibri" w:cs="Calibri"/>
          <w:iCs/>
          <w:szCs w:val="24"/>
        </w:rPr>
      </w:pPr>
      <w:r w:rsidRPr="0084263C">
        <w:rPr>
          <w:rFonts w:ascii="Calibri" w:hAnsi="Calibri" w:cs="Calibri"/>
          <w:iCs/>
          <w:color w:val="000000"/>
          <w:szCs w:val="24"/>
        </w:rPr>
        <w:t>Ekonominis naudingumas (S) apskaičiuojamas sudedant tiekėjo pasiūlymo kainos (C)</w:t>
      </w:r>
      <w:r w:rsidRPr="0084263C">
        <w:rPr>
          <w:rFonts w:ascii="Calibri" w:hAnsi="Calibri" w:cs="Calibri"/>
          <w:iCs/>
          <w:szCs w:val="24"/>
        </w:rPr>
        <w:t xml:space="preserve">, ir </w:t>
      </w:r>
      <w:r w:rsidR="00E24C38">
        <w:rPr>
          <w:rFonts w:ascii="Calibri" w:hAnsi="Calibri" w:cs="Calibri"/>
          <w:iCs/>
          <w:szCs w:val="24"/>
          <w:highlight w:val="yellow"/>
        </w:rPr>
        <w:t>kokybės</w:t>
      </w:r>
      <w:r w:rsidR="00E24C38" w:rsidRPr="00E24C38">
        <w:rPr>
          <w:rFonts w:ascii="Calibri" w:hAnsi="Calibri" w:cs="Calibri"/>
          <w:iCs/>
          <w:szCs w:val="24"/>
          <w:highlight w:val="yellow"/>
        </w:rPr>
        <w:t xml:space="preserve"> </w:t>
      </w:r>
      <w:r w:rsidR="00E24C38" w:rsidRPr="003E02AB">
        <w:rPr>
          <w:rFonts w:ascii="Calibri" w:hAnsi="Calibri" w:cs="Calibri"/>
          <w:iCs/>
          <w:szCs w:val="24"/>
          <w:highlight w:val="yellow"/>
        </w:rPr>
        <w:t>kriterijų</w:t>
      </w:r>
      <w:r w:rsidRPr="003E02AB">
        <w:rPr>
          <w:rFonts w:ascii="Calibri" w:hAnsi="Calibri" w:cs="Calibri"/>
          <w:iCs/>
          <w:color w:val="000000"/>
          <w:szCs w:val="24"/>
          <w:highlight w:val="yellow"/>
        </w:rPr>
        <w:t xml:space="preserve"> (</w:t>
      </w:r>
      <w:r w:rsidR="00E24C38" w:rsidRPr="003E02AB">
        <w:rPr>
          <w:rFonts w:ascii="Calibri" w:hAnsi="Calibri" w:cs="Calibri"/>
          <w:iCs/>
          <w:color w:val="000000"/>
          <w:szCs w:val="24"/>
          <w:highlight w:val="yellow"/>
        </w:rPr>
        <w:t>T</w:t>
      </w:r>
      <w:r w:rsidRPr="003E02AB">
        <w:rPr>
          <w:rFonts w:ascii="Calibri" w:hAnsi="Calibri" w:cs="Calibri"/>
          <w:iCs/>
          <w:color w:val="000000"/>
          <w:szCs w:val="24"/>
          <w:highlight w:val="yellow"/>
        </w:rPr>
        <w:t>)</w:t>
      </w:r>
      <w:r w:rsidRPr="0084263C">
        <w:rPr>
          <w:rFonts w:ascii="Calibri" w:hAnsi="Calibri" w:cs="Calibri"/>
          <w:iCs/>
          <w:color w:val="000000"/>
          <w:szCs w:val="24"/>
        </w:rPr>
        <w:t xml:space="preserve"> </w:t>
      </w:r>
      <w:r w:rsidRPr="0084263C">
        <w:rPr>
          <w:rFonts w:ascii="Calibri" w:hAnsi="Calibri" w:cs="Calibri"/>
          <w:szCs w:val="24"/>
        </w:rPr>
        <w:t>balus</w:t>
      </w:r>
      <w:r w:rsidRPr="0084263C">
        <w:rPr>
          <w:rFonts w:ascii="Calibri" w:hAnsi="Calibri" w:cs="Calibri"/>
          <w:iCs/>
          <w:szCs w:val="24"/>
        </w:rPr>
        <w:t xml:space="preserve">: </w:t>
      </w:r>
    </w:p>
    <w:p w14:paraId="50D43627" w14:textId="659023DA" w:rsidR="00D8219D" w:rsidRPr="0084263C" w:rsidRDefault="00D8219D" w:rsidP="00D44EA8">
      <w:pPr>
        <w:pStyle w:val="Pagrindinistekstas"/>
        <w:numPr>
          <w:ilvl w:val="2"/>
          <w:numId w:val="0"/>
        </w:numPr>
        <w:tabs>
          <w:tab w:val="num" w:pos="720"/>
        </w:tabs>
        <w:spacing w:line="264" w:lineRule="auto"/>
        <w:jc w:val="center"/>
        <w:rPr>
          <w:rFonts w:ascii="Calibri" w:hAnsi="Calibri" w:cs="Calibri"/>
          <w:szCs w:val="24"/>
        </w:rPr>
      </w:pPr>
      <w:r w:rsidRPr="0084263C">
        <w:rPr>
          <w:rFonts w:ascii="Calibri" w:hAnsi="Calibri" w:cs="Calibri"/>
          <w:szCs w:val="24"/>
        </w:rPr>
        <w:t xml:space="preserve">S=C + </w:t>
      </w:r>
      <w:r w:rsidR="00E24C38" w:rsidRPr="003E02AB">
        <w:rPr>
          <w:rFonts w:ascii="Calibri" w:hAnsi="Calibri" w:cs="Calibri"/>
          <w:szCs w:val="24"/>
          <w:highlight w:val="yellow"/>
        </w:rPr>
        <w:t>T</w:t>
      </w:r>
      <w:bookmarkStart w:id="0" w:name="_GoBack"/>
      <w:bookmarkEnd w:id="0"/>
    </w:p>
    <w:p w14:paraId="278EA28F" w14:textId="77777777" w:rsidR="00D8219D" w:rsidRPr="0084263C" w:rsidRDefault="00D8219D" w:rsidP="00D44EA8">
      <w:pPr>
        <w:pStyle w:val="Pagrindinistekstas"/>
        <w:numPr>
          <w:ilvl w:val="2"/>
          <w:numId w:val="0"/>
        </w:numPr>
        <w:tabs>
          <w:tab w:val="num" w:pos="720"/>
        </w:tabs>
        <w:spacing w:line="264" w:lineRule="auto"/>
        <w:rPr>
          <w:rFonts w:ascii="Calibri" w:hAnsi="Calibri" w:cs="Calibri"/>
          <w:szCs w:val="24"/>
        </w:rPr>
      </w:pPr>
      <w:r w:rsidRPr="0084263C">
        <w:rPr>
          <w:rFonts w:ascii="Calibri" w:hAnsi="Calibri" w:cs="Calibri"/>
          <w:szCs w:val="24"/>
        </w:rPr>
        <w:t>Tiekėjo pasiūlymo kainos balas (C) apskaičiuojamas mažiausios pasiūlytos kainos (</w:t>
      </w:r>
      <w:proofErr w:type="spellStart"/>
      <w:r w:rsidRPr="0084263C">
        <w:rPr>
          <w:rFonts w:ascii="Calibri" w:hAnsi="Calibri" w:cs="Calibri"/>
          <w:szCs w:val="24"/>
        </w:rPr>
        <w:t>C</w:t>
      </w:r>
      <w:r w:rsidRPr="0084263C">
        <w:rPr>
          <w:rFonts w:ascii="Calibri" w:hAnsi="Calibri" w:cs="Calibri"/>
          <w:szCs w:val="24"/>
          <w:vertAlign w:val="subscript"/>
        </w:rPr>
        <w:t>min</w:t>
      </w:r>
      <w:proofErr w:type="spellEnd"/>
      <w:r w:rsidRPr="0084263C">
        <w:rPr>
          <w:rFonts w:ascii="Calibri" w:hAnsi="Calibri" w:cs="Calibri"/>
          <w:szCs w:val="24"/>
        </w:rPr>
        <w:t>) ir vertinamo pasiūlymo kainos (</w:t>
      </w:r>
      <w:proofErr w:type="spellStart"/>
      <w:r w:rsidRPr="0084263C">
        <w:rPr>
          <w:rFonts w:ascii="Calibri" w:hAnsi="Calibri" w:cs="Calibri"/>
          <w:szCs w:val="24"/>
        </w:rPr>
        <w:t>C</w:t>
      </w:r>
      <w:r w:rsidRPr="0084263C">
        <w:rPr>
          <w:rFonts w:ascii="Calibri" w:hAnsi="Calibri" w:cs="Calibri"/>
          <w:szCs w:val="24"/>
          <w:vertAlign w:val="subscript"/>
        </w:rPr>
        <w:t>p</w:t>
      </w:r>
      <w:proofErr w:type="spellEnd"/>
      <w:r w:rsidRPr="0084263C">
        <w:rPr>
          <w:rFonts w:ascii="Calibri" w:hAnsi="Calibri" w:cs="Calibri"/>
          <w:szCs w:val="24"/>
        </w:rPr>
        <w:t>) (nurodytos Pirkimo sąlygų 1 priedo 1 punkte) santykį padauginant iš kainos lyginamojo svorio (X):</w:t>
      </w:r>
    </w:p>
    <w:p w14:paraId="454D703F" w14:textId="77777777" w:rsidR="00D8219D" w:rsidRPr="0084263C"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proofErr w:type="spellStart"/>
      <w:r w:rsidRPr="0084263C">
        <w:rPr>
          <w:rFonts w:ascii="Calibri" w:hAnsi="Calibri" w:cs="Calibri"/>
          <w:color w:val="000000"/>
          <w:spacing w:val="-5"/>
          <w:sz w:val="24"/>
          <w:szCs w:val="24"/>
        </w:rPr>
        <w:t>C</w:t>
      </w:r>
      <w:r w:rsidRPr="0084263C">
        <w:rPr>
          <w:rFonts w:ascii="Calibri" w:hAnsi="Calibri" w:cs="Calibri"/>
          <w:color w:val="000000"/>
          <w:spacing w:val="-5"/>
          <w:sz w:val="24"/>
          <w:szCs w:val="24"/>
          <w:vertAlign w:val="subscript"/>
        </w:rPr>
        <w:t>min</w:t>
      </w:r>
      <w:proofErr w:type="spellEnd"/>
    </w:p>
    <w:p w14:paraId="46D80A50" w14:textId="77777777" w:rsidR="00D8219D" w:rsidRPr="0084263C"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r w:rsidRPr="0084263C">
        <w:rPr>
          <w:rFonts w:ascii="Calibri" w:hAnsi="Calibri" w:cs="Calibri"/>
          <w:color w:val="000000"/>
          <w:spacing w:val="-5"/>
          <w:sz w:val="24"/>
          <w:szCs w:val="24"/>
        </w:rPr>
        <w:t xml:space="preserve">C = ------------ x </w:t>
      </w:r>
      <w:proofErr w:type="spellStart"/>
      <w:r w:rsidRPr="0084263C">
        <w:rPr>
          <w:rFonts w:ascii="Calibri" w:hAnsi="Calibri" w:cs="Calibri"/>
          <w:color w:val="000000"/>
          <w:spacing w:val="-5"/>
          <w:sz w:val="24"/>
          <w:szCs w:val="24"/>
        </w:rPr>
        <w:t>X</w:t>
      </w:r>
      <w:proofErr w:type="spellEnd"/>
    </w:p>
    <w:p w14:paraId="69106857" w14:textId="77777777" w:rsidR="00D8219D" w:rsidRPr="0084263C" w:rsidRDefault="00D8219D" w:rsidP="00D44EA8">
      <w:pPr>
        <w:shd w:val="clear" w:color="auto" w:fill="FFFFFF"/>
        <w:tabs>
          <w:tab w:val="left" w:pos="709"/>
        </w:tabs>
        <w:spacing w:line="264" w:lineRule="auto"/>
        <w:jc w:val="center"/>
        <w:rPr>
          <w:rFonts w:ascii="Calibri" w:hAnsi="Calibri" w:cs="Calibri"/>
          <w:color w:val="000000"/>
          <w:spacing w:val="-5"/>
          <w:sz w:val="24"/>
          <w:szCs w:val="24"/>
          <w:vertAlign w:val="subscript"/>
        </w:rPr>
      </w:pPr>
      <w:proofErr w:type="spellStart"/>
      <w:r w:rsidRPr="0084263C">
        <w:rPr>
          <w:rFonts w:ascii="Calibri" w:hAnsi="Calibri" w:cs="Calibri"/>
          <w:color w:val="000000"/>
          <w:spacing w:val="-5"/>
          <w:sz w:val="24"/>
          <w:szCs w:val="24"/>
        </w:rPr>
        <w:t>C</w:t>
      </w:r>
      <w:r w:rsidRPr="0084263C">
        <w:rPr>
          <w:rFonts w:ascii="Calibri" w:hAnsi="Calibri" w:cs="Calibri"/>
          <w:color w:val="000000"/>
          <w:spacing w:val="-5"/>
          <w:sz w:val="24"/>
          <w:szCs w:val="24"/>
          <w:vertAlign w:val="subscript"/>
        </w:rPr>
        <w:t>p</w:t>
      </w:r>
      <w:proofErr w:type="spellEnd"/>
    </w:p>
    <w:p w14:paraId="357FC42C" w14:textId="5BFEBE5D" w:rsidR="00D8219D" w:rsidRPr="0084263C" w:rsidRDefault="00EE18B7" w:rsidP="00D44EA8">
      <w:pPr>
        <w:pStyle w:val="Pagrindinistekstas"/>
        <w:numPr>
          <w:ilvl w:val="2"/>
          <w:numId w:val="0"/>
        </w:numPr>
        <w:tabs>
          <w:tab w:val="num" w:pos="720"/>
        </w:tabs>
        <w:spacing w:line="264" w:lineRule="auto"/>
        <w:rPr>
          <w:rFonts w:ascii="Calibri" w:hAnsi="Calibri" w:cs="Calibri"/>
          <w:i/>
          <w:lang w:eastAsia="lt-LT"/>
        </w:rPr>
      </w:pPr>
      <w:r w:rsidRPr="0084263C">
        <w:rPr>
          <w:rFonts w:ascii="Calibri" w:hAnsi="Calibri" w:cs="Calibri"/>
          <w:i/>
          <w:spacing w:val="-5"/>
        </w:rPr>
        <w:t xml:space="preserve">Pastaba. Apskaičiuotas pasiūlymo kainos balas (C) apvalinamas iki dviejų skaičių po kablelio </w:t>
      </w:r>
      <w:r w:rsidRPr="0084263C">
        <w:rPr>
          <w:rFonts w:ascii="Calibri" w:hAnsi="Calibri" w:cs="Calibri"/>
          <w:i/>
          <w:lang w:eastAsia="lt-LT"/>
        </w:rPr>
        <w:t xml:space="preserve">pagal matematines skaičių apvalinimo taisykles: jeigu po paskutinio skaitmens, iki kurio apvalinama, skaitmuo yra 5 arba didesnis negu 5, prie paskutinio skaitmens pridedamas 1, jeigu skaitmuo po </w:t>
      </w:r>
      <w:r w:rsidRPr="0084263C">
        <w:rPr>
          <w:rFonts w:ascii="Calibri" w:hAnsi="Calibri" w:cs="Calibri"/>
          <w:i/>
          <w:lang w:eastAsia="lt-LT"/>
        </w:rPr>
        <w:lastRenderedPageBreak/>
        <w:t>paskutinio skaitmens, iki kurio apvalinama, yra mažesnis negu 5, paskutinis skaitmuo paliekamas nepakeistas.</w:t>
      </w:r>
    </w:p>
    <w:p w14:paraId="141FCA73" w14:textId="77777777" w:rsidR="00EE18B7" w:rsidRPr="0084263C" w:rsidRDefault="00EE18B7" w:rsidP="00D44EA8">
      <w:pPr>
        <w:shd w:val="clear" w:color="auto" w:fill="FFFFFF"/>
        <w:tabs>
          <w:tab w:val="left" w:pos="709"/>
        </w:tabs>
        <w:spacing w:line="264" w:lineRule="auto"/>
        <w:jc w:val="both"/>
        <w:rPr>
          <w:rFonts w:ascii="Calibri" w:hAnsi="Calibri" w:cs="Calibri"/>
          <w:color w:val="000000"/>
          <w:spacing w:val="-5"/>
          <w:sz w:val="24"/>
          <w:szCs w:val="24"/>
        </w:rPr>
      </w:pPr>
      <w:r w:rsidRPr="0084263C">
        <w:rPr>
          <w:rFonts w:ascii="Calibri" w:hAnsi="Calibri" w:cs="Calibri"/>
          <w:b/>
          <w:color w:val="000000"/>
          <w:spacing w:val="-5"/>
          <w:sz w:val="24"/>
          <w:szCs w:val="24"/>
        </w:rPr>
        <w:t>Kriterijų (T) balai apskaičiuojami sudedant atskirų kriterijų (</w:t>
      </w:r>
      <w:proofErr w:type="spellStart"/>
      <w:r w:rsidRPr="0084263C">
        <w:rPr>
          <w:rFonts w:ascii="Calibri" w:hAnsi="Calibri" w:cs="Calibri"/>
          <w:b/>
          <w:color w:val="000000"/>
          <w:spacing w:val="-5"/>
          <w:sz w:val="24"/>
          <w:szCs w:val="24"/>
        </w:rPr>
        <w:t>T</w:t>
      </w:r>
      <w:r w:rsidRPr="0084263C">
        <w:rPr>
          <w:rFonts w:ascii="Calibri" w:hAnsi="Calibri" w:cs="Calibri"/>
          <w:b/>
          <w:color w:val="000000"/>
          <w:spacing w:val="-5"/>
          <w:sz w:val="24"/>
          <w:szCs w:val="24"/>
          <w:vertAlign w:val="subscript"/>
        </w:rPr>
        <w:t>i</w:t>
      </w:r>
      <w:proofErr w:type="spellEnd"/>
      <w:r w:rsidRPr="0084263C">
        <w:rPr>
          <w:rFonts w:ascii="Calibri" w:hAnsi="Calibri" w:cs="Calibri"/>
          <w:b/>
          <w:color w:val="000000"/>
          <w:spacing w:val="-5"/>
          <w:sz w:val="24"/>
          <w:szCs w:val="24"/>
        </w:rPr>
        <w:t>) balus</w:t>
      </w:r>
      <w:r w:rsidRPr="0084263C">
        <w:rPr>
          <w:rFonts w:ascii="Calibri" w:hAnsi="Calibri" w:cs="Calibri"/>
          <w:color w:val="000000"/>
          <w:spacing w:val="-5"/>
          <w:sz w:val="24"/>
          <w:szCs w:val="24"/>
        </w:rPr>
        <w:t xml:space="preserve">: </w:t>
      </w:r>
    </w:p>
    <w:p w14:paraId="6276918D" w14:textId="77777777" w:rsidR="00EE18B7" w:rsidRPr="0084263C" w:rsidRDefault="00EE18B7" w:rsidP="00D44EA8">
      <w:pPr>
        <w:pStyle w:val="Pagrindinistekstas"/>
        <w:numPr>
          <w:ilvl w:val="2"/>
          <w:numId w:val="0"/>
        </w:numPr>
        <w:tabs>
          <w:tab w:val="num" w:pos="720"/>
        </w:tabs>
        <w:spacing w:line="264" w:lineRule="auto"/>
        <w:rPr>
          <w:rFonts w:ascii="Calibri" w:hAnsi="Calibri" w:cs="Calibri"/>
          <w:b/>
          <w:szCs w:val="24"/>
        </w:rPr>
      </w:pPr>
      <w:r w:rsidRPr="0084263C">
        <w:rPr>
          <w:rFonts w:ascii="Calibri" w:hAnsi="Calibri" w:cs="Calibri"/>
          <w:color w:val="000000"/>
          <w:spacing w:val="-5"/>
          <w:szCs w:val="24"/>
        </w:rPr>
        <w:t>T</w:t>
      </w:r>
      <w:r w:rsidRPr="0084263C">
        <w:rPr>
          <w:rFonts w:ascii="Calibri" w:hAnsi="Calibri" w:cs="Calibri"/>
          <w:color w:val="000000"/>
          <w:spacing w:val="-5"/>
          <w:szCs w:val="24"/>
          <w:lang w:val="en-US"/>
        </w:rPr>
        <w:t>=</w:t>
      </w:r>
      <w:r w:rsidRPr="0084263C">
        <w:rPr>
          <w:rFonts w:ascii="Calibri" w:hAnsi="Calibri" w:cs="Calibri"/>
          <w:color w:val="000000"/>
          <w:spacing w:val="-5"/>
          <w:szCs w:val="24"/>
        </w:rPr>
        <w:t>T</w:t>
      </w:r>
      <w:r w:rsidRPr="0084263C">
        <w:rPr>
          <w:rFonts w:ascii="Calibri" w:hAnsi="Calibri" w:cs="Calibri"/>
          <w:color w:val="000000"/>
          <w:spacing w:val="-5"/>
          <w:szCs w:val="24"/>
          <w:vertAlign w:val="subscript"/>
        </w:rPr>
        <w:t>1</w:t>
      </w:r>
      <w:r w:rsidRPr="0084263C">
        <w:rPr>
          <w:rFonts w:ascii="Calibri" w:hAnsi="Calibri" w:cs="Calibri"/>
          <w:color w:val="000000"/>
          <w:spacing w:val="-5"/>
          <w:szCs w:val="24"/>
        </w:rPr>
        <w:t>+T</w:t>
      </w:r>
      <w:r w:rsidRPr="0084263C">
        <w:rPr>
          <w:rFonts w:ascii="Calibri" w:hAnsi="Calibri" w:cs="Calibri"/>
          <w:color w:val="000000"/>
          <w:spacing w:val="-5"/>
          <w:szCs w:val="24"/>
          <w:vertAlign w:val="subscript"/>
        </w:rPr>
        <w:t>2</w:t>
      </w:r>
      <w:r w:rsidRPr="0084263C">
        <w:rPr>
          <w:rFonts w:ascii="Calibri" w:hAnsi="Calibri" w:cs="Calibri"/>
          <w:color w:val="000000"/>
          <w:spacing w:val="-5"/>
          <w:szCs w:val="24"/>
        </w:rPr>
        <w:t>+T</w:t>
      </w:r>
      <w:r w:rsidRPr="0084263C">
        <w:rPr>
          <w:rFonts w:ascii="Calibri" w:hAnsi="Calibri" w:cs="Calibri"/>
          <w:color w:val="000000"/>
          <w:spacing w:val="-5"/>
          <w:szCs w:val="24"/>
          <w:vertAlign w:val="subscript"/>
        </w:rPr>
        <w:t>3</w:t>
      </w:r>
      <w:r w:rsidRPr="0084263C">
        <w:rPr>
          <w:rFonts w:ascii="Calibri" w:hAnsi="Calibri" w:cs="Calibri"/>
          <w:color w:val="000000"/>
          <w:spacing w:val="-5"/>
          <w:szCs w:val="24"/>
        </w:rPr>
        <w:t>+T</w:t>
      </w:r>
      <w:r w:rsidRPr="0084263C">
        <w:rPr>
          <w:rFonts w:ascii="Calibri" w:hAnsi="Calibri" w:cs="Calibri"/>
          <w:color w:val="000000"/>
          <w:spacing w:val="-5"/>
          <w:szCs w:val="24"/>
          <w:vertAlign w:val="subscript"/>
        </w:rPr>
        <w:t>4</w:t>
      </w:r>
    </w:p>
    <w:p w14:paraId="09389AB4"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b/>
          <w:sz w:val="24"/>
        </w:rPr>
        <w:t xml:space="preserve">Kriterijaus </w:t>
      </w:r>
      <w:r w:rsidRPr="0084263C">
        <w:rPr>
          <w:rFonts w:ascii="Calibri" w:hAnsi="Calibri" w:cs="Calibri"/>
          <w:b/>
          <w:color w:val="000000"/>
          <w:spacing w:val="-5"/>
          <w:sz w:val="24"/>
        </w:rPr>
        <w:t>T</w:t>
      </w:r>
      <w:r w:rsidRPr="0084263C">
        <w:rPr>
          <w:rFonts w:ascii="Calibri" w:hAnsi="Calibri" w:cs="Calibri"/>
          <w:b/>
          <w:color w:val="000000"/>
          <w:spacing w:val="-5"/>
          <w:sz w:val="24"/>
          <w:vertAlign w:val="subscript"/>
        </w:rPr>
        <w:t xml:space="preserve">1 </w:t>
      </w:r>
      <w:r w:rsidRPr="0084263C">
        <w:rPr>
          <w:rFonts w:ascii="Calibri" w:hAnsi="Calibri" w:cs="Calibri"/>
          <w:b/>
          <w:color w:val="000000"/>
          <w:spacing w:val="-5"/>
          <w:sz w:val="24"/>
        </w:rPr>
        <w:t>(</w:t>
      </w:r>
      <w:r w:rsidRPr="0084263C">
        <w:rPr>
          <w:rFonts w:ascii="Calibri" w:hAnsi="Calibri" w:cs="Calibri"/>
          <w:b/>
          <w:bCs/>
          <w:iCs/>
          <w:noProof/>
          <w:sz w:val="24"/>
        </w:rPr>
        <w:t>maksimalus ekrano ryškumas</w:t>
      </w:r>
      <w:r w:rsidRPr="0084263C">
        <w:rPr>
          <w:rFonts w:ascii="Calibri" w:hAnsi="Calibri" w:cs="Calibri"/>
          <w:b/>
          <w:sz w:val="24"/>
        </w:rPr>
        <w:t>)</w:t>
      </w:r>
      <w:r w:rsidRPr="0084263C">
        <w:rPr>
          <w:rFonts w:ascii="Calibri" w:hAnsi="Calibri" w:cs="Calibri"/>
          <w:sz w:val="24"/>
        </w:rPr>
        <w:t xml:space="preserve"> vertinimas apskaičiuojamas tokia tvarka:</w:t>
      </w:r>
    </w:p>
    <w:p w14:paraId="5B939F77"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w:t>
      </w:r>
      <w:r w:rsidRPr="0084263C">
        <w:rPr>
          <w:rFonts w:ascii="Calibri" w:hAnsi="Calibri" w:cs="Calibri"/>
          <w:bCs/>
          <w:iCs/>
          <w:noProof/>
          <w:sz w:val="24"/>
        </w:rPr>
        <w:t>maksimalus ekrano ryškumas</w:t>
      </w:r>
      <w:r w:rsidRPr="0084263C">
        <w:rPr>
          <w:rFonts w:ascii="Calibri" w:hAnsi="Calibri" w:cs="Calibri"/>
          <w:sz w:val="24"/>
        </w:rPr>
        <w:t xml:space="preserve"> </w:t>
      </w:r>
      <w:r w:rsidRPr="0084263C">
        <w:rPr>
          <w:rFonts w:ascii="Calibri" w:hAnsi="Calibri" w:cs="Calibri"/>
          <w:sz w:val="24"/>
          <w:u w:val="single"/>
        </w:rPr>
        <w:t>yra lygus 400 cd/m²</w:t>
      </w:r>
      <w:r w:rsidRPr="0084263C">
        <w:rPr>
          <w:rFonts w:ascii="Calibri" w:hAnsi="Calibri" w:cs="Calibri"/>
          <w:sz w:val="24"/>
        </w:rPr>
        <w:t xml:space="preserve"> – </w:t>
      </w:r>
      <w:r w:rsidRPr="0084263C">
        <w:rPr>
          <w:rFonts w:ascii="Calibri" w:hAnsi="Calibri" w:cs="Calibri"/>
          <w:sz w:val="24"/>
          <w:u w:val="single"/>
        </w:rPr>
        <w:t>papildomų kokybės</w:t>
      </w:r>
      <w:r w:rsidRPr="0084263C">
        <w:rPr>
          <w:rFonts w:ascii="Calibri" w:hAnsi="Calibri" w:cs="Calibri"/>
          <w:sz w:val="24"/>
        </w:rPr>
        <w:t xml:space="preserve"> </w:t>
      </w:r>
      <w:r w:rsidRPr="0084263C">
        <w:rPr>
          <w:rFonts w:ascii="Calibri" w:hAnsi="Calibri" w:cs="Calibri"/>
          <w:sz w:val="24"/>
          <w:u w:val="single"/>
        </w:rPr>
        <w:t>balų neskiriama;</w:t>
      </w:r>
    </w:p>
    <w:p w14:paraId="49597B49" w14:textId="555F841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w:t>
      </w:r>
      <w:r w:rsidRPr="0084263C">
        <w:rPr>
          <w:rFonts w:ascii="Calibri" w:hAnsi="Calibri" w:cs="Calibri"/>
          <w:bCs/>
          <w:iCs/>
          <w:noProof/>
          <w:sz w:val="24"/>
        </w:rPr>
        <w:t>maksimalus ekrano ryškumas</w:t>
      </w:r>
      <w:r w:rsidRPr="0084263C">
        <w:rPr>
          <w:rFonts w:ascii="Calibri" w:hAnsi="Calibri" w:cs="Calibri"/>
          <w:sz w:val="24"/>
        </w:rPr>
        <w:t xml:space="preserve"> </w:t>
      </w:r>
      <w:r w:rsidRPr="0084263C">
        <w:rPr>
          <w:rFonts w:ascii="Calibri" w:hAnsi="Calibri" w:cs="Calibri"/>
          <w:sz w:val="24"/>
          <w:u w:val="single"/>
        </w:rPr>
        <w:t>yra didesnis nei 400 cd/m²</w:t>
      </w:r>
      <w:r w:rsidRPr="0084263C">
        <w:rPr>
          <w:rFonts w:ascii="Calibri" w:hAnsi="Calibri" w:cs="Calibri"/>
          <w:sz w:val="24"/>
        </w:rPr>
        <w:t xml:space="preserve"> – </w:t>
      </w:r>
      <w:r w:rsidRPr="0084263C">
        <w:rPr>
          <w:rFonts w:ascii="Calibri" w:hAnsi="Calibri" w:cs="Calibri"/>
          <w:sz w:val="24"/>
          <w:u w:val="single"/>
        </w:rPr>
        <w:t>skiriami 5 papildomi kokybės balai (T</w:t>
      </w:r>
      <w:r w:rsidRPr="0084263C">
        <w:rPr>
          <w:rFonts w:ascii="Calibri" w:hAnsi="Calibri" w:cs="Calibri"/>
          <w:sz w:val="24"/>
          <w:u w:val="single"/>
          <w:vertAlign w:val="subscript"/>
        </w:rPr>
        <w:t>1</w:t>
      </w:r>
      <w:r w:rsidRPr="0084263C">
        <w:rPr>
          <w:rFonts w:ascii="Calibri" w:hAnsi="Calibri" w:cs="Calibri"/>
          <w:sz w:val="24"/>
          <w:u w:val="single"/>
        </w:rPr>
        <w:t>)</w:t>
      </w:r>
      <w:r w:rsidRPr="0084263C">
        <w:rPr>
          <w:rFonts w:ascii="Calibri" w:hAnsi="Calibri" w:cs="Calibri"/>
          <w:sz w:val="24"/>
        </w:rPr>
        <w:t>.</w:t>
      </w:r>
    </w:p>
    <w:p w14:paraId="08DB7E4F"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b/>
          <w:sz w:val="24"/>
        </w:rPr>
        <w:t xml:space="preserve">Kriterijaus </w:t>
      </w:r>
      <w:r w:rsidRPr="0084263C">
        <w:rPr>
          <w:rFonts w:ascii="Calibri" w:hAnsi="Calibri" w:cs="Calibri"/>
          <w:b/>
          <w:color w:val="000000"/>
          <w:spacing w:val="-5"/>
          <w:sz w:val="24"/>
        </w:rPr>
        <w:t>T</w:t>
      </w:r>
      <w:r w:rsidRPr="0084263C">
        <w:rPr>
          <w:rFonts w:ascii="Calibri" w:hAnsi="Calibri" w:cs="Calibri"/>
          <w:b/>
          <w:color w:val="000000"/>
          <w:spacing w:val="-5"/>
          <w:sz w:val="24"/>
          <w:vertAlign w:val="subscript"/>
        </w:rPr>
        <w:t xml:space="preserve">2 </w:t>
      </w:r>
      <w:r w:rsidRPr="0084263C">
        <w:rPr>
          <w:rFonts w:ascii="Calibri" w:hAnsi="Calibri" w:cs="Calibri"/>
          <w:b/>
          <w:color w:val="000000"/>
          <w:spacing w:val="-5"/>
          <w:sz w:val="24"/>
        </w:rPr>
        <w:t>(kontrastas</w:t>
      </w:r>
      <w:r w:rsidRPr="0084263C">
        <w:rPr>
          <w:rFonts w:ascii="Calibri" w:hAnsi="Calibri" w:cs="Calibri"/>
          <w:b/>
          <w:sz w:val="24"/>
        </w:rPr>
        <w:t>)</w:t>
      </w:r>
      <w:r w:rsidRPr="0084263C">
        <w:rPr>
          <w:rFonts w:ascii="Calibri" w:hAnsi="Calibri" w:cs="Calibri"/>
          <w:sz w:val="24"/>
        </w:rPr>
        <w:t xml:space="preserve"> vertinimas apskaičiuojamas tokia tvarka:</w:t>
      </w:r>
    </w:p>
    <w:p w14:paraId="6789478E"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kontrastas </w:t>
      </w:r>
      <w:r w:rsidRPr="0084263C">
        <w:rPr>
          <w:rFonts w:ascii="Calibri" w:hAnsi="Calibri" w:cs="Calibri"/>
          <w:sz w:val="24"/>
          <w:u w:val="single"/>
        </w:rPr>
        <w:t>yra lygus 4000:1</w:t>
      </w:r>
      <w:r w:rsidRPr="0084263C">
        <w:rPr>
          <w:rFonts w:ascii="Calibri" w:hAnsi="Calibri" w:cs="Calibri"/>
          <w:sz w:val="24"/>
        </w:rPr>
        <w:t xml:space="preserve"> – </w:t>
      </w:r>
      <w:r w:rsidRPr="0084263C">
        <w:rPr>
          <w:rFonts w:ascii="Calibri" w:hAnsi="Calibri" w:cs="Calibri"/>
          <w:sz w:val="24"/>
          <w:u w:val="single"/>
        </w:rPr>
        <w:t>papildomų kokybės balų neskiriama</w:t>
      </w:r>
      <w:r w:rsidRPr="0084263C">
        <w:rPr>
          <w:rFonts w:ascii="Calibri" w:hAnsi="Calibri" w:cs="Calibri"/>
          <w:sz w:val="24"/>
        </w:rPr>
        <w:t>;</w:t>
      </w:r>
    </w:p>
    <w:p w14:paraId="188B0EE5" w14:textId="75382EDF"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kontrastas </w:t>
      </w:r>
      <w:r w:rsidRPr="0084263C">
        <w:rPr>
          <w:rFonts w:ascii="Calibri" w:hAnsi="Calibri" w:cs="Calibri"/>
          <w:sz w:val="24"/>
          <w:u w:val="single"/>
        </w:rPr>
        <w:t>yra didesnis nei 4000:1</w:t>
      </w:r>
      <w:r w:rsidRPr="0084263C">
        <w:rPr>
          <w:rFonts w:ascii="Calibri" w:hAnsi="Calibri" w:cs="Calibri"/>
          <w:sz w:val="24"/>
        </w:rPr>
        <w:t xml:space="preserve">  – </w:t>
      </w:r>
      <w:r w:rsidRPr="0084263C">
        <w:rPr>
          <w:rFonts w:ascii="Calibri" w:hAnsi="Calibri" w:cs="Calibri"/>
          <w:sz w:val="24"/>
          <w:u w:val="single"/>
        </w:rPr>
        <w:t>skiriami 5 papildomi kokybės balai (T</w:t>
      </w:r>
      <w:r w:rsidRPr="0084263C">
        <w:rPr>
          <w:rFonts w:ascii="Calibri" w:hAnsi="Calibri" w:cs="Calibri"/>
          <w:sz w:val="24"/>
          <w:u w:val="single"/>
          <w:vertAlign w:val="subscript"/>
        </w:rPr>
        <w:t>2</w:t>
      </w:r>
      <w:r w:rsidRPr="0084263C">
        <w:rPr>
          <w:rFonts w:ascii="Calibri" w:hAnsi="Calibri" w:cs="Calibri"/>
          <w:sz w:val="24"/>
          <w:u w:val="single"/>
        </w:rPr>
        <w:t>)</w:t>
      </w:r>
      <w:r w:rsidRPr="0084263C">
        <w:rPr>
          <w:rFonts w:ascii="Calibri" w:hAnsi="Calibri" w:cs="Calibri"/>
          <w:sz w:val="24"/>
        </w:rPr>
        <w:t>.</w:t>
      </w:r>
    </w:p>
    <w:p w14:paraId="29C727C8"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b/>
          <w:sz w:val="24"/>
        </w:rPr>
        <w:t xml:space="preserve">Kriterijaus </w:t>
      </w:r>
      <w:r w:rsidRPr="0084263C">
        <w:rPr>
          <w:rFonts w:ascii="Calibri" w:hAnsi="Calibri" w:cs="Calibri"/>
          <w:b/>
          <w:color w:val="000000"/>
          <w:spacing w:val="-5"/>
          <w:sz w:val="24"/>
        </w:rPr>
        <w:t>T</w:t>
      </w:r>
      <w:r w:rsidRPr="0084263C">
        <w:rPr>
          <w:rFonts w:ascii="Calibri" w:hAnsi="Calibri" w:cs="Calibri"/>
          <w:b/>
          <w:color w:val="000000"/>
          <w:spacing w:val="-5"/>
          <w:sz w:val="24"/>
          <w:vertAlign w:val="subscript"/>
        </w:rPr>
        <w:t xml:space="preserve">3 </w:t>
      </w:r>
      <w:r w:rsidRPr="0084263C">
        <w:rPr>
          <w:rFonts w:asciiTheme="minorHAnsi" w:hAnsiTheme="minorHAnsi" w:cstheme="minorHAnsi"/>
          <w:b/>
          <w:color w:val="000000"/>
          <w:spacing w:val="-5"/>
          <w:sz w:val="24"/>
        </w:rPr>
        <w:t>(</w:t>
      </w:r>
      <w:r w:rsidRPr="0084263C">
        <w:rPr>
          <w:rFonts w:asciiTheme="minorHAnsi" w:hAnsiTheme="minorHAnsi" w:cstheme="minorHAnsi"/>
          <w:b/>
          <w:sz w:val="24"/>
        </w:rPr>
        <w:t>operatyvioji atmintis (</w:t>
      </w:r>
      <w:proofErr w:type="spellStart"/>
      <w:r w:rsidRPr="0084263C">
        <w:rPr>
          <w:rFonts w:asciiTheme="minorHAnsi" w:hAnsiTheme="minorHAnsi" w:cstheme="minorHAnsi"/>
          <w:b/>
          <w:sz w:val="24"/>
        </w:rPr>
        <w:t>random</w:t>
      </w:r>
      <w:proofErr w:type="spellEnd"/>
      <w:r w:rsidRPr="0084263C">
        <w:rPr>
          <w:rFonts w:asciiTheme="minorHAnsi" w:hAnsiTheme="minorHAnsi" w:cstheme="minorHAnsi"/>
          <w:b/>
          <w:sz w:val="24"/>
        </w:rPr>
        <w:t xml:space="preserve"> </w:t>
      </w:r>
      <w:proofErr w:type="spellStart"/>
      <w:r w:rsidRPr="0084263C">
        <w:rPr>
          <w:rFonts w:asciiTheme="minorHAnsi" w:hAnsiTheme="minorHAnsi" w:cstheme="minorHAnsi"/>
          <w:b/>
          <w:sz w:val="24"/>
        </w:rPr>
        <w:t>access</w:t>
      </w:r>
      <w:proofErr w:type="spellEnd"/>
      <w:r w:rsidRPr="0084263C">
        <w:rPr>
          <w:rFonts w:asciiTheme="minorHAnsi" w:hAnsiTheme="minorHAnsi" w:cstheme="minorHAnsi"/>
          <w:b/>
          <w:sz w:val="24"/>
        </w:rPr>
        <w:t xml:space="preserve"> </w:t>
      </w:r>
      <w:proofErr w:type="spellStart"/>
      <w:r w:rsidRPr="0084263C">
        <w:rPr>
          <w:rFonts w:asciiTheme="minorHAnsi" w:hAnsiTheme="minorHAnsi" w:cstheme="minorHAnsi"/>
          <w:b/>
          <w:sz w:val="24"/>
        </w:rPr>
        <w:t>memory</w:t>
      </w:r>
      <w:proofErr w:type="spellEnd"/>
      <w:r w:rsidRPr="0084263C">
        <w:rPr>
          <w:rFonts w:asciiTheme="minorHAnsi" w:hAnsiTheme="minorHAnsi" w:cstheme="minorHAnsi"/>
          <w:b/>
          <w:sz w:val="24"/>
        </w:rPr>
        <w:t xml:space="preserve"> (RAM))</w:t>
      </w:r>
      <w:r w:rsidRPr="0084263C">
        <w:rPr>
          <w:rFonts w:ascii="Calibri" w:hAnsi="Calibri" w:cs="Calibri"/>
          <w:sz w:val="24"/>
        </w:rPr>
        <w:t xml:space="preserve"> vertinimas apskaičiuojamas tokia tvarka:</w:t>
      </w:r>
    </w:p>
    <w:p w14:paraId="584DED29"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w:t>
      </w:r>
      <w:r w:rsidRPr="0084263C">
        <w:rPr>
          <w:rFonts w:asciiTheme="minorHAnsi" w:hAnsiTheme="minorHAnsi" w:cstheme="minorHAnsi"/>
          <w:sz w:val="24"/>
        </w:rPr>
        <w:t>operatyvioji atmintis (</w:t>
      </w:r>
      <w:proofErr w:type="spellStart"/>
      <w:r w:rsidRPr="0084263C">
        <w:rPr>
          <w:rFonts w:asciiTheme="minorHAnsi" w:hAnsiTheme="minorHAnsi" w:cstheme="minorHAnsi"/>
          <w:sz w:val="24"/>
        </w:rPr>
        <w:t>random</w:t>
      </w:r>
      <w:proofErr w:type="spellEnd"/>
      <w:r w:rsidRPr="0084263C">
        <w:rPr>
          <w:rFonts w:asciiTheme="minorHAnsi" w:hAnsiTheme="minorHAnsi" w:cstheme="minorHAnsi"/>
          <w:sz w:val="24"/>
        </w:rPr>
        <w:t xml:space="preserve"> </w:t>
      </w:r>
      <w:proofErr w:type="spellStart"/>
      <w:r w:rsidRPr="0084263C">
        <w:rPr>
          <w:rFonts w:asciiTheme="minorHAnsi" w:hAnsiTheme="minorHAnsi" w:cstheme="minorHAnsi"/>
          <w:sz w:val="24"/>
        </w:rPr>
        <w:t>access</w:t>
      </w:r>
      <w:proofErr w:type="spellEnd"/>
      <w:r w:rsidRPr="0084263C">
        <w:rPr>
          <w:rFonts w:asciiTheme="minorHAnsi" w:hAnsiTheme="minorHAnsi" w:cstheme="minorHAnsi"/>
          <w:sz w:val="24"/>
        </w:rPr>
        <w:t xml:space="preserve"> </w:t>
      </w:r>
      <w:proofErr w:type="spellStart"/>
      <w:r w:rsidRPr="0084263C">
        <w:rPr>
          <w:rFonts w:asciiTheme="minorHAnsi" w:hAnsiTheme="minorHAnsi" w:cstheme="minorHAnsi"/>
          <w:sz w:val="24"/>
        </w:rPr>
        <w:t>memory</w:t>
      </w:r>
      <w:proofErr w:type="spellEnd"/>
      <w:r w:rsidRPr="0084263C">
        <w:rPr>
          <w:rFonts w:asciiTheme="minorHAnsi" w:hAnsiTheme="minorHAnsi" w:cstheme="minorHAnsi"/>
          <w:sz w:val="24"/>
        </w:rPr>
        <w:t xml:space="preserve"> (RAM)</w:t>
      </w:r>
      <w:r w:rsidRPr="0084263C">
        <w:rPr>
          <w:rFonts w:ascii="Calibri" w:hAnsi="Calibri" w:cs="Calibri"/>
          <w:sz w:val="24"/>
        </w:rPr>
        <w:t xml:space="preserve"> </w:t>
      </w:r>
      <w:r w:rsidRPr="0084263C">
        <w:rPr>
          <w:rFonts w:ascii="Calibri" w:hAnsi="Calibri" w:cs="Calibri"/>
          <w:sz w:val="24"/>
          <w:u w:val="single"/>
        </w:rPr>
        <w:t>yra lygi 8 GB</w:t>
      </w:r>
      <w:r w:rsidRPr="0084263C">
        <w:rPr>
          <w:rFonts w:ascii="Calibri" w:hAnsi="Calibri" w:cs="Calibri"/>
          <w:sz w:val="24"/>
        </w:rPr>
        <w:t xml:space="preserve"> – </w:t>
      </w:r>
      <w:r w:rsidRPr="0084263C">
        <w:rPr>
          <w:rFonts w:ascii="Calibri" w:hAnsi="Calibri" w:cs="Calibri"/>
          <w:sz w:val="24"/>
          <w:u w:val="single"/>
        </w:rPr>
        <w:t>papildomų kokybės balų neskiriama</w:t>
      </w:r>
      <w:r w:rsidRPr="0084263C">
        <w:rPr>
          <w:rFonts w:ascii="Calibri" w:hAnsi="Calibri" w:cs="Calibri"/>
          <w:sz w:val="24"/>
        </w:rPr>
        <w:t>;</w:t>
      </w:r>
    </w:p>
    <w:p w14:paraId="40901F00" w14:textId="088F1B98"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 xml:space="preserve">Jei pasiūlytame interaktyviame ekrane </w:t>
      </w:r>
      <w:r w:rsidRPr="0084263C">
        <w:rPr>
          <w:rFonts w:asciiTheme="minorHAnsi" w:hAnsiTheme="minorHAnsi" w:cstheme="minorHAnsi"/>
          <w:sz w:val="24"/>
        </w:rPr>
        <w:t>operatyvioji atmintis (</w:t>
      </w:r>
      <w:proofErr w:type="spellStart"/>
      <w:r w:rsidRPr="0084263C">
        <w:rPr>
          <w:rFonts w:asciiTheme="minorHAnsi" w:hAnsiTheme="minorHAnsi" w:cstheme="minorHAnsi"/>
          <w:sz w:val="24"/>
        </w:rPr>
        <w:t>random</w:t>
      </w:r>
      <w:proofErr w:type="spellEnd"/>
      <w:r w:rsidRPr="0084263C">
        <w:rPr>
          <w:rFonts w:asciiTheme="minorHAnsi" w:hAnsiTheme="minorHAnsi" w:cstheme="minorHAnsi"/>
          <w:sz w:val="24"/>
        </w:rPr>
        <w:t xml:space="preserve"> </w:t>
      </w:r>
      <w:proofErr w:type="spellStart"/>
      <w:r w:rsidRPr="0084263C">
        <w:rPr>
          <w:rFonts w:asciiTheme="minorHAnsi" w:hAnsiTheme="minorHAnsi" w:cstheme="minorHAnsi"/>
          <w:sz w:val="24"/>
        </w:rPr>
        <w:t>access</w:t>
      </w:r>
      <w:proofErr w:type="spellEnd"/>
      <w:r w:rsidRPr="0084263C">
        <w:rPr>
          <w:rFonts w:asciiTheme="minorHAnsi" w:hAnsiTheme="minorHAnsi" w:cstheme="minorHAnsi"/>
          <w:sz w:val="24"/>
        </w:rPr>
        <w:t xml:space="preserve"> </w:t>
      </w:r>
      <w:proofErr w:type="spellStart"/>
      <w:r w:rsidRPr="0084263C">
        <w:rPr>
          <w:rFonts w:asciiTheme="minorHAnsi" w:hAnsiTheme="minorHAnsi" w:cstheme="minorHAnsi"/>
          <w:sz w:val="24"/>
        </w:rPr>
        <w:t>memory</w:t>
      </w:r>
      <w:proofErr w:type="spellEnd"/>
      <w:r w:rsidRPr="0084263C">
        <w:rPr>
          <w:rFonts w:asciiTheme="minorHAnsi" w:hAnsiTheme="minorHAnsi" w:cstheme="minorHAnsi"/>
          <w:sz w:val="24"/>
        </w:rPr>
        <w:t xml:space="preserve"> (RAM) </w:t>
      </w:r>
      <w:r w:rsidRPr="0084263C">
        <w:rPr>
          <w:rFonts w:asciiTheme="minorHAnsi" w:hAnsiTheme="minorHAnsi" w:cstheme="minorHAnsi"/>
          <w:sz w:val="24"/>
          <w:u w:val="single"/>
        </w:rPr>
        <w:t>yra didesnė nei 8 GB</w:t>
      </w:r>
      <w:r w:rsidRPr="0084263C">
        <w:rPr>
          <w:rFonts w:ascii="Calibri" w:hAnsi="Calibri" w:cs="Calibri"/>
          <w:sz w:val="24"/>
        </w:rPr>
        <w:t xml:space="preserve">  – </w:t>
      </w:r>
      <w:r w:rsidRPr="0084263C">
        <w:rPr>
          <w:rFonts w:ascii="Calibri" w:hAnsi="Calibri" w:cs="Calibri"/>
          <w:sz w:val="24"/>
          <w:u w:val="single"/>
        </w:rPr>
        <w:t>skiriami 5 papildomi kokybės balai (T</w:t>
      </w:r>
      <w:r w:rsidRPr="0084263C">
        <w:rPr>
          <w:rFonts w:ascii="Calibri" w:hAnsi="Calibri" w:cs="Calibri"/>
          <w:sz w:val="24"/>
          <w:u w:val="single"/>
          <w:vertAlign w:val="subscript"/>
        </w:rPr>
        <w:t>3</w:t>
      </w:r>
      <w:r w:rsidRPr="0084263C">
        <w:rPr>
          <w:rFonts w:ascii="Calibri" w:hAnsi="Calibri" w:cs="Calibri"/>
          <w:sz w:val="24"/>
          <w:u w:val="single"/>
        </w:rPr>
        <w:t>)</w:t>
      </w:r>
      <w:r w:rsidRPr="0084263C">
        <w:rPr>
          <w:rFonts w:ascii="Calibri" w:hAnsi="Calibri" w:cs="Calibri"/>
          <w:sz w:val="24"/>
        </w:rPr>
        <w:t>.</w:t>
      </w:r>
    </w:p>
    <w:p w14:paraId="74022C6C"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b/>
          <w:sz w:val="24"/>
        </w:rPr>
        <w:t xml:space="preserve">Kriterijaus </w:t>
      </w:r>
      <w:r w:rsidRPr="0084263C">
        <w:rPr>
          <w:rFonts w:ascii="Calibri" w:hAnsi="Calibri" w:cs="Calibri"/>
          <w:b/>
          <w:color w:val="000000"/>
          <w:spacing w:val="-5"/>
          <w:sz w:val="24"/>
        </w:rPr>
        <w:t>T</w:t>
      </w:r>
      <w:r w:rsidRPr="0084263C">
        <w:rPr>
          <w:rFonts w:ascii="Calibri" w:hAnsi="Calibri" w:cs="Calibri"/>
          <w:b/>
          <w:color w:val="000000"/>
          <w:spacing w:val="-5"/>
          <w:sz w:val="24"/>
          <w:vertAlign w:val="subscript"/>
        </w:rPr>
        <w:t xml:space="preserve">4  </w:t>
      </w:r>
      <w:r w:rsidRPr="0084263C">
        <w:rPr>
          <w:rFonts w:ascii="Calibri" w:hAnsi="Calibri" w:cs="Calibri"/>
          <w:b/>
          <w:color w:val="000000"/>
          <w:spacing w:val="-5"/>
          <w:sz w:val="24"/>
        </w:rPr>
        <w:t>(</w:t>
      </w:r>
      <w:r w:rsidRPr="0084263C">
        <w:rPr>
          <w:rFonts w:ascii="Calibri" w:hAnsi="Calibri" w:cs="Calibri"/>
          <w:b/>
          <w:sz w:val="24"/>
        </w:rPr>
        <w:t>pastovioji atmintis (</w:t>
      </w:r>
      <w:proofErr w:type="spellStart"/>
      <w:r w:rsidRPr="0084263C">
        <w:rPr>
          <w:rFonts w:ascii="Calibri" w:hAnsi="Calibri" w:cs="Calibri"/>
          <w:b/>
          <w:sz w:val="24"/>
        </w:rPr>
        <w:t>read-only</w:t>
      </w:r>
      <w:proofErr w:type="spellEnd"/>
      <w:r w:rsidRPr="0084263C">
        <w:rPr>
          <w:rFonts w:ascii="Calibri" w:hAnsi="Calibri" w:cs="Calibri"/>
          <w:b/>
          <w:sz w:val="24"/>
        </w:rPr>
        <w:t xml:space="preserve"> </w:t>
      </w:r>
      <w:proofErr w:type="spellStart"/>
      <w:r w:rsidRPr="0084263C">
        <w:rPr>
          <w:rFonts w:ascii="Calibri" w:hAnsi="Calibri" w:cs="Calibri"/>
          <w:b/>
          <w:sz w:val="24"/>
        </w:rPr>
        <w:t>memory</w:t>
      </w:r>
      <w:proofErr w:type="spellEnd"/>
      <w:r w:rsidRPr="0084263C">
        <w:rPr>
          <w:rFonts w:ascii="Calibri" w:hAnsi="Calibri" w:cs="Calibri"/>
          <w:b/>
          <w:sz w:val="24"/>
        </w:rPr>
        <w:t xml:space="preserve"> (ROM))</w:t>
      </w:r>
      <w:r w:rsidRPr="0084263C">
        <w:rPr>
          <w:rFonts w:ascii="Calibri" w:hAnsi="Calibri" w:cs="Calibri"/>
          <w:sz w:val="24"/>
        </w:rPr>
        <w:t xml:space="preserve"> vertinimas apskaičiuojamas tokia tvarka:</w:t>
      </w:r>
    </w:p>
    <w:p w14:paraId="126F1AE1" w14:textId="77777777" w:rsidR="00EE18B7" w:rsidRPr="0084263C"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Jei pasiūlytame interaktyviame ekrane pastovioji atmintis (</w:t>
      </w:r>
      <w:proofErr w:type="spellStart"/>
      <w:r w:rsidRPr="0084263C">
        <w:rPr>
          <w:rFonts w:ascii="Calibri" w:hAnsi="Calibri" w:cs="Calibri"/>
          <w:sz w:val="24"/>
        </w:rPr>
        <w:t>read-only</w:t>
      </w:r>
      <w:proofErr w:type="spellEnd"/>
      <w:r w:rsidRPr="0084263C">
        <w:rPr>
          <w:rFonts w:ascii="Calibri" w:hAnsi="Calibri" w:cs="Calibri"/>
          <w:sz w:val="24"/>
        </w:rPr>
        <w:t xml:space="preserve"> </w:t>
      </w:r>
      <w:proofErr w:type="spellStart"/>
      <w:r w:rsidRPr="0084263C">
        <w:rPr>
          <w:rFonts w:ascii="Calibri" w:hAnsi="Calibri" w:cs="Calibri"/>
          <w:sz w:val="24"/>
        </w:rPr>
        <w:t>memory</w:t>
      </w:r>
      <w:proofErr w:type="spellEnd"/>
      <w:r w:rsidRPr="0084263C">
        <w:rPr>
          <w:rFonts w:ascii="Calibri" w:hAnsi="Calibri" w:cs="Calibri"/>
          <w:sz w:val="24"/>
        </w:rPr>
        <w:t xml:space="preserve"> (ROM))  </w:t>
      </w:r>
      <w:r w:rsidRPr="0084263C">
        <w:rPr>
          <w:rFonts w:ascii="Calibri" w:hAnsi="Calibri" w:cs="Calibri"/>
          <w:sz w:val="24"/>
          <w:u w:val="single"/>
        </w:rPr>
        <w:t>yra lygi 64 GB</w:t>
      </w:r>
      <w:r w:rsidRPr="0084263C">
        <w:rPr>
          <w:rFonts w:ascii="Calibri" w:hAnsi="Calibri" w:cs="Calibri"/>
          <w:sz w:val="24"/>
        </w:rPr>
        <w:t xml:space="preserve"> – </w:t>
      </w:r>
      <w:r w:rsidRPr="0084263C">
        <w:rPr>
          <w:rFonts w:ascii="Calibri" w:hAnsi="Calibri" w:cs="Calibri"/>
          <w:sz w:val="24"/>
          <w:u w:val="single"/>
        </w:rPr>
        <w:t>papildomų kokybės</w:t>
      </w:r>
      <w:r w:rsidRPr="0084263C">
        <w:rPr>
          <w:rFonts w:ascii="Calibri" w:hAnsi="Calibri" w:cs="Calibri"/>
          <w:sz w:val="24"/>
        </w:rPr>
        <w:t xml:space="preserve"> </w:t>
      </w:r>
      <w:r w:rsidRPr="0084263C">
        <w:rPr>
          <w:rFonts w:ascii="Calibri" w:hAnsi="Calibri" w:cs="Calibri"/>
          <w:sz w:val="24"/>
          <w:u w:val="single"/>
        </w:rPr>
        <w:t>balų neskiriama</w:t>
      </w:r>
      <w:r w:rsidRPr="0084263C">
        <w:rPr>
          <w:rFonts w:ascii="Calibri" w:hAnsi="Calibri" w:cs="Calibri"/>
          <w:sz w:val="24"/>
        </w:rPr>
        <w:t>;</w:t>
      </w:r>
    </w:p>
    <w:p w14:paraId="4B66F617" w14:textId="179DFE3E" w:rsidR="00EE18B7" w:rsidRPr="00EE18B7" w:rsidRDefault="00EE18B7" w:rsidP="00D44EA8">
      <w:pPr>
        <w:shd w:val="clear" w:color="auto" w:fill="FFFFFF"/>
        <w:tabs>
          <w:tab w:val="left" w:pos="709"/>
        </w:tabs>
        <w:spacing w:line="264" w:lineRule="auto"/>
        <w:jc w:val="both"/>
        <w:rPr>
          <w:rFonts w:ascii="Calibri" w:hAnsi="Calibri" w:cs="Calibri"/>
          <w:sz w:val="24"/>
        </w:rPr>
      </w:pPr>
      <w:r w:rsidRPr="0084263C">
        <w:rPr>
          <w:rFonts w:ascii="Calibri" w:hAnsi="Calibri" w:cs="Calibri"/>
          <w:sz w:val="24"/>
        </w:rPr>
        <w:t>Jei pasiūlytame interaktyviame ekrane pastovioji atmintis (</w:t>
      </w:r>
      <w:proofErr w:type="spellStart"/>
      <w:r w:rsidRPr="0084263C">
        <w:rPr>
          <w:rFonts w:ascii="Calibri" w:hAnsi="Calibri" w:cs="Calibri"/>
          <w:sz w:val="24"/>
        </w:rPr>
        <w:t>read-only</w:t>
      </w:r>
      <w:proofErr w:type="spellEnd"/>
      <w:r w:rsidRPr="0084263C">
        <w:rPr>
          <w:rFonts w:ascii="Calibri" w:hAnsi="Calibri" w:cs="Calibri"/>
          <w:sz w:val="24"/>
        </w:rPr>
        <w:t xml:space="preserve"> </w:t>
      </w:r>
      <w:proofErr w:type="spellStart"/>
      <w:r w:rsidRPr="0084263C">
        <w:rPr>
          <w:rFonts w:ascii="Calibri" w:hAnsi="Calibri" w:cs="Calibri"/>
          <w:sz w:val="24"/>
        </w:rPr>
        <w:t>memory</w:t>
      </w:r>
      <w:proofErr w:type="spellEnd"/>
      <w:r w:rsidRPr="0084263C">
        <w:rPr>
          <w:rFonts w:ascii="Calibri" w:hAnsi="Calibri" w:cs="Calibri"/>
          <w:sz w:val="24"/>
        </w:rPr>
        <w:t xml:space="preserve"> (ROM))  </w:t>
      </w:r>
      <w:r w:rsidRPr="0084263C">
        <w:rPr>
          <w:rFonts w:ascii="Calibri" w:hAnsi="Calibri" w:cs="Calibri"/>
          <w:sz w:val="24"/>
          <w:u w:val="single"/>
        </w:rPr>
        <w:t>yra didesnė nei 64 GB</w:t>
      </w:r>
      <w:r w:rsidRPr="0084263C">
        <w:rPr>
          <w:rFonts w:ascii="Calibri" w:hAnsi="Calibri" w:cs="Calibri"/>
          <w:sz w:val="24"/>
        </w:rPr>
        <w:t xml:space="preserve"> – </w:t>
      </w:r>
      <w:r w:rsidRPr="0084263C">
        <w:rPr>
          <w:rFonts w:ascii="Calibri" w:hAnsi="Calibri" w:cs="Calibri"/>
          <w:sz w:val="24"/>
          <w:u w:val="single"/>
        </w:rPr>
        <w:t>skiriami 5 papildomi kokybės balai (T</w:t>
      </w:r>
      <w:r w:rsidRPr="0084263C">
        <w:rPr>
          <w:rFonts w:ascii="Calibri" w:hAnsi="Calibri" w:cs="Calibri"/>
          <w:sz w:val="24"/>
          <w:u w:val="single"/>
          <w:vertAlign w:val="subscript"/>
        </w:rPr>
        <w:t>4</w:t>
      </w:r>
      <w:r w:rsidRPr="0084263C">
        <w:rPr>
          <w:rFonts w:ascii="Calibri" w:hAnsi="Calibri" w:cs="Calibri"/>
          <w:sz w:val="24"/>
          <w:u w:val="single"/>
        </w:rPr>
        <w:t>)</w:t>
      </w:r>
      <w:r w:rsidRPr="0084263C">
        <w:rPr>
          <w:rFonts w:ascii="Calibri" w:hAnsi="Calibri" w:cs="Calibri"/>
          <w:sz w:val="24"/>
        </w:rPr>
        <w:t>.</w:t>
      </w:r>
    </w:p>
    <w:p w14:paraId="73C77E22" w14:textId="14B35137" w:rsidR="008E1728"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3A1A50">
        <w:rPr>
          <w:rFonts w:ascii="Calibri" w:hAnsi="Calibri" w:cs="Calibri"/>
          <w:szCs w:val="24"/>
        </w:rPr>
        <w:t xml:space="preserve">13.2. </w:t>
      </w:r>
      <w:r w:rsidRPr="00852BA5">
        <w:rPr>
          <w:rFonts w:ascii="Calibri" w:hAnsi="Calibri" w:cs="Calibri"/>
          <w:szCs w:val="24"/>
        </w:rPr>
        <w:t>Pasiūlymo kaina turi būti nurodoma eurais ir apskaičiuo</w:t>
      </w:r>
      <w:r w:rsidR="00B02B0F" w:rsidRPr="00852BA5">
        <w:rPr>
          <w:rFonts w:ascii="Calibri" w:hAnsi="Calibri" w:cs="Calibri"/>
          <w:szCs w:val="24"/>
        </w:rPr>
        <w:t>jant</w:t>
      </w:r>
      <w:r w:rsidRPr="00852BA5">
        <w:rPr>
          <w:rFonts w:ascii="Calibri" w:hAnsi="Calibri" w:cs="Calibri"/>
          <w:szCs w:val="24"/>
        </w:rPr>
        <w:t xml:space="preserve"> </w:t>
      </w:r>
      <w:r w:rsidR="00B02B0F" w:rsidRPr="00852BA5">
        <w:rPr>
          <w:rFonts w:asciiTheme="minorHAnsi" w:hAnsiTheme="minorHAnsi" w:cstheme="minorHAnsi"/>
          <w:szCs w:val="24"/>
        </w:rPr>
        <w:t xml:space="preserve">turi būti atsižvelgta į visus pirkimo sąlygų, įskaitant pirkimo sutarties projektą, reikalavimus. </w:t>
      </w:r>
      <w:r w:rsidRPr="00704529">
        <w:rPr>
          <w:rFonts w:ascii="Calibri" w:hAnsi="Calibri" w:cs="Calibri"/>
          <w:szCs w:val="24"/>
        </w:rPr>
        <w:t>Į prek</w:t>
      </w:r>
      <w:r w:rsidR="002B117D" w:rsidRPr="00704529">
        <w:rPr>
          <w:rFonts w:ascii="Calibri" w:hAnsi="Calibri" w:cs="Calibri"/>
          <w:szCs w:val="24"/>
        </w:rPr>
        <w:t>ės</w:t>
      </w:r>
      <w:r w:rsidRPr="00704529">
        <w:rPr>
          <w:rFonts w:ascii="Calibri" w:hAnsi="Calibri" w:cs="Calibri"/>
          <w:szCs w:val="24"/>
        </w:rPr>
        <w:t xml:space="preserve"> </w:t>
      </w:r>
      <w:r w:rsidR="002B117D" w:rsidRPr="00704529">
        <w:rPr>
          <w:rFonts w:ascii="Calibri" w:hAnsi="Calibri" w:cs="Calibri"/>
          <w:szCs w:val="24"/>
        </w:rPr>
        <w:t>kainą</w:t>
      </w:r>
      <w:r w:rsidRPr="00704529">
        <w:rPr>
          <w:rFonts w:ascii="Calibri" w:hAnsi="Calibri" w:cs="Calibri"/>
          <w:szCs w:val="24"/>
        </w:rPr>
        <w:t xml:space="preserve"> (be PVM) turi būti įskaičiuoti visi mokesčiai (išskyrus PVM) </w:t>
      </w:r>
      <w:r w:rsidRPr="00704529">
        <w:rPr>
          <w:rFonts w:ascii="Calibri" w:hAnsi="Calibri" w:cs="Calibri"/>
          <w:szCs w:val="24"/>
          <w:lang w:eastAsia="lt-LT"/>
        </w:rPr>
        <w:t>ir visos tiekėjo išlaidos, susijusios su sutartyje numatytų įsipareigojimų įvykdymu, įskaitant (bet neapsiribojant) prekių pristatym</w:t>
      </w:r>
      <w:r w:rsidR="002B117D" w:rsidRPr="00704529">
        <w:rPr>
          <w:rFonts w:ascii="Calibri" w:hAnsi="Calibri" w:cs="Calibri"/>
          <w:szCs w:val="24"/>
          <w:lang w:eastAsia="lt-LT"/>
        </w:rPr>
        <w:t>ą</w:t>
      </w:r>
      <w:r w:rsidRPr="00704529">
        <w:rPr>
          <w:rFonts w:ascii="Calibri" w:hAnsi="Calibri" w:cs="Calibri"/>
          <w:szCs w:val="24"/>
          <w:lang w:eastAsia="lt-LT"/>
        </w:rPr>
        <w:t>,</w:t>
      </w:r>
      <w:r w:rsidR="002B117D" w:rsidRPr="00704529">
        <w:rPr>
          <w:rFonts w:ascii="Calibri" w:hAnsi="Calibri" w:cs="Calibri"/>
          <w:szCs w:val="24"/>
          <w:lang w:eastAsia="lt-LT"/>
        </w:rPr>
        <w:t xml:space="preserve"> iškrovimą, </w:t>
      </w:r>
      <w:r w:rsidR="000E191A" w:rsidRPr="000E191A">
        <w:rPr>
          <w:rFonts w:ascii="Calibri" w:hAnsi="Calibri" w:cs="Calibri"/>
          <w:szCs w:val="24"/>
        </w:rPr>
        <w:t>sumontavimo, instaliavimu (įskaitant ir programinės įrangos įdiegimą bei sukonfigūravimą, įrangos ir jos dalių suderinimą tarpusavyje), nurodytų darbuotojų apmokymu naudotis interaktyviais ekranais, garantiniais įsipareigojimais, įskaitant transportavimo išlaidas dėl garantinių gedimų</w:t>
      </w:r>
      <w:r w:rsidR="000E191A">
        <w:rPr>
          <w:rFonts w:ascii="Calibri" w:hAnsi="Calibri" w:cs="Calibri"/>
          <w:szCs w:val="24"/>
        </w:rPr>
        <w:t xml:space="preserve"> </w:t>
      </w:r>
      <w:r w:rsidRPr="00704529">
        <w:rPr>
          <w:rFonts w:ascii="Calibri" w:hAnsi="Calibri" w:cs="Calibri"/>
          <w:szCs w:val="24"/>
          <w:lang w:eastAsia="lt-LT"/>
        </w:rPr>
        <w:t xml:space="preserve">ir visos kitos išlaidos, reikalingos tinkamam sutarties įgyvendinimui. Tiekėjas neturi teisės reikalauti padengti jokių išlaidų, viršijančių </w:t>
      </w:r>
      <w:r w:rsidR="00393C70" w:rsidRPr="00704529">
        <w:rPr>
          <w:rFonts w:ascii="Calibri" w:hAnsi="Calibri" w:cs="Calibri"/>
          <w:szCs w:val="24"/>
          <w:lang w:eastAsia="lt-LT"/>
        </w:rPr>
        <w:t xml:space="preserve">pasiūlyme </w:t>
      </w:r>
      <w:r w:rsidRPr="00704529">
        <w:rPr>
          <w:rFonts w:ascii="Calibri" w:hAnsi="Calibri" w:cs="Calibri"/>
          <w:szCs w:val="24"/>
          <w:lang w:eastAsia="lt-LT"/>
        </w:rPr>
        <w:t>nurodyt</w:t>
      </w:r>
      <w:r w:rsidR="002B117D" w:rsidRPr="00704529">
        <w:rPr>
          <w:rFonts w:ascii="Calibri" w:hAnsi="Calibri" w:cs="Calibri"/>
          <w:szCs w:val="24"/>
          <w:lang w:eastAsia="lt-LT"/>
        </w:rPr>
        <w:t>ą</w:t>
      </w:r>
      <w:r w:rsidRPr="00704529">
        <w:rPr>
          <w:rFonts w:ascii="Calibri" w:hAnsi="Calibri" w:cs="Calibri"/>
          <w:szCs w:val="24"/>
          <w:lang w:eastAsia="lt-LT"/>
        </w:rPr>
        <w:t xml:space="preserve"> prekių </w:t>
      </w:r>
      <w:r w:rsidR="002B117D" w:rsidRPr="00704529">
        <w:rPr>
          <w:rFonts w:ascii="Calibri" w:hAnsi="Calibri" w:cs="Calibri"/>
          <w:szCs w:val="24"/>
          <w:lang w:eastAsia="lt-LT"/>
        </w:rPr>
        <w:t>kainą</w:t>
      </w:r>
      <w:r w:rsidRPr="00704529">
        <w:rPr>
          <w:rFonts w:ascii="Calibri" w:hAnsi="Calibri" w:cs="Calibri"/>
          <w:szCs w:val="24"/>
          <w:lang w:eastAsia="lt-LT"/>
        </w:rPr>
        <w:t xml:space="preserve"> (be PVM</w:t>
      </w:r>
      <w:r w:rsidRPr="00852BA5">
        <w:rPr>
          <w:rFonts w:ascii="Calibri" w:hAnsi="Calibri" w:cs="Calibri"/>
          <w:szCs w:val="24"/>
          <w:lang w:eastAsia="lt-LT"/>
        </w:rPr>
        <w:t>) ir taikomą PVM.</w:t>
      </w:r>
      <w:r w:rsidRPr="003A1A50">
        <w:rPr>
          <w:rFonts w:ascii="Calibri" w:hAnsi="Calibri" w:cs="Calibri"/>
          <w:szCs w:val="24"/>
          <w:lang w:eastAsia="lt-LT"/>
        </w:rPr>
        <w:t xml:space="preserve"> </w:t>
      </w:r>
    </w:p>
    <w:p w14:paraId="473EC9F3" w14:textId="7D53B9A8" w:rsidR="008E1728" w:rsidRPr="00B02B0F" w:rsidRDefault="008E1728" w:rsidP="00D44EA8">
      <w:pPr>
        <w:spacing w:line="264" w:lineRule="auto"/>
        <w:jc w:val="both"/>
        <w:rPr>
          <w:rFonts w:ascii="Calibri" w:hAnsi="Calibri" w:cs="Calibri"/>
          <w:sz w:val="24"/>
          <w:szCs w:val="24"/>
        </w:rPr>
      </w:pPr>
      <w:r w:rsidRPr="00B02B0F">
        <w:rPr>
          <w:rFonts w:ascii="Calibri" w:hAnsi="Calibri" w:cs="Calibri"/>
          <w:sz w:val="24"/>
          <w:szCs w:val="24"/>
        </w:rPr>
        <w:t>13.3. Perkančioji organizacija įvertina pateiktus dalyvių pasiūlymus ir nustato pasiūlymų eilę (išskyrus atvejį, kai pasiūlymą pateikia tik vienas tiekėjas</w:t>
      </w:r>
      <w:r w:rsidRPr="00B02B0F">
        <w:rPr>
          <w:rFonts w:ascii="Calibri" w:hAnsi="Calibri" w:cs="Calibri"/>
        </w:rPr>
        <w:t xml:space="preserve"> </w:t>
      </w:r>
      <w:r w:rsidRPr="00B02B0F">
        <w:rPr>
          <w:rFonts w:ascii="Calibri" w:hAnsi="Calibri" w:cs="Calibri"/>
          <w:sz w:val="24"/>
          <w:szCs w:val="24"/>
        </w:rPr>
        <w:t xml:space="preserve">ar pirkimo procedūrų metu atmetus kitus pasiūlymus, liko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priima sprendimą nustatyti laimėjusį pasiūlymą, tik jeigu nėra pirkimo </w:t>
      </w:r>
      <w:r w:rsidRPr="00AF6BDD">
        <w:rPr>
          <w:rFonts w:ascii="Calibri" w:hAnsi="Calibri" w:cs="Calibri"/>
          <w:sz w:val="24"/>
          <w:szCs w:val="24"/>
        </w:rPr>
        <w:t>sąlygų 12 punkte nustatytų pasiūlymo</w:t>
      </w:r>
      <w:r w:rsidRPr="00B02B0F">
        <w:rPr>
          <w:rFonts w:ascii="Calibri" w:hAnsi="Calibri" w:cs="Calibri"/>
          <w:sz w:val="24"/>
          <w:szCs w:val="24"/>
        </w:rPr>
        <w:t xml:space="preserve"> atmetimo pagrindų. </w:t>
      </w:r>
    </w:p>
    <w:p w14:paraId="4ED642D2" w14:textId="77777777" w:rsidR="008E1728" w:rsidRPr="008E1728" w:rsidRDefault="008E1728" w:rsidP="00D44EA8">
      <w:pPr>
        <w:spacing w:line="264" w:lineRule="auto"/>
        <w:jc w:val="both"/>
        <w:rPr>
          <w:rFonts w:ascii="Calibri" w:hAnsi="Calibri" w:cs="Calibri"/>
          <w:color w:val="0070C0"/>
          <w:sz w:val="24"/>
          <w:szCs w:val="24"/>
        </w:rPr>
      </w:pPr>
      <w:r w:rsidRPr="00B02B0F">
        <w:rPr>
          <w:rFonts w:ascii="Calibri" w:hAnsi="Calibri" w:cs="Calibri"/>
          <w:sz w:val="24"/>
          <w:szCs w:val="24"/>
        </w:rPr>
        <w:lastRenderedPageBreak/>
        <w:t xml:space="preserve">13.4. Pirmasis pasiūlymų eilėje esantis tiekėjas (o jeigu ji nesudaroma – vienintelis pasiūlymą pateikęs tiekėjas arba vienintelis likęs nepašalintas tiekėjas) nustatomas pirkimo laimėtoju. Suinteresuotieji dalyviai ne vėliau kaip per 3 darbo dienas nuo sprendimo priėmimo raštu informuojami apie procedūros rezultatus, vadovaujantis VPĮ 58 straipsnio 1 dalies reikalavimais. </w:t>
      </w:r>
    </w:p>
    <w:p w14:paraId="6A4AD0A4" w14:textId="77777777" w:rsidR="00CA5D53" w:rsidRPr="005578FB" w:rsidRDefault="007940BA" w:rsidP="00D44EA8">
      <w:pPr>
        <w:spacing w:line="264" w:lineRule="auto"/>
        <w:jc w:val="both"/>
        <w:rPr>
          <w:rFonts w:asciiTheme="minorHAnsi" w:hAnsiTheme="minorHAnsi" w:cstheme="minorHAnsi"/>
          <w:b/>
          <w:sz w:val="24"/>
          <w:szCs w:val="24"/>
        </w:rPr>
      </w:pPr>
      <w:r w:rsidRPr="005578FB">
        <w:rPr>
          <w:rFonts w:asciiTheme="minorHAnsi" w:hAnsiTheme="minorHAnsi" w:cstheme="minorHAnsi"/>
          <w:b/>
          <w:sz w:val="24"/>
          <w:szCs w:val="24"/>
        </w:rPr>
        <w:t>1</w:t>
      </w:r>
      <w:r w:rsidR="004B772E" w:rsidRPr="005578FB">
        <w:rPr>
          <w:rFonts w:asciiTheme="minorHAnsi" w:hAnsiTheme="minorHAnsi" w:cstheme="minorHAnsi"/>
          <w:b/>
          <w:sz w:val="24"/>
          <w:szCs w:val="24"/>
        </w:rPr>
        <w:t>4</w:t>
      </w:r>
      <w:r w:rsidR="00CA5D53" w:rsidRPr="005578FB">
        <w:rPr>
          <w:rFonts w:asciiTheme="minorHAnsi" w:hAnsiTheme="minorHAnsi" w:cstheme="minorHAnsi"/>
          <w:b/>
          <w:sz w:val="24"/>
          <w:szCs w:val="24"/>
        </w:rPr>
        <w:t>. PIRKIMO SUTARTIES SUDARYMAS</w:t>
      </w:r>
    </w:p>
    <w:p w14:paraId="53331338" w14:textId="0B6B0BE9" w:rsidR="00DB2022" w:rsidRPr="00DA236A" w:rsidRDefault="004B772E" w:rsidP="00D44EA8">
      <w:pPr>
        <w:spacing w:line="264" w:lineRule="auto"/>
        <w:jc w:val="both"/>
        <w:rPr>
          <w:rFonts w:asciiTheme="minorHAnsi" w:hAnsiTheme="minorHAnsi" w:cstheme="minorHAnsi"/>
          <w:sz w:val="24"/>
          <w:szCs w:val="24"/>
          <w:highlight w:val="lightGray"/>
        </w:rPr>
      </w:pPr>
      <w:r w:rsidRPr="005578FB">
        <w:rPr>
          <w:rFonts w:asciiTheme="minorHAnsi" w:hAnsiTheme="minorHAnsi" w:cstheme="minorHAnsi"/>
          <w:sz w:val="24"/>
          <w:szCs w:val="24"/>
        </w:rPr>
        <w:t>14</w:t>
      </w:r>
      <w:r w:rsidR="00CA5D53" w:rsidRPr="005578FB">
        <w:rPr>
          <w:rFonts w:asciiTheme="minorHAnsi" w:hAnsiTheme="minorHAnsi" w:cstheme="minorHAnsi"/>
          <w:sz w:val="24"/>
          <w:szCs w:val="24"/>
        </w:rPr>
        <w:t xml:space="preserve">.1. </w:t>
      </w:r>
      <w:r w:rsidR="00DB2022" w:rsidRPr="005578FB">
        <w:rPr>
          <w:rFonts w:asciiTheme="minorHAnsi" w:hAnsiTheme="minorHAnsi" w:cstheme="minorHAnsi"/>
          <w:bCs/>
          <w:spacing w:val="-2"/>
          <w:sz w:val="24"/>
          <w:szCs w:val="24"/>
        </w:rPr>
        <w:t xml:space="preserve">Perkančioji organizacija sudaryti sutartį, pagal pirkimo sąlygų </w:t>
      </w:r>
      <w:r w:rsidR="006F0C53" w:rsidRPr="005578FB">
        <w:rPr>
          <w:rFonts w:asciiTheme="minorHAnsi" w:hAnsiTheme="minorHAnsi" w:cstheme="minorHAnsi"/>
          <w:bCs/>
          <w:spacing w:val="-2"/>
          <w:sz w:val="24"/>
          <w:szCs w:val="24"/>
        </w:rPr>
        <w:t>2</w:t>
      </w:r>
      <w:r w:rsidR="00DB2022" w:rsidRPr="005578FB">
        <w:rPr>
          <w:rFonts w:asciiTheme="minorHAnsi" w:hAnsiTheme="minorHAnsi" w:cstheme="minorHAnsi"/>
          <w:bCs/>
          <w:spacing w:val="-2"/>
          <w:sz w:val="24"/>
          <w:szCs w:val="24"/>
        </w:rPr>
        <w:t xml:space="preserve"> priede pateiktą sutarties projektą </w:t>
      </w:r>
      <w:r w:rsidR="00010D53" w:rsidRPr="005578FB">
        <w:rPr>
          <w:rFonts w:asciiTheme="minorHAnsi" w:hAnsiTheme="minorHAnsi" w:cstheme="minorHAnsi"/>
          <w:bCs/>
          <w:spacing w:val="-2"/>
          <w:sz w:val="24"/>
          <w:szCs w:val="24"/>
        </w:rPr>
        <w:t>siūlo tam tiekėjui</w:t>
      </w:r>
      <w:r w:rsidR="00DB2022" w:rsidRPr="005578FB">
        <w:rPr>
          <w:rFonts w:asciiTheme="minorHAnsi" w:hAnsiTheme="minorHAnsi" w:cstheme="minorHAnsi"/>
          <w:bCs/>
          <w:spacing w:val="-2"/>
          <w:sz w:val="24"/>
          <w:szCs w:val="24"/>
        </w:rPr>
        <w:t>,</w:t>
      </w:r>
      <w:r w:rsidR="00F96B45" w:rsidRPr="005578FB">
        <w:rPr>
          <w:rFonts w:asciiTheme="minorHAnsi" w:hAnsiTheme="minorHAnsi" w:cstheme="minorHAnsi"/>
          <w:bCs/>
          <w:spacing w:val="-2"/>
          <w:sz w:val="24"/>
          <w:szCs w:val="24"/>
        </w:rPr>
        <w:t xml:space="preserve"> kurio pasiūlymas yra </w:t>
      </w:r>
      <w:r w:rsidR="005578FB" w:rsidRPr="005578FB">
        <w:rPr>
          <w:rFonts w:asciiTheme="minorHAnsi" w:hAnsiTheme="minorHAnsi" w:cstheme="minorHAnsi"/>
          <w:bCs/>
          <w:spacing w:val="-2"/>
          <w:sz w:val="24"/>
          <w:szCs w:val="24"/>
        </w:rPr>
        <w:t>pripažintas</w:t>
      </w:r>
      <w:r w:rsidR="00010D53" w:rsidRPr="005578FB">
        <w:rPr>
          <w:rFonts w:asciiTheme="minorHAnsi" w:hAnsiTheme="minorHAnsi" w:cstheme="minorHAnsi"/>
          <w:bCs/>
          <w:spacing w:val="-2"/>
          <w:sz w:val="24"/>
          <w:szCs w:val="24"/>
        </w:rPr>
        <w:t xml:space="preserve"> laimėjusiu. </w:t>
      </w:r>
      <w:r w:rsidR="00010D53" w:rsidRPr="00BD033A">
        <w:rPr>
          <w:rFonts w:asciiTheme="minorHAnsi" w:hAnsiTheme="minorHAnsi" w:cstheme="minorHAnsi"/>
          <w:bCs/>
          <w:spacing w:val="-2"/>
          <w:sz w:val="24"/>
          <w:szCs w:val="24"/>
        </w:rPr>
        <w:t>Tiekėjas</w:t>
      </w:r>
      <w:r w:rsidR="00DB2022" w:rsidRPr="00BD033A">
        <w:rPr>
          <w:rFonts w:asciiTheme="minorHAnsi" w:hAnsiTheme="minorHAnsi" w:cstheme="minorHAnsi"/>
          <w:bCs/>
          <w:spacing w:val="-2"/>
          <w:sz w:val="24"/>
          <w:szCs w:val="24"/>
        </w:rPr>
        <w:t xml:space="preserve"> sudaryti pirkimo sutarties</w:t>
      </w:r>
      <w:r w:rsidR="00DB2022" w:rsidRPr="00BD033A">
        <w:rPr>
          <w:rFonts w:asciiTheme="minorHAnsi" w:hAnsiTheme="minorHAnsi" w:cstheme="minorHAnsi"/>
          <w:spacing w:val="-2"/>
          <w:sz w:val="24"/>
          <w:szCs w:val="24"/>
        </w:rPr>
        <w:t xml:space="preserve"> </w:t>
      </w:r>
      <w:r w:rsidR="00DB2022" w:rsidRPr="00BD033A">
        <w:rPr>
          <w:rFonts w:asciiTheme="minorHAnsi" w:hAnsiTheme="minorHAnsi" w:cstheme="minorHAnsi"/>
          <w:bCs/>
          <w:spacing w:val="-2"/>
          <w:sz w:val="24"/>
          <w:szCs w:val="24"/>
        </w:rPr>
        <w:t xml:space="preserve">kviečiamas </w:t>
      </w:r>
      <w:r w:rsidR="00066C29" w:rsidRPr="00BD033A">
        <w:rPr>
          <w:rFonts w:asciiTheme="minorHAnsi" w:hAnsiTheme="minorHAnsi" w:cstheme="minorHAnsi"/>
          <w:bCs/>
          <w:spacing w:val="-2"/>
          <w:sz w:val="24"/>
          <w:szCs w:val="24"/>
        </w:rPr>
        <w:t>raštu</w:t>
      </w:r>
      <w:r w:rsidR="00DB2022" w:rsidRPr="00BD033A">
        <w:rPr>
          <w:rFonts w:asciiTheme="minorHAnsi" w:hAnsiTheme="minorHAnsi" w:cstheme="minorHAnsi"/>
          <w:bCs/>
          <w:spacing w:val="-2"/>
          <w:sz w:val="24"/>
          <w:szCs w:val="24"/>
        </w:rPr>
        <w:t xml:space="preserve"> ir jam nurodomas laikas, iki kada jis turi sudaryti sutartį.</w:t>
      </w:r>
      <w:r w:rsidR="00DB2022" w:rsidRPr="00BD033A">
        <w:rPr>
          <w:rFonts w:asciiTheme="minorHAnsi" w:hAnsiTheme="minorHAnsi" w:cstheme="minorHAnsi"/>
          <w:spacing w:val="-2"/>
          <w:sz w:val="24"/>
          <w:szCs w:val="24"/>
        </w:rPr>
        <w:t xml:space="preserve"> </w:t>
      </w:r>
    </w:p>
    <w:p w14:paraId="69753DE8" w14:textId="3A60858E" w:rsidR="00CA5D53" w:rsidRPr="00DA236A" w:rsidRDefault="004B772E" w:rsidP="00D44EA8">
      <w:pPr>
        <w:spacing w:line="264" w:lineRule="auto"/>
        <w:jc w:val="both"/>
        <w:rPr>
          <w:rFonts w:asciiTheme="minorHAnsi" w:hAnsiTheme="minorHAnsi" w:cstheme="minorHAnsi"/>
          <w:sz w:val="24"/>
          <w:szCs w:val="24"/>
          <w:highlight w:val="lightGray"/>
        </w:rPr>
      </w:pPr>
      <w:r w:rsidRPr="00BD033A">
        <w:rPr>
          <w:rFonts w:asciiTheme="minorHAnsi" w:hAnsiTheme="minorHAnsi" w:cstheme="minorHAnsi"/>
          <w:bCs/>
          <w:sz w:val="24"/>
          <w:szCs w:val="24"/>
        </w:rPr>
        <w:t>14</w:t>
      </w:r>
      <w:r w:rsidR="00CA5D53" w:rsidRPr="00BD033A">
        <w:rPr>
          <w:rFonts w:asciiTheme="minorHAnsi" w:hAnsiTheme="minorHAnsi" w:cstheme="minorHAnsi"/>
          <w:bCs/>
          <w:sz w:val="24"/>
          <w:szCs w:val="24"/>
        </w:rPr>
        <w:t xml:space="preserve">.2. </w:t>
      </w:r>
      <w:r w:rsidR="00CA5D53" w:rsidRPr="00BD033A">
        <w:rPr>
          <w:rFonts w:asciiTheme="minorHAnsi" w:hAnsiTheme="minorHAnsi" w:cstheme="minorHAnsi"/>
          <w:sz w:val="24"/>
          <w:szCs w:val="24"/>
        </w:rPr>
        <w:t xml:space="preserve">Sudarant pirkimo sutartį, joje negali būti keičiama laimėjusio tiekėjo </w:t>
      </w:r>
      <w:r w:rsidR="00CA5D53" w:rsidRPr="00BD033A">
        <w:rPr>
          <w:rFonts w:asciiTheme="minorHAnsi" w:hAnsiTheme="minorHAnsi" w:cstheme="minorHAnsi"/>
          <w:b/>
          <w:sz w:val="24"/>
          <w:szCs w:val="24"/>
        </w:rPr>
        <w:t xml:space="preserve">pasiūlymo </w:t>
      </w:r>
      <w:r w:rsidR="00EE6959" w:rsidRPr="00BD033A">
        <w:rPr>
          <w:rFonts w:asciiTheme="minorHAnsi" w:hAnsiTheme="minorHAnsi" w:cstheme="minorHAnsi"/>
          <w:b/>
          <w:sz w:val="24"/>
          <w:szCs w:val="24"/>
        </w:rPr>
        <w:t>kaina</w:t>
      </w:r>
      <w:r w:rsidR="00DF5380" w:rsidRPr="00BD033A">
        <w:rPr>
          <w:rFonts w:asciiTheme="minorHAnsi" w:hAnsiTheme="minorHAnsi" w:cstheme="minorHAnsi"/>
          <w:b/>
          <w:sz w:val="24"/>
          <w:szCs w:val="24"/>
        </w:rPr>
        <w:t xml:space="preserve"> (įkainiai)</w:t>
      </w:r>
      <w:r w:rsidR="00BD033A" w:rsidRPr="00BD033A">
        <w:rPr>
          <w:rFonts w:asciiTheme="minorHAnsi" w:hAnsiTheme="minorHAnsi" w:cstheme="minorHAnsi"/>
          <w:b/>
          <w:sz w:val="24"/>
          <w:szCs w:val="24"/>
        </w:rPr>
        <w:t>, papildomas garantinis terminas</w:t>
      </w:r>
      <w:r w:rsidR="00CA5D53" w:rsidRPr="00BD033A">
        <w:rPr>
          <w:rFonts w:asciiTheme="minorHAnsi" w:hAnsiTheme="minorHAnsi" w:cstheme="minorHAnsi"/>
          <w:sz w:val="24"/>
          <w:szCs w:val="24"/>
        </w:rPr>
        <w:t xml:space="preserve"> ir</w:t>
      </w:r>
      <w:r w:rsidR="007456EF" w:rsidRPr="00BD033A">
        <w:rPr>
          <w:rFonts w:asciiTheme="minorHAnsi" w:hAnsiTheme="minorHAnsi" w:cstheme="minorHAnsi"/>
          <w:sz w:val="24"/>
          <w:szCs w:val="24"/>
        </w:rPr>
        <w:t xml:space="preserve"> pirkimo dokumentuose nustatytos pirkimo sąlygos</w:t>
      </w:r>
      <w:r w:rsidR="0066402B" w:rsidRPr="00BD033A">
        <w:rPr>
          <w:rFonts w:asciiTheme="minorHAnsi" w:hAnsiTheme="minorHAnsi" w:cstheme="minorHAnsi"/>
          <w:sz w:val="24"/>
          <w:szCs w:val="24"/>
        </w:rPr>
        <w:t>.</w:t>
      </w:r>
      <w:r w:rsidR="00BD033A">
        <w:rPr>
          <w:rFonts w:asciiTheme="minorHAnsi" w:hAnsiTheme="minorHAnsi" w:cstheme="minorHAnsi"/>
          <w:sz w:val="24"/>
          <w:szCs w:val="24"/>
        </w:rPr>
        <w:t xml:space="preserve"> </w:t>
      </w:r>
    </w:p>
    <w:p w14:paraId="51D4E311" w14:textId="77777777" w:rsidR="00CA5D53" w:rsidRPr="00DD04CC" w:rsidRDefault="004B772E" w:rsidP="00D44EA8">
      <w:pPr>
        <w:spacing w:line="264" w:lineRule="auto"/>
        <w:jc w:val="both"/>
        <w:rPr>
          <w:rFonts w:asciiTheme="minorHAnsi" w:hAnsiTheme="minorHAnsi" w:cstheme="minorHAnsi"/>
          <w:sz w:val="24"/>
          <w:szCs w:val="24"/>
        </w:rPr>
      </w:pPr>
      <w:r w:rsidRPr="00DD04CC">
        <w:rPr>
          <w:rFonts w:asciiTheme="minorHAnsi" w:hAnsiTheme="minorHAnsi" w:cstheme="minorHAnsi"/>
          <w:sz w:val="24"/>
          <w:szCs w:val="24"/>
        </w:rPr>
        <w:t>14</w:t>
      </w:r>
      <w:r w:rsidR="00CA5D53" w:rsidRPr="00DD04CC">
        <w:rPr>
          <w:rFonts w:asciiTheme="minorHAnsi" w:hAnsiTheme="minorHAnsi" w:cstheme="minorHAnsi"/>
          <w:sz w:val="24"/>
          <w:szCs w:val="24"/>
        </w:rPr>
        <w:t xml:space="preserve">.3. </w:t>
      </w:r>
      <w:r w:rsidR="00356D0D" w:rsidRPr="00DD04CC">
        <w:rPr>
          <w:rFonts w:asciiTheme="minorHAnsi" w:hAnsiTheme="minorHAnsi" w:cstheme="minorHAnsi"/>
          <w:sz w:val="24"/>
          <w:szCs w:val="24"/>
        </w:rPr>
        <w:t>Pirkimo s</w:t>
      </w:r>
      <w:r w:rsidR="00741E79" w:rsidRPr="00DD04CC">
        <w:rPr>
          <w:rFonts w:asciiTheme="minorHAnsi" w:hAnsiTheme="minorHAnsi" w:cstheme="minorHAnsi"/>
          <w:sz w:val="24"/>
          <w:szCs w:val="24"/>
        </w:rPr>
        <w:t xml:space="preserve">utarties sąlygos </w:t>
      </w:r>
      <w:r w:rsidR="00356D0D" w:rsidRPr="00DD04CC">
        <w:rPr>
          <w:rFonts w:asciiTheme="minorHAnsi" w:hAnsiTheme="minorHAnsi" w:cstheme="minorHAnsi"/>
          <w:sz w:val="24"/>
          <w:szCs w:val="24"/>
        </w:rPr>
        <w:t xml:space="preserve">jos </w:t>
      </w:r>
      <w:r w:rsidR="00741E79" w:rsidRPr="00DD04CC">
        <w:rPr>
          <w:rFonts w:asciiTheme="minorHAnsi" w:hAnsiTheme="minorHAnsi" w:cstheme="minorHAnsi"/>
          <w:sz w:val="24"/>
          <w:szCs w:val="24"/>
        </w:rPr>
        <w:t xml:space="preserve">galiojimo laikotarpiu gali būti keičiamos </w:t>
      </w:r>
      <w:r w:rsidR="003E4EA8" w:rsidRPr="00DD04CC">
        <w:rPr>
          <w:rFonts w:asciiTheme="minorHAnsi" w:hAnsiTheme="minorHAnsi" w:cstheme="minorHAnsi"/>
          <w:sz w:val="24"/>
          <w:szCs w:val="24"/>
        </w:rPr>
        <w:t>VPĮ</w:t>
      </w:r>
      <w:r w:rsidR="00741E79" w:rsidRPr="00DD04CC">
        <w:rPr>
          <w:rFonts w:asciiTheme="minorHAnsi" w:hAnsiTheme="minorHAnsi" w:cstheme="minorHAnsi"/>
          <w:sz w:val="24"/>
          <w:szCs w:val="24"/>
        </w:rPr>
        <w:t xml:space="preserve"> 89 straipsnyje nustatyta tvarka.</w:t>
      </w:r>
      <w:r w:rsidR="00CA5D53" w:rsidRPr="00DD04CC">
        <w:rPr>
          <w:rFonts w:asciiTheme="minorHAnsi" w:hAnsiTheme="minorHAnsi" w:cstheme="minorHAnsi"/>
          <w:sz w:val="24"/>
          <w:szCs w:val="24"/>
        </w:rPr>
        <w:t xml:space="preserve"> </w:t>
      </w:r>
    </w:p>
    <w:p w14:paraId="6F17F1B1" w14:textId="77777777" w:rsidR="000C082B" w:rsidRPr="00DD04CC" w:rsidRDefault="004B772E" w:rsidP="00D44EA8">
      <w:pPr>
        <w:spacing w:line="264" w:lineRule="auto"/>
        <w:jc w:val="both"/>
        <w:rPr>
          <w:rFonts w:asciiTheme="minorHAnsi" w:hAnsiTheme="minorHAnsi" w:cstheme="minorHAnsi"/>
          <w:b/>
          <w:sz w:val="24"/>
          <w:szCs w:val="24"/>
        </w:rPr>
      </w:pPr>
      <w:r w:rsidRPr="00DD04CC">
        <w:rPr>
          <w:rFonts w:asciiTheme="minorHAnsi" w:hAnsiTheme="minorHAnsi" w:cstheme="minorHAnsi"/>
          <w:sz w:val="24"/>
          <w:szCs w:val="24"/>
        </w:rPr>
        <w:t>14</w:t>
      </w:r>
      <w:r w:rsidR="00CA5D53" w:rsidRPr="00DD04CC">
        <w:rPr>
          <w:rFonts w:asciiTheme="minorHAnsi" w:hAnsiTheme="minorHAnsi" w:cstheme="minorHAnsi"/>
          <w:sz w:val="24"/>
          <w:szCs w:val="24"/>
        </w:rPr>
        <w:t xml:space="preserve">.4. Pirkimo sutartis </w:t>
      </w:r>
      <w:r w:rsidR="00CA5D53" w:rsidRPr="00DD04CC">
        <w:rPr>
          <w:rFonts w:asciiTheme="minorHAnsi" w:hAnsiTheme="minorHAnsi" w:cstheme="minorHAnsi"/>
          <w:sz w:val="24"/>
          <w:szCs w:val="24"/>
          <w:u w:val="single"/>
        </w:rPr>
        <w:t>turi būti sudaroma nedelsiant</w:t>
      </w:r>
      <w:r w:rsidR="00CA5D53" w:rsidRPr="00DD04CC">
        <w:rPr>
          <w:rFonts w:asciiTheme="minorHAnsi" w:hAnsiTheme="minorHAnsi" w:cstheme="minorHAnsi"/>
          <w:sz w:val="24"/>
          <w:szCs w:val="24"/>
        </w:rPr>
        <w:t>.</w:t>
      </w:r>
      <w:r w:rsidR="007F2447" w:rsidRPr="00DD04CC">
        <w:rPr>
          <w:rFonts w:asciiTheme="minorHAnsi" w:hAnsiTheme="minorHAnsi" w:cstheme="minorHAnsi"/>
          <w:sz w:val="24"/>
          <w:szCs w:val="24"/>
        </w:rPr>
        <w:t xml:space="preserve"> </w:t>
      </w:r>
      <w:r w:rsidR="00356D0D" w:rsidRPr="00DD04CC">
        <w:rPr>
          <w:rFonts w:asciiTheme="minorHAnsi" w:hAnsiTheme="minorHAnsi" w:cstheme="minorHAnsi"/>
          <w:b/>
          <w:sz w:val="24"/>
          <w:szCs w:val="24"/>
        </w:rPr>
        <w:t>Pirkimo s</w:t>
      </w:r>
      <w:r w:rsidR="00CA5D53" w:rsidRPr="00DD04CC">
        <w:rPr>
          <w:rFonts w:asciiTheme="minorHAnsi" w:hAnsiTheme="minorHAnsi" w:cstheme="minorHAnsi"/>
          <w:b/>
          <w:sz w:val="24"/>
          <w:szCs w:val="24"/>
        </w:rPr>
        <w:t>utarties sudarymo atidėjimo terminas</w:t>
      </w:r>
      <w:r w:rsidR="00CA5D53" w:rsidRPr="00DD04CC">
        <w:rPr>
          <w:rFonts w:asciiTheme="minorHAnsi" w:hAnsiTheme="minorHAnsi" w:cstheme="minorHAnsi"/>
          <w:sz w:val="24"/>
          <w:szCs w:val="24"/>
        </w:rPr>
        <w:t xml:space="preserve"> </w:t>
      </w:r>
      <w:r w:rsidR="00CA5D53" w:rsidRPr="00DD04CC">
        <w:rPr>
          <w:rFonts w:asciiTheme="minorHAnsi" w:hAnsiTheme="minorHAnsi" w:cstheme="minorHAnsi"/>
          <w:b/>
          <w:sz w:val="24"/>
          <w:szCs w:val="24"/>
        </w:rPr>
        <w:t>netaikomas.</w:t>
      </w:r>
    </w:p>
    <w:p w14:paraId="04A0106F" w14:textId="2DE9CE11" w:rsidR="000F15E9" w:rsidRDefault="004B772E" w:rsidP="00D44EA8">
      <w:pPr>
        <w:spacing w:line="264" w:lineRule="auto"/>
        <w:jc w:val="both"/>
        <w:rPr>
          <w:rFonts w:asciiTheme="minorHAnsi" w:hAnsiTheme="minorHAnsi" w:cstheme="minorHAnsi"/>
          <w:color w:val="000000"/>
          <w:sz w:val="24"/>
          <w:szCs w:val="24"/>
        </w:rPr>
      </w:pPr>
      <w:r w:rsidRPr="00065E7C">
        <w:rPr>
          <w:rFonts w:asciiTheme="minorHAnsi" w:hAnsiTheme="minorHAnsi" w:cstheme="minorHAnsi"/>
          <w:sz w:val="24"/>
          <w:szCs w:val="24"/>
        </w:rPr>
        <w:t>14</w:t>
      </w:r>
      <w:r w:rsidR="00CA5D53" w:rsidRPr="00065E7C">
        <w:rPr>
          <w:rFonts w:asciiTheme="minorHAnsi" w:hAnsiTheme="minorHAnsi" w:cstheme="minorHAnsi"/>
          <w:sz w:val="24"/>
          <w:szCs w:val="24"/>
        </w:rPr>
        <w:t>.</w:t>
      </w:r>
      <w:r w:rsidR="00C87FB4" w:rsidRPr="00065E7C">
        <w:rPr>
          <w:rFonts w:asciiTheme="minorHAnsi" w:hAnsiTheme="minorHAnsi" w:cstheme="minorHAnsi"/>
          <w:sz w:val="24"/>
          <w:szCs w:val="24"/>
        </w:rPr>
        <w:t>5</w:t>
      </w:r>
      <w:r w:rsidR="00CA5D53" w:rsidRPr="00065E7C">
        <w:rPr>
          <w:rFonts w:asciiTheme="minorHAnsi" w:hAnsiTheme="minorHAnsi" w:cstheme="minorHAnsi"/>
          <w:sz w:val="24"/>
          <w:szCs w:val="24"/>
        </w:rPr>
        <w:t>.</w:t>
      </w:r>
      <w:r w:rsidR="000F15E9" w:rsidRPr="00065E7C">
        <w:rPr>
          <w:rFonts w:asciiTheme="minorHAnsi" w:hAnsiTheme="minorHAnsi" w:cstheme="minorHAnsi"/>
          <w:sz w:val="24"/>
          <w:szCs w:val="24"/>
        </w:rPr>
        <w:t xml:space="preserve"> </w:t>
      </w:r>
      <w:r w:rsidR="000F15E9" w:rsidRPr="00065E7C">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065E7C">
        <w:rPr>
          <w:rFonts w:asciiTheme="minorHAnsi" w:hAnsiTheme="minorHAnsi" w:cstheme="minorHAnsi"/>
          <w:color w:val="000000"/>
          <w:sz w:val="24"/>
          <w:szCs w:val="24"/>
        </w:rPr>
        <w:t xml:space="preserve"> sutarties projekte</w:t>
      </w:r>
      <w:r w:rsidR="000F15E9" w:rsidRPr="00065E7C">
        <w:rPr>
          <w:rFonts w:asciiTheme="minorHAnsi" w:hAnsiTheme="minorHAnsi" w:cstheme="minorHAnsi"/>
          <w:color w:val="000000"/>
          <w:sz w:val="24"/>
          <w:szCs w:val="24"/>
        </w:rPr>
        <w:t xml:space="preserve"> </w:t>
      </w:r>
      <w:r w:rsidR="00065E7C" w:rsidRPr="00065E7C">
        <w:rPr>
          <w:rFonts w:asciiTheme="minorHAnsi" w:hAnsiTheme="minorHAnsi" w:cstheme="minorHAnsi"/>
          <w:color w:val="000000"/>
          <w:sz w:val="24"/>
          <w:szCs w:val="24"/>
        </w:rPr>
        <w:t xml:space="preserve">nustatyto </w:t>
      </w:r>
      <w:r w:rsidR="000F15E9" w:rsidRPr="00065E7C">
        <w:rPr>
          <w:rFonts w:asciiTheme="minorHAnsi" w:hAnsiTheme="minorHAnsi" w:cstheme="minorHAnsi"/>
          <w:color w:val="000000"/>
          <w:sz w:val="24"/>
          <w:szCs w:val="24"/>
        </w:rPr>
        <w:t>sutarties įvykdymo užtikrinimą patvirtinančio dokumento</w:t>
      </w:r>
      <w:r w:rsidR="005206E3" w:rsidRPr="00065E7C">
        <w:rPr>
          <w:rFonts w:asciiTheme="minorHAnsi" w:hAnsiTheme="minorHAnsi" w:cstheme="minorHAnsi"/>
          <w:color w:val="000000"/>
          <w:sz w:val="24"/>
          <w:szCs w:val="24"/>
        </w:rPr>
        <w:t xml:space="preserve"> (jeigu reikalaujama)</w:t>
      </w:r>
      <w:r w:rsidR="000F15E9" w:rsidRPr="00065E7C">
        <w:rPr>
          <w:rFonts w:asciiTheme="minorHAnsi" w:hAnsiTheme="minorHAnsi" w:cstheme="minorHAnsi"/>
          <w:color w:val="000000"/>
          <w:sz w:val="24"/>
          <w:szCs w:val="24"/>
        </w:rPr>
        <w:t xml:space="preserve"> arba neįvykdo kitų pirkimo sutartyje nustatytų jos įsigaliojimo sąlygų,</w:t>
      </w:r>
      <w:r w:rsidR="00A82B2C" w:rsidRPr="00065E7C">
        <w:rPr>
          <w:rFonts w:asciiTheme="minorHAnsi" w:hAnsiTheme="minorHAnsi" w:cstheme="minorHAnsi"/>
          <w:color w:val="000000"/>
          <w:sz w:val="24"/>
          <w:szCs w:val="24"/>
        </w:rPr>
        <w:t xml:space="preserve"> </w:t>
      </w:r>
      <w:r w:rsidR="000F15E9" w:rsidRPr="00065E7C">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065E7C">
        <w:rPr>
          <w:rFonts w:asciiTheme="minorHAnsi" w:hAnsiTheme="minorHAnsi" w:cstheme="minorHAnsi"/>
          <w:color w:val="000000"/>
          <w:sz w:val="24"/>
          <w:szCs w:val="24"/>
        </w:rPr>
        <w:t xml:space="preserve">(jeigu reikalaujama) </w:t>
      </w:r>
      <w:r w:rsidR="000F15E9" w:rsidRPr="00065E7C">
        <w:rPr>
          <w:rFonts w:asciiTheme="minorHAnsi" w:hAnsiTheme="minorHAnsi" w:cstheme="minorHAnsi"/>
          <w:color w:val="000000"/>
          <w:sz w:val="24"/>
          <w:szCs w:val="24"/>
        </w:rPr>
        <w:t>ar neįvykdžiusio kitų pirkimo sutarties įsigaliojimo sąlygų, jeigu tenkinamos VPĮ 45 straipsnio 1 dalyje išdėstytos sąlygos.</w:t>
      </w:r>
    </w:p>
    <w:p w14:paraId="7D932FA6" w14:textId="1ACE8584" w:rsidR="007249CC" w:rsidRPr="00D14FFA" w:rsidRDefault="007249CC" w:rsidP="00D44EA8">
      <w:pPr>
        <w:spacing w:line="264" w:lineRule="auto"/>
        <w:ind w:firstLine="720"/>
        <w:jc w:val="both"/>
        <w:rPr>
          <w:rFonts w:asciiTheme="minorHAnsi" w:hAnsiTheme="minorHAnsi" w:cstheme="minorHAnsi"/>
          <w:sz w:val="32"/>
          <w:szCs w:val="24"/>
        </w:rPr>
      </w:pPr>
      <w:r w:rsidRPr="007249CC">
        <w:rPr>
          <w:rFonts w:ascii="Calibri" w:hAnsi="Calibri" w:cs="Calibri"/>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7249CC">
        <w:rPr>
          <w:rFonts w:ascii="Calibri" w:eastAsia="Calibri" w:hAnsi="Calibri" w:cs="Calibri"/>
          <w:sz w:val="24"/>
          <w:lang w:eastAsia="ar-SA"/>
        </w:rPr>
        <w:t xml:space="preserve"> žr. „</w:t>
      </w:r>
      <w:hyperlink r:id="rId22" w:history="1">
        <w:r w:rsidRPr="007249CC">
          <w:rPr>
            <w:rFonts w:ascii="Calibri" w:eastAsia="Calibri" w:hAnsi="Calibri" w:cs="Calibri"/>
            <w:color w:val="0563C1"/>
            <w:sz w:val="24"/>
            <w:u w:val="single"/>
            <w:lang w:eastAsia="ar-SA"/>
          </w:rPr>
          <w:t>Ekonomiškai naudingiausio pasiūlymo vertinimo gairių</w:t>
        </w:r>
      </w:hyperlink>
      <w:r w:rsidRPr="007249CC">
        <w:rPr>
          <w:rFonts w:ascii="Calibri" w:eastAsia="Calibri" w:hAnsi="Calibri" w:cs="Calibri"/>
          <w:sz w:val="24"/>
          <w:lang w:eastAsia="ar-SA"/>
        </w:rPr>
        <w:t>“ 18 psl. skyriuje „</w:t>
      </w:r>
      <w:r w:rsidRPr="00D14FFA">
        <w:rPr>
          <w:rFonts w:ascii="Calibri" w:eastAsia="Calibri" w:hAnsi="Calibri" w:cs="Calibri"/>
          <w:sz w:val="24"/>
          <w:lang w:eastAsia="ar-SA"/>
        </w:rPr>
        <w:t>Reitingavimo paradoksas“</w:t>
      </w:r>
      <w:r w:rsidRPr="00D14FFA">
        <w:rPr>
          <w:rFonts w:ascii="Calibri" w:hAnsi="Calibri" w:cs="Calibri"/>
          <w:sz w:val="24"/>
        </w:rPr>
        <w:t>).</w:t>
      </w:r>
    </w:p>
    <w:p w14:paraId="020B7271" w14:textId="1ED93633" w:rsidR="00D71F5B" w:rsidRPr="00D14FFA"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D14FFA">
        <w:rPr>
          <w:rFonts w:asciiTheme="minorHAnsi" w:hAnsiTheme="minorHAnsi" w:cstheme="minorHAnsi"/>
          <w:sz w:val="24"/>
          <w:szCs w:val="24"/>
        </w:rPr>
        <w:t xml:space="preserve">14.6. </w:t>
      </w:r>
      <w:r w:rsidR="00D71F5B" w:rsidRPr="00D14FFA">
        <w:rPr>
          <w:rFonts w:asciiTheme="minorHAnsi" w:hAnsiTheme="minorHAnsi" w:cstheme="minorHAnsi"/>
          <w:kern w:val="2"/>
          <w:sz w:val="24"/>
          <w:szCs w:val="24"/>
        </w:rPr>
        <w:t>Sutartis laikoma sudaryta, kai (pirma) ją pasirašo abi Šalys, ir (antra) pateikiamas Sutarties įvykdymo užtikrinimas</w:t>
      </w:r>
      <w:r w:rsidR="00D71F5B" w:rsidRPr="00D14FFA">
        <w:rPr>
          <w:rFonts w:asciiTheme="minorHAnsi" w:hAnsiTheme="minorHAnsi" w:cstheme="minorHAnsi"/>
          <w:sz w:val="24"/>
          <w:szCs w:val="24"/>
        </w:rPr>
        <w:t>.</w:t>
      </w:r>
      <w:r w:rsidR="00D71F5B" w:rsidRPr="00D14FFA">
        <w:rPr>
          <w:rFonts w:asciiTheme="minorHAnsi" w:hAnsiTheme="minorHAnsi" w:cstheme="minorHAnsi"/>
          <w:kern w:val="2"/>
          <w:sz w:val="24"/>
          <w:szCs w:val="24"/>
        </w:rPr>
        <w:t xml:space="preserve"> Sutartis galioja iki visiško prievolių įvykdymo, bet jos terminas negali būti ilgesnis kaip 5 (penki) mėnesiai.</w:t>
      </w:r>
    </w:p>
    <w:p w14:paraId="71316096" w14:textId="77777777" w:rsidR="00424CD1" w:rsidRPr="0089089F" w:rsidRDefault="004B772E" w:rsidP="00D44EA8">
      <w:pPr>
        <w:pStyle w:val="Hyperlink1"/>
        <w:spacing w:line="264" w:lineRule="auto"/>
        <w:ind w:firstLine="0"/>
        <w:rPr>
          <w:rFonts w:asciiTheme="minorHAnsi" w:hAnsiTheme="minorHAnsi" w:cstheme="minorHAnsi"/>
          <w:b/>
          <w:color w:val="auto"/>
          <w:sz w:val="24"/>
          <w:szCs w:val="24"/>
        </w:rPr>
      </w:pPr>
      <w:r w:rsidRPr="0089089F">
        <w:rPr>
          <w:rFonts w:asciiTheme="minorHAnsi" w:hAnsiTheme="minorHAnsi" w:cstheme="minorHAnsi"/>
          <w:b/>
          <w:color w:val="auto"/>
          <w:sz w:val="24"/>
          <w:szCs w:val="24"/>
        </w:rPr>
        <w:t>1</w:t>
      </w:r>
      <w:r w:rsidR="00DE30DD" w:rsidRPr="0089089F">
        <w:rPr>
          <w:rFonts w:asciiTheme="minorHAnsi" w:hAnsiTheme="minorHAnsi" w:cstheme="minorHAnsi"/>
          <w:b/>
          <w:color w:val="auto"/>
          <w:sz w:val="24"/>
          <w:szCs w:val="24"/>
        </w:rPr>
        <w:t>5</w:t>
      </w:r>
      <w:r w:rsidR="00CA5D53" w:rsidRPr="0089089F">
        <w:rPr>
          <w:rFonts w:asciiTheme="minorHAnsi" w:hAnsiTheme="minorHAnsi" w:cstheme="minorHAnsi"/>
          <w:b/>
          <w:color w:val="auto"/>
          <w:sz w:val="24"/>
          <w:szCs w:val="24"/>
        </w:rPr>
        <w:t xml:space="preserve">. PIRKIMO PROCEDŪRŲ NUTRAUKIMAS. </w:t>
      </w:r>
    </w:p>
    <w:p w14:paraId="0E53444B" w14:textId="77777777" w:rsidR="00514EC0" w:rsidRPr="0089089F" w:rsidRDefault="00D34D80" w:rsidP="00D44EA8">
      <w:pPr>
        <w:pStyle w:val="Hyperlink1"/>
        <w:spacing w:line="264" w:lineRule="auto"/>
        <w:ind w:firstLine="0"/>
        <w:rPr>
          <w:rFonts w:asciiTheme="minorHAnsi" w:hAnsiTheme="minorHAnsi" w:cstheme="minorHAnsi"/>
          <w:b/>
          <w:color w:val="auto"/>
          <w:sz w:val="24"/>
          <w:szCs w:val="24"/>
        </w:rPr>
      </w:pPr>
      <w:r w:rsidRPr="0089089F">
        <w:rPr>
          <w:rFonts w:asciiTheme="minorHAnsi" w:hAnsiTheme="minorHAnsi" w:cstheme="minorHAnsi"/>
          <w:sz w:val="24"/>
          <w:szCs w:val="24"/>
        </w:rPr>
        <w:t>1</w:t>
      </w:r>
      <w:r w:rsidR="00DE30DD" w:rsidRPr="0089089F">
        <w:rPr>
          <w:rFonts w:asciiTheme="minorHAnsi" w:hAnsiTheme="minorHAnsi" w:cstheme="minorHAnsi"/>
          <w:sz w:val="24"/>
          <w:szCs w:val="24"/>
        </w:rPr>
        <w:t>5</w:t>
      </w:r>
      <w:r w:rsidRPr="0089089F">
        <w:rPr>
          <w:rFonts w:asciiTheme="minorHAnsi" w:hAnsiTheme="minorHAnsi" w:cstheme="minorHAnsi"/>
          <w:sz w:val="24"/>
          <w:szCs w:val="24"/>
        </w:rPr>
        <w:t>.1.</w:t>
      </w:r>
      <w:r w:rsidRPr="0089089F">
        <w:rPr>
          <w:rFonts w:asciiTheme="minorHAnsi" w:hAnsiTheme="minorHAnsi" w:cstheme="minorHAnsi"/>
          <w:b/>
          <w:sz w:val="24"/>
          <w:szCs w:val="24"/>
        </w:rPr>
        <w:t xml:space="preserve"> </w:t>
      </w:r>
      <w:r w:rsidR="00BB1735" w:rsidRPr="0089089F">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89089F">
        <w:rPr>
          <w:rFonts w:asciiTheme="minorHAnsi" w:hAnsiTheme="minorHAnsi" w:cstheme="minorHAnsi"/>
          <w:sz w:val="24"/>
          <w:szCs w:val="24"/>
          <w:lang w:eastAsia="lt-LT"/>
        </w:rPr>
        <w:t>.</w:t>
      </w:r>
    </w:p>
    <w:p w14:paraId="2B6FB702" w14:textId="77777777" w:rsidR="00514EC0" w:rsidRPr="0089089F" w:rsidRDefault="00514EC0" w:rsidP="00D44EA8">
      <w:pPr>
        <w:pStyle w:val="Hyperlink1"/>
        <w:spacing w:line="264" w:lineRule="auto"/>
        <w:ind w:firstLine="0"/>
        <w:rPr>
          <w:rFonts w:asciiTheme="minorHAnsi" w:hAnsiTheme="minorHAnsi" w:cstheme="minorHAnsi"/>
          <w:sz w:val="24"/>
          <w:szCs w:val="24"/>
        </w:rPr>
      </w:pPr>
      <w:r w:rsidRPr="0089089F">
        <w:rPr>
          <w:rFonts w:asciiTheme="minorHAnsi" w:hAnsiTheme="minorHAnsi" w:cstheme="minorHAnsi"/>
          <w:sz w:val="24"/>
          <w:szCs w:val="24"/>
        </w:rPr>
        <w:t>1</w:t>
      </w:r>
      <w:r w:rsidR="00DE30DD" w:rsidRPr="0089089F">
        <w:rPr>
          <w:rFonts w:asciiTheme="minorHAnsi" w:hAnsiTheme="minorHAnsi" w:cstheme="minorHAnsi"/>
          <w:sz w:val="24"/>
          <w:szCs w:val="24"/>
        </w:rPr>
        <w:t>5</w:t>
      </w:r>
      <w:r w:rsidRPr="0089089F">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30689F" w:rsidRDefault="00CA5D53" w:rsidP="00D44EA8">
      <w:pPr>
        <w:spacing w:line="264" w:lineRule="auto"/>
        <w:jc w:val="both"/>
        <w:rPr>
          <w:rFonts w:asciiTheme="minorHAnsi" w:hAnsiTheme="minorHAnsi" w:cstheme="minorHAnsi"/>
          <w:b/>
          <w:bCs/>
          <w:sz w:val="24"/>
          <w:szCs w:val="24"/>
        </w:rPr>
      </w:pPr>
      <w:r w:rsidRPr="0030689F">
        <w:rPr>
          <w:rFonts w:asciiTheme="minorHAnsi" w:hAnsiTheme="minorHAnsi" w:cstheme="minorHAnsi"/>
          <w:b/>
          <w:sz w:val="24"/>
          <w:szCs w:val="24"/>
        </w:rPr>
        <w:t>1</w:t>
      </w:r>
      <w:r w:rsidR="00DE30DD" w:rsidRPr="0030689F">
        <w:rPr>
          <w:rFonts w:asciiTheme="minorHAnsi" w:hAnsiTheme="minorHAnsi" w:cstheme="minorHAnsi"/>
          <w:b/>
          <w:sz w:val="24"/>
          <w:szCs w:val="24"/>
        </w:rPr>
        <w:t>6</w:t>
      </w:r>
      <w:r w:rsidR="0056417A" w:rsidRPr="0030689F">
        <w:rPr>
          <w:rFonts w:asciiTheme="minorHAnsi" w:hAnsiTheme="minorHAnsi" w:cstheme="minorHAnsi"/>
          <w:b/>
          <w:sz w:val="24"/>
          <w:szCs w:val="24"/>
        </w:rPr>
        <w:t>.</w:t>
      </w:r>
      <w:r w:rsidR="00117EE4" w:rsidRPr="0030689F">
        <w:rPr>
          <w:rFonts w:asciiTheme="minorHAnsi" w:hAnsiTheme="minorHAnsi" w:cstheme="minorHAnsi"/>
          <w:b/>
          <w:bCs/>
          <w:sz w:val="24"/>
          <w:szCs w:val="24"/>
        </w:rPr>
        <w:t xml:space="preserve"> </w:t>
      </w:r>
      <w:r w:rsidR="0056417A" w:rsidRPr="0030689F">
        <w:rPr>
          <w:rFonts w:asciiTheme="minorHAnsi" w:hAnsiTheme="minorHAnsi" w:cstheme="minorHAnsi"/>
          <w:b/>
          <w:bCs/>
          <w:sz w:val="24"/>
          <w:szCs w:val="24"/>
        </w:rPr>
        <w:t xml:space="preserve">GINČŲ NAGRINĖJIMO TVARKA. </w:t>
      </w:r>
    </w:p>
    <w:p w14:paraId="7B3D6472" w14:textId="77777777" w:rsidR="00B5089B" w:rsidRPr="0030689F" w:rsidRDefault="004B772E" w:rsidP="00D44EA8">
      <w:pPr>
        <w:spacing w:line="264" w:lineRule="auto"/>
        <w:jc w:val="both"/>
        <w:rPr>
          <w:rFonts w:asciiTheme="minorHAnsi" w:hAnsiTheme="minorHAnsi" w:cstheme="minorHAnsi"/>
          <w:sz w:val="24"/>
          <w:szCs w:val="24"/>
        </w:rPr>
      </w:pPr>
      <w:r w:rsidRPr="0030689F">
        <w:rPr>
          <w:rFonts w:asciiTheme="minorHAnsi" w:hAnsiTheme="minorHAnsi" w:cstheme="minorHAnsi"/>
          <w:sz w:val="24"/>
          <w:szCs w:val="24"/>
        </w:rPr>
        <w:lastRenderedPageBreak/>
        <w:t>1</w:t>
      </w:r>
      <w:r w:rsidR="00DE30DD" w:rsidRPr="0030689F">
        <w:rPr>
          <w:rFonts w:asciiTheme="minorHAnsi" w:hAnsiTheme="minorHAnsi" w:cstheme="minorHAnsi"/>
          <w:sz w:val="24"/>
          <w:szCs w:val="24"/>
        </w:rPr>
        <w:t>6</w:t>
      </w:r>
      <w:r w:rsidR="00E66709" w:rsidRPr="0030689F">
        <w:rPr>
          <w:rFonts w:asciiTheme="minorHAnsi" w:hAnsiTheme="minorHAnsi" w:cstheme="minorHAnsi"/>
          <w:sz w:val="24"/>
          <w:szCs w:val="24"/>
        </w:rPr>
        <w:t>.1. Tie</w:t>
      </w:r>
      <w:r w:rsidR="00E215FD" w:rsidRPr="0030689F">
        <w:rPr>
          <w:rFonts w:asciiTheme="minorHAnsi" w:hAnsiTheme="minorHAnsi" w:cstheme="minorHAnsi"/>
          <w:sz w:val="24"/>
          <w:szCs w:val="24"/>
        </w:rPr>
        <w:t>kėjas, norėdamas iki pirkimo sutarties sudarymo ginčyti perkančiosios organizacijos sprend</w:t>
      </w:r>
      <w:r w:rsidR="00B5089B" w:rsidRPr="0030689F">
        <w:rPr>
          <w:rFonts w:asciiTheme="minorHAnsi" w:hAnsiTheme="minorHAnsi" w:cstheme="minorHAnsi"/>
          <w:sz w:val="24"/>
          <w:szCs w:val="24"/>
        </w:rPr>
        <w:t xml:space="preserve">imus ar veiksmus, pirmiausia turi pateikti </w:t>
      </w:r>
      <w:r w:rsidR="00E215FD" w:rsidRPr="0030689F">
        <w:rPr>
          <w:rFonts w:asciiTheme="minorHAnsi" w:hAnsiTheme="minorHAnsi" w:cstheme="minorHAnsi"/>
          <w:sz w:val="24"/>
          <w:szCs w:val="24"/>
        </w:rPr>
        <w:t>pretenziją perkančiajai organi</w:t>
      </w:r>
      <w:r w:rsidR="00E66709" w:rsidRPr="0030689F">
        <w:rPr>
          <w:rFonts w:asciiTheme="minorHAnsi" w:hAnsiTheme="minorHAnsi" w:cstheme="minorHAnsi"/>
          <w:sz w:val="24"/>
          <w:szCs w:val="24"/>
        </w:rPr>
        <w:t>zacijai VPĮ</w:t>
      </w:r>
      <w:r w:rsidR="00E215FD" w:rsidRPr="0030689F">
        <w:rPr>
          <w:rFonts w:asciiTheme="minorHAnsi" w:hAnsiTheme="minorHAnsi" w:cstheme="minorHAnsi"/>
          <w:sz w:val="24"/>
          <w:szCs w:val="24"/>
        </w:rPr>
        <w:t xml:space="preserve"> VII skyriuje nustatyta tvarka. Pr</w:t>
      </w:r>
      <w:r w:rsidR="00E66709" w:rsidRPr="0030689F">
        <w:rPr>
          <w:rFonts w:asciiTheme="minorHAnsi" w:hAnsiTheme="minorHAnsi" w:cstheme="minorHAnsi"/>
          <w:sz w:val="24"/>
          <w:szCs w:val="24"/>
        </w:rPr>
        <w:t>etenzija turi būti pateikta</w:t>
      </w:r>
      <w:r w:rsidR="00A722F4" w:rsidRPr="0030689F">
        <w:rPr>
          <w:rFonts w:asciiTheme="minorHAnsi" w:hAnsiTheme="minorHAnsi" w:cstheme="minorHAnsi"/>
          <w:sz w:val="24"/>
          <w:szCs w:val="24"/>
        </w:rPr>
        <w:t xml:space="preserve"> </w:t>
      </w:r>
      <w:r w:rsidR="00B5089B" w:rsidRPr="0030689F">
        <w:rPr>
          <w:rFonts w:asciiTheme="minorHAnsi" w:hAnsiTheme="minorHAnsi" w:cstheme="minorHAnsi"/>
          <w:sz w:val="24"/>
          <w:szCs w:val="24"/>
        </w:rPr>
        <w:t>raštu</w:t>
      </w:r>
      <w:r w:rsidR="00E215FD" w:rsidRPr="0030689F">
        <w:rPr>
          <w:rFonts w:asciiTheme="minorHAnsi" w:hAnsiTheme="minorHAnsi" w:cstheme="minorHAnsi"/>
          <w:sz w:val="24"/>
          <w:szCs w:val="24"/>
        </w:rPr>
        <w:t>. Perkančiosios organizacijos priimtas sprendimas ga</w:t>
      </w:r>
      <w:r w:rsidR="00E66709" w:rsidRPr="0030689F">
        <w:rPr>
          <w:rFonts w:asciiTheme="minorHAnsi" w:hAnsiTheme="minorHAnsi" w:cstheme="minorHAnsi"/>
          <w:sz w:val="24"/>
          <w:szCs w:val="24"/>
        </w:rPr>
        <w:t>li būti skundžiamas teismui VPĮ</w:t>
      </w:r>
      <w:r w:rsidR="00E215FD" w:rsidRPr="0030689F">
        <w:rPr>
          <w:rFonts w:asciiTheme="minorHAnsi" w:hAnsiTheme="minorHAnsi" w:cstheme="minorHAnsi"/>
          <w:sz w:val="24"/>
          <w:szCs w:val="24"/>
        </w:rPr>
        <w:t xml:space="preserve"> VII skyriuje nustatyta tvarka. </w:t>
      </w:r>
    </w:p>
    <w:p w14:paraId="7D436CC3" w14:textId="77777777" w:rsidR="00E215FD" w:rsidRPr="0030689F" w:rsidRDefault="004B772E" w:rsidP="00D44EA8">
      <w:pPr>
        <w:spacing w:line="264" w:lineRule="auto"/>
        <w:jc w:val="both"/>
        <w:rPr>
          <w:rFonts w:asciiTheme="minorHAnsi" w:hAnsiTheme="minorHAnsi" w:cstheme="minorHAnsi"/>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215FD" w:rsidRPr="0030689F">
        <w:rPr>
          <w:rFonts w:asciiTheme="minorHAnsi" w:hAnsiTheme="minorHAnsi" w:cstheme="minorHAnsi"/>
          <w:sz w:val="24"/>
          <w:szCs w:val="24"/>
        </w:rPr>
        <w:t>.2. Perkančioji organizaci</w:t>
      </w:r>
      <w:r w:rsidR="00E66709" w:rsidRPr="0030689F">
        <w:rPr>
          <w:rFonts w:asciiTheme="minorHAnsi" w:hAnsiTheme="minorHAnsi" w:cstheme="minorHAnsi"/>
          <w:sz w:val="24"/>
          <w:szCs w:val="24"/>
        </w:rPr>
        <w:t>ja nagrinėja tik tie</w:t>
      </w:r>
      <w:r w:rsidR="00E215FD" w:rsidRPr="0030689F">
        <w:rPr>
          <w:rFonts w:asciiTheme="minorHAnsi" w:hAnsiTheme="minorHAnsi" w:cstheme="minorHAnsi"/>
          <w:sz w:val="24"/>
          <w:szCs w:val="24"/>
        </w:rPr>
        <w:t>kėjų pretenzijas, kurios gautos iki pi</w:t>
      </w:r>
      <w:r w:rsidR="00B509E8" w:rsidRPr="0030689F">
        <w:rPr>
          <w:rFonts w:asciiTheme="minorHAnsi" w:hAnsiTheme="minorHAnsi" w:cstheme="minorHAnsi"/>
          <w:sz w:val="24"/>
          <w:szCs w:val="24"/>
        </w:rPr>
        <w:t>rkimo sutarties sudarymo dienos ir</w:t>
      </w:r>
      <w:r w:rsidR="00B509E8" w:rsidRPr="0030689F">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30689F" w:rsidRDefault="004B772E" w:rsidP="00D44EA8">
      <w:pPr>
        <w:spacing w:line="264" w:lineRule="auto"/>
        <w:jc w:val="both"/>
        <w:rPr>
          <w:rFonts w:asciiTheme="minorHAnsi" w:hAnsiTheme="minorHAnsi" w:cstheme="minorHAnsi"/>
          <w:color w:val="000000"/>
          <w:sz w:val="24"/>
          <w:szCs w:val="24"/>
        </w:rPr>
      </w:pPr>
      <w:r w:rsidRPr="0030689F">
        <w:rPr>
          <w:rFonts w:asciiTheme="minorHAnsi" w:hAnsiTheme="minorHAnsi" w:cstheme="minorHAnsi"/>
          <w:sz w:val="24"/>
          <w:szCs w:val="24"/>
        </w:rPr>
        <w:t>1</w:t>
      </w:r>
      <w:r w:rsidR="00DE30DD" w:rsidRPr="0030689F">
        <w:rPr>
          <w:rFonts w:asciiTheme="minorHAnsi" w:hAnsiTheme="minorHAnsi" w:cstheme="minorHAnsi"/>
          <w:sz w:val="24"/>
          <w:szCs w:val="24"/>
        </w:rPr>
        <w:t>6</w:t>
      </w:r>
      <w:r w:rsidR="00E215FD" w:rsidRPr="0030689F">
        <w:rPr>
          <w:rFonts w:asciiTheme="minorHAnsi" w:hAnsiTheme="minorHAnsi" w:cstheme="minorHAnsi"/>
          <w:sz w:val="24"/>
          <w:szCs w:val="24"/>
        </w:rPr>
        <w:t>.3.</w:t>
      </w:r>
      <w:r w:rsidR="00BB5C0D" w:rsidRPr="0030689F">
        <w:rPr>
          <w:rFonts w:asciiTheme="minorHAnsi" w:hAnsiTheme="minorHAnsi" w:cstheme="minorHAnsi"/>
          <w:color w:val="000000"/>
        </w:rPr>
        <w:t xml:space="preserve"> </w:t>
      </w:r>
      <w:r w:rsidR="00B509E8" w:rsidRPr="0030689F">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DA236A" w:rsidRDefault="00B62001" w:rsidP="00D44EA8">
      <w:pPr>
        <w:spacing w:line="264" w:lineRule="auto"/>
        <w:jc w:val="both"/>
        <w:rPr>
          <w:rFonts w:asciiTheme="minorHAnsi" w:hAnsiTheme="minorHAnsi" w:cstheme="minorHAnsi"/>
          <w:b/>
          <w:sz w:val="24"/>
          <w:szCs w:val="24"/>
          <w:highlight w:val="lightGray"/>
        </w:rPr>
      </w:pPr>
    </w:p>
    <w:p w14:paraId="610A2DF6" w14:textId="77777777" w:rsidR="00173AF6" w:rsidRPr="007837EC" w:rsidRDefault="00173AF6" w:rsidP="00D44EA8">
      <w:pPr>
        <w:spacing w:line="264" w:lineRule="auto"/>
        <w:jc w:val="both"/>
        <w:rPr>
          <w:rFonts w:asciiTheme="minorHAnsi" w:hAnsiTheme="minorHAnsi" w:cstheme="minorHAnsi"/>
          <w:sz w:val="24"/>
          <w:szCs w:val="24"/>
        </w:rPr>
      </w:pPr>
      <w:r w:rsidRPr="007837EC">
        <w:rPr>
          <w:rFonts w:asciiTheme="minorHAnsi" w:hAnsiTheme="minorHAnsi" w:cstheme="minorHAnsi"/>
          <w:b/>
          <w:sz w:val="24"/>
          <w:szCs w:val="24"/>
        </w:rPr>
        <w:t>PRIDEDAMA:</w:t>
      </w:r>
    </w:p>
    <w:p w14:paraId="5E922A48" w14:textId="77777777" w:rsidR="00B422E1" w:rsidRPr="007837EC" w:rsidRDefault="00173AF6" w:rsidP="00D44EA8">
      <w:pPr>
        <w:pStyle w:val="Hyperlink1"/>
        <w:spacing w:line="264" w:lineRule="auto"/>
        <w:ind w:firstLine="0"/>
        <w:rPr>
          <w:rFonts w:asciiTheme="minorHAnsi" w:hAnsiTheme="minorHAnsi" w:cstheme="minorHAnsi"/>
          <w:color w:val="auto"/>
          <w:sz w:val="24"/>
          <w:szCs w:val="24"/>
        </w:rPr>
      </w:pPr>
      <w:r w:rsidRPr="007837EC">
        <w:rPr>
          <w:rFonts w:asciiTheme="minorHAnsi" w:hAnsiTheme="minorHAnsi" w:cstheme="minorHAnsi"/>
          <w:color w:val="auto"/>
          <w:sz w:val="24"/>
          <w:szCs w:val="24"/>
        </w:rPr>
        <w:t>1</w:t>
      </w:r>
      <w:r w:rsidR="00332348" w:rsidRPr="007837EC">
        <w:rPr>
          <w:rFonts w:asciiTheme="minorHAnsi" w:hAnsiTheme="minorHAnsi" w:cstheme="minorHAnsi"/>
          <w:color w:val="auto"/>
          <w:sz w:val="24"/>
          <w:szCs w:val="24"/>
        </w:rPr>
        <w:t>.</w:t>
      </w:r>
      <w:r w:rsidRPr="007837EC">
        <w:rPr>
          <w:rFonts w:asciiTheme="minorHAnsi" w:hAnsiTheme="minorHAnsi" w:cstheme="minorHAnsi"/>
          <w:color w:val="auto"/>
          <w:sz w:val="24"/>
          <w:szCs w:val="24"/>
        </w:rPr>
        <w:t xml:space="preserve"> Pasiūlymo forma</w:t>
      </w:r>
      <w:r w:rsidR="00332348" w:rsidRPr="007837EC">
        <w:rPr>
          <w:rFonts w:asciiTheme="minorHAnsi" w:hAnsiTheme="minorHAnsi" w:cstheme="minorHAnsi"/>
          <w:color w:val="auto"/>
          <w:sz w:val="24"/>
          <w:szCs w:val="24"/>
        </w:rPr>
        <w:t xml:space="preserve"> (1 priedas)</w:t>
      </w:r>
      <w:r w:rsidRPr="007837EC">
        <w:rPr>
          <w:rFonts w:asciiTheme="minorHAnsi" w:hAnsiTheme="minorHAnsi" w:cstheme="minorHAnsi"/>
          <w:color w:val="auto"/>
          <w:sz w:val="24"/>
          <w:szCs w:val="24"/>
        </w:rPr>
        <w:t>;</w:t>
      </w:r>
    </w:p>
    <w:p w14:paraId="286CE5EC" w14:textId="170E758E" w:rsidR="00173AF6" w:rsidRPr="007837EC" w:rsidRDefault="00514EC0" w:rsidP="00D44EA8">
      <w:pPr>
        <w:pStyle w:val="Hyperlink1"/>
        <w:spacing w:line="264" w:lineRule="auto"/>
        <w:ind w:firstLine="0"/>
        <w:rPr>
          <w:rFonts w:asciiTheme="minorHAnsi" w:hAnsiTheme="minorHAnsi" w:cstheme="minorHAnsi"/>
          <w:sz w:val="24"/>
          <w:szCs w:val="24"/>
        </w:rPr>
      </w:pPr>
      <w:r w:rsidRPr="007837EC">
        <w:rPr>
          <w:rFonts w:asciiTheme="minorHAnsi" w:hAnsiTheme="minorHAnsi" w:cstheme="minorHAnsi"/>
          <w:iCs/>
          <w:sz w:val="24"/>
          <w:szCs w:val="24"/>
        </w:rPr>
        <w:t>2</w:t>
      </w:r>
      <w:r w:rsidRPr="007837EC">
        <w:rPr>
          <w:rFonts w:asciiTheme="minorHAnsi" w:hAnsiTheme="minorHAnsi" w:cstheme="minorHAnsi"/>
          <w:sz w:val="24"/>
          <w:szCs w:val="24"/>
        </w:rPr>
        <w:t xml:space="preserve">. </w:t>
      </w:r>
      <w:r w:rsidR="005E6D3B" w:rsidRPr="007837EC">
        <w:rPr>
          <w:rFonts w:asciiTheme="minorHAnsi" w:hAnsiTheme="minorHAnsi" w:cstheme="minorHAnsi"/>
          <w:sz w:val="24"/>
          <w:szCs w:val="24"/>
        </w:rPr>
        <w:t>S</w:t>
      </w:r>
      <w:r w:rsidR="00173AF6" w:rsidRPr="007837EC">
        <w:rPr>
          <w:rFonts w:asciiTheme="minorHAnsi" w:hAnsiTheme="minorHAnsi" w:cstheme="minorHAnsi"/>
          <w:sz w:val="24"/>
          <w:szCs w:val="24"/>
        </w:rPr>
        <w:t>utarties projektas</w:t>
      </w:r>
      <w:r w:rsidR="008C5DE1" w:rsidRPr="007837EC">
        <w:rPr>
          <w:rFonts w:asciiTheme="minorHAnsi" w:hAnsiTheme="minorHAnsi" w:cstheme="minorHAnsi"/>
          <w:sz w:val="24"/>
          <w:szCs w:val="24"/>
        </w:rPr>
        <w:t xml:space="preserve"> </w:t>
      </w:r>
      <w:r w:rsidR="0045366C" w:rsidRPr="007837EC">
        <w:rPr>
          <w:rFonts w:asciiTheme="minorHAnsi" w:hAnsiTheme="minorHAnsi" w:cstheme="minorHAnsi"/>
          <w:sz w:val="24"/>
          <w:szCs w:val="24"/>
        </w:rPr>
        <w:t>(</w:t>
      </w:r>
      <w:r w:rsidR="006F0C53" w:rsidRPr="007837EC">
        <w:rPr>
          <w:rFonts w:asciiTheme="minorHAnsi" w:hAnsiTheme="minorHAnsi" w:cstheme="minorHAnsi"/>
          <w:sz w:val="24"/>
          <w:szCs w:val="24"/>
        </w:rPr>
        <w:t>2</w:t>
      </w:r>
      <w:r w:rsidR="00F65095" w:rsidRPr="007837EC">
        <w:rPr>
          <w:rFonts w:asciiTheme="minorHAnsi" w:hAnsiTheme="minorHAnsi" w:cstheme="minorHAnsi"/>
          <w:sz w:val="24"/>
          <w:szCs w:val="24"/>
        </w:rPr>
        <w:t xml:space="preserve"> priedas)</w:t>
      </w:r>
      <w:r w:rsidR="00616CA0" w:rsidRPr="007837EC">
        <w:rPr>
          <w:rFonts w:asciiTheme="minorHAnsi" w:hAnsiTheme="minorHAnsi" w:cstheme="minorHAnsi"/>
          <w:sz w:val="24"/>
          <w:szCs w:val="24"/>
        </w:rPr>
        <w:t>;</w:t>
      </w:r>
    </w:p>
    <w:p w14:paraId="74BD596F" w14:textId="259CAE54" w:rsidR="00DE30DD" w:rsidRPr="007837EC" w:rsidRDefault="00157DE0" w:rsidP="00D44EA8">
      <w:pPr>
        <w:pStyle w:val="Hyperlink1"/>
        <w:spacing w:line="264" w:lineRule="auto"/>
        <w:ind w:firstLine="0"/>
        <w:rPr>
          <w:rFonts w:asciiTheme="minorHAnsi" w:hAnsiTheme="minorHAnsi" w:cstheme="minorHAnsi"/>
          <w:sz w:val="24"/>
          <w:szCs w:val="24"/>
        </w:rPr>
      </w:pPr>
      <w:r>
        <w:rPr>
          <w:rFonts w:asciiTheme="minorHAnsi" w:hAnsiTheme="minorHAnsi" w:cstheme="minorHAnsi"/>
          <w:sz w:val="24"/>
          <w:szCs w:val="24"/>
        </w:rPr>
        <w:t xml:space="preserve">3. </w:t>
      </w:r>
      <w:r w:rsidR="00D34705" w:rsidRPr="007837EC">
        <w:rPr>
          <w:rFonts w:asciiTheme="minorHAnsi" w:hAnsiTheme="minorHAnsi" w:cstheme="minorHAnsi"/>
          <w:sz w:val="24"/>
          <w:szCs w:val="24"/>
        </w:rPr>
        <w:t>T</w:t>
      </w:r>
      <w:r w:rsidR="00DE30DD" w:rsidRPr="007837EC">
        <w:rPr>
          <w:rFonts w:asciiTheme="minorHAnsi" w:hAnsiTheme="minorHAnsi" w:cstheme="minorHAnsi"/>
          <w:sz w:val="24"/>
          <w:szCs w:val="24"/>
        </w:rPr>
        <w:t>echninė specifikacija (3 priedas).</w:t>
      </w:r>
    </w:p>
    <w:p w14:paraId="1F1CFB33" w14:textId="77777777" w:rsidR="00347968" w:rsidRPr="00DA236A" w:rsidRDefault="00347968" w:rsidP="00D44EA8">
      <w:pPr>
        <w:spacing w:line="264" w:lineRule="auto"/>
        <w:jc w:val="both"/>
        <w:rPr>
          <w:rFonts w:asciiTheme="minorHAnsi" w:hAnsiTheme="minorHAnsi" w:cstheme="minorHAnsi"/>
          <w:sz w:val="24"/>
          <w:szCs w:val="24"/>
          <w:highlight w:val="lightGray"/>
        </w:rPr>
      </w:pPr>
    </w:p>
    <w:p w14:paraId="35DDA161" w14:textId="77777777" w:rsidR="00EB2FE7" w:rsidRPr="007662B8" w:rsidRDefault="00EB2FE7" w:rsidP="00D44EA8">
      <w:pPr>
        <w:spacing w:line="264" w:lineRule="auto"/>
        <w:jc w:val="both"/>
        <w:rPr>
          <w:rFonts w:asciiTheme="minorHAnsi" w:hAnsiTheme="minorHAnsi" w:cstheme="minorHAnsi"/>
          <w:sz w:val="24"/>
          <w:szCs w:val="24"/>
          <w:u w:val="single"/>
        </w:rPr>
      </w:pPr>
      <w:r w:rsidRPr="007662B8">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DA236A" w14:paraId="7AE0ABFF" w14:textId="77777777" w:rsidTr="00924B97">
        <w:tc>
          <w:tcPr>
            <w:tcW w:w="4668" w:type="dxa"/>
          </w:tcPr>
          <w:p w14:paraId="08FDB4F5" w14:textId="77777777" w:rsidR="00885604" w:rsidRPr="0090315F" w:rsidRDefault="00885604" w:rsidP="00D44EA8">
            <w:pPr>
              <w:tabs>
                <w:tab w:val="left" w:pos="7088"/>
              </w:tabs>
              <w:spacing w:line="264" w:lineRule="auto"/>
              <w:jc w:val="both"/>
              <w:rPr>
                <w:rFonts w:asciiTheme="minorHAnsi" w:hAnsiTheme="minorHAnsi" w:cstheme="minorHAnsi"/>
                <w:sz w:val="24"/>
                <w:szCs w:val="24"/>
              </w:rPr>
            </w:pPr>
          </w:p>
          <w:p w14:paraId="0CFFE32D" w14:textId="0813DDFE" w:rsidR="00885604" w:rsidRPr="00DA236A" w:rsidRDefault="00885604" w:rsidP="00D44EA8">
            <w:pPr>
              <w:tabs>
                <w:tab w:val="left" w:pos="7088"/>
              </w:tabs>
              <w:spacing w:line="264" w:lineRule="auto"/>
              <w:jc w:val="both"/>
              <w:rPr>
                <w:rFonts w:asciiTheme="minorHAnsi" w:hAnsiTheme="minorHAnsi" w:cstheme="minorHAnsi"/>
                <w:sz w:val="24"/>
                <w:szCs w:val="24"/>
                <w:highlight w:val="lightGray"/>
              </w:rPr>
            </w:pPr>
            <w:r w:rsidRPr="0090315F">
              <w:rPr>
                <w:rFonts w:asciiTheme="minorHAnsi" w:hAnsiTheme="minorHAnsi" w:cstheme="minorHAnsi"/>
                <w:sz w:val="24"/>
                <w:szCs w:val="24"/>
              </w:rPr>
              <w:t>Centrinio viešųjų pirkimų ir koncesijų skyriaus vedėja</w:t>
            </w:r>
          </w:p>
        </w:tc>
        <w:tc>
          <w:tcPr>
            <w:tcW w:w="1790" w:type="dxa"/>
          </w:tcPr>
          <w:p w14:paraId="4FBAEDFE" w14:textId="77777777" w:rsidR="00885604" w:rsidRPr="00DA236A" w:rsidRDefault="00885604"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51490F66" w14:textId="6C8719D0" w:rsidR="00885604" w:rsidRPr="00DA236A" w:rsidRDefault="00885604" w:rsidP="00D44EA8">
            <w:pPr>
              <w:tabs>
                <w:tab w:val="left" w:pos="7088"/>
              </w:tabs>
              <w:spacing w:line="264" w:lineRule="auto"/>
              <w:jc w:val="right"/>
              <w:rPr>
                <w:rFonts w:asciiTheme="minorHAnsi" w:hAnsiTheme="minorHAnsi" w:cstheme="minorHAnsi"/>
                <w:sz w:val="24"/>
                <w:szCs w:val="24"/>
                <w:highlight w:val="lightGray"/>
              </w:rPr>
            </w:pPr>
            <w:r w:rsidRPr="0090315F">
              <w:rPr>
                <w:rFonts w:asciiTheme="minorHAnsi" w:hAnsiTheme="minorHAnsi" w:cstheme="minorHAnsi"/>
                <w:sz w:val="24"/>
                <w:szCs w:val="24"/>
              </w:rPr>
              <w:t>Daiva Čeponienė</w:t>
            </w:r>
          </w:p>
        </w:tc>
      </w:tr>
      <w:tr w:rsidR="00EB2FE7" w:rsidRPr="00DA236A" w14:paraId="06BC6967" w14:textId="77777777" w:rsidTr="00924B97">
        <w:tc>
          <w:tcPr>
            <w:tcW w:w="4668" w:type="dxa"/>
          </w:tcPr>
          <w:p w14:paraId="18333DB7"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00D35480"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465D5CC2"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121CBEFC" w14:textId="77777777" w:rsidTr="00924B97">
        <w:tc>
          <w:tcPr>
            <w:tcW w:w="4668" w:type="dxa"/>
          </w:tcPr>
          <w:p w14:paraId="05245B14" w14:textId="5A68664E" w:rsidR="00EB2FE7" w:rsidRPr="00413BB6" w:rsidRDefault="00EB2FE7" w:rsidP="00D44EA8">
            <w:pPr>
              <w:spacing w:line="264" w:lineRule="auto"/>
              <w:jc w:val="both"/>
              <w:rPr>
                <w:rFonts w:asciiTheme="minorHAnsi" w:hAnsiTheme="minorHAnsi" w:cstheme="minorHAnsi"/>
                <w:sz w:val="24"/>
                <w:szCs w:val="24"/>
              </w:rPr>
            </w:pPr>
            <w:r w:rsidRPr="00413BB6">
              <w:rPr>
                <w:rFonts w:asciiTheme="minorHAnsi" w:hAnsiTheme="minorHAnsi" w:cstheme="minorHAnsi"/>
                <w:sz w:val="24"/>
                <w:szCs w:val="24"/>
              </w:rPr>
              <w:t>Centrinio viešųj</w:t>
            </w:r>
            <w:r w:rsidR="00413BB6" w:rsidRPr="00413BB6">
              <w:rPr>
                <w:rFonts w:asciiTheme="minorHAnsi" w:hAnsiTheme="minorHAnsi" w:cstheme="minorHAnsi"/>
                <w:sz w:val="24"/>
                <w:szCs w:val="24"/>
              </w:rPr>
              <w:t>ų pirkimų ir koncesijų skyriaus</w:t>
            </w:r>
            <w:r w:rsidR="00A03DDD" w:rsidRPr="00413BB6">
              <w:rPr>
                <w:rFonts w:asciiTheme="minorHAnsi" w:hAnsiTheme="minorHAnsi" w:cstheme="minorHAnsi"/>
                <w:sz w:val="24"/>
                <w:szCs w:val="24"/>
              </w:rPr>
              <w:t xml:space="preserve"> </w:t>
            </w:r>
            <w:r w:rsidRPr="00413BB6">
              <w:rPr>
                <w:rFonts w:asciiTheme="minorHAnsi" w:hAnsiTheme="minorHAnsi" w:cstheme="minorHAnsi"/>
                <w:sz w:val="24"/>
                <w:szCs w:val="24"/>
              </w:rPr>
              <w:t>specialistė</w:t>
            </w:r>
          </w:p>
        </w:tc>
        <w:tc>
          <w:tcPr>
            <w:tcW w:w="1790" w:type="dxa"/>
          </w:tcPr>
          <w:p w14:paraId="5EC6CCC1" w14:textId="77777777" w:rsidR="00EB2FE7" w:rsidRPr="00413BB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413BB6" w:rsidRDefault="00410455" w:rsidP="00D44EA8">
            <w:pPr>
              <w:tabs>
                <w:tab w:val="left" w:pos="7088"/>
              </w:tabs>
              <w:spacing w:line="264" w:lineRule="auto"/>
              <w:jc w:val="right"/>
              <w:rPr>
                <w:rFonts w:asciiTheme="minorHAnsi" w:hAnsiTheme="minorHAnsi" w:cstheme="minorHAnsi"/>
                <w:sz w:val="24"/>
                <w:szCs w:val="24"/>
              </w:rPr>
            </w:pPr>
            <w:r w:rsidRPr="00413BB6">
              <w:rPr>
                <w:rFonts w:asciiTheme="minorHAnsi" w:hAnsiTheme="minorHAnsi" w:cstheme="minorHAnsi"/>
                <w:sz w:val="24"/>
                <w:szCs w:val="24"/>
              </w:rPr>
              <w:t xml:space="preserve"> </w:t>
            </w:r>
            <w:r w:rsidR="00413BB6" w:rsidRPr="00413BB6">
              <w:rPr>
                <w:rFonts w:asciiTheme="minorHAnsi" w:hAnsiTheme="minorHAnsi" w:cstheme="minorHAnsi"/>
                <w:sz w:val="24"/>
                <w:szCs w:val="24"/>
              </w:rPr>
              <w:t>Vilma Tamašienė</w:t>
            </w:r>
          </w:p>
        </w:tc>
      </w:tr>
      <w:tr w:rsidR="00EB2FE7" w:rsidRPr="00DA236A" w14:paraId="274C6A40" w14:textId="77777777" w:rsidTr="00A949B0">
        <w:trPr>
          <w:trHeight w:val="531"/>
        </w:trPr>
        <w:tc>
          <w:tcPr>
            <w:tcW w:w="4668" w:type="dxa"/>
          </w:tcPr>
          <w:p w14:paraId="73D7821D"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2DA7980F"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1181454E"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5428BD7B" w14:textId="77777777" w:rsidTr="00924B97">
        <w:tc>
          <w:tcPr>
            <w:tcW w:w="4668" w:type="dxa"/>
          </w:tcPr>
          <w:p w14:paraId="3994D378" w14:textId="77777777" w:rsidR="00EB2FE7" w:rsidRPr="00DA236A" w:rsidRDefault="00EB2FE7" w:rsidP="00D44EA8">
            <w:pPr>
              <w:spacing w:line="264" w:lineRule="auto"/>
              <w:rPr>
                <w:rFonts w:asciiTheme="minorHAnsi" w:hAnsiTheme="minorHAnsi" w:cstheme="minorHAnsi"/>
                <w:bCs/>
                <w:sz w:val="24"/>
                <w:highlight w:val="lightGray"/>
                <w:u w:val="single"/>
              </w:rPr>
            </w:pPr>
            <w:r w:rsidRPr="00D204FC">
              <w:rPr>
                <w:rFonts w:asciiTheme="minorHAnsi" w:hAnsiTheme="minorHAnsi" w:cstheme="minorHAnsi"/>
                <w:bCs/>
                <w:sz w:val="24"/>
                <w:u w:val="single"/>
              </w:rPr>
              <w:t>Sąlygas suderino:</w:t>
            </w:r>
          </w:p>
        </w:tc>
        <w:tc>
          <w:tcPr>
            <w:tcW w:w="1790" w:type="dxa"/>
          </w:tcPr>
          <w:p w14:paraId="1D81819B"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0C55D713" w14:textId="77777777" w:rsidR="00EB2FE7" w:rsidRPr="00DA236A"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DA236A" w14:paraId="02189E4A" w14:textId="77777777" w:rsidTr="00924B97">
        <w:tc>
          <w:tcPr>
            <w:tcW w:w="4668" w:type="dxa"/>
          </w:tcPr>
          <w:p w14:paraId="39F9FFC2" w14:textId="77777777" w:rsidR="00131058" w:rsidRPr="00D204FC" w:rsidRDefault="00131058" w:rsidP="00D44EA8">
            <w:pPr>
              <w:tabs>
                <w:tab w:val="left" w:pos="7088"/>
              </w:tabs>
              <w:spacing w:line="264" w:lineRule="auto"/>
              <w:jc w:val="both"/>
              <w:rPr>
                <w:rFonts w:asciiTheme="minorHAnsi" w:hAnsiTheme="minorHAnsi" w:cstheme="minorHAnsi"/>
                <w:sz w:val="24"/>
                <w:szCs w:val="24"/>
              </w:rPr>
            </w:pPr>
          </w:p>
          <w:p w14:paraId="46D59AC8" w14:textId="267AFAE5" w:rsidR="00EB2FE7" w:rsidRPr="00D204FC" w:rsidRDefault="004562C0" w:rsidP="00D44EA8">
            <w:pPr>
              <w:pStyle w:val="prastasiniatinklio"/>
              <w:spacing w:before="0" w:beforeAutospacing="0" w:after="0" w:afterAutospacing="0" w:line="264" w:lineRule="auto"/>
              <w:rPr>
                <w:rFonts w:ascii="Calibri" w:hAnsi="Calibri" w:cs="Calibri"/>
                <w:sz w:val="44"/>
              </w:rPr>
            </w:pPr>
            <w:r>
              <w:rPr>
                <w:rFonts w:ascii="Calibri" w:hAnsi="Calibri" w:cs="Calibri"/>
                <w:szCs w:val="15"/>
              </w:rPr>
              <w:t>E</w:t>
            </w:r>
            <w:r w:rsidR="00D204FC" w:rsidRPr="00D204FC">
              <w:rPr>
                <w:rFonts w:ascii="Calibri" w:hAnsi="Calibri" w:cs="Calibri"/>
                <w:szCs w:val="15"/>
              </w:rPr>
              <w:t>. paslaugų ir informacinių technologijų skyriaus vedėjas</w:t>
            </w:r>
          </w:p>
        </w:tc>
        <w:tc>
          <w:tcPr>
            <w:tcW w:w="1790" w:type="dxa"/>
          </w:tcPr>
          <w:p w14:paraId="0B9FB450" w14:textId="77777777" w:rsidR="00EB2FE7" w:rsidRPr="00D204FC"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tcPr>
          <w:p w14:paraId="30DB3CEB" w14:textId="77777777" w:rsidR="00D204FC" w:rsidRPr="00D204FC" w:rsidRDefault="00D204FC" w:rsidP="00D44EA8">
            <w:pPr>
              <w:tabs>
                <w:tab w:val="left" w:pos="6840"/>
              </w:tabs>
              <w:spacing w:line="264" w:lineRule="auto"/>
              <w:rPr>
                <w:rStyle w:val="Hipersaitas"/>
                <w:rFonts w:asciiTheme="minorHAnsi" w:hAnsiTheme="minorHAnsi" w:cstheme="minorHAnsi"/>
                <w:color w:val="000000" w:themeColor="text1"/>
                <w:sz w:val="24"/>
                <w:szCs w:val="24"/>
                <w:u w:val="none"/>
              </w:rPr>
            </w:pPr>
          </w:p>
          <w:p w14:paraId="74AF3F34" w14:textId="2D3828B0" w:rsidR="00EB2FE7" w:rsidRPr="00D204FC" w:rsidRDefault="00D204FC" w:rsidP="00D44EA8">
            <w:pPr>
              <w:tabs>
                <w:tab w:val="left" w:pos="6840"/>
              </w:tabs>
              <w:spacing w:line="264" w:lineRule="auto"/>
              <w:rPr>
                <w:rFonts w:asciiTheme="minorHAnsi" w:hAnsiTheme="minorHAnsi" w:cstheme="minorHAnsi"/>
                <w:iCs/>
                <w:sz w:val="24"/>
                <w:szCs w:val="24"/>
              </w:rPr>
            </w:pPr>
            <w:r w:rsidRPr="00D204FC">
              <w:rPr>
                <w:rStyle w:val="Hipersaitas"/>
                <w:rFonts w:asciiTheme="minorHAnsi" w:hAnsiTheme="minorHAnsi" w:cstheme="minorHAnsi"/>
                <w:color w:val="000000" w:themeColor="text1"/>
                <w:sz w:val="24"/>
                <w:szCs w:val="24"/>
                <w:u w:val="none"/>
              </w:rPr>
              <w:t xml:space="preserve">                   Vytautas</w:t>
            </w:r>
            <w:r w:rsidR="00B4690A" w:rsidRPr="00D204FC">
              <w:rPr>
                <w:rStyle w:val="Hipersaitas"/>
                <w:rFonts w:asciiTheme="minorHAnsi" w:hAnsiTheme="minorHAnsi" w:cstheme="minorHAnsi"/>
                <w:color w:val="000000" w:themeColor="text1"/>
                <w:sz w:val="24"/>
                <w:szCs w:val="24"/>
                <w:u w:val="none"/>
              </w:rPr>
              <w:t xml:space="preserve"> </w:t>
            </w:r>
            <w:r w:rsidRPr="00D204FC">
              <w:rPr>
                <w:rStyle w:val="Hipersaitas"/>
                <w:rFonts w:asciiTheme="minorHAnsi" w:hAnsiTheme="minorHAnsi" w:cstheme="minorHAnsi"/>
                <w:color w:val="000000" w:themeColor="text1"/>
                <w:sz w:val="24"/>
                <w:szCs w:val="24"/>
                <w:u w:val="none"/>
              </w:rPr>
              <w:t>Augonis</w:t>
            </w:r>
          </w:p>
        </w:tc>
      </w:tr>
      <w:tr w:rsidR="00EB2FE7" w:rsidRPr="00DA236A" w14:paraId="6066B1C1" w14:textId="77777777" w:rsidTr="00924B97">
        <w:tc>
          <w:tcPr>
            <w:tcW w:w="4668" w:type="dxa"/>
          </w:tcPr>
          <w:p w14:paraId="057D1BAF" w14:textId="77777777" w:rsidR="00EB2FE7" w:rsidRPr="00D204FC"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D204FC"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EB2FE7" w:rsidRPr="00D204FC"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924B97">
        <w:tc>
          <w:tcPr>
            <w:tcW w:w="4668" w:type="dxa"/>
          </w:tcPr>
          <w:p w14:paraId="5EBE2725" w14:textId="526195CF" w:rsidR="00EB2FE7" w:rsidRPr="00D204FC" w:rsidRDefault="004562C0" w:rsidP="00D44EA8">
            <w:pPr>
              <w:tabs>
                <w:tab w:val="left" w:pos="7088"/>
              </w:tabs>
              <w:spacing w:line="264" w:lineRule="auto"/>
              <w:jc w:val="both"/>
              <w:rPr>
                <w:rFonts w:asciiTheme="minorHAnsi" w:hAnsiTheme="minorHAnsi" w:cstheme="minorHAnsi"/>
                <w:iCs/>
                <w:sz w:val="24"/>
                <w:szCs w:val="24"/>
              </w:rPr>
            </w:pPr>
            <w:r>
              <w:rPr>
                <w:rFonts w:ascii="Calibri" w:hAnsi="Calibri" w:cs="Calibri"/>
                <w:sz w:val="24"/>
                <w:szCs w:val="15"/>
              </w:rPr>
              <w:t>E</w:t>
            </w:r>
            <w:r w:rsidR="00D204FC" w:rsidRPr="00D204FC">
              <w:rPr>
                <w:rFonts w:ascii="Calibri" w:hAnsi="Calibri" w:cs="Calibri"/>
                <w:sz w:val="24"/>
                <w:szCs w:val="15"/>
              </w:rPr>
              <w:t xml:space="preserve">. paslaugų ir informacinių technologijų </w:t>
            </w:r>
            <w:r w:rsidR="00D204FC">
              <w:rPr>
                <w:rFonts w:ascii="Calibri" w:hAnsi="Calibri" w:cs="Calibri"/>
                <w:sz w:val="24"/>
                <w:szCs w:val="15"/>
              </w:rPr>
              <w:t xml:space="preserve">skyriaus </w:t>
            </w:r>
            <w:r w:rsidR="00D204FC" w:rsidRPr="00D204FC">
              <w:rPr>
                <w:rFonts w:ascii="Calibri" w:hAnsi="Calibri" w:cs="Calibri"/>
                <w:sz w:val="24"/>
                <w:szCs w:val="15"/>
              </w:rPr>
              <w:t>specialistas</w:t>
            </w:r>
          </w:p>
        </w:tc>
        <w:tc>
          <w:tcPr>
            <w:tcW w:w="1790" w:type="dxa"/>
          </w:tcPr>
          <w:p w14:paraId="3FF0997F" w14:textId="77777777" w:rsidR="00EB2FE7" w:rsidRPr="00D204FC"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209E1345" w:rsidR="00EB2FE7" w:rsidRPr="00D204FC" w:rsidRDefault="00410455" w:rsidP="00D44EA8">
            <w:pPr>
              <w:tabs>
                <w:tab w:val="left" w:pos="6840"/>
              </w:tabs>
              <w:spacing w:line="264" w:lineRule="auto"/>
              <w:jc w:val="right"/>
              <w:rPr>
                <w:rFonts w:asciiTheme="minorHAnsi" w:hAnsiTheme="minorHAnsi" w:cstheme="minorHAnsi"/>
                <w:iCs/>
                <w:sz w:val="24"/>
                <w:szCs w:val="24"/>
              </w:rPr>
            </w:pPr>
            <w:r w:rsidRPr="00D204FC">
              <w:rPr>
                <w:rFonts w:asciiTheme="minorHAnsi" w:hAnsiTheme="minorHAnsi" w:cstheme="minorHAnsi"/>
                <w:iCs/>
                <w:noProof/>
                <w:sz w:val="24"/>
                <w:szCs w:val="24"/>
              </w:rPr>
              <w:t xml:space="preserve"> </w:t>
            </w:r>
            <w:r w:rsidR="00D204FC" w:rsidRPr="00D204FC">
              <w:rPr>
                <w:rFonts w:asciiTheme="minorHAnsi" w:hAnsiTheme="minorHAnsi" w:cstheme="minorHAnsi"/>
                <w:iCs/>
                <w:noProof/>
                <w:sz w:val="24"/>
                <w:szCs w:val="24"/>
              </w:rPr>
              <w:t>Tomas</w:t>
            </w:r>
            <w:r w:rsidRPr="00D204FC">
              <w:rPr>
                <w:rFonts w:asciiTheme="minorHAnsi" w:hAnsiTheme="minorHAnsi" w:cstheme="minorHAnsi"/>
                <w:iCs/>
                <w:noProof/>
                <w:sz w:val="24"/>
                <w:szCs w:val="24"/>
              </w:rPr>
              <w:t xml:space="preserve"> </w:t>
            </w:r>
            <w:r w:rsidR="00D204FC" w:rsidRPr="00D204FC">
              <w:rPr>
                <w:rFonts w:asciiTheme="minorHAnsi" w:hAnsiTheme="minorHAnsi" w:cstheme="minorHAnsi"/>
                <w:iCs/>
                <w:noProof/>
                <w:sz w:val="24"/>
                <w:szCs w:val="24"/>
              </w:rPr>
              <w:t>Zdanevičius</w:t>
            </w:r>
          </w:p>
        </w:tc>
      </w:tr>
    </w:tbl>
    <w:p w14:paraId="679AD5F2" w14:textId="77777777" w:rsidR="00EB2FE7" w:rsidRPr="00971B00" w:rsidRDefault="00EB2FE7" w:rsidP="00776532">
      <w:pPr>
        <w:tabs>
          <w:tab w:val="left" w:pos="7088"/>
        </w:tabs>
        <w:spacing w:line="276" w:lineRule="auto"/>
        <w:jc w:val="both"/>
        <w:rPr>
          <w:rFonts w:asciiTheme="minorHAnsi" w:hAnsiTheme="minorHAnsi" w:cstheme="minorHAnsi"/>
          <w:sz w:val="24"/>
          <w:szCs w:val="24"/>
        </w:rPr>
      </w:pPr>
    </w:p>
    <w:p w14:paraId="3A0E8BDE" w14:textId="77777777" w:rsidR="00EB2FE7" w:rsidRPr="00971B00" w:rsidRDefault="00EB2FE7" w:rsidP="004C06F3">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FF8F" w14:textId="77777777" w:rsidR="00866BB5" w:rsidRDefault="00866BB5">
      <w:r>
        <w:separator/>
      </w:r>
    </w:p>
  </w:endnote>
  <w:endnote w:type="continuationSeparator" w:id="0">
    <w:p w14:paraId="7BA39677" w14:textId="77777777" w:rsidR="00866BB5" w:rsidRDefault="0086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4A1E" w14:textId="77777777" w:rsidR="00866BB5" w:rsidRDefault="00866BB5">
      <w:r>
        <w:separator/>
      </w:r>
    </w:p>
  </w:footnote>
  <w:footnote w:type="continuationSeparator" w:id="0">
    <w:p w14:paraId="53E53C8A" w14:textId="77777777" w:rsidR="00866BB5" w:rsidRDefault="0086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2FB5B266" w:rsidR="003A1EAB" w:rsidRDefault="003A1EAB">
        <w:pPr>
          <w:pStyle w:val="Antrats"/>
          <w:jc w:val="center"/>
        </w:pPr>
        <w:r>
          <w:fldChar w:fldCharType="begin"/>
        </w:r>
        <w:r>
          <w:instrText>PAGE   \* MERGEFORMAT</w:instrText>
        </w:r>
        <w:r>
          <w:fldChar w:fldCharType="separate"/>
        </w:r>
        <w:r w:rsidR="003E02AB">
          <w:rPr>
            <w:noProof/>
          </w:rPr>
          <w:t>11</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6"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7"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9"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0"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28"/>
  </w:num>
  <w:num w:numId="7">
    <w:abstractNumId w:val="1"/>
  </w:num>
  <w:num w:numId="8">
    <w:abstractNumId w:val="25"/>
  </w:num>
  <w:num w:numId="9">
    <w:abstractNumId w:val="19"/>
  </w:num>
  <w:num w:numId="10">
    <w:abstractNumId w:val="23"/>
  </w:num>
  <w:num w:numId="11">
    <w:abstractNumId w:val="27"/>
  </w:num>
  <w:num w:numId="12">
    <w:abstractNumId w:val="18"/>
  </w:num>
  <w:num w:numId="13">
    <w:abstractNumId w:val="29"/>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0"/>
  </w:num>
  <w:num w:numId="23">
    <w:abstractNumId w:val="21"/>
  </w:num>
  <w:num w:numId="24">
    <w:abstractNumId w:val="26"/>
  </w:num>
  <w:num w:numId="25">
    <w:abstractNumId w:val="9"/>
  </w:num>
  <w:num w:numId="26">
    <w:abstractNumId w:val="22"/>
  </w:num>
  <w:num w:numId="27">
    <w:abstractNumId w:val="2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0"/>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4368"/>
    <w:rsid w:val="0004586E"/>
    <w:rsid w:val="000471C2"/>
    <w:rsid w:val="00047568"/>
    <w:rsid w:val="00050E15"/>
    <w:rsid w:val="00051629"/>
    <w:rsid w:val="00052175"/>
    <w:rsid w:val="000538AC"/>
    <w:rsid w:val="00056D00"/>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B20"/>
    <w:rsid w:val="000847B5"/>
    <w:rsid w:val="00085D09"/>
    <w:rsid w:val="00086120"/>
    <w:rsid w:val="000900EC"/>
    <w:rsid w:val="0009098A"/>
    <w:rsid w:val="00090CBA"/>
    <w:rsid w:val="0009182C"/>
    <w:rsid w:val="00091ABA"/>
    <w:rsid w:val="000923FC"/>
    <w:rsid w:val="000938F5"/>
    <w:rsid w:val="00094535"/>
    <w:rsid w:val="0009459C"/>
    <w:rsid w:val="00094AAF"/>
    <w:rsid w:val="00094F8B"/>
    <w:rsid w:val="000952B1"/>
    <w:rsid w:val="0009545E"/>
    <w:rsid w:val="00096115"/>
    <w:rsid w:val="00097271"/>
    <w:rsid w:val="000A01CA"/>
    <w:rsid w:val="000A04CE"/>
    <w:rsid w:val="000A1B9B"/>
    <w:rsid w:val="000A49F9"/>
    <w:rsid w:val="000A4AD2"/>
    <w:rsid w:val="000A54EA"/>
    <w:rsid w:val="000A552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34EF"/>
    <w:rsid w:val="000E191A"/>
    <w:rsid w:val="000E28C9"/>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4643"/>
    <w:rsid w:val="00117EE4"/>
    <w:rsid w:val="001217C7"/>
    <w:rsid w:val="0012190F"/>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6AEF"/>
    <w:rsid w:val="00157606"/>
    <w:rsid w:val="00157D17"/>
    <w:rsid w:val="00157DE0"/>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B6B"/>
    <w:rsid w:val="00196E36"/>
    <w:rsid w:val="00197D6D"/>
    <w:rsid w:val="001A01D2"/>
    <w:rsid w:val="001A0940"/>
    <w:rsid w:val="001A1598"/>
    <w:rsid w:val="001A236E"/>
    <w:rsid w:val="001A4216"/>
    <w:rsid w:val="001A57DC"/>
    <w:rsid w:val="001A64DC"/>
    <w:rsid w:val="001A7518"/>
    <w:rsid w:val="001A7B12"/>
    <w:rsid w:val="001B0ED1"/>
    <w:rsid w:val="001B0F8F"/>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92D"/>
    <w:rsid w:val="0026397D"/>
    <w:rsid w:val="002652DB"/>
    <w:rsid w:val="00266E60"/>
    <w:rsid w:val="0026797E"/>
    <w:rsid w:val="00270E78"/>
    <w:rsid w:val="00282797"/>
    <w:rsid w:val="00283929"/>
    <w:rsid w:val="002845DD"/>
    <w:rsid w:val="00284BFE"/>
    <w:rsid w:val="00284E3A"/>
    <w:rsid w:val="002862B9"/>
    <w:rsid w:val="002870E5"/>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62B3"/>
    <w:rsid w:val="002B6BE5"/>
    <w:rsid w:val="002B764E"/>
    <w:rsid w:val="002B7E0A"/>
    <w:rsid w:val="002C0048"/>
    <w:rsid w:val="002C2743"/>
    <w:rsid w:val="002C2F8E"/>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E50"/>
    <w:rsid w:val="0034091D"/>
    <w:rsid w:val="00347968"/>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D71"/>
    <w:rsid w:val="0037292B"/>
    <w:rsid w:val="00374F08"/>
    <w:rsid w:val="00376BD6"/>
    <w:rsid w:val="00376DF4"/>
    <w:rsid w:val="003777E2"/>
    <w:rsid w:val="00381717"/>
    <w:rsid w:val="0038282A"/>
    <w:rsid w:val="00384689"/>
    <w:rsid w:val="0038617F"/>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C95"/>
    <w:rsid w:val="003C6DBD"/>
    <w:rsid w:val="003D072D"/>
    <w:rsid w:val="003D361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BD9"/>
    <w:rsid w:val="0040206C"/>
    <w:rsid w:val="00402BA1"/>
    <w:rsid w:val="00403550"/>
    <w:rsid w:val="00405FEF"/>
    <w:rsid w:val="00407411"/>
    <w:rsid w:val="004074F1"/>
    <w:rsid w:val="00407E23"/>
    <w:rsid w:val="00410455"/>
    <w:rsid w:val="00411EF5"/>
    <w:rsid w:val="00412FDE"/>
    <w:rsid w:val="0041328E"/>
    <w:rsid w:val="00413BB6"/>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B3"/>
    <w:rsid w:val="00444F64"/>
    <w:rsid w:val="00445090"/>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74E"/>
    <w:rsid w:val="0046590F"/>
    <w:rsid w:val="00466E02"/>
    <w:rsid w:val="00467834"/>
    <w:rsid w:val="00467E9C"/>
    <w:rsid w:val="00470BDC"/>
    <w:rsid w:val="004719E5"/>
    <w:rsid w:val="00471CBE"/>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5D71"/>
    <w:rsid w:val="004A77C8"/>
    <w:rsid w:val="004A7D89"/>
    <w:rsid w:val="004B413D"/>
    <w:rsid w:val="004B4685"/>
    <w:rsid w:val="004B5F22"/>
    <w:rsid w:val="004B772E"/>
    <w:rsid w:val="004C06F3"/>
    <w:rsid w:val="004C2F6C"/>
    <w:rsid w:val="004C4B83"/>
    <w:rsid w:val="004C52B2"/>
    <w:rsid w:val="004C59D8"/>
    <w:rsid w:val="004C5C0E"/>
    <w:rsid w:val="004C6797"/>
    <w:rsid w:val="004C6EB7"/>
    <w:rsid w:val="004C75BC"/>
    <w:rsid w:val="004C7DAD"/>
    <w:rsid w:val="004D0104"/>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41D"/>
    <w:rsid w:val="00546BA7"/>
    <w:rsid w:val="005508CF"/>
    <w:rsid w:val="0055097B"/>
    <w:rsid w:val="00551757"/>
    <w:rsid w:val="00554053"/>
    <w:rsid w:val="00554354"/>
    <w:rsid w:val="005565A1"/>
    <w:rsid w:val="00556C67"/>
    <w:rsid w:val="005577FD"/>
    <w:rsid w:val="005578FB"/>
    <w:rsid w:val="005601C5"/>
    <w:rsid w:val="0056084F"/>
    <w:rsid w:val="00561935"/>
    <w:rsid w:val="00561B47"/>
    <w:rsid w:val="00561C65"/>
    <w:rsid w:val="00563130"/>
    <w:rsid w:val="005638F6"/>
    <w:rsid w:val="00563E90"/>
    <w:rsid w:val="0056417A"/>
    <w:rsid w:val="00564451"/>
    <w:rsid w:val="00565699"/>
    <w:rsid w:val="00566998"/>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771"/>
    <w:rsid w:val="005C66EA"/>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237C"/>
    <w:rsid w:val="00633AD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818"/>
    <w:rsid w:val="00694EEA"/>
    <w:rsid w:val="00695F3F"/>
    <w:rsid w:val="006A03FE"/>
    <w:rsid w:val="006A24BA"/>
    <w:rsid w:val="006A5F68"/>
    <w:rsid w:val="006A7B9E"/>
    <w:rsid w:val="006B1850"/>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45A0"/>
    <w:rsid w:val="00714DDA"/>
    <w:rsid w:val="00716550"/>
    <w:rsid w:val="007166FF"/>
    <w:rsid w:val="00716B66"/>
    <w:rsid w:val="00720781"/>
    <w:rsid w:val="00720F5F"/>
    <w:rsid w:val="00721A49"/>
    <w:rsid w:val="00721B0D"/>
    <w:rsid w:val="007227D4"/>
    <w:rsid w:val="00723490"/>
    <w:rsid w:val="007249CC"/>
    <w:rsid w:val="00725513"/>
    <w:rsid w:val="00725B36"/>
    <w:rsid w:val="00726080"/>
    <w:rsid w:val="007265F0"/>
    <w:rsid w:val="00726D78"/>
    <w:rsid w:val="00727FA4"/>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D99"/>
    <w:rsid w:val="00771937"/>
    <w:rsid w:val="00771B1C"/>
    <w:rsid w:val="00771CEC"/>
    <w:rsid w:val="00773B9B"/>
    <w:rsid w:val="00774EC7"/>
    <w:rsid w:val="00775F61"/>
    <w:rsid w:val="00776532"/>
    <w:rsid w:val="0077701D"/>
    <w:rsid w:val="00777032"/>
    <w:rsid w:val="0078090F"/>
    <w:rsid w:val="00783213"/>
    <w:rsid w:val="007837EC"/>
    <w:rsid w:val="007839C5"/>
    <w:rsid w:val="00784B42"/>
    <w:rsid w:val="00785BE9"/>
    <w:rsid w:val="0078638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5CB7"/>
    <w:rsid w:val="007A721E"/>
    <w:rsid w:val="007B19DE"/>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3FEC"/>
    <w:rsid w:val="0082417A"/>
    <w:rsid w:val="00824DB6"/>
    <w:rsid w:val="00827114"/>
    <w:rsid w:val="00827270"/>
    <w:rsid w:val="00827892"/>
    <w:rsid w:val="008314FE"/>
    <w:rsid w:val="00833923"/>
    <w:rsid w:val="00836680"/>
    <w:rsid w:val="00836880"/>
    <w:rsid w:val="0083726D"/>
    <w:rsid w:val="00840B99"/>
    <w:rsid w:val="00840BCB"/>
    <w:rsid w:val="008410C3"/>
    <w:rsid w:val="00841F00"/>
    <w:rsid w:val="0084263C"/>
    <w:rsid w:val="00843118"/>
    <w:rsid w:val="00843D8A"/>
    <w:rsid w:val="00845AAB"/>
    <w:rsid w:val="00845AF8"/>
    <w:rsid w:val="00845E43"/>
    <w:rsid w:val="00845F8B"/>
    <w:rsid w:val="008475E9"/>
    <w:rsid w:val="008478C5"/>
    <w:rsid w:val="00850B34"/>
    <w:rsid w:val="008516FB"/>
    <w:rsid w:val="008521A7"/>
    <w:rsid w:val="00852BA5"/>
    <w:rsid w:val="00857E06"/>
    <w:rsid w:val="00860EDA"/>
    <w:rsid w:val="00861079"/>
    <w:rsid w:val="00865082"/>
    <w:rsid w:val="00865610"/>
    <w:rsid w:val="00866BB5"/>
    <w:rsid w:val="00866E48"/>
    <w:rsid w:val="008675F8"/>
    <w:rsid w:val="0087075C"/>
    <w:rsid w:val="00870857"/>
    <w:rsid w:val="008711A0"/>
    <w:rsid w:val="0087234B"/>
    <w:rsid w:val="0087285F"/>
    <w:rsid w:val="00873A2C"/>
    <w:rsid w:val="00874B9C"/>
    <w:rsid w:val="008753CA"/>
    <w:rsid w:val="008758DB"/>
    <w:rsid w:val="008813D7"/>
    <w:rsid w:val="00881548"/>
    <w:rsid w:val="00881594"/>
    <w:rsid w:val="0088199B"/>
    <w:rsid w:val="00881B36"/>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DD9"/>
    <w:rsid w:val="008B111D"/>
    <w:rsid w:val="008B196A"/>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215BA"/>
    <w:rsid w:val="00924819"/>
    <w:rsid w:val="00925613"/>
    <w:rsid w:val="00925CA4"/>
    <w:rsid w:val="009265D5"/>
    <w:rsid w:val="009311FB"/>
    <w:rsid w:val="00931A24"/>
    <w:rsid w:val="0093288A"/>
    <w:rsid w:val="00933AE5"/>
    <w:rsid w:val="009344E7"/>
    <w:rsid w:val="00934643"/>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69A4"/>
    <w:rsid w:val="009F7F56"/>
    <w:rsid w:val="00A002D6"/>
    <w:rsid w:val="00A03DDD"/>
    <w:rsid w:val="00A061C9"/>
    <w:rsid w:val="00A07F7D"/>
    <w:rsid w:val="00A133D1"/>
    <w:rsid w:val="00A1539A"/>
    <w:rsid w:val="00A15DC9"/>
    <w:rsid w:val="00A15EDE"/>
    <w:rsid w:val="00A16078"/>
    <w:rsid w:val="00A20069"/>
    <w:rsid w:val="00A239AD"/>
    <w:rsid w:val="00A2428B"/>
    <w:rsid w:val="00A25EEE"/>
    <w:rsid w:val="00A26F86"/>
    <w:rsid w:val="00A30DEE"/>
    <w:rsid w:val="00A313BF"/>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2BD9"/>
    <w:rsid w:val="00B13BF1"/>
    <w:rsid w:val="00B13E26"/>
    <w:rsid w:val="00B13E80"/>
    <w:rsid w:val="00B15791"/>
    <w:rsid w:val="00B1772F"/>
    <w:rsid w:val="00B218EF"/>
    <w:rsid w:val="00B223D5"/>
    <w:rsid w:val="00B22C62"/>
    <w:rsid w:val="00B23D56"/>
    <w:rsid w:val="00B24168"/>
    <w:rsid w:val="00B2476E"/>
    <w:rsid w:val="00B24E31"/>
    <w:rsid w:val="00B27535"/>
    <w:rsid w:val="00B31A26"/>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7B9D"/>
    <w:rsid w:val="00B62001"/>
    <w:rsid w:val="00B6221B"/>
    <w:rsid w:val="00B62A8F"/>
    <w:rsid w:val="00B63B69"/>
    <w:rsid w:val="00B6634B"/>
    <w:rsid w:val="00B676B2"/>
    <w:rsid w:val="00B701FE"/>
    <w:rsid w:val="00B70EAD"/>
    <w:rsid w:val="00B71E69"/>
    <w:rsid w:val="00B72286"/>
    <w:rsid w:val="00B74F3F"/>
    <w:rsid w:val="00B76534"/>
    <w:rsid w:val="00B77FFE"/>
    <w:rsid w:val="00B80DAF"/>
    <w:rsid w:val="00B82AB8"/>
    <w:rsid w:val="00B846C7"/>
    <w:rsid w:val="00B85F67"/>
    <w:rsid w:val="00B86343"/>
    <w:rsid w:val="00B87F55"/>
    <w:rsid w:val="00B90B63"/>
    <w:rsid w:val="00B90B88"/>
    <w:rsid w:val="00B90F1B"/>
    <w:rsid w:val="00B91F6C"/>
    <w:rsid w:val="00B9384D"/>
    <w:rsid w:val="00B94ED7"/>
    <w:rsid w:val="00B95AA8"/>
    <w:rsid w:val="00B969A5"/>
    <w:rsid w:val="00B97380"/>
    <w:rsid w:val="00B97FE3"/>
    <w:rsid w:val="00BA0B77"/>
    <w:rsid w:val="00BA6220"/>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FB4"/>
    <w:rsid w:val="00C90278"/>
    <w:rsid w:val="00C92C31"/>
    <w:rsid w:val="00C935AD"/>
    <w:rsid w:val="00C9376D"/>
    <w:rsid w:val="00C93B63"/>
    <w:rsid w:val="00C94B50"/>
    <w:rsid w:val="00CA1247"/>
    <w:rsid w:val="00CA26E9"/>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90D"/>
    <w:rsid w:val="00CC3A51"/>
    <w:rsid w:val="00CC5A00"/>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2A49"/>
    <w:rsid w:val="00D02AD1"/>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BCE"/>
    <w:rsid w:val="00D44EA8"/>
    <w:rsid w:val="00D45188"/>
    <w:rsid w:val="00D458A0"/>
    <w:rsid w:val="00D473F8"/>
    <w:rsid w:val="00D47455"/>
    <w:rsid w:val="00D50D50"/>
    <w:rsid w:val="00D5190E"/>
    <w:rsid w:val="00D51C8D"/>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2157"/>
    <w:rsid w:val="00E02FB6"/>
    <w:rsid w:val="00E03BBC"/>
    <w:rsid w:val="00E0573F"/>
    <w:rsid w:val="00E06B3E"/>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46D5"/>
    <w:rsid w:val="00E36B16"/>
    <w:rsid w:val="00E36B3C"/>
    <w:rsid w:val="00E36BFA"/>
    <w:rsid w:val="00E44664"/>
    <w:rsid w:val="00E44D05"/>
    <w:rsid w:val="00E46A71"/>
    <w:rsid w:val="00E472E6"/>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59E8"/>
    <w:rsid w:val="00E66709"/>
    <w:rsid w:val="00E673DF"/>
    <w:rsid w:val="00E676EA"/>
    <w:rsid w:val="00E67F55"/>
    <w:rsid w:val="00E71F8D"/>
    <w:rsid w:val="00E74DDF"/>
    <w:rsid w:val="00E76707"/>
    <w:rsid w:val="00E767AC"/>
    <w:rsid w:val="00E76C53"/>
    <w:rsid w:val="00E77143"/>
    <w:rsid w:val="00E8038D"/>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2CAB"/>
    <w:rsid w:val="00EA2D8C"/>
    <w:rsid w:val="00EA57BC"/>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EED"/>
    <w:rsid w:val="00F255E9"/>
    <w:rsid w:val="00F25B50"/>
    <w:rsid w:val="00F26232"/>
    <w:rsid w:val="00F26544"/>
    <w:rsid w:val="00F2685D"/>
    <w:rsid w:val="00F269F9"/>
    <w:rsid w:val="00F302D5"/>
    <w:rsid w:val="00F31387"/>
    <w:rsid w:val="00F314FB"/>
    <w:rsid w:val="00F32AC2"/>
    <w:rsid w:val="00F36498"/>
    <w:rsid w:val="00F36559"/>
    <w:rsid w:val="00F3671D"/>
    <w:rsid w:val="00F36ADA"/>
    <w:rsid w:val="00F374B7"/>
    <w:rsid w:val="00F417BF"/>
    <w:rsid w:val="00F428BA"/>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7341"/>
    <w:rsid w:val="00F67F19"/>
    <w:rsid w:val="00F70A64"/>
    <w:rsid w:val="00F712E8"/>
    <w:rsid w:val="00F73B90"/>
    <w:rsid w:val="00F73D93"/>
    <w:rsid w:val="00F74A63"/>
    <w:rsid w:val="00F74ED9"/>
    <w:rsid w:val="00F77F7E"/>
    <w:rsid w:val="00F80667"/>
    <w:rsid w:val="00F820A3"/>
    <w:rsid w:val="00F82C5B"/>
    <w:rsid w:val="00F83607"/>
    <w:rsid w:val="00F84DA3"/>
    <w:rsid w:val="00F84E74"/>
    <w:rsid w:val="00F850B7"/>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E068B"/>
    <w:rsid w:val="00FE25CC"/>
    <w:rsid w:val="00FE2A0E"/>
    <w:rsid w:val="00FE2F24"/>
    <w:rsid w:val="00FE4549"/>
    <w:rsid w:val="00FE646E"/>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vpt.lrv.lt/uploads/vpt/documents/files/mp/ENPV_gaires.pdf" TargetMode="External"/><Relationship Id="rId7" Type="http://schemas.openxmlformats.org/officeDocument/2006/relationships/endnotes" Target="endnotes.xml"/><Relationship Id="rId12" Type="http://schemas.openxmlformats.org/officeDocument/2006/relationships/hyperlink" Target="mailto:tomas.zdanevi&#269;ius@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jurate.dabasinsk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mailto:vilma.tamas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 Id="rId22"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59AF-1371-4E50-A919-6AE668C4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12</Pages>
  <Words>4195</Words>
  <Characters>31812</Characters>
  <Application>Microsoft Office Word</Application>
  <DocSecurity>0</DocSecurity>
  <Lines>265</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35936</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277</cp:revision>
  <cp:lastPrinted>2025-02-11T08:31:00Z</cp:lastPrinted>
  <dcterms:created xsi:type="dcterms:W3CDTF">2024-02-23T11:44:00Z</dcterms:created>
  <dcterms:modified xsi:type="dcterms:W3CDTF">2025-02-28T12:27:00Z</dcterms:modified>
</cp:coreProperties>
</file>