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9BCB" w14:textId="77777777" w:rsidR="00345145" w:rsidRPr="00345145" w:rsidRDefault="00345145" w:rsidP="000D59A5">
      <w:pPr>
        <w:autoSpaceDN/>
        <w:spacing w:afterAutospacing="0"/>
        <w:ind w:firstLine="0"/>
        <w:jc w:val="center"/>
        <w:textAlignment w:val="auto"/>
        <w:rPr>
          <w:rFonts w:ascii="Arial" w:eastAsia="Times New Roman" w:hAnsi="Arial" w:cs="Arial"/>
          <w:lang w:eastAsia="lt-LT"/>
        </w:rPr>
      </w:pPr>
      <w:r w:rsidRPr="00345145">
        <w:rPr>
          <w:rFonts w:ascii="Arial" w:eastAsia="Times New Roman" w:hAnsi="Arial" w:cs="Arial"/>
          <w:lang w:eastAsia="lt-LT"/>
        </w:rPr>
        <w:t xml:space="preserve">RINKOS KONSULTACIJOS DĖL ASMENINIŲ APSAUGOS PRIEMONIŲ KŪNO APSAUGAI </w:t>
      </w:r>
    </w:p>
    <w:p w14:paraId="4F861B6B" w14:textId="570C976A" w:rsidR="000D59A5" w:rsidRPr="00345145" w:rsidRDefault="00345145" w:rsidP="000D59A5">
      <w:pPr>
        <w:autoSpaceDN/>
        <w:spacing w:afterAutospacing="0"/>
        <w:ind w:firstLine="0"/>
        <w:jc w:val="center"/>
        <w:textAlignment w:val="auto"/>
        <w:rPr>
          <w:rFonts w:ascii="Arial" w:eastAsia="Times New Roman" w:hAnsi="Arial" w:cs="Arial"/>
          <w:lang w:eastAsia="lt-LT"/>
        </w:rPr>
      </w:pPr>
      <w:r w:rsidRPr="00345145">
        <w:rPr>
          <w:rFonts w:ascii="Arial" w:eastAsia="Times New Roman" w:hAnsi="Arial" w:cs="Arial"/>
          <w:lang w:eastAsia="lt-LT"/>
        </w:rPr>
        <w:t>APIBENDRINIMAS</w:t>
      </w:r>
    </w:p>
    <w:p w14:paraId="22D94640" w14:textId="77777777" w:rsidR="00527E59" w:rsidRPr="00345145" w:rsidRDefault="00527E59" w:rsidP="000D59A5">
      <w:pPr>
        <w:autoSpaceDN/>
        <w:spacing w:afterAutospacing="0"/>
        <w:ind w:firstLine="0"/>
        <w:jc w:val="center"/>
        <w:textAlignment w:val="auto"/>
        <w:rPr>
          <w:rFonts w:ascii="Arial" w:eastAsia="Times New Roman" w:hAnsi="Arial" w:cs="Arial"/>
          <w:lang w:eastAsia="lt-LT"/>
        </w:rPr>
      </w:pPr>
    </w:p>
    <w:tbl>
      <w:tblPr>
        <w:tblStyle w:val="Lentelstinklelis"/>
        <w:tblW w:w="14601" w:type="dxa"/>
        <w:tblLayout w:type="fixed"/>
        <w:tblLook w:val="04A0" w:firstRow="1" w:lastRow="0" w:firstColumn="1" w:lastColumn="0" w:noHBand="0" w:noVBand="1"/>
      </w:tblPr>
      <w:tblGrid>
        <w:gridCol w:w="539"/>
        <w:gridCol w:w="2297"/>
        <w:gridCol w:w="1984"/>
        <w:gridCol w:w="1843"/>
        <w:gridCol w:w="1701"/>
        <w:gridCol w:w="3827"/>
        <w:gridCol w:w="2410"/>
      </w:tblGrid>
      <w:tr w:rsidR="00512990" w:rsidRPr="00345145" w14:paraId="6D4218FB" w14:textId="203672E3" w:rsidTr="00345145">
        <w:trPr>
          <w:trHeight w:val="326"/>
        </w:trPr>
        <w:tc>
          <w:tcPr>
            <w:tcW w:w="539" w:type="dxa"/>
            <w:vMerge w:val="restart"/>
            <w:vAlign w:val="center"/>
          </w:tcPr>
          <w:p w14:paraId="0EE1A613" w14:textId="77777777" w:rsidR="00512990" w:rsidRPr="00345145" w:rsidRDefault="00512990"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Eil. Nr.</w:t>
            </w:r>
          </w:p>
        </w:tc>
        <w:tc>
          <w:tcPr>
            <w:tcW w:w="2297" w:type="dxa"/>
            <w:vMerge w:val="restart"/>
            <w:vAlign w:val="center"/>
          </w:tcPr>
          <w:p w14:paraId="01ACEFA9" w14:textId="77777777" w:rsidR="00512990" w:rsidRPr="00345145" w:rsidRDefault="00512990"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Klausimas</w:t>
            </w:r>
          </w:p>
        </w:tc>
        <w:tc>
          <w:tcPr>
            <w:tcW w:w="11765" w:type="dxa"/>
            <w:gridSpan w:val="5"/>
            <w:vAlign w:val="center"/>
          </w:tcPr>
          <w:p w14:paraId="63E23160" w14:textId="0912F351" w:rsidR="00512990" w:rsidRPr="00345145" w:rsidRDefault="00512990"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Atsakymas/komentaras/pasiūlymas</w:t>
            </w:r>
          </w:p>
        </w:tc>
      </w:tr>
      <w:tr w:rsidR="00512990" w:rsidRPr="00345145" w14:paraId="7F523904" w14:textId="6127B726" w:rsidTr="00345145">
        <w:trPr>
          <w:trHeight w:val="326"/>
        </w:trPr>
        <w:tc>
          <w:tcPr>
            <w:tcW w:w="539" w:type="dxa"/>
            <w:vMerge/>
            <w:vAlign w:val="center"/>
          </w:tcPr>
          <w:p w14:paraId="6C01BBE7" w14:textId="77777777" w:rsidR="00512990" w:rsidRPr="00345145" w:rsidRDefault="00512990" w:rsidP="00345145">
            <w:pPr>
              <w:spacing w:afterAutospacing="0"/>
              <w:ind w:firstLine="0"/>
              <w:jc w:val="center"/>
              <w:rPr>
                <w:rFonts w:ascii="Arial" w:eastAsia="Calibri" w:hAnsi="Arial" w:cs="Arial"/>
                <w:sz w:val="16"/>
                <w:szCs w:val="16"/>
              </w:rPr>
            </w:pPr>
          </w:p>
        </w:tc>
        <w:tc>
          <w:tcPr>
            <w:tcW w:w="2297" w:type="dxa"/>
            <w:vMerge/>
            <w:vAlign w:val="center"/>
          </w:tcPr>
          <w:p w14:paraId="19928A6D" w14:textId="77777777" w:rsidR="00512990" w:rsidRPr="00345145" w:rsidRDefault="00512990" w:rsidP="00345145">
            <w:pPr>
              <w:spacing w:afterAutospacing="0"/>
              <w:ind w:firstLine="0"/>
              <w:jc w:val="center"/>
              <w:rPr>
                <w:rFonts w:ascii="Arial" w:eastAsia="Calibri" w:hAnsi="Arial" w:cs="Arial"/>
                <w:sz w:val="16"/>
                <w:szCs w:val="16"/>
              </w:rPr>
            </w:pPr>
          </w:p>
        </w:tc>
        <w:tc>
          <w:tcPr>
            <w:tcW w:w="1984" w:type="dxa"/>
            <w:vAlign w:val="center"/>
          </w:tcPr>
          <w:p w14:paraId="25D534AB" w14:textId="5C7BEB06" w:rsidR="00512990" w:rsidRPr="00345145" w:rsidRDefault="00345145"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Tiekėjas 1</w:t>
            </w:r>
          </w:p>
        </w:tc>
        <w:tc>
          <w:tcPr>
            <w:tcW w:w="1843" w:type="dxa"/>
            <w:vAlign w:val="center"/>
          </w:tcPr>
          <w:p w14:paraId="0F7F076F" w14:textId="762BD267" w:rsidR="00512990" w:rsidRPr="00345145" w:rsidRDefault="00345145"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Tiekėjas 2</w:t>
            </w:r>
          </w:p>
        </w:tc>
        <w:tc>
          <w:tcPr>
            <w:tcW w:w="1701" w:type="dxa"/>
            <w:vAlign w:val="center"/>
          </w:tcPr>
          <w:p w14:paraId="1FFD3117" w14:textId="3B36FC27" w:rsidR="00512990" w:rsidRPr="00345145" w:rsidRDefault="00345145"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Tiekėjas 3</w:t>
            </w:r>
          </w:p>
        </w:tc>
        <w:tc>
          <w:tcPr>
            <w:tcW w:w="3827" w:type="dxa"/>
            <w:vAlign w:val="center"/>
          </w:tcPr>
          <w:p w14:paraId="48FE13BA" w14:textId="59BA0632" w:rsidR="00512990" w:rsidRPr="00345145" w:rsidRDefault="00345145"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Tiekėjas 4</w:t>
            </w:r>
          </w:p>
        </w:tc>
        <w:tc>
          <w:tcPr>
            <w:tcW w:w="2410" w:type="dxa"/>
            <w:vAlign w:val="center"/>
          </w:tcPr>
          <w:p w14:paraId="4BAA2969" w14:textId="35969178" w:rsidR="00512990" w:rsidRPr="00345145" w:rsidRDefault="00345145"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Tiekėjas 5</w:t>
            </w:r>
          </w:p>
        </w:tc>
      </w:tr>
      <w:tr w:rsidR="00107D86" w:rsidRPr="00345145" w14:paraId="499A32D3" w14:textId="5600A2E8" w:rsidTr="00345145">
        <w:trPr>
          <w:trHeight w:val="326"/>
        </w:trPr>
        <w:tc>
          <w:tcPr>
            <w:tcW w:w="539" w:type="dxa"/>
            <w:vAlign w:val="center"/>
          </w:tcPr>
          <w:p w14:paraId="1BC55816" w14:textId="2F78C266" w:rsidR="00107D86" w:rsidRPr="00345145" w:rsidRDefault="00107D86"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1</w:t>
            </w:r>
          </w:p>
        </w:tc>
        <w:tc>
          <w:tcPr>
            <w:tcW w:w="2297" w:type="dxa"/>
            <w:vAlign w:val="center"/>
          </w:tcPr>
          <w:p w14:paraId="7CD1040D" w14:textId="77777777"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Times New Roman" w:hAnsi="Arial" w:cs="Arial"/>
                <w:sz w:val="16"/>
                <w:szCs w:val="16"/>
                <w:lang w:eastAsia="lt-LT"/>
              </w:rPr>
              <w:t>Ar techninės specifikacijos projektas yra pakankamai išsamus, konkretus ir aiškus bei neribojantis konkurencijos? Jeigu ne, nurodykite kurios vietos neišsamios, nekonkrečios, neaiškios, nepagrįstos ar ribojančios konkurenciją?</w:t>
            </w:r>
          </w:p>
          <w:p w14:paraId="79957289" w14:textId="77777777"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Calibri" w:hAnsi="Arial" w:cs="Arial"/>
                <w:i/>
                <w:sz w:val="16"/>
                <w:szCs w:val="16"/>
              </w:rPr>
              <w:t>(Prašome pateikti argumentuotas pastabas bei konkrečių techninės specifikacijos punktų  pakeitimus/patikslinimus, kurie  suteiktų galimybę Jūsų įmonei pasiūlyti techninės specifikacijos reikalavimų visumą atitinkančias prekes)(visoms ar atskiroms pirkimo dalims).</w:t>
            </w:r>
          </w:p>
        </w:tc>
        <w:tc>
          <w:tcPr>
            <w:tcW w:w="1984" w:type="dxa"/>
            <w:vAlign w:val="center"/>
          </w:tcPr>
          <w:p w14:paraId="5891152F" w14:textId="70717B94" w:rsidR="005E3888" w:rsidRPr="00345145" w:rsidRDefault="005E3888" w:rsidP="00345145">
            <w:pPr>
              <w:autoSpaceDN/>
              <w:spacing w:afterAutospacing="0"/>
              <w:ind w:firstLine="0"/>
              <w:jc w:val="center"/>
              <w:textAlignment w:val="auto"/>
              <w:rPr>
                <w:rFonts w:ascii="Arial" w:hAnsi="Arial" w:cs="Arial"/>
                <w:sz w:val="16"/>
                <w:szCs w:val="16"/>
              </w:rPr>
            </w:pPr>
            <w:r w:rsidRPr="00345145">
              <w:rPr>
                <w:rStyle w:val="fontstyle01"/>
                <w:rFonts w:ascii="Arial" w:hAnsi="Arial" w:cs="Arial"/>
                <w:b w:val="0"/>
                <w:bCs w:val="0"/>
                <w:sz w:val="16"/>
                <w:szCs w:val="16"/>
              </w:rPr>
              <w:t>Techninės specifikacijos labai</w:t>
            </w:r>
            <w:r w:rsidRPr="00345145">
              <w:rPr>
                <w:rFonts w:ascii="Arial" w:hAnsi="Arial" w:cs="Arial"/>
                <w:color w:val="000000"/>
                <w:sz w:val="16"/>
                <w:szCs w:val="16"/>
              </w:rPr>
              <w:br/>
            </w:r>
            <w:r w:rsidRPr="00345145">
              <w:rPr>
                <w:rStyle w:val="fontstyle01"/>
                <w:rFonts w:ascii="Arial" w:hAnsi="Arial" w:cs="Arial"/>
                <w:b w:val="0"/>
                <w:bCs w:val="0"/>
                <w:sz w:val="16"/>
                <w:szCs w:val="16"/>
              </w:rPr>
              <w:t>aiškios ir išsamios.</w:t>
            </w:r>
          </w:p>
          <w:p w14:paraId="7557EFDF" w14:textId="77777777" w:rsidR="00107D86" w:rsidRPr="00345145" w:rsidRDefault="00107D86" w:rsidP="00345145">
            <w:pPr>
              <w:spacing w:afterAutospacing="0"/>
              <w:ind w:firstLine="0"/>
              <w:jc w:val="center"/>
              <w:rPr>
                <w:rFonts w:ascii="Arial" w:eastAsia="Calibri" w:hAnsi="Arial" w:cs="Arial"/>
                <w:sz w:val="16"/>
                <w:szCs w:val="16"/>
              </w:rPr>
            </w:pPr>
          </w:p>
        </w:tc>
        <w:tc>
          <w:tcPr>
            <w:tcW w:w="1843" w:type="dxa"/>
            <w:vAlign w:val="center"/>
          </w:tcPr>
          <w:p w14:paraId="23769D94" w14:textId="5BF3B655" w:rsidR="00107D86" w:rsidRPr="00345145" w:rsidRDefault="001F61EA"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Pridedama techninė specifikacija su pastabomis (pastabos paryškintos)</w:t>
            </w:r>
          </w:p>
        </w:tc>
        <w:tc>
          <w:tcPr>
            <w:tcW w:w="1701" w:type="dxa"/>
            <w:vAlign w:val="center"/>
          </w:tcPr>
          <w:p w14:paraId="7DE83013" w14:textId="77777777" w:rsidR="0057639F" w:rsidRPr="00345145" w:rsidRDefault="0057639F"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Techninės specifikacijos projektas</w:t>
            </w:r>
          </w:p>
          <w:p w14:paraId="4F894DD3" w14:textId="77777777" w:rsidR="0057639F" w:rsidRPr="00345145" w:rsidRDefault="0057639F"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yra pakankamai išsamus, tačiau</w:t>
            </w:r>
          </w:p>
          <w:p w14:paraId="617B7A7B" w14:textId="77777777" w:rsidR="0057639F" w:rsidRPr="00345145" w:rsidRDefault="0057639F"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turime keletą pastabų, kurios</w:t>
            </w:r>
          </w:p>
          <w:p w14:paraId="7A18B55B" w14:textId="5916B0ED" w:rsidR="00107D86" w:rsidRPr="00345145" w:rsidRDefault="0057639F"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pateiktos atskirame faile</w:t>
            </w:r>
          </w:p>
        </w:tc>
        <w:tc>
          <w:tcPr>
            <w:tcW w:w="3827" w:type="dxa"/>
            <w:vAlign w:val="center"/>
          </w:tcPr>
          <w:p w14:paraId="109D22C9"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Bendrai visoje techninės specifikacijos lentelėje reikia patikslinti žalios spalvos atspalvį (samanų, </w:t>
            </w:r>
            <w:proofErr w:type="spellStart"/>
            <w:r w:rsidRPr="00345145">
              <w:rPr>
                <w:rFonts w:ascii="Arial" w:eastAsia="Calibri" w:hAnsi="Arial" w:cs="Arial"/>
                <w:sz w:val="16"/>
                <w:szCs w:val="16"/>
              </w:rPr>
              <w:t>chaki</w:t>
            </w:r>
            <w:proofErr w:type="spellEnd"/>
            <w:r w:rsidRPr="00345145">
              <w:rPr>
                <w:rFonts w:ascii="Arial" w:eastAsia="Calibri" w:hAnsi="Arial" w:cs="Arial"/>
                <w:sz w:val="16"/>
                <w:szCs w:val="16"/>
              </w:rPr>
              <w:t xml:space="preserve">, </w:t>
            </w:r>
            <w:proofErr w:type="spellStart"/>
            <w:r w:rsidRPr="00345145">
              <w:rPr>
                <w:rFonts w:ascii="Arial" w:eastAsia="Calibri" w:hAnsi="Arial" w:cs="Arial"/>
                <w:sz w:val="16"/>
                <w:szCs w:val="16"/>
              </w:rPr>
              <w:t>olive</w:t>
            </w:r>
            <w:proofErr w:type="spellEnd"/>
            <w:r w:rsidRPr="00345145">
              <w:rPr>
                <w:rFonts w:ascii="Arial" w:eastAsia="Calibri" w:hAnsi="Arial" w:cs="Arial"/>
                <w:sz w:val="16"/>
                <w:szCs w:val="16"/>
              </w:rPr>
              <w:t xml:space="preserve"> ir pan. Geriausiai nurodyti PANTONE kodą). Taip pat vertėtų pakoreguoti reikalavimą </w:t>
            </w:r>
            <w:proofErr w:type="spellStart"/>
            <w:r w:rsidRPr="00345145">
              <w:rPr>
                <w:rFonts w:ascii="Arial" w:eastAsia="Calibri" w:hAnsi="Arial" w:cs="Arial"/>
                <w:sz w:val="16"/>
                <w:szCs w:val="16"/>
              </w:rPr>
              <w:t>įleistinėms</w:t>
            </w:r>
            <w:proofErr w:type="spellEnd"/>
            <w:r w:rsidRPr="00345145">
              <w:rPr>
                <w:rFonts w:ascii="Arial" w:eastAsia="Calibri" w:hAnsi="Arial" w:cs="Arial"/>
                <w:sz w:val="16"/>
                <w:szCs w:val="16"/>
              </w:rPr>
              <w:t xml:space="preserve"> kišenėms pakeičiant jas tūrinėmis ar </w:t>
            </w:r>
            <w:proofErr w:type="spellStart"/>
            <w:r w:rsidRPr="00345145">
              <w:rPr>
                <w:rFonts w:ascii="Arial" w:eastAsia="Calibri" w:hAnsi="Arial" w:cs="Arial"/>
                <w:sz w:val="16"/>
                <w:szCs w:val="16"/>
              </w:rPr>
              <w:t>uždėtinėmis</w:t>
            </w:r>
            <w:proofErr w:type="spellEnd"/>
            <w:r w:rsidRPr="00345145">
              <w:rPr>
                <w:rFonts w:ascii="Arial" w:eastAsia="Calibri" w:hAnsi="Arial" w:cs="Arial"/>
                <w:sz w:val="16"/>
                <w:szCs w:val="16"/>
              </w:rPr>
              <w:t>, nes tokios talpesnės.</w:t>
            </w:r>
          </w:p>
          <w:p w14:paraId="774C3E1A"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Sniego standarto reikalavimas iškelia rūbo kainą, rekomenduojame sąlygas keisti į šalčio standartą: EN 14058</w:t>
            </w:r>
          </w:p>
          <w:p w14:paraId="42F7576B"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1.2 (kelnės darbininko): galinė kišenė užsegama užtrauktuku nebus patogi, vertėtų apgalvoti </w:t>
            </w:r>
            <w:proofErr w:type="spellStart"/>
            <w:r w:rsidRPr="00345145">
              <w:rPr>
                <w:rFonts w:ascii="Arial" w:eastAsia="Calibri" w:hAnsi="Arial" w:cs="Arial"/>
                <w:sz w:val="16"/>
                <w:szCs w:val="16"/>
              </w:rPr>
              <w:t>velcro</w:t>
            </w:r>
            <w:proofErr w:type="spellEnd"/>
            <w:r w:rsidRPr="00345145">
              <w:rPr>
                <w:rFonts w:ascii="Arial" w:eastAsia="Calibri" w:hAnsi="Arial" w:cs="Arial"/>
                <w:sz w:val="16"/>
                <w:szCs w:val="16"/>
              </w:rPr>
              <w:t xml:space="preserve"> užsegimo variantą arba reikalauti </w:t>
            </w:r>
            <w:proofErr w:type="spellStart"/>
            <w:r w:rsidRPr="00345145">
              <w:rPr>
                <w:rFonts w:ascii="Arial" w:eastAsia="Calibri" w:hAnsi="Arial" w:cs="Arial"/>
                <w:sz w:val="16"/>
                <w:szCs w:val="16"/>
              </w:rPr>
              <w:t>antkišenių</w:t>
            </w:r>
            <w:proofErr w:type="spellEnd"/>
            <w:r w:rsidRPr="00345145">
              <w:rPr>
                <w:rFonts w:ascii="Arial" w:eastAsia="Calibri" w:hAnsi="Arial" w:cs="Arial"/>
                <w:sz w:val="16"/>
                <w:szCs w:val="16"/>
              </w:rPr>
              <w:t>, kurie nuleisti saugo kišenės turinį kaip ir užsegimas.</w:t>
            </w:r>
          </w:p>
          <w:p w14:paraId="25E173F9"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1.4 (kelnės specialistui): vertėtų patikslinti kišenės sąlygą: „...kišenės apatinė dalis neprisiūta prie pagrindo (pridėtinė kišenė)...“.</w:t>
            </w:r>
          </w:p>
          <w:p w14:paraId="552AD19A"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1.5 (švarkas specialistui): nurodydami, kad reikalaujate rūbo iš tampraus audinio, paliekate labai plačią erdvę improvizacijai, siūlome šį reikalavimą sukonkretinti. Taip pat nenurodytas norimas kišenių kiekis.</w:t>
            </w:r>
          </w:p>
          <w:p w14:paraId="66B7D8FC"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2.3 (kelnės darbininko): reikalavimas apie juosmens reguliavimą guma ir saga yra perteklinis. Siūlome šį reikalavimą </w:t>
            </w:r>
            <w:proofErr w:type="spellStart"/>
            <w:r w:rsidRPr="00345145">
              <w:rPr>
                <w:rFonts w:ascii="Arial" w:eastAsia="Calibri" w:hAnsi="Arial" w:cs="Arial"/>
                <w:sz w:val="16"/>
                <w:szCs w:val="16"/>
              </w:rPr>
              <w:t>reddaguoti</w:t>
            </w:r>
            <w:proofErr w:type="spellEnd"/>
            <w:r w:rsidRPr="00345145">
              <w:rPr>
                <w:rFonts w:ascii="Arial" w:eastAsia="Calibri" w:hAnsi="Arial" w:cs="Arial"/>
                <w:sz w:val="16"/>
                <w:szCs w:val="16"/>
              </w:rPr>
              <w:t xml:space="preserve"> taip: „juosmens viduje įsiūta guma juosmens reguliavimui...“.</w:t>
            </w:r>
          </w:p>
          <w:p w14:paraId="360C25CC"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2.4 (striukė demisezoninė): du punktai atitinkantys tą patį reikalavimą: pailginta nugaros dalis ir nugarinė dalis pažeminta. Prašome koreguoti taip: „nugaros dalis prailginta“.</w:t>
            </w:r>
          </w:p>
          <w:p w14:paraId="0B12CC51"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Pašiltinimo reikalavime išskirta striukės ir rankovių pašiltinimas. Nurodant konkrečią vietą mažinama konkurencija, tad šį punktą derėtų koreguoti taip: „pašiltinimas: </w:t>
            </w:r>
            <w:proofErr w:type="spellStart"/>
            <w:r w:rsidRPr="00345145">
              <w:rPr>
                <w:rFonts w:ascii="Arial" w:eastAsia="Calibri" w:hAnsi="Arial" w:cs="Arial"/>
                <w:sz w:val="16"/>
                <w:szCs w:val="16"/>
              </w:rPr>
              <w:t>sinteponas</w:t>
            </w:r>
            <w:proofErr w:type="spellEnd"/>
            <w:r w:rsidRPr="00345145">
              <w:rPr>
                <w:rFonts w:ascii="Arial" w:eastAsia="Calibri" w:hAnsi="Arial" w:cs="Arial"/>
                <w:sz w:val="16"/>
                <w:szCs w:val="16"/>
              </w:rPr>
              <w:t xml:space="preserve"> 150+/-..“.</w:t>
            </w:r>
          </w:p>
          <w:p w14:paraId="6B3504A8"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2.5 (striukė žieminė): konkreti kišenių pozicija riboja konkurenciją ir gali būti matomas kaip perteklinis reikalavimas. Siūlome šį punktą koreguoti taip: „... kišenės su atvartais užsegamais </w:t>
            </w:r>
            <w:proofErr w:type="spellStart"/>
            <w:r w:rsidRPr="00345145">
              <w:rPr>
                <w:rFonts w:ascii="Arial" w:eastAsia="Calibri" w:hAnsi="Arial" w:cs="Arial"/>
                <w:sz w:val="16"/>
                <w:szCs w:val="16"/>
              </w:rPr>
              <w:t>velcro</w:t>
            </w:r>
            <w:proofErr w:type="spellEnd"/>
            <w:r w:rsidRPr="00345145">
              <w:rPr>
                <w:rFonts w:ascii="Arial" w:eastAsia="Calibri" w:hAnsi="Arial" w:cs="Arial"/>
                <w:sz w:val="16"/>
                <w:szCs w:val="16"/>
              </w:rPr>
              <w:t xml:space="preserve"> lipdukais.“. Pašiltinimas: išskirta rankovės ir pati striukė – konkurenciją ribojantis konkretumas. Šį reikalavimą vertėtų suvienodinti.</w:t>
            </w:r>
          </w:p>
          <w:p w14:paraId="6C009AF0"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2.6 (švarkas darbininko): Nurodomas užtrauktuko plotis yra perteklinis reikalavimas, taip ir nurodymas kaip turi būti užsegama saga vidinėje kišenėje. </w:t>
            </w:r>
          </w:p>
          <w:p w14:paraId="6E44D768"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3.4 (braidymo kelnės): Nurodytas medžiagos storis neturi intervalo – tai itin konkretus ir nestandartinis </w:t>
            </w:r>
            <w:r w:rsidRPr="00345145">
              <w:rPr>
                <w:rFonts w:ascii="Arial" w:eastAsia="Calibri" w:hAnsi="Arial" w:cs="Arial"/>
                <w:sz w:val="16"/>
                <w:szCs w:val="16"/>
              </w:rPr>
              <w:lastRenderedPageBreak/>
              <w:t xml:space="preserve">nurodymas, tad šį reikalavimą siūlome koreguoti </w:t>
            </w:r>
            <w:proofErr w:type="spellStart"/>
            <w:r w:rsidRPr="00345145">
              <w:rPr>
                <w:rFonts w:ascii="Arial" w:eastAsia="Calibri" w:hAnsi="Arial" w:cs="Arial"/>
                <w:sz w:val="16"/>
                <w:szCs w:val="16"/>
              </w:rPr>
              <w:t>taio</w:t>
            </w:r>
            <w:proofErr w:type="spellEnd"/>
            <w:r w:rsidRPr="00345145">
              <w:rPr>
                <w:rFonts w:ascii="Arial" w:eastAsia="Calibri" w:hAnsi="Arial" w:cs="Arial"/>
                <w:sz w:val="16"/>
                <w:szCs w:val="16"/>
              </w:rPr>
              <w:t>: „medžiagos storis: nuo 0,5 iki 0,7“.</w:t>
            </w:r>
          </w:p>
          <w:p w14:paraId="6208921D"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4.1 (lietpaltis): palto ilgis nurodytas per siaurame intervale.</w:t>
            </w:r>
          </w:p>
          <w:p w14:paraId="7DDA3A93"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4.2 (neperšlampamas kostiumas): standarto EN 343 klasės trūkumas.</w:t>
            </w:r>
          </w:p>
          <w:p w14:paraId="380603A7" w14:textId="77777777" w:rsidR="00886D94"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4.3 (švarkas specialistams): standarto EN 343 klasės trūkumas.</w:t>
            </w:r>
          </w:p>
          <w:p w14:paraId="69EBD238" w14:textId="59C6E706" w:rsidR="00107D86" w:rsidRPr="00345145" w:rsidRDefault="00886D9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4.4 (kelnės specialistams): standarto EN 343 klasės trūkumas.</w:t>
            </w:r>
          </w:p>
        </w:tc>
        <w:tc>
          <w:tcPr>
            <w:tcW w:w="2410" w:type="dxa"/>
            <w:vAlign w:val="center"/>
          </w:tcPr>
          <w:p w14:paraId="7176799E" w14:textId="0EBF63DD" w:rsidR="00107D86" w:rsidRPr="00345145" w:rsidRDefault="00534633"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Išsamūs komentarai dėl TS reikalavimų konkrečioms prekėms pateikiami ties kiekviena pozicija (žr. žemiau)</w:t>
            </w:r>
          </w:p>
        </w:tc>
      </w:tr>
      <w:tr w:rsidR="00107D86" w:rsidRPr="00345145" w14:paraId="6475AAB7" w14:textId="52DED000" w:rsidTr="00345145">
        <w:trPr>
          <w:trHeight w:val="326"/>
        </w:trPr>
        <w:tc>
          <w:tcPr>
            <w:tcW w:w="539" w:type="dxa"/>
            <w:vAlign w:val="center"/>
          </w:tcPr>
          <w:p w14:paraId="3B9CA963" w14:textId="46C67F5F" w:rsidR="00107D86" w:rsidRPr="00345145" w:rsidRDefault="00107D86"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2</w:t>
            </w:r>
          </w:p>
        </w:tc>
        <w:tc>
          <w:tcPr>
            <w:tcW w:w="2297" w:type="dxa"/>
            <w:vAlign w:val="center"/>
          </w:tcPr>
          <w:p w14:paraId="041B018D" w14:textId="77777777" w:rsidR="00107D86" w:rsidRPr="00345145" w:rsidRDefault="00107D86" w:rsidP="00345145">
            <w:pPr>
              <w:spacing w:afterAutospacing="0"/>
              <w:ind w:firstLine="0"/>
              <w:jc w:val="both"/>
              <w:rPr>
                <w:rFonts w:ascii="Arial" w:eastAsia="Times New Roman" w:hAnsi="Arial" w:cs="Arial"/>
                <w:sz w:val="16"/>
                <w:szCs w:val="16"/>
                <w:lang w:eastAsia="lt-LT"/>
              </w:rPr>
            </w:pPr>
            <w:r w:rsidRPr="00345145">
              <w:rPr>
                <w:rFonts w:ascii="Arial" w:eastAsia="Times New Roman" w:hAnsi="Arial" w:cs="Arial"/>
                <w:sz w:val="16"/>
                <w:szCs w:val="16"/>
              </w:rPr>
              <w:t>Ar techninės specifikacijos projekte yra perteklinių reikalavimų, kurie nepadeda pasiekti techninėje specifikacijoje nustatyto rezultato bei nepagrįstai brangina pasiūlymo kainą?</w:t>
            </w:r>
          </w:p>
        </w:tc>
        <w:tc>
          <w:tcPr>
            <w:tcW w:w="1984" w:type="dxa"/>
            <w:vAlign w:val="center"/>
          </w:tcPr>
          <w:p w14:paraId="59419B00" w14:textId="77777777" w:rsidR="00FB3C89"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Vienas pastebėjimas, kad šviesą</w:t>
            </w:r>
          </w:p>
          <w:p w14:paraId="44E446BC" w14:textId="77777777" w:rsidR="00FB3C89"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atspindinčios juostos nurodytos</w:t>
            </w:r>
          </w:p>
          <w:p w14:paraId="047A7E2E" w14:textId="77777777" w:rsidR="00FB3C89"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konkrečiais matmenimis, jeigu</w:t>
            </w:r>
          </w:p>
          <w:p w14:paraId="6A47630E" w14:textId="77777777" w:rsidR="00FB3C89"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tai nėra vidinis įmonės</w:t>
            </w:r>
          </w:p>
          <w:p w14:paraId="470087C7" w14:textId="0233EBB1" w:rsidR="00FB3C89"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nusistatymas, galbūt gal galėtų būti</w:t>
            </w:r>
          </w:p>
          <w:p w14:paraId="1B1735BF" w14:textId="7A65B5DB" w:rsidR="00107D86" w:rsidRPr="00345145" w:rsidRDefault="00FB3C89"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nurodytas (+/-)</w:t>
            </w:r>
          </w:p>
        </w:tc>
        <w:tc>
          <w:tcPr>
            <w:tcW w:w="1843" w:type="dxa"/>
            <w:vAlign w:val="center"/>
          </w:tcPr>
          <w:p w14:paraId="6F2D1D99" w14:textId="77777777" w:rsidR="004B0D51" w:rsidRPr="00345145" w:rsidRDefault="004B0D51"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Pridedama techninė specifikacija su pastabomis, kurios brangina pasiūlymo kainą arba daro neįmanomą AAP pateikimo.</w:t>
            </w:r>
          </w:p>
          <w:p w14:paraId="695BAC49" w14:textId="30D571EA" w:rsidR="00107D86" w:rsidRPr="00345145" w:rsidRDefault="004B0D51"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3.12 punktas yra perteklinis</w:t>
            </w:r>
          </w:p>
        </w:tc>
        <w:tc>
          <w:tcPr>
            <w:tcW w:w="1701" w:type="dxa"/>
            <w:vAlign w:val="center"/>
          </w:tcPr>
          <w:p w14:paraId="43DCD217" w14:textId="2E1ED2B6" w:rsidR="00107D86" w:rsidRPr="00345145" w:rsidRDefault="0057639F"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Nėra</w:t>
            </w:r>
          </w:p>
        </w:tc>
        <w:tc>
          <w:tcPr>
            <w:tcW w:w="3827" w:type="dxa"/>
            <w:vAlign w:val="center"/>
          </w:tcPr>
          <w:p w14:paraId="3B9C9E41" w14:textId="0F58D2A9" w:rsidR="00107D86" w:rsidRPr="00345145" w:rsidRDefault="000C1B7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Plačiau pakomentuota pirmoje skiltyje.</w:t>
            </w:r>
          </w:p>
        </w:tc>
        <w:tc>
          <w:tcPr>
            <w:tcW w:w="2410" w:type="dxa"/>
            <w:vAlign w:val="center"/>
          </w:tcPr>
          <w:p w14:paraId="1C8ADE39" w14:textId="77777777" w:rsidR="00364F27" w:rsidRPr="00345145" w:rsidRDefault="00364F2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1.</w:t>
            </w:r>
            <w:r w:rsidRPr="00345145">
              <w:rPr>
                <w:rFonts w:ascii="Arial" w:eastAsia="Calibri" w:hAnsi="Arial" w:cs="Arial"/>
                <w:sz w:val="16"/>
                <w:szCs w:val="16"/>
              </w:rPr>
              <w:tab/>
              <w:t>Kaštai, reikalingi darbuotojų matavimui</w:t>
            </w:r>
          </w:p>
          <w:p w14:paraId="167BF86B" w14:textId="77777777" w:rsidR="00364F27" w:rsidRPr="00345145" w:rsidRDefault="00364F2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2.</w:t>
            </w:r>
            <w:r w:rsidRPr="00345145">
              <w:rPr>
                <w:rFonts w:ascii="Arial" w:eastAsia="Calibri" w:hAnsi="Arial" w:cs="Arial"/>
                <w:sz w:val="16"/>
                <w:szCs w:val="16"/>
              </w:rPr>
              <w:tab/>
              <w:t>Kaštai, reikalingi pristatymui į skirtingus padalinius</w:t>
            </w:r>
          </w:p>
          <w:p w14:paraId="2CF5CDD4" w14:textId="77777777" w:rsidR="00364F27" w:rsidRPr="00345145" w:rsidRDefault="00364F2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w:t>
            </w:r>
            <w:r w:rsidRPr="00345145">
              <w:rPr>
                <w:rFonts w:ascii="Arial" w:eastAsia="Calibri" w:hAnsi="Arial" w:cs="Arial"/>
                <w:sz w:val="16"/>
                <w:szCs w:val="16"/>
              </w:rPr>
              <w:tab/>
              <w:t>Kaštai, reikalingi rezervinių prekių sandėliavimui</w:t>
            </w:r>
          </w:p>
          <w:p w14:paraId="6CE61741" w14:textId="77777777" w:rsidR="00364F27" w:rsidRPr="00345145" w:rsidRDefault="00364F2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w:t>
            </w:r>
            <w:r w:rsidRPr="00345145">
              <w:rPr>
                <w:rFonts w:ascii="Arial" w:eastAsia="Calibri" w:hAnsi="Arial" w:cs="Arial"/>
                <w:sz w:val="16"/>
                <w:szCs w:val="16"/>
              </w:rPr>
              <w:tab/>
              <w:t xml:space="preserve">Kaštai, reikalingi pasiūlymui reikalingų dokumentų vertimui </w:t>
            </w:r>
          </w:p>
          <w:p w14:paraId="48DE802B" w14:textId="5216FF44" w:rsidR="00107D86" w:rsidRPr="00345145" w:rsidRDefault="00364F2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5.</w:t>
            </w:r>
            <w:r w:rsidRPr="00345145">
              <w:rPr>
                <w:rFonts w:ascii="Arial" w:eastAsia="Calibri" w:hAnsi="Arial" w:cs="Arial"/>
                <w:sz w:val="16"/>
                <w:szCs w:val="16"/>
              </w:rPr>
              <w:tab/>
              <w:t>Kaštai, įsivertinus poreikį tiekti nestandartinių dydžių produktus</w:t>
            </w:r>
          </w:p>
        </w:tc>
      </w:tr>
      <w:tr w:rsidR="00107D86" w:rsidRPr="00345145" w14:paraId="7A9088AA" w14:textId="2C3FA13A" w:rsidTr="00345145">
        <w:trPr>
          <w:trHeight w:val="326"/>
        </w:trPr>
        <w:tc>
          <w:tcPr>
            <w:tcW w:w="539" w:type="dxa"/>
            <w:vAlign w:val="center"/>
          </w:tcPr>
          <w:p w14:paraId="11230F84" w14:textId="481141D1" w:rsidR="00107D86" w:rsidRPr="00345145" w:rsidRDefault="00107D86"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3</w:t>
            </w:r>
          </w:p>
        </w:tc>
        <w:tc>
          <w:tcPr>
            <w:tcW w:w="2297" w:type="dxa"/>
            <w:vAlign w:val="center"/>
          </w:tcPr>
          <w:p w14:paraId="0916F70D" w14:textId="77777777" w:rsidR="00107D86" w:rsidRPr="00345145" w:rsidRDefault="00107D86" w:rsidP="00345145">
            <w:pPr>
              <w:spacing w:afterAutospacing="0"/>
              <w:ind w:firstLine="0"/>
              <w:jc w:val="both"/>
              <w:rPr>
                <w:rFonts w:ascii="Arial" w:eastAsia="Times New Roman" w:hAnsi="Arial" w:cs="Arial"/>
                <w:sz w:val="16"/>
                <w:szCs w:val="16"/>
              </w:rPr>
            </w:pPr>
            <w:r w:rsidRPr="00345145">
              <w:rPr>
                <w:rFonts w:ascii="Arial" w:eastAsia="Times New Roman" w:hAnsi="Arial" w:cs="Arial"/>
                <w:sz w:val="16"/>
                <w:szCs w:val="16"/>
              </w:rPr>
              <w:t>Kokias sąlygas papildomai siūlytumėte įtraukti į techninę specifikaciją arba kurių reikėtų atsisakyti?</w:t>
            </w:r>
          </w:p>
        </w:tc>
        <w:tc>
          <w:tcPr>
            <w:tcW w:w="1984" w:type="dxa"/>
            <w:vAlign w:val="center"/>
          </w:tcPr>
          <w:p w14:paraId="3925E908" w14:textId="77777777" w:rsidR="003C3E22"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3.13 punktas – kiekvieno</w:t>
            </w:r>
          </w:p>
          <w:p w14:paraId="7E699AE3" w14:textId="77777777" w:rsidR="003C3E22"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drabužio vidinėje pusėje yra</w:t>
            </w:r>
          </w:p>
          <w:p w14:paraId="34680581" w14:textId="77777777" w:rsidR="003C3E22"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etiketė, kur nurodyta skalbimo ar</w:t>
            </w:r>
          </w:p>
          <w:p w14:paraId="15A7F644" w14:textId="77777777" w:rsidR="003C3E22"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džiovinimo sąlygos, ar tikrai</w:t>
            </w:r>
          </w:p>
          <w:p w14:paraId="679F3E5B" w14:textId="77777777" w:rsidR="003C3E22"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reikalingi atskiri dokumentai su</w:t>
            </w:r>
          </w:p>
          <w:p w14:paraId="511054C2" w14:textId="632816FA" w:rsidR="00107D86"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kiekvienu drabužiu ?</w:t>
            </w:r>
          </w:p>
        </w:tc>
        <w:tc>
          <w:tcPr>
            <w:tcW w:w="1843" w:type="dxa"/>
            <w:vAlign w:val="center"/>
          </w:tcPr>
          <w:p w14:paraId="09E63C40" w14:textId="05349A07" w:rsidR="00107D86" w:rsidRPr="00345145" w:rsidRDefault="00457870"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Siūlome atsisakyti šio: 3.24 punkto reikalavimo prekių priėmimo-perdavimo akto abiejų šalių pasirašymo, nes už pateiktas prekes yra pateikiama sąskaita</w:t>
            </w:r>
          </w:p>
        </w:tc>
        <w:tc>
          <w:tcPr>
            <w:tcW w:w="1701" w:type="dxa"/>
            <w:vAlign w:val="center"/>
          </w:tcPr>
          <w:p w14:paraId="70BA5D6E" w14:textId="7664FC69" w:rsidR="00107D86" w:rsidRPr="00345145" w:rsidRDefault="009B02F5"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Pateikiame atskirai prisegtame faile</w:t>
            </w:r>
          </w:p>
        </w:tc>
        <w:tc>
          <w:tcPr>
            <w:tcW w:w="3827" w:type="dxa"/>
            <w:vAlign w:val="center"/>
          </w:tcPr>
          <w:p w14:paraId="2B618634" w14:textId="659DF060" w:rsidR="00107D86" w:rsidRPr="00345145" w:rsidRDefault="00CE692B"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Plačiau pakomentuota pirmoje skiltyje.</w:t>
            </w:r>
          </w:p>
        </w:tc>
        <w:tc>
          <w:tcPr>
            <w:tcW w:w="2410" w:type="dxa"/>
            <w:vAlign w:val="center"/>
          </w:tcPr>
          <w:p w14:paraId="22462B8E" w14:textId="585550FB" w:rsidR="00A81B8F" w:rsidRPr="00345145" w:rsidRDefault="00A81B8F"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1.Reikalavimas Nr. 3.3. Visos prekės turi atitikti standartą LST EN 13688:2013 „Apsauginė apranga“ arba lygiavertį ir kiekviena atskirai pirkimo dalių lentelėse joms nurodytus standartus arba lygiaverčių standartų reikalavimams. Sertifikatai pateikiama kartu su tiekėjo pasiūlymu. PASTABA:</w:t>
            </w:r>
          </w:p>
          <w:p w14:paraId="7901B721" w14:textId="77777777" w:rsidR="00A81B8F" w:rsidRPr="00345145" w:rsidRDefault="00A81B8F"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Manome, kad reikalavimas pateikti „sertifikatus“ yra netikslus (neaišku, kokius dokumentus reikia pateikti) Formuluotė dėl pateikiamų dokumentų turėtų būti formuluojama taip: pateikti CE sertifikato arba gamintojo EB atitikties deklaracijos kopiją pagal Europos Parlamento ir Tarybos reglamentą (ES) 2016/425.</w:t>
            </w:r>
          </w:p>
          <w:p w14:paraId="51DB774E" w14:textId="77777777" w:rsidR="00A81B8F" w:rsidRPr="00345145" w:rsidRDefault="00A81B8F"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Taip pat pažymime, kad standartas EN 13688:2013 žymi atitikimą bendriems reikalavimams (dydžiai, ženklinimas ir pan.). Jei </w:t>
            </w:r>
            <w:r w:rsidRPr="00345145">
              <w:rPr>
                <w:rFonts w:ascii="Arial" w:eastAsia="Calibri" w:hAnsi="Arial" w:cs="Arial"/>
                <w:sz w:val="16"/>
                <w:szCs w:val="16"/>
              </w:rPr>
              <w:lastRenderedPageBreak/>
              <w:t>gaminys neatitiktų šio standarto, jis negalėtų būti sertifikuojamas pagal kitus specifinius standartus. Rinkos analizė rodo, kad ne visi gamintojai prekių dokumentacijoje nurodo atitikimą šiam standartui – atitikimas specifiniams standartams (EN 343, EN 20471 ir pan.) įrodo, kad gaminys atitinka bendruosius reikalavimus. Taigi dokumento, pagrindžiančio atitikimą standartui EN 13688:2013, reikalavimas laikomas pertekliniu.</w:t>
            </w:r>
          </w:p>
          <w:p w14:paraId="6B7CD129" w14:textId="77777777" w:rsidR="00A81B8F" w:rsidRPr="00345145" w:rsidRDefault="00A81B8F" w:rsidP="00345145">
            <w:pPr>
              <w:spacing w:afterAutospacing="0"/>
              <w:ind w:firstLine="0"/>
              <w:jc w:val="both"/>
              <w:rPr>
                <w:rFonts w:ascii="Arial" w:eastAsia="Calibri" w:hAnsi="Arial" w:cs="Arial"/>
                <w:sz w:val="16"/>
                <w:szCs w:val="16"/>
              </w:rPr>
            </w:pPr>
          </w:p>
          <w:p w14:paraId="2018EC30" w14:textId="5C10982E" w:rsidR="00107D86" w:rsidRPr="00345145" w:rsidRDefault="00A81B8F"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4.4.</w:t>
            </w:r>
            <w:r w:rsidRPr="00345145">
              <w:rPr>
                <w:rFonts w:ascii="Arial" w:eastAsia="Calibri" w:hAnsi="Arial" w:cs="Arial"/>
                <w:sz w:val="16"/>
                <w:szCs w:val="16"/>
              </w:rPr>
              <w:tab/>
              <w:t xml:space="preserve">Reikalavimas 4.6. Visi Prekės dokumentai turi būti pateikiami lietuvių kalba, o jei dokumento originalas yra kita kalba, turi būti pateikiamas originalus dokumentas bei šio dokumento vertimas į lietuvių kalbą. PASTABA: Manome, kad šis reikalavimas yra perteklinis, nes padidina pasiūlymo kainą, kai vertimo paslauga perkama iš vertimo biuro. Siūlome keisti šio reikalavimo formuluotę ir reikalauti vertimo tik kylant neaiškumui dėl techninių parametrų. </w:t>
            </w:r>
          </w:p>
        </w:tc>
      </w:tr>
      <w:tr w:rsidR="00107D86" w:rsidRPr="00345145" w14:paraId="70886CA3" w14:textId="31978034" w:rsidTr="00345145">
        <w:trPr>
          <w:trHeight w:val="591"/>
        </w:trPr>
        <w:tc>
          <w:tcPr>
            <w:tcW w:w="539" w:type="dxa"/>
            <w:vAlign w:val="center"/>
          </w:tcPr>
          <w:p w14:paraId="15D7DB12" w14:textId="5916D4C1"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4</w:t>
            </w:r>
          </w:p>
        </w:tc>
        <w:tc>
          <w:tcPr>
            <w:tcW w:w="2297" w:type="dxa"/>
            <w:vAlign w:val="center"/>
          </w:tcPr>
          <w:p w14:paraId="14FBF804" w14:textId="77777777" w:rsidR="00107D86" w:rsidRPr="00345145" w:rsidRDefault="00107D86" w:rsidP="00345145">
            <w:pPr>
              <w:spacing w:afterAutospacing="0"/>
              <w:ind w:firstLine="0"/>
              <w:jc w:val="both"/>
              <w:rPr>
                <w:rFonts w:ascii="Arial" w:eastAsia="Calibri" w:hAnsi="Arial" w:cs="Arial"/>
                <w:i/>
                <w:sz w:val="16"/>
                <w:szCs w:val="16"/>
              </w:rPr>
            </w:pPr>
            <w:r w:rsidRPr="00345145">
              <w:rPr>
                <w:rFonts w:ascii="Arial" w:eastAsia="Times New Roman" w:hAnsi="Arial" w:cs="Arial"/>
                <w:sz w:val="16"/>
                <w:szCs w:val="16"/>
                <w:lang w:eastAsia="lt-LT"/>
              </w:rPr>
              <w:t>Ar planuojate dalyvauti šiame pirkime? Jeigu ne, prašome nurodyti priežastį kodėl.</w:t>
            </w:r>
          </w:p>
        </w:tc>
        <w:tc>
          <w:tcPr>
            <w:tcW w:w="1984" w:type="dxa"/>
            <w:vAlign w:val="center"/>
          </w:tcPr>
          <w:p w14:paraId="216666F4" w14:textId="54935FBD" w:rsidR="00107D86" w:rsidRPr="00345145" w:rsidRDefault="003C3E22"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TAIP</w:t>
            </w:r>
          </w:p>
        </w:tc>
        <w:tc>
          <w:tcPr>
            <w:tcW w:w="1843" w:type="dxa"/>
            <w:vAlign w:val="center"/>
          </w:tcPr>
          <w:p w14:paraId="3C08C47F" w14:textId="059DB33A" w:rsidR="00107D86" w:rsidRPr="00345145" w:rsidRDefault="00863640"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Planuojame, jei rasime ką pasiūlyti, nes yra didelės apimtiems pirkimas ir dar nespėjome išnagrinėti visų techninių reikalavimų</w:t>
            </w:r>
          </w:p>
        </w:tc>
        <w:tc>
          <w:tcPr>
            <w:tcW w:w="1701" w:type="dxa"/>
            <w:vAlign w:val="center"/>
          </w:tcPr>
          <w:p w14:paraId="6C1E7972" w14:textId="3C83C78E" w:rsidR="00107D86" w:rsidRPr="00345145" w:rsidRDefault="009B02F5"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Taip</w:t>
            </w:r>
          </w:p>
        </w:tc>
        <w:tc>
          <w:tcPr>
            <w:tcW w:w="3827" w:type="dxa"/>
            <w:vAlign w:val="center"/>
          </w:tcPr>
          <w:p w14:paraId="4BFEF059" w14:textId="6AA15D81" w:rsidR="00107D86" w:rsidRPr="00345145" w:rsidRDefault="000E5FCB"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Pakoregavus techninę specifikaciją pirkime dalyvauti ketiname.</w:t>
            </w:r>
          </w:p>
        </w:tc>
        <w:tc>
          <w:tcPr>
            <w:tcW w:w="2410" w:type="dxa"/>
          </w:tcPr>
          <w:p w14:paraId="1C1E1C44" w14:textId="7E2FE14E" w:rsidR="00107D86" w:rsidRPr="00345145" w:rsidRDefault="00E252F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Planuojame dalyvauti atskirose pirkimo dalyse (3 ir 4 pirkimo objekto dalys), jei bus koreguojamas TS projektas. Atlikta analizė rodo, kad 1 ir 2 pirkimo objekto dalys orientuotos į siuvamus rūbus, dėl to pasiūlymo pateikti neplanuojame.</w:t>
            </w:r>
          </w:p>
        </w:tc>
      </w:tr>
      <w:tr w:rsidR="00107D86" w:rsidRPr="00345145" w14:paraId="25D33BD1" w14:textId="04E7A458" w:rsidTr="00345145">
        <w:trPr>
          <w:trHeight w:val="558"/>
        </w:trPr>
        <w:tc>
          <w:tcPr>
            <w:tcW w:w="539" w:type="dxa"/>
            <w:vAlign w:val="center"/>
          </w:tcPr>
          <w:p w14:paraId="3CBCACCA" w14:textId="5BECC42E" w:rsidR="00107D86" w:rsidRPr="00345145" w:rsidRDefault="00107D86"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5</w:t>
            </w:r>
          </w:p>
        </w:tc>
        <w:tc>
          <w:tcPr>
            <w:tcW w:w="2297" w:type="dxa"/>
            <w:vAlign w:val="center"/>
          </w:tcPr>
          <w:p w14:paraId="2D3D99BA" w14:textId="3E50CBE5" w:rsidR="00107D86" w:rsidRPr="00345145" w:rsidRDefault="00107D86" w:rsidP="00345145">
            <w:pPr>
              <w:spacing w:afterAutospacing="0"/>
              <w:ind w:firstLine="0"/>
              <w:jc w:val="both"/>
              <w:rPr>
                <w:rFonts w:ascii="Arial" w:eastAsia="Times New Roman" w:hAnsi="Arial" w:cs="Arial"/>
                <w:sz w:val="16"/>
                <w:szCs w:val="16"/>
                <w:lang w:eastAsia="lt-LT"/>
              </w:rPr>
            </w:pPr>
            <w:r w:rsidRPr="00345145">
              <w:rPr>
                <w:rFonts w:ascii="Arial" w:eastAsia="Calibri" w:hAnsi="Arial" w:cs="Arial"/>
                <w:sz w:val="16"/>
                <w:szCs w:val="16"/>
              </w:rPr>
              <w:t xml:space="preserve">Prašome peržiūrėti ir pakomentuoti techninės specifikacijos projekte 3.22 papunktyje nurodytus pristatymo terminus. Ar terminas yra tinkamas? Ar ilgesnis terminas turėtų įtakos pasiūlymo kainai? Nurodykite </w:t>
            </w:r>
            <w:r w:rsidRPr="00345145">
              <w:rPr>
                <w:rFonts w:ascii="Arial" w:eastAsia="Calibri" w:hAnsi="Arial" w:cs="Arial"/>
                <w:sz w:val="16"/>
                <w:szCs w:val="16"/>
              </w:rPr>
              <w:lastRenderedPageBreak/>
              <w:t>minimaliausią terminą, per kurį galėtumėte pristatyti prekes.</w:t>
            </w:r>
          </w:p>
        </w:tc>
        <w:tc>
          <w:tcPr>
            <w:tcW w:w="1984" w:type="dxa"/>
            <w:vAlign w:val="center"/>
          </w:tcPr>
          <w:p w14:paraId="0BB43065"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Terminas tinkamas. Prekės, kurios</w:t>
            </w:r>
          </w:p>
          <w:p w14:paraId="1AB14F03"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yra mūsų sandėlyje mes galima</w:t>
            </w:r>
          </w:p>
          <w:p w14:paraId="1F30E209"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pristatyti per 2-3 </w:t>
            </w:r>
            <w:proofErr w:type="spellStart"/>
            <w:r w:rsidRPr="00345145">
              <w:rPr>
                <w:rFonts w:ascii="Arial" w:eastAsia="Calibri" w:hAnsi="Arial" w:cs="Arial"/>
                <w:sz w:val="16"/>
                <w:szCs w:val="16"/>
              </w:rPr>
              <w:t>d.d</w:t>
            </w:r>
            <w:proofErr w:type="spellEnd"/>
            <w:r w:rsidRPr="00345145">
              <w:rPr>
                <w:rFonts w:ascii="Arial" w:eastAsia="Calibri" w:hAnsi="Arial" w:cs="Arial"/>
                <w:sz w:val="16"/>
                <w:szCs w:val="16"/>
              </w:rPr>
              <w:t>., kitos</w:t>
            </w:r>
          </w:p>
          <w:p w14:paraId="315C32BC"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užsakomos pristatomos iki jūsų</w:t>
            </w:r>
          </w:p>
          <w:p w14:paraId="2F3F2DF7" w14:textId="39132A5E" w:rsidR="00107D86"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nurodyto termino pabaigos.</w:t>
            </w:r>
          </w:p>
        </w:tc>
        <w:tc>
          <w:tcPr>
            <w:tcW w:w="1843" w:type="dxa"/>
            <w:vAlign w:val="center"/>
          </w:tcPr>
          <w:p w14:paraId="7F494CD7" w14:textId="77777777" w:rsidR="00C64156" w:rsidRPr="00345145" w:rsidRDefault="00C6415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Kadangi reikės matuoti visus padalinius ir medelynus, o jų yra daugiau nei 30, tai per 30 darbo dienų nėra įmanoma visų išmatuoti.</w:t>
            </w:r>
          </w:p>
          <w:p w14:paraId="2DC7080C" w14:textId="3A15D7C1" w:rsidR="00107D86" w:rsidRPr="00345145" w:rsidRDefault="00C6415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O matavimai visiems darbuotojams yra atliekami individualiai</w:t>
            </w:r>
          </w:p>
        </w:tc>
        <w:tc>
          <w:tcPr>
            <w:tcW w:w="1701" w:type="dxa"/>
            <w:vAlign w:val="center"/>
          </w:tcPr>
          <w:p w14:paraId="750A29F0" w14:textId="3FBDA730" w:rsidR="00107D86" w:rsidRPr="00345145" w:rsidRDefault="009B02F5"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Terminas yra tinkamas</w:t>
            </w:r>
          </w:p>
        </w:tc>
        <w:tc>
          <w:tcPr>
            <w:tcW w:w="3827" w:type="dxa"/>
            <w:vAlign w:val="center"/>
          </w:tcPr>
          <w:p w14:paraId="540370B3" w14:textId="1C599982" w:rsidR="00107D86" w:rsidRPr="00345145" w:rsidRDefault="0099245E"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3.22 papunktyje nurodyti pristatymo terminai yra logiški ir standartiški, tad jų pratęsimas kainai įtakos nedarytų. Minimalus prekių pristatymo terminas galėtų būti 20 darbo dienų.</w:t>
            </w:r>
          </w:p>
        </w:tc>
        <w:tc>
          <w:tcPr>
            <w:tcW w:w="2410" w:type="dxa"/>
            <w:vAlign w:val="center"/>
          </w:tcPr>
          <w:p w14:paraId="459877AB" w14:textId="3615A00D" w:rsidR="00107D86" w:rsidRPr="00345145" w:rsidRDefault="0099517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Taip, tinkamas. Pasiūlymo kainai pristatymo terminas įtakos neturi. Įvertinus visas galimas rizikas (gamintojas neturi reikiamo produkto, logistikos problemos ir kt.), minimalus pristatymo terminas – 20 </w:t>
            </w:r>
            <w:proofErr w:type="spellStart"/>
            <w:r w:rsidRPr="00345145">
              <w:rPr>
                <w:rFonts w:ascii="Arial" w:eastAsia="Calibri" w:hAnsi="Arial" w:cs="Arial"/>
                <w:sz w:val="16"/>
                <w:szCs w:val="16"/>
              </w:rPr>
              <w:t>d.d</w:t>
            </w:r>
            <w:proofErr w:type="spellEnd"/>
            <w:r w:rsidRPr="00345145">
              <w:rPr>
                <w:rFonts w:ascii="Arial" w:eastAsia="Calibri" w:hAnsi="Arial" w:cs="Arial"/>
                <w:sz w:val="16"/>
                <w:szCs w:val="16"/>
              </w:rPr>
              <w:t>.</w:t>
            </w:r>
          </w:p>
        </w:tc>
      </w:tr>
      <w:tr w:rsidR="00107D86" w:rsidRPr="00345145" w14:paraId="17F37DBA" w14:textId="24539170" w:rsidTr="00345145">
        <w:trPr>
          <w:trHeight w:val="880"/>
        </w:trPr>
        <w:tc>
          <w:tcPr>
            <w:tcW w:w="539" w:type="dxa"/>
            <w:vAlign w:val="center"/>
          </w:tcPr>
          <w:p w14:paraId="33AA87A9" w14:textId="252F1146" w:rsidR="00107D86" w:rsidRPr="00345145" w:rsidRDefault="00107D86"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lastRenderedPageBreak/>
              <w:t>6</w:t>
            </w:r>
          </w:p>
        </w:tc>
        <w:tc>
          <w:tcPr>
            <w:tcW w:w="2297" w:type="dxa"/>
            <w:vAlign w:val="center"/>
          </w:tcPr>
          <w:p w14:paraId="302323DB" w14:textId="0B15E7BC"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Ar Techninės specifikacijos 3.2.1 papunktyje nurodytas prekių pavyzdžių pateikimo terminas yra tinkamas? </w:t>
            </w:r>
          </w:p>
        </w:tc>
        <w:tc>
          <w:tcPr>
            <w:tcW w:w="1984" w:type="dxa"/>
            <w:vAlign w:val="center"/>
          </w:tcPr>
          <w:p w14:paraId="1B5D2AA4"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Terminas tinkamas, svarbiausia</w:t>
            </w:r>
          </w:p>
          <w:p w14:paraId="6039A394"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atsižvelgti </w:t>
            </w:r>
            <w:proofErr w:type="spellStart"/>
            <w:r w:rsidRPr="00345145">
              <w:rPr>
                <w:rFonts w:ascii="Arial" w:eastAsia="Calibri" w:hAnsi="Arial" w:cs="Arial"/>
                <w:sz w:val="16"/>
                <w:szCs w:val="16"/>
              </w:rPr>
              <w:t>jeigus</w:t>
            </w:r>
            <w:proofErr w:type="spellEnd"/>
            <w:r w:rsidRPr="00345145">
              <w:rPr>
                <w:rFonts w:ascii="Arial" w:eastAsia="Calibri" w:hAnsi="Arial" w:cs="Arial"/>
                <w:sz w:val="16"/>
                <w:szCs w:val="16"/>
              </w:rPr>
              <w:t xml:space="preserve"> bus logiškai</w:t>
            </w:r>
          </w:p>
          <w:p w14:paraId="1E4541FB" w14:textId="77777777" w:rsidR="00222988"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pritaikoma į terminą savaitgaliai ir</w:t>
            </w:r>
          </w:p>
          <w:p w14:paraId="4F234AA5" w14:textId="6200EC29" w:rsidR="00107D86" w:rsidRPr="00345145" w:rsidRDefault="0022298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šventinės dienos.</w:t>
            </w:r>
          </w:p>
        </w:tc>
        <w:tc>
          <w:tcPr>
            <w:tcW w:w="1843" w:type="dxa"/>
            <w:vAlign w:val="center"/>
          </w:tcPr>
          <w:p w14:paraId="04E9099B" w14:textId="77777777" w:rsidR="00107D86" w:rsidRPr="00345145" w:rsidRDefault="00107D86" w:rsidP="00345145">
            <w:pPr>
              <w:spacing w:afterAutospacing="0"/>
              <w:ind w:firstLine="0"/>
              <w:jc w:val="both"/>
              <w:rPr>
                <w:rFonts w:ascii="Arial" w:eastAsia="Calibri" w:hAnsi="Arial" w:cs="Arial"/>
                <w:sz w:val="16"/>
                <w:szCs w:val="16"/>
              </w:rPr>
            </w:pPr>
          </w:p>
        </w:tc>
        <w:tc>
          <w:tcPr>
            <w:tcW w:w="1701" w:type="dxa"/>
            <w:vAlign w:val="center"/>
          </w:tcPr>
          <w:p w14:paraId="0A8EDB34" w14:textId="77777777" w:rsidR="00627236" w:rsidRPr="00345145" w:rsidRDefault="0062723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Pavyzdžių pateikimo terminas yra</w:t>
            </w:r>
          </w:p>
          <w:p w14:paraId="20268B9A" w14:textId="257C22B9" w:rsidR="00107D86" w:rsidRPr="00345145" w:rsidRDefault="0062723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tinkamas</w:t>
            </w:r>
          </w:p>
        </w:tc>
        <w:tc>
          <w:tcPr>
            <w:tcW w:w="3827" w:type="dxa"/>
            <w:vAlign w:val="center"/>
          </w:tcPr>
          <w:p w14:paraId="2E54537F" w14:textId="06540CB0" w:rsidR="00107D86" w:rsidRPr="00345145" w:rsidRDefault="0036081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3.2.1 pažymėto papunkčio nėra, tačiau 3.21 punkte nurodytas terminas yra labai minimalus. Jį būtų galima pratęsti iki 14 darbo dienų.</w:t>
            </w:r>
          </w:p>
        </w:tc>
        <w:tc>
          <w:tcPr>
            <w:tcW w:w="2410" w:type="dxa"/>
            <w:vAlign w:val="center"/>
          </w:tcPr>
          <w:p w14:paraId="34FF36E0" w14:textId="3514DAAC" w:rsidR="00107D86" w:rsidRPr="00345145" w:rsidRDefault="00EB28CA"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Taip, tinkamas.</w:t>
            </w:r>
          </w:p>
        </w:tc>
      </w:tr>
      <w:tr w:rsidR="00107D86" w:rsidRPr="00345145" w14:paraId="2F9D0208" w14:textId="787D2E86" w:rsidTr="00345145">
        <w:trPr>
          <w:trHeight w:val="555"/>
        </w:trPr>
        <w:tc>
          <w:tcPr>
            <w:tcW w:w="539" w:type="dxa"/>
            <w:vAlign w:val="center"/>
          </w:tcPr>
          <w:p w14:paraId="5D17E95A" w14:textId="5D0E6F51" w:rsidR="00107D86" w:rsidRPr="00345145" w:rsidRDefault="00C7254E"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7</w:t>
            </w:r>
          </w:p>
        </w:tc>
        <w:tc>
          <w:tcPr>
            <w:tcW w:w="2297" w:type="dxa"/>
            <w:vAlign w:val="center"/>
          </w:tcPr>
          <w:p w14:paraId="79600007" w14:textId="77777777"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Times New Roman" w:hAnsi="Arial" w:cs="Arial"/>
                <w:sz w:val="16"/>
                <w:szCs w:val="16"/>
                <w:lang w:eastAsia="lt-LT"/>
              </w:rPr>
              <w:t>Kitos pastabos ir pasiūlymai dėl techninės specifikacijos reikalavimų.</w:t>
            </w:r>
          </w:p>
        </w:tc>
        <w:tc>
          <w:tcPr>
            <w:tcW w:w="1984" w:type="dxa"/>
            <w:vAlign w:val="center"/>
          </w:tcPr>
          <w:p w14:paraId="72EE00AE" w14:textId="29F348F4" w:rsidR="00107D86" w:rsidRPr="00345145" w:rsidRDefault="00C1550B"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Nėra</w:t>
            </w:r>
          </w:p>
        </w:tc>
        <w:tc>
          <w:tcPr>
            <w:tcW w:w="1843" w:type="dxa"/>
          </w:tcPr>
          <w:p w14:paraId="505A67EC" w14:textId="77777777" w:rsidR="00394238" w:rsidRPr="00345145" w:rsidRDefault="0039423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Manome, kad jis turėtų būti 15-20 darbo dienų, nes juos reikės atsiųsti ar gaminti</w:t>
            </w:r>
          </w:p>
          <w:p w14:paraId="3751B7DB" w14:textId="77777777" w:rsidR="00394238" w:rsidRPr="00345145" w:rsidRDefault="0039423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Pridedamas pasiūlymas dėl techninės specifikacijos reikalavimų.</w:t>
            </w:r>
          </w:p>
          <w:p w14:paraId="55070E58" w14:textId="77777777" w:rsidR="00394238" w:rsidRPr="00345145" w:rsidRDefault="00394238"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 xml:space="preserve">Tiekėjas turi pateikti dokumentus, patvirtinančius, kad jis turi siūlomas įsigyti prekes ir užtikrins tokių prekių tiekimą visą sutarties galiojimo laikotarpį, ar jeigu Tiekėjas nėra prekių gamintojas, dokumentus, patvirtinančius, kad prekės Tiekėjui bus prieinamos visą sutarties galiojimo laikotarpį. (šio punkto reikalavimų neįmanoma užtikrinti, jei prekės gaminamos Azijoje ir į Europą tiekiamos didelio gamintojo, nes VMU drabužių kiekiai yra per maži, kad juos koreguoti ir/ar nepasitvirtinus modeliui juos toliau tiekti į Europos rinką) ypač jei siūloma naujas ką tik į klientams pasiūlytas gaminys. Šio punkto reikalavimus gali atitikti </w:t>
            </w:r>
            <w:r w:rsidRPr="00345145">
              <w:rPr>
                <w:rFonts w:ascii="Arial" w:eastAsia="Calibri" w:hAnsi="Arial" w:cs="Arial"/>
                <w:sz w:val="16"/>
                <w:szCs w:val="16"/>
              </w:rPr>
              <w:lastRenderedPageBreak/>
              <w:t>tik vietinis gamintojas, kuris turi gamybą.</w:t>
            </w:r>
          </w:p>
          <w:p w14:paraId="6EABD470" w14:textId="77777777" w:rsidR="00107D86" w:rsidRPr="00345145" w:rsidRDefault="00107D86" w:rsidP="00345145">
            <w:pPr>
              <w:spacing w:afterAutospacing="0"/>
              <w:ind w:firstLine="0"/>
              <w:jc w:val="both"/>
              <w:rPr>
                <w:rFonts w:ascii="Arial" w:eastAsia="Calibri" w:hAnsi="Arial" w:cs="Arial"/>
                <w:sz w:val="16"/>
                <w:szCs w:val="16"/>
              </w:rPr>
            </w:pPr>
          </w:p>
        </w:tc>
        <w:tc>
          <w:tcPr>
            <w:tcW w:w="1701" w:type="dxa"/>
            <w:vAlign w:val="center"/>
          </w:tcPr>
          <w:p w14:paraId="6EBB52C4" w14:textId="6E030C55" w:rsidR="00107D86" w:rsidRPr="00345145" w:rsidRDefault="0062723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lastRenderedPageBreak/>
              <w:t>Nėra</w:t>
            </w:r>
          </w:p>
        </w:tc>
        <w:tc>
          <w:tcPr>
            <w:tcW w:w="3827" w:type="dxa"/>
            <w:vAlign w:val="center"/>
          </w:tcPr>
          <w:p w14:paraId="3244A616" w14:textId="4C5C4CF8" w:rsidR="00107D86" w:rsidRPr="00345145" w:rsidRDefault="006536A1"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Techninė specifikacija aiški, išdėstyta lentelė padeda dirbti efektyviau, tačiau ją galima patobulinti. Bendrai surašytus reikalavimus būtų naudingiau perkelti į lentelę prie kiekvieno produkto, taip pat įterpti punktą, kuriame aiškiai išvardinami dokumentai, kuriuos reikia pateikti kartu su pasiūlymu.</w:t>
            </w:r>
          </w:p>
        </w:tc>
        <w:tc>
          <w:tcPr>
            <w:tcW w:w="2410" w:type="dxa"/>
            <w:vAlign w:val="center"/>
          </w:tcPr>
          <w:p w14:paraId="756EC483" w14:textId="16FFFFCA" w:rsidR="00107D86" w:rsidRPr="00345145" w:rsidRDefault="00E70817"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Išsamūs komentarai dėl TS reikalavimų konkrečioms prekėms pateikiami ties kiekviena pozicija (žr. žemiau)</w:t>
            </w:r>
          </w:p>
        </w:tc>
      </w:tr>
      <w:tr w:rsidR="00107D86" w:rsidRPr="00345145" w14:paraId="5208FB36" w14:textId="4456D46E" w:rsidTr="00345145">
        <w:trPr>
          <w:trHeight w:val="555"/>
        </w:trPr>
        <w:tc>
          <w:tcPr>
            <w:tcW w:w="539" w:type="dxa"/>
            <w:vAlign w:val="center"/>
          </w:tcPr>
          <w:p w14:paraId="3563B942" w14:textId="3290CBE9" w:rsidR="00107D86" w:rsidRPr="00345145" w:rsidRDefault="00C7254E" w:rsidP="00345145">
            <w:pPr>
              <w:spacing w:afterAutospacing="0"/>
              <w:ind w:firstLine="0"/>
              <w:jc w:val="center"/>
              <w:rPr>
                <w:rFonts w:ascii="Arial" w:eastAsia="Calibri" w:hAnsi="Arial" w:cs="Arial"/>
                <w:sz w:val="16"/>
                <w:szCs w:val="16"/>
              </w:rPr>
            </w:pPr>
            <w:r w:rsidRPr="00345145">
              <w:rPr>
                <w:rFonts w:ascii="Arial" w:eastAsia="Calibri" w:hAnsi="Arial" w:cs="Arial"/>
                <w:sz w:val="16"/>
                <w:szCs w:val="16"/>
              </w:rPr>
              <w:t>8</w:t>
            </w:r>
          </w:p>
        </w:tc>
        <w:tc>
          <w:tcPr>
            <w:tcW w:w="2297" w:type="dxa"/>
            <w:vAlign w:val="center"/>
          </w:tcPr>
          <w:p w14:paraId="64E52784" w14:textId="57CE55D8" w:rsidR="00107D86" w:rsidRPr="00345145" w:rsidRDefault="00107D8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Ar keliami aplinkosauginiai reikalavimai (techninės specifikacijos projekto 3.23 punktas)</w:t>
            </w:r>
            <w:r w:rsidRPr="00345145">
              <w:rPr>
                <w:rFonts w:ascii="Arial" w:eastAsia="Calibri" w:hAnsi="Arial" w:cs="Arial"/>
                <w:color w:val="FF0000"/>
                <w:sz w:val="16"/>
                <w:szCs w:val="16"/>
              </w:rPr>
              <w:t xml:space="preserve"> </w:t>
            </w:r>
            <w:r w:rsidRPr="00345145">
              <w:rPr>
                <w:rFonts w:ascii="Arial" w:eastAsia="Calibri" w:hAnsi="Arial" w:cs="Arial"/>
                <w:sz w:val="16"/>
                <w:szCs w:val="16"/>
              </w:rPr>
              <w:t xml:space="preserve">yra aiškūs, ar jose yra visa informacija, reikalinga tinkamam pasiūlymo parengimui? Kokias sąlygas turėtume papildomai įtraukti? Pateikite pastabas ir pasiūlymus. </w:t>
            </w:r>
          </w:p>
        </w:tc>
        <w:tc>
          <w:tcPr>
            <w:tcW w:w="1984" w:type="dxa"/>
            <w:vAlign w:val="center"/>
          </w:tcPr>
          <w:p w14:paraId="2C09E59F" w14:textId="77777777" w:rsidR="00C1550B" w:rsidRPr="00345145" w:rsidRDefault="00C1550B"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Reikalavimai aiškūs ir yra visa</w:t>
            </w:r>
          </w:p>
          <w:p w14:paraId="4629F0D5" w14:textId="12BACBCC" w:rsidR="00107D86" w:rsidRPr="00345145" w:rsidRDefault="00C1550B"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reikalinga informacija.</w:t>
            </w:r>
          </w:p>
        </w:tc>
        <w:tc>
          <w:tcPr>
            <w:tcW w:w="1843" w:type="dxa"/>
          </w:tcPr>
          <w:p w14:paraId="5A63370B" w14:textId="77777777" w:rsidR="003D2F7A" w:rsidRPr="00345145" w:rsidRDefault="003D2F7A" w:rsidP="00345145">
            <w:pPr>
              <w:spacing w:afterAutospacing="0"/>
              <w:ind w:firstLine="0"/>
              <w:jc w:val="both"/>
              <w:rPr>
                <w:rFonts w:ascii="Arial" w:eastAsia="Calibri" w:hAnsi="Arial" w:cs="Arial"/>
                <w:sz w:val="16"/>
                <w:szCs w:val="16"/>
              </w:rPr>
            </w:pPr>
          </w:p>
          <w:p w14:paraId="5980F63F" w14:textId="77777777" w:rsidR="003D2F7A" w:rsidRPr="00345145" w:rsidRDefault="003D2F7A" w:rsidP="00345145">
            <w:pPr>
              <w:spacing w:afterAutospacing="0"/>
              <w:ind w:firstLine="0"/>
              <w:jc w:val="both"/>
              <w:rPr>
                <w:rFonts w:ascii="Arial" w:eastAsia="Calibri" w:hAnsi="Arial" w:cs="Arial"/>
                <w:sz w:val="16"/>
                <w:szCs w:val="16"/>
              </w:rPr>
            </w:pPr>
          </w:p>
          <w:p w14:paraId="33822D8A" w14:textId="2B438CE5" w:rsidR="00107D86" w:rsidRPr="00345145" w:rsidRDefault="003D2F7A"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w:t>
            </w:r>
          </w:p>
        </w:tc>
        <w:tc>
          <w:tcPr>
            <w:tcW w:w="1701" w:type="dxa"/>
            <w:vAlign w:val="center"/>
          </w:tcPr>
          <w:p w14:paraId="0F9B0F37" w14:textId="67002834" w:rsidR="00107D86" w:rsidRPr="00345145" w:rsidRDefault="00627236"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Reikalavimai yra aiškūs</w:t>
            </w:r>
          </w:p>
        </w:tc>
        <w:tc>
          <w:tcPr>
            <w:tcW w:w="3827" w:type="dxa"/>
            <w:vAlign w:val="center"/>
          </w:tcPr>
          <w:p w14:paraId="50672AD1" w14:textId="7169209A" w:rsidR="00107D86" w:rsidRPr="00345145" w:rsidRDefault="00385E64"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3.23 punkte išdėstyti reikalavimai aiškūs. Papildomai galima įtraukti standarto ISO 14001 reikalavimą.</w:t>
            </w:r>
          </w:p>
        </w:tc>
        <w:tc>
          <w:tcPr>
            <w:tcW w:w="2410" w:type="dxa"/>
            <w:vAlign w:val="center"/>
          </w:tcPr>
          <w:p w14:paraId="52206723" w14:textId="62249840" w:rsidR="00107D86" w:rsidRPr="00345145" w:rsidRDefault="00F67BFD" w:rsidP="00345145">
            <w:pPr>
              <w:spacing w:afterAutospacing="0"/>
              <w:ind w:firstLine="0"/>
              <w:jc w:val="both"/>
              <w:rPr>
                <w:rFonts w:ascii="Arial" w:eastAsia="Calibri" w:hAnsi="Arial" w:cs="Arial"/>
                <w:sz w:val="16"/>
                <w:szCs w:val="16"/>
              </w:rPr>
            </w:pPr>
            <w:r w:rsidRPr="00345145">
              <w:rPr>
                <w:rFonts w:ascii="Arial" w:eastAsia="Calibri" w:hAnsi="Arial" w:cs="Arial"/>
                <w:sz w:val="16"/>
                <w:szCs w:val="16"/>
              </w:rPr>
              <w:t>Patikslinkite, kokį dokumentą reikalinga pateikti atitikčiai patvirtinti – ar tinkamu bus laikoma tiekėjo ir (ar) gamintojo laisvos formos deklaracija?</w:t>
            </w:r>
          </w:p>
        </w:tc>
      </w:tr>
    </w:tbl>
    <w:p w14:paraId="3BE7E8DB" w14:textId="77777777" w:rsidR="00731665" w:rsidRPr="00345145" w:rsidRDefault="00731665" w:rsidP="00646A95">
      <w:pPr>
        <w:autoSpaceDN/>
        <w:spacing w:afterAutospacing="0" w:line="259" w:lineRule="auto"/>
        <w:ind w:left="1985" w:firstLine="0"/>
        <w:jc w:val="right"/>
        <w:textAlignment w:val="auto"/>
        <w:rPr>
          <w:rFonts w:ascii="Arial" w:hAnsi="Arial" w:cs="Arial"/>
          <w:sz w:val="16"/>
          <w:szCs w:val="16"/>
        </w:rPr>
      </w:pPr>
    </w:p>
    <w:p w14:paraId="04246C05" w14:textId="56D68AC2" w:rsidR="00A91907" w:rsidRPr="00345145" w:rsidRDefault="006B1864" w:rsidP="00421D0B">
      <w:pPr>
        <w:ind w:firstLine="0"/>
        <w:jc w:val="center"/>
        <w:rPr>
          <w:rFonts w:ascii="Arial" w:hAnsi="Arial" w:cs="Arial"/>
          <w:sz w:val="16"/>
          <w:szCs w:val="16"/>
        </w:rPr>
      </w:pPr>
      <w:r w:rsidRPr="00345145">
        <w:rPr>
          <w:rFonts w:ascii="Arial" w:hAnsi="Arial" w:cs="Arial"/>
          <w:sz w:val="16"/>
          <w:szCs w:val="16"/>
        </w:rPr>
        <w:t>____________________________________</w:t>
      </w:r>
    </w:p>
    <w:sectPr w:rsidR="00A91907" w:rsidRPr="00345145" w:rsidSect="00B30E36">
      <w:pgSz w:w="15840" w:h="12240" w:orient="landscape"/>
      <w:pgMar w:top="1701" w:right="1701" w:bottom="567" w:left="1134"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537E3B"/>
    <w:multiLevelType w:val="hybridMultilevel"/>
    <w:tmpl w:val="86E8DCB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8063775">
    <w:abstractNumId w:val="1"/>
  </w:num>
  <w:num w:numId="2" w16cid:durableId="1188057746">
    <w:abstractNumId w:val="2"/>
  </w:num>
  <w:num w:numId="3" w16cid:durableId="2103721326">
    <w:abstractNumId w:val="0"/>
  </w:num>
  <w:num w:numId="4" w16cid:durableId="15672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4AD5"/>
    <w:rsid w:val="0000568C"/>
    <w:rsid w:val="00021F56"/>
    <w:rsid w:val="0002666C"/>
    <w:rsid w:val="000311AB"/>
    <w:rsid w:val="00032495"/>
    <w:rsid w:val="000430B2"/>
    <w:rsid w:val="0004368D"/>
    <w:rsid w:val="000447F4"/>
    <w:rsid w:val="0007117B"/>
    <w:rsid w:val="00073F13"/>
    <w:rsid w:val="00075DCF"/>
    <w:rsid w:val="00077E84"/>
    <w:rsid w:val="0008348F"/>
    <w:rsid w:val="00095107"/>
    <w:rsid w:val="00096519"/>
    <w:rsid w:val="000A55CD"/>
    <w:rsid w:val="000B5E0B"/>
    <w:rsid w:val="000C1B77"/>
    <w:rsid w:val="000C509E"/>
    <w:rsid w:val="000D015D"/>
    <w:rsid w:val="000D59A5"/>
    <w:rsid w:val="000E32C7"/>
    <w:rsid w:val="000E5FCB"/>
    <w:rsid w:val="000F1E80"/>
    <w:rsid w:val="001014B3"/>
    <w:rsid w:val="001019D5"/>
    <w:rsid w:val="00104900"/>
    <w:rsid w:val="00107D86"/>
    <w:rsid w:val="00111606"/>
    <w:rsid w:val="0011356A"/>
    <w:rsid w:val="00115D47"/>
    <w:rsid w:val="00121AF2"/>
    <w:rsid w:val="00125557"/>
    <w:rsid w:val="0012712F"/>
    <w:rsid w:val="00135D69"/>
    <w:rsid w:val="0014076F"/>
    <w:rsid w:val="00152D5D"/>
    <w:rsid w:val="00154351"/>
    <w:rsid w:val="00154D72"/>
    <w:rsid w:val="00156ED1"/>
    <w:rsid w:val="001601CA"/>
    <w:rsid w:val="00161F44"/>
    <w:rsid w:val="0016593A"/>
    <w:rsid w:val="00167B7F"/>
    <w:rsid w:val="0017111C"/>
    <w:rsid w:val="001711CE"/>
    <w:rsid w:val="0017237A"/>
    <w:rsid w:val="00174F00"/>
    <w:rsid w:val="00177A3C"/>
    <w:rsid w:val="00184207"/>
    <w:rsid w:val="001919B6"/>
    <w:rsid w:val="00195468"/>
    <w:rsid w:val="001A3ED8"/>
    <w:rsid w:val="001A6732"/>
    <w:rsid w:val="001B1ACB"/>
    <w:rsid w:val="001B2FDD"/>
    <w:rsid w:val="001C0E0B"/>
    <w:rsid w:val="001C4510"/>
    <w:rsid w:val="001C49E1"/>
    <w:rsid w:val="001D5A8E"/>
    <w:rsid w:val="001F22A9"/>
    <w:rsid w:val="001F43F7"/>
    <w:rsid w:val="001F61EA"/>
    <w:rsid w:val="0021667F"/>
    <w:rsid w:val="0022004A"/>
    <w:rsid w:val="0022160D"/>
    <w:rsid w:val="00222988"/>
    <w:rsid w:val="00225452"/>
    <w:rsid w:val="0023223C"/>
    <w:rsid w:val="00233463"/>
    <w:rsid w:val="00234173"/>
    <w:rsid w:val="00240B04"/>
    <w:rsid w:val="00241E83"/>
    <w:rsid w:val="00241FB8"/>
    <w:rsid w:val="00246235"/>
    <w:rsid w:val="00252424"/>
    <w:rsid w:val="00253568"/>
    <w:rsid w:val="00253917"/>
    <w:rsid w:val="002655C3"/>
    <w:rsid w:val="00275359"/>
    <w:rsid w:val="00281F79"/>
    <w:rsid w:val="0029549F"/>
    <w:rsid w:val="0029730F"/>
    <w:rsid w:val="002A1D75"/>
    <w:rsid w:val="002A64BA"/>
    <w:rsid w:val="002B1563"/>
    <w:rsid w:val="002B2865"/>
    <w:rsid w:val="002B3CB7"/>
    <w:rsid w:val="002B5223"/>
    <w:rsid w:val="002B5593"/>
    <w:rsid w:val="002B5809"/>
    <w:rsid w:val="002D1129"/>
    <w:rsid w:val="002D3CF4"/>
    <w:rsid w:val="002D6C5A"/>
    <w:rsid w:val="002E6647"/>
    <w:rsid w:val="002E6D12"/>
    <w:rsid w:val="002F1329"/>
    <w:rsid w:val="002F158B"/>
    <w:rsid w:val="003046A4"/>
    <w:rsid w:val="00306D43"/>
    <w:rsid w:val="00306D92"/>
    <w:rsid w:val="003075BA"/>
    <w:rsid w:val="003127B8"/>
    <w:rsid w:val="003203FA"/>
    <w:rsid w:val="00320792"/>
    <w:rsid w:val="00320799"/>
    <w:rsid w:val="00323AF0"/>
    <w:rsid w:val="00325562"/>
    <w:rsid w:val="00326D95"/>
    <w:rsid w:val="00333BF1"/>
    <w:rsid w:val="00345145"/>
    <w:rsid w:val="00345E18"/>
    <w:rsid w:val="00355AF0"/>
    <w:rsid w:val="0036030D"/>
    <w:rsid w:val="0036057B"/>
    <w:rsid w:val="00360816"/>
    <w:rsid w:val="00362B33"/>
    <w:rsid w:val="00364F27"/>
    <w:rsid w:val="00385E64"/>
    <w:rsid w:val="003866ED"/>
    <w:rsid w:val="0038680C"/>
    <w:rsid w:val="00386955"/>
    <w:rsid w:val="00394238"/>
    <w:rsid w:val="00395A17"/>
    <w:rsid w:val="0039625C"/>
    <w:rsid w:val="00396E97"/>
    <w:rsid w:val="003A77EA"/>
    <w:rsid w:val="003C3A79"/>
    <w:rsid w:val="003C3E22"/>
    <w:rsid w:val="003C635D"/>
    <w:rsid w:val="003D1C16"/>
    <w:rsid w:val="003D2F7A"/>
    <w:rsid w:val="003D5804"/>
    <w:rsid w:val="003E3C4A"/>
    <w:rsid w:val="003E72BE"/>
    <w:rsid w:val="003F401F"/>
    <w:rsid w:val="003F4456"/>
    <w:rsid w:val="003F4C4E"/>
    <w:rsid w:val="003F6ED3"/>
    <w:rsid w:val="004132F8"/>
    <w:rsid w:val="00413B05"/>
    <w:rsid w:val="00417957"/>
    <w:rsid w:val="00421369"/>
    <w:rsid w:val="00421D0B"/>
    <w:rsid w:val="00422B03"/>
    <w:rsid w:val="0042513D"/>
    <w:rsid w:val="00430377"/>
    <w:rsid w:val="00430C94"/>
    <w:rsid w:val="0043341F"/>
    <w:rsid w:val="00447726"/>
    <w:rsid w:val="00451F5E"/>
    <w:rsid w:val="00453692"/>
    <w:rsid w:val="00454773"/>
    <w:rsid w:val="00457870"/>
    <w:rsid w:val="00463088"/>
    <w:rsid w:val="00467019"/>
    <w:rsid w:val="00467543"/>
    <w:rsid w:val="00473125"/>
    <w:rsid w:val="004739C9"/>
    <w:rsid w:val="00476003"/>
    <w:rsid w:val="0048171F"/>
    <w:rsid w:val="00485BB9"/>
    <w:rsid w:val="00487FEE"/>
    <w:rsid w:val="00492E2C"/>
    <w:rsid w:val="0049347D"/>
    <w:rsid w:val="00496034"/>
    <w:rsid w:val="004A4DBE"/>
    <w:rsid w:val="004B0D51"/>
    <w:rsid w:val="004C302D"/>
    <w:rsid w:val="004C5778"/>
    <w:rsid w:val="004C6BF1"/>
    <w:rsid w:val="004D1B47"/>
    <w:rsid w:val="004E11BB"/>
    <w:rsid w:val="004E4AD7"/>
    <w:rsid w:val="004E55A7"/>
    <w:rsid w:val="00506186"/>
    <w:rsid w:val="00512990"/>
    <w:rsid w:val="00520AD6"/>
    <w:rsid w:val="0052158A"/>
    <w:rsid w:val="00527E59"/>
    <w:rsid w:val="005306DD"/>
    <w:rsid w:val="00534633"/>
    <w:rsid w:val="00545821"/>
    <w:rsid w:val="00550D98"/>
    <w:rsid w:val="0055281A"/>
    <w:rsid w:val="0056325D"/>
    <w:rsid w:val="00566D88"/>
    <w:rsid w:val="00574EFB"/>
    <w:rsid w:val="0057639F"/>
    <w:rsid w:val="00583B92"/>
    <w:rsid w:val="00587DAE"/>
    <w:rsid w:val="00590FA6"/>
    <w:rsid w:val="005916AF"/>
    <w:rsid w:val="00595869"/>
    <w:rsid w:val="00597468"/>
    <w:rsid w:val="005A3D64"/>
    <w:rsid w:val="005B22B3"/>
    <w:rsid w:val="005B386C"/>
    <w:rsid w:val="005B651A"/>
    <w:rsid w:val="005B6C44"/>
    <w:rsid w:val="005C3FCF"/>
    <w:rsid w:val="005C7A79"/>
    <w:rsid w:val="005D3679"/>
    <w:rsid w:val="005D41D8"/>
    <w:rsid w:val="005D5043"/>
    <w:rsid w:val="005D6BE2"/>
    <w:rsid w:val="005E241A"/>
    <w:rsid w:val="005E3888"/>
    <w:rsid w:val="005E419C"/>
    <w:rsid w:val="005E642C"/>
    <w:rsid w:val="005E6A49"/>
    <w:rsid w:val="006119ED"/>
    <w:rsid w:val="00611D0C"/>
    <w:rsid w:val="0061304F"/>
    <w:rsid w:val="00617DBA"/>
    <w:rsid w:val="006239C1"/>
    <w:rsid w:val="00625376"/>
    <w:rsid w:val="00627236"/>
    <w:rsid w:val="00631499"/>
    <w:rsid w:val="0063330D"/>
    <w:rsid w:val="006335E1"/>
    <w:rsid w:val="006377BA"/>
    <w:rsid w:val="00646A95"/>
    <w:rsid w:val="00651970"/>
    <w:rsid w:val="006525B9"/>
    <w:rsid w:val="00652BC1"/>
    <w:rsid w:val="006536A1"/>
    <w:rsid w:val="00657718"/>
    <w:rsid w:val="00660DDF"/>
    <w:rsid w:val="006611AD"/>
    <w:rsid w:val="006676F1"/>
    <w:rsid w:val="00682A5C"/>
    <w:rsid w:val="006853E4"/>
    <w:rsid w:val="00696530"/>
    <w:rsid w:val="006B1864"/>
    <w:rsid w:val="006C1157"/>
    <w:rsid w:val="006C61B6"/>
    <w:rsid w:val="006C733C"/>
    <w:rsid w:val="006C7A18"/>
    <w:rsid w:val="006E6C1E"/>
    <w:rsid w:val="006E7529"/>
    <w:rsid w:val="006E76CD"/>
    <w:rsid w:val="006F0E12"/>
    <w:rsid w:val="006F4D62"/>
    <w:rsid w:val="007009FD"/>
    <w:rsid w:val="00706D78"/>
    <w:rsid w:val="0072749A"/>
    <w:rsid w:val="007304BA"/>
    <w:rsid w:val="007306F3"/>
    <w:rsid w:val="00731665"/>
    <w:rsid w:val="00743DC1"/>
    <w:rsid w:val="0074756E"/>
    <w:rsid w:val="00753BC5"/>
    <w:rsid w:val="007552A6"/>
    <w:rsid w:val="007574F1"/>
    <w:rsid w:val="0076425A"/>
    <w:rsid w:val="007756CA"/>
    <w:rsid w:val="007759F7"/>
    <w:rsid w:val="00777A4E"/>
    <w:rsid w:val="007816AD"/>
    <w:rsid w:val="00782D34"/>
    <w:rsid w:val="007839B5"/>
    <w:rsid w:val="00784CB3"/>
    <w:rsid w:val="007854F0"/>
    <w:rsid w:val="007A348D"/>
    <w:rsid w:val="007A524D"/>
    <w:rsid w:val="007B2D8F"/>
    <w:rsid w:val="007B33A0"/>
    <w:rsid w:val="007B75BA"/>
    <w:rsid w:val="007C0FC7"/>
    <w:rsid w:val="007C6F36"/>
    <w:rsid w:val="007C77F3"/>
    <w:rsid w:val="007D0B11"/>
    <w:rsid w:val="007D5735"/>
    <w:rsid w:val="007D57B4"/>
    <w:rsid w:val="007D6232"/>
    <w:rsid w:val="007D7094"/>
    <w:rsid w:val="007E7934"/>
    <w:rsid w:val="007F4077"/>
    <w:rsid w:val="00802DB6"/>
    <w:rsid w:val="008123FA"/>
    <w:rsid w:val="00813464"/>
    <w:rsid w:val="00821831"/>
    <w:rsid w:val="008232CD"/>
    <w:rsid w:val="0082434A"/>
    <w:rsid w:val="00825C07"/>
    <w:rsid w:val="0084199F"/>
    <w:rsid w:val="00843632"/>
    <w:rsid w:val="00852361"/>
    <w:rsid w:val="00855FEC"/>
    <w:rsid w:val="00856190"/>
    <w:rsid w:val="00860B51"/>
    <w:rsid w:val="00863640"/>
    <w:rsid w:val="008810F9"/>
    <w:rsid w:val="008841BE"/>
    <w:rsid w:val="0088465B"/>
    <w:rsid w:val="00885BC9"/>
    <w:rsid w:val="00885F32"/>
    <w:rsid w:val="00886D94"/>
    <w:rsid w:val="00892E6D"/>
    <w:rsid w:val="008A79EF"/>
    <w:rsid w:val="008B2D2E"/>
    <w:rsid w:val="008C1C49"/>
    <w:rsid w:val="008C441C"/>
    <w:rsid w:val="008C7255"/>
    <w:rsid w:val="008C7D83"/>
    <w:rsid w:val="008D02CD"/>
    <w:rsid w:val="008D0AF3"/>
    <w:rsid w:val="008D15D0"/>
    <w:rsid w:val="008D3A48"/>
    <w:rsid w:val="008F0E4E"/>
    <w:rsid w:val="008F1F69"/>
    <w:rsid w:val="008F33C4"/>
    <w:rsid w:val="008F46E2"/>
    <w:rsid w:val="008F58CA"/>
    <w:rsid w:val="0090597F"/>
    <w:rsid w:val="00905CC0"/>
    <w:rsid w:val="0091511A"/>
    <w:rsid w:val="00930A00"/>
    <w:rsid w:val="00932914"/>
    <w:rsid w:val="0093307C"/>
    <w:rsid w:val="009360EE"/>
    <w:rsid w:val="009602E1"/>
    <w:rsid w:val="00963D9D"/>
    <w:rsid w:val="009727AA"/>
    <w:rsid w:val="00975E31"/>
    <w:rsid w:val="0099169F"/>
    <w:rsid w:val="009917ED"/>
    <w:rsid w:val="0099245E"/>
    <w:rsid w:val="00995174"/>
    <w:rsid w:val="00995DBA"/>
    <w:rsid w:val="009A41DB"/>
    <w:rsid w:val="009B02F5"/>
    <w:rsid w:val="009B202F"/>
    <w:rsid w:val="009C39C6"/>
    <w:rsid w:val="009C4969"/>
    <w:rsid w:val="009D0365"/>
    <w:rsid w:val="009D18B3"/>
    <w:rsid w:val="009D1962"/>
    <w:rsid w:val="009D2D06"/>
    <w:rsid w:val="009D5750"/>
    <w:rsid w:val="009D5841"/>
    <w:rsid w:val="009D5B43"/>
    <w:rsid w:val="009D7F61"/>
    <w:rsid w:val="009E35BD"/>
    <w:rsid w:val="009E48E6"/>
    <w:rsid w:val="009F2A49"/>
    <w:rsid w:val="009F3553"/>
    <w:rsid w:val="009F673E"/>
    <w:rsid w:val="009F72EA"/>
    <w:rsid w:val="00A021C1"/>
    <w:rsid w:val="00A05398"/>
    <w:rsid w:val="00A10079"/>
    <w:rsid w:val="00A110B7"/>
    <w:rsid w:val="00A1395F"/>
    <w:rsid w:val="00A16CF5"/>
    <w:rsid w:val="00A24DCC"/>
    <w:rsid w:val="00A34597"/>
    <w:rsid w:val="00A43A1C"/>
    <w:rsid w:val="00A453F2"/>
    <w:rsid w:val="00A454B0"/>
    <w:rsid w:val="00A54339"/>
    <w:rsid w:val="00A54997"/>
    <w:rsid w:val="00A558C0"/>
    <w:rsid w:val="00A56A63"/>
    <w:rsid w:val="00A5784E"/>
    <w:rsid w:val="00A57CC0"/>
    <w:rsid w:val="00A8055C"/>
    <w:rsid w:val="00A8175E"/>
    <w:rsid w:val="00A81B8F"/>
    <w:rsid w:val="00A90197"/>
    <w:rsid w:val="00A91907"/>
    <w:rsid w:val="00A966FC"/>
    <w:rsid w:val="00AA3452"/>
    <w:rsid w:val="00AB3FA8"/>
    <w:rsid w:val="00AB6C8C"/>
    <w:rsid w:val="00AE4005"/>
    <w:rsid w:val="00AE443B"/>
    <w:rsid w:val="00AE7723"/>
    <w:rsid w:val="00AF454E"/>
    <w:rsid w:val="00B004A2"/>
    <w:rsid w:val="00B0142D"/>
    <w:rsid w:val="00B024ED"/>
    <w:rsid w:val="00B03E19"/>
    <w:rsid w:val="00B06C99"/>
    <w:rsid w:val="00B100DD"/>
    <w:rsid w:val="00B30E36"/>
    <w:rsid w:val="00B3211E"/>
    <w:rsid w:val="00B375D9"/>
    <w:rsid w:val="00B47A68"/>
    <w:rsid w:val="00B53924"/>
    <w:rsid w:val="00B64C71"/>
    <w:rsid w:val="00B70381"/>
    <w:rsid w:val="00B7248E"/>
    <w:rsid w:val="00B97975"/>
    <w:rsid w:val="00BA1CBE"/>
    <w:rsid w:val="00BB323E"/>
    <w:rsid w:val="00BB4255"/>
    <w:rsid w:val="00BB42A8"/>
    <w:rsid w:val="00BC2C00"/>
    <w:rsid w:val="00BC316B"/>
    <w:rsid w:val="00BC3AED"/>
    <w:rsid w:val="00BC3F93"/>
    <w:rsid w:val="00BC43D1"/>
    <w:rsid w:val="00BC4B40"/>
    <w:rsid w:val="00BC6542"/>
    <w:rsid w:val="00BD2356"/>
    <w:rsid w:val="00BE19D0"/>
    <w:rsid w:val="00BE2220"/>
    <w:rsid w:val="00BE6D6C"/>
    <w:rsid w:val="00C0188F"/>
    <w:rsid w:val="00C040AE"/>
    <w:rsid w:val="00C04778"/>
    <w:rsid w:val="00C07945"/>
    <w:rsid w:val="00C1550B"/>
    <w:rsid w:val="00C2381B"/>
    <w:rsid w:val="00C27013"/>
    <w:rsid w:val="00C623C1"/>
    <w:rsid w:val="00C63665"/>
    <w:rsid w:val="00C64156"/>
    <w:rsid w:val="00C7254E"/>
    <w:rsid w:val="00C8305F"/>
    <w:rsid w:val="00C83D61"/>
    <w:rsid w:val="00C84D9F"/>
    <w:rsid w:val="00CA4B7D"/>
    <w:rsid w:val="00CB640F"/>
    <w:rsid w:val="00CD1D99"/>
    <w:rsid w:val="00CD537C"/>
    <w:rsid w:val="00CD5866"/>
    <w:rsid w:val="00CE692B"/>
    <w:rsid w:val="00CE6DED"/>
    <w:rsid w:val="00CF54E8"/>
    <w:rsid w:val="00D01CAE"/>
    <w:rsid w:val="00D033B0"/>
    <w:rsid w:val="00D042E0"/>
    <w:rsid w:val="00D043EF"/>
    <w:rsid w:val="00D04C60"/>
    <w:rsid w:val="00D30C49"/>
    <w:rsid w:val="00D36C22"/>
    <w:rsid w:val="00D40190"/>
    <w:rsid w:val="00D41995"/>
    <w:rsid w:val="00D469B6"/>
    <w:rsid w:val="00D478B4"/>
    <w:rsid w:val="00D53540"/>
    <w:rsid w:val="00D60161"/>
    <w:rsid w:val="00D84264"/>
    <w:rsid w:val="00D94700"/>
    <w:rsid w:val="00D95453"/>
    <w:rsid w:val="00DB703E"/>
    <w:rsid w:val="00DC532B"/>
    <w:rsid w:val="00DD222A"/>
    <w:rsid w:val="00DF039B"/>
    <w:rsid w:val="00DF365D"/>
    <w:rsid w:val="00DF6CA8"/>
    <w:rsid w:val="00E1317F"/>
    <w:rsid w:val="00E13847"/>
    <w:rsid w:val="00E21223"/>
    <w:rsid w:val="00E252F6"/>
    <w:rsid w:val="00E270E5"/>
    <w:rsid w:val="00E3041E"/>
    <w:rsid w:val="00E356D3"/>
    <w:rsid w:val="00E36D24"/>
    <w:rsid w:val="00E410C8"/>
    <w:rsid w:val="00E41513"/>
    <w:rsid w:val="00E44B96"/>
    <w:rsid w:val="00E474D4"/>
    <w:rsid w:val="00E538CE"/>
    <w:rsid w:val="00E60FD2"/>
    <w:rsid w:val="00E62A62"/>
    <w:rsid w:val="00E65886"/>
    <w:rsid w:val="00E7002D"/>
    <w:rsid w:val="00E70817"/>
    <w:rsid w:val="00E71019"/>
    <w:rsid w:val="00E72CAA"/>
    <w:rsid w:val="00E75173"/>
    <w:rsid w:val="00E776FF"/>
    <w:rsid w:val="00E82F4D"/>
    <w:rsid w:val="00E85FB4"/>
    <w:rsid w:val="00E872D5"/>
    <w:rsid w:val="00E94DE6"/>
    <w:rsid w:val="00EA04BF"/>
    <w:rsid w:val="00EA639F"/>
    <w:rsid w:val="00EA7076"/>
    <w:rsid w:val="00EB28CA"/>
    <w:rsid w:val="00EB2D2A"/>
    <w:rsid w:val="00EB327E"/>
    <w:rsid w:val="00EB78CD"/>
    <w:rsid w:val="00EC1D39"/>
    <w:rsid w:val="00EC502D"/>
    <w:rsid w:val="00EC6B83"/>
    <w:rsid w:val="00EC76E7"/>
    <w:rsid w:val="00ED08AA"/>
    <w:rsid w:val="00ED4B3E"/>
    <w:rsid w:val="00EE06B3"/>
    <w:rsid w:val="00EE0CD4"/>
    <w:rsid w:val="00EE4DF4"/>
    <w:rsid w:val="00EF34B0"/>
    <w:rsid w:val="00F00F8B"/>
    <w:rsid w:val="00F01E72"/>
    <w:rsid w:val="00F027B0"/>
    <w:rsid w:val="00F06769"/>
    <w:rsid w:val="00F07369"/>
    <w:rsid w:val="00F24F05"/>
    <w:rsid w:val="00F314BE"/>
    <w:rsid w:val="00F50D68"/>
    <w:rsid w:val="00F561C1"/>
    <w:rsid w:val="00F640CC"/>
    <w:rsid w:val="00F67BFD"/>
    <w:rsid w:val="00F70C58"/>
    <w:rsid w:val="00F727C5"/>
    <w:rsid w:val="00F74AC9"/>
    <w:rsid w:val="00F8035D"/>
    <w:rsid w:val="00F8572B"/>
    <w:rsid w:val="00F867E1"/>
    <w:rsid w:val="00F96683"/>
    <w:rsid w:val="00FA245B"/>
    <w:rsid w:val="00FA7C27"/>
    <w:rsid w:val="00FB3095"/>
    <w:rsid w:val="00FB3C89"/>
    <w:rsid w:val="00FC0692"/>
    <w:rsid w:val="00FC5BC7"/>
    <w:rsid w:val="00FD0CED"/>
    <w:rsid w:val="00FE2576"/>
    <w:rsid w:val="00FE2793"/>
    <w:rsid w:val="00FE635C"/>
    <w:rsid w:val="00FF7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docId w15:val="{E268CF8C-571C-4BEA-9065-72C5D3C6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customStyle="1" w:styleId="cf01">
    <w:name w:val="cf01"/>
    <w:basedOn w:val="Numatytasispastraiposriftas"/>
    <w:rsid w:val="002F158B"/>
    <w:rPr>
      <w:rFonts w:ascii="Segoe UI" w:hAnsi="Segoe UI" w:cs="Segoe UI" w:hint="default"/>
      <w:sz w:val="18"/>
      <w:szCs w:val="18"/>
    </w:rPr>
  </w:style>
  <w:style w:type="paragraph" w:styleId="Sraopastraipa">
    <w:name w:val="List Paragraph"/>
    <w:basedOn w:val="prastasis"/>
    <w:uiPriority w:val="34"/>
    <w:qFormat/>
    <w:rsid w:val="009F2A49"/>
    <w:pPr>
      <w:ind w:left="720"/>
      <w:contextualSpacing/>
    </w:pPr>
  </w:style>
  <w:style w:type="character" w:customStyle="1" w:styleId="contentpasted3">
    <w:name w:val="contentpasted3"/>
    <w:basedOn w:val="Numatytasispastraiposriftas"/>
    <w:rsid w:val="0076425A"/>
  </w:style>
  <w:style w:type="character" w:customStyle="1" w:styleId="contentpasted1">
    <w:name w:val="contentpasted1"/>
    <w:basedOn w:val="Numatytasispastraiposriftas"/>
    <w:rsid w:val="001601CA"/>
  </w:style>
  <w:style w:type="character" w:customStyle="1" w:styleId="fontstyle01">
    <w:name w:val="fontstyle01"/>
    <w:basedOn w:val="Numatytasispastraiposriftas"/>
    <w:rsid w:val="005E3888"/>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0417">
      <w:bodyDiv w:val="1"/>
      <w:marLeft w:val="0"/>
      <w:marRight w:val="0"/>
      <w:marTop w:val="0"/>
      <w:marBottom w:val="0"/>
      <w:divBdr>
        <w:top w:val="none" w:sz="0" w:space="0" w:color="auto"/>
        <w:left w:val="none" w:sz="0" w:space="0" w:color="auto"/>
        <w:bottom w:val="none" w:sz="0" w:space="0" w:color="auto"/>
        <w:right w:val="none" w:sz="0" w:space="0" w:color="auto"/>
      </w:divBdr>
    </w:div>
    <w:div w:id="1185484390">
      <w:bodyDiv w:val="1"/>
      <w:marLeft w:val="0"/>
      <w:marRight w:val="0"/>
      <w:marTop w:val="0"/>
      <w:marBottom w:val="0"/>
      <w:divBdr>
        <w:top w:val="none" w:sz="0" w:space="0" w:color="auto"/>
        <w:left w:val="none" w:sz="0" w:space="0" w:color="auto"/>
        <w:bottom w:val="none" w:sz="0" w:space="0" w:color="auto"/>
        <w:right w:val="none" w:sz="0" w:space="0" w:color="auto"/>
      </w:divBdr>
    </w:div>
    <w:div w:id="1289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6599</Words>
  <Characters>3762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Jurga Stonienė  | VMU</cp:lastModifiedBy>
  <cp:revision>98</cp:revision>
  <cp:lastPrinted>2023-05-09T08:16:00Z</cp:lastPrinted>
  <dcterms:created xsi:type="dcterms:W3CDTF">2023-08-18T06:15:00Z</dcterms:created>
  <dcterms:modified xsi:type="dcterms:W3CDTF">2025-02-28T12:29:00Z</dcterms:modified>
</cp:coreProperties>
</file>