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1805" w14:textId="16778F43" w:rsidR="00E23E26" w:rsidRPr="00B5340A" w:rsidRDefault="00E23E26" w:rsidP="00E23E26">
      <w:pPr>
        <w:widowControl w:val="0"/>
        <w:jc w:val="center"/>
        <w:rPr>
          <w:b/>
          <w:bCs/>
        </w:rPr>
      </w:pPr>
      <w:r w:rsidRPr="00B5340A">
        <w:rPr>
          <w:b/>
          <w:bCs/>
        </w:rPr>
        <w:t>Viešasis pirkimas „</w:t>
      </w:r>
      <w:r w:rsidRPr="00E23E26">
        <w:rPr>
          <w:b/>
          <w:bCs/>
        </w:rPr>
        <w:t>Statinio bendrosios projekto ekspertizės ir statinio projekto dalies ekspertizės centralizuotas viešasis pirkimas“, pirkimo ID 1323708</w:t>
      </w:r>
    </w:p>
    <w:p w14:paraId="12532B5F" w14:textId="77777777" w:rsidR="00E23E26" w:rsidRPr="00B5340A" w:rsidRDefault="00E23E26" w:rsidP="00E23E26">
      <w:pPr>
        <w:widowControl w:val="0"/>
        <w:jc w:val="center"/>
      </w:pPr>
    </w:p>
    <w:p w14:paraId="1BB38DCB" w14:textId="77777777" w:rsidR="00E23E26" w:rsidRPr="00B5340A" w:rsidRDefault="00E23E26" w:rsidP="00E23E26">
      <w:pPr>
        <w:spacing w:after="150" w:line="276" w:lineRule="auto"/>
        <w:jc w:val="center"/>
      </w:pPr>
      <w:r w:rsidRPr="00B5340A">
        <w:t>ATSAKYMAI Į PAKLAUSIMUS</w:t>
      </w:r>
    </w:p>
    <w:p w14:paraId="61BCFC44" w14:textId="2197F90C" w:rsidR="00E23E26" w:rsidRPr="00CA0246" w:rsidRDefault="00E23E26" w:rsidP="00CA0246">
      <w:pPr>
        <w:pStyle w:val="Title"/>
        <w:widowControl w:val="0"/>
        <w:ind w:firstLine="720"/>
        <w:jc w:val="both"/>
        <w:rPr>
          <w:rFonts w:ascii="Times New Roman" w:hAnsi="Times New Roman" w:cs="Times New Roman"/>
          <w:b/>
          <w:spacing w:val="0"/>
          <w:sz w:val="24"/>
          <w:szCs w:val="24"/>
          <w:lang w:val="lt-LT"/>
        </w:rPr>
      </w:pPr>
      <w:r w:rsidRPr="00B5340A">
        <w:rPr>
          <w:rStyle w:val="Strong"/>
          <w:rFonts w:ascii="Times New Roman" w:hAnsi="Times New Roman" w:cs="Times New Roman"/>
          <w:spacing w:val="0"/>
          <w:sz w:val="24"/>
          <w:szCs w:val="24"/>
          <w:lang w:val="lt-LT"/>
        </w:rPr>
        <w:t>Viešoji įstaiga CPO LT</w:t>
      </w:r>
      <w:r w:rsidRPr="00B5340A">
        <w:rPr>
          <w:rFonts w:ascii="Times New Roman" w:hAnsi="Times New Roman" w:cs="Times New Roman"/>
          <w:spacing w:val="0"/>
          <w:sz w:val="24"/>
          <w:szCs w:val="24"/>
          <w:lang w:val="lt-LT"/>
        </w:rPr>
        <w:t>, vadovaudamasi pirkimo dokumentų A dalies „</w:t>
      </w:r>
      <w:r w:rsidR="00CA0246">
        <w:rPr>
          <w:rFonts w:ascii="Times New Roman" w:hAnsi="Times New Roman" w:cs="Times New Roman"/>
          <w:spacing w:val="0"/>
          <w:sz w:val="24"/>
          <w:szCs w:val="24"/>
          <w:lang w:val="lt-LT"/>
        </w:rPr>
        <w:t>DPS sukūrimo sąlygos</w:t>
      </w:r>
      <w:r w:rsidRPr="00B5340A">
        <w:rPr>
          <w:rFonts w:ascii="Times New Roman" w:hAnsi="Times New Roman" w:cs="Times New Roman"/>
          <w:spacing w:val="0"/>
          <w:sz w:val="24"/>
          <w:szCs w:val="24"/>
          <w:lang w:val="lt-LT"/>
        </w:rPr>
        <w:t xml:space="preserve">“ </w:t>
      </w:r>
      <w:r w:rsidR="00CA0246">
        <w:rPr>
          <w:rFonts w:ascii="Times New Roman" w:hAnsi="Times New Roman" w:cs="Times New Roman"/>
          <w:spacing w:val="0"/>
          <w:sz w:val="24"/>
          <w:szCs w:val="24"/>
          <w:lang w:val="lt-LT"/>
        </w:rPr>
        <w:t xml:space="preserve">4.4 </w:t>
      </w:r>
      <w:r w:rsidRPr="00B5340A">
        <w:rPr>
          <w:rFonts w:ascii="Times New Roman" w:hAnsi="Times New Roman" w:cs="Times New Roman"/>
          <w:spacing w:val="0"/>
          <w:sz w:val="24"/>
          <w:szCs w:val="24"/>
          <w:lang w:val="lt-LT"/>
        </w:rPr>
        <w:t>punktu, atsako</w:t>
      </w:r>
      <w:r w:rsidRPr="00B5340A">
        <w:rPr>
          <w:rFonts w:ascii="Times New Roman" w:hAnsi="Times New Roman" w:cs="Times New Roman"/>
          <w:spacing w:val="0"/>
          <w:sz w:val="24"/>
          <w:szCs w:val="24"/>
          <w:lang w:val="lt-LT" w:eastAsia="en-GB"/>
        </w:rPr>
        <w:t xml:space="preserve"> į tiekėjo </w:t>
      </w:r>
      <w:r w:rsidRPr="00B5340A">
        <w:rPr>
          <w:rFonts w:ascii="Times New Roman" w:hAnsi="Times New Roman" w:cs="Times New Roman"/>
          <w:spacing w:val="0"/>
          <w:sz w:val="24"/>
          <w:szCs w:val="24"/>
          <w:lang w:val="lt-LT"/>
        </w:rPr>
        <w:t xml:space="preserve">paklausimą: </w:t>
      </w:r>
    </w:p>
    <w:tbl>
      <w:tblPr>
        <w:tblStyle w:val="TableGrid"/>
        <w:tblW w:w="9808" w:type="dxa"/>
        <w:jc w:val="center"/>
        <w:tblLook w:val="04A0" w:firstRow="1" w:lastRow="0" w:firstColumn="1" w:lastColumn="0" w:noHBand="0" w:noVBand="1"/>
      </w:tblPr>
      <w:tblGrid>
        <w:gridCol w:w="682"/>
        <w:gridCol w:w="3543"/>
        <w:gridCol w:w="4124"/>
        <w:gridCol w:w="1459"/>
      </w:tblGrid>
      <w:tr w:rsidR="00E23E26" w:rsidRPr="00C428FD" w14:paraId="2DC3CCC6"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hideMark/>
          </w:tcPr>
          <w:p w14:paraId="2A26AB4D" w14:textId="77777777" w:rsidR="00E23E26" w:rsidRPr="00C428FD" w:rsidRDefault="00E23E26" w:rsidP="00851775">
            <w:pPr>
              <w:jc w:val="center"/>
              <w:rPr>
                <w:b/>
                <w:bCs/>
              </w:rPr>
            </w:pPr>
            <w:r w:rsidRPr="00C428FD">
              <w:rPr>
                <w:b/>
                <w:bCs/>
              </w:rPr>
              <w:t>Eil. Nr.</w:t>
            </w:r>
          </w:p>
        </w:tc>
        <w:tc>
          <w:tcPr>
            <w:tcW w:w="3543" w:type="dxa"/>
            <w:tcBorders>
              <w:top w:val="single" w:sz="4" w:space="0" w:color="auto"/>
              <w:left w:val="single" w:sz="4" w:space="0" w:color="auto"/>
              <w:bottom w:val="single" w:sz="4" w:space="0" w:color="auto"/>
              <w:right w:val="single" w:sz="4" w:space="0" w:color="auto"/>
            </w:tcBorders>
            <w:hideMark/>
          </w:tcPr>
          <w:p w14:paraId="28866059" w14:textId="77777777" w:rsidR="00E23E26" w:rsidRPr="00C428FD" w:rsidRDefault="00E23E26" w:rsidP="00851775">
            <w:pPr>
              <w:jc w:val="center"/>
              <w:rPr>
                <w:b/>
                <w:bCs/>
              </w:rPr>
            </w:pPr>
            <w:r w:rsidRPr="00C428FD">
              <w:rPr>
                <w:b/>
                <w:bCs/>
              </w:rPr>
              <w:t>Klausimas</w:t>
            </w:r>
          </w:p>
          <w:p w14:paraId="462AF2B9" w14:textId="77777777" w:rsidR="00E23E26" w:rsidRPr="00C428FD" w:rsidRDefault="00E23E26" w:rsidP="00851775">
            <w:pPr>
              <w:jc w:val="center"/>
              <w:rPr>
                <w:b/>
                <w:bCs/>
                <w:i/>
                <w:iCs/>
              </w:rPr>
            </w:pPr>
            <w:r w:rsidRPr="00C428FD">
              <w:rPr>
                <w:b/>
                <w:bCs/>
                <w:i/>
                <w:iCs/>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78AE8C7A" w14:textId="77777777" w:rsidR="00E23E26" w:rsidRPr="00C428FD" w:rsidRDefault="00E23E26" w:rsidP="00851775">
            <w:pPr>
              <w:jc w:val="center"/>
              <w:rPr>
                <w:b/>
                <w:bCs/>
              </w:rPr>
            </w:pPr>
            <w:r w:rsidRPr="00C428FD">
              <w:rPr>
                <w:b/>
                <w:bCs/>
              </w:rPr>
              <w:t>Atsakymas</w:t>
            </w:r>
          </w:p>
        </w:tc>
        <w:tc>
          <w:tcPr>
            <w:tcW w:w="1459" w:type="dxa"/>
            <w:tcBorders>
              <w:top w:val="single" w:sz="4" w:space="0" w:color="auto"/>
              <w:left w:val="single" w:sz="4" w:space="0" w:color="auto"/>
              <w:bottom w:val="single" w:sz="4" w:space="0" w:color="auto"/>
              <w:right w:val="single" w:sz="4" w:space="0" w:color="auto"/>
            </w:tcBorders>
          </w:tcPr>
          <w:p w14:paraId="5B502C64" w14:textId="77777777" w:rsidR="00E23E26" w:rsidRPr="00C428FD" w:rsidRDefault="00E23E26" w:rsidP="00851775">
            <w:pPr>
              <w:jc w:val="center"/>
              <w:rPr>
                <w:b/>
                <w:bCs/>
              </w:rPr>
            </w:pPr>
            <w:r w:rsidRPr="00C428FD">
              <w:rPr>
                <w:b/>
                <w:bCs/>
                <w:color w:val="000000" w:themeColor="text1"/>
              </w:rPr>
              <w:t>Atsakymo pateikimo data</w:t>
            </w:r>
          </w:p>
        </w:tc>
      </w:tr>
      <w:tr w:rsidR="00E23E26" w:rsidRPr="00C428FD" w14:paraId="7174498C"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4B93969B" w14:textId="77777777" w:rsidR="00E23E26" w:rsidRPr="00C428FD" w:rsidRDefault="00E23E26" w:rsidP="00851775">
            <w:pPr>
              <w:pStyle w:val="ListParagraph"/>
              <w:ind w:left="0"/>
            </w:pPr>
            <w:r w:rsidRPr="00C428FD">
              <w:t>1.</w:t>
            </w:r>
          </w:p>
        </w:tc>
        <w:tc>
          <w:tcPr>
            <w:tcW w:w="3543" w:type="dxa"/>
            <w:tcBorders>
              <w:top w:val="single" w:sz="4" w:space="0" w:color="auto"/>
              <w:left w:val="single" w:sz="4" w:space="0" w:color="auto"/>
              <w:bottom w:val="single" w:sz="4" w:space="0" w:color="auto"/>
              <w:right w:val="single" w:sz="4" w:space="0" w:color="auto"/>
            </w:tcBorders>
          </w:tcPr>
          <w:p w14:paraId="78058781" w14:textId="03E4A379" w:rsidR="00E23E26" w:rsidRPr="00704AB3" w:rsidRDefault="00E23E26" w:rsidP="00851775">
            <w:pPr>
              <w:tabs>
                <w:tab w:val="left" w:pos="108"/>
              </w:tabs>
            </w:pPr>
            <w:r w:rsidRPr="00E23E26">
              <w:t>Prašome atsiųsti EBVPD paraišką</w:t>
            </w:r>
          </w:p>
        </w:tc>
        <w:tc>
          <w:tcPr>
            <w:tcW w:w="4124" w:type="dxa"/>
            <w:tcBorders>
              <w:top w:val="single" w:sz="4" w:space="0" w:color="auto"/>
              <w:left w:val="single" w:sz="4" w:space="0" w:color="auto"/>
              <w:bottom w:val="single" w:sz="4" w:space="0" w:color="auto"/>
              <w:right w:val="single" w:sz="4" w:space="0" w:color="auto"/>
            </w:tcBorders>
          </w:tcPr>
          <w:p w14:paraId="072C5FD8" w14:textId="3C89A5F3" w:rsidR="00E23E26" w:rsidRPr="00C428FD" w:rsidRDefault="00CA0246" w:rsidP="00851775">
            <w:r>
              <w:t xml:space="preserve">Visus paraiškos pateikimui reikalingus dokumentus (Europos bendrąjį viešųjų pirkimų dokumentą (EBVPD), paraiškos formą, Specialistų sąrašą ir kt.) tiekėjai gali rasti pridėtuose prie pirkimo „Pirkimo dokumentuose“. Atskirai centrinės viešųjų pirkimų informacinės sistemos priemonėmis paraiškos pateikimui reikalingi dokumentai nėra siunčiami. </w:t>
            </w:r>
          </w:p>
        </w:tc>
        <w:tc>
          <w:tcPr>
            <w:tcW w:w="1459" w:type="dxa"/>
            <w:tcBorders>
              <w:top w:val="single" w:sz="4" w:space="0" w:color="auto"/>
              <w:left w:val="single" w:sz="4" w:space="0" w:color="auto"/>
              <w:bottom w:val="single" w:sz="4" w:space="0" w:color="auto"/>
              <w:right w:val="single" w:sz="4" w:space="0" w:color="auto"/>
            </w:tcBorders>
          </w:tcPr>
          <w:p w14:paraId="4C659E3C" w14:textId="0AA26191" w:rsidR="00E23E26" w:rsidRPr="00C428FD" w:rsidRDefault="00E23E26" w:rsidP="00851775">
            <w:pPr>
              <w:rPr>
                <w:color w:val="000000" w:themeColor="text1"/>
              </w:rPr>
            </w:pPr>
            <w:r>
              <w:rPr>
                <w:color w:val="000000" w:themeColor="text1"/>
              </w:rPr>
              <w:t>2025-02-28</w:t>
            </w:r>
          </w:p>
        </w:tc>
      </w:tr>
      <w:tr w:rsidR="00E23E26" w:rsidRPr="00C428FD" w14:paraId="61DA7A3A"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110728D4" w14:textId="6A527DD1" w:rsidR="00E23E26" w:rsidRPr="00C428FD" w:rsidRDefault="00E23E26" w:rsidP="00851775">
            <w:pPr>
              <w:pStyle w:val="ListParagraph"/>
              <w:ind w:left="0"/>
            </w:pPr>
            <w:r>
              <w:t xml:space="preserve">2. </w:t>
            </w:r>
          </w:p>
        </w:tc>
        <w:tc>
          <w:tcPr>
            <w:tcW w:w="3543" w:type="dxa"/>
            <w:tcBorders>
              <w:top w:val="single" w:sz="4" w:space="0" w:color="auto"/>
              <w:left w:val="single" w:sz="4" w:space="0" w:color="auto"/>
              <w:bottom w:val="single" w:sz="4" w:space="0" w:color="auto"/>
              <w:right w:val="single" w:sz="4" w:space="0" w:color="auto"/>
            </w:tcBorders>
          </w:tcPr>
          <w:p w14:paraId="5AB604FC" w14:textId="58271061" w:rsidR="00E23E26" w:rsidRPr="00704AB3" w:rsidRDefault="00E23E26" w:rsidP="00851775">
            <w:pPr>
              <w:tabs>
                <w:tab w:val="left" w:pos="108"/>
              </w:tabs>
            </w:pPr>
            <w:r w:rsidRPr="00E23E26">
              <w:t>Prašome patikslinti ar tiks kaip įrodymas, kad paslaugos suteiktos tinkamai - pasirašyti priėmimo perdavimo aktai?</w:t>
            </w:r>
          </w:p>
        </w:tc>
        <w:tc>
          <w:tcPr>
            <w:tcW w:w="4124" w:type="dxa"/>
            <w:tcBorders>
              <w:top w:val="single" w:sz="4" w:space="0" w:color="auto"/>
              <w:left w:val="single" w:sz="4" w:space="0" w:color="auto"/>
              <w:bottom w:val="single" w:sz="4" w:space="0" w:color="auto"/>
              <w:right w:val="single" w:sz="4" w:space="0" w:color="auto"/>
            </w:tcBorders>
          </w:tcPr>
          <w:p w14:paraId="13EA2BB0" w14:textId="5385B0C5" w:rsidR="00CA0246" w:rsidRPr="00CA0246" w:rsidRDefault="00CA0246" w:rsidP="00851775">
            <w:pPr>
              <w:rPr>
                <w:i/>
                <w:iCs/>
              </w:rPr>
            </w:pPr>
            <w:r w:rsidRPr="00CA0246">
              <w:t>Kaip nurodyta pirkimo dokumentų A dalies „DPS sukūrimo sąlygos“ 2 priedo „Kvalifikacijos reikalavimai“ 1 lentelės „Kvalifikacijos reikalavimai“ 5 punkte</w:t>
            </w:r>
            <w:r>
              <w:t>:</w:t>
            </w:r>
            <w:r w:rsidRPr="00CA0246">
              <w:t xml:space="preserve"> „</w:t>
            </w:r>
            <w:r w:rsidRPr="00CA0246">
              <w:rPr>
                <w:b/>
                <w:bCs/>
                <w:i/>
                <w:iCs/>
              </w:rPr>
              <w:t>Jei vietoj užsakovo pažymos pateikiama sąskaita, paslaugos perdavimo – priėmimo aktas ar kitas dokumentas, jie bus laikomi lygiaverčiais užsakovo pažymoms tik tuo atveju, jei juose bus pateiktas užsakovo vertinimas dėl tinkamai suteiktos paslaugos</w:t>
            </w:r>
            <w:r w:rsidRPr="00CA0246">
              <w:rPr>
                <w:i/>
                <w:iCs/>
              </w:rPr>
              <w:t>“.</w:t>
            </w:r>
          </w:p>
        </w:tc>
        <w:tc>
          <w:tcPr>
            <w:tcW w:w="1459" w:type="dxa"/>
            <w:tcBorders>
              <w:top w:val="single" w:sz="4" w:space="0" w:color="auto"/>
              <w:left w:val="single" w:sz="4" w:space="0" w:color="auto"/>
              <w:bottom w:val="single" w:sz="4" w:space="0" w:color="auto"/>
              <w:right w:val="single" w:sz="4" w:space="0" w:color="auto"/>
            </w:tcBorders>
          </w:tcPr>
          <w:p w14:paraId="199AC73F" w14:textId="0FBF971E" w:rsidR="00E23E26" w:rsidRDefault="00CA0246" w:rsidP="00851775">
            <w:pPr>
              <w:rPr>
                <w:color w:val="000000" w:themeColor="text1"/>
              </w:rPr>
            </w:pPr>
            <w:r>
              <w:rPr>
                <w:color w:val="000000" w:themeColor="text1"/>
              </w:rPr>
              <w:t>2025-02-28</w:t>
            </w:r>
          </w:p>
        </w:tc>
      </w:tr>
    </w:tbl>
    <w:p w14:paraId="3F0D6291" w14:textId="77777777" w:rsidR="00E23E26" w:rsidRPr="006F26AC" w:rsidRDefault="00E23E26"/>
    <w:sectPr w:rsidR="00E23E26" w:rsidRPr="006F26AC" w:rsidSect="00687B96">
      <w:pgSz w:w="12240" w:h="15840"/>
      <w:pgMar w:top="144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D302" w14:textId="77777777" w:rsidR="007D50EA" w:rsidRDefault="007D50EA" w:rsidP="00AD0BA4">
      <w:r>
        <w:separator/>
      </w:r>
    </w:p>
  </w:endnote>
  <w:endnote w:type="continuationSeparator" w:id="0">
    <w:p w14:paraId="0A773F67" w14:textId="77777777" w:rsidR="007D50EA" w:rsidRDefault="007D50EA" w:rsidP="00A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EDB9" w14:textId="77777777" w:rsidR="007D50EA" w:rsidRDefault="007D50EA" w:rsidP="00AD0BA4">
      <w:r>
        <w:separator/>
      </w:r>
    </w:p>
  </w:footnote>
  <w:footnote w:type="continuationSeparator" w:id="0">
    <w:p w14:paraId="60780271" w14:textId="77777777" w:rsidR="007D50EA" w:rsidRDefault="007D50EA" w:rsidP="00AD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D3E"/>
    <w:multiLevelType w:val="hybridMultilevel"/>
    <w:tmpl w:val="838C2596"/>
    <w:lvl w:ilvl="0" w:tplc="04090011">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2DBD66CB"/>
    <w:multiLevelType w:val="hybridMultilevel"/>
    <w:tmpl w:val="F5EE752E"/>
    <w:lvl w:ilvl="0" w:tplc="649047F6">
      <w:start w:val="1"/>
      <w:numFmt w:val="decimal"/>
      <w:lvlText w:val="%1."/>
      <w:lvlJc w:val="left"/>
      <w:pPr>
        <w:ind w:left="720" w:hanging="360"/>
      </w:pPr>
      <w:rPr>
        <w:rFonts w:ascii="Calibri" w:eastAsiaTheme="minorHAnsi"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A123C"/>
    <w:multiLevelType w:val="hybridMultilevel"/>
    <w:tmpl w:val="6008AA7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612F21BB"/>
    <w:multiLevelType w:val="hybridMultilevel"/>
    <w:tmpl w:val="02105E52"/>
    <w:lvl w:ilvl="0" w:tplc="83EEB8C6">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num w:numId="1" w16cid:durableId="1847399817">
    <w:abstractNumId w:val="3"/>
  </w:num>
  <w:num w:numId="2" w16cid:durableId="1883591460">
    <w:abstractNumId w:val="0"/>
  </w:num>
  <w:num w:numId="3" w16cid:durableId="170946954">
    <w:abstractNumId w:val="1"/>
  </w:num>
  <w:num w:numId="4" w16cid:durableId="956571020">
    <w:abstractNumId w:val="4"/>
  </w:num>
  <w:num w:numId="5" w16cid:durableId="26674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C9"/>
    <w:rsid w:val="00012466"/>
    <w:rsid w:val="00045DC6"/>
    <w:rsid w:val="0007587C"/>
    <w:rsid w:val="000B0AAF"/>
    <w:rsid w:val="000D2E75"/>
    <w:rsid w:val="000D7C8B"/>
    <w:rsid w:val="000F5224"/>
    <w:rsid w:val="001029D7"/>
    <w:rsid w:val="001433BA"/>
    <w:rsid w:val="001B064C"/>
    <w:rsid w:val="001B10F7"/>
    <w:rsid w:val="001B4C0F"/>
    <w:rsid w:val="001C0C7F"/>
    <w:rsid w:val="001D0335"/>
    <w:rsid w:val="001E34D5"/>
    <w:rsid w:val="00204E1D"/>
    <w:rsid w:val="0025744E"/>
    <w:rsid w:val="00274BC4"/>
    <w:rsid w:val="00280BE7"/>
    <w:rsid w:val="002E2690"/>
    <w:rsid w:val="002F40BB"/>
    <w:rsid w:val="003311EB"/>
    <w:rsid w:val="0033798A"/>
    <w:rsid w:val="0034550F"/>
    <w:rsid w:val="0035460F"/>
    <w:rsid w:val="00385402"/>
    <w:rsid w:val="00385A96"/>
    <w:rsid w:val="003E60F8"/>
    <w:rsid w:val="003F1CCA"/>
    <w:rsid w:val="003F5E91"/>
    <w:rsid w:val="00454382"/>
    <w:rsid w:val="00455C67"/>
    <w:rsid w:val="00476B88"/>
    <w:rsid w:val="004A0598"/>
    <w:rsid w:val="004A68C8"/>
    <w:rsid w:val="004B6284"/>
    <w:rsid w:val="004E5C2E"/>
    <w:rsid w:val="004F0CC1"/>
    <w:rsid w:val="00521EF2"/>
    <w:rsid w:val="00522E38"/>
    <w:rsid w:val="0052463B"/>
    <w:rsid w:val="00527332"/>
    <w:rsid w:val="00537FCC"/>
    <w:rsid w:val="00554922"/>
    <w:rsid w:val="005813FA"/>
    <w:rsid w:val="005834B4"/>
    <w:rsid w:val="00595074"/>
    <w:rsid w:val="005A2434"/>
    <w:rsid w:val="005B176B"/>
    <w:rsid w:val="005C2137"/>
    <w:rsid w:val="005D50FC"/>
    <w:rsid w:val="00630995"/>
    <w:rsid w:val="006320E7"/>
    <w:rsid w:val="00637C3E"/>
    <w:rsid w:val="006740B4"/>
    <w:rsid w:val="006745FE"/>
    <w:rsid w:val="00687B96"/>
    <w:rsid w:val="00697940"/>
    <w:rsid w:val="006B4E51"/>
    <w:rsid w:val="006C0D2E"/>
    <w:rsid w:val="006F0EB2"/>
    <w:rsid w:val="006F26AC"/>
    <w:rsid w:val="006F6D3D"/>
    <w:rsid w:val="0072561D"/>
    <w:rsid w:val="00731D65"/>
    <w:rsid w:val="007341B2"/>
    <w:rsid w:val="00736647"/>
    <w:rsid w:val="0074152E"/>
    <w:rsid w:val="007420DB"/>
    <w:rsid w:val="00745445"/>
    <w:rsid w:val="00793BC0"/>
    <w:rsid w:val="007A6E7C"/>
    <w:rsid w:val="007D50EA"/>
    <w:rsid w:val="007E5608"/>
    <w:rsid w:val="007F2A78"/>
    <w:rsid w:val="00812E5C"/>
    <w:rsid w:val="008237C1"/>
    <w:rsid w:val="00856075"/>
    <w:rsid w:val="008731A8"/>
    <w:rsid w:val="00873E22"/>
    <w:rsid w:val="00874922"/>
    <w:rsid w:val="00880559"/>
    <w:rsid w:val="008835C9"/>
    <w:rsid w:val="008E0438"/>
    <w:rsid w:val="008E2693"/>
    <w:rsid w:val="008E2FB0"/>
    <w:rsid w:val="00901297"/>
    <w:rsid w:val="009015B4"/>
    <w:rsid w:val="00946411"/>
    <w:rsid w:val="00964539"/>
    <w:rsid w:val="009827AC"/>
    <w:rsid w:val="009920A8"/>
    <w:rsid w:val="009928DF"/>
    <w:rsid w:val="009A418E"/>
    <w:rsid w:val="009A7B96"/>
    <w:rsid w:val="009D0173"/>
    <w:rsid w:val="009D0FD2"/>
    <w:rsid w:val="009D1590"/>
    <w:rsid w:val="009D2193"/>
    <w:rsid w:val="009E59CF"/>
    <w:rsid w:val="00A0024C"/>
    <w:rsid w:val="00A33A1E"/>
    <w:rsid w:val="00AB471E"/>
    <w:rsid w:val="00AB6614"/>
    <w:rsid w:val="00AC3258"/>
    <w:rsid w:val="00AC3E23"/>
    <w:rsid w:val="00AD0BA4"/>
    <w:rsid w:val="00AD1A19"/>
    <w:rsid w:val="00AD3928"/>
    <w:rsid w:val="00AE6815"/>
    <w:rsid w:val="00B10BD7"/>
    <w:rsid w:val="00B11C69"/>
    <w:rsid w:val="00B12045"/>
    <w:rsid w:val="00B14CC1"/>
    <w:rsid w:val="00B25557"/>
    <w:rsid w:val="00B269F7"/>
    <w:rsid w:val="00B30612"/>
    <w:rsid w:val="00B31063"/>
    <w:rsid w:val="00B358BE"/>
    <w:rsid w:val="00B438A0"/>
    <w:rsid w:val="00B53666"/>
    <w:rsid w:val="00B57349"/>
    <w:rsid w:val="00B720BE"/>
    <w:rsid w:val="00B85959"/>
    <w:rsid w:val="00BA5DD4"/>
    <w:rsid w:val="00BD62BA"/>
    <w:rsid w:val="00BE5FBB"/>
    <w:rsid w:val="00C00810"/>
    <w:rsid w:val="00C03B46"/>
    <w:rsid w:val="00C16CCD"/>
    <w:rsid w:val="00C32205"/>
    <w:rsid w:val="00C41508"/>
    <w:rsid w:val="00C67401"/>
    <w:rsid w:val="00CA0246"/>
    <w:rsid w:val="00CA06B9"/>
    <w:rsid w:val="00CA6A78"/>
    <w:rsid w:val="00CB46AA"/>
    <w:rsid w:val="00CC69BE"/>
    <w:rsid w:val="00CD51FB"/>
    <w:rsid w:val="00CE20A7"/>
    <w:rsid w:val="00CF7184"/>
    <w:rsid w:val="00D13BD8"/>
    <w:rsid w:val="00D37BC5"/>
    <w:rsid w:val="00D4679E"/>
    <w:rsid w:val="00D55009"/>
    <w:rsid w:val="00D6065E"/>
    <w:rsid w:val="00D660A3"/>
    <w:rsid w:val="00DA4189"/>
    <w:rsid w:val="00DB2500"/>
    <w:rsid w:val="00DC4EDC"/>
    <w:rsid w:val="00DF66D4"/>
    <w:rsid w:val="00E217FE"/>
    <w:rsid w:val="00E23E26"/>
    <w:rsid w:val="00E3191E"/>
    <w:rsid w:val="00E35605"/>
    <w:rsid w:val="00E50982"/>
    <w:rsid w:val="00E858C6"/>
    <w:rsid w:val="00E933FD"/>
    <w:rsid w:val="00E96585"/>
    <w:rsid w:val="00EF1923"/>
    <w:rsid w:val="00EF4EA2"/>
    <w:rsid w:val="00F561A2"/>
    <w:rsid w:val="00F77462"/>
    <w:rsid w:val="00F805AE"/>
    <w:rsid w:val="00FA6DE6"/>
    <w:rsid w:val="00FB5CF1"/>
    <w:rsid w:val="00FC0998"/>
    <w:rsid w:val="00FD68D8"/>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4FA"/>
  <w15:chartTrackingRefBased/>
  <w15:docId w15:val="{245EF2E5-1D8B-4EF6-BA73-4820D2C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0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let"/>
    <w:basedOn w:val="Normal"/>
    <w:link w:val="ListParagraphChar"/>
    <w:uiPriority w:val="34"/>
    <w:qFormat/>
    <w:rsid w:val="008835C9"/>
    <w:pPr>
      <w:ind w:left="720"/>
      <w:contextualSpacing/>
    </w:pPr>
  </w:style>
  <w:style w:type="character" w:styleId="Hyperlink">
    <w:name w:val="Hyperlink"/>
    <w:basedOn w:val="DefaultParagraphFont"/>
    <w:unhideWhenUsed/>
    <w:rsid w:val="008835C9"/>
    <w:rPr>
      <w:color w:val="0000FF"/>
      <w:u w:val="single"/>
    </w:rPr>
  </w:style>
  <w:style w:type="character" w:styleId="CommentReference">
    <w:name w:val="annotation reference"/>
    <w:basedOn w:val="DefaultParagraphFont"/>
    <w:uiPriority w:val="99"/>
    <w:semiHidden/>
    <w:unhideWhenUsed/>
    <w:rsid w:val="0033798A"/>
    <w:rPr>
      <w:sz w:val="16"/>
      <w:szCs w:val="16"/>
    </w:rPr>
  </w:style>
  <w:style w:type="paragraph" w:styleId="CommentText">
    <w:name w:val="annotation text"/>
    <w:basedOn w:val="Normal"/>
    <w:link w:val="CommentTextChar"/>
    <w:uiPriority w:val="99"/>
    <w:unhideWhenUsed/>
    <w:rsid w:val="0033798A"/>
    <w:rPr>
      <w:sz w:val="20"/>
      <w:szCs w:val="20"/>
    </w:rPr>
  </w:style>
  <w:style w:type="character" w:customStyle="1" w:styleId="CommentTextChar">
    <w:name w:val="Comment Text Char"/>
    <w:basedOn w:val="DefaultParagraphFont"/>
    <w:link w:val="CommentText"/>
    <w:uiPriority w:val="99"/>
    <w:rsid w:val="0033798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3798A"/>
    <w:rPr>
      <w:b/>
      <w:bCs/>
    </w:rPr>
  </w:style>
  <w:style w:type="character" w:customStyle="1" w:styleId="CommentSubjectChar">
    <w:name w:val="Comment Subject Char"/>
    <w:basedOn w:val="CommentTextChar"/>
    <w:link w:val="CommentSubject"/>
    <w:uiPriority w:val="99"/>
    <w:semiHidden/>
    <w:rsid w:val="0033798A"/>
    <w:rPr>
      <w:rFonts w:ascii="Times New Roman" w:eastAsia="Times New Roman" w:hAnsi="Times New Roman" w:cs="Times New Roman"/>
      <w:b/>
      <w:bCs/>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qFormat/>
    <w:locked/>
    <w:rsid w:val="00AD0BA4"/>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AD0BA4"/>
    <w:pPr>
      <w:jc w:val="both"/>
    </w:pPr>
    <w:rPr>
      <w:color w:val="000000"/>
      <w:sz w:val="20"/>
      <w:szCs w:val="20"/>
      <w:lang w:eastAsia="en-GB"/>
    </w:rPr>
  </w:style>
  <w:style w:type="character" w:customStyle="1" w:styleId="FootnoteTextChar">
    <w:name w:val="Footnote Text Char"/>
    <w:basedOn w:val="DefaultParagraphFont"/>
    <w:link w:val="FootnoteText"/>
    <w:uiPriority w:val="99"/>
    <w:semiHidden/>
    <w:rsid w:val="00AD0BA4"/>
    <w:rPr>
      <w:rFonts w:ascii="Times New Roman" w:eastAsia="Times New Roman" w:hAnsi="Times New Roman" w:cs="Times New Roman"/>
      <w:color w:val="000000"/>
      <w:sz w:val="20"/>
      <w:szCs w:val="20"/>
      <w:lang w:val="lt-LT" w:eastAsia="en-GB"/>
    </w:rPr>
  </w:style>
  <w:style w:type="character" w:styleId="FootnoteReference">
    <w:name w:val="footnote reference"/>
    <w:basedOn w:val="DefaultParagraphFont"/>
    <w:uiPriority w:val="99"/>
    <w:semiHidden/>
    <w:unhideWhenUsed/>
    <w:rsid w:val="00AD0BA4"/>
    <w:rPr>
      <w:vertAlign w:val="superscript"/>
    </w:rPr>
  </w:style>
  <w:style w:type="character" w:styleId="UnresolvedMention">
    <w:name w:val="Unresolved Mention"/>
    <w:basedOn w:val="DefaultParagraphFont"/>
    <w:uiPriority w:val="99"/>
    <w:semiHidden/>
    <w:unhideWhenUsed/>
    <w:rsid w:val="005B176B"/>
    <w:rPr>
      <w:color w:val="605E5C"/>
      <w:shd w:val="clear" w:color="auto" w:fill="E1DFDD"/>
    </w:rPr>
  </w:style>
  <w:style w:type="paragraph" w:styleId="Revision">
    <w:name w:val="Revision"/>
    <w:hidden/>
    <w:uiPriority w:val="99"/>
    <w:semiHidden/>
    <w:rsid w:val="00CB46AA"/>
    <w:pPr>
      <w:spacing w:after="0"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rsid w:val="006F26AC"/>
    <w:pPr>
      <w:spacing w:before="100" w:beforeAutospacing="1" w:after="100" w:afterAutospacing="1"/>
    </w:pPr>
    <w:rPr>
      <w:lang w:val="en-US" w:eastAsia="en-US"/>
    </w:rPr>
  </w:style>
  <w:style w:type="paragraph" w:customStyle="1" w:styleId="tactin">
    <w:name w:val="tactin"/>
    <w:basedOn w:val="Normal"/>
    <w:rsid w:val="006F26AC"/>
    <w:pPr>
      <w:spacing w:before="100" w:beforeAutospacing="1" w:after="100" w:afterAutospacing="1"/>
    </w:pPr>
    <w:rPr>
      <w:lang w:val="en-US" w:eastAsia="en-US"/>
    </w:rPr>
  </w:style>
  <w:style w:type="paragraph" w:customStyle="1" w:styleId="FreeForm">
    <w:name w:val="Free Form"/>
    <w:rsid w:val="00E23E2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styleId="Strong">
    <w:name w:val="Strong"/>
    <w:basedOn w:val="DefaultParagraphFont"/>
    <w:uiPriority w:val="22"/>
    <w:qFormat/>
    <w:rsid w:val="00E23E26"/>
    <w:rPr>
      <w:b/>
      <w:bCs/>
    </w:rPr>
  </w:style>
  <w:style w:type="table" w:styleId="TableGrid">
    <w:name w:val="Table Grid"/>
    <w:basedOn w:val="TableNormal"/>
    <w:uiPriority w:val="59"/>
    <w:rsid w:val="00E23E26"/>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99"/>
    <w:qFormat/>
    <w:rsid w:val="00E23E26"/>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99"/>
    <w:rsid w:val="00E23E26"/>
    <w:rPr>
      <w:rFonts w:ascii="Helvetica Neue UltraLight" w:eastAsia="Arial Unicode MS" w:hAnsi="Helvetica Neue UltraLight" w:cs="Arial Unicode MS"/>
      <w:color w:val="000000"/>
      <w:spacing w:val="16"/>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31065">
      <w:bodyDiv w:val="1"/>
      <w:marLeft w:val="0"/>
      <w:marRight w:val="0"/>
      <w:marTop w:val="0"/>
      <w:marBottom w:val="0"/>
      <w:divBdr>
        <w:top w:val="none" w:sz="0" w:space="0" w:color="auto"/>
        <w:left w:val="none" w:sz="0" w:space="0" w:color="auto"/>
        <w:bottom w:val="none" w:sz="0" w:space="0" w:color="auto"/>
        <w:right w:val="none" w:sz="0" w:space="0" w:color="auto"/>
      </w:divBdr>
    </w:div>
    <w:div w:id="782309568">
      <w:bodyDiv w:val="1"/>
      <w:marLeft w:val="0"/>
      <w:marRight w:val="0"/>
      <w:marTop w:val="0"/>
      <w:marBottom w:val="0"/>
      <w:divBdr>
        <w:top w:val="none" w:sz="0" w:space="0" w:color="auto"/>
        <w:left w:val="none" w:sz="0" w:space="0" w:color="auto"/>
        <w:bottom w:val="none" w:sz="0" w:space="0" w:color="auto"/>
        <w:right w:val="none" w:sz="0" w:space="0" w:color="auto"/>
      </w:divBdr>
    </w:div>
    <w:div w:id="1765955579">
      <w:bodyDiv w:val="1"/>
      <w:marLeft w:val="0"/>
      <w:marRight w:val="0"/>
      <w:marTop w:val="0"/>
      <w:marBottom w:val="0"/>
      <w:divBdr>
        <w:top w:val="none" w:sz="0" w:space="0" w:color="auto"/>
        <w:left w:val="none" w:sz="0" w:space="0" w:color="auto"/>
        <w:bottom w:val="none" w:sz="0" w:space="0" w:color="auto"/>
        <w:right w:val="none" w:sz="0" w:space="0" w:color="auto"/>
      </w:divBdr>
    </w:div>
    <w:div w:id="2132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5997-DAC6-440C-99C7-AE09CF53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483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Krunglevičienė</dc:creator>
  <cp:keywords/>
  <dc:description/>
  <cp:lastModifiedBy>Vaida Petruškevičiūtė</cp:lastModifiedBy>
  <cp:revision>3</cp:revision>
  <dcterms:created xsi:type="dcterms:W3CDTF">2025-02-28T13:30:00Z</dcterms:created>
  <dcterms:modified xsi:type="dcterms:W3CDTF">2025-02-28T13:31:00Z</dcterms:modified>
</cp:coreProperties>
</file>