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0F7F67">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0ED7E9C" w:rsidR="00027B83" w:rsidRPr="000F7F67" w:rsidRDefault="00533986">
            <w:pPr>
              <w:jc w:val="both"/>
              <w:rPr>
                <w:b/>
                <w:bCs/>
                <w:kern w:val="2"/>
                <w:szCs w:val="24"/>
              </w:rPr>
            </w:pPr>
            <w:r w:rsidRPr="000F7F67">
              <w:rPr>
                <w:b/>
                <w:bCs/>
                <w:kern w:val="2"/>
                <w:szCs w:val="24"/>
              </w:rPr>
              <w:t>P</w:t>
            </w:r>
            <w:r w:rsidR="0024330F" w:rsidRPr="000F7F67">
              <w:rPr>
                <w:b/>
                <w:bCs/>
                <w:kern w:val="2"/>
                <w:szCs w:val="24"/>
              </w:rPr>
              <w:t>rojektų bendrųjų, dalinių ir paveldosaugos (specialiųjų) ekspertizių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8C57A4A" w:rsidR="00027B83" w:rsidRDefault="0024330F">
            <w:pPr>
              <w:jc w:val="center"/>
              <w:rPr>
                <w:kern w:val="2"/>
                <w:szCs w:val="24"/>
              </w:rPr>
            </w:pPr>
            <w:r>
              <w:rPr>
                <w:kern w:val="2"/>
                <w:szCs w:val="24"/>
              </w:rPr>
              <w:t>Kultūros infrastruktūros centras</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62FBA918" w:rsidR="00027B83" w:rsidRDefault="0024330F">
            <w:pPr>
              <w:jc w:val="center"/>
              <w:rPr>
                <w:kern w:val="2"/>
                <w:szCs w:val="24"/>
              </w:rPr>
            </w:pPr>
            <w:r>
              <w:rPr>
                <w:kern w:val="2"/>
                <w:szCs w:val="24"/>
              </w:rPr>
              <w:t>110051791</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17277105" w:rsidR="00027B83" w:rsidRDefault="0024330F">
            <w:pPr>
              <w:jc w:val="center"/>
              <w:rPr>
                <w:kern w:val="2"/>
                <w:szCs w:val="24"/>
              </w:rPr>
            </w:pPr>
            <w:r>
              <w:rPr>
                <w:kern w:val="2"/>
                <w:szCs w:val="24"/>
              </w:rPr>
              <w:t>Šnipiškių g. 3, LT-09309 Vilnius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1BE13D7D" w:rsidR="00027B83" w:rsidRDefault="00BE3E30" w:rsidP="00BE3E30">
            <w:pPr>
              <w:shd w:val="clear" w:color="auto" w:fill="FFFFFF"/>
              <w:tabs>
                <w:tab w:val="left" w:pos="142"/>
                <w:tab w:val="left" w:pos="709"/>
              </w:tabs>
              <w:ind w:left="567" w:hanging="567"/>
              <w:jc w:val="both"/>
              <w:rPr>
                <w:kern w:val="2"/>
                <w:szCs w:val="24"/>
              </w:rPr>
            </w:pPr>
            <w:bookmarkStart w:id="0" w:name="_Hlk155248023"/>
            <w:bookmarkStart w:id="1" w:name="_Hlk160533497"/>
            <w:r w:rsidRPr="00BE3E30">
              <w:rPr>
                <w:szCs w:val="24"/>
              </w:rPr>
              <w:t>LT69 4040 0636 1000 0273</w:t>
            </w:r>
            <w:bookmarkEnd w:id="0"/>
            <w:bookmarkEnd w:id="1"/>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15F4C8CC" w:rsidR="00027B83" w:rsidRDefault="00BE3E30">
            <w:pPr>
              <w:jc w:val="center"/>
              <w:rPr>
                <w:kern w:val="2"/>
                <w:szCs w:val="24"/>
              </w:rPr>
            </w:pPr>
            <w:r w:rsidRPr="00BE3E30">
              <w:rPr>
                <w:kern w:val="2"/>
                <w:szCs w:val="24"/>
              </w:rPr>
              <w:t>LR finansų ministerija</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4C037F8" w:rsidR="00027B83" w:rsidRDefault="0024330F">
            <w:pPr>
              <w:jc w:val="center"/>
              <w:rPr>
                <w:kern w:val="2"/>
                <w:szCs w:val="24"/>
              </w:rPr>
            </w:pPr>
            <w:r>
              <w:rPr>
                <w:kern w:val="2"/>
                <w:szCs w:val="24"/>
              </w:rPr>
              <w:t>+370 5 272 4095</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5266BD" w:rsidR="00027B83" w:rsidRDefault="0024330F">
            <w:pPr>
              <w:jc w:val="center"/>
              <w:rPr>
                <w:kern w:val="2"/>
                <w:szCs w:val="24"/>
              </w:rPr>
            </w:pPr>
            <w:proofErr w:type="spellStart"/>
            <w:r>
              <w:rPr>
                <w:kern w:val="2"/>
                <w:szCs w:val="24"/>
              </w:rPr>
              <w:t>kic@kultūrosic.lt</w:t>
            </w:r>
            <w:proofErr w:type="spellEnd"/>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1291A757" w:rsidR="00027B83" w:rsidRDefault="0024330F">
            <w:pPr>
              <w:jc w:val="center"/>
              <w:rPr>
                <w:kern w:val="2"/>
                <w:szCs w:val="24"/>
              </w:rPr>
            </w:pPr>
            <w:r>
              <w:rPr>
                <w:kern w:val="2"/>
                <w:szCs w:val="24"/>
              </w:rPr>
              <w:t>Direktorius Šarūnas Šoblinskas</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560D0D">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5A1139E4" w:rsidR="00027B83" w:rsidRDefault="00533986">
            <w:pPr>
              <w:rPr>
                <w:color w:val="4472C4"/>
                <w:kern w:val="2"/>
                <w:szCs w:val="24"/>
              </w:rPr>
            </w:pPr>
            <w:r w:rsidRPr="00686606">
              <w:rPr>
                <w:color w:val="000000" w:themeColor="text1"/>
                <w:kern w:val="2"/>
                <w:szCs w:val="24"/>
              </w:rPr>
              <w:t xml:space="preserve">Projektavimo priežiūros ir tyrimų tarnybos projektavimo vadovė Ieva Vilytė, tel. +370 652 12666, el. p. </w:t>
            </w:r>
            <w:hyperlink r:id="rId10" w:history="1">
              <w:r w:rsidRPr="00686606">
                <w:rPr>
                  <w:rStyle w:val="Hipersaitas"/>
                  <w:color w:val="000000" w:themeColor="text1"/>
                  <w:kern w:val="2"/>
                  <w:szCs w:val="24"/>
                </w:rPr>
                <w:t>ieva.vilyte@kulturosic.lt</w:t>
              </w:r>
            </w:hyperlink>
            <w:r>
              <w:rPr>
                <w:color w:val="4472C4"/>
                <w:kern w:val="2"/>
                <w:szCs w:val="24"/>
              </w:rPr>
              <w:t xml:space="preserve"> </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1A317E9E" w14:textId="77777777" w:rsidR="001A63AE" w:rsidRDefault="000B0897" w:rsidP="003E7305">
            <w:pPr>
              <w:jc w:val="both"/>
              <w:rPr>
                <w:kern w:val="2"/>
                <w:szCs w:val="24"/>
              </w:rPr>
            </w:pPr>
            <w:r>
              <w:rPr>
                <w:kern w:val="2"/>
                <w:szCs w:val="24"/>
              </w:rPr>
              <w:t>Tiekėjas įsipareigoja Sutartyje numatytomis sąlygomis suteikti Pirkėjui</w:t>
            </w:r>
            <w:r w:rsidR="001A63AE">
              <w:rPr>
                <w:kern w:val="2"/>
                <w:szCs w:val="24"/>
              </w:rPr>
              <w:t>:</w:t>
            </w:r>
          </w:p>
          <w:p w14:paraId="10114E6C" w14:textId="70F9A6B4" w:rsidR="001A63AE" w:rsidRDefault="001A63AE" w:rsidP="003E7305">
            <w:pPr>
              <w:jc w:val="both"/>
              <w:rPr>
                <w:i/>
                <w:kern w:val="2"/>
                <w:szCs w:val="24"/>
              </w:rPr>
            </w:pPr>
            <w:r>
              <w:rPr>
                <w:kern w:val="2"/>
                <w:szCs w:val="24"/>
              </w:rPr>
              <w:lastRenderedPageBreak/>
              <w:t xml:space="preserve">- </w:t>
            </w:r>
            <w:r w:rsidR="00C52AED" w:rsidRPr="009B0846">
              <w:rPr>
                <w:i/>
                <w:iCs/>
                <w:kern w:val="2"/>
                <w:szCs w:val="24"/>
              </w:rPr>
              <w:t>A</w:t>
            </w:r>
            <w:r w:rsidR="0024330F" w:rsidRPr="009B0846">
              <w:rPr>
                <w:i/>
                <w:kern w:val="2"/>
                <w:szCs w:val="24"/>
              </w:rPr>
              <w:t xml:space="preserve">dministracinio pastato – įstaigos (Kauno centrinio pašto rūmų), pastato priklausinių – ūkinių pastatų ir sklypo, Laisvės al. 102, 102A </w:t>
            </w:r>
            <w:r w:rsidR="0024330F" w:rsidRPr="0024330F">
              <w:rPr>
                <w:i/>
                <w:kern w:val="2"/>
                <w:szCs w:val="24"/>
              </w:rPr>
              <w:t>/ E. Ožeškienės g. 10, Kaunas, tvarkomųjų statybos darbų (rekonstravimo, griovimo), paskirties keitimo į Kultūros, projekto</w:t>
            </w:r>
            <w:r>
              <w:rPr>
                <w:i/>
                <w:kern w:val="2"/>
                <w:szCs w:val="24"/>
              </w:rPr>
              <w:t xml:space="preserve"> bendrosios ir paveldosaugos (specialiosios) ekspertizių atlikimo paslaugas;</w:t>
            </w:r>
          </w:p>
          <w:p w14:paraId="20544F93" w14:textId="5B1399CB" w:rsidR="001A63AE" w:rsidRDefault="001A63AE" w:rsidP="003E7305">
            <w:pPr>
              <w:jc w:val="both"/>
              <w:rPr>
                <w:i/>
                <w:kern w:val="2"/>
                <w:szCs w:val="24"/>
              </w:rPr>
            </w:pPr>
            <w:r>
              <w:rPr>
                <w:i/>
                <w:kern w:val="2"/>
                <w:szCs w:val="24"/>
              </w:rPr>
              <w:t xml:space="preserve">- </w:t>
            </w:r>
            <w:r w:rsidR="0024330F" w:rsidRPr="0024330F">
              <w:rPr>
                <w:i/>
                <w:kern w:val="2"/>
                <w:szCs w:val="24"/>
              </w:rPr>
              <w:t>Kauno centrinio pašto rūmų (u. k. KVR 1133), Laisvės al. 102, Kaune, tvarkybos darbų (restauravimo, remonto, konservavimo) projekto</w:t>
            </w:r>
            <w:r>
              <w:rPr>
                <w:i/>
                <w:kern w:val="2"/>
                <w:szCs w:val="24"/>
              </w:rPr>
              <w:t xml:space="preserve"> dalinės (skaičiuojamosios kainos nustatymo) ir paveldosaugos (specialiosios) ekspertizių atlikimo paslaugas;</w:t>
            </w:r>
          </w:p>
          <w:p w14:paraId="7C307DB4" w14:textId="347D4918" w:rsidR="00027B83" w:rsidRPr="0024330F" w:rsidRDefault="001A63AE" w:rsidP="003E7305">
            <w:pPr>
              <w:jc w:val="both"/>
              <w:rPr>
                <w:i/>
                <w:kern w:val="2"/>
                <w:szCs w:val="24"/>
              </w:rPr>
            </w:pPr>
            <w:r>
              <w:rPr>
                <w:i/>
                <w:kern w:val="2"/>
                <w:szCs w:val="24"/>
              </w:rPr>
              <w:t>-</w:t>
            </w:r>
            <w:r w:rsidR="0024330F" w:rsidRPr="0024330F">
              <w:rPr>
                <w:i/>
                <w:kern w:val="2"/>
                <w:szCs w:val="24"/>
              </w:rPr>
              <w:t xml:space="preserve"> Šilumos tinklų (inžinerinių tinklų paskirties grupės statinio), Laisvės al. 102, 102A/E. Ožeškienės g. 10, Kaune, kapitalinio remonto I ir II etapo darbų projekto</w:t>
            </w:r>
            <w:r>
              <w:rPr>
                <w:i/>
                <w:kern w:val="2"/>
                <w:szCs w:val="24"/>
              </w:rPr>
              <w:t xml:space="preserve"> bendrosios ir paveldosaugos (specialiosios) ekspertizių atlikimo paslaugas</w:t>
            </w:r>
            <w:r w:rsidR="000B0897">
              <w:rPr>
                <w:color w:val="000000"/>
                <w:kern w:val="2"/>
                <w:szCs w:val="24"/>
              </w:rPr>
              <w:t xml:space="preserve"> (toliau – Paslaugos).</w:t>
            </w:r>
          </w:p>
          <w:p w14:paraId="6B5360F1" w14:textId="77777777" w:rsidR="00027B83" w:rsidRDefault="000B0897" w:rsidP="003E730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113EF0DC" w:rsidR="00027B83" w:rsidRDefault="00F12A23">
            <w:pPr>
              <w:rPr>
                <w:kern w:val="2"/>
                <w:szCs w:val="24"/>
              </w:rPr>
            </w:pPr>
            <w:r>
              <w:rPr>
                <w:kern w:val="2"/>
                <w:szCs w:val="24"/>
              </w:rPr>
              <w:t>P</w:t>
            </w:r>
            <w:r w:rsidR="0024330F">
              <w:rPr>
                <w:kern w:val="2"/>
                <w:szCs w:val="24"/>
              </w:rPr>
              <w:t xml:space="preserve">rojektų bendrųjų, dalinių ir paveldosaugos (specialiųjų) ekspertizių paslaugos, pirkimo Nr. </w:t>
            </w:r>
            <w:proofErr w:type="spellStart"/>
            <w:r w:rsidR="0024330F">
              <w:rPr>
                <w:kern w:val="2"/>
                <w:szCs w:val="24"/>
              </w:rPr>
              <w:t>xxxx</w:t>
            </w:r>
            <w:proofErr w:type="spellEnd"/>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13632651" w:rsidR="0024330F" w:rsidRDefault="000B0897" w:rsidP="001E36BB">
            <w:pPr>
              <w:rPr>
                <w:kern w:val="2"/>
                <w:szCs w:val="24"/>
              </w:rPr>
            </w:pPr>
            <w:r w:rsidRPr="001E36BB">
              <w:rPr>
                <w:kern w:val="2"/>
                <w:szCs w:val="24"/>
              </w:rPr>
              <w:t>Europos Sąjungos lėšomis bendrai finansuojamo projekto Nr.</w:t>
            </w:r>
            <w:r w:rsidR="001E36BB" w:rsidRPr="001E36BB">
              <w:rPr>
                <w:kern w:val="2"/>
                <w:szCs w:val="24"/>
              </w:rPr>
              <w:t xml:space="preserve"> </w:t>
            </w:r>
            <w:r w:rsidR="009B0846">
              <w:rPr>
                <w:kern w:val="2"/>
                <w:szCs w:val="24"/>
              </w:rPr>
              <w:t>06-005-P-0002</w:t>
            </w:r>
            <w:r w:rsidR="001E36BB" w:rsidRPr="001E36BB">
              <w:rPr>
                <w:kern w:val="2"/>
                <w:szCs w:val="24"/>
              </w:rPr>
              <w:t xml:space="preserve"> </w:t>
            </w:r>
            <w:r w:rsidRPr="001E36BB">
              <w:rPr>
                <w:kern w:val="2"/>
                <w:szCs w:val="24"/>
              </w:rPr>
              <w:t xml:space="preserve"> </w:t>
            </w:r>
            <w:r w:rsidR="001E36BB" w:rsidRPr="001E36BB">
              <w:rPr>
                <w:kern w:val="2"/>
                <w:szCs w:val="24"/>
              </w:rPr>
              <w:t>„</w:t>
            </w:r>
            <w:r w:rsidR="009B0846" w:rsidRPr="009B0846">
              <w:rPr>
                <w:kern w:val="2"/>
                <w:szCs w:val="24"/>
              </w:rPr>
              <w:t xml:space="preserve">Kauno centrinio pašto modernizavimas ir </w:t>
            </w:r>
            <w:proofErr w:type="spellStart"/>
            <w:r w:rsidR="009B0846" w:rsidRPr="009B0846">
              <w:rPr>
                <w:kern w:val="2"/>
                <w:szCs w:val="24"/>
              </w:rPr>
              <w:t>įveiklinimas</w:t>
            </w:r>
            <w:proofErr w:type="spellEnd"/>
            <w:r w:rsidR="001E36BB" w:rsidRPr="001E36BB">
              <w:rPr>
                <w:kern w:val="2"/>
                <w:szCs w:val="24"/>
              </w:rPr>
              <w:t>".</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D45202C" w14:textId="2D19B0C8" w:rsidR="00027B83" w:rsidRPr="009B0846" w:rsidRDefault="000B0897" w:rsidP="00273943">
            <w:pPr>
              <w:jc w:val="both"/>
              <w:rPr>
                <w:kern w:val="2"/>
                <w:szCs w:val="24"/>
              </w:rPr>
            </w:pPr>
            <w:r w:rsidRPr="009B0846">
              <w:rPr>
                <w:kern w:val="2"/>
                <w:szCs w:val="24"/>
              </w:rPr>
              <w:t xml:space="preserve">Tiekėjas įsipareigoja </w:t>
            </w:r>
            <w:r w:rsidRPr="009B0846">
              <w:rPr>
                <w:szCs w:val="24"/>
              </w:rPr>
              <w:t>suteikti Paslaugas</w:t>
            </w:r>
            <w:r w:rsidRPr="009B0846">
              <w:rPr>
                <w:kern w:val="2"/>
                <w:szCs w:val="24"/>
              </w:rPr>
              <w:t xml:space="preserve"> Techninėje</w:t>
            </w:r>
            <w:r w:rsidR="00273943" w:rsidRPr="009B0846">
              <w:rPr>
                <w:kern w:val="2"/>
                <w:szCs w:val="24"/>
              </w:rPr>
              <w:t xml:space="preserve"> </w:t>
            </w:r>
            <w:r w:rsidRPr="009B0846">
              <w:rPr>
                <w:kern w:val="2"/>
                <w:szCs w:val="24"/>
              </w:rPr>
              <w:t xml:space="preserve">specifikacijoje </w:t>
            </w:r>
            <w:r w:rsidRPr="009B0846">
              <w:rPr>
                <w:szCs w:val="24"/>
              </w:rPr>
              <w:t>nurodyt</w:t>
            </w:r>
            <w:r w:rsidR="00273943" w:rsidRPr="009B0846">
              <w:rPr>
                <w:szCs w:val="24"/>
              </w:rPr>
              <w:t>ais</w:t>
            </w:r>
            <w:r w:rsidRPr="009B0846">
              <w:rPr>
                <w:szCs w:val="24"/>
              </w:rPr>
              <w:t xml:space="preserve"> </w:t>
            </w:r>
            <w:r w:rsidR="00C52AED" w:rsidRPr="009B0846">
              <w:rPr>
                <w:szCs w:val="24"/>
              </w:rPr>
              <w:t xml:space="preserve">terminais </w:t>
            </w:r>
            <w:r w:rsidRPr="009B0846">
              <w:rPr>
                <w:kern w:val="2"/>
                <w:szCs w:val="24"/>
              </w:rPr>
              <w:t>ir sąlygomis</w:t>
            </w:r>
            <w:r w:rsidR="00273943" w:rsidRPr="009B0846">
              <w:rPr>
                <w:kern w:val="2"/>
                <w:szCs w:val="24"/>
              </w:rPr>
              <w:t>:</w:t>
            </w:r>
          </w:p>
          <w:p w14:paraId="4A2F18CF" w14:textId="7B06DE83" w:rsidR="00273943" w:rsidRPr="009B0846" w:rsidRDefault="00273943" w:rsidP="00273943">
            <w:pPr>
              <w:jc w:val="both"/>
              <w:rPr>
                <w:kern w:val="2"/>
                <w:szCs w:val="24"/>
              </w:rPr>
            </w:pPr>
            <w:r w:rsidRPr="009B0846">
              <w:rPr>
                <w:kern w:val="2"/>
                <w:szCs w:val="24"/>
              </w:rPr>
              <w:t>Paslaugos suteikiamos per 5 mėn. nuo sutarties įsigaliojimo dienos.</w:t>
            </w:r>
          </w:p>
          <w:p w14:paraId="2A07770A" w14:textId="2C0427C6" w:rsidR="00273943" w:rsidRPr="003E7305" w:rsidRDefault="00273943" w:rsidP="00273943">
            <w:pPr>
              <w:jc w:val="both"/>
              <w:rPr>
                <w:color w:val="000000" w:themeColor="text1"/>
                <w:kern w:val="2"/>
                <w:szCs w:val="24"/>
              </w:rPr>
            </w:pPr>
            <w:r w:rsidRPr="003E7305">
              <w:rPr>
                <w:color w:val="000000" w:themeColor="text1"/>
                <w:kern w:val="2"/>
                <w:szCs w:val="24"/>
              </w:rPr>
              <w:t>Paslaugos teikiamos tokiais terminais:</w:t>
            </w:r>
          </w:p>
          <w:p w14:paraId="087C7107" w14:textId="79760EC7" w:rsidR="00273943" w:rsidRPr="003E7305" w:rsidRDefault="00273943" w:rsidP="00273943">
            <w:pPr>
              <w:jc w:val="both"/>
              <w:rPr>
                <w:color w:val="000000" w:themeColor="text1"/>
                <w:szCs w:val="24"/>
              </w:rPr>
            </w:pPr>
            <w:r w:rsidRPr="003E7305">
              <w:rPr>
                <w:color w:val="000000" w:themeColor="text1"/>
                <w:szCs w:val="24"/>
              </w:rPr>
              <w:t>-</w:t>
            </w:r>
            <w:r w:rsidR="00C52AED">
              <w:rPr>
                <w:color w:val="000000" w:themeColor="text1"/>
                <w:szCs w:val="24"/>
              </w:rPr>
              <w:t xml:space="preserve"> </w:t>
            </w:r>
            <w:r w:rsidRPr="003E7305">
              <w:rPr>
                <w:color w:val="000000" w:themeColor="text1"/>
                <w:szCs w:val="24"/>
              </w:rPr>
              <w:t xml:space="preserve">Tiekėjas per 10 d. d. nuo projekto gavimo dienos, pateikia galutinį ekspertizės aktą su teigiama išvada ar tarpinį ekspertizės aktą su pastabomis; </w:t>
            </w:r>
          </w:p>
          <w:p w14:paraId="77B84AB1" w14:textId="5034177E" w:rsidR="0014298F" w:rsidRPr="003E7305" w:rsidRDefault="00C52AED" w:rsidP="003E7305">
            <w:pPr>
              <w:jc w:val="both"/>
              <w:rPr>
                <w:color w:val="000000" w:themeColor="text1"/>
                <w:szCs w:val="24"/>
              </w:rPr>
            </w:pPr>
            <w:r>
              <w:rPr>
                <w:color w:val="000000" w:themeColor="text1"/>
                <w:szCs w:val="24"/>
              </w:rPr>
              <w:t xml:space="preserve">- </w:t>
            </w:r>
            <w:r w:rsidR="00273943" w:rsidRPr="003E7305">
              <w:rPr>
                <w:color w:val="000000" w:themeColor="text1"/>
                <w:szCs w:val="24"/>
              </w:rPr>
              <w:t>Tiekėjas projekto rengėjų atsakymus į ekspertizės pastabas priima pagal sutartą formą ir ne vėliau kaip per 5 d. d. patvirtina ekspertų parašais arba motyvuotai atmeta.</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7D028673" w:rsidR="0014298F" w:rsidRDefault="000B0897" w:rsidP="003E7305">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Pr="00273943">
              <w:rPr>
                <w:color w:val="000000" w:themeColor="text1"/>
                <w:kern w:val="2"/>
                <w:szCs w:val="24"/>
              </w:rPr>
              <w:t xml:space="preserve">per </w:t>
            </w:r>
            <w:r w:rsidR="001C37F9" w:rsidRPr="00273943">
              <w:rPr>
                <w:b/>
                <w:bCs/>
                <w:color w:val="000000" w:themeColor="text1"/>
                <w:kern w:val="2"/>
                <w:szCs w:val="24"/>
              </w:rPr>
              <w:t>3 d.</w:t>
            </w:r>
            <w:r w:rsidR="00273943" w:rsidRPr="00273943">
              <w:rPr>
                <w:b/>
                <w:bCs/>
                <w:color w:val="000000" w:themeColor="text1"/>
                <w:kern w:val="2"/>
                <w:szCs w:val="24"/>
              </w:rPr>
              <w:t xml:space="preserve"> </w:t>
            </w:r>
            <w:r w:rsidR="001C37F9" w:rsidRPr="00273943">
              <w:rPr>
                <w:b/>
                <w:bCs/>
                <w:color w:val="000000" w:themeColor="text1"/>
                <w:kern w:val="2"/>
                <w:szCs w:val="24"/>
              </w:rPr>
              <w:t>d.</w:t>
            </w:r>
            <w:r w:rsidRPr="00273943">
              <w:rPr>
                <w:b/>
                <w:bCs/>
                <w:color w:val="000000" w:themeColor="text1"/>
                <w:kern w:val="2"/>
                <w:szCs w:val="24"/>
              </w:rPr>
              <w:t>,</w:t>
            </w:r>
            <w:r w:rsidRPr="00273943">
              <w:rPr>
                <w:color w:val="000000" w:themeColor="text1"/>
                <w:kern w:val="2"/>
                <w:szCs w:val="24"/>
              </w:rPr>
              <w:t xml:space="preserve"> </w:t>
            </w:r>
            <w:r>
              <w:rPr>
                <w:kern w:val="2"/>
                <w:szCs w:val="24"/>
              </w:rPr>
              <w:t xml:space="preserve">apie tai praneša Pirkėjui, pateikdamas minėtų aplinkybių egzistavimo įrodymus. Nurodytas aplinkybes vertina </w:t>
            </w:r>
            <w:r>
              <w:rPr>
                <w:kern w:val="2"/>
                <w:szCs w:val="24"/>
              </w:rPr>
              <w:lastRenderedPageBreak/>
              <w:t xml:space="preserve">Pirkėjas. Pirkėjui sutikus, Paslaugų suteikimo terminas gali būti pratęsiamas tik minėtų aplinkybių egzistavimo laikotarpiui, bet ne ilgiau nei </w:t>
            </w:r>
            <w:r w:rsidR="001C37F9">
              <w:rPr>
                <w:kern w:val="2"/>
                <w:szCs w:val="24"/>
              </w:rPr>
              <w:t>2 m</w:t>
            </w:r>
            <w:r w:rsidR="003C506E">
              <w:rPr>
                <w:kern w:val="2"/>
                <w:szCs w:val="24"/>
              </w:rPr>
              <w:t>ė</w:t>
            </w:r>
            <w:r w:rsidR="001C37F9">
              <w:rPr>
                <w:kern w:val="2"/>
                <w:szCs w:val="24"/>
              </w:rPr>
              <w:t>n</w:t>
            </w:r>
            <w:r w:rsidR="00273943">
              <w:rPr>
                <w:kern w:val="2"/>
                <w:szCs w:val="24"/>
              </w:rPr>
              <w:t>.</w:t>
            </w:r>
            <w:r w:rsidR="001C37F9">
              <w:rPr>
                <w:kern w:val="2"/>
                <w:szCs w:val="24"/>
              </w:rPr>
              <w:t xml:space="preserve"> laikotarpiui</w:t>
            </w:r>
            <w:r>
              <w:rPr>
                <w:kern w:val="2"/>
                <w:szCs w:val="24"/>
              </w:rPr>
              <w:t>.</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lastRenderedPageBreak/>
              <w:t>4.3. Užsakymų teikimo tvarka</w:t>
            </w:r>
          </w:p>
        </w:tc>
        <w:tc>
          <w:tcPr>
            <w:tcW w:w="6441" w:type="dxa"/>
            <w:gridSpan w:val="2"/>
          </w:tcPr>
          <w:p w14:paraId="44F02E9B" w14:textId="64ECDBF7" w:rsidR="0014298F" w:rsidRPr="003E7305" w:rsidRDefault="000B0897">
            <w:pPr>
              <w:rPr>
                <w:color w:val="000000" w:themeColor="text1"/>
                <w:kern w:val="2"/>
                <w:szCs w:val="24"/>
              </w:rPr>
            </w:pPr>
            <w:r w:rsidRPr="00273943">
              <w:rPr>
                <w:color w:val="000000" w:themeColor="text1"/>
                <w:kern w:val="2"/>
                <w:szCs w:val="24"/>
              </w:rPr>
              <w:t>Užsakymai teikiami Tiekėjo nurodytu elektroniniu paštu ir laikomi gautais nedelsiant nuo Užsakymo pateikimo.</w:t>
            </w:r>
          </w:p>
        </w:tc>
      </w:tr>
      <w:tr w:rsidR="00027B83" w14:paraId="3A8802D2" w14:textId="77777777" w:rsidTr="00273943">
        <w:trPr>
          <w:trHeight w:val="97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935B63C" w:rsidR="00027B83" w:rsidRPr="00273943"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77E7E675" w:rsidR="0014298F" w:rsidRPr="003E7305" w:rsidRDefault="000B0897" w:rsidP="00686606">
            <w:pPr>
              <w:rPr>
                <w:color w:val="000000" w:themeColor="text1"/>
                <w:kern w:val="2"/>
                <w:szCs w:val="24"/>
              </w:rPr>
            </w:pPr>
            <w:r w:rsidRPr="009B0846">
              <w:rPr>
                <w:kern w:val="2"/>
                <w:szCs w:val="24"/>
              </w:rPr>
              <w:t>Turi būti pateikiami šie dokumentai: Paslaugų perdavimo-priėmimo aktas ir Sąskaita</w:t>
            </w:r>
            <w:r w:rsidR="00C52AED" w:rsidRPr="009B0846">
              <w:rPr>
                <w:kern w:val="2"/>
                <w:szCs w:val="24"/>
              </w:rPr>
              <w:t xml:space="preserve"> faktūra. </w:t>
            </w:r>
            <w:r w:rsidRPr="009B0846">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Pr>
                <w:kern w:val="2"/>
                <w:szCs w:val="24"/>
              </w:rPr>
              <w:t>Fiksuotos kainos kainodara</w:t>
            </w:r>
          </w:p>
          <w:p w14:paraId="3A26B52B" w14:textId="248609C1" w:rsidR="00027B83" w:rsidRDefault="00027B83">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14298F">
            <w:pPr>
              <w:jc w:val="both"/>
              <w:rPr>
                <w:b/>
                <w:kern w:val="2"/>
                <w:szCs w:val="24"/>
              </w:rPr>
            </w:pPr>
          </w:p>
        </w:tc>
        <w:tc>
          <w:tcPr>
            <w:tcW w:w="6441"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441" w:type="dxa"/>
            <w:gridSpan w:val="2"/>
          </w:tcPr>
          <w:p w14:paraId="700E8720" w14:textId="2CD2305E" w:rsidR="00027B83" w:rsidRPr="009B0846" w:rsidRDefault="000B0897">
            <w:pPr>
              <w:rPr>
                <w:szCs w:val="24"/>
              </w:rPr>
            </w:pPr>
            <w:r w:rsidRPr="009B0846">
              <w:rPr>
                <w:kern w:val="2"/>
                <w:szCs w:val="24"/>
              </w:rPr>
              <w:t>Sutarties kaina bus perskaičiuojam</w:t>
            </w:r>
            <w:r w:rsidR="00893A68" w:rsidRPr="009B0846">
              <w:rPr>
                <w:kern w:val="2"/>
                <w:szCs w:val="24"/>
              </w:rPr>
              <w:t>a</w:t>
            </w:r>
            <w:r w:rsidRPr="009B0846">
              <w:rPr>
                <w:kern w:val="2"/>
                <w:szCs w:val="24"/>
              </w:rPr>
              <w:t>:</w:t>
            </w:r>
          </w:p>
          <w:p w14:paraId="7862C956" w14:textId="77777777" w:rsidR="00027B83" w:rsidRPr="009B0846" w:rsidRDefault="000B0897">
            <w:pPr>
              <w:rPr>
                <w:kern w:val="2"/>
                <w:szCs w:val="24"/>
              </w:rPr>
            </w:pPr>
            <w:r w:rsidRPr="009B0846">
              <w:rPr>
                <w:kern w:val="2"/>
                <w:szCs w:val="24"/>
              </w:rPr>
              <w:t>5.3.1. dėl PVM tarifo pasikeitimo;</w:t>
            </w:r>
          </w:p>
          <w:p w14:paraId="054DF302" w14:textId="58960A3F" w:rsidR="00027B83" w:rsidRDefault="000B0897">
            <w:pPr>
              <w:rPr>
                <w:color w:val="FF0000"/>
                <w:kern w:val="2"/>
                <w:szCs w:val="24"/>
              </w:rPr>
            </w:pPr>
            <w:r w:rsidRPr="009B0846">
              <w:rPr>
                <w:kern w:val="2"/>
                <w:szCs w:val="24"/>
              </w:rPr>
              <w:t>5.3.2. dėl kitų mokesčių</w:t>
            </w:r>
            <w:r w:rsidR="00F12A23" w:rsidRPr="009B0846">
              <w:rPr>
                <w:kern w:val="2"/>
                <w:szCs w:val="24"/>
              </w:rPr>
              <w:t xml:space="preserve"> pasikeitimo Paslaugų kaina nebus perskaičiuojama.</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2C153100" w:rsidR="00027B83" w:rsidRPr="009B0846" w:rsidRDefault="000B0897">
            <w:pPr>
              <w:rPr>
                <w:szCs w:val="24"/>
              </w:rPr>
            </w:pPr>
            <w:r w:rsidRPr="009B0846">
              <w:rPr>
                <w:kern w:val="2"/>
                <w:szCs w:val="24"/>
              </w:rPr>
              <w:t xml:space="preserve">Perskaičiuota Sutarties kaina įforminama </w:t>
            </w:r>
            <w:r w:rsidR="00893A68" w:rsidRPr="009B0846">
              <w:rPr>
                <w:kern w:val="2"/>
                <w:szCs w:val="24"/>
              </w:rPr>
              <w:t>Papildomu s</w:t>
            </w:r>
            <w:r w:rsidRPr="009B0846">
              <w:rPr>
                <w:kern w:val="2"/>
                <w:szCs w:val="24"/>
              </w:rPr>
              <w:t>usitarimu</w:t>
            </w:r>
            <w:r w:rsidR="00893A68" w:rsidRPr="009B0846">
              <w:rPr>
                <w:kern w:val="2"/>
                <w:szCs w:val="24"/>
              </w:rPr>
              <w:t xml:space="preserve"> (toliau-Susitarimas) </w:t>
            </w:r>
            <w:r w:rsidRPr="009B0846">
              <w:rPr>
                <w:kern w:val="2"/>
                <w:szCs w:val="24"/>
              </w:rPr>
              <w:t xml:space="preserve">ir turi būti taikoma nuo naujo PVM įvedimo datos (nepriklausomai nuo to, kada pasirašytas </w:t>
            </w:r>
            <w:r w:rsidR="00893A68" w:rsidRPr="009B0846">
              <w:rPr>
                <w:kern w:val="2"/>
                <w:szCs w:val="24"/>
              </w:rPr>
              <w:t>S</w:t>
            </w:r>
            <w:r w:rsidRPr="009B0846">
              <w:rPr>
                <w:kern w:val="2"/>
                <w:szCs w:val="24"/>
              </w:rPr>
              <w:t>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446865D" w14:textId="77777777" w:rsidR="00027B83" w:rsidRDefault="000B0897" w:rsidP="008D260F">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209D48B9" w14:textId="77777777" w:rsidR="00027B83" w:rsidRDefault="00027B83" w:rsidP="008D260F">
            <w:pPr>
              <w:jc w:val="both"/>
              <w:rPr>
                <w:kern w:val="2"/>
                <w:szCs w:val="24"/>
              </w:rPr>
            </w:pPr>
          </w:p>
          <w:p w14:paraId="4CFB97C1" w14:textId="77777777" w:rsidR="00027B83" w:rsidRDefault="000B0897" w:rsidP="008D260F">
            <w:pPr>
              <w:jc w:val="both"/>
              <w:rPr>
                <w:szCs w:val="24"/>
              </w:rPr>
            </w:pPr>
            <w:r>
              <w:rPr>
                <w:szCs w:val="24"/>
              </w:rPr>
              <w:t>Perskaičiuota (-</w:t>
            </w:r>
            <w:proofErr w:type="spellStart"/>
            <w:r>
              <w:rPr>
                <w:szCs w:val="24"/>
              </w:rPr>
              <w:t>as</w:t>
            </w:r>
            <w:proofErr w:type="spellEnd"/>
            <w:r>
              <w:rPr>
                <w:szCs w:val="24"/>
              </w:rPr>
              <w:t>) Sutarties kaina / įkainis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lastRenderedPageBreak/>
              <w:t>Netaikoma</w:t>
            </w:r>
          </w:p>
          <w:p w14:paraId="2BD54CF4" w14:textId="77777777" w:rsidR="00027B83" w:rsidRDefault="00027B83">
            <w:pPr>
              <w:rPr>
                <w:kern w:val="2"/>
                <w:szCs w:val="24"/>
              </w:rPr>
            </w:pPr>
          </w:p>
          <w:p w14:paraId="566C354A" w14:textId="0A7A7597"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EBD53B8" w14:textId="3B0819EB" w:rsidR="00027B83" w:rsidRPr="009B0846" w:rsidRDefault="000B0897" w:rsidP="009B0846">
            <w:pPr>
              <w:jc w:val="both"/>
              <w:rPr>
                <w:kern w:val="2"/>
                <w:szCs w:val="24"/>
              </w:rPr>
            </w:pPr>
            <w:r w:rsidRPr="009B0846">
              <w:rPr>
                <w:kern w:val="2"/>
                <w:szCs w:val="24"/>
              </w:rPr>
              <w:t>Pirkėjas atsiskaito su Tiekėju ne vėliau kaip per</w:t>
            </w:r>
            <w:r w:rsidR="008D260F" w:rsidRPr="009B0846">
              <w:rPr>
                <w:kern w:val="2"/>
                <w:szCs w:val="24"/>
              </w:rPr>
              <w:t xml:space="preserve"> 30 k.</w:t>
            </w:r>
            <w:r w:rsidR="00BE3E30" w:rsidRPr="009B0846">
              <w:rPr>
                <w:kern w:val="2"/>
                <w:szCs w:val="24"/>
              </w:rPr>
              <w:t xml:space="preserve"> </w:t>
            </w:r>
            <w:r w:rsidR="008D260F" w:rsidRPr="009B0846">
              <w:rPr>
                <w:kern w:val="2"/>
                <w:szCs w:val="24"/>
              </w:rPr>
              <w:t>d.</w:t>
            </w:r>
            <w:r w:rsidRPr="009B0846">
              <w:rPr>
                <w:kern w:val="2"/>
                <w:szCs w:val="24"/>
              </w:rPr>
              <w:t xml:space="preserve"> nuo Sąskaitos </w:t>
            </w:r>
            <w:r w:rsidR="00893A68" w:rsidRPr="009B0846">
              <w:rPr>
                <w:kern w:val="2"/>
                <w:szCs w:val="24"/>
              </w:rPr>
              <w:t xml:space="preserve">faktūros </w:t>
            </w:r>
            <w:r w:rsidRPr="009B0846">
              <w:rPr>
                <w:kern w:val="2"/>
                <w:szCs w:val="24"/>
              </w:rPr>
              <w:t>gavimo dienos.</w:t>
            </w:r>
          </w:p>
          <w:p w14:paraId="6CDA289E" w14:textId="77777777" w:rsidR="00027B83" w:rsidRPr="009B0846" w:rsidRDefault="00027B83" w:rsidP="009B0846">
            <w:pPr>
              <w:jc w:val="both"/>
              <w:rPr>
                <w:kern w:val="2"/>
                <w:szCs w:val="24"/>
                <w:shd w:val="clear" w:color="auto" w:fill="FFFFFF"/>
              </w:rPr>
            </w:pPr>
          </w:p>
          <w:p w14:paraId="08552532" w14:textId="2CD889B0" w:rsidR="00027B83" w:rsidRPr="009B0846" w:rsidRDefault="000B0897" w:rsidP="009B0846">
            <w:pPr>
              <w:jc w:val="both"/>
              <w:rPr>
                <w:kern w:val="2"/>
                <w:szCs w:val="24"/>
                <w:shd w:val="clear" w:color="auto" w:fill="FFFFFF"/>
              </w:rPr>
            </w:pPr>
            <w:r w:rsidRPr="009B0846">
              <w:rPr>
                <w:kern w:val="2"/>
                <w:szCs w:val="24"/>
                <w:shd w:val="clear" w:color="auto" w:fill="FFFFFF"/>
              </w:rPr>
              <w:t>Apmokėjimo sąlygos</w:t>
            </w:r>
            <w:r w:rsidR="008D260F" w:rsidRPr="009B0846">
              <w:rPr>
                <w:kern w:val="2"/>
                <w:szCs w:val="24"/>
                <w:shd w:val="clear" w:color="auto" w:fill="FFFFFF"/>
              </w:rPr>
              <w:t>:</w:t>
            </w:r>
          </w:p>
          <w:p w14:paraId="38EC9A63" w14:textId="1680FCEF" w:rsidR="00027B83" w:rsidRPr="008D260F" w:rsidRDefault="008D260F" w:rsidP="009B0846">
            <w:pPr>
              <w:jc w:val="both"/>
              <w:rPr>
                <w:color w:val="000000"/>
                <w:kern w:val="2"/>
                <w:szCs w:val="24"/>
                <w:shd w:val="clear" w:color="auto" w:fill="FFFFFF"/>
              </w:rPr>
            </w:pPr>
            <w:r w:rsidRPr="009B0846">
              <w:rPr>
                <w:kern w:val="2"/>
                <w:szCs w:val="24"/>
                <w:shd w:val="clear" w:color="auto" w:fill="FFFFFF"/>
              </w:rPr>
              <w:t xml:space="preserve">Tiekėjui pageidaujant, gali būti mokama už faktiškai ir tinkamai suteiktas kokybiškas paslaugas pagal pasiūlyme nurodytus įkainius. Kiekvienas </w:t>
            </w:r>
            <w:r w:rsidR="00893A68" w:rsidRPr="009B0846">
              <w:rPr>
                <w:kern w:val="2"/>
                <w:szCs w:val="24"/>
                <w:shd w:val="clear" w:color="auto" w:fill="FFFFFF"/>
              </w:rPr>
              <w:t>p</w:t>
            </w:r>
            <w:r w:rsidRPr="009B0846">
              <w:rPr>
                <w:kern w:val="2"/>
                <w:szCs w:val="24"/>
                <w:shd w:val="clear" w:color="auto" w:fill="FFFFFF"/>
              </w:rPr>
              <w:t xml:space="preserve">aslaugų perdavimas ir priėmimas įforminamas </w:t>
            </w:r>
            <w:r w:rsidR="00893A68" w:rsidRPr="009B0846">
              <w:rPr>
                <w:kern w:val="2"/>
                <w:szCs w:val="24"/>
                <w:shd w:val="clear" w:color="auto" w:fill="FFFFFF"/>
              </w:rPr>
              <w:t>P</w:t>
            </w:r>
            <w:r w:rsidRPr="009B0846">
              <w:rPr>
                <w:kern w:val="2"/>
                <w:szCs w:val="24"/>
                <w:shd w:val="clear" w:color="auto" w:fill="FFFFFF"/>
              </w:rPr>
              <w:t xml:space="preserve">aslaugų perdavimo – priėmimo aktu. </w:t>
            </w:r>
            <w:r w:rsidR="00893A68" w:rsidRPr="009B0846">
              <w:rPr>
                <w:kern w:val="2"/>
                <w:szCs w:val="24"/>
                <w:shd w:val="clear" w:color="auto" w:fill="FFFFFF"/>
              </w:rPr>
              <w:t xml:space="preserve">Abiejų Šalių </w:t>
            </w:r>
            <w:r w:rsidRPr="009B0846">
              <w:rPr>
                <w:kern w:val="2"/>
                <w:szCs w:val="24"/>
                <w:shd w:val="clear" w:color="auto" w:fill="FFFFFF"/>
              </w:rPr>
              <w:t>Paslaugų perdavimo – priėmimo akto pasirašymo diena laikoma paslaugų suteikimo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686C3864" w:rsidR="00027B83" w:rsidRPr="003E7305" w:rsidRDefault="000B0897" w:rsidP="003E7305">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454BBF5B" w:rsidR="00027B83" w:rsidRDefault="000B0897">
            <w:pPr>
              <w:rPr>
                <w:kern w:val="2"/>
                <w:szCs w:val="24"/>
              </w:rPr>
            </w:pPr>
            <w:r>
              <w:rPr>
                <w:kern w:val="2"/>
                <w:szCs w:val="24"/>
              </w:rPr>
              <w:t>Netaikoma</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05F8DAA8" w:rsidR="00027B83" w:rsidRPr="003E7305"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13D57AF3" w:rsidR="00BE60F4" w:rsidRDefault="007D14AB">
            <w:pPr>
              <w:rPr>
                <w:kern w:val="2"/>
                <w:szCs w:val="24"/>
              </w:rPr>
            </w:pPr>
            <w:r>
              <w:rPr>
                <w:rFonts w:eastAsia="Calibri" w:cs="Calibri"/>
                <w:szCs w:val="24"/>
                <w:lang w:eastAsia="ar-SA"/>
              </w:rPr>
              <w:t>N</w:t>
            </w:r>
            <w:r w:rsidRPr="00D75E9F">
              <w:rPr>
                <w:rFonts w:eastAsia="Calibri" w:cs="Calibri"/>
                <w:szCs w:val="24"/>
                <w:lang w:eastAsia="ar-SA"/>
              </w:rPr>
              <w:t>ustačius atliktos ekspertizės trūkumus, neatlygintinai ištaisyti ar iš naujo atlikti projekto ekspertizę</w:t>
            </w:r>
            <w:r w:rsidR="003E7305">
              <w:rPr>
                <w:rFonts w:eastAsia="Calibri" w:cs="Calibri"/>
                <w:szCs w:val="24"/>
                <w:lang w:eastAsia="ar-SA"/>
              </w:rPr>
              <w:t xml:space="preserve"> per 5 d.</w:t>
            </w:r>
            <w:r w:rsidR="00BE3E30">
              <w:rPr>
                <w:rFonts w:eastAsia="Calibri" w:cs="Calibri"/>
                <w:szCs w:val="24"/>
                <w:lang w:eastAsia="ar-SA"/>
              </w:rPr>
              <w:t xml:space="preserve"> </w:t>
            </w:r>
            <w:r w:rsidR="003E7305">
              <w:rPr>
                <w:rFonts w:eastAsia="Calibri" w:cs="Calibri"/>
                <w:szCs w:val="24"/>
                <w:lang w:eastAsia="ar-SA"/>
              </w:rPr>
              <w:t>d.</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1E172C37" w:rsidR="00027B83" w:rsidRPr="00BE60F4" w:rsidRDefault="000B0897">
            <w:pPr>
              <w:rPr>
                <w:color w:val="4472C4"/>
                <w:kern w:val="2"/>
                <w:szCs w:val="24"/>
              </w:rPr>
            </w:pPr>
            <w:r>
              <w:rPr>
                <w:kern w:val="2"/>
                <w:szCs w:val="24"/>
              </w:rPr>
              <w:t>Netaikoma</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57B54C93" w:rsidR="00027B83" w:rsidRDefault="000B0897">
            <w:pPr>
              <w:rPr>
                <w:kern w:val="2"/>
                <w:szCs w:val="24"/>
              </w:rPr>
            </w:pPr>
            <w:r>
              <w:rPr>
                <w:kern w:val="2"/>
                <w:szCs w:val="24"/>
              </w:rPr>
              <w:t>Prievolių pagal Sutartį įvykdymas užtikrinamas</w:t>
            </w:r>
            <w:r w:rsidR="003E7305">
              <w:rPr>
                <w:kern w:val="2"/>
                <w:szCs w:val="24"/>
              </w:rPr>
              <w:t>:</w:t>
            </w:r>
          </w:p>
          <w:p w14:paraId="49AB15C8" w14:textId="77777777" w:rsidR="00027B83" w:rsidRDefault="000B0897">
            <w:pPr>
              <w:rPr>
                <w:kern w:val="2"/>
                <w:szCs w:val="24"/>
              </w:rPr>
            </w:pPr>
            <w:r>
              <w:rPr>
                <w:kern w:val="2"/>
                <w:szCs w:val="24"/>
              </w:rPr>
              <w:t>Netesybomis (delspinigiais, bauda);</w:t>
            </w:r>
          </w:p>
          <w:p w14:paraId="7E80913C" w14:textId="1CC0EC89" w:rsidR="00027B83" w:rsidRDefault="00027B83">
            <w:pPr>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26E2321D" w:rsidR="00027B83" w:rsidRDefault="000B0897">
            <w:pPr>
              <w:rPr>
                <w:kern w:val="2"/>
                <w:szCs w:val="24"/>
              </w:rPr>
            </w:pPr>
            <w:r>
              <w:rPr>
                <w:kern w:val="2"/>
                <w:szCs w:val="24"/>
              </w:rPr>
              <w:t>Netaikoma</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36E91548" w:rsidR="00027B83" w:rsidRPr="003E7305" w:rsidRDefault="000B0897">
            <w:pPr>
              <w:rPr>
                <w:kern w:val="2"/>
                <w:szCs w:val="24"/>
              </w:rPr>
            </w:pPr>
            <w:r>
              <w:rPr>
                <w:kern w:val="2"/>
                <w:szCs w:val="24"/>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lastRenderedPageBreak/>
              <w:t>9.1. Pirkėjui taikomos netesybos už mokėjimų pagal Sutartį vėlavimą</w:t>
            </w:r>
          </w:p>
        </w:tc>
        <w:tc>
          <w:tcPr>
            <w:tcW w:w="6441" w:type="dxa"/>
            <w:gridSpan w:val="2"/>
          </w:tcPr>
          <w:p w14:paraId="784E480D" w14:textId="1A629779" w:rsidR="00027B83" w:rsidRPr="003E7305" w:rsidRDefault="000B0897" w:rsidP="003E7305">
            <w:pPr>
              <w:rPr>
                <w:color w:val="000000" w:themeColor="text1"/>
                <w:kern w:val="2"/>
                <w:szCs w:val="24"/>
              </w:rPr>
            </w:pPr>
            <w:r w:rsidRPr="009B0846">
              <w:rPr>
                <w:kern w:val="2"/>
                <w:szCs w:val="24"/>
              </w:rPr>
              <w:t>Jei Pirkėjas, gavęs tinkamai pateiktą ir užpildytą Sąskaitą</w:t>
            </w:r>
            <w:r w:rsidR="00893A68" w:rsidRPr="009B0846">
              <w:rPr>
                <w:kern w:val="2"/>
                <w:szCs w:val="24"/>
              </w:rPr>
              <w:t xml:space="preserve"> faktūrą</w:t>
            </w:r>
            <w:r w:rsidRPr="009B0846">
              <w:rPr>
                <w:kern w:val="2"/>
                <w:szCs w:val="24"/>
              </w:rPr>
              <w:t>, uždelsia atsiskaityti už tinkamai Tiekėjo suteiktas kokybiškas Paslaugas per Sutartyje nurodytą terminą, Tiekėjas nuo kitos nei nustatytas terminas dienos skaičiuoja Pirkėjui 0,0</w:t>
            </w:r>
            <w:r w:rsidR="00B2078D" w:rsidRPr="009B0846">
              <w:rPr>
                <w:kern w:val="2"/>
                <w:szCs w:val="24"/>
              </w:rPr>
              <w:t>3</w:t>
            </w:r>
            <w:r w:rsidRPr="009B0846">
              <w:rPr>
                <w:kern w:val="2"/>
                <w:szCs w:val="24"/>
              </w:rPr>
              <w:t xml:space="preserve"> (</w:t>
            </w:r>
            <w:r w:rsidR="00686606" w:rsidRPr="009B0846">
              <w:rPr>
                <w:kern w:val="2"/>
                <w:szCs w:val="24"/>
              </w:rPr>
              <w:t xml:space="preserve">trys </w:t>
            </w:r>
            <w:r w:rsidRPr="009B0846">
              <w:rPr>
                <w:kern w:val="2"/>
                <w:szCs w:val="24"/>
              </w:rPr>
              <w:t>šimtosios) procento dydžio delspinigius nuo neapmokėtos sumos be PVM už kiekvieną vėlavimo dieną</w:t>
            </w:r>
            <w:r w:rsidR="009B0846" w:rsidRPr="009B0846">
              <w:rPr>
                <w:kern w:val="2"/>
                <w:szCs w:val="24"/>
              </w:rPr>
              <w:t>.</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006A0368" w14:textId="65D049F6" w:rsidR="00027B83" w:rsidRPr="003E7305" w:rsidRDefault="000B0897">
            <w:pPr>
              <w:rPr>
                <w:color w:val="000000" w:themeColor="text1"/>
                <w:kern w:val="2"/>
                <w:szCs w:val="24"/>
              </w:rPr>
            </w:pPr>
            <w:r w:rsidRPr="003E7305">
              <w:rPr>
                <w:color w:val="000000" w:themeColor="text1"/>
                <w:kern w:val="2"/>
                <w:szCs w:val="24"/>
              </w:rPr>
              <w:t>9.2.1. Jeigu Tiekėjas vėluoja suteikti Paslaugas arba nevykdo kitų sutartinių įsipareigojimų, Pirkėjas nuo kitos nei nustatytas terminas dienos Tiekėjui skaičiuoja 0,0</w:t>
            </w:r>
            <w:r w:rsidR="00B2078D" w:rsidRPr="003E7305">
              <w:rPr>
                <w:color w:val="000000" w:themeColor="text1"/>
                <w:kern w:val="2"/>
                <w:szCs w:val="24"/>
              </w:rPr>
              <w:t>3</w:t>
            </w:r>
            <w:r w:rsidRPr="003E7305">
              <w:rPr>
                <w:color w:val="000000" w:themeColor="text1"/>
                <w:kern w:val="2"/>
                <w:szCs w:val="24"/>
              </w:rPr>
              <w:t xml:space="preserve"> (</w:t>
            </w:r>
            <w:r w:rsidR="00686606" w:rsidRPr="003E7305">
              <w:rPr>
                <w:color w:val="000000" w:themeColor="text1"/>
                <w:kern w:val="2"/>
                <w:szCs w:val="24"/>
              </w:rPr>
              <w:t xml:space="preserve">trys </w:t>
            </w:r>
            <w:r w:rsidRPr="003E7305">
              <w:rPr>
                <w:color w:val="000000" w:themeColor="text1"/>
                <w:kern w:val="2"/>
                <w:szCs w:val="24"/>
              </w:rPr>
              <w:t>šimtosios) procento dydžio delspinigius už kiekvieną uždelstą dieną nuo laiku nesuteiktų Paslaugų ar kitų sutartinių įsipareigojimų nevykdymo kainos be PVM.</w:t>
            </w:r>
          </w:p>
          <w:p w14:paraId="7E114F52" w14:textId="0ED11BF1" w:rsidR="00027B83" w:rsidRPr="003E7305" w:rsidRDefault="000B0897">
            <w:pPr>
              <w:rPr>
                <w:b/>
                <w:color w:val="000000" w:themeColor="text1"/>
                <w:kern w:val="2"/>
                <w:szCs w:val="24"/>
              </w:rPr>
            </w:pPr>
            <w:r w:rsidRPr="003E7305">
              <w:rPr>
                <w:color w:val="000000" w:themeColor="text1"/>
                <w:kern w:val="2"/>
                <w:szCs w:val="24"/>
              </w:rPr>
              <w:t xml:space="preserve">9.2.2. Tiekėjas privalo sumokėti Pirkėjui netesybas per </w:t>
            </w:r>
            <w:r w:rsidR="00B2078D" w:rsidRPr="003E7305">
              <w:rPr>
                <w:color w:val="000000" w:themeColor="text1"/>
                <w:kern w:val="2"/>
                <w:szCs w:val="24"/>
              </w:rPr>
              <w:t>10 k.</w:t>
            </w:r>
            <w:r w:rsidR="007D3DBF">
              <w:rPr>
                <w:color w:val="000000" w:themeColor="text1"/>
                <w:kern w:val="2"/>
                <w:szCs w:val="24"/>
              </w:rPr>
              <w:t xml:space="preserve"> </w:t>
            </w:r>
            <w:r w:rsidR="00B2078D" w:rsidRPr="003E7305">
              <w:rPr>
                <w:color w:val="000000" w:themeColor="text1"/>
                <w:kern w:val="2"/>
                <w:szCs w:val="24"/>
              </w:rPr>
              <w:t xml:space="preserve">d. </w:t>
            </w:r>
            <w:r w:rsidRPr="003E7305">
              <w:rPr>
                <w:color w:val="000000" w:themeColor="text1"/>
                <w:kern w:val="2"/>
                <w:szCs w:val="24"/>
              </w:rPr>
              <w:t xml:space="preserve">dienų nuo Pirkėjo pareikalavimo, jeigu netesybų suma nėra </w:t>
            </w:r>
            <w:r w:rsidRPr="003E7305">
              <w:rPr>
                <w:color w:val="000000" w:themeColor="text1"/>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6558F23" w14:textId="79F4C6A0" w:rsidR="00027B83" w:rsidRPr="00B52DC6" w:rsidRDefault="000B0897">
            <w:pPr>
              <w:rPr>
                <w:strike/>
                <w:szCs w:val="24"/>
              </w:rPr>
            </w:pPr>
            <w:r>
              <w:rPr>
                <w:kern w:val="2"/>
                <w:szCs w:val="24"/>
              </w:rPr>
              <w:t xml:space="preserve">9.3.1. Nutraukus Sutartį dėl esminio Sutarties pažeidimo, nustatyto Sutarties Specialiosiose sąlygose, mokama </w:t>
            </w:r>
            <w:r w:rsidR="00B2078D">
              <w:rPr>
                <w:kern w:val="2"/>
                <w:szCs w:val="24"/>
              </w:rPr>
              <w:t xml:space="preserve">10 </w:t>
            </w:r>
            <w:r>
              <w:rPr>
                <w:kern w:val="2"/>
                <w:szCs w:val="24"/>
              </w:rPr>
              <w:t>procentų dydžio bauda nuo Pradinės Sutarties vertės, nurodytos Specialiųjų sąlygų 5.2 punkte.</w:t>
            </w:r>
          </w:p>
          <w:p w14:paraId="54EE418B" w14:textId="37A900D3" w:rsidR="00027B83" w:rsidRDefault="000B0897">
            <w:pPr>
              <w:rPr>
                <w:kern w:val="2"/>
                <w:szCs w:val="24"/>
              </w:rPr>
            </w:pPr>
            <w:r w:rsidRPr="00B2078D">
              <w:rPr>
                <w:szCs w:val="24"/>
              </w:rPr>
              <w:t xml:space="preserve">9.3.2. Nepagrįstai nutraukus Sutarties vykdymą ne Sutartyje nustatyta tvarka, mokama </w:t>
            </w:r>
            <w:r w:rsidR="00B2078D">
              <w:rPr>
                <w:szCs w:val="24"/>
              </w:rPr>
              <w:t xml:space="preserve">10 </w:t>
            </w:r>
            <w:r w:rsidRPr="00B2078D">
              <w:rPr>
                <w:kern w:val="2"/>
                <w:szCs w:val="24"/>
              </w:rPr>
              <w:t>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525DBFA4" w:rsidR="00027B83" w:rsidRPr="003E7305" w:rsidRDefault="000B0897">
            <w:pPr>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718DD97B" w:rsidR="00027B83" w:rsidRPr="003E7305" w:rsidRDefault="000B0897">
            <w:pPr>
              <w:rPr>
                <w:color w:val="000000"/>
                <w:kern w:val="2"/>
                <w:szCs w:val="24"/>
              </w:rPr>
            </w:pPr>
            <w:r>
              <w:rPr>
                <w:color w:val="000000"/>
                <w:kern w:val="2"/>
                <w:szCs w:val="24"/>
              </w:rPr>
              <w:t>Netaikoma</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69DD3AE4" w:rsidR="00027B83" w:rsidRPr="003E7305" w:rsidRDefault="000B0897">
            <w:pPr>
              <w:rPr>
                <w:kern w:val="2"/>
                <w:szCs w:val="24"/>
              </w:rPr>
            </w:pPr>
            <w:r>
              <w:rPr>
                <w:kern w:val="2"/>
                <w:szCs w:val="24"/>
              </w:rPr>
              <w:t>Netaikoma</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EAF33DD" w14:textId="67293CBB" w:rsidR="00027B83" w:rsidRPr="003E7305" w:rsidRDefault="000B0897">
            <w:pPr>
              <w:rPr>
                <w:color w:val="4472C4"/>
                <w:szCs w:val="24"/>
              </w:rPr>
            </w:pPr>
            <w:r>
              <w:rPr>
                <w:szCs w:val="24"/>
              </w:rPr>
              <w:t>Netaikoma</w:t>
            </w:r>
          </w:p>
          <w:p w14:paraId="003FECA6" w14:textId="671A942E"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340BAE19" w:rsidR="00027B83" w:rsidRPr="003E7305" w:rsidRDefault="000B0897">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3B09FCC1" w:rsidR="00027B83" w:rsidRPr="003E7305" w:rsidRDefault="003E7305">
            <w:pPr>
              <w:rPr>
                <w:kern w:val="2"/>
                <w:szCs w:val="24"/>
              </w:rPr>
            </w:pPr>
            <w:r>
              <w:rPr>
                <w:kern w:val="2"/>
                <w:szCs w:val="24"/>
              </w:rPr>
              <w:t>N</w:t>
            </w:r>
            <w:r w:rsidR="00B2078D">
              <w:rPr>
                <w:kern w:val="2"/>
                <w:szCs w:val="24"/>
              </w:rPr>
              <w:t>etaikoma</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5359B96C" w:rsidR="00B2078D" w:rsidRPr="009B0846" w:rsidRDefault="003E7305">
            <w:pPr>
              <w:rPr>
                <w:kern w:val="2"/>
                <w:szCs w:val="24"/>
              </w:rPr>
            </w:pPr>
            <w:r w:rsidRPr="00D24078">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342B547A" w:rsidR="00027B83" w:rsidRPr="009B0846" w:rsidRDefault="007D3DBF">
            <w:pPr>
              <w:rPr>
                <w:kern w:val="2"/>
                <w:szCs w:val="24"/>
              </w:rPr>
            </w:pPr>
            <w:r>
              <w:rPr>
                <w:kern w:val="2"/>
                <w:szCs w:val="24"/>
              </w:rPr>
              <w:t>Visi Sutartyje, jos prieduose ir iš Sutarties esmės kylantys šalių įsipareigojimai dėl Paslaugų kokybės ir (ar) įsipareigojimų įgyvendinimo terminų laikomi esminiais ir jų pažeidimas laikomas esminiu Sutarties pažeidimu</w:t>
            </w:r>
            <w:r w:rsidR="00AC06E0">
              <w:rPr>
                <w:kern w:val="2"/>
                <w:szCs w:val="24"/>
              </w:rPr>
              <w:t xml:space="preserve">, </w:t>
            </w:r>
            <w:r w:rsidR="00AC06E0" w:rsidRPr="00AC06E0">
              <w:rPr>
                <w:kern w:val="2"/>
                <w:szCs w:val="24"/>
              </w:rPr>
              <w:t>nurodyt</w:t>
            </w:r>
            <w:r w:rsidR="00AC06E0">
              <w:rPr>
                <w:kern w:val="2"/>
                <w:szCs w:val="24"/>
              </w:rPr>
              <w:t>u</w:t>
            </w:r>
            <w:r w:rsidR="00AC06E0" w:rsidRPr="00AC06E0">
              <w:rPr>
                <w:kern w:val="2"/>
                <w:szCs w:val="24"/>
              </w:rPr>
              <w:t xml:space="preserve"> Specialiųjų sąlygų </w:t>
            </w:r>
            <w:r w:rsidR="00AC06E0">
              <w:rPr>
                <w:kern w:val="2"/>
                <w:szCs w:val="24"/>
              </w:rPr>
              <w:t>12</w:t>
            </w:r>
            <w:r w:rsidR="00AC06E0" w:rsidRPr="00AC06E0">
              <w:rPr>
                <w:kern w:val="2"/>
                <w:szCs w:val="24"/>
              </w:rPr>
              <w:t>.2 punkte.</w:t>
            </w:r>
            <w:r>
              <w:rPr>
                <w:kern w:val="2"/>
                <w:szCs w:val="24"/>
              </w:rPr>
              <w:t xml:space="preserve"> </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2FA65369" w14:textId="5F42854E" w:rsidR="00027B83" w:rsidRDefault="000B0897">
            <w:pPr>
              <w:rPr>
                <w:color w:val="4472C4"/>
                <w:kern w:val="2"/>
                <w:szCs w:val="24"/>
              </w:rPr>
            </w:pPr>
            <w:r>
              <w:rPr>
                <w:color w:val="000000"/>
                <w:kern w:val="2"/>
                <w:szCs w:val="24"/>
              </w:rPr>
              <w:t xml:space="preserve">Sutartis galioja iki visiško prievolių įvykdymo bet jos terminas negali būti ilgesnis kaip </w:t>
            </w:r>
            <w:r w:rsidR="003E7305">
              <w:rPr>
                <w:color w:val="000000"/>
                <w:kern w:val="2"/>
                <w:szCs w:val="24"/>
              </w:rPr>
              <w:t>7 mėnesiai (įskaitant pratęsimą).</w:t>
            </w:r>
          </w:p>
          <w:p w14:paraId="04094D45" w14:textId="420F82BC" w:rsidR="00027B83" w:rsidRPr="00B52DC6" w:rsidRDefault="00027B83">
            <w:pPr>
              <w:rPr>
                <w:strike/>
                <w:color w:val="4472C4"/>
                <w:kern w:val="2"/>
                <w:szCs w:val="24"/>
              </w:rPr>
            </w:pP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5EDF8EEF" w14:textId="46AA85B5" w:rsidR="00027B83" w:rsidRPr="003E7305" w:rsidRDefault="000C4C10">
            <w:pPr>
              <w:rPr>
                <w:iCs/>
                <w:kern w:val="2"/>
                <w:szCs w:val="24"/>
              </w:rPr>
            </w:pPr>
            <w:r w:rsidRPr="003E7305">
              <w:rPr>
                <w:iCs/>
                <w:kern w:val="2"/>
                <w:szCs w:val="24"/>
              </w:rPr>
              <w:t>Paslaugų atlikimo terminas gali būti pratęstas 2 (dvejiems) mėnesiams. Bendra sutarties trukmė negali būti ilgesnė kaip 7 (septyni) mėnesiai nuo sutarties pasirašymo dienos.</w:t>
            </w:r>
          </w:p>
          <w:p w14:paraId="6D566D92" w14:textId="1600ED16" w:rsidR="00027B83" w:rsidRPr="000C4C10" w:rsidRDefault="00027B83">
            <w:pPr>
              <w:rPr>
                <w:strike/>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6AA20398" w14:textId="77777777" w:rsidR="00027B83" w:rsidRDefault="00027B83">
            <w:pPr>
              <w:rPr>
                <w:kern w:val="2"/>
                <w:szCs w:val="24"/>
              </w:rPr>
            </w:pPr>
          </w:p>
          <w:p w14:paraId="3A951297" w14:textId="76EDFB87" w:rsidR="00027B83" w:rsidRDefault="00027B83">
            <w:pPr>
              <w:rPr>
                <w:color w:val="4472C4"/>
                <w:kern w:val="2"/>
                <w:szCs w:val="24"/>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067A8D58" w:rsidR="00027B83" w:rsidRPr="007D3DBF" w:rsidRDefault="000B0897" w:rsidP="00AC06E0">
            <w:pPr>
              <w:jc w:val="both"/>
              <w:rPr>
                <w:kern w:val="2"/>
                <w:szCs w:val="24"/>
              </w:rPr>
            </w:pPr>
            <w:r w:rsidRPr="007D3DBF">
              <w:rPr>
                <w:kern w:val="2"/>
                <w:szCs w:val="24"/>
              </w:rPr>
              <w:t>12.2.1. jeigu Tiekėjas nevykdo prisiimtų įsipareigojimų už Sutartyje nustatytą Sutarties kainą;</w:t>
            </w:r>
          </w:p>
          <w:p w14:paraId="27C8F88F" w14:textId="06E83884" w:rsidR="00027B83" w:rsidRPr="007D3DBF" w:rsidRDefault="000B0897">
            <w:pPr>
              <w:spacing w:line="257" w:lineRule="auto"/>
              <w:jc w:val="both"/>
              <w:rPr>
                <w:kern w:val="2"/>
                <w:szCs w:val="24"/>
              </w:rPr>
            </w:pPr>
            <w:r w:rsidRPr="007D3DBF">
              <w:rPr>
                <w:kern w:val="2"/>
                <w:szCs w:val="24"/>
              </w:rPr>
              <w:t>12.2.</w:t>
            </w:r>
            <w:r w:rsidR="007D3DBF">
              <w:rPr>
                <w:kern w:val="2"/>
                <w:szCs w:val="24"/>
              </w:rPr>
              <w:t>2</w:t>
            </w:r>
            <w:r w:rsidRPr="007D3DBF">
              <w:rPr>
                <w:kern w:val="2"/>
                <w:szCs w:val="24"/>
              </w:rPr>
              <w:t xml:space="preserve">. jeigu Tiekėjas vėluoja suteikti Paslaugas daugiau nei </w:t>
            </w:r>
            <w:r w:rsidR="00AC06E0" w:rsidRPr="00AC06E0">
              <w:rPr>
                <w:iCs/>
                <w:kern w:val="2"/>
                <w:szCs w:val="24"/>
              </w:rPr>
              <w:t>2 (</w:t>
            </w:r>
            <w:r w:rsidR="00D24078">
              <w:rPr>
                <w:iCs/>
                <w:kern w:val="2"/>
                <w:szCs w:val="24"/>
              </w:rPr>
              <w:t>du</w:t>
            </w:r>
            <w:r w:rsidR="00AC06E0" w:rsidRPr="00AC06E0">
              <w:rPr>
                <w:iCs/>
                <w:kern w:val="2"/>
                <w:szCs w:val="24"/>
              </w:rPr>
              <w:t>) mėnesi</w:t>
            </w:r>
            <w:r w:rsidR="00D24078">
              <w:rPr>
                <w:iCs/>
                <w:kern w:val="2"/>
                <w:szCs w:val="24"/>
              </w:rPr>
              <w:t>u</w:t>
            </w:r>
            <w:r w:rsidR="00AC06E0" w:rsidRPr="00AC06E0">
              <w:rPr>
                <w:iCs/>
                <w:kern w:val="2"/>
                <w:szCs w:val="24"/>
              </w:rPr>
              <w:t>s</w:t>
            </w:r>
            <w:r w:rsidRPr="007D3DBF">
              <w:rPr>
                <w:kern w:val="2"/>
                <w:szCs w:val="24"/>
              </w:rPr>
              <w:t xml:space="preserve"> nuo Sutartyje nustatyto Paslaugų suteikimo termino;</w:t>
            </w:r>
          </w:p>
          <w:p w14:paraId="41420C93" w14:textId="551F75EE" w:rsidR="00027B83" w:rsidRPr="00AC06E0" w:rsidRDefault="000B0897">
            <w:pPr>
              <w:tabs>
                <w:tab w:val="left" w:pos="567"/>
                <w:tab w:val="left" w:pos="851"/>
                <w:tab w:val="left" w:pos="992"/>
                <w:tab w:val="left" w:pos="1134"/>
              </w:tabs>
              <w:spacing w:line="257" w:lineRule="auto"/>
              <w:jc w:val="both"/>
              <w:rPr>
                <w:kern w:val="2"/>
                <w:szCs w:val="24"/>
              </w:rPr>
            </w:pPr>
            <w:r w:rsidRPr="00AC06E0">
              <w:rPr>
                <w:kern w:val="2"/>
                <w:szCs w:val="24"/>
              </w:rPr>
              <w:t>12.2.</w:t>
            </w:r>
            <w:r w:rsidR="00AC06E0">
              <w:rPr>
                <w:kern w:val="2"/>
                <w:szCs w:val="24"/>
              </w:rPr>
              <w:t>3</w:t>
            </w:r>
            <w:r w:rsidRPr="00AC06E0">
              <w:rPr>
                <w:kern w:val="2"/>
                <w:szCs w:val="24"/>
              </w:rPr>
              <w:t xml:space="preserve">. Tiekėjo kvalifikacija tapo nebeatitinkančia pirkimo dokumentuose nustatytų Sutarties tinkamam vykdymui būtinų reikalavimų ir šie neatitikimai nebuvo ištaisyti per 14 </w:t>
            </w:r>
            <w:r w:rsidRPr="00AC06E0">
              <w:rPr>
                <w:kern w:val="2"/>
                <w:szCs w:val="24"/>
              </w:rPr>
              <w:lastRenderedPageBreak/>
              <w:t>(keturiolika) kalendorinių dienų nuo kvalifikacijos tapimo neatitinkančia dienos</w:t>
            </w:r>
            <w:r w:rsidR="00AC06E0">
              <w:rPr>
                <w:kern w:val="2"/>
                <w:szCs w:val="24"/>
              </w:rPr>
              <w:t>.</w:t>
            </w:r>
          </w:p>
          <w:p w14:paraId="2AC0C09D" w14:textId="32FC2080" w:rsidR="00027B83" w:rsidRDefault="00027B83">
            <w:pPr>
              <w:spacing w:line="257" w:lineRule="auto"/>
              <w:rPr>
                <w:rFonts w:eastAsia="Arial"/>
                <w:color w:val="FF0000"/>
                <w:kern w:val="2"/>
                <w:szCs w:val="24"/>
              </w:rPr>
            </w:pPr>
          </w:p>
        </w:tc>
      </w:tr>
      <w:tr w:rsidR="00027B83" w14:paraId="16E64D10" w14:textId="77777777">
        <w:trPr>
          <w:trHeight w:val="300"/>
        </w:trPr>
        <w:tc>
          <w:tcPr>
            <w:tcW w:w="9535" w:type="dxa"/>
            <w:gridSpan w:val="4"/>
          </w:tcPr>
          <w:p w14:paraId="7BE18CDF" w14:textId="7D54A9E7"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3406FE1A" w:rsidR="00027B83" w:rsidRPr="009B0846" w:rsidRDefault="000C4C10" w:rsidP="00120C76">
            <w:pPr>
              <w:rPr>
                <w:color w:val="000000"/>
                <w:kern w:val="2"/>
                <w:szCs w:val="24"/>
                <w:shd w:val="clear" w:color="auto" w:fill="FFFFFF"/>
              </w:rPr>
            </w:pPr>
            <w:r w:rsidRPr="003E7305">
              <w:rPr>
                <w:szCs w:val="24"/>
              </w:rPr>
              <w:t xml:space="preserve">Pirkimas vykdomas vadovaujantis </w:t>
            </w:r>
            <w:hyperlink r:id="rId11" w:history="1">
              <w:r w:rsidRPr="003E7305">
                <w:rPr>
                  <w:rStyle w:val="Hipersaitas"/>
                  <w:szCs w:val="24"/>
                </w:rPr>
                <w:t>Lietuvos Respublikos aplinkos ministro 2011 m. birželio 28 d. įsakymu Nr. D1-508 „Dėl aplinkos apsaugos kriterijų taikymo, vykdant žaliuosius pirkimus, tvarkos aprašo patvirtinimo“</w:t>
              </w:r>
            </w:hyperlink>
            <w:r w:rsidRPr="003E7305">
              <w:rPr>
                <w:color w:val="00B050"/>
                <w:szCs w:val="24"/>
              </w:rPr>
              <w:t xml:space="preserve"> </w:t>
            </w:r>
            <w:r w:rsidRPr="003E7305">
              <w:rPr>
                <w:szCs w:val="24"/>
              </w:rPr>
              <w:t xml:space="preserve">4.4.3 punktu </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7642E43B" w:rsidR="00027B83" w:rsidRDefault="00027B83">
            <w:pPr>
              <w:rPr>
                <w:color w:val="0070C0"/>
                <w:kern w:val="2"/>
                <w:szCs w:val="24"/>
              </w:rPr>
            </w:pPr>
          </w:p>
        </w:tc>
      </w:tr>
      <w:tr w:rsidR="00027B83" w14:paraId="23411A3F" w14:textId="77777777">
        <w:trPr>
          <w:trHeight w:val="300"/>
        </w:trPr>
        <w:tc>
          <w:tcPr>
            <w:tcW w:w="9535" w:type="dxa"/>
            <w:gridSpan w:val="4"/>
          </w:tcPr>
          <w:p w14:paraId="16C1C8CD" w14:textId="1D11EEF1" w:rsidR="00027B83" w:rsidRDefault="000B0897">
            <w:pPr>
              <w:jc w:val="center"/>
              <w:rPr>
                <w:b/>
                <w:kern w:val="2"/>
                <w:szCs w:val="24"/>
              </w:rPr>
            </w:pPr>
            <w:r>
              <w:rPr>
                <w:b/>
                <w:kern w:val="2"/>
                <w:szCs w:val="24"/>
              </w:rPr>
              <w:t>1</w:t>
            </w:r>
            <w:r w:rsidR="003E7305">
              <w:rPr>
                <w:b/>
                <w:kern w:val="2"/>
                <w:szCs w:val="24"/>
              </w:rPr>
              <w:t>4</w:t>
            </w:r>
            <w:r>
              <w:rPr>
                <w:b/>
                <w:kern w:val="2"/>
                <w:szCs w:val="24"/>
              </w:rPr>
              <w:t>. SUTARTIES PRIEDAI</w:t>
            </w:r>
          </w:p>
        </w:tc>
      </w:tr>
      <w:tr w:rsidR="00027B83" w14:paraId="485BC861" w14:textId="77777777">
        <w:trPr>
          <w:trHeight w:val="300"/>
        </w:trPr>
        <w:tc>
          <w:tcPr>
            <w:tcW w:w="3058" w:type="dxa"/>
          </w:tcPr>
          <w:p w14:paraId="13989817" w14:textId="617C10F5" w:rsidR="00027B83" w:rsidRDefault="000B0897">
            <w:pPr>
              <w:jc w:val="center"/>
              <w:rPr>
                <w:b/>
                <w:kern w:val="2"/>
                <w:szCs w:val="24"/>
              </w:rPr>
            </w:pPr>
            <w:r>
              <w:rPr>
                <w:b/>
                <w:kern w:val="2"/>
                <w:szCs w:val="24"/>
              </w:rPr>
              <w:t>1</w:t>
            </w:r>
            <w:r w:rsidR="003E7305">
              <w:rPr>
                <w:b/>
                <w:kern w:val="2"/>
                <w:szCs w:val="24"/>
              </w:rPr>
              <w:t>4</w:t>
            </w:r>
            <w:r>
              <w:rPr>
                <w:b/>
                <w:kern w:val="2"/>
                <w:szCs w:val="24"/>
              </w:rPr>
              <w:t>.1. Priedas Nr. 1</w:t>
            </w:r>
          </w:p>
        </w:tc>
        <w:tc>
          <w:tcPr>
            <w:tcW w:w="6477" w:type="dxa"/>
            <w:gridSpan w:val="3"/>
          </w:tcPr>
          <w:p w14:paraId="600F5C7B" w14:textId="2C013847" w:rsidR="00027B83" w:rsidRPr="003E7305" w:rsidRDefault="00BE60F4">
            <w:pPr>
              <w:jc w:val="center"/>
              <w:rPr>
                <w:b/>
                <w:kern w:val="2"/>
                <w:szCs w:val="24"/>
              </w:rPr>
            </w:pPr>
            <w:r w:rsidRPr="003E7305">
              <w:rPr>
                <w:b/>
                <w:kern w:val="2"/>
                <w:szCs w:val="24"/>
              </w:rPr>
              <w:t>Techninė specifikacija</w:t>
            </w:r>
          </w:p>
        </w:tc>
      </w:tr>
      <w:tr w:rsidR="00027B83" w14:paraId="617177F3" w14:textId="77777777">
        <w:trPr>
          <w:trHeight w:val="300"/>
        </w:trPr>
        <w:tc>
          <w:tcPr>
            <w:tcW w:w="3058" w:type="dxa"/>
          </w:tcPr>
          <w:p w14:paraId="04230816" w14:textId="6B455EF0" w:rsidR="00027B83" w:rsidRDefault="000B0897">
            <w:pPr>
              <w:jc w:val="center"/>
              <w:rPr>
                <w:b/>
                <w:kern w:val="2"/>
                <w:szCs w:val="24"/>
              </w:rPr>
            </w:pPr>
            <w:r>
              <w:rPr>
                <w:b/>
                <w:kern w:val="2"/>
                <w:szCs w:val="24"/>
              </w:rPr>
              <w:t>1</w:t>
            </w:r>
            <w:r w:rsidR="003E7305">
              <w:rPr>
                <w:b/>
                <w:kern w:val="2"/>
                <w:szCs w:val="24"/>
              </w:rPr>
              <w:t>4</w:t>
            </w:r>
            <w:r>
              <w:rPr>
                <w:b/>
                <w:kern w:val="2"/>
                <w:szCs w:val="24"/>
              </w:rPr>
              <w:t>.2. Priedas Nr. 2</w:t>
            </w:r>
          </w:p>
        </w:tc>
        <w:tc>
          <w:tcPr>
            <w:tcW w:w="6477" w:type="dxa"/>
            <w:gridSpan w:val="3"/>
          </w:tcPr>
          <w:p w14:paraId="4EF9D51C" w14:textId="2C90405F" w:rsidR="00027B83" w:rsidRPr="003E7305" w:rsidRDefault="00BE60F4">
            <w:pPr>
              <w:jc w:val="center"/>
              <w:rPr>
                <w:b/>
                <w:kern w:val="2"/>
                <w:szCs w:val="24"/>
              </w:rPr>
            </w:pPr>
            <w:r w:rsidRPr="003E7305">
              <w:rPr>
                <w:b/>
                <w:kern w:val="2"/>
                <w:szCs w:val="24"/>
              </w:rPr>
              <w:t>Pasiūlymas</w:t>
            </w:r>
          </w:p>
        </w:tc>
      </w:tr>
      <w:tr w:rsidR="00027B83" w14:paraId="398D7243" w14:textId="77777777">
        <w:trPr>
          <w:trHeight w:val="300"/>
        </w:trPr>
        <w:tc>
          <w:tcPr>
            <w:tcW w:w="3058" w:type="dxa"/>
          </w:tcPr>
          <w:p w14:paraId="59138AE1" w14:textId="50B76ABB" w:rsidR="00027B83" w:rsidRDefault="000B0897">
            <w:pPr>
              <w:jc w:val="center"/>
              <w:rPr>
                <w:b/>
                <w:kern w:val="2"/>
                <w:szCs w:val="24"/>
              </w:rPr>
            </w:pPr>
            <w:r>
              <w:rPr>
                <w:b/>
                <w:kern w:val="2"/>
                <w:szCs w:val="24"/>
              </w:rPr>
              <w:t>1</w:t>
            </w:r>
            <w:r w:rsidR="003E7305">
              <w:rPr>
                <w:b/>
                <w:kern w:val="2"/>
                <w:szCs w:val="24"/>
              </w:rPr>
              <w:t>4</w:t>
            </w:r>
            <w:r>
              <w:rPr>
                <w:b/>
                <w:kern w:val="2"/>
                <w:szCs w:val="24"/>
              </w:rPr>
              <w:t>.3.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6C3EB99F" w:rsidR="00027B83" w:rsidRDefault="000B0897">
            <w:pPr>
              <w:jc w:val="center"/>
              <w:rPr>
                <w:b/>
                <w:kern w:val="2"/>
                <w:szCs w:val="24"/>
              </w:rPr>
            </w:pPr>
            <w:r>
              <w:rPr>
                <w:b/>
                <w:kern w:val="2"/>
                <w:szCs w:val="24"/>
              </w:rPr>
              <w:t>1</w:t>
            </w:r>
            <w:r w:rsidR="003E7305">
              <w:rPr>
                <w:b/>
                <w:kern w:val="2"/>
                <w:szCs w:val="24"/>
              </w:rPr>
              <w:t>4</w:t>
            </w:r>
            <w:r>
              <w:rPr>
                <w:b/>
                <w:kern w:val="2"/>
                <w:szCs w:val="24"/>
              </w:rPr>
              <w:t>.4.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3F65B82C" w:rsidR="00027B83" w:rsidRDefault="000B0897">
            <w:pPr>
              <w:jc w:val="center"/>
              <w:rPr>
                <w:b/>
                <w:kern w:val="2"/>
                <w:szCs w:val="24"/>
              </w:rPr>
            </w:pPr>
            <w:r>
              <w:rPr>
                <w:b/>
                <w:kern w:val="2"/>
                <w:szCs w:val="24"/>
              </w:rPr>
              <w:t>1</w:t>
            </w:r>
            <w:r w:rsidR="003E7305">
              <w:rPr>
                <w:b/>
                <w:kern w:val="2"/>
                <w:szCs w:val="24"/>
              </w:rPr>
              <w:t>4</w:t>
            </w:r>
            <w:r>
              <w:rPr>
                <w:b/>
                <w:kern w:val="2"/>
                <w:szCs w:val="24"/>
              </w:rPr>
              <w:t>.5.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Pr="009B0846" w:rsidRDefault="000B0897">
            <w:pPr>
              <w:jc w:val="center"/>
              <w:rPr>
                <w:color w:val="5B9BD5" w:themeColor="accent5"/>
                <w:kern w:val="2"/>
                <w:szCs w:val="24"/>
              </w:rPr>
            </w:pPr>
            <w:r w:rsidRPr="009B0846">
              <w:rPr>
                <w:color w:val="5B9BD5" w:themeColor="accent5"/>
                <w:kern w:val="2"/>
                <w:szCs w:val="24"/>
              </w:rPr>
              <w:t>(nurodomos atstovo pareigos, vardas, pavardė)</w:t>
            </w:r>
          </w:p>
        </w:tc>
        <w:tc>
          <w:tcPr>
            <w:tcW w:w="4311" w:type="dxa"/>
          </w:tcPr>
          <w:p w14:paraId="438EBAC8" w14:textId="77777777" w:rsidR="00027B83" w:rsidRPr="009B0846" w:rsidRDefault="000B0897">
            <w:pPr>
              <w:jc w:val="center"/>
              <w:rPr>
                <w:b/>
                <w:color w:val="5B9BD5" w:themeColor="accent5"/>
                <w:kern w:val="2"/>
                <w:szCs w:val="24"/>
              </w:rPr>
            </w:pPr>
            <w:r w:rsidRPr="009B0846">
              <w:rPr>
                <w:color w:val="5B9BD5" w:themeColor="accent5"/>
                <w:kern w:val="2"/>
                <w:szCs w:val="24"/>
              </w:rPr>
              <w:t>(nurodomos atstovo pareigos, vardas, pavardė)</w:t>
            </w:r>
          </w:p>
        </w:tc>
      </w:tr>
      <w:tr w:rsidR="00027B83" w14:paraId="7E437DD3" w14:textId="77777777">
        <w:tc>
          <w:tcPr>
            <w:tcW w:w="5224" w:type="dxa"/>
            <w:gridSpan w:val="3"/>
          </w:tcPr>
          <w:p w14:paraId="02FA67CF" w14:textId="77777777" w:rsidR="00027B83" w:rsidRPr="009B0846" w:rsidRDefault="00027B83">
            <w:pPr>
              <w:jc w:val="center"/>
              <w:rPr>
                <w:b/>
                <w:color w:val="5B9BD5" w:themeColor="accent5"/>
                <w:kern w:val="2"/>
                <w:szCs w:val="24"/>
              </w:rPr>
            </w:pPr>
          </w:p>
          <w:p w14:paraId="5B6D1390" w14:textId="77777777" w:rsidR="00027B83" w:rsidRPr="009B0846" w:rsidRDefault="000B0897">
            <w:pPr>
              <w:jc w:val="center"/>
              <w:rPr>
                <w:b/>
                <w:color w:val="5B9BD5" w:themeColor="accent5"/>
                <w:kern w:val="2"/>
                <w:szCs w:val="24"/>
              </w:rPr>
            </w:pPr>
            <w:r w:rsidRPr="009B0846">
              <w:rPr>
                <w:b/>
                <w:color w:val="5B9BD5" w:themeColor="accent5"/>
                <w:kern w:val="2"/>
                <w:szCs w:val="24"/>
              </w:rPr>
              <w:t>(parašas)</w:t>
            </w:r>
          </w:p>
          <w:p w14:paraId="02947155" w14:textId="77777777" w:rsidR="00027B83" w:rsidRPr="009B0846" w:rsidRDefault="00027B83">
            <w:pPr>
              <w:jc w:val="center"/>
              <w:rPr>
                <w:b/>
                <w:color w:val="5B9BD5" w:themeColor="accent5"/>
                <w:kern w:val="2"/>
                <w:szCs w:val="24"/>
              </w:rPr>
            </w:pPr>
          </w:p>
          <w:p w14:paraId="13CC7138" w14:textId="77777777" w:rsidR="00027B83" w:rsidRPr="009B0846" w:rsidRDefault="00027B83">
            <w:pPr>
              <w:jc w:val="center"/>
              <w:rPr>
                <w:b/>
                <w:color w:val="5B9BD5" w:themeColor="accent5"/>
                <w:kern w:val="2"/>
                <w:szCs w:val="24"/>
              </w:rPr>
            </w:pPr>
          </w:p>
        </w:tc>
        <w:tc>
          <w:tcPr>
            <w:tcW w:w="4311" w:type="dxa"/>
          </w:tcPr>
          <w:p w14:paraId="252032AF" w14:textId="77777777" w:rsidR="00027B83" w:rsidRPr="009B0846" w:rsidRDefault="00027B83">
            <w:pPr>
              <w:jc w:val="center"/>
              <w:rPr>
                <w:b/>
                <w:color w:val="5B9BD5" w:themeColor="accent5"/>
                <w:kern w:val="2"/>
                <w:szCs w:val="24"/>
              </w:rPr>
            </w:pPr>
          </w:p>
          <w:p w14:paraId="5F453D09" w14:textId="77777777" w:rsidR="00027B83" w:rsidRPr="009B0846" w:rsidRDefault="000B0897">
            <w:pPr>
              <w:jc w:val="center"/>
              <w:rPr>
                <w:b/>
                <w:color w:val="5B9BD5" w:themeColor="accent5"/>
                <w:kern w:val="2"/>
                <w:szCs w:val="24"/>
              </w:rPr>
            </w:pPr>
            <w:r w:rsidRPr="009B0846">
              <w:rPr>
                <w:b/>
                <w:color w:val="5B9BD5" w:themeColor="accent5"/>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C350B" w14:textId="77777777" w:rsidR="007D4E50" w:rsidRDefault="007D4E50">
      <w:pPr>
        <w:rPr>
          <w:sz w:val="20"/>
        </w:rPr>
      </w:pPr>
      <w:r>
        <w:rPr>
          <w:sz w:val="20"/>
        </w:rPr>
        <w:separator/>
      </w:r>
    </w:p>
  </w:endnote>
  <w:endnote w:type="continuationSeparator" w:id="0">
    <w:p w14:paraId="1C1F96F2" w14:textId="77777777" w:rsidR="007D4E50" w:rsidRDefault="007D4E50">
      <w:pPr>
        <w:rPr>
          <w:sz w:val="20"/>
        </w:rPr>
      </w:pPr>
      <w:r>
        <w:rPr>
          <w:sz w:val="20"/>
        </w:rPr>
        <w:continuationSeparator/>
      </w:r>
    </w:p>
  </w:endnote>
  <w:endnote w:type="continuationNotice" w:id="1">
    <w:p w14:paraId="124DECAB" w14:textId="77777777" w:rsidR="007D4E50" w:rsidRDefault="007D4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586E" w14:textId="77777777" w:rsidR="007D4E50" w:rsidRDefault="007D4E50">
      <w:pPr>
        <w:rPr>
          <w:sz w:val="20"/>
        </w:rPr>
      </w:pPr>
      <w:r>
        <w:rPr>
          <w:sz w:val="20"/>
        </w:rPr>
        <w:separator/>
      </w:r>
    </w:p>
  </w:footnote>
  <w:footnote w:type="continuationSeparator" w:id="0">
    <w:p w14:paraId="7B54364C" w14:textId="77777777" w:rsidR="007D4E50" w:rsidRDefault="007D4E50">
      <w:pPr>
        <w:rPr>
          <w:sz w:val="20"/>
        </w:rPr>
      </w:pPr>
      <w:r>
        <w:rPr>
          <w:sz w:val="20"/>
        </w:rPr>
        <w:continuationSeparator/>
      </w:r>
    </w:p>
  </w:footnote>
  <w:footnote w:type="continuationNotice" w:id="1">
    <w:p w14:paraId="5D12562B" w14:textId="77777777" w:rsidR="007D4E50" w:rsidRDefault="007D4E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0BB3"/>
    <w:rsid w:val="000B0897"/>
    <w:rsid w:val="000B3E38"/>
    <w:rsid w:val="000C4C10"/>
    <w:rsid w:val="000F7F67"/>
    <w:rsid w:val="00120C76"/>
    <w:rsid w:val="001226D9"/>
    <w:rsid w:val="0014298F"/>
    <w:rsid w:val="001A63AE"/>
    <w:rsid w:val="001C37F9"/>
    <w:rsid w:val="001E36BB"/>
    <w:rsid w:val="0024330F"/>
    <w:rsid w:val="00273943"/>
    <w:rsid w:val="002C3CA8"/>
    <w:rsid w:val="00393B2A"/>
    <w:rsid w:val="003C506E"/>
    <w:rsid w:val="003E7305"/>
    <w:rsid w:val="00413561"/>
    <w:rsid w:val="00533986"/>
    <w:rsid w:val="00560D0D"/>
    <w:rsid w:val="005D25A8"/>
    <w:rsid w:val="00650382"/>
    <w:rsid w:val="00686606"/>
    <w:rsid w:val="006E3B55"/>
    <w:rsid w:val="007D14AB"/>
    <w:rsid w:val="007D3DBF"/>
    <w:rsid w:val="007D4E50"/>
    <w:rsid w:val="008909BD"/>
    <w:rsid w:val="00893A68"/>
    <w:rsid w:val="008D260F"/>
    <w:rsid w:val="008D5D49"/>
    <w:rsid w:val="009728BC"/>
    <w:rsid w:val="009B0846"/>
    <w:rsid w:val="00A203F8"/>
    <w:rsid w:val="00A440E5"/>
    <w:rsid w:val="00A72765"/>
    <w:rsid w:val="00AC06E0"/>
    <w:rsid w:val="00AF538F"/>
    <w:rsid w:val="00B2078D"/>
    <w:rsid w:val="00B264D2"/>
    <w:rsid w:val="00B52DC6"/>
    <w:rsid w:val="00BE3E30"/>
    <w:rsid w:val="00BE60F4"/>
    <w:rsid w:val="00C36A9D"/>
    <w:rsid w:val="00C52AED"/>
    <w:rsid w:val="00D24078"/>
    <w:rsid w:val="00DA4E0C"/>
    <w:rsid w:val="00E501C2"/>
    <w:rsid w:val="00EC01F1"/>
    <w:rsid w:val="00F12A23"/>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BE60F4"/>
    <w:rPr>
      <w:sz w:val="16"/>
      <w:szCs w:val="16"/>
    </w:rPr>
  </w:style>
  <w:style w:type="paragraph" w:styleId="Komentarotekstas">
    <w:name w:val="annotation text"/>
    <w:basedOn w:val="prastasis"/>
    <w:link w:val="KomentarotekstasDiagrama"/>
    <w:unhideWhenUsed/>
    <w:rsid w:val="00BE60F4"/>
    <w:rPr>
      <w:sz w:val="20"/>
    </w:rPr>
  </w:style>
  <w:style w:type="character" w:customStyle="1" w:styleId="KomentarotekstasDiagrama">
    <w:name w:val="Komentaro tekstas Diagrama"/>
    <w:basedOn w:val="Numatytasispastraiposriftas"/>
    <w:link w:val="Komentarotekstas"/>
    <w:rsid w:val="00BE60F4"/>
    <w:rPr>
      <w:sz w:val="20"/>
    </w:rPr>
  </w:style>
  <w:style w:type="paragraph" w:styleId="Komentarotema">
    <w:name w:val="annotation subject"/>
    <w:basedOn w:val="Komentarotekstas"/>
    <w:next w:val="Komentarotekstas"/>
    <w:link w:val="KomentarotemaDiagrama"/>
    <w:semiHidden/>
    <w:unhideWhenUsed/>
    <w:rsid w:val="00BE60F4"/>
    <w:rPr>
      <w:b/>
      <w:bCs/>
    </w:rPr>
  </w:style>
  <w:style w:type="character" w:customStyle="1" w:styleId="KomentarotemaDiagrama">
    <w:name w:val="Komentaro tema Diagrama"/>
    <w:basedOn w:val="KomentarotekstasDiagrama"/>
    <w:link w:val="Komentarotema"/>
    <w:semiHidden/>
    <w:rsid w:val="00BE60F4"/>
    <w:rPr>
      <w:b/>
      <w:bCs/>
      <w:sz w:val="20"/>
    </w:rPr>
  </w:style>
  <w:style w:type="character" w:styleId="Hipersaitas">
    <w:name w:val="Hyperlink"/>
    <w:basedOn w:val="Numatytasispastraiposriftas"/>
    <w:uiPriority w:val="99"/>
    <w:unhideWhenUsed/>
    <w:rsid w:val="000C4C10"/>
    <w:rPr>
      <w:strike w:val="0"/>
      <w:dstrike w:val="0"/>
      <w:color w:val="auto"/>
      <w:u w:val="none"/>
      <w:effect w:val="none"/>
    </w:rPr>
  </w:style>
  <w:style w:type="paragraph" w:styleId="Pataisymai">
    <w:name w:val="Revision"/>
    <w:hidden/>
    <w:semiHidden/>
    <w:rsid w:val="00533986"/>
  </w:style>
  <w:style w:type="character" w:styleId="Neapdorotaspaminjimas">
    <w:name w:val="Unresolved Mention"/>
    <w:basedOn w:val="Numatytasispastraiposriftas"/>
    <w:uiPriority w:val="99"/>
    <w:semiHidden/>
    <w:unhideWhenUsed/>
    <w:rsid w:val="00533986"/>
    <w:rPr>
      <w:color w:val="605E5C"/>
      <w:shd w:val="clear" w:color="auto" w:fill="E1DFDD"/>
    </w:rPr>
  </w:style>
  <w:style w:type="paragraph" w:styleId="Sraopastraipa">
    <w:name w:val="List Paragraph"/>
    <w:basedOn w:val="prastasis"/>
    <w:rsid w:val="001A6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2896405">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94983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6011688">
      <w:bodyDiv w:val="1"/>
      <w:marLeft w:val="0"/>
      <w:marRight w:val="0"/>
      <w:marTop w:val="0"/>
      <w:marBottom w:val="0"/>
      <w:divBdr>
        <w:top w:val="none" w:sz="0" w:space="0" w:color="auto"/>
        <w:left w:val="none" w:sz="0" w:space="0" w:color="auto"/>
        <w:bottom w:val="none" w:sz="0" w:space="0" w:color="auto"/>
        <w:right w:val="none" w:sz="0" w:space="0" w:color="auto"/>
      </w:divBdr>
    </w:div>
    <w:div w:id="63093634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4525812">
      <w:bodyDiv w:val="1"/>
      <w:marLeft w:val="0"/>
      <w:marRight w:val="0"/>
      <w:marTop w:val="0"/>
      <w:marBottom w:val="0"/>
      <w:divBdr>
        <w:top w:val="none" w:sz="0" w:space="0" w:color="auto"/>
        <w:left w:val="none" w:sz="0" w:space="0" w:color="auto"/>
        <w:bottom w:val="none" w:sz="0" w:space="0" w:color="auto"/>
        <w:right w:val="none" w:sz="0" w:space="0" w:color="auto"/>
      </w:divBdr>
    </w:div>
    <w:div w:id="107000678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1406890">
      <w:bodyDiv w:val="1"/>
      <w:marLeft w:val="0"/>
      <w:marRight w:val="0"/>
      <w:marTop w:val="0"/>
      <w:marBottom w:val="0"/>
      <w:divBdr>
        <w:top w:val="none" w:sz="0" w:space="0" w:color="auto"/>
        <w:left w:val="none" w:sz="0" w:space="0" w:color="auto"/>
        <w:bottom w:val="none" w:sz="0" w:space="0" w:color="auto"/>
        <w:right w:val="none" w:sz="0" w:space="0" w:color="auto"/>
      </w:divBdr>
    </w:div>
    <w:div w:id="12831535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3975474">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5526596">
      <w:bodyDiv w:val="1"/>
      <w:marLeft w:val="0"/>
      <w:marRight w:val="0"/>
      <w:marTop w:val="0"/>
      <w:marBottom w:val="0"/>
      <w:divBdr>
        <w:top w:val="none" w:sz="0" w:space="0" w:color="auto"/>
        <w:left w:val="none" w:sz="0" w:space="0" w:color="auto"/>
        <w:bottom w:val="none" w:sz="0" w:space="0" w:color="auto"/>
        <w:right w:val="none" w:sz="0" w:space="0" w:color="auto"/>
      </w:divBdr>
    </w:div>
    <w:div w:id="205175702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4B60A8C9678B/as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eva.vilyte@kulturosi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2056</Words>
  <Characters>11721</Characters>
  <Application>Microsoft Office Word</Application>
  <DocSecurity>4</DocSecurity>
  <Lines>97</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Ilona Šlepikienė</cp:lastModifiedBy>
  <cp:revision>2</cp:revision>
  <cp:lastPrinted>2017-06-29T23:42:00Z</cp:lastPrinted>
  <dcterms:created xsi:type="dcterms:W3CDTF">2025-02-27T15:28:00Z</dcterms:created>
  <dcterms:modified xsi:type="dcterms:W3CDTF">2025-02-27T15:28:00Z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