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46E18" w14:textId="77777777" w:rsidR="00E3694D" w:rsidRPr="001F1139" w:rsidRDefault="00E3694D" w:rsidP="001F1139">
      <w:pPr>
        <w:tabs>
          <w:tab w:val="left" w:pos="1560"/>
          <w:tab w:val="num" w:pos="1920"/>
          <w:tab w:val="left" w:pos="7513"/>
        </w:tabs>
        <w:spacing w:line="276" w:lineRule="auto"/>
        <w:contextualSpacing/>
        <w:rPr>
          <w:rFonts w:ascii="Arial" w:hAnsi="Arial" w:cs="Arial"/>
          <w:b/>
          <w:sz w:val="20"/>
          <w:szCs w:val="20"/>
          <w:lang w:val="lt-LT"/>
        </w:rPr>
      </w:pPr>
    </w:p>
    <w:p w14:paraId="1EF4957A" w14:textId="77777777" w:rsidR="00E3694D" w:rsidRPr="001F1139" w:rsidRDefault="00E3694D" w:rsidP="001F1139">
      <w:pPr>
        <w:tabs>
          <w:tab w:val="left" w:pos="1560"/>
          <w:tab w:val="num" w:pos="1920"/>
          <w:tab w:val="left" w:pos="7513"/>
        </w:tabs>
        <w:spacing w:line="276" w:lineRule="auto"/>
        <w:contextualSpacing/>
        <w:rPr>
          <w:rFonts w:ascii="Arial" w:hAnsi="Arial" w:cs="Arial"/>
          <w:sz w:val="20"/>
          <w:szCs w:val="20"/>
          <w:lang w:val="lt-LT"/>
        </w:rPr>
      </w:pPr>
    </w:p>
    <w:p w14:paraId="28173932" w14:textId="5FDEC75C" w:rsidR="00E3694D" w:rsidRPr="001F1139" w:rsidRDefault="00E3694D" w:rsidP="007A14EE">
      <w:pPr>
        <w:tabs>
          <w:tab w:val="left" w:pos="1560"/>
          <w:tab w:val="num" w:pos="1920"/>
          <w:tab w:val="left" w:pos="7513"/>
        </w:tabs>
        <w:contextualSpacing/>
        <w:jc w:val="center"/>
        <w:rPr>
          <w:rFonts w:ascii="Arial" w:hAnsi="Arial" w:cs="Arial"/>
          <w:sz w:val="20"/>
          <w:szCs w:val="20"/>
          <w:lang w:val="lt-LT"/>
        </w:rPr>
      </w:pPr>
      <w:r w:rsidRPr="001F1139">
        <w:rPr>
          <w:rFonts w:ascii="Arial" w:hAnsi="Arial" w:cs="Arial"/>
          <w:sz w:val="20"/>
          <w:szCs w:val="20"/>
          <w:lang w:val="lt-LT"/>
        </w:rPr>
        <w:t xml:space="preserve"> </w:t>
      </w:r>
      <w:r w:rsidR="007A14EE" w:rsidRPr="000E6E43">
        <w:rPr>
          <w:rFonts w:ascii="Arial" w:hAnsi="Arial" w:cs="Arial"/>
          <w:sz w:val="20"/>
          <w:szCs w:val="20"/>
          <w:lang w:val="lt-LT"/>
        </w:rPr>
        <w:t>_____________________________________________________</w:t>
      </w:r>
    </w:p>
    <w:p w14:paraId="1DF9FEC5" w14:textId="77777777" w:rsidR="00E3694D" w:rsidRPr="001F1139" w:rsidRDefault="00E3694D" w:rsidP="001F1139">
      <w:pPr>
        <w:tabs>
          <w:tab w:val="left" w:pos="1560"/>
          <w:tab w:val="num" w:pos="1920"/>
          <w:tab w:val="left" w:pos="7513"/>
        </w:tabs>
        <w:spacing w:line="276" w:lineRule="auto"/>
        <w:contextualSpacing/>
        <w:jc w:val="center"/>
        <w:rPr>
          <w:rFonts w:ascii="Arial" w:hAnsi="Arial" w:cs="Arial"/>
          <w:i/>
          <w:sz w:val="20"/>
          <w:szCs w:val="20"/>
          <w:lang w:val="lt-LT"/>
        </w:rPr>
      </w:pPr>
      <w:r w:rsidRPr="001F1139">
        <w:rPr>
          <w:rFonts w:ascii="Arial" w:hAnsi="Arial" w:cs="Arial"/>
          <w:i/>
          <w:sz w:val="20"/>
          <w:szCs w:val="20"/>
          <w:lang w:val="lt-LT"/>
        </w:rPr>
        <w:t>(Tiekėjo pavadinimas)</w:t>
      </w:r>
    </w:p>
    <w:p w14:paraId="1AAF899C" w14:textId="77777777" w:rsidR="00E3694D" w:rsidRPr="001F1139" w:rsidRDefault="00E3694D" w:rsidP="001F1139">
      <w:pPr>
        <w:tabs>
          <w:tab w:val="left" w:pos="1560"/>
          <w:tab w:val="num" w:pos="1920"/>
          <w:tab w:val="left" w:pos="7513"/>
        </w:tabs>
        <w:spacing w:line="276" w:lineRule="auto"/>
        <w:contextualSpacing/>
        <w:jc w:val="center"/>
        <w:rPr>
          <w:rFonts w:ascii="Arial" w:hAnsi="Arial" w:cs="Arial"/>
          <w:i/>
          <w:sz w:val="20"/>
          <w:szCs w:val="20"/>
          <w:lang w:val="lt-LT"/>
        </w:rPr>
      </w:pPr>
      <w:r w:rsidRPr="001F1139">
        <w:rPr>
          <w:rFonts w:ascii="Arial" w:hAnsi="Arial" w:cs="Arial"/>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B3EE86F" w14:textId="77777777" w:rsidR="00E3694D" w:rsidRPr="001F1139" w:rsidRDefault="00E3694D" w:rsidP="001F1139">
      <w:pPr>
        <w:tabs>
          <w:tab w:val="left" w:pos="1560"/>
          <w:tab w:val="num" w:pos="1920"/>
          <w:tab w:val="left" w:pos="7513"/>
        </w:tabs>
        <w:spacing w:line="276" w:lineRule="auto"/>
        <w:contextualSpacing/>
        <w:jc w:val="center"/>
        <w:rPr>
          <w:rFonts w:ascii="Arial" w:hAnsi="Arial" w:cs="Arial"/>
          <w:i/>
          <w:sz w:val="20"/>
          <w:szCs w:val="20"/>
          <w:lang w:val="lt-LT"/>
        </w:rPr>
      </w:pPr>
    </w:p>
    <w:p w14:paraId="1767BE19" w14:textId="77777777" w:rsidR="00E3694D" w:rsidRPr="001F1139" w:rsidRDefault="00E3694D" w:rsidP="001F1139">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AB „Kauno energija“</w:t>
      </w:r>
    </w:p>
    <w:p w14:paraId="01F47B69" w14:textId="77777777" w:rsidR="00E3694D" w:rsidRPr="001F1139" w:rsidRDefault="00E3694D" w:rsidP="001F1139">
      <w:pPr>
        <w:tabs>
          <w:tab w:val="left" w:pos="1560"/>
          <w:tab w:val="num" w:pos="1920"/>
          <w:tab w:val="left" w:pos="7513"/>
        </w:tabs>
        <w:spacing w:line="276" w:lineRule="auto"/>
        <w:contextualSpacing/>
        <w:rPr>
          <w:rFonts w:ascii="Arial" w:hAnsi="Arial" w:cs="Arial"/>
          <w:sz w:val="20"/>
          <w:szCs w:val="20"/>
          <w:lang w:val="lt-LT"/>
        </w:rPr>
      </w:pPr>
    </w:p>
    <w:p w14:paraId="1B2F12B6" w14:textId="77777777" w:rsidR="00E3694D" w:rsidRPr="001F1139" w:rsidRDefault="00E3694D" w:rsidP="001F1139">
      <w:pPr>
        <w:tabs>
          <w:tab w:val="left" w:pos="1560"/>
          <w:tab w:val="num" w:pos="1920"/>
          <w:tab w:val="left" w:pos="7513"/>
        </w:tabs>
        <w:spacing w:line="276" w:lineRule="auto"/>
        <w:contextualSpacing/>
        <w:rPr>
          <w:rFonts w:ascii="Arial" w:hAnsi="Arial" w:cs="Arial"/>
          <w:sz w:val="20"/>
          <w:szCs w:val="20"/>
          <w:lang w:val="lt-LT"/>
        </w:rPr>
      </w:pPr>
    </w:p>
    <w:p w14:paraId="77ED7FFF" w14:textId="77777777" w:rsidR="00E3694D" w:rsidRPr="001F1139" w:rsidRDefault="00E3694D" w:rsidP="001F1139">
      <w:pPr>
        <w:tabs>
          <w:tab w:val="left" w:pos="1560"/>
          <w:tab w:val="num" w:pos="1920"/>
          <w:tab w:val="left" w:pos="7513"/>
        </w:tabs>
        <w:spacing w:line="276" w:lineRule="auto"/>
        <w:ind w:right="99"/>
        <w:contextualSpacing/>
        <w:jc w:val="center"/>
        <w:rPr>
          <w:rFonts w:ascii="Arial" w:hAnsi="Arial" w:cs="Arial"/>
          <w:b/>
          <w:sz w:val="20"/>
          <w:szCs w:val="20"/>
          <w:lang w:val="lt-LT"/>
        </w:rPr>
      </w:pPr>
      <w:r w:rsidRPr="001F1139">
        <w:rPr>
          <w:rFonts w:ascii="Arial" w:hAnsi="Arial" w:cs="Arial"/>
          <w:b/>
          <w:sz w:val="20"/>
          <w:szCs w:val="20"/>
          <w:lang w:val="lt-LT"/>
        </w:rPr>
        <w:t xml:space="preserve">PASIŪLYMAS </w:t>
      </w:r>
    </w:p>
    <w:p w14:paraId="6D544D19" w14:textId="4582AFB9" w:rsidR="00E3694D" w:rsidRPr="001F1139" w:rsidRDefault="00E3694D" w:rsidP="001F1139">
      <w:pPr>
        <w:spacing w:line="276" w:lineRule="auto"/>
        <w:ind w:left="120" w:right="99"/>
        <w:contextualSpacing/>
        <w:jc w:val="center"/>
        <w:rPr>
          <w:rFonts w:ascii="Arial" w:hAnsi="Arial" w:cs="Arial"/>
          <w:b/>
          <w:caps/>
          <w:sz w:val="20"/>
          <w:szCs w:val="20"/>
          <w:lang w:val="lt-LT"/>
        </w:rPr>
      </w:pPr>
      <w:r w:rsidRPr="001F1139">
        <w:rPr>
          <w:rFonts w:ascii="Arial" w:hAnsi="Arial" w:cs="Arial"/>
          <w:b/>
          <w:sz w:val="20"/>
          <w:szCs w:val="20"/>
          <w:lang w:val="lt-LT" w:eastAsia="lt-LT"/>
        </w:rPr>
        <w:t>DĖL SUSPAUSTO AZOTO DUJŲ BALIONŲ RYŠULIUOSE PIRKIMO</w:t>
      </w:r>
    </w:p>
    <w:p w14:paraId="561EB4D6" w14:textId="77777777" w:rsidR="00E3694D" w:rsidRPr="001F1139" w:rsidRDefault="00E3694D" w:rsidP="001F1139">
      <w:pPr>
        <w:spacing w:line="276" w:lineRule="auto"/>
        <w:ind w:left="120" w:right="99"/>
        <w:contextualSpacing/>
        <w:jc w:val="center"/>
        <w:rPr>
          <w:rFonts w:ascii="Arial" w:hAnsi="Arial" w:cs="Arial"/>
          <w:b/>
          <w:caps/>
          <w:sz w:val="20"/>
          <w:szCs w:val="20"/>
          <w:lang w:val="lt-LT"/>
        </w:rPr>
      </w:pPr>
    </w:p>
    <w:p w14:paraId="730C6036" w14:textId="77777777" w:rsidR="00E3694D" w:rsidRPr="001F1139" w:rsidRDefault="00E3694D" w:rsidP="001F1139">
      <w:pPr>
        <w:spacing w:line="276" w:lineRule="auto"/>
        <w:contextualSpacing/>
        <w:jc w:val="center"/>
        <w:rPr>
          <w:rFonts w:ascii="Arial" w:hAnsi="Arial" w:cs="Arial"/>
          <w:b/>
          <w:bCs/>
          <w:sz w:val="20"/>
          <w:szCs w:val="20"/>
          <w:lang w:val="lt-LT"/>
        </w:rPr>
      </w:pPr>
      <w:r w:rsidRPr="001F1139">
        <w:rPr>
          <w:rFonts w:ascii="Arial" w:hAnsi="Arial" w:cs="Arial"/>
          <w:sz w:val="20"/>
          <w:szCs w:val="20"/>
          <w:lang w:val="lt-LT"/>
        </w:rPr>
        <w:t>____________</w:t>
      </w:r>
      <w:r w:rsidRPr="001F1139">
        <w:rPr>
          <w:rFonts w:ascii="Arial" w:hAnsi="Arial" w:cs="Arial"/>
          <w:b/>
          <w:bCs/>
          <w:sz w:val="20"/>
          <w:szCs w:val="20"/>
          <w:lang w:val="lt-LT"/>
        </w:rPr>
        <w:t xml:space="preserve"> </w:t>
      </w:r>
      <w:r w:rsidRPr="001F1139">
        <w:rPr>
          <w:rFonts w:ascii="Arial" w:hAnsi="Arial" w:cs="Arial"/>
          <w:sz w:val="20"/>
          <w:szCs w:val="20"/>
          <w:lang w:val="lt-LT"/>
        </w:rPr>
        <w:t>Nr.______</w:t>
      </w:r>
    </w:p>
    <w:p w14:paraId="3CD3FC17" w14:textId="77777777" w:rsidR="00E3694D" w:rsidRPr="001F1139" w:rsidRDefault="00E3694D" w:rsidP="001F1139">
      <w:pPr>
        <w:spacing w:line="276" w:lineRule="auto"/>
        <w:ind w:left="3600"/>
        <w:contextualSpacing/>
        <w:rPr>
          <w:rFonts w:ascii="Arial" w:hAnsi="Arial" w:cs="Arial"/>
          <w:bCs/>
          <w:sz w:val="20"/>
          <w:szCs w:val="20"/>
          <w:lang w:val="lt-LT"/>
        </w:rPr>
      </w:pPr>
      <w:r w:rsidRPr="001F1139">
        <w:rPr>
          <w:rFonts w:ascii="Arial" w:hAnsi="Arial" w:cs="Arial"/>
          <w:bCs/>
          <w:sz w:val="20"/>
          <w:szCs w:val="20"/>
          <w:lang w:val="lt-LT"/>
        </w:rPr>
        <w:t xml:space="preserve">             (data)</w:t>
      </w:r>
    </w:p>
    <w:p w14:paraId="2B7ADD97" w14:textId="77777777" w:rsidR="00E3694D" w:rsidRPr="001F1139" w:rsidRDefault="00E3694D" w:rsidP="001F1139">
      <w:pPr>
        <w:spacing w:line="276" w:lineRule="auto"/>
        <w:contextualSpacing/>
        <w:jc w:val="center"/>
        <w:rPr>
          <w:rFonts w:ascii="Arial" w:hAnsi="Arial" w:cs="Arial"/>
          <w:bCs/>
          <w:sz w:val="20"/>
          <w:szCs w:val="20"/>
          <w:lang w:val="lt-LT"/>
        </w:rPr>
      </w:pPr>
      <w:r w:rsidRPr="001F1139">
        <w:rPr>
          <w:rFonts w:ascii="Arial" w:hAnsi="Arial" w:cs="Arial"/>
          <w:bCs/>
          <w:sz w:val="20"/>
          <w:szCs w:val="20"/>
          <w:lang w:val="lt-LT"/>
        </w:rPr>
        <w:t>__________________</w:t>
      </w:r>
    </w:p>
    <w:p w14:paraId="2393BE87" w14:textId="77777777" w:rsidR="00E3694D" w:rsidRPr="001F1139" w:rsidRDefault="00E3694D" w:rsidP="001F1139">
      <w:pPr>
        <w:spacing w:line="276" w:lineRule="auto"/>
        <w:contextualSpacing/>
        <w:jc w:val="center"/>
        <w:rPr>
          <w:rFonts w:ascii="Arial" w:hAnsi="Arial" w:cs="Arial"/>
          <w:bCs/>
          <w:sz w:val="20"/>
          <w:szCs w:val="20"/>
          <w:lang w:val="lt-LT"/>
        </w:rPr>
      </w:pPr>
      <w:r w:rsidRPr="001F1139">
        <w:rPr>
          <w:rFonts w:ascii="Arial" w:hAnsi="Arial" w:cs="Arial"/>
          <w:bCs/>
          <w:sz w:val="20"/>
          <w:szCs w:val="20"/>
          <w:lang w:val="lt-LT"/>
        </w:rPr>
        <w:t>(sudarymo vieta)</w:t>
      </w:r>
    </w:p>
    <w:p w14:paraId="7600FE42" w14:textId="77777777" w:rsidR="00E3694D" w:rsidRPr="001F1139" w:rsidRDefault="00E3694D" w:rsidP="001F1139">
      <w:pPr>
        <w:spacing w:line="276" w:lineRule="auto"/>
        <w:contextualSpacing/>
        <w:jc w:val="center"/>
        <w:rPr>
          <w:rFonts w:ascii="Arial" w:hAnsi="Arial" w:cs="Arial"/>
          <w:bCs/>
          <w:sz w:val="20"/>
          <w:szCs w:val="20"/>
          <w:lang w:val="lt-LT"/>
        </w:rPr>
      </w:pPr>
    </w:p>
    <w:p w14:paraId="1F27132E" w14:textId="0867E9A7" w:rsidR="00E3694D" w:rsidRPr="00DD1876" w:rsidRDefault="00DD1876" w:rsidP="001F1139">
      <w:pPr>
        <w:spacing w:line="276" w:lineRule="auto"/>
        <w:contextualSpacing/>
        <w:jc w:val="center"/>
        <w:rPr>
          <w:rFonts w:ascii="Arial" w:hAnsi="Arial" w:cs="Arial"/>
          <w:bCs/>
          <w:i/>
          <w:iCs/>
          <w:sz w:val="20"/>
          <w:szCs w:val="20"/>
          <w:lang w:val="lt-LT"/>
        </w:rPr>
      </w:pP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Pr>
          <w:rFonts w:ascii="Arial" w:hAnsi="Arial" w:cs="Arial"/>
          <w:bCs/>
          <w:sz w:val="20"/>
          <w:szCs w:val="20"/>
          <w:lang w:val="lt-LT"/>
        </w:rPr>
        <w:tab/>
      </w:r>
      <w:r w:rsidRPr="00DD1876">
        <w:rPr>
          <w:rFonts w:ascii="Arial" w:hAnsi="Arial" w:cs="Arial"/>
          <w:bCs/>
          <w:i/>
          <w:iCs/>
          <w:sz w:val="20"/>
          <w:szCs w:val="20"/>
          <w:lang w:val="lt-LT"/>
        </w:rPr>
        <w:t>1 lentelė</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3946"/>
      </w:tblGrid>
      <w:tr w:rsidR="00E3694D" w:rsidRPr="001F1139" w14:paraId="024AD041" w14:textId="77777777" w:rsidTr="003D2343">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39178016" w14:textId="77777777" w:rsidR="00E3694D" w:rsidRPr="001F1139" w:rsidRDefault="00E3694D" w:rsidP="001F1139">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 xml:space="preserve">Tiekėjo pavadinimas </w:t>
            </w:r>
            <w:r w:rsidRPr="001F1139">
              <w:rPr>
                <w:rFonts w:ascii="Arial" w:hAnsi="Arial" w:cs="Arial"/>
                <w:i/>
                <w:sz w:val="20"/>
                <w:szCs w:val="20"/>
                <w:lang w:val="lt-LT"/>
              </w:rPr>
              <w:t>(Jeigu dalyvauja tiekėjų grupė, surašomi visi dalyvių pavadinimai)</w:t>
            </w:r>
          </w:p>
        </w:tc>
        <w:tc>
          <w:tcPr>
            <w:tcW w:w="3946" w:type="dxa"/>
            <w:tcBorders>
              <w:top w:val="single" w:sz="4" w:space="0" w:color="auto"/>
              <w:left w:val="single" w:sz="4" w:space="0" w:color="auto"/>
              <w:bottom w:val="single" w:sz="4" w:space="0" w:color="auto"/>
              <w:right w:val="single" w:sz="4" w:space="0" w:color="auto"/>
            </w:tcBorders>
            <w:shd w:val="clear" w:color="auto" w:fill="auto"/>
            <w:vAlign w:val="center"/>
          </w:tcPr>
          <w:p w14:paraId="5599A48E" w14:textId="77777777" w:rsidR="00E3694D" w:rsidRPr="001F1139" w:rsidRDefault="00E3694D" w:rsidP="001F1139">
            <w:pPr>
              <w:spacing w:line="276" w:lineRule="auto"/>
              <w:contextualSpacing/>
              <w:rPr>
                <w:rFonts w:ascii="Arial" w:hAnsi="Arial" w:cs="Arial"/>
                <w:sz w:val="20"/>
                <w:szCs w:val="20"/>
                <w:lang w:val="lt-LT"/>
              </w:rPr>
            </w:pPr>
          </w:p>
        </w:tc>
      </w:tr>
      <w:tr w:rsidR="00E3694D" w:rsidRPr="001F1139" w14:paraId="00EF2E51" w14:textId="77777777" w:rsidTr="003D2343">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0B23F9F9" w14:textId="77777777" w:rsidR="00E3694D" w:rsidRPr="001F1139" w:rsidRDefault="00E3694D" w:rsidP="001F1139">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 xml:space="preserve">Tiekėjo adresas </w:t>
            </w:r>
            <w:r w:rsidRPr="001F1139">
              <w:rPr>
                <w:rFonts w:ascii="Arial" w:hAnsi="Arial" w:cs="Arial"/>
                <w:i/>
                <w:sz w:val="20"/>
                <w:szCs w:val="20"/>
                <w:lang w:val="lt-LT"/>
              </w:rPr>
              <w:t>(Jeigu dalyvauja tiekėjų grupė, surašomi visi dalyvių adresai)</w:t>
            </w:r>
          </w:p>
        </w:tc>
        <w:tc>
          <w:tcPr>
            <w:tcW w:w="3946" w:type="dxa"/>
            <w:tcBorders>
              <w:top w:val="single" w:sz="4" w:space="0" w:color="auto"/>
              <w:left w:val="single" w:sz="4" w:space="0" w:color="auto"/>
              <w:bottom w:val="single" w:sz="4" w:space="0" w:color="auto"/>
              <w:right w:val="single" w:sz="4" w:space="0" w:color="auto"/>
            </w:tcBorders>
            <w:shd w:val="clear" w:color="auto" w:fill="auto"/>
            <w:vAlign w:val="center"/>
          </w:tcPr>
          <w:p w14:paraId="7E398D50" w14:textId="77777777" w:rsidR="00E3694D" w:rsidRPr="001F1139" w:rsidRDefault="00E3694D" w:rsidP="001F1139">
            <w:pPr>
              <w:spacing w:line="276" w:lineRule="auto"/>
              <w:contextualSpacing/>
              <w:rPr>
                <w:rFonts w:ascii="Arial" w:hAnsi="Arial" w:cs="Arial"/>
                <w:sz w:val="20"/>
                <w:szCs w:val="20"/>
                <w:lang w:val="lt-LT"/>
              </w:rPr>
            </w:pPr>
          </w:p>
        </w:tc>
      </w:tr>
      <w:tr w:rsidR="00E3694D" w:rsidRPr="001F1139" w14:paraId="3E33B921" w14:textId="77777777" w:rsidTr="003D2343">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72D09225" w14:textId="77777777" w:rsidR="00E3694D" w:rsidRPr="001F1139" w:rsidRDefault="00E3694D" w:rsidP="001F1139">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Asmens, pasirašiusio pasiūlymą kvalifikuotu elektroniniu parašu, vardas, pavardė, pareigos</w:t>
            </w:r>
          </w:p>
        </w:tc>
        <w:tc>
          <w:tcPr>
            <w:tcW w:w="3946" w:type="dxa"/>
            <w:tcBorders>
              <w:top w:val="single" w:sz="4" w:space="0" w:color="auto"/>
              <w:left w:val="single" w:sz="4" w:space="0" w:color="auto"/>
              <w:bottom w:val="single" w:sz="4" w:space="0" w:color="auto"/>
              <w:right w:val="single" w:sz="4" w:space="0" w:color="auto"/>
            </w:tcBorders>
            <w:shd w:val="clear" w:color="auto" w:fill="auto"/>
            <w:vAlign w:val="center"/>
          </w:tcPr>
          <w:p w14:paraId="4683828A" w14:textId="77777777" w:rsidR="00E3694D" w:rsidRPr="001F1139" w:rsidRDefault="00E3694D" w:rsidP="001F1139">
            <w:pPr>
              <w:spacing w:line="276" w:lineRule="auto"/>
              <w:contextualSpacing/>
              <w:rPr>
                <w:rFonts w:ascii="Arial" w:hAnsi="Arial" w:cs="Arial"/>
                <w:sz w:val="20"/>
                <w:szCs w:val="20"/>
                <w:lang w:val="lt-LT"/>
              </w:rPr>
            </w:pPr>
          </w:p>
        </w:tc>
      </w:tr>
      <w:tr w:rsidR="00E3694D" w:rsidRPr="001F1139" w14:paraId="03C8958A" w14:textId="77777777" w:rsidTr="003D2343">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61520E63" w14:textId="77777777" w:rsidR="00E3694D" w:rsidRPr="001F1139" w:rsidRDefault="00E3694D" w:rsidP="001F1139">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Telefono numeris</w:t>
            </w:r>
          </w:p>
        </w:tc>
        <w:tc>
          <w:tcPr>
            <w:tcW w:w="3946" w:type="dxa"/>
            <w:tcBorders>
              <w:top w:val="single" w:sz="4" w:space="0" w:color="auto"/>
              <w:left w:val="single" w:sz="4" w:space="0" w:color="auto"/>
              <w:bottom w:val="single" w:sz="4" w:space="0" w:color="auto"/>
              <w:right w:val="single" w:sz="4" w:space="0" w:color="auto"/>
            </w:tcBorders>
            <w:shd w:val="clear" w:color="auto" w:fill="auto"/>
            <w:vAlign w:val="center"/>
          </w:tcPr>
          <w:p w14:paraId="23FEDF48" w14:textId="77777777" w:rsidR="00E3694D" w:rsidRPr="001F1139" w:rsidRDefault="00E3694D" w:rsidP="001F1139">
            <w:pPr>
              <w:spacing w:line="276" w:lineRule="auto"/>
              <w:contextualSpacing/>
              <w:rPr>
                <w:rFonts w:ascii="Arial" w:hAnsi="Arial" w:cs="Arial"/>
                <w:sz w:val="20"/>
                <w:szCs w:val="20"/>
                <w:lang w:val="lt-LT"/>
              </w:rPr>
            </w:pPr>
          </w:p>
        </w:tc>
      </w:tr>
      <w:tr w:rsidR="00E3694D" w:rsidRPr="001F1139" w14:paraId="4347B756" w14:textId="77777777" w:rsidTr="003D2343">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411D9471" w14:textId="77777777" w:rsidR="00E3694D" w:rsidRPr="001F1139" w:rsidRDefault="00E3694D" w:rsidP="001F1139">
            <w:pPr>
              <w:tabs>
                <w:tab w:val="left" w:pos="1560"/>
                <w:tab w:val="num" w:pos="1920"/>
                <w:tab w:val="left" w:pos="7513"/>
              </w:tabs>
              <w:spacing w:line="276" w:lineRule="auto"/>
              <w:contextualSpacing/>
              <w:rPr>
                <w:rFonts w:ascii="Arial" w:hAnsi="Arial" w:cs="Arial"/>
                <w:sz w:val="20"/>
                <w:szCs w:val="20"/>
                <w:lang w:val="lt-LT"/>
              </w:rPr>
            </w:pPr>
            <w:r w:rsidRPr="001F1139">
              <w:rPr>
                <w:rFonts w:ascii="Arial" w:hAnsi="Arial" w:cs="Arial"/>
                <w:sz w:val="20"/>
                <w:szCs w:val="20"/>
                <w:lang w:val="lt-LT"/>
              </w:rPr>
              <w:t>El. pašto adresas</w:t>
            </w:r>
          </w:p>
        </w:tc>
        <w:tc>
          <w:tcPr>
            <w:tcW w:w="3946" w:type="dxa"/>
            <w:tcBorders>
              <w:top w:val="single" w:sz="4" w:space="0" w:color="auto"/>
              <w:left w:val="single" w:sz="4" w:space="0" w:color="auto"/>
              <w:bottom w:val="single" w:sz="4" w:space="0" w:color="auto"/>
              <w:right w:val="single" w:sz="4" w:space="0" w:color="auto"/>
            </w:tcBorders>
            <w:shd w:val="clear" w:color="auto" w:fill="auto"/>
            <w:vAlign w:val="center"/>
          </w:tcPr>
          <w:p w14:paraId="26D48D91" w14:textId="77777777" w:rsidR="00E3694D" w:rsidRPr="001F1139" w:rsidRDefault="00E3694D" w:rsidP="001F1139">
            <w:pPr>
              <w:spacing w:line="276" w:lineRule="auto"/>
              <w:contextualSpacing/>
              <w:rPr>
                <w:rFonts w:ascii="Arial" w:hAnsi="Arial" w:cs="Arial"/>
                <w:sz w:val="20"/>
                <w:szCs w:val="20"/>
                <w:lang w:val="lt-LT"/>
              </w:rPr>
            </w:pPr>
          </w:p>
        </w:tc>
      </w:tr>
    </w:tbl>
    <w:p w14:paraId="1400EDE2" w14:textId="77777777" w:rsidR="00E3694D" w:rsidRPr="001F1139" w:rsidRDefault="00E3694D" w:rsidP="001F1139">
      <w:pPr>
        <w:tabs>
          <w:tab w:val="left" w:pos="567"/>
        </w:tabs>
        <w:spacing w:line="276" w:lineRule="auto"/>
        <w:contextualSpacing/>
        <w:jc w:val="both"/>
        <w:rPr>
          <w:rFonts w:ascii="Arial" w:hAnsi="Arial" w:cs="Arial"/>
          <w:sz w:val="20"/>
          <w:szCs w:val="20"/>
          <w:lang w:val="lt-LT"/>
        </w:rPr>
      </w:pPr>
    </w:p>
    <w:p w14:paraId="02B2A32A" w14:textId="7947C2E6" w:rsidR="00E3694D" w:rsidRPr="001F1139" w:rsidRDefault="00E3694D" w:rsidP="001F1139">
      <w:pPr>
        <w:tabs>
          <w:tab w:val="left" w:pos="567"/>
        </w:tabs>
        <w:spacing w:line="276" w:lineRule="auto"/>
        <w:contextualSpacing/>
        <w:jc w:val="both"/>
        <w:rPr>
          <w:rFonts w:ascii="Arial" w:hAnsi="Arial" w:cs="Arial"/>
          <w:sz w:val="20"/>
          <w:szCs w:val="20"/>
          <w:lang w:val="lt-LT"/>
        </w:rPr>
      </w:pPr>
      <w:r w:rsidRPr="001F1139">
        <w:rPr>
          <w:rFonts w:ascii="Arial" w:hAnsi="Arial" w:cs="Arial"/>
          <w:sz w:val="20"/>
          <w:szCs w:val="20"/>
          <w:lang w:val="lt-LT"/>
        </w:rPr>
        <w:t xml:space="preserve">Šiuo pasiūlymu pažymime, kad sutinkame su suspausto </w:t>
      </w:r>
      <w:r w:rsidRPr="001F1139">
        <w:rPr>
          <w:rFonts w:ascii="Arial" w:hAnsi="Arial" w:cs="Arial"/>
          <w:sz w:val="20"/>
          <w:szCs w:val="20"/>
          <w:lang w:val="lt-LT" w:eastAsia="lt-LT"/>
        </w:rPr>
        <w:t>azoto dujų balionų ryšuliuose</w:t>
      </w:r>
      <w:r w:rsidRPr="001F1139">
        <w:rPr>
          <w:rFonts w:ascii="Arial" w:hAnsi="Arial" w:cs="Arial"/>
          <w:b/>
          <w:sz w:val="20"/>
          <w:szCs w:val="20"/>
          <w:lang w:val="lt-LT" w:eastAsia="lt-LT"/>
        </w:rPr>
        <w:t xml:space="preserve"> </w:t>
      </w:r>
      <w:r w:rsidRPr="001F1139">
        <w:rPr>
          <w:rFonts w:ascii="Arial" w:hAnsi="Arial" w:cs="Arial"/>
          <w:sz w:val="20"/>
          <w:szCs w:val="20"/>
          <w:lang w:val="lt-LT"/>
        </w:rPr>
        <w:t>pirkimo sąlygomis, kurios nustatytos:</w:t>
      </w:r>
    </w:p>
    <w:p w14:paraId="1A2A2E3E" w14:textId="77777777" w:rsidR="00E3694D" w:rsidRPr="001F1139" w:rsidRDefault="00E3694D" w:rsidP="001F1139">
      <w:pPr>
        <w:numPr>
          <w:ilvl w:val="1"/>
          <w:numId w:val="1"/>
        </w:numPr>
        <w:tabs>
          <w:tab w:val="left" w:pos="284"/>
        </w:tabs>
        <w:spacing w:line="276" w:lineRule="auto"/>
        <w:ind w:left="0" w:firstLine="0"/>
        <w:contextualSpacing/>
        <w:jc w:val="both"/>
        <w:rPr>
          <w:rFonts w:ascii="Arial" w:hAnsi="Arial" w:cs="Arial"/>
          <w:sz w:val="20"/>
          <w:szCs w:val="20"/>
          <w:lang w:val="lt-LT"/>
        </w:rPr>
      </w:pPr>
      <w:r w:rsidRPr="001F1139">
        <w:rPr>
          <w:rFonts w:ascii="Arial" w:hAnsi="Arial" w:cs="Arial"/>
          <w:sz w:val="20"/>
          <w:szCs w:val="20"/>
          <w:lang w:val="lt-LT"/>
        </w:rPr>
        <w:t>skelbiamos apklausos skelbime;</w:t>
      </w:r>
    </w:p>
    <w:p w14:paraId="5F3CCBE7" w14:textId="77777777" w:rsidR="00E3694D" w:rsidRPr="001F1139" w:rsidRDefault="00E3694D" w:rsidP="001F1139">
      <w:pPr>
        <w:numPr>
          <w:ilvl w:val="1"/>
          <w:numId w:val="1"/>
        </w:numPr>
        <w:tabs>
          <w:tab w:val="left" w:pos="284"/>
        </w:tabs>
        <w:spacing w:line="276" w:lineRule="auto"/>
        <w:contextualSpacing/>
        <w:jc w:val="both"/>
        <w:rPr>
          <w:rFonts w:ascii="Arial" w:hAnsi="Arial" w:cs="Arial"/>
          <w:sz w:val="20"/>
          <w:szCs w:val="20"/>
          <w:lang w:val="lt-LT"/>
        </w:rPr>
      </w:pPr>
      <w:r w:rsidRPr="001F1139">
        <w:rPr>
          <w:rFonts w:ascii="Arial" w:hAnsi="Arial" w:cs="Arial"/>
          <w:bCs/>
          <w:sz w:val="20"/>
          <w:szCs w:val="20"/>
          <w:lang w:val="lt-LT"/>
        </w:rPr>
        <w:t>šio pirkimo Sąlygose;</w:t>
      </w:r>
    </w:p>
    <w:p w14:paraId="3A67436C" w14:textId="77777777" w:rsidR="00E3694D" w:rsidRPr="001F1139" w:rsidRDefault="00E3694D" w:rsidP="001F1139">
      <w:pPr>
        <w:numPr>
          <w:ilvl w:val="1"/>
          <w:numId w:val="1"/>
        </w:numPr>
        <w:tabs>
          <w:tab w:val="left" w:pos="284"/>
        </w:tabs>
        <w:spacing w:line="276" w:lineRule="auto"/>
        <w:contextualSpacing/>
        <w:jc w:val="both"/>
        <w:rPr>
          <w:rFonts w:ascii="Arial" w:hAnsi="Arial" w:cs="Arial"/>
          <w:sz w:val="20"/>
          <w:szCs w:val="20"/>
          <w:lang w:val="lt-LT"/>
        </w:rPr>
      </w:pPr>
      <w:r w:rsidRPr="001F1139">
        <w:rPr>
          <w:rFonts w:ascii="Arial" w:hAnsi="Arial" w:cs="Arial"/>
          <w:sz w:val="20"/>
          <w:szCs w:val="20"/>
          <w:lang w:val="lt-LT"/>
        </w:rPr>
        <w:t>kituose pirkimo dokumentuose (jų paaiškinimuose, papildymuose).</w:t>
      </w:r>
    </w:p>
    <w:p w14:paraId="26924C4B" w14:textId="77777777" w:rsidR="00E3694D" w:rsidRPr="001F1139" w:rsidRDefault="00E3694D" w:rsidP="001F1139">
      <w:pPr>
        <w:spacing w:line="276" w:lineRule="auto"/>
        <w:contextualSpacing/>
        <w:jc w:val="both"/>
        <w:rPr>
          <w:rFonts w:ascii="Arial" w:hAnsi="Arial" w:cs="Arial"/>
          <w:sz w:val="20"/>
          <w:szCs w:val="20"/>
          <w:lang w:val="lt-LT"/>
        </w:rPr>
      </w:pPr>
    </w:p>
    <w:p w14:paraId="5585ACB7" w14:textId="7D6CDC16" w:rsidR="00E3694D" w:rsidRDefault="00E3694D" w:rsidP="001F1139">
      <w:pPr>
        <w:tabs>
          <w:tab w:val="left" w:pos="567"/>
        </w:tabs>
        <w:spacing w:line="276" w:lineRule="auto"/>
        <w:jc w:val="both"/>
        <w:rPr>
          <w:rFonts w:ascii="Arial" w:hAnsi="Arial" w:cs="Arial"/>
          <w:sz w:val="20"/>
          <w:szCs w:val="20"/>
          <w:lang w:val="lt-LT"/>
        </w:rPr>
      </w:pPr>
      <w:r w:rsidRPr="001F1139">
        <w:rPr>
          <w:rFonts w:ascii="Arial" w:hAnsi="Arial" w:cs="Arial"/>
          <w:sz w:val="20"/>
          <w:szCs w:val="20"/>
          <w:lang w:val="lt-LT"/>
        </w:rPr>
        <w:t>Siūlomos suspaustos azoto dujos balionų ryšuliuose visiškai atitinka pirkimo dokumentuose nurodytus reikalavimus.</w:t>
      </w:r>
    </w:p>
    <w:p w14:paraId="1C84D6F8" w14:textId="77777777" w:rsidR="00340378" w:rsidRPr="001F1139" w:rsidRDefault="00340378" w:rsidP="001F1139">
      <w:pPr>
        <w:tabs>
          <w:tab w:val="left" w:pos="567"/>
        </w:tabs>
        <w:spacing w:line="276" w:lineRule="auto"/>
        <w:jc w:val="both"/>
        <w:rPr>
          <w:rFonts w:ascii="Arial" w:hAnsi="Arial" w:cs="Arial"/>
          <w:sz w:val="20"/>
          <w:szCs w:val="20"/>
          <w:lang w:val="lt-LT"/>
        </w:rPr>
      </w:pPr>
    </w:p>
    <w:p w14:paraId="15D533AB" w14:textId="39536951" w:rsidR="00340378" w:rsidRPr="000E6E43" w:rsidRDefault="00340378" w:rsidP="00340378">
      <w:pPr>
        <w:tabs>
          <w:tab w:val="left" w:pos="567"/>
        </w:tabs>
        <w:spacing w:after="240"/>
        <w:jc w:val="both"/>
        <w:rPr>
          <w:rFonts w:ascii="Arial" w:hAnsi="Arial" w:cs="Arial"/>
          <w:sz w:val="20"/>
          <w:szCs w:val="20"/>
          <w:lang w:val="lt-LT"/>
        </w:rPr>
      </w:pPr>
      <w:r w:rsidRPr="000E6E43">
        <w:rPr>
          <w:rFonts w:ascii="Arial" w:hAnsi="Arial" w:cs="Arial"/>
          <w:sz w:val="20"/>
          <w:szCs w:val="20"/>
          <w:lang w:val="lt-LT"/>
        </w:rPr>
        <w:t>Teikdami šį pasiūlymą, patvirtiname, kad į mūsų siūlomą kainą/įkainius įskaičiuotos visos išlaidos ir visi mokesčiai</w:t>
      </w:r>
      <w:r>
        <w:rPr>
          <w:rFonts w:ascii="Arial" w:hAnsi="Arial" w:cs="Arial"/>
          <w:sz w:val="20"/>
          <w:szCs w:val="20"/>
          <w:lang w:val="lt-LT"/>
        </w:rPr>
        <w:t xml:space="preserve"> </w:t>
      </w:r>
      <w:r w:rsidRPr="000E6E43">
        <w:rPr>
          <w:rFonts w:ascii="Arial" w:hAnsi="Arial" w:cs="Arial"/>
          <w:sz w:val="20"/>
          <w:szCs w:val="20"/>
          <w:lang w:val="lt-LT"/>
        </w:rPr>
        <w:t>ir kad mes prisiimame riziką už visas išlaidas, kurias teikdami pasiūlymą ir laikydamiesi pirkimo dokumentuose nustatytų reikalavimų privalėjome įskaičiuoti į pasiūlymo kainą / įkainius.</w:t>
      </w:r>
    </w:p>
    <w:p w14:paraId="2F2BEE61" w14:textId="77777777" w:rsidR="00340378" w:rsidRPr="000E6E43" w:rsidRDefault="00340378" w:rsidP="00340378">
      <w:pPr>
        <w:tabs>
          <w:tab w:val="left" w:pos="567"/>
        </w:tabs>
        <w:spacing w:after="240"/>
        <w:jc w:val="both"/>
        <w:rPr>
          <w:rFonts w:ascii="Arial" w:hAnsi="Arial" w:cs="Arial"/>
          <w:sz w:val="20"/>
          <w:szCs w:val="20"/>
          <w:lang w:val="lt-LT"/>
        </w:rPr>
      </w:pPr>
      <w:r w:rsidRPr="000E6E43">
        <w:rPr>
          <w:rFonts w:ascii="Arial" w:hAnsi="Arial" w:cs="Arial"/>
          <w:sz w:val="20"/>
          <w:szCs w:val="20"/>
          <w:lang w:val="lt-LT"/>
        </w:rPr>
        <w:t>Įsipareigojame laikytis pasiūlyme pateiktų ir pirkimo sąlygose nustatytų sąlygų bei nesiimti jokių veiksmų, galinčių sutrukdyti pasiūlymo akceptavimui ar pirkimo sutarties pasirašymui ir įsipareigojimui.</w:t>
      </w:r>
    </w:p>
    <w:p w14:paraId="4364CF1D" w14:textId="77777777" w:rsidR="00340378" w:rsidRPr="000E6E43" w:rsidRDefault="00340378" w:rsidP="00340378">
      <w:pPr>
        <w:tabs>
          <w:tab w:val="left" w:pos="567"/>
        </w:tabs>
        <w:jc w:val="both"/>
        <w:rPr>
          <w:rFonts w:ascii="Arial" w:hAnsi="Arial" w:cs="Arial"/>
          <w:color w:val="000000"/>
          <w:sz w:val="20"/>
          <w:szCs w:val="20"/>
          <w:lang w:val="lt-LT"/>
        </w:rPr>
      </w:pPr>
      <w:r w:rsidRPr="000E6E43">
        <w:rPr>
          <w:rFonts w:ascii="Arial" w:hAnsi="Arial" w:cs="Arial"/>
          <w:color w:val="000000"/>
          <w:sz w:val="20"/>
          <w:szCs w:val="20"/>
          <w:lang w:val="lt-LT"/>
        </w:rPr>
        <w:t>Jeigu mūsų pasiūlymas bus priimtas, mes sutinkame pirkimo sąlygose nurodytu terminu sudaryti pirkimo sutartį.</w:t>
      </w:r>
    </w:p>
    <w:p w14:paraId="17E80618" w14:textId="77777777" w:rsidR="001F1139" w:rsidRPr="001F1139" w:rsidRDefault="001F1139" w:rsidP="001F1139">
      <w:pPr>
        <w:tabs>
          <w:tab w:val="left" w:pos="567"/>
        </w:tabs>
        <w:spacing w:line="276" w:lineRule="auto"/>
        <w:jc w:val="both"/>
        <w:rPr>
          <w:rFonts w:ascii="Arial" w:hAnsi="Arial" w:cs="Arial"/>
          <w:sz w:val="20"/>
          <w:szCs w:val="20"/>
          <w:lang w:val="lt-LT"/>
        </w:rPr>
      </w:pPr>
    </w:p>
    <w:p w14:paraId="46B079EF" w14:textId="77777777" w:rsidR="00E3694D" w:rsidRPr="001F1139" w:rsidRDefault="00E3694D" w:rsidP="001F1139">
      <w:pPr>
        <w:tabs>
          <w:tab w:val="left" w:pos="567"/>
        </w:tabs>
        <w:spacing w:line="276" w:lineRule="auto"/>
        <w:jc w:val="both"/>
        <w:rPr>
          <w:rFonts w:ascii="Arial" w:hAnsi="Arial" w:cs="Arial"/>
          <w:sz w:val="20"/>
          <w:szCs w:val="20"/>
          <w:lang w:val="lt-LT"/>
        </w:rPr>
      </w:pPr>
      <w:r w:rsidRPr="001F1139">
        <w:rPr>
          <w:rFonts w:ascii="Arial" w:hAnsi="Arial" w:cs="Arial"/>
          <w:sz w:val="20"/>
          <w:szCs w:val="20"/>
          <w:lang w:val="lt-LT"/>
        </w:rPr>
        <w:t>Patvirtiname, kad visa pasiūlyme pateikta informacija yra teisinga, atitinka tikrovę ir apima viską, ko reikia visiškam ir tinkamam Sutarties įvykdymui.</w:t>
      </w:r>
    </w:p>
    <w:p w14:paraId="7B429698" w14:textId="77777777" w:rsidR="00E3694D" w:rsidRDefault="00E3694D" w:rsidP="001F1139">
      <w:pPr>
        <w:spacing w:line="276" w:lineRule="auto"/>
        <w:contextualSpacing/>
        <w:jc w:val="both"/>
        <w:rPr>
          <w:rFonts w:ascii="Arial" w:hAnsi="Arial" w:cs="Arial"/>
          <w:sz w:val="20"/>
          <w:szCs w:val="20"/>
          <w:lang w:val="lt-LT"/>
        </w:rPr>
      </w:pPr>
    </w:p>
    <w:p w14:paraId="141DB184" w14:textId="77777777" w:rsidR="00340378" w:rsidRDefault="00340378" w:rsidP="001F1139">
      <w:pPr>
        <w:spacing w:line="276" w:lineRule="auto"/>
        <w:contextualSpacing/>
        <w:jc w:val="both"/>
        <w:rPr>
          <w:rFonts w:ascii="Arial" w:hAnsi="Arial" w:cs="Arial"/>
          <w:sz w:val="20"/>
          <w:szCs w:val="20"/>
          <w:lang w:val="lt-LT"/>
        </w:rPr>
      </w:pPr>
    </w:p>
    <w:p w14:paraId="05A5D409" w14:textId="77777777" w:rsidR="00DD1876" w:rsidRPr="001F1139" w:rsidRDefault="00DD1876" w:rsidP="001F1139">
      <w:pPr>
        <w:spacing w:line="276" w:lineRule="auto"/>
        <w:contextualSpacing/>
        <w:jc w:val="both"/>
        <w:rPr>
          <w:rFonts w:ascii="Arial" w:hAnsi="Arial" w:cs="Arial"/>
          <w:sz w:val="20"/>
          <w:szCs w:val="20"/>
          <w:lang w:val="lt-LT"/>
        </w:rPr>
      </w:pPr>
    </w:p>
    <w:p w14:paraId="67559CA9" w14:textId="77777777" w:rsidR="001F1139" w:rsidRDefault="001F1139" w:rsidP="001F1139">
      <w:pPr>
        <w:spacing w:line="276" w:lineRule="auto"/>
        <w:contextualSpacing/>
        <w:jc w:val="both"/>
        <w:rPr>
          <w:rFonts w:ascii="Arial" w:hAnsi="Arial" w:cs="Arial"/>
          <w:sz w:val="20"/>
          <w:szCs w:val="20"/>
          <w:lang w:val="lt-LT"/>
        </w:rPr>
      </w:pPr>
    </w:p>
    <w:p w14:paraId="44983E14" w14:textId="6B850D23" w:rsidR="00E3694D" w:rsidRDefault="00E3694D" w:rsidP="001F1139">
      <w:pPr>
        <w:spacing w:line="276" w:lineRule="auto"/>
        <w:contextualSpacing/>
        <w:jc w:val="both"/>
        <w:rPr>
          <w:rFonts w:ascii="Arial" w:hAnsi="Arial" w:cs="Arial"/>
          <w:sz w:val="20"/>
          <w:szCs w:val="20"/>
          <w:lang w:val="lt-LT"/>
        </w:rPr>
      </w:pPr>
      <w:r w:rsidRPr="001F1139">
        <w:rPr>
          <w:rFonts w:ascii="Arial" w:hAnsi="Arial" w:cs="Arial"/>
          <w:sz w:val="20"/>
          <w:szCs w:val="20"/>
          <w:lang w:val="lt-LT"/>
        </w:rPr>
        <w:lastRenderedPageBreak/>
        <w:t>Mes siūlome</w:t>
      </w:r>
      <w:r w:rsidR="00340378">
        <w:rPr>
          <w:rFonts w:ascii="Arial" w:hAnsi="Arial" w:cs="Arial"/>
          <w:sz w:val="20"/>
          <w:szCs w:val="20"/>
          <w:lang w:val="lt-LT"/>
        </w:rPr>
        <w:t xml:space="preserve"> Prekes už</w:t>
      </w:r>
      <w:r w:rsidRPr="001F1139">
        <w:rPr>
          <w:rFonts w:ascii="Arial" w:hAnsi="Arial" w:cs="Arial"/>
          <w:sz w:val="20"/>
          <w:szCs w:val="20"/>
          <w:lang w:val="lt-LT"/>
        </w:rPr>
        <w:t>:</w:t>
      </w:r>
    </w:p>
    <w:p w14:paraId="391A9ED2" w14:textId="7CE4BF94" w:rsidR="00DD1876" w:rsidRPr="00DD1876" w:rsidRDefault="00DD1876" w:rsidP="001F1139">
      <w:pPr>
        <w:spacing w:line="276" w:lineRule="auto"/>
        <w:contextualSpacing/>
        <w:jc w:val="both"/>
        <w:rPr>
          <w:rFonts w:ascii="Arial" w:hAnsi="Arial" w:cs="Arial"/>
          <w:i/>
          <w:iCs/>
          <w:sz w:val="20"/>
          <w:szCs w:val="20"/>
          <w:lang w:val="lt-LT"/>
        </w:rPr>
      </w:pPr>
      <w:r>
        <w:rPr>
          <w:rFonts w:ascii="Arial" w:hAnsi="Arial" w:cs="Arial"/>
          <w:sz w:val="20"/>
          <w:szCs w:val="20"/>
          <w:lang w:val="lt-LT"/>
        </w:rPr>
        <w:tab/>
      </w:r>
      <w:r>
        <w:rPr>
          <w:rFonts w:ascii="Arial" w:hAnsi="Arial" w:cs="Arial"/>
          <w:sz w:val="20"/>
          <w:szCs w:val="20"/>
          <w:lang w:val="lt-LT"/>
        </w:rPr>
        <w:tab/>
      </w:r>
      <w:r>
        <w:rPr>
          <w:rFonts w:ascii="Arial" w:hAnsi="Arial" w:cs="Arial"/>
          <w:sz w:val="20"/>
          <w:szCs w:val="20"/>
          <w:lang w:val="lt-LT"/>
        </w:rPr>
        <w:tab/>
      </w:r>
      <w:r>
        <w:rPr>
          <w:rFonts w:ascii="Arial" w:hAnsi="Arial" w:cs="Arial"/>
          <w:sz w:val="20"/>
          <w:szCs w:val="20"/>
          <w:lang w:val="lt-LT"/>
        </w:rPr>
        <w:tab/>
      </w:r>
      <w:r>
        <w:rPr>
          <w:rFonts w:ascii="Arial" w:hAnsi="Arial" w:cs="Arial"/>
          <w:sz w:val="20"/>
          <w:szCs w:val="20"/>
          <w:lang w:val="lt-LT"/>
        </w:rPr>
        <w:tab/>
      </w:r>
      <w:r>
        <w:rPr>
          <w:rFonts w:ascii="Arial" w:hAnsi="Arial" w:cs="Arial"/>
          <w:sz w:val="20"/>
          <w:szCs w:val="20"/>
          <w:lang w:val="lt-LT"/>
        </w:rPr>
        <w:tab/>
      </w:r>
      <w:r>
        <w:rPr>
          <w:rFonts w:ascii="Arial" w:hAnsi="Arial" w:cs="Arial"/>
          <w:sz w:val="20"/>
          <w:szCs w:val="20"/>
          <w:lang w:val="lt-LT"/>
        </w:rPr>
        <w:tab/>
      </w:r>
      <w:r>
        <w:rPr>
          <w:rFonts w:ascii="Arial" w:hAnsi="Arial" w:cs="Arial"/>
          <w:sz w:val="20"/>
          <w:szCs w:val="20"/>
          <w:lang w:val="lt-LT"/>
        </w:rPr>
        <w:tab/>
      </w:r>
      <w:r>
        <w:rPr>
          <w:rFonts w:ascii="Arial" w:hAnsi="Arial" w:cs="Arial"/>
          <w:sz w:val="20"/>
          <w:szCs w:val="20"/>
          <w:lang w:val="lt-LT"/>
        </w:rPr>
        <w:tab/>
      </w:r>
      <w:r>
        <w:rPr>
          <w:rFonts w:ascii="Arial" w:hAnsi="Arial" w:cs="Arial"/>
          <w:sz w:val="20"/>
          <w:szCs w:val="20"/>
          <w:lang w:val="lt-LT"/>
        </w:rPr>
        <w:tab/>
      </w:r>
      <w:r>
        <w:rPr>
          <w:rFonts w:ascii="Arial" w:hAnsi="Arial" w:cs="Arial"/>
          <w:sz w:val="20"/>
          <w:szCs w:val="20"/>
          <w:lang w:val="lt-LT"/>
        </w:rPr>
        <w:tab/>
      </w:r>
      <w:r>
        <w:rPr>
          <w:rFonts w:ascii="Arial" w:hAnsi="Arial" w:cs="Arial"/>
          <w:sz w:val="20"/>
          <w:szCs w:val="20"/>
          <w:lang w:val="lt-LT"/>
        </w:rPr>
        <w:tab/>
      </w:r>
      <w:r w:rsidRPr="00DD1876">
        <w:rPr>
          <w:rFonts w:ascii="Arial" w:hAnsi="Arial" w:cs="Arial"/>
          <w:i/>
          <w:iCs/>
          <w:sz w:val="20"/>
          <w:szCs w:val="20"/>
          <w:lang w:val="lt-LT"/>
        </w:rPr>
        <w:t>2 lentelė</w:t>
      </w:r>
    </w:p>
    <w:tbl>
      <w:tblPr>
        <w:tblStyle w:val="Lentelstinklelis"/>
        <w:tblW w:w="9629" w:type="dxa"/>
        <w:tblLook w:val="04A0" w:firstRow="1" w:lastRow="0" w:firstColumn="1" w:lastColumn="0" w:noHBand="0" w:noVBand="1"/>
      </w:tblPr>
      <w:tblGrid>
        <w:gridCol w:w="558"/>
        <w:gridCol w:w="1840"/>
        <w:gridCol w:w="1919"/>
        <w:gridCol w:w="1632"/>
        <w:gridCol w:w="1843"/>
        <w:gridCol w:w="1837"/>
      </w:tblGrid>
      <w:tr w:rsidR="00E3694D" w:rsidRPr="00172D92" w14:paraId="3A6D4215" w14:textId="77777777" w:rsidTr="003D2343">
        <w:trPr>
          <w:trHeight w:val="843"/>
          <w:tblHeader/>
        </w:trPr>
        <w:tc>
          <w:tcPr>
            <w:tcW w:w="558" w:type="dxa"/>
            <w:vAlign w:val="center"/>
          </w:tcPr>
          <w:p w14:paraId="1F925EA8" w14:textId="77777777" w:rsidR="00E3694D" w:rsidRPr="00172D92" w:rsidRDefault="00E3694D" w:rsidP="001F1139">
            <w:pPr>
              <w:spacing w:line="276" w:lineRule="auto"/>
              <w:contextualSpacing/>
              <w:rPr>
                <w:rFonts w:ascii="Arial" w:hAnsi="Arial" w:cs="Arial"/>
                <w:sz w:val="18"/>
                <w:szCs w:val="18"/>
              </w:rPr>
            </w:pPr>
            <w:r w:rsidRPr="00172D92">
              <w:rPr>
                <w:rFonts w:ascii="Arial" w:hAnsi="Arial" w:cs="Arial"/>
                <w:sz w:val="18"/>
                <w:szCs w:val="18"/>
              </w:rPr>
              <w:t>Eil. Nr.</w:t>
            </w:r>
          </w:p>
        </w:tc>
        <w:tc>
          <w:tcPr>
            <w:tcW w:w="1840" w:type="dxa"/>
            <w:vAlign w:val="center"/>
          </w:tcPr>
          <w:p w14:paraId="4D462142" w14:textId="77777777" w:rsidR="00E3694D" w:rsidRPr="00172D92" w:rsidRDefault="00E3694D" w:rsidP="001F1139">
            <w:pPr>
              <w:spacing w:line="276" w:lineRule="auto"/>
              <w:contextualSpacing/>
              <w:jc w:val="center"/>
              <w:rPr>
                <w:rFonts w:ascii="Arial" w:hAnsi="Arial" w:cs="Arial"/>
                <w:sz w:val="18"/>
                <w:szCs w:val="18"/>
              </w:rPr>
            </w:pPr>
            <w:r w:rsidRPr="00172D92">
              <w:rPr>
                <w:rFonts w:ascii="Arial" w:hAnsi="Arial" w:cs="Arial"/>
                <w:sz w:val="18"/>
                <w:szCs w:val="18"/>
              </w:rPr>
              <w:t>Prekių pavadinimas</w:t>
            </w:r>
          </w:p>
        </w:tc>
        <w:tc>
          <w:tcPr>
            <w:tcW w:w="1919" w:type="dxa"/>
          </w:tcPr>
          <w:p w14:paraId="1ECF09DD" w14:textId="77777777" w:rsidR="00755E39" w:rsidRDefault="00755E39" w:rsidP="001F1139">
            <w:pPr>
              <w:spacing w:line="276" w:lineRule="auto"/>
              <w:contextualSpacing/>
              <w:jc w:val="center"/>
              <w:rPr>
                <w:rFonts w:ascii="Arial" w:hAnsi="Arial" w:cs="Arial"/>
                <w:sz w:val="18"/>
                <w:szCs w:val="18"/>
              </w:rPr>
            </w:pPr>
          </w:p>
          <w:p w14:paraId="1676ACBB" w14:textId="543560CA" w:rsidR="00E3694D" w:rsidRPr="00172D92" w:rsidRDefault="00E3694D" w:rsidP="001F1139">
            <w:pPr>
              <w:spacing w:line="276" w:lineRule="auto"/>
              <w:contextualSpacing/>
              <w:jc w:val="center"/>
              <w:rPr>
                <w:rFonts w:ascii="Arial" w:hAnsi="Arial" w:cs="Arial"/>
                <w:sz w:val="18"/>
                <w:szCs w:val="18"/>
              </w:rPr>
            </w:pPr>
            <w:r w:rsidRPr="00172D92">
              <w:rPr>
                <w:rFonts w:ascii="Arial" w:hAnsi="Arial" w:cs="Arial"/>
                <w:sz w:val="18"/>
                <w:szCs w:val="18"/>
              </w:rPr>
              <w:t>Maksimalus 1 ryšulio</w:t>
            </w:r>
          </w:p>
          <w:p w14:paraId="61CD4DE9" w14:textId="77777777" w:rsidR="00E3694D" w:rsidRPr="00172D92" w:rsidRDefault="00E3694D" w:rsidP="001F1139">
            <w:pPr>
              <w:spacing w:line="276" w:lineRule="auto"/>
              <w:contextualSpacing/>
              <w:jc w:val="center"/>
              <w:rPr>
                <w:rFonts w:ascii="Arial" w:hAnsi="Arial" w:cs="Arial"/>
                <w:sz w:val="18"/>
                <w:szCs w:val="18"/>
              </w:rPr>
            </w:pPr>
            <w:r w:rsidRPr="00172D92">
              <w:rPr>
                <w:rFonts w:ascii="Arial" w:hAnsi="Arial" w:cs="Arial"/>
                <w:sz w:val="18"/>
                <w:szCs w:val="18"/>
              </w:rPr>
              <w:t xml:space="preserve"> (12 balionų po 50 l) įkainis, Eur be PVM</w:t>
            </w:r>
          </w:p>
        </w:tc>
        <w:tc>
          <w:tcPr>
            <w:tcW w:w="1632" w:type="dxa"/>
            <w:vAlign w:val="center"/>
          </w:tcPr>
          <w:p w14:paraId="11FF5702" w14:textId="01E7BADF" w:rsidR="00E3694D" w:rsidRPr="00172D92" w:rsidRDefault="00340378" w:rsidP="001F1139">
            <w:pPr>
              <w:spacing w:line="276" w:lineRule="auto"/>
              <w:contextualSpacing/>
              <w:jc w:val="center"/>
              <w:rPr>
                <w:rFonts w:ascii="Arial" w:hAnsi="Arial" w:cs="Arial"/>
                <w:sz w:val="18"/>
                <w:szCs w:val="18"/>
              </w:rPr>
            </w:pPr>
            <w:r>
              <w:rPr>
                <w:rFonts w:ascii="Arial" w:hAnsi="Arial" w:cs="Arial"/>
                <w:sz w:val="18"/>
                <w:szCs w:val="18"/>
              </w:rPr>
              <w:t xml:space="preserve">Siūlomas </w:t>
            </w:r>
            <w:r w:rsidR="00E3694D" w:rsidRPr="00172D92">
              <w:rPr>
                <w:rFonts w:ascii="Arial" w:hAnsi="Arial" w:cs="Arial"/>
                <w:sz w:val="18"/>
                <w:szCs w:val="18"/>
              </w:rPr>
              <w:t>1 ryšulio</w:t>
            </w:r>
            <w:r w:rsidR="00E3694D" w:rsidRPr="00172D92">
              <w:rPr>
                <w:rFonts w:ascii="Arial" w:hAnsi="Arial" w:cs="Arial"/>
                <w:sz w:val="18"/>
                <w:szCs w:val="18"/>
              </w:rPr>
              <w:br w:type="textWrapping" w:clear="all"/>
              <w:t xml:space="preserve"> (12 balionų po 50 l) įkainis, Eur be PVM</w:t>
            </w:r>
          </w:p>
          <w:p w14:paraId="1C32C488" w14:textId="492FA5E3" w:rsidR="00E3694D" w:rsidRPr="00172D92" w:rsidRDefault="00E3694D" w:rsidP="001F1139">
            <w:pPr>
              <w:spacing w:line="276" w:lineRule="auto"/>
              <w:contextualSpacing/>
              <w:jc w:val="center"/>
              <w:rPr>
                <w:rFonts w:ascii="Arial" w:hAnsi="Arial" w:cs="Arial"/>
                <w:i/>
                <w:iCs/>
                <w:sz w:val="18"/>
                <w:szCs w:val="18"/>
              </w:rPr>
            </w:pPr>
            <w:r w:rsidRPr="00172D92">
              <w:rPr>
                <w:rFonts w:ascii="Arial" w:hAnsi="Arial" w:cs="Arial"/>
                <w:i/>
                <w:iCs/>
                <w:sz w:val="18"/>
                <w:szCs w:val="18"/>
              </w:rPr>
              <w:t>(pildo tiekėjas)</w:t>
            </w:r>
            <w:r w:rsidR="00B93337">
              <w:rPr>
                <w:rFonts w:ascii="Arial" w:hAnsi="Arial" w:cs="Arial"/>
                <w:i/>
                <w:iCs/>
                <w:sz w:val="18"/>
                <w:szCs w:val="18"/>
              </w:rPr>
              <w:t>*</w:t>
            </w:r>
          </w:p>
        </w:tc>
        <w:tc>
          <w:tcPr>
            <w:tcW w:w="1843" w:type="dxa"/>
            <w:vAlign w:val="center"/>
          </w:tcPr>
          <w:p w14:paraId="62AA438F" w14:textId="59F02F0B" w:rsidR="00E3694D" w:rsidRPr="00172D92" w:rsidRDefault="00E3694D" w:rsidP="001F1139">
            <w:pPr>
              <w:spacing w:line="276" w:lineRule="auto"/>
              <w:contextualSpacing/>
              <w:jc w:val="center"/>
              <w:rPr>
                <w:rFonts w:ascii="Arial" w:hAnsi="Arial" w:cs="Arial"/>
                <w:sz w:val="18"/>
                <w:szCs w:val="18"/>
              </w:rPr>
            </w:pPr>
            <w:r w:rsidRPr="00172D92">
              <w:rPr>
                <w:rFonts w:ascii="Arial" w:hAnsi="Arial" w:cs="Arial"/>
                <w:sz w:val="18"/>
                <w:szCs w:val="18"/>
              </w:rPr>
              <w:t xml:space="preserve">Preliminarus ryšulių kiekis </w:t>
            </w:r>
            <w:r w:rsidR="007A14EE" w:rsidRPr="007A14EE">
              <w:rPr>
                <w:rFonts w:ascii="Arial" w:hAnsi="Arial" w:cs="Arial"/>
                <w:color w:val="000000" w:themeColor="text1"/>
                <w:sz w:val="18"/>
                <w:szCs w:val="18"/>
              </w:rPr>
              <w:t>12</w:t>
            </w:r>
            <w:r w:rsidRPr="00172D92">
              <w:rPr>
                <w:rFonts w:ascii="Arial" w:hAnsi="Arial" w:cs="Arial"/>
                <w:sz w:val="18"/>
                <w:szCs w:val="18"/>
              </w:rPr>
              <w:t> mėn. laikotarpiui</w:t>
            </w:r>
          </w:p>
        </w:tc>
        <w:tc>
          <w:tcPr>
            <w:tcW w:w="1837" w:type="dxa"/>
            <w:vAlign w:val="center"/>
          </w:tcPr>
          <w:p w14:paraId="6DEB4D09" w14:textId="77777777" w:rsidR="00E3694D" w:rsidRPr="00172D92" w:rsidRDefault="00E3694D" w:rsidP="001F1139">
            <w:pPr>
              <w:spacing w:line="276" w:lineRule="auto"/>
              <w:contextualSpacing/>
              <w:jc w:val="center"/>
              <w:rPr>
                <w:rFonts w:ascii="Arial" w:hAnsi="Arial" w:cs="Arial"/>
                <w:sz w:val="18"/>
                <w:szCs w:val="18"/>
              </w:rPr>
            </w:pPr>
            <w:r w:rsidRPr="00172D92">
              <w:rPr>
                <w:rFonts w:ascii="Arial" w:hAnsi="Arial" w:cs="Arial"/>
                <w:sz w:val="18"/>
                <w:szCs w:val="18"/>
              </w:rPr>
              <w:t>Suma, Eur be PVM</w:t>
            </w:r>
          </w:p>
          <w:p w14:paraId="1C60E2A8" w14:textId="77777777" w:rsidR="00340378" w:rsidRDefault="00E3694D" w:rsidP="001F1139">
            <w:pPr>
              <w:spacing w:line="276" w:lineRule="auto"/>
              <w:contextualSpacing/>
              <w:jc w:val="center"/>
              <w:rPr>
                <w:rFonts w:ascii="Arial" w:hAnsi="Arial" w:cs="Arial"/>
                <w:sz w:val="18"/>
                <w:szCs w:val="18"/>
              </w:rPr>
            </w:pPr>
            <w:r w:rsidRPr="00340378">
              <w:rPr>
                <w:rFonts w:ascii="Arial" w:hAnsi="Arial" w:cs="Arial"/>
                <w:sz w:val="18"/>
                <w:szCs w:val="18"/>
                <w:highlight w:val="cyan"/>
              </w:rPr>
              <w:t>4 x 5</w:t>
            </w:r>
          </w:p>
          <w:p w14:paraId="38EEC0F5" w14:textId="0EEFB0DE" w:rsidR="00E3694D" w:rsidRPr="00340378" w:rsidRDefault="00340378" w:rsidP="001F1139">
            <w:pPr>
              <w:spacing w:line="276" w:lineRule="auto"/>
              <w:contextualSpacing/>
              <w:jc w:val="center"/>
              <w:rPr>
                <w:rFonts w:ascii="Arial" w:hAnsi="Arial" w:cs="Arial"/>
                <w:sz w:val="18"/>
                <w:szCs w:val="18"/>
              </w:rPr>
            </w:pPr>
            <w:r w:rsidRPr="00172D92">
              <w:rPr>
                <w:rFonts w:ascii="Arial" w:hAnsi="Arial" w:cs="Arial"/>
                <w:i/>
                <w:iCs/>
                <w:sz w:val="18"/>
                <w:szCs w:val="18"/>
              </w:rPr>
              <w:t>(pildo tiekėjas)</w:t>
            </w:r>
          </w:p>
        </w:tc>
      </w:tr>
      <w:tr w:rsidR="00E3694D" w:rsidRPr="00172D92" w14:paraId="0E192148" w14:textId="77777777" w:rsidTr="001F1139">
        <w:tc>
          <w:tcPr>
            <w:tcW w:w="558" w:type="dxa"/>
            <w:shd w:val="clear" w:color="auto" w:fill="D9E2F3" w:themeFill="accent1" w:themeFillTint="33"/>
            <w:vAlign w:val="center"/>
          </w:tcPr>
          <w:p w14:paraId="6E88AD3B" w14:textId="751E8412" w:rsidR="00E3694D" w:rsidRPr="00172D92" w:rsidRDefault="00E3694D" w:rsidP="001F1139">
            <w:pPr>
              <w:spacing w:line="276" w:lineRule="auto"/>
              <w:contextualSpacing/>
              <w:jc w:val="center"/>
              <w:rPr>
                <w:rFonts w:ascii="Arial" w:hAnsi="Arial" w:cs="Arial"/>
                <w:sz w:val="18"/>
                <w:szCs w:val="18"/>
              </w:rPr>
            </w:pPr>
            <w:r w:rsidRPr="00172D92">
              <w:rPr>
                <w:rFonts w:ascii="Arial" w:hAnsi="Arial" w:cs="Arial"/>
                <w:sz w:val="18"/>
                <w:szCs w:val="18"/>
              </w:rPr>
              <w:t>1</w:t>
            </w:r>
          </w:p>
        </w:tc>
        <w:tc>
          <w:tcPr>
            <w:tcW w:w="1840" w:type="dxa"/>
            <w:shd w:val="clear" w:color="auto" w:fill="D9E2F3" w:themeFill="accent1" w:themeFillTint="33"/>
            <w:vAlign w:val="center"/>
          </w:tcPr>
          <w:p w14:paraId="0C6AA540" w14:textId="2EBD9A3B" w:rsidR="00E3694D" w:rsidRPr="00172D92" w:rsidRDefault="00E3694D" w:rsidP="001F1139">
            <w:pPr>
              <w:spacing w:line="276" w:lineRule="auto"/>
              <w:contextualSpacing/>
              <w:jc w:val="center"/>
              <w:rPr>
                <w:rFonts w:ascii="Arial" w:hAnsi="Arial" w:cs="Arial"/>
                <w:sz w:val="18"/>
                <w:szCs w:val="18"/>
                <w:lang w:eastAsia="da-DK"/>
              </w:rPr>
            </w:pPr>
            <w:r w:rsidRPr="00172D92">
              <w:rPr>
                <w:rFonts w:ascii="Arial" w:hAnsi="Arial" w:cs="Arial"/>
                <w:sz w:val="18"/>
                <w:szCs w:val="18"/>
                <w:lang w:eastAsia="da-DK"/>
              </w:rPr>
              <w:t>2</w:t>
            </w:r>
          </w:p>
        </w:tc>
        <w:tc>
          <w:tcPr>
            <w:tcW w:w="1919" w:type="dxa"/>
            <w:shd w:val="clear" w:color="auto" w:fill="D9E2F3" w:themeFill="accent1" w:themeFillTint="33"/>
          </w:tcPr>
          <w:p w14:paraId="7252429E" w14:textId="3AD28E4B" w:rsidR="00E3694D" w:rsidRPr="00172D92" w:rsidRDefault="00E3694D" w:rsidP="001F1139">
            <w:pPr>
              <w:spacing w:line="276" w:lineRule="auto"/>
              <w:contextualSpacing/>
              <w:jc w:val="center"/>
              <w:rPr>
                <w:rFonts w:ascii="Arial" w:hAnsi="Arial" w:cs="Arial"/>
                <w:sz w:val="18"/>
                <w:szCs w:val="18"/>
              </w:rPr>
            </w:pPr>
            <w:r w:rsidRPr="00172D92">
              <w:rPr>
                <w:rFonts w:ascii="Arial" w:hAnsi="Arial" w:cs="Arial"/>
                <w:sz w:val="18"/>
                <w:szCs w:val="18"/>
              </w:rPr>
              <w:t>3</w:t>
            </w:r>
          </w:p>
        </w:tc>
        <w:tc>
          <w:tcPr>
            <w:tcW w:w="1632" w:type="dxa"/>
            <w:shd w:val="clear" w:color="auto" w:fill="D9E2F3" w:themeFill="accent1" w:themeFillTint="33"/>
            <w:vAlign w:val="center"/>
          </w:tcPr>
          <w:p w14:paraId="58D29458" w14:textId="3AA9AA50" w:rsidR="00E3694D" w:rsidRPr="00340378" w:rsidRDefault="00E3694D" w:rsidP="001F1139">
            <w:pPr>
              <w:spacing w:line="276" w:lineRule="auto"/>
              <w:contextualSpacing/>
              <w:jc w:val="center"/>
              <w:rPr>
                <w:rFonts w:ascii="Arial" w:hAnsi="Arial" w:cs="Arial"/>
                <w:sz w:val="18"/>
                <w:szCs w:val="18"/>
                <w:highlight w:val="cyan"/>
              </w:rPr>
            </w:pPr>
            <w:r w:rsidRPr="00340378">
              <w:rPr>
                <w:rFonts w:ascii="Arial" w:hAnsi="Arial" w:cs="Arial"/>
                <w:sz w:val="18"/>
                <w:szCs w:val="18"/>
                <w:highlight w:val="cyan"/>
              </w:rPr>
              <w:t>4</w:t>
            </w:r>
          </w:p>
        </w:tc>
        <w:tc>
          <w:tcPr>
            <w:tcW w:w="1843" w:type="dxa"/>
            <w:shd w:val="clear" w:color="auto" w:fill="D9E2F3" w:themeFill="accent1" w:themeFillTint="33"/>
            <w:vAlign w:val="center"/>
          </w:tcPr>
          <w:p w14:paraId="2191D202" w14:textId="19F79B74" w:rsidR="00E3694D" w:rsidRPr="00340378" w:rsidRDefault="00E3694D" w:rsidP="001F1139">
            <w:pPr>
              <w:spacing w:line="276" w:lineRule="auto"/>
              <w:contextualSpacing/>
              <w:jc w:val="center"/>
              <w:rPr>
                <w:rFonts w:ascii="Arial" w:hAnsi="Arial" w:cs="Arial"/>
                <w:sz w:val="18"/>
                <w:szCs w:val="18"/>
                <w:highlight w:val="cyan"/>
              </w:rPr>
            </w:pPr>
            <w:r w:rsidRPr="00340378">
              <w:rPr>
                <w:rFonts w:ascii="Arial" w:hAnsi="Arial" w:cs="Arial"/>
                <w:sz w:val="18"/>
                <w:szCs w:val="18"/>
                <w:highlight w:val="cyan"/>
              </w:rPr>
              <w:t>5</w:t>
            </w:r>
          </w:p>
        </w:tc>
        <w:tc>
          <w:tcPr>
            <w:tcW w:w="1837" w:type="dxa"/>
            <w:shd w:val="clear" w:color="auto" w:fill="D9E2F3" w:themeFill="accent1" w:themeFillTint="33"/>
            <w:vAlign w:val="center"/>
          </w:tcPr>
          <w:p w14:paraId="723248A0" w14:textId="4B136331" w:rsidR="00E3694D" w:rsidRPr="00340378" w:rsidRDefault="00E3694D" w:rsidP="001F1139">
            <w:pPr>
              <w:spacing w:line="276" w:lineRule="auto"/>
              <w:contextualSpacing/>
              <w:jc w:val="center"/>
              <w:rPr>
                <w:rFonts w:ascii="Arial" w:hAnsi="Arial" w:cs="Arial"/>
                <w:sz w:val="18"/>
                <w:szCs w:val="18"/>
              </w:rPr>
            </w:pPr>
            <w:r w:rsidRPr="00340378">
              <w:rPr>
                <w:rFonts w:ascii="Arial" w:hAnsi="Arial" w:cs="Arial"/>
                <w:sz w:val="18"/>
                <w:szCs w:val="18"/>
              </w:rPr>
              <w:t>6</w:t>
            </w:r>
          </w:p>
        </w:tc>
      </w:tr>
      <w:tr w:rsidR="00E3694D" w:rsidRPr="00172D92" w14:paraId="3BEF04B1" w14:textId="77777777" w:rsidTr="00332B36">
        <w:tc>
          <w:tcPr>
            <w:tcW w:w="558" w:type="dxa"/>
            <w:vAlign w:val="center"/>
          </w:tcPr>
          <w:p w14:paraId="0C8CF99F" w14:textId="77777777" w:rsidR="00E3694D" w:rsidRPr="00172D92" w:rsidRDefault="00E3694D" w:rsidP="001F1139">
            <w:pPr>
              <w:spacing w:line="276" w:lineRule="auto"/>
              <w:contextualSpacing/>
              <w:jc w:val="center"/>
              <w:rPr>
                <w:rFonts w:ascii="Arial" w:hAnsi="Arial" w:cs="Arial"/>
                <w:sz w:val="18"/>
                <w:szCs w:val="18"/>
              </w:rPr>
            </w:pPr>
            <w:r w:rsidRPr="00172D92">
              <w:rPr>
                <w:rFonts w:ascii="Arial" w:hAnsi="Arial" w:cs="Arial"/>
                <w:sz w:val="18"/>
                <w:szCs w:val="18"/>
              </w:rPr>
              <w:t>1.</w:t>
            </w:r>
          </w:p>
        </w:tc>
        <w:tc>
          <w:tcPr>
            <w:tcW w:w="1840" w:type="dxa"/>
            <w:vAlign w:val="center"/>
          </w:tcPr>
          <w:p w14:paraId="17510202" w14:textId="77777777" w:rsidR="00E3694D" w:rsidRPr="00172D92" w:rsidRDefault="00E3694D" w:rsidP="00332B36">
            <w:pPr>
              <w:spacing w:line="276" w:lineRule="auto"/>
              <w:contextualSpacing/>
              <w:jc w:val="center"/>
              <w:rPr>
                <w:rFonts w:ascii="Arial" w:hAnsi="Arial" w:cs="Arial"/>
                <w:sz w:val="18"/>
                <w:szCs w:val="18"/>
              </w:rPr>
            </w:pPr>
            <w:r w:rsidRPr="00172D92">
              <w:rPr>
                <w:rFonts w:ascii="Arial" w:hAnsi="Arial" w:cs="Arial"/>
                <w:sz w:val="18"/>
                <w:szCs w:val="18"/>
                <w:lang w:eastAsia="da-DK"/>
              </w:rPr>
              <w:t>Azoto dujos Kauno mieste esančiuose Perkančiojo subjekto objektuose</w:t>
            </w:r>
          </w:p>
        </w:tc>
        <w:tc>
          <w:tcPr>
            <w:tcW w:w="1919" w:type="dxa"/>
            <w:vAlign w:val="center"/>
          </w:tcPr>
          <w:p w14:paraId="500CF067" w14:textId="421C3B08" w:rsidR="00E3694D" w:rsidRPr="00172D92" w:rsidRDefault="00E3694D" w:rsidP="00332B36">
            <w:pPr>
              <w:spacing w:line="276" w:lineRule="auto"/>
              <w:contextualSpacing/>
              <w:jc w:val="center"/>
              <w:rPr>
                <w:rFonts w:ascii="Arial" w:hAnsi="Arial" w:cs="Arial"/>
                <w:sz w:val="18"/>
                <w:szCs w:val="18"/>
              </w:rPr>
            </w:pPr>
            <w:r w:rsidRPr="00172D92">
              <w:rPr>
                <w:rFonts w:ascii="Arial" w:hAnsi="Arial" w:cs="Arial"/>
                <w:sz w:val="18"/>
                <w:szCs w:val="18"/>
              </w:rPr>
              <w:t>1</w:t>
            </w:r>
            <w:r w:rsidR="00340378">
              <w:rPr>
                <w:rFonts w:ascii="Arial" w:hAnsi="Arial" w:cs="Arial"/>
                <w:sz w:val="18"/>
                <w:szCs w:val="18"/>
              </w:rPr>
              <w:t>94</w:t>
            </w:r>
            <w:r w:rsidRPr="00172D92">
              <w:rPr>
                <w:rFonts w:ascii="Arial" w:hAnsi="Arial" w:cs="Arial"/>
                <w:sz w:val="18"/>
                <w:szCs w:val="18"/>
              </w:rPr>
              <w:t>,00 Eur</w:t>
            </w:r>
          </w:p>
        </w:tc>
        <w:tc>
          <w:tcPr>
            <w:tcW w:w="1632" w:type="dxa"/>
            <w:shd w:val="clear" w:color="auto" w:fill="D9E2F3" w:themeFill="accent1" w:themeFillTint="33"/>
            <w:vAlign w:val="center"/>
          </w:tcPr>
          <w:p w14:paraId="1B6F8EFD" w14:textId="77777777" w:rsidR="00E3694D" w:rsidRPr="00172D92" w:rsidRDefault="00E3694D" w:rsidP="00332B36">
            <w:pPr>
              <w:spacing w:line="276" w:lineRule="auto"/>
              <w:contextualSpacing/>
              <w:jc w:val="center"/>
              <w:rPr>
                <w:rFonts w:ascii="Arial" w:hAnsi="Arial" w:cs="Arial"/>
                <w:sz w:val="18"/>
                <w:szCs w:val="18"/>
              </w:rPr>
            </w:pPr>
          </w:p>
        </w:tc>
        <w:tc>
          <w:tcPr>
            <w:tcW w:w="1843" w:type="dxa"/>
            <w:vAlign w:val="center"/>
          </w:tcPr>
          <w:p w14:paraId="21CD4525" w14:textId="4ACD70CE" w:rsidR="00E3694D" w:rsidRPr="00172D92" w:rsidRDefault="00172D92" w:rsidP="00332B36">
            <w:pPr>
              <w:spacing w:line="276" w:lineRule="auto"/>
              <w:contextualSpacing/>
              <w:jc w:val="center"/>
              <w:rPr>
                <w:rFonts w:ascii="Arial" w:hAnsi="Arial" w:cs="Arial"/>
                <w:sz w:val="18"/>
                <w:szCs w:val="18"/>
              </w:rPr>
            </w:pPr>
            <w:r w:rsidRPr="00172D92">
              <w:rPr>
                <w:rFonts w:ascii="Arial" w:hAnsi="Arial" w:cs="Arial"/>
                <w:sz w:val="18"/>
                <w:szCs w:val="18"/>
              </w:rPr>
              <w:t>140</w:t>
            </w:r>
          </w:p>
        </w:tc>
        <w:tc>
          <w:tcPr>
            <w:tcW w:w="1837" w:type="dxa"/>
            <w:shd w:val="clear" w:color="auto" w:fill="D9E2F3" w:themeFill="accent1" w:themeFillTint="33"/>
            <w:vAlign w:val="center"/>
          </w:tcPr>
          <w:p w14:paraId="5AE26FFC" w14:textId="5A7AB51C" w:rsidR="00E3694D" w:rsidRPr="00172D92" w:rsidRDefault="00E3694D" w:rsidP="00332B36">
            <w:pPr>
              <w:spacing w:line="276" w:lineRule="auto"/>
              <w:contextualSpacing/>
              <w:jc w:val="center"/>
              <w:rPr>
                <w:rFonts w:ascii="Arial" w:hAnsi="Arial" w:cs="Arial"/>
                <w:sz w:val="18"/>
                <w:szCs w:val="18"/>
              </w:rPr>
            </w:pPr>
          </w:p>
        </w:tc>
      </w:tr>
      <w:tr w:rsidR="00E3694D" w:rsidRPr="00172D92" w14:paraId="5981745F" w14:textId="77777777" w:rsidTr="00332B36">
        <w:tc>
          <w:tcPr>
            <w:tcW w:w="558" w:type="dxa"/>
            <w:vAlign w:val="center"/>
          </w:tcPr>
          <w:p w14:paraId="5B93D497" w14:textId="77777777" w:rsidR="00E3694D" w:rsidRPr="00172D92" w:rsidRDefault="00E3694D" w:rsidP="001F1139">
            <w:pPr>
              <w:spacing w:line="276" w:lineRule="auto"/>
              <w:contextualSpacing/>
              <w:jc w:val="center"/>
              <w:rPr>
                <w:rFonts w:ascii="Arial" w:hAnsi="Arial" w:cs="Arial"/>
                <w:sz w:val="18"/>
                <w:szCs w:val="18"/>
              </w:rPr>
            </w:pPr>
            <w:r w:rsidRPr="00172D92">
              <w:rPr>
                <w:rFonts w:ascii="Arial" w:hAnsi="Arial" w:cs="Arial"/>
                <w:sz w:val="18"/>
                <w:szCs w:val="18"/>
              </w:rPr>
              <w:t>2.</w:t>
            </w:r>
          </w:p>
        </w:tc>
        <w:tc>
          <w:tcPr>
            <w:tcW w:w="1840" w:type="dxa"/>
            <w:vAlign w:val="center"/>
          </w:tcPr>
          <w:p w14:paraId="514F79F9" w14:textId="77777777" w:rsidR="00E3694D" w:rsidRPr="00172D92" w:rsidRDefault="00E3694D" w:rsidP="00332B36">
            <w:pPr>
              <w:spacing w:line="276" w:lineRule="auto"/>
              <w:contextualSpacing/>
              <w:jc w:val="center"/>
              <w:rPr>
                <w:rFonts w:ascii="Arial" w:hAnsi="Arial" w:cs="Arial"/>
                <w:sz w:val="18"/>
                <w:szCs w:val="18"/>
                <w:lang w:eastAsia="da-DK"/>
              </w:rPr>
            </w:pPr>
            <w:r w:rsidRPr="00172D92">
              <w:rPr>
                <w:rFonts w:ascii="Arial" w:hAnsi="Arial" w:cs="Arial"/>
                <w:sz w:val="18"/>
                <w:szCs w:val="18"/>
                <w:lang w:eastAsia="da-DK"/>
              </w:rPr>
              <w:t>Azoto dujos Jurbarko mieste esančiame Perkančiojo subjekto objekte</w:t>
            </w:r>
          </w:p>
        </w:tc>
        <w:tc>
          <w:tcPr>
            <w:tcW w:w="1919" w:type="dxa"/>
            <w:vAlign w:val="center"/>
          </w:tcPr>
          <w:p w14:paraId="7CA40873" w14:textId="73A22CF2" w:rsidR="00E3694D" w:rsidRPr="00172D92" w:rsidRDefault="00340378" w:rsidP="00332B36">
            <w:pPr>
              <w:spacing w:line="276" w:lineRule="auto"/>
              <w:contextualSpacing/>
              <w:jc w:val="center"/>
              <w:rPr>
                <w:rFonts w:ascii="Arial" w:hAnsi="Arial" w:cs="Arial"/>
                <w:sz w:val="18"/>
                <w:szCs w:val="18"/>
              </w:rPr>
            </w:pPr>
            <w:r>
              <w:rPr>
                <w:rFonts w:ascii="Arial" w:hAnsi="Arial" w:cs="Arial"/>
                <w:sz w:val="18"/>
                <w:szCs w:val="18"/>
              </w:rPr>
              <w:t>206</w:t>
            </w:r>
            <w:r w:rsidR="00E3694D" w:rsidRPr="00172D92">
              <w:rPr>
                <w:rFonts w:ascii="Arial" w:hAnsi="Arial" w:cs="Arial"/>
                <w:sz w:val="18"/>
                <w:szCs w:val="18"/>
              </w:rPr>
              <w:t>,00 Eur</w:t>
            </w:r>
          </w:p>
        </w:tc>
        <w:tc>
          <w:tcPr>
            <w:tcW w:w="1632" w:type="dxa"/>
            <w:shd w:val="clear" w:color="auto" w:fill="D9E2F3" w:themeFill="accent1" w:themeFillTint="33"/>
            <w:vAlign w:val="center"/>
          </w:tcPr>
          <w:p w14:paraId="3BE51B83" w14:textId="77777777" w:rsidR="00E3694D" w:rsidRPr="00172D92" w:rsidRDefault="00E3694D" w:rsidP="00332B36">
            <w:pPr>
              <w:spacing w:line="276" w:lineRule="auto"/>
              <w:contextualSpacing/>
              <w:jc w:val="center"/>
              <w:rPr>
                <w:rFonts w:ascii="Arial" w:hAnsi="Arial" w:cs="Arial"/>
                <w:sz w:val="18"/>
                <w:szCs w:val="18"/>
              </w:rPr>
            </w:pPr>
          </w:p>
        </w:tc>
        <w:tc>
          <w:tcPr>
            <w:tcW w:w="1843" w:type="dxa"/>
            <w:vAlign w:val="center"/>
          </w:tcPr>
          <w:p w14:paraId="5F5D549E" w14:textId="0551F595" w:rsidR="00E3694D" w:rsidRPr="00172D92" w:rsidRDefault="00172D92" w:rsidP="00332B36">
            <w:pPr>
              <w:spacing w:line="276" w:lineRule="auto"/>
              <w:contextualSpacing/>
              <w:jc w:val="center"/>
              <w:rPr>
                <w:rFonts w:ascii="Arial" w:hAnsi="Arial" w:cs="Arial"/>
                <w:sz w:val="18"/>
                <w:szCs w:val="18"/>
              </w:rPr>
            </w:pPr>
            <w:r w:rsidRPr="00172D92">
              <w:rPr>
                <w:rFonts w:ascii="Arial" w:hAnsi="Arial" w:cs="Arial"/>
                <w:sz w:val="18"/>
                <w:szCs w:val="18"/>
              </w:rPr>
              <w:t>10</w:t>
            </w:r>
          </w:p>
        </w:tc>
        <w:tc>
          <w:tcPr>
            <w:tcW w:w="1837" w:type="dxa"/>
            <w:shd w:val="clear" w:color="auto" w:fill="D9E2F3" w:themeFill="accent1" w:themeFillTint="33"/>
            <w:vAlign w:val="center"/>
          </w:tcPr>
          <w:p w14:paraId="1A841E0C" w14:textId="3082D0FC" w:rsidR="00E3694D" w:rsidRPr="00172D92" w:rsidRDefault="00E3694D" w:rsidP="00332B36">
            <w:pPr>
              <w:spacing w:line="276" w:lineRule="auto"/>
              <w:contextualSpacing/>
              <w:jc w:val="center"/>
              <w:rPr>
                <w:rFonts w:ascii="Arial" w:hAnsi="Arial" w:cs="Arial"/>
                <w:sz w:val="18"/>
                <w:szCs w:val="18"/>
              </w:rPr>
            </w:pPr>
          </w:p>
        </w:tc>
      </w:tr>
      <w:tr w:rsidR="00E3694D" w:rsidRPr="00172D92" w14:paraId="247A301E" w14:textId="77777777" w:rsidTr="00DD1876">
        <w:trPr>
          <w:trHeight w:val="277"/>
        </w:trPr>
        <w:tc>
          <w:tcPr>
            <w:tcW w:w="7792" w:type="dxa"/>
            <w:gridSpan w:val="5"/>
          </w:tcPr>
          <w:p w14:paraId="565A3B53" w14:textId="2F102C37" w:rsidR="00E3694D" w:rsidRPr="00172D92" w:rsidRDefault="00B93337" w:rsidP="001F1139">
            <w:pPr>
              <w:spacing w:line="276" w:lineRule="auto"/>
              <w:contextualSpacing/>
              <w:jc w:val="right"/>
              <w:rPr>
                <w:rFonts w:ascii="Arial" w:hAnsi="Arial" w:cs="Arial"/>
                <w:sz w:val="18"/>
                <w:szCs w:val="18"/>
              </w:rPr>
            </w:pPr>
            <w:r>
              <w:rPr>
                <w:rFonts w:ascii="Arial" w:hAnsi="Arial" w:cs="Arial"/>
                <w:sz w:val="18"/>
                <w:szCs w:val="18"/>
              </w:rPr>
              <w:t>**</w:t>
            </w:r>
            <w:r w:rsidR="00E3694D" w:rsidRPr="00172D92">
              <w:rPr>
                <w:rFonts w:ascii="Arial" w:hAnsi="Arial" w:cs="Arial"/>
                <w:sz w:val="18"/>
                <w:szCs w:val="18"/>
              </w:rPr>
              <w:t>Bendra pasiūlymo kaina, Eur be PVM:</w:t>
            </w:r>
          </w:p>
        </w:tc>
        <w:tc>
          <w:tcPr>
            <w:tcW w:w="1837" w:type="dxa"/>
            <w:shd w:val="clear" w:color="auto" w:fill="D9E2F3" w:themeFill="accent1" w:themeFillTint="33"/>
            <w:vAlign w:val="center"/>
          </w:tcPr>
          <w:p w14:paraId="5EA2BEAF" w14:textId="77777777" w:rsidR="00E3694D" w:rsidRPr="00172D92" w:rsidRDefault="00E3694D" w:rsidP="001F1139">
            <w:pPr>
              <w:spacing w:line="276" w:lineRule="auto"/>
              <w:contextualSpacing/>
              <w:jc w:val="center"/>
              <w:rPr>
                <w:rFonts w:ascii="Arial" w:hAnsi="Arial" w:cs="Arial"/>
                <w:sz w:val="18"/>
                <w:szCs w:val="18"/>
              </w:rPr>
            </w:pPr>
          </w:p>
        </w:tc>
      </w:tr>
      <w:tr w:rsidR="00E3694D" w:rsidRPr="00172D92" w14:paraId="421B781C" w14:textId="77777777" w:rsidTr="00DD1876">
        <w:trPr>
          <w:trHeight w:val="270"/>
        </w:trPr>
        <w:tc>
          <w:tcPr>
            <w:tcW w:w="7792" w:type="dxa"/>
            <w:gridSpan w:val="5"/>
          </w:tcPr>
          <w:p w14:paraId="7E94C1FE" w14:textId="14CA2479" w:rsidR="00E3694D" w:rsidRPr="00172D92" w:rsidRDefault="00B93337" w:rsidP="001F1139">
            <w:pPr>
              <w:spacing w:line="276" w:lineRule="auto"/>
              <w:contextualSpacing/>
              <w:jc w:val="right"/>
              <w:rPr>
                <w:rFonts w:ascii="Arial" w:hAnsi="Arial" w:cs="Arial"/>
                <w:sz w:val="18"/>
                <w:szCs w:val="18"/>
              </w:rPr>
            </w:pPr>
            <w:r>
              <w:rPr>
                <w:rFonts w:ascii="Arial" w:hAnsi="Arial" w:cs="Arial"/>
                <w:sz w:val="18"/>
                <w:szCs w:val="18"/>
              </w:rPr>
              <w:t>***</w:t>
            </w:r>
            <w:r w:rsidR="00E3694D" w:rsidRPr="00172D92">
              <w:rPr>
                <w:rFonts w:ascii="Arial" w:hAnsi="Arial" w:cs="Arial"/>
                <w:sz w:val="18"/>
                <w:szCs w:val="18"/>
              </w:rPr>
              <w:t>PVM, Eur:</w:t>
            </w:r>
          </w:p>
        </w:tc>
        <w:tc>
          <w:tcPr>
            <w:tcW w:w="1837" w:type="dxa"/>
            <w:shd w:val="clear" w:color="auto" w:fill="D9E2F3" w:themeFill="accent1" w:themeFillTint="33"/>
            <w:vAlign w:val="center"/>
          </w:tcPr>
          <w:p w14:paraId="2BE317F9" w14:textId="77777777" w:rsidR="00E3694D" w:rsidRPr="00172D92" w:rsidRDefault="00E3694D" w:rsidP="001F1139">
            <w:pPr>
              <w:spacing w:line="276" w:lineRule="auto"/>
              <w:contextualSpacing/>
              <w:jc w:val="center"/>
              <w:rPr>
                <w:rFonts w:ascii="Arial" w:hAnsi="Arial" w:cs="Arial"/>
                <w:sz w:val="18"/>
                <w:szCs w:val="18"/>
              </w:rPr>
            </w:pPr>
          </w:p>
        </w:tc>
      </w:tr>
      <w:tr w:rsidR="00E3694D" w:rsidRPr="00172D92" w14:paraId="4A071266" w14:textId="77777777" w:rsidTr="00DD1876">
        <w:trPr>
          <w:trHeight w:val="259"/>
        </w:trPr>
        <w:tc>
          <w:tcPr>
            <w:tcW w:w="7792" w:type="dxa"/>
            <w:gridSpan w:val="5"/>
          </w:tcPr>
          <w:p w14:paraId="32DB9D0B" w14:textId="77777777" w:rsidR="00E3694D" w:rsidRPr="00172D92" w:rsidRDefault="00E3694D" w:rsidP="001F1139">
            <w:pPr>
              <w:spacing w:line="276" w:lineRule="auto"/>
              <w:contextualSpacing/>
              <w:jc w:val="right"/>
              <w:rPr>
                <w:rFonts w:ascii="Arial" w:hAnsi="Arial" w:cs="Arial"/>
                <w:sz w:val="18"/>
                <w:szCs w:val="18"/>
              </w:rPr>
            </w:pPr>
            <w:r w:rsidRPr="00172D92">
              <w:rPr>
                <w:rFonts w:ascii="Arial" w:hAnsi="Arial" w:cs="Arial"/>
                <w:sz w:val="18"/>
                <w:szCs w:val="18"/>
              </w:rPr>
              <w:t>Bendra pasiūlymo kaina, Eur su PVM:</w:t>
            </w:r>
          </w:p>
        </w:tc>
        <w:tc>
          <w:tcPr>
            <w:tcW w:w="1837" w:type="dxa"/>
            <w:shd w:val="clear" w:color="auto" w:fill="D9E2F3" w:themeFill="accent1" w:themeFillTint="33"/>
            <w:vAlign w:val="center"/>
          </w:tcPr>
          <w:p w14:paraId="2E2484CA" w14:textId="77777777" w:rsidR="00E3694D" w:rsidRPr="00172D92" w:rsidRDefault="00E3694D" w:rsidP="001F1139">
            <w:pPr>
              <w:spacing w:line="276" w:lineRule="auto"/>
              <w:contextualSpacing/>
              <w:jc w:val="center"/>
              <w:rPr>
                <w:rFonts w:ascii="Arial" w:hAnsi="Arial" w:cs="Arial"/>
                <w:sz w:val="18"/>
                <w:szCs w:val="18"/>
              </w:rPr>
            </w:pPr>
          </w:p>
        </w:tc>
      </w:tr>
    </w:tbl>
    <w:p w14:paraId="13935100" w14:textId="2F249451" w:rsidR="00B93337" w:rsidRPr="007A14EE" w:rsidRDefault="00B93337" w:rsidP="00B93337">
      <w:pPr>
        <w:spacing w:line="276" w:lineRule="auto"/>
        <w:jc w:val="both"/>
        <w:rPr>
          <w:rFonts w:ascii="Arial" w:hAnsi="Arial" w:cs="Arial"/>
          <w:i/>
          <w:iCs/>
          <w:color w:val="FF0000"/>
          <w:sz w:val="18"/>
          <w:szCs w:val="18"/>
          <w:lang w:val="lt-LT"/>
        </w:rPr>
      </w:pPr>
      <w:r w:rsidRPr="007A14EE">
        <w:rPr>
          <w:rFonts w:ascii="Arial" w:hAnsi="Arial" w:cs="Arial"/>
          <w:i/>
          <w:iCs/>
          <w:color w:val="FF0000"/>
          <w:sz w:val="18"/>
          <w:szCs w:val="18"/>
          <w:lang w:val="lt-LT"/>
        </w:rPr>
        <w:t>*Tiekėjo siūlom</w:t>
      </w:r>
      <w:r w:rsidR="00DD1876">
        <w:rPr>
          <w:rFonts w:ascii="Arial" w:hAnsi="Arial" w:cs="Arial"/>
          <w:i/>
          <w:iCs/>
          <w:color w:val="FF0000"/>
          <w:sz w:val="18"/>
          <w:szCs w:val="18"/>
          <w:lang w:val="lt-LT"/>
        </w:rPr>
        <w:t>i</w:t>
      </w:r>
      <w:r w:rsidRPr="007A14EE">
        <w:rPr>
          <w:rFonts w:ascii="Arial" w:hAnsi="Arial" w:cs="Arial"/>
          <w:i/>
          <w:iCs/>
          <w:color w:val="FF0000"/>
          <w:sz w:val="18"/>
          <w:szCs w:val="18"/>
          <w:lang w:val="lt-LT"/>
        </w:rPr>
        <w:t xml:space="preserve"> Prek</w:t>
      </w:r>
      <w:r w:rsidR="00DD1876">
        <w:rPr>
          <w:rFonts w:ascii="Arial" w:hAnsi="Arial" w:cs="Arial"/>
          <w:i/>
          <w:iCs/>
          <w:color w:val="FF0000"/>
          <w:sz w:val="18"/>
          <w:szCs w:val="18"/>
          <w:lang w:val="lt-LT"/>
        </w:rPr>
        <w:t>ių įkainiai</w:t>
      </w:r>
      <w:r w:rsidRPr="007A14EE">
        <w:rPr>
          <w:rFonts w:ascii="Arial" w:hAnsi="Arial" w:cs="Arial"/>
          <w:i/>
          <w:iCs/>
          <w:color w:val="FF0000"/>
          <w:sz w:val="18"/>
          <w:szCs w:val="18"/>
          <w:lang w:val="lt-LT"/>
        </w:rPr>
        <w:t xml:space="preserve"> negali viršyti nurodyt</w:t>
      </w:r>
      <w:r w:rsidR="00DD1876">
        <w:rPr>
          <w:rFonts w:ascii="Arial" w:hAnsi="Arial" w:cs="Arial"/>
          <w:i/>
          <w:iCs/>
          <w:color w:val="FF0000"/>
          <w:sz w:val="18"/>
          <w:szCs w:val="18"/>
          <w:lang w:val="lt-LT"/>
        </w:rPr>
        <w:t>ų</w:t>
      </w:r>
      <w:r w:rsidRPr="007A14EE">
        <w:rPr>
          <w:rFonts w:ascii="Arial" w:hAnsi="Arial" w:cs="Arial"/>
          <w:i/>
          <w:iCs/>
          <w:color w:val="FF0000"/>
          <w:sz w:val="18"/>
          <w:szCs w:val="18"/>
          <w:lang w:val="lt-LT"/>
        </w:rPr>
        <w:t xml:space="preserve"> maksimal</w:t>
      </w:r>
      <w:r w:rsidR="00DD1876">
        <w:rPr>
          <w:rFonts w:ascii="Arial" w:hAnsi="Arial" w:cs="Arial"/>
          <w:i/>
          <w:iCs/>
          <w:color w:val="FF0000"/>
          <w:sz w:val="18"/>
          <w:szCs w:val="18"/>
          <w:lang w:val="lt-LT"/>
        </w:rPr>
        <w:t>ių</w:t>
      </w:r>
      <w:r w:rsidRPr="007A14EE">
        <w:rPr>
          <w:rFonts w:ascii="Arial" w:hAnsi="Arial" w:cs="Arial"/>
          <w:i/>
          <w:iCs/>
          <w:color w:val="FF0000"/>
          <w:sz w:val="18"/>
          <w:szCs w:val="18"/>
          <w:lang w:val="lt-LT"/>
        </w:rPr>
        <w:t xml:space="preserve"> Prek</w:t>
      </w:r>
      <w:r w:rsidR="00DD1876">
        <w:rPr>
          <w:rFonts w:ascii="Arial" w:hAnsi="Arial" w:cs="Arial"/>
          <w:i/>
          <w:iCs/>
          <w:color w:val="FF0000"/>
          <w:sz w:val="18"/>
          <w:szCs w:val="18"/>
          <w:lang w:val="lt-LT"/>
        </w:rPr>
        <w:t>ių</w:t>
      </w:r>
      <w:r w:rsidRPr="007A14EE">
        <w:rPr>
          <w:rFonts w:ascii="Arial" w:hAnsi="Arial" w:cs="Arial"/>
          <w:i/>
          <w:iCs/>
          <w:color w:val="FF0000"/>
          <w:sz w:val="18"/>
          <w:szCs w:val="18"/>
          <w:lang w:val="lt-LT"/>
        </w:rPr>
        <w:t xml:space="preserve"> </w:t>
      </w:r>
      <w:r w:rsidR="00DD1876">
        <w:rPr>
          <w:rFonts w:ascii="Arial" w:hAnsi="Arial" w:cs="Arial"/>
          <w:i/>
          <w:iCs/>
          <w:color w:val="FF0000"/>
          <w:sz w:val="18"/>
          <w:szCs w:val="18"/>
          <w:lang w:val="lt-LT"/>
        </w:rPr>
        <w:t xml:space="preserve">įkainių </w:t>
      </w:r>
      <w:r w:rsidRPr="007A14EE">
        <w:rPr>
          <w:rFonts w:ascii="Arial" w:hAnsi="Arial" w:cs="Arial"/>
          <w:i/>
          <w:iCs/>
          <w:color w:val="FF0000"/>
          <w:sz w:val="18"/>
          <w:szCs w:val="18"/>
          <w:lang w:val="lt-LT"/>
        </w:rPr>
        <w:t xml:space="preserve">vienam </w:t>
      </w:r>
      <w:r w:rsidR="00340378" w:rsidRPr="007A14EE">
        <w:rPr>
          <w:rFonts w:ascii="Arial" w:hAnsi="Arial" w:cs="Arial"/>
          <w:i/>
          <w:iCs/>
          <w:color w:val="FF0000"/>
          <w:sz w:val="18"/>
          <w:szCs w:val="18"/>
          <w:lang w:val="lt-LT"/>
        </w:rPr>
        <w:t>ryšuliui</w:t>
      </w:r>
      <w:r w:rsidRPr="007A14EE">
        <w:rPr>
          <w:rFonts w:ascii="Arial" w:hAnsi="Arial" w:cs="Arial"/>
          <w:i/>
          <w:iCs/>
          <w:color w:val="FF0000"/>
          <w:sz w:val="18"/>
          <w:szCs w:val="18"/>
          <w:lang w:val="lt-LT"/>
        </w:rPr>
        <w:t xml:space="preserve"> (priešingu atveju – pasiūlymas bus atmestas kaip nepriimtinas). </w:t>
      </w:r>
      <w:r w:rsidRPr="007A14EE">
        <w:rPr>
          <w:rFonts w:ascii="Arial" w:hAnsi="Arial" w:cs="Arial"/>
          <w:i/>
          <w:iCs/>
          <w:sz w:val="18"/>
          <w:szCs w:val="18"/>
          <w:lang w:val="lt-LT"/>
        </w:rPr>
        <w:t>Į pasiūlymo kainą turi būti įskaičiuotos visos tiekėjo su Prekių tiekimu susijusios išlaidos</w:t>
      </w:r>
      <w:r w:rsidR="00340378" w:rsidRPr="007A14EE">
        <w:rPr>
          <w:rFonts w:ascii="Arial" w:hAnsi="Arial" w:cs="Arial"/>
          <w:i/>
          <w:iCs/>
          <w:sz w:val="18"/>
          <w:szCs w:val="18"/>
          <w:lang w:val="lt-LT"/>
        </w:rPr>
        <w:t xml:space="preserve">, įskaitant balionų nuomos bei pristatymo į Objektus </w:t>
      </w:r>
      <w:r w:rsidR="00DD1876">
        <w:rPr>
          <w:rFonts w:ascii="Arial" w:hAnsi="Arial" w:cs="Arial"/>
          <w:i/>
          <w:iCs/>
          <w:sz w:val="18"/>
          <w:szCs w:val="18"/>
          <w:lang w:val="lt-LT"/>
        </w:rPr>
        <w:t>išlaidos.</w:t>
      </w:r>
      <w:r w:rsidR="00894F4A">
        <w:rPr>
          <w:rFonts w:ascii="Arial" w:hAnsi="Arial" w:cs="Arial"/>
          <w:i/>
          <w:iCs/>
          <w:sz w:val="18"/>
          <w:szCs w:val="18"/>
          <w:lang w:val="lt-LT"/>
        </w:rPr>
        <w:t xml:space="preserve"> K</w:t>
      </w:r>
      <w:r w:rsidR="00894F4A" w:rsidRPr="000E6E43">
        <w:rPr>
          <w:rFonts w:ascii="Arial" w:hAnsi="Arial" w:cs="Arial"/>
          <w:i/>
          <w:iCs/>
          <w:sz w:val="18"/>
          <w:szCs w:val="18"/>
          <w:lang w:val="lt-LT"/>
        </w:rPr>
        <w:t>ainos pasiūlyme nurodomos suapvalinus, paliekant du skaitmenis po kablelio</w:t>
      </w:r>
    </w:p>
    <w:p w14:paraId="15973C0D" w14:textId="0EF0BEFF" w:rsidR="00B93337" w:rsidRPr="007A14EE" w:rsidRDefault="00B93337" w:rsidP="00B93337">
      <w:pPr>
        <w:spacing w:line="276" w:lineRule="auto"/>
        <w:jc w:val="both"/>
        <w:rPr>
          <w:rFonts w:ascii="Arial" w:hAnsi="Arial" w:cs="Arial"/>
          <w:b/>
          <w:bCs/>
          <w:i/>
          <w:iCs/>
          <w:sz w:val="18"/>
          <w:szCs w:val="18"/>
          <w:lang w:val="lt-LT"/>
        </w:rPr>
      </w:pPr>
      <w:r w:rsidRPr="007A14EE">
        <w:rPr>
          <w:rFonts w:ascii="Arial" w:hAnsi="Arial" w:cs="Arial"/>
          <w:i/>
          <w:iCs/>
          <w:sz w:val="18"/>
          <w:szCs w:val="18"/>
          <w:lang w:val="lt-LT"/>
        </w:rPr>
        <w:t xml:space="preserve">**2 lentelėje eilutė „Bendra Pasiūlymo kaina viso Eur be PVM“ </w:t>
      </w:r>
      <w:r w:rsidRPr="007A14EE">
        <w:rPr>
          <w:rFonts w:ascii="Arial" w:hAnsi="Arial" w:cs="Arial"/>
          <w:bCs/>
          <w:i/>
          <w:iCs/>
          <w:sz w:val="18"/>
          <w:szCs w:val="18"/>
          <w:lang w:val="lt-LT"/>
        </w:rPr>
        <w:t>yra naudojama tik tiekėjų pateiktų pasiūlymų palyginimui/vertinimui, o S</w:t>
      </w:r>
      <w:r w:rsidRPr="007A14EE">
        <w:rPr>
          <w:rFonts w:ascii="Arial" w:hAnsi="Arial" w:cs="Arial"/>
          <w:i/>
          <w:iCs/>
          <w:sz w:val="18"/>
          <w:szCs w:val="18"/>
          <w:lang w:val="lt-LT"/>
        </w:rPr>
        <w:t xml:space="preserve">utartyje bus nurodyta pirkimui skirta lėšų suma ir  </w:t>
      </w:r>
      <w:r w:rsidR="00340378" w:rsidRPr="007A14EE">
        <w:rPr>
          <w:rFonts w:ascii="Arial" w:hAnsi="Arial" w:cs="Arial"/>
          <w:i/>
          <w:iCs/>
          <w:sz w:val="18"/>
          <w:szCs w:val="18"/>
          <w:lang w:val="lt-LT"/>
        </w:rPr>
        <w:t xml:space="preserve">Pasiūlyme nurodyti </w:t>
      </w:r>
      <w:r w:rsidRPr="007A14EE">
        <w:rPr>
          <w:rFonts w:ascii="Arial" w:hAnsi="Arial" w:cs="Arial"/>
          <w:i/>
          <w:iCs/>
          <w:sz w:val="18"/>
          <w:szCs w:val="18"/>
          <w:lang w:val="lt-LT"/>
        </w:rPr>
        <w:t>prekių įkainiai</w:t>
      </w:r>
      <w:r w:rsidRPr="007A14EE">
        <w:rPr>
          <w:rFonts w:ascii="Arial" w:hAnsi="Arial" w:cs="Arial"/>
          <w:b/>
          <w:bCs/>
          <w:i/>
          <w:iCs/>
          <w:sz w:val="18"/>
          <w:szCs w:val="18"/>
          <w:lang w:val="lt-LT"/>
        </w:rPr>
        <w:t>.</w:t>
      </w:r>
    </w:p>
    <w:p w14:paraId="65E78A66" w14:textId="1844775A" w:rsidR="00B93337" w:rsidRPr="007A14EE" w:rsidRDefault="00B93337" w:rsidP="00B93337">
      <w:pPr>
        <w:spacing w:line="276" w:lineRule="auto"/>
        <w:jc w:val="both"/>
        <w:rPr>
          <w:rFonts w:ascii="Arial" w:hAnsi="Arial" w:cs="Arial"/>
          <w:i/>
          <w:iCs/>
          <w:sz w:val="18"/>
          <w:szCs w:val="18"/>
          <w:lang w:val="lt-LT"/>
        </w:rPr>
      </w:pPr>
      <w:r w:rsidRPr="007A14EE">
        <w:rPr>
          <w:rFonts w:ascii="Arial" w:hAnsi="Arial" w:cs="Arial"/>
          <w:i/>
          <w:iCs/>
          <w:sz w:val="18"/>
          <w:szCs w:val="18"/>
          <w:lang w:val="lt-LT"/>
        </w:rPr>
        <w:t>***</w:t>
      </w:r>
      <w:r w:rsidR="00DD1876" w:rsidRPr="00DD1876">
        <w:rPr>
          <w:rFonts w:ascii="Arial" w:hAnsi="Arial" w:cs="Arial"/>
          <w:i/>
          <w:iCs/>
          <w:sz w:val="18"/>
          <w:szCs w:val="18"/>
          <w:lang w:val="lt-LT"/>
        </w:rPr>
        <w:t xml:space="preserve"> </w:t>
      </w:r>
      <w:r w:rsidR="00DD1876" w:rsidRPr="000E6E43">
        <w:rPr>
          <w:rFonts w:ascii="Arial" w:hAnsi="Arial" w:cs="Arial"/>
          <w:i/>
          <w:iCs/>
          <w:sz w:val="18"/>
          <w:szCs w:val="18"/>
          <w:lang w:val="lt-LT"/>
        </w:rPr>
        <w:t>tais atvejais, kai pagal galiojančius teisės aktus tiekėjui/ tiekėjų grupei nereikia mokėti PVM, turi būti nurodytos priežastys, dėl kurių PVM nemokamas: __________________________________</w:t>
      </w:r>
      <w:r w:rsidRPr="007A14EE">
        <w:rPr>
          <w:rFonts w:ascii="Arial" w:hAnsi="Arial" w:cs="Arial"/>
          <w:i/>
          <w:iCs/>
          <w:sz w:val="18"/>
          <w:szCs w:val="18"/>
          <w:lang w:val="lt-LT"/>
        </w:rPr>
        <w:t>.</w:t>
      </w:r>
    </w:p>
    <w:p w14:paraId="288EE4AA" w14:textId="5AC2DC52" w:rsidR="00340378" w:rsidRPr="00DD1876" w:rsidRDefault="00755E39" w:rsidP="00340378">
      <w:pPr>
        <w:tabs>
          <w:tab w:val="left" w:pos="709"/>
        </w:tabs>
        <w:spacing w:line="276" w:lineRule="auto"/>
        <w:jc w:val="both"/>
        <w:rPr>
          <w:rFonts w:ascii="Arial" w:hAnsi="Arial" w:cs="Arial"/>
          <w:i/>
          <w:iCs/>
          <w:color w:val="FF0000"/>
          <w:sz w:val="18"/>
          <w:szCs w:val="18"/>
          <w:lang w:val="lt-LT"/>
        </w:rPr>
      </w:pPr>
      <w:r w:rsidRPr="00DD1876">
        <w:rPr>
          <w:rFonts w:ascii="Arial" w:hAnsi="Arial" w:cs="Arial"/>
          <w:i/>
          <w:iCs/>
          <w:color w:val="FF0000"/>
          <w:sz w:val="18"/>
          <w:szCs w:val="18"/>
          <w:lang w:val="lt-LT"/>
        </w:rPr>
        <w:t>Kartu su pasiūlymu turi būti pateiktas Prekių saugos duomenų lapas ir techninis aprašymas.</w:t>
      </w:r>
      <w:r w:rsidR="00340378" w:rsidRPr="00DD1876">
        <w:rPr>
          <w:rFonts w:ascii="Arial" w:hAnsi="Arial" w:cs="Arial"/>
          <w:i/>
          <w:iCs/>
          <w:color w:val="FF0000"/>
          <w:sz w:val="18"/>
          <w:szCs w:val="18"/>
          <w:lang w:val="lt-LT"/>
        </w:rPr>
        <w:t xml:space="preserve"> Tiekėjas prieš teikdamas pasiūlymą turi įsivertinti Perkančiojo subjekto Objektuose esančius azoto ryšulių pajungimus ir užtikrinti, kad tiekiami azoto ryšuliai bus pritaikyti pajungimui Perkančiojo subjekto Objektuose.</w:t>
      </w:r>
    </w:p>
    <w:p w14:paraId="749DFCBC" w14:textId="77777777" w:rsidR="00340378" w:rsidRPr="00340378" w:rsidRDefault="00340378" w:rsidP="00340378">
      <w:pPr>
        <w:tabs>
          <w:tab w:val="left" w:pos="709"/>
        </w:tabs>
        <w:spacing w:line="276" w:lineRule="auto"/>
        <w:jc w:val="both"/>
        <w:rPr>
          <w:rFonts w:ascii="Arial" w:hAnsi="Arial" w:cs="Arial"/>
          <w:b/>
          <w:bCs/>
          <w:color w:val="FF0000"/>
          <w:sz w:val="20"/>
          <w:szCs w:val="20"/>
          <w:lang w:val="lt-LT"/>
        </w:rPr>
      </w:pPr>
    </w:p>
    <w:p w14:paraId="49ADA85A" w14:textId="77777777" w:rsidR="00DD1876" w:rsidRPr="000E6E43" w:rsidRDefault="00DD1876" w:rsidP="00DD1876">
      <w:pPr>
        <w:shd w:val="clear" w:color="auto" w:fill="D9E2F3" w:themeFill="accent1" w:themeFillTint="33"/>
        <w:contextualSpacing/>
        <w:jc w:val="both"/>
        <w:rPr>
          <w:rFonts w:ascii="Arial" w:hAnsi="Arial" w:cs="Arial"/>
          <w:sz w:val="20"/>
          <w:szCs w:val="20"/>
          <w:lang w:val="lt-LT"/>
        </w:rPr>
      </w:pPr>
      <w:r w:rsidRPr="000E6E43">
        <w:rPr>
          <w:rFonts w:ascii="Arial" w:hAnsi="Arial" w:cs="Arial"/>
          <w:sz w:val="20"/>
          <w:szCs w:val="20"/>
          <w:lang w:val="lt-LT"/>
        </w:rPr>
        <w:t>Pasiūlymo kaina be PVM, Eur – ...............................................(</w:t>
      </w:r>
      <w:r w:rsidRPr="000E6E43">
        <w:rPr>
          <w:rFonts w:ascii="Arial" w:hAnsi="Arial" w:cs="Arial"/>
          <w:i/>
          <w:sz w:val="20"/>
          <w:szCs w:val="20"/>
          <w:lang w:val="lt-LT"/>
        </w:rPr>
        <w:t>kaina žodžiais</w:t>
      </w:r>
      <w:r w:rsidRPr="000E6E43">
        <w:rPr>
          <w:rFonts w:ascii="Arial" w:hAnsi="Arial" w:cs="Arial"/>
          <w:sz w:val="20"/>
          <w:szCs w:val="20"/>
          <w:lang w:val="lt-LT"/>
        </w:rPr>
        <w:t>).</w:t>
      </w:r>
    </w:p>
    <w:p w14:paraId="26205B9D" w14:textId="77777777" w:rsidR="00DD1876" w:rsidRPr="000E6E43" w:rsidRDefault="00DD1876" w:rsidP="00DD1876">
      <w:pPr>
        <w:shd w:val="clear" w:color="auto" w:fill="D9E2F3" w:themeFill="accent1" w:themeFillTint="33"/>
        <w:contextualSpacing/>
        <w:jc w:val="both"/>
        <w:rPr>
          <w:rFonts w:ascii="Arial" w:hAnsi="Arial" w:cs="Arial"/>
          <w:sz w:val="20"/>
          <w:szCs w:val="20"/>
          <w:lang w:val="lt-LT"/>
        </w:rPr>
      </w:pPr>
      <w:bookmarkStart w:id="0" w:name="_Hlk69894293"/>
      <w:r w:rsidRPr="000E6E43">
        <w:rPr>
          <w:rFonts w:ascii="Arial" w:hAnsi="Arial" w:cs="Arial"/>
          <w:sz w:val="20"/>
          <w:szCs w:val="20"/>
          <w:lang w:val="lt-LT"/>
        </w:rPr>
        <w:t>___ proc. PVM, Eur – .............................................................. (</w:t>
      </w:r>
      <w:r w:rsidRPr="000E6E43">
        <w:rPr>
          <w:rFonts w:ascii="Arial" w:hAnsi="Arial" w:cs="Arial"/>
          <w:i/>
          <w:sz w:val="20"/>
          <w:szCs w:val="20"/>
          <w:lang w:val="lt-LT"/>
        </w:rPr>
        <w:t>kaina žodžiais</w:t>
      </w:r>
      <w:r w:rsidRPr="000E6E43">
        <w:rPr>
          <w:rFonts w:ascii="Arial" w:hAnsi="Arial" w:cs="Arial"/>
          <w:sz w:val="20"/>
          <w:szCs w:val="20"/>
          <w:lang w:val="lt-LT"/>
        </w:rPr>
        <w:t>).</w:t>
      </w:r>
    </w:p>
    <w:p w14:paraId="4267647C" w14:textId="77777777" w:rsidR="00DD1876" w:rsidRPr="000E6E43" w:rsidRDefault="00DD1876" w:rsidP="00DD1876">
      <w:pPr>
        <w:shd w:val="clear" w:color="auto" w:fill="D9E2F3" w:themeFill="accent1" w:themeFillTint="33"/>
        <w:contextualSpacing/>
        <w:jc w:val="both"/>
        <w:rPr>
          <w:rFonts w:ascii="Arial" w:hAnsi="Arial" w:cs="Arial"/>
          <w:i/>
          <w:iCs/>
          <w:sz w:val="20"/>
          <w:szCs w:val="20"/>
          <w:lang w:val="lt-LT"/>
        </w:rPr>
      </w:pPr>
      <w:r w:rsidRPr="000E6E43">
        <w:rPr>
          <w:rFonts w:ascii="Arial" w:hAnsi="Arial" w:cs="Arial"/>
          <w:i/>
          <w:iCs/>
          <w:sz w:val="20"/>
          <w:szCs w:val="20"/>
          <w:lang w:val="lt-LT"/>
        </w:rPr>
        <w:t>(nurodyti)</w:t>
      </w:r>
    </w:p>
    <w:bookmarkEnd w:id="0"/>
    <w:p w14:paraId="1386C9B5" w14:textId="77777777" w:rsidR="00DD1876" w:rsidRPr="000E6E43" w:rsidRDefault="00DD1876" w:rsidP="00DD1876">
      <w:pPr>
        <w:shd w:val="clear" w:color="auto" w:fill="D9E2F3" w:themeFill="accent1" w:themeFillTint="33"/>
        <w:tabs>
          <w:tab w:val="left" w:pos="567"/>
        </w:tabs>
        <w:contextualSpacing/>
        <w:jc w:val="both"/>
        <w:rPr>
          <w:rFonts w:ascii="Arial" w:hAnsi="Arial" w:cs="Arial"/>
          <w:sz w:val="20"/>
          <w:szCs w:val="20"/>
          <w:lang w:val="lt-LT"/>
        </w:rPr>
      </w:pPr>
      <w:r w:rsidRPr="000E6E43">
        <w:rPr>
          <w:rFonts w:ascii="Arial" w:hAnsi="Arial" w:cs="Arial"/>
          <w:sz w:val="20"/>
          <w:szCs w:val="20"/>
          <w:lang w:val="lt-LT"/>
        </w:rPr>
        <w:t>Pasiūlymo kaina su PVM, Eur – .............................................. (</w:t>
      </w:r>
      <w:r w:rsidRPr="000E6E43">
        <w:rPr>
          <w:rFonts w:ascii="Arial" w:hAnsi="Arial" w:cs="Arial"/>
          <w:i/>
          <w:sz w:val="20"/>
          <w:szCs w:val="20"/>
          <w:lang w:val="lt-LT"/>
        </w:rPr>
        <w:t>kaina žodžiais</w:t>
      </w:r>
      <w:r w:rsidRPr="000E6E43">
        <w:rPr>
          <w:rFonts w:ascii="Arial" w:hAnsi="Arial" w:cs="Arial"/>
          <w:sz w:val="20"/>
          <w:szCs w:val="20"/>
          <w:lang w:val="lt-LT"/>
        </w:rPr>
        <w:t xml:space="preserve">). </w:t>
      </w:r>
    </w:p>
    <w:p w14:paraId="44DAF730" w14:textId="77777777" w:rsidR="00E3694D" w:rsidRPr="001F1139" w:rsidRDefault="00E3694D" w:rsidP="001F1139">
      <w:pPr>
        <w:tabs>
          <w:tab w:val="left" w:pos="567"/>
        </w:tabs>
        <w:spacing w:line="276" w:lineRule="auto"/>
        <w:contextualSpacing/>
        <w:jc w:val="both"/>
        <w:rPr>
          <w:rFonts w:ascii="Arial" w:hAnsi="Arial" w:cs="Arial"/>
          <w:sz w:val="20"/>
          <w:szCs w:val="20"/>
          <w:lang w:val="lt-LT"/>
        </w:rPr>
      </w:pPr>
    </w:p>
    <w:p w14:paraId="1F49C9CD" w14:textId="77777777" w:rsidR="00E3694D" w:rsidRDefault="00E3694D" w:rsidP="001F1139">
      <w:pPr>
        <w:spacing w:line="276" w:lineRule="auto"/>
        <w:jc w:val="both"/>
        <w:rPr>
          <w:rFonts w:ascii="Arial" w:hAnsi="Arial" w:cs="Arial"/>
          <w:sz w:val="20"/>
          <w:szCs w:val="20"/>
          <w:lang w:val="lt-LT"/>
        </w:rPr>
      </w:pPr>
      <w:r w:rsidRPr="001F1139">
        <w:rPr>
          <w:rFonts w:ascii="Arial" w:hAnsi="Arial" w:cs="Arial"/>
          <w:sz w:val="20"/>
          <w:szCs w:val="20"/>
          <w:lang w:val="lt-LT"/>
        </w:rPr>
        <w:t>Prekės visiškai atitinka pirkimo dokumentuose nurodytus reikalavimus ir jų savybės tokios:</w:t>
      </w:r>
    </w:p>
    <w:p w14:paraId="5D33EF34" w14:textId="72C57AC0" w:rsidR="00DD1876" w:rsidRPr="00DD1876" w:rsidRDefault="00DD1876" w:rsidP="00DD1876">
      <w:pPr>
        <w:spacing w:line="276" w:lineRule="auto"/>
        <w:ind w:left="7920" w:firstLine="720"/>
        <w:jc w:val="both"/>
        <w:rPr>
          <w:rFonts w:ascii="Arial" w:hAnsi="Arial" w:cs="Arial"/>
          <w:i/>
          <w:iCs/>
          <w:sz w:val="20"/>
          <w:szCs w:val="20"/>
          <w:lang w:val="lt-LT"/>
        </w:rPr>
      </w:pPr>
      <w:r w:rsidRPr="00DD1876">
        <w:rPr>
          <w:rFonts w:ascii="Arial" w:hAnsi="Arial" w:cs="Arial"/>
          <w:i/>
          <w:iCs/>
          <w:sz w:val="20"/>
          <w:szCs w:val="20"/>
          <w:lang w:val="lt-LT"/>
        </w:rPr>
        <w:t>3 lentelė</w:t>
      </w:r>
    </w:p>
    <w:tbl>
      <w:tblPr>
        <w:tblW w:w="9498"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62"/>
        <w:gridCol w:w="4536"/>
      </w:tblGrid>
      <w:tr w:rsidR="00E3694D" w:rsidRPr="007A14EE" w14:paraId="263D4A15" w14:textId="77777777" w:rsidTr="00DD1876">
        <w:tc>
          <w:tcPr>
            <w:tcW w:w="4962" w:type="dxa"/>
            <w:tcBorders>
              <w:top w:val="single" w:sz="2" w:space="0" w:color="auto"/>
              <w:left w:val="single" w:sz="2" w:space="0" w:color="auto"/>
              <w:bottom w:val="single" w:sz="2" w:space="0" w:color="auto"/>
              <w:right w:val="single" w:sz="2" w:space="0" w:color="auto"/>
            </w:tcBorders>
            <w:vAlign w:val="center"/>
          </w:tcPr>
          <w:p w14:paraId="6F0A167B" w14:textId="3899EE24" w:rsidR="00E3694D" w:rsidRPr="00DD1876" w:rsidRDefault="00E3694D" w:rsidP="00172D92">
            <w:pPr>
              <w:spacing w:line="276" w:lineRule="auto"/>
              <w:jc w:val="center"/>
              <w:rPr>
                <w:rFonts w:ascii="Arial" w:eastAsia="Calibri" w:hAnsi="Arial" w:cs="Arial"/>
                <w:sz w:val="20"/>
                <w:szCs w:val="20"/>
                <w:lang w:val="lt-LT"/>
              </w:rPr>
            </w:pPr>
            <w:r w:rsidRPr="00DD1876">
              <w:rPr>
                <w:rFonts w:ascii="Arial" w:eastAsia="Calibri" w:hAnsi="Arial" w:cs="Arial"/>
                <w:sz w:val="20"/>
                <w:szCs w:val="20"/>
                <w:lang w:val="lt-LT"/>
              </w:rPr>
              <w:t>Reikalaujamos charakteristikos siūlomoms azoto dujoms</w:t>
            </w:r>
          </w:p>
        </w:tc>
        <w:tc>
          <w:tcPr>
            <w:tcW w:w="4536" w:type="dxa"/>
            <w:tcBorders>
              <w:top w:val="single" w:sz="2" w:space="0" w:color="auto"/>
              <w:left w:val="single" w:sz="2" w:space="0" w:color="auto"/>
              <w:bottom w:val="single" w:sz="2" w:space="0" w:color="auto"/>
              <w:right w:val="single" w:sz="2" w:space="0" w:color="auto"/>
            </w:tcBorders>
            <w:hideMark/>
          </w:tcPr>
          <w:p w14:paraId="710D4C84" w14:textId="6635A481" w:rsidR="00E3694D" w:rsidRPr="00DD1876" w:rsidRDefault="00E3694D" w:rsidP="00172D92">
            <w:pPr>
              <w:spacing w:line="276" w:lineRule="auto"/>
              <w:jc w:val="center"/>
              <w:rPr>
                <w:rFonts w:ascii="Arial" w:eastAsia="Calibri" w:hAnsi="Arial" w:cs="Arial"/>
                <w:sz w:val="20"/>
                <w:szCs w:val="20"/>
                <w:lang w:val="lt-LT"/>
              </w:rPr>
            </w:pPr>
            <w:r w:rsidRPr="00DD1876">
              <w:rPr>
                <w:rFonts w:ascii="Arial" w:eastAsia="Calibri" w:hAnsi="Arial" w:cs="Arial"/>
                <w:sz w:val="20"/>
                <w:szCs w:val="20"/>
                <w:lang w:val="lt-LT"/>
              </w:rPr>
              <w:t xml:space="preserve">Siūlomų rodiklių reikšmės </w:t>
            </w:r>
            <w:r w:rsidRPr="00DD1876">
              <w:rPr>
                <w:rFonts w:ascii="Arial" w:eastAsia="Calibri" w:hAnsi="Arial" w:cs="Arial"/>
                <w:i/>
                <w:sz w:val="20"/>
                <w:szCs w:val="20"/>
                <w:lang w:val="lt-LT"/>
              </w:rPr>
              <w:t>(nurodyti konkrečius siūlomus rodiklius</w:t>
            </w:r>
            <w:r w:rsidRPr="00DD1876">
              <w:rPr>
                <w:rFonts w:ascii="Arial" w:eastAsia="Calibri" w:hAnsi="Arial" w:cs="Arial"/>
                <w:sz w:val="20"/>
                <w:szCs w:val="20"/>
                <w:lang w:val="lt-LT"/>
              </w:rPr>
              <w:t>)</w:t>
            </w:r>
          </w:p>
        </w:tc>
      </w:tr>
      <w:tr w:rsidR="00E3694D" w:rsidRPr="007A14EE" w14:paraId="308CF1F7" w14:textId="77777777" w:rsidTr="00DD1876">
        <w:tc>
          <w:tcPr>
            <w:tcW w:w="4962" w:type="dxa"/>
            <w:tcBorders>
              <w:top w:val="single" w:sz="2" w:space="0" w:color="auto"/>
              <w:left w:val="single" w:sz="2" w:space="0" w:color="auto"/>
              <w:bottom w:val="single" w:sz="2" w:space="0" w:color="auto"/>
              <w:right w:val="single" w:sz="2" w:space="0" w:color="auto"/>
            </w:tcBorders>
            <w:hideMark/>
          </w:tcPr>
          <w:p w14:paraId="6B20D3B5" w14:textId="77777777" w:rsidR="00E3694D" w:rsidRPr="007A14EE" w:rsidRDefault="00E3694D" w:rsidP="001F1139">
            <w:pPr>
              <w:autoSpaceDE w:val="0"/>
              <w:autoSpaceDN w:val="0"/>
              <w:adjustRightInd w:val="0"/>
              <w:spacing w:line="276" w:lineRule="auto"/>
              <w:jc w:val="both"/>
              <w:rPr>
                <w:rFonts w:ascii="Arial" w:eastAsia="Calibri" w:hAnsi="Arial" w:cs="Arial"/>
                <w:sz w:val="20"/>
                <w:szCs w:val="20"/>
                <w:lang w:val="lt-LT"/>
              </w:rPr>
            </w:pPr>
            <w:r w:rsidRPr="007A14EE">
              <w:rPr>
                <w:rFonts w:ascii="Arial" w:hAnsi="Arial" w:cs="Arial"/>
                <w:noProof/>
                <w:sz w:val="20"/>
                <w:szCs w:val="20"/>
                <w:lang w:val="lt-LT" w:eastAsia="ru-RU"/>
              </w:rPr>
              <w:t>Techninis, suspaustas azotas, CAS Nr. 7727-37-9, EB Nr. 231-783-9, cheminė formulė N</w:t>
            </w:r>
            <w:r w:rsidRPr="007A14EE">
              <w:rPr>
                <w:rFonts w:ascii="Arial" w:hAnsi="Arial" w:cs="Arial"/>
                <w:noProof/>
                <w:sz w:val="20"/>
                <w:szCs w:val="20"/>
                <w:vertAlign w:val="subscript"/>
                <w:lang w:val="lt-LT" w:eastAsia="ru-RU"/>
              </w:rPr>
              <w:t>2</w:t>
            </w:r>
          </w:p>
        </w:tc>
        <w:tc>
          <w:tcPr>
            <w:tcW w:w="4536" w:type="dxa"/>
            <w:tcBorders>
              <w:top w:val="single" w:sz="2" w:space="0" w:color="auto"/>
              <w:left w:val="single" w:sz="2" w:space="0" w:color="auto"/>
              <w:bottom w:val="single" w:sz="2" w:space="0" w:color="auto"/>
              <w:right w:val="single" w:sz="2" w:space="0" w:color="auto"/>
            </w:tcBorders>
          </w:tcPr>
          <w:p w14:paraId="6566B725" w14:textId="77777777" w:rsidR="00E3694D" w:rsidRPr="007A14EE" w:rsidRDefault="00E3694D" w:rsidP="001F1139">
            <w:pPr>
              <w:spacing w:line="276" w:lineRule="auto"/>
              <w:rPr>
                <w:rFonts w:ascii="Arial" w:eastAsia="Calibri" w:hAnsi="Arial" w:cs="Arial"/>
                <w:sz w:val="20"/>
                <w:szCs w:val="20"/>
                <w:lang w:val="lt-LT"/>
              </w:rPr>
            </w:pPr>
          </w:p>
        </w:tc>
      </w:tr>
      <w:tr w:rsidR="00E3694D" w:rsidRPr="007A14EE" w14:paraId="1DD7CCDD" w14:textId="77777777" w:rsidTr="00DD1876">
        <w:tc>
          <w:tcPr>
            <w:tcW w:w="4962" w:type="dxa"/>
            <w:tcBorders>
              <w:top w:val="single" w:sz="2" w:space="0" w:color="auto"/>
            </w:tcBorders>
          </w:tcPr>
          <w:p w14:paraId="2A2B5D4F" w14:textId="77777777" w:rsidR="00E3694D" w:rsidRPr="007A14EE" w:rsidRDefault="00E3694D" w:rsidP="001F1139">
            <w:pPr>
              <w:autoSpaceDE w:val="0"/>
              <w:autoSpaceDN w:val="0"/>
              <w:adjustRightInd w:val="0"/>
              <w:spacing w:line="276" w:lineRule="auto"/>
              <w:jc w:val="both"/>
              <w:rPr>
                <w:rFonts w:ascii="Arial" w:hAnsi="Arial" w:cs="Arial"/>
                <w:noProof/>
                <w:sz w:val="20"/>
                <w:szCs w:val="20"/>
                <w:lang w:val="lt-LT" w:eastAsia="ru-RU"/>
              </w:rPr>
            </w:pPr>
            <w:r w:rsidRPr="007A14EE">
              <w:rPr>
                <w:rFonts w:ascii="Arial" w:hAnsi="Arial" w:cs="Arial"/>
                <w:noProof/>
                <w:sz w:val="20"/>
                <w:szCs w:val="20"/>
                <w:lang w:val="lt-LT" w:eastAsia="ru-RU"/>
              </w:rPr>
              <w:t>Priemaišos – grynumas &gt; 99,99 proc.</w:t>
            </w:r>
          </w:p>
        </w:tc>
        <w:tc>
          <w:tcPr>
            <w:tcW w:w="4536" w:type="dxa"/>
            <w:tcBorders>
              <w:top w:val="single" w:sz="2" w:space="0" w:color="auto"/>
            </w:tcBorders>
          </w:tcPr>
          <w:p w14:paraId="5CA76B9A" w14:textId="77777777" w:rsidR="00E3694D" w:rsidRPr="007A14EE" w:rsidRDefault="00E3694D" w:rsidP="001F1139">
            <w:pPr>
              <w:spacing w:line="276" w:lineRule="auto"/>
              <w:rPr>
                <w:rFonts w:ascii="Arial" w:eastAsia="Calibri" w:hAnsi="Arial" w:cs="Arial"/>
                <w:sz w:val="20"/>
                <w:szCs w:val="20"/>
                <w:lang w:val="lt-LT"/>
              </w:rPr>
            </w:pPr>
          </w:p>
        </w:tc>
      </w:tr>
      <w:tr w:rsidR="00E3694D" w:rsidRPr="007A14EE" w14:paraId="3C5893E1" w14:textId="77777777" w:rsidTr="00DD1876">
        <w:tc>
          <w:tcPr>
            <w:tcW w:w="4962" w:type="dxa"/>
          </w:tcPr>
          <w:p w14:paraId="7ADAEC8F" w14:textId="77777777" w:rsidR="00E3694D" w:rsidRPr="007A14EE" w:rsidRDefault="00E3694D" w:rsidP="001F1139">
            <w:pPr>
              <w:autoSpaceDE w:val="0"/>
              <w:autoSpaceDN w:val="0"/>
              <w:adjustRightInd w:val="0"/>
              <w:spacing w:line="276" w:lineRule="auto"/>
              <w:jc w:val="both"/>
              <w:rPr>
                <w:rFonts w:ascii="Arial" w:hAnsi="Arial" w:cs="Arial"/>
                <w:noProof/>
                <w:sz w:val="20"/>
                <w:szCs w:val="20"/>
                <w:lang w:val="lt-LT" w:eastAsia="ru-RU"/>
              </w:rPr>
            </w:pPr>
            <w:r w:rsidRPr="007A14EE">
              <w:rPr>
                <w:rFonts w:ascii="Arial" w:hAnsi="Arial" w:cs="Arial"/>
                <w:color w:val="000000"/>
                <w:sz w:val="20"/>
                <w:szCs w:val="20"/>
                <w:lang w:val="lt-LT" w:eastAsia="lt-LT"/>
              </w:rPr>
              <w:t>Suspaustas iki 190-220 bar</w:t>
            </w:r>
          </w:p>
        </w:tc>
        <w:tc>
          <w:tcPr>
            <w:tcW w:w="4536" w:type="dxa"/>
          </w:tcPr>
          <w:p w14:paraId="3BB22595" w14:textId="77777777" w:rsidR="00E3694D" w:rsidRPr="007A14EE" w:rsidRDefault="00E3694D" w:rsidP="001F1139">
            <w:pPr>
              <w:spacing w:line="276" w:lineRule="auto"/>
              <w:rPr>
                <w:rFonts w:ascii="Arial" w:eastAsia="Calibri" w:hAnsi="Arial" w:cs="Arial"/>
                <w:sz w:val="20"/>
                <w:szCs w:val="20"/>
                <w:lang w:val="lt-LT"/>
              </w:rPr>
            </w:pPr>
          </w:p>
        </w:tc>
      </w:tr>
      <w:tr w:rsidR="00E3694D" w:rsidRPr="007A14EE" w14:paraId="7E63B86E" w14:textId="77777777" w:rsidTr="00DD1876">
        <w:tc>
          <w:tcPr>
            <w:tcW w:w="4962" w:type="dxa"/>
          </w:tcPr>
          <w:p w14:paraId="2D2DF4E8" w14:textId="77777777" w:rsidR="00E3694D" w:rsidRPr="007A14EE" w:rsidRDefault="00E3694D" w:rsidP="001F1139">
            <w:pPr>
              <w:autoSpaceDE w:val="0"/>
              <w:autoSpaceDN w:val="0"/>
              <w:adjustRightInd w:val="0"/>
              <w:spacing w:line="276" w:lineRule="auto"/>
              <w:jc w:val="both"/>
              <w:rPr>
                <w:rFonts w:ascii="Arial" w:hAnsi="Arial" w:cs="Arial"/>
                <w:color w:val="000000"/>
                <w:sz w:val="20"/>
                <w:szCs w:val="20"/>
                <w:lang w:val="lt-LT" w:eastAsia="lt-LT"/>
              </w:rPr>
            </w:pPr>
            <w:r w:rsidRPr="007A14EE">
              <w:rPr>
                <w:rFonts w:ascii="Arial" w:hAnsi="Arial" w:cs="Arial"/>
                <w:color w:val="000000"/>
                <w:sz w:val="20"/>
                <w:szCs w:val="20"/>
                <w:lang w:val="lt-LT" w:eastAsia="lt-LT"/>
              </w:rPr>
              <w:t>Balionuose po 50 litrų</w:t>
            </w:r>
          </w:p>
        </w:tc>
        <w:tc>
          <w:tcPr>
            <w:tcW w:w="4536" w:type="dxa"/>
          </w:tcPr>
          <w:p w14:paraId="57193DC6" w14:textId="77777777" w:rsidR="00E3694D" w:rsidRPr="007A14EE" w:rsidRDefault="00E3694D" w:rsidP="001F1139">
            <w:pPr>
              <w:spacing w:line="276" w:lineRule="auto"/>
              <w:rPr>
                <w:rFonts w:ascii="Arial" w:eastAsia="Calibri" w:hAnsi="Arial" w:cs="Arial"/>
                <w:sz w:val="20"/>
                <w:szCs w:val="20"/>
                <w:lang w:val="lt-LT"/>
              </w:rPr>
            </w:pPr>
          </w:p>
        </w:tc>
      </w:tr>
      <w:tr w:rsidR="00E3694D" w:rsidRPr="007A14EE" w14:paraId="207FD77A" w14:textId="77777777" w:rsidTr="00DD1876">
        <w:tc>
          <w:tcPr>
            <w:tcW w:w="4962" w:type="dxa"/>
          </w:tcPr>
          <w:p w14:paraId="52A75C8E" w14:textId="77777777" w:rsidR="00E3694D" w:rsidRPr="007A14EE" w:rsidRDefault="00E3694D" w:rsidP="001F1139">
            <w:pPr>
              <w:autoSpaceDE w:val="0"/>
              <w:autoSpaceDN w:val="0"/>
              <w:adjustRightInd w:val="0"/>
              <w:spacing w:line="276" w:lineRule="auto"/>
              <w:jc w:val="both"/>
              <w:rPr>
                <w:rFonts w:ascii="Arial" w:hAnsi="Arial" w:cs="Arial"/>
                <w:color w:val="000000"/>
                <w:sz w:val="20"/>
                <w:szCs w:val="20"/>
                <w:lang w:val="lt-LT" w:eastAsia="lt-LT"/>
              </w:rPr>
            </w:pPr>
            <w:r w:rsidRPr="007A14EE">
              <w:rPr>
                <w:rFonts w:ascii="Arial" w:hAnsi="Arial" w:cs="Arial"/>
                <w:color w:val="000000"/>
                <w:sz w:val="20"/>
                <w:szCs w:val="20"/>
                <w:lang w:val="lt-LT" w:eastAsia="lt-LT"/>
              </w:rPr>
              <w:t>Balionai sujungti ir sudėti į ryšulį (P12x50), kurį sudaro 12 balionų. Ryšulio apačia euro padėklo tipo, ryšulio viršus turi turėti kilnojimui reikalingas kilpas</w:t>
            </w:r>
          </w:p>
        </w:tc>
        <w:tc>
          <w:tcPr>
            <w:tcW w:w="4536" w:type="dxa"/>
          </w:tcPr>
          <w:p w14:paraId="79969284" w14:textId="77777777" w:rsidR="00E3694D" w:rsidRPr="007A14EE" w:rsidRDefault="00E3694D" w:rsidP="001F1139">
            <w:pPr>
              <w:spacing w:line="276" w:lineRule="auto"/>
              <w:rPr>
                <w:rFonts w:ascii="Arial" w:eastAsia="Calibri" w:hAnsi="Arial" w:cs="Arial"/>
                <w:sz w:val="20"/>
                <w:szCs w:val="20"/>
                <w:lang w:val="lt-LT"/>
              </w:rPr>
            </w:pPr>
          </w:p>
        </w:tc>
      </w:tr>
      <w:tr w:rsidR="00E3694D" w:rsidRPr="007A14EE" w14:paraId="328AA88F" w14:textId="77777777" w:rsidTr="00DD1876">
        <w:tc>
          <w:tcPr>
            <w:tcW w:w="4962" w:type="dxa"/>
          </w:tcPr>
          <w:p w14:paraId="637A312B" w14:textId="77777777" w:rsidR="00E3694D" w:rsidRPr="007A14EE" w:rsidRDefault="00E3694D" w:rsidP="001F1139">
            <w:pPr>
              <w:autoSpaceDE w:val="0"/>
              <w:autoSpaceDN w:val="0"/>
              <w:adjustRightInd w:val="0"/>
              <w:spacing w:line="276" w:lineRule="auto"/>
              <w:jc w:val="both"/>
              <w:rPr>
                <w:rFonts w:ascii="Arial" w:hAnsi="Arial" w:cs="Arial"/>
                <w:color w:val="000000"/>
                <w:sz w:val="20"/>
                <w:szCs w:val="20"/>
                <w:lang w:val="lt-LT" w:eastAsia="lt-LT"/>
              </w:rPr>
            </w:pPr>
            <w:r w:rsidRPr="007A14EE">
              <w:rPr>
                <w:rFonts w:ascii="Arial" w:hAnsi="Arial" w:cs="Arial"/>
                <w:color w:val="000000"/>
                <w:sz w:val="20"/>
                <w:szCs w:val="20"/>
                <w:lang w:val="lt-LT" w:eastAsia="lt-LT"/>
              </w:rPr>
              <w:t>Balionų pajungimas pagal Perkančiojo subjekto objektuose įrengtą įrangą. Tiekiamų azoto balionų ryšulių pajungimo vieta su nepažeistu plombavimu.</w:t>
            </w:r>
          </w:p>
        </w:tc>
        <w:tc>
          <w:tcPr>
            <w:tcW w:w="4536" w:type="dxa"/>
          </w:tcPr>
          <w:p w14:paraId="61BD3442" w14:textId="77777777" w:rsidR="00E3694D" w:rsidRPr="007A14EE" w:rsidRDefault="00E3694D" w:rsidP="001F1139">
            <w:pPr>
              <w:spacing w:line="276" w:lineRule="auto"/>
              <w:rPr>
                <w:rFonts w:ascii="Arial" w:eastAsia="Calibri" w:hAnsi="Arial" w:cs="Arial"/>
                <w:sz w:val="20"/>
                <w:szCs w:val="20"/>
                <w:lang w:val="lt-LT"/>
              </w:rPr>
            </w:pPr>
          </w:p>
        </w:tc>
      </w:tr>
      <w:tr w:rsidR="001F1139" w:rsidRPr="007A14EE" w14:paraId="3172086D" w14:textId="77777777" w:rsidTr="00DD1876">
        <w:tc>
          <w:tcPr>
            <w:tcW w:w="4962" w:type="dxa"/>
          </w:tcPr>
          <w:p w14:paraId="0335F74D" w14:textId="4AAE7B10" w:rsidR="001F1139" w:rsidRPr="007A14EE" w:rsidRDefault="00340378" w:rsidP="001F1139">
            <w:pPr>
              <w:autoSpaceDE w:val="0"/>
              <w:autoSpaceDN w:val="0"/>
              <w:adjustRightInd w:val="0"/>
              <w:spacing w:line="276" w:lineRule="auto"/>
              <w:jc w:val="both"/>
              <w:rPr>
                <w:rFonts w:ascii="Arial" w:hAnsi="Arial" w:cs="Arial"/>
                <w:color w:val="000000"/>
                <w:sz w:val="20"/>
                <w:szCs w:val="20"/>
                <w:lang w:val="lt-LT" w:eastAsia="lt-LT"/>
              </w:rPr>
            </w:pPr>
            <w:r w:rsidRPr="007A14EE">
              <w:rPr>
                <w:rFonts w:ascii="Arial" w:eastAsia="Calibri" w:hAnsi="Arial" w:cs="Arial"/>
                <w:noProof/>
                <w:sz w:val="20"/>
                <w:szCs w:val="20"/>
                <w:lang w:val="lt-LT" w:eastAsia="ru-RU"/>
              </w:rPr>
              <w:t>N</w:t>
            </w:r>
            <w:r w:rsidR="001F1139" w:rsidRPr="007A14EE">
              <w:rPr>
                <w:rFonts w:ascii="Arial" w:eastAsia="Calibri" w:hAnsi="Arial" w:cs="Arial"/>
                <w:noProof/>
                <w:sz w:val="20"/>
                <w:szCs w:val="20"/>
                <w:lang w:val="lt-LT" w:eastAsia="ru-RU"/>
              </w:rPr>
              <w:t>auja, tinkama prijungimui varinė tarpinė pateikiama su kiekvienu nauju ryšuliu.</w:t>
            </w:r>
          </w:p>
        </w:tc>
        <w:tc>
          <w:tcPr>
            <w:tcW w:w="4536" w:type="dxa"/>
          </w:tcPr>
          <w:p w14:paraId="485CF6BA" w14:textId="77777777" w:rsidR="001F1139" w:rsidRPr="007A14EE" w:rsidRDefault="001F1139" w:rsidP="001F1139">
            <w:pPr>
              <w:spacing w:line="276" w:lineRule="auto"/>
              <w:rPr>
                <w:rFonts w:ascii="Arial" w:eastAsia="Calibri" w:hAnsi="Arial" w:cs="Arial"/>
                <w:sz w:val="20"/>
                <w:szCs w:val="20"/>
                <w:lang w:val="lt-LT"/>
              </w:rPr>
            </w:pPr>
          </w:p>
        </w:tc>
      </w:tr>
      <w:tr w:rsidR="001F1139" w:rsidRPr="007A14EE" w14:paraId="6288BE34" w14:textId="77777777" w:rsidTr="00DD1876">
        <w:tc>
          <w:tcPr>
            <w:tcW w:w="4962" w:type="dxa"/>
          </w:tcPr>
          <w:p w14:paraId="520F0C88" w14:textId="1859455F" w:rsidR="001F1139" w:rsidRPr="007A14EE" w:rsidRDefault="001F1139" w:rsidP="001F1139">
            <w:pPr>
              <w:autoSpaceDE w:val="0"/>
              <w:autoSpaceDN w:val="0"/>
              <w:adjustRightInd w:val="0"/>
              <w:spacing w:line="276" w:lineRule="auto"/>
              <w:jc w:val="both"/>
              <w:rPr>
                <w:rFonts w:ascii="Arial" w:hAnsi="Arial" w:cs="Arial"/>
                <w:color w:val="000000"/>
                <w:sz w:val="20"/>
                <w:szCs w:val="20"/>
                <w:lang w:val="lt-LT" w:eastAsia="lt-LT"/>
              </w:rPr>
            </w:pPr>
            <w:r w:rsidRPr="007A14EE">
              <w:rPr>
                <w:rFonts w:ascii="Arial" w:eastAsia="Calibri" w:hAnsi="Arial" w:cs="Arial"/>
                <w:noProof/>
                <w:sz w:val="20"/>
                <w:szCs w:val="20"/>
                <w:lang w:val="lt-LT" w:eastAsia="ru-RU"/>
              </w:rPr>
              <w:t>Prekės nepažeistose pakuotėse, t.y. Prekių saugojimui ir gabenimui tinkamoje pakuotėje.</w:t>
            </w:r>
          </w:p>
        </w:tc>
        <w:tc>
          <w:tcPr>
            <w:tcW w:w="4536" w:type="dxa"/>
          </w:tcPr>
          <w:p w14:paraId="266096DF" w14:textId="77777777" w:rsidR="001F1139" w:rsidRPr="007A14EE" w:rsidRDefault="001F1139" w:rsidP="001F1139">
            <w:pPr>
              <w:spacing w:line="276" w:lineRule="auto"/>
              <w:rPr>
                <w:rFonts w:ascii="Arial" w:eastAsia="Calibri" w:hAnsi="Arial" w:cs="Arial"/>
                <w:sz w:val="20"/>
                <w:szCs w:val="20"/>
                <w:lang w:val="lt-LT"/>
              </w:rPr>
            </w:pPr>
          </w:p>
        </w:tc>
      </w:tr>
    </w:tbl>
    <w:p w14:paraId="72D52121" w14:textId="77777777" w:rsidR="00E3694D" w:rsidRDefault="00E3694D" w:rsidP="001F1139">
      <w:pPr>
        <w:tabs>
          <w:tab w:val="left" w:pos="567"/>
        </w:tabs>
        <w:spacing w:line="276" w:lineRule="auto"/>
        <w:contextualSpacing/>
        <w:jc w:val="both"/>
        <w:rPr>
          <w:rFonts w:ascii="Arial" w:hAnsi="Arial" w:cs="Arial"/>
          <w:sz w:val="20"/>
          <w:szCs w:val="20"/>
          <w:lang w:val="lt-LT"/>
        </w:rPr>
      </w:pPr>
    </w:p>
    <w:p w14:paraId="26489960" w14:textId="77777777" w:rsidR="007A14EE" w:rsidRDefault="007A14EE" w:rsidP="001F1139">
      <w:pPr>
        <w:tabs>
          <w:tab w:val="left" w:pos="567"/>
        </w:tabs>
        <w:spacing w:line="276" w:lineRule="auto"/>
        <w:contextualSpacing/>
        <w:jc w:val="both"/>
        <w:rPr>
          <w:rFonts w:ascii="Arial" w:hAnsi="Arial" w:cs="Arial"/>
          <w:sz w:val="20"/>
          <w:szCs w:val="20"/>
          <w:lang w:val="lt-LT"/>
        </w:rPr>
      </w:pPr>
    </w:p>
    <w:p w14:paraId="49CB3A9D" w14:textId="77777777" w:rsidR="007A14EE" w:rsidRDefault="007A14EE" w:rsidP="001F1139">
      <w:pPr>
        <w:tabs>
          <w:tab w:val="left" w:pos="567"/>
        </w:tabs>
        <w:spacing w:line="276" w:lineRule="auto"/>
        <w:contextualSpacing/>
        <w:jc w:val="both"/>
        <w:rPr>
          <w:rFonts w:ascii="Arial" w:hAnsi="Arial" w:cs="Arial"/>
          <w:sz w:val="20"/>
          <w:szCs w:val="20"/>
          <w:lang w:val="lt-LT"/>
        </w:rPr>
      </w:pPr>
    </w:p>
    <w:p w14:paraId="3A7B5B56" w14:textId="77777777" w:rsidR="00DD1876" w:rsidRDefault="00DD1876" w:rsidP="001F1139">
      <w:pPr>
        <w:tabs>
          <w:tab w:val="left" w:pos="567"/>
        </w:tabs>
        <w:spacing w:line="276" w:lineRule="auto"/>
        <w:contextualSpacing/>
        <w:jc w:val="both"/>
        <w:rPr>
          <w:rFonts w:ascii="Arial" w:hAnsi="Arial" w:cs="Arial"/>
          <w:sz w:val="20"/>
          <w:szCs w:val="20"/>
          <w:lang w:val="lt-LT"/>
        </w:rPr>
      </w:pPr>
    </w:p>
    <w:p w14:paraId="2710F859" w14:textId="77777777" w:rsidR="00DD1876" w:rsidRPr="001F1139" w:rsidRDefault="00DD1876" w:rsidP="001F1139">
      <w:pPr>
        <w:tabs>
          <w:tab w:val="left" w:pos="567"/>
        </w:tabs>
        <w:spacing w:line="276" w:lineRule="auto"/>
        <w:contextualSpacing/>
        <w:jc w:val="both"/>
        <w:rPr>
          <w:rFonts w:ascii="Arial" w:hAnsi="Arial" w:cs="Arial"/>
          <w:sz w:val="20"/>
          <w:szCs w:val="20"/>
          <w:lang w:val="lt-LT"/>
        </w:rPr>
      </w:pPr>
    </w:p>
    <w:p w14:paraId="3F4174CD" w14:textId="77777777" w:rsidR="00DD1876" w:rsidRPr="000E6E43" w:rsidRDefault="00DD1876" w:rsidP="00DD1876">
      <w:pPr>
        <w:contextualSpacing/>
        <w:jc w:val="both"/>
        <w:rPr>
          <w:rFonts w:ascii="Arial" w:hAnsi="Arial" w:cs="Arial"/>
          <w:sz w:val="20"/>
          <w:szCs w:val="20"/>
          <w:lang w:val="lt-LT" w:eastAsia="lt-LT"/>
        </w:rPr>
      </w:pPr>
      <w:r w:rsidRPr="000E6E43">
        <w:rPr>
          <w:rFonts w:ascii="Arial" w:hAnsi="Arial" w:cs="Arial"/>
          <w:sz w:val="20"/>
          <w:szCs w:val="20"/>
          <w:lang w:val="lt-LT" w:eastAsia="lt-LT"/>
        </w:rPr>
        <w:t xml:space="preserve">Informacija apie kiekvieno tiekėjų grupės partnerio savo jėgomis numatomų atlikti paslaugų vertę </w:t>
      </w:r>
      <w:r w:rsidRPr="000E6E43">
        <w:rPr>
          <w:rFonts w:ascii="Arial" w:hAnsi="Arial" w:cs="Arial"/>
          <w:i/>
          <w:iCs/>
          <w:sz w:val="20"/>
          <w:szCs w:val="20"/>
          <w:lang w:val="lt-LT" w:eastAsia="lt-LT"/>
        </w:rPr>
        <w:t>(pildyti, kai pasiūlymą pateikia tiekėjų grupė)</w:t>
      </w:r>
      <w:r w:rsidRPr="000E6E43">
        <w:rPr>
          <w:rFonts w:ascii="Arial" w:hAnsi="Arial" w:cs="Arial"/>
          <w:sz w:val="20"/>
          <w:szCs w:val="20"/>
          <w:lang w:val="lt-LT" w:eastAsia="lt-LT"/>
        </w:rPr>
        <w:t>:</w:t>
      </w:r>
    </w:p>
    <w:p w14:paraId="4D2AA1EE" w14:textId="06E537ED" w:rsidR="00DD1876" w:rsidRPr="000E6E43" w:rsidRDefault="00DD1876" w:rsidP="00DD1876">
      <w:pPr>
        <w:tabs>
          <w:tab w:val="left" w:pos="9356"/>
        </w:tabs>
        <w:ind w:right="278"/>
        <w:contextualSpacing/>
        <w:jc w:val="right"/>
        <w:rPr>
          <w:rFonts w:ascii="Arial" w:hAnsi="Arial" w:cs="Arial"/>
          <w:i/>
          <w:iCs/>
          <w:sz w:val="20"/>
          <w:szCs w:val="20"/>
          <w:lang w:val="lt-LT" w:eastAsia="lt-LT"/>
        </w:rPr>
      </w:pPr>
      <w:r w:rsidRPr="000E6E43">
        <w:rPr>
          <w:rFonts w:ascii="Arial" w:hAnsi="Arial" w:cs="Arial"/>
          <w:i/>
          <w:iCs/>
          <w:sz w:val="20"/>
          <w:szCs w:val="20"/>
          <w:lang w:val="lt-LT" w:eastAsia="lt-LT"/>
        </w:rPr>
        <w:t xml:space="preserve">       </w:t>
      </w:r>
      <w:r>
        <w:rPr>
          <w:rFonts w:ascii="Arial" w:hAnsi="Arial" w:cs="Arial"/>
          <w:i/>
          <w:iCs/>
          <w:sz w:val="20"/>
          <w:szCs w:val="20"/>
          <w:lang w:val="lt-LT" w:eastAsia="lt-LT"/>
        </w:rPr>
        <w:t xml:space="preserve">  4 </w:t>
      </w:r>
      <w:r w:rsidRPr="000E6E43">
        <w:rPr>
          <w:rFonts w:ascii="Arial" w:hAnsi="Arial" w:cs="Arial"/>
          <w:i/>
          <w:iCs/>
          <w:sz w:val="20"/>
          <w:szCs w:val="20"/>
          <w:lang w:val="lt-LT" w:eastAsia="lt-LT"/>
        </w:rPr>
        <w:t>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DD1876" w:rsidRPr="000E6E43" w14:paraId="67C8D067" w14:textId="77777777" w:rsidTr="008C3506">
        <w:tc>
          <w:tcPr>
            <w:tcW w:w="670" w:type="dxa"/>
            <w:vMerge w:val="restart"/>
            <w:shd w:val="clear" w:color="auto" w:fill="auto"/>
            <w:vAlign w:val="center"/>
          </w:tcPr>
          <w:p w14:paraId="77930FE8" w14:textId="77777777" w:rsidR="00DD1876" w:rsidRPr="000E6E43" w:rsidRDefault="00DD1876" w:rsidP="008C3506">
            <w:pPr>
              <w:jc w:val="center"/>
              <w:rPr>
                <w:rFonts w:ascii="Arial" w:hAnsi="Arial" w:cs="Arial"/>
                <w:bCs/>
                <w:sz w:val="20"/>
                <w:szCs w:val="20"/>
                <w:lang w:val="lt-LT" w:eastAsia="lt-LT"/>
              </w:rPr>
            </w:pPr>
            <w:r w:rsidRPr="000E6E43">
              <w:rPr>
                <w:rFonts w:ascii="Arial" w:hAnsi="Arial" w:cs="Arial"/>
                <w:bCs/>
                <w:sz w:val="20"/>
                <w:szCs w:val="20"/>
                <w:lang w:val="lt-LT" w:eastAsia="lt-LT"/>
              </w:rPr>
              <w:t>Eil. Nr.</w:t>
            </w:r>
          </w:p>
        </w:tc>
        <w:tc>
          <w:tcPr>
            <w:tcW w:w="2370" w:type="dxa"/>
            <w:vMerge w:val="restart"/>
            <w:shd w:val="clear" w:color="auto" w:fill="auto"/>
            <w:vAlign w:val="center"/>
          </w:tcPr>
          <w:p w14:paraId="5FD63F6D" w14:textId="77777777" w:rsidR="00DD1876" w:rsidRPr="000E6E43" w:rsidRDefault="00DD1876" w:rsidP="008C3506">
            <w:pPr>
              <w:jc w:val="center"/>
              <w:rPr>
                <w:rFonts w:ascii="Arial" w:hAnsi="Arial" w:cs="Arial"/>
                <w:bCs/>
                <w:sz w:val="20"/>
                <w:szCs w:val="20"/>
                <w:lang w:val="lt-LT" w:eastAsia="lt-LT"/>
              </w:rPr>
            </w:pPr>
            <w:r w:rsidRPr="000E6E43">
              <w:rPr>
                <w:rFonts w:ascii="Arial" w:hAnsi="Arial" w:cs="Arial"/>
                <w:bCs/>
                <w:sz w:val="20"/>
                <w:szCs w:val="20"/>
                <w:lang w:val="lt-LT" w:eastAsia="lt-LT"/>
              </w:rPr>
              <w:t>Partnerio pavadinimas</w:t>
            </w:r>
          </w:p>
        </w:tc>
        <w:tc>
          <w:tcPr>
            <w:tcW w:w="3171" w:type="dxa"/>
            <w:vMerge w:val="restart"/>
            <w:shd w:val="clear" w:color="auto" w:fill="auto"/>
            <w:vAlign w:val="center"/>
          </w:tcPr>
          <w:p w14:paraId="394C1416" w14:textId="77777777" w:rsidR="00DD1876" w:rsidRPr="000E6E43" w:rsidRDefault="00DD1876" w:rsidP="008C3506">
            <w:pPr>
              <w:jc w:val="center"/>
              <w:rPr>
                <w:rFonts w:ascii="Arial" w:hAnsi="Arial" w:cs="Arial"/>
                <w:bCs/>
                <w:sz w:val="20"/>
                <w:szCs w:val="20"/>
                <w:lang w:val="lt-LT" w:eastAsia="lt-LT"/>
              </w:rPr>
            </w:pPr>
            <w:r w:rsidRPr="000E6E43">
              <w:rPr>
                <w:rFonts w:ascii="Arial" w:hAnsi="Arial" w:cs="Arial"/>
                <w:bCs/>
                <w:sz w:val="20"/>
                <w:szCs w:val="20"/>
                <w:lang w:val="lt-LT" w:eastAsia="lt-LT"/>
              </w:rPr>
              <w:t xml:space="preserve">Numatomi atlikti darbai </w:t>
            </w:r>
          </w:p>
        </w:tc>
        <w:tc>
          <w:tcPr>
            <w:tcW w:w="3418" w:type="dxa"/>
            <w:gridSpan w:val="2"/>
            <w:shd w:val="clear" w:color="auto" w:fill="auto"/>
            <w:vAlign w:val="center"/>
          </w:tcPr>
          <w:p w14:paraId="36AB6184" w14:textId="77777777" w:rsidR="00DD1876" w:rsidRPr="000E6E43" w:rsidRDefault="00DD1876" w:rsidP="008C3506">
            <w:pPr>
              <w:jc w:val="center"/>
              <w:rPr>
                <w:rFonts w:ascii="Arial" w:hAnsi="Arial" w:cs="Arial"/>
                <w:bCs/>
                <w:sz w:val="20"/>
                <w:szCs w:val="20"/>
                <w:lang w:val="lt-LT" w:eastAsia="lt-LT"/>
              </w:rPr>
            </w:pPr>
            <w:r w:rsidRPr="000E6E43">
              <w:rPr>
                <w:rFonts w:ascii="Arial" w:hAnsi="Arial" w:cs="Arial"/>
                <w:bCs/>
                <w:sz w:val="20"/>
                <w:szCs w:val="20"/>
                <w:lang w:val="lt-LT" w:eastAsia="lt-LT"/>
              </w:rPr>
              <w:t>Partnerio darbų dalies vertė pasiūlymo kainoje</w:t>
            </w:r>
          </w:p>
        </w:tc>
      </w:tr>
      <w:tr w:rsidR="00DD1876" w:rsidRPr="000E6E43" w14:paraId="375F7C5C" w14:textId="77777777" w:rsidTr="008C3506">
        <w:tc>
          <w:tcPr>
            <w:tcW w:w="670" w:type="dxa"/>
            <w:vMerge/>
            <w:shd w:val="clear" w:color="auto" w:fill="auto"/>
          </w:tcPr>
          <w:p w14:paraId="1DEFFC40" w14:textId="77777777" w:rsidR="00DD1876" w:rsidRPr="000E6E43" w:rsidRDefault="00DD1876" w:rsidP="008C3506">
            <w:pPr>
              <w:jc w:val="both"/>
              <w:rPr>
                <w:rFonts w:ascii="Arial" w:hAnsi="Arial" w:cs="Arial"/>
                <w:bCs/>
                <w:sz w:val="20"/>
                <w:szCs w:val="20"/>
                <w:lang w:val="lt-LT" w:eastAsia="lt-LT"/>
              </w:rPr>
            </w:pPr>
          </w:p>
        </w:tc>
        <w:tc>
          <w:tcPr>
            <w:tcW w:w="2370" w:type="dxa"/>
            <w:vMerge/>
            <w:shd w:val="clear" w:color="auto" w:fill="auto"/>
          </w:tcPr>
          <w:p w14:paraId="1AACEE41" w14:textId="77777777" w:rsidR="00DD1876" w:rsidRPr="000E6E43" w:rsidRDefault="00DD1876" w:rsidP="008C3506">
            <w:pPr>
              <w:jc w:val="both"/>
              <w:rPr>
                <w:rFonts w:ascii="Arial" w:hAnsi="Arial" w:cs="Arial"/>
                <w:bCs/>
                <w:sz w:val="20"/>
                <w:szCs w:val="20"/>
                <w:lang w:val="lt-LT" w:eastAsia="lt-LT"/>
              </w:rPr>
            </w:pPr>
          </w:p>
        </w:tc>
        <w:tc>
          <w:tcPr>
            <w:tcW w:w="3171" w:type="dxa"/>
            <w:vMerge/>
            <w:shd w:val="clear" w:color="auto" w:fill="auto"/>
          </w:tcPr>
          <w:p w14:paraId="773D06A1" w14:textId="77777777" w:rsidR="00DD1876" w:rsidRPr="000E6E43" w:rsidRDefault="00DD1876" w:rsidP="008C3506">
            <w:pPr>
              <w:jc w:val="both"/>
              <w:rPr>
                <w:rFonts w:ascii="Arial" w:hAnsi="Arial" w:cs="Arial"/>
                <w:bCs/>
                <w:sz w:val="20"/>
                <w:szCs w:val="20"/>
                <w:lang w:val="lt-LT" w:eastAsia="lt-LT"/>
              </w:rPr>
            </w:pPr>
          </w:p>
        </w:tc>
        <w:tc>
          <w:tcPr>
            <w:tcW w:w="1709" w:type="dxa"/>
            <w:shd w:val="clear" w:color="auto" w:fill="auto"/>
          </w:tcPr>
          <w:p w14:paraId="7B345894" w14:textId="77777777" w:rsidR="00DD1876" w:rsidRPr="000E6E43" w:rsidRDefault="00DD1876" w:rsidP="008C3506">
            <w:pPr>
              <w:jc w:val="center"/>
              <w:rPr>
                <w:rFonts w:ascii="Arial" w:hAnsi="Arial" w:cs="Arial"/>
                <w:bCs/>
                <w:sz w:val="20"/>
                <w:szCs w:val="20"/>
                <w:lang w:val="lt-LT" w:eastAsia="lt-LT"/>
              </w:rPr>
            </w:pPr>
            <w:r w:rsidRPr="000E6E43">
              <w:rPr>
                <w:rFonts w:ascii="Arial" w:hAnsi="Arial" w:cs="Arial"/>
                <w:bCs/>
                <w:sz w:val="20"/>
                <w:szCs w:val="20"/>
                <w:lang w:val="lt-LT" w:eastAsia="lt-LT"/>
              </w:rPr>
              <w:t>Eur be PVM</w:t>
            </w:r>
          </w:p>
        </w:tc>
        <w:tc>
          <w:tcPr>
            <w:tcW w:w="1709" w:type="dxa"/>
            <w:shd w:val="clear" w:color="auto" w:fill="auto"/>
          </w:tcPr>
          <w:p w14:paraId="22371CFB" w14:textId="77777777" w:rsidR="00DD1876" w:rsidRPr="000E6E43" w:rsidRDefault="00DD1876" w:rsidP="008C3506">
            <w:pPr>
              <w:jc w:val="center"/>
              <w:rPr>
                <w:rFonts w:ascii="Arial" w:hAnsi="Arial" w:cs="Arial"/>
                <w:bCs/>
                <w:sz w:val="20"/>
                <w:szCs w:val="20"/>
                <w:lang w:val="lt-LT" w:eastAsia="lt-LT"/>
              </w:rPr>
            </w:pPr>
            <w:r w:rsidRPr="000E6E43">
              <w:rPr>
                <w:rFonts w:ascii="Arial" w:hAnsi="Arial" w:cs="Arial"/>
                <w:bCs/>
                <w:sz w:val="20"/>
                <w:szCs w:val="20"/>
                <w:lang w:val="lt-LT" w:eastAsia="lt-LT"/>
              </w:rPr>
              <w:t>Proc.</w:t>
            </w:r>
          </w:p>
        </w:tc>
      </w:tr>
      <w:tr w:rsidR="00DD1876" w:rsidRPr="000E6E43" w14:paraId="2CE98422" w14:textId="77777777" w:rsidTr="008C3506">
        <w:tc>
          <w:tcPr>
            <w:tcW w:w="670" w:type="dxa"/>
            <w:shd w:val="clear" w:color="auto" w:fill="auto"/>
          </w:tcPr>
          <w:p w14:paraId="6532B195" w14:textId="77777777" w:rsidR="00DD1876" w:rsidRPr="000E6E43" w:rsidRDefault="00DD1876" w:rsidP="008C3506">
            <w:pPr>
              <w:jc w:val="both"/>
              <w:rPr>
                <w:rFonts w:ascii="Arial" w:hAnsi="Arial" w:cs="Arial"/>
                <w:bCs/>
                <w:sz w:val="20"/>
                <w:szCs w:val="20"/>
                <w:lang w:val="lt-LT" w:eastAsia="lt-LT"/>
              </w:rPr>
            </w:pPr>
          </w:p>
        </w:tc>
        <w:tc>
          <w:tcPr>
            <w:tcW w:w="2370" w:type="dxa"/>
            <w:shd w:val="clear" w:color="auto" w:fill="auto"/>
          </w:tcPr>
          <w:p w14:paraId="64D38B00" w14:textId="77777777" w:rsidR="00DD1876" w:rsidRPr="000E6E43" w:rsidRDefault="00DD1876" w:rsidP="008C3506">
            <w:pPr>
              <w:jc w:val="both"/>
              <w:rPr>
                <w:rFonts w:ascii="Arial" w:hAnsi="Arial" w:cs="Arial"/>
                <w:bCs/>
                <w:sz w:val="20"/>
                <w:szCs w:val="20"/>
                <w:lang w:val="lt-LT" w:eastAsia="lt-LT"/>
              </w:rPr>
            </w:pPr>
          </w:p>
        </w:tc>
        <w:tc>
          <w:tcPr>
            <w:tcW w:w="3171" w:type="dxa"/>
            <w:shd w:val="clear" w:color="auto" w:fill="auto"/>
          </w:tcPr>
          <w:p w14:paraId="22887218" w14:textId="77777777" w:rsidR="00DD1876" w:rsidRPr="000E6E43" w:rsidRDefault="00DD1876" w:rsidP="008C3506">
            <w:pPr>
              <w:jc w:val="both"/>
              <w:rPr>
                <w:rFonts w:ascii="Arial" w:hAnsi="Arial" w:cs="Arial"/>
                <w:bCs/>
                <w:sz w:val="20"/>
                <w:szCs w:val="20"/>
                <w:lang w:val="lt-LT" w:eastAsia="lt-LT"/>
              </w:rPr>
            </w:pPr>
          </w:p>
        </w:tc>
        <w:tc>
          <w:tcPr>
            <w:tcW w:w="1709" w:type="dxa"/>
            <w:shd w:val="clear" w:color="auto" w:fill="auto"/>
          </w:tcPr>
          <w:p w14:paraId="678DB631" w14:textId="77777777" w:rsidR="00DD1876" w:rsidRPr="000E6E43" w:rsidRDefault="00DD1876" w:rsidP="008C3506">
            <w:pPr>
              <w:jc w:val="both"/>
              <w:rPr>
                <w:rFonts w:ascii="Arial" w:hAnsi="Arial" w:cs="Arial"/>
                <w:bCs/>
                <w:sz w:val="20"/>
                <w:szCs w:val="20"/>
                <w:lang w:val="lt-LT" w:eastAsia="lt-LT"/>
              </w:rPr>
            </w:pPr>
          </w:p>
        </w:tc>
        <w:tc>
          <w:tcPr>
            <w:tcW w:w="1709" w:type="dxa"/>
            <w:shd w:val="clear" w:color="auto" w:fill="auto"/>
          </w:tcPr>
          <w:p w14:paraId="42936DD6" w14:textId="77777777" w:rsidR="00DD1876" w:rsidRPr="000E6E43" w:rsidRDefault="00DD1876" w:rsidP="008C3506">
            <w:pPr>
              <w:jc w:val="both"/>
              <w:rPr>
                <w:rFonts w:ascii="Arial" w:hAnsi="Arial" w:cs="Arial"/>
                <w:bCs/>
                <w:sz w:val="20"/>
                <w:szCs w:val="20"/>
                <w:lang w:val="lt-LT" w:eastAsia="lt-LT"/>
              </w:rPr>
            </w:pPr>
          </w:p>
        </w:tc>
      </w:tr>
      <w:tr w:rsidR="00DD1876" w:rsidRPr="000E6E43" w14:paraId="054689E0" w14:textId="77777777" w:rsidTr="008C3506">
        <w:tc>
          <w:tcPr>
            <w:tcW w:w="670" w:type="dxa"/>
            <w:shd w:val="clear" w:color="auto" w:fill="auto"/>
          </w:tcPr>
          <w:p w14:paraId="157EDA94" w14:textId="77777777" w:rsidR="00DD1876" w:rsidRPr="000E6E43" w:rsidRDefault="00DD1876" w:rsidP="008C3506">
            <w:pPr>
              <w:jc w:val="both"/>
              <w:rPr>
                <w:rFonts w:ascii="Arial" w:hAnsi="Arial" w:cs="Arial"/>
                <w:bCs/>
                <w:sz w:val="20"/>
                <w:szCs w:val="20"/>
                <w:lang w:val="lt-LT" w:eastAsia="lt-LT"/>
              </w:rPr>
            </w:pPr>
          </w:p>
        </w:tc>
        <w:tc>
          <w:tcPr>
            <w:tcW w:w="2370" w:type="dxa"/>
            <w:shd w:val="clear" w:color="auto" w:fill="auto"/>
          </w:tcPr>
          <w:p w14:paraId="3E942B85" w14:textId="77777777" w:rsidR="00DD1876" w:rsidRPr="000E6E43" w:rsidRDefault="00DD1876" w:rsidP="008C3506">
            <w:pPr>
              <w:jc w:val="both"/>
              <w:rPr>
                <w:rFonts w:ascii="Arial" w:hAnsi="Arial" w:cs="Arial"/>
                <w:bCs/>
                <w:sz w:val="20"/>
                <w:szCs w:val="20"/>
                <w:lang w:val="lt-LT" w:eastAsia="lt-LT"/>
              </w:rPr>
            </w:pPr>
          </w:p>
        </w:tc>
        <w:tc>
          <w:tcPr>
            <w:tcW w:w="3171" w:type="dxa"/>
            <w:shd w:val="clear" w:color="auto" w:fill="auto"/>
          </w:tcPr>
          <w:p w14:paraId="5556594B" w14:textId="77777777" w:rsidR="00DD1876" w:rsidRPr="000E6E43" w:rsidRDefault="00DD1876" w:rsidP="008C3506">
            <w:pPr>
              <w:jc w:val="both"/>
              <w:rPr>
                <w:rFonts w:ascii="Arial" w:hAnsi="Arial" w:cs="Arial"/>
                <w:bCs/>
                <w:sz w:val="20"/>
                <w:szCs w:val="20"/>
                <w:lang w:val="lt-LT" w:eastAsia="lt-LT"/>
              </w:rPr>
            </w:pPr>
          </w:p>
        </w:tc>
        <w:tc>
          <w:tcPr>
            <w:tcW w:w="1709" w:type="dxa"/>
            <w:shd w:val="clear" w:color="auto" w:fill="auto"/>
          </w:tcPr>
          <w:p w14:paraId="6CAC7320" w14:textId="77777777" w:rsidR="00DD1876" w:rsidRPr="000E6E43" w:rsidRDefault="00DD1876" w:rsidP="008C3506">
            <w:pPr>
              <w:jc w:val="both"/>
              <w:rPr>
                <w:rFonts w:ascii="Arial" w:hAnsi="Arial" w:cs="Arial"/>
                <w:bCs/>
                <w:sz w:val="20"/>
                <w:szCs w:val="20"/>
                <w:lang w:val="lt-LT" w:eastAsia="lt-LT"/>
              </w:rPr>
            </w:pPr>
          </w:p>
        </w:tc>
        <w:tc>
          <w:tcPr>
            <w:tcW w:w="1709" w:type="dxa"/>
            <w:shd w:val="clear" w:color="auto" w:fill="auto"/>
          </w:tcPr>
          <w:p w14:paraId="2EC98D82" w14:textId="77777777" w:rsidR="00DD1876" w:rsidRPr="000E6E43" w:rsidRDefault="00DD1876" w:rsidP="008C3506">
            <w:pPr>
              <w:jc w:val="both"/>
              <w:rPr>
                <w:rFonts w:ascii="Arial" w:hAnsi="Arial" w:cs="Arial"/>
                <w:bCs/>
                <w:sz w:val="20"/>
                <w:szCs w:val="20"/>
                <w:lang w:val="lt-LT" w:eastAsia="lt-LT"/>
              </w:rPr>
            </w:pPr>
          </w:p>
        </w:tc>
      </w:tr>
      <w:tr w:rsidR="00DD1876" w:rsidRPr="000E6E43" w14:paraId="418AE4C9" w14:textId="77777777" w:rsidTr="008C3506">
        <w:tc>
          <w:tcPr>
            <w:tcW w:w="6211" w:type="dxa"/>
            <w:gridSpan w:val="3"/>
            <w:shd w:val="clear" w:color="auto" w:fill="auto"/>
          </w:tcPr>
          <w:p w14:paraId="7E23FB16" w14:textId="77777777" w:rsidR="00DD1876" w:rsidRPr="000E6E43" w:rsidRDefault="00DD1876" w:rsidP="008C3506">
            <w:pPr>
              <w:jc w:val="right"/>
              <w:rPr>
                <w:rFonts w:ascii="Arial" w:hAnsi="Arial" w:cs="Arial"/>
                <w:bCs/>
                <w:sz w:val="20"/>
                <w:szCs w:val="20"/>
                <w:lang w:val="lt-LT" w:eastAsia="lt-LT"/>
              </w:rPr>
            </w:pPr>
            <w:r w:rsidRPr="000E6E43">
              <w:rPr>
                <w:rFonts w:ascii="Arial" w:hAnsi="Arial" w:cs="Arial"/>
                <w:bCs/>
                <w:sz w:val="20"/>
                <w:szCs w:val="20"/>
                <w:lang w:val="lt-LT" w:eastAsia="lt-LT"/>
              </w:rPr>
              <w:t>Viso:</w:t>
            </w:r>
          </w:p>
        </w:tc>
        <w:tc>
          <w:tcPr>
            <w:tcW w:w="1709" w:type="dxa"/>
            <w:shd w:val="clear" w:color="auto" w:fill="auto"/>
          </w:tcPr>
          <w:p w14:paraId="45647B58" w14:textId="77777777" w:rsidR="00DD1876" w:rsidRPr="000E6E43" w:rsidRDefault="00DD1876" w:rsidP="008C3506">
            <w:pPr>
              <w:jc w:val="both"/>
              <w:rPr>
                <w:rFonts w:ascii="Arial" w:hAnsi="Arial" w:cs="Arial"/>
                <w:bCs/>
                <w:sz w:val="20"/>
                <w:szCs w:val="20"/>
                <w:lang w:val="lt-LT" w:eastAsia="lt-LT"/>
              </w:rPr>
            </w:pPr>
          </w:p>
        </w:tc>
        <w:tc>
          <w:tcPr>
            <w:tcW w:w="1709" w:type="dxa"/>
            <w:shd w:val="clear" w:color="auto" w:fill="auto"/>
          </w:tcPr>
          <w:p w14:paraId="3ADCBEA7" w14:textId="77777777" w:rsidR="00DD1876" w:rsidRPr="000E6E43" w:rsidRDefault="00DD1876" w:rsidP="008C3506">
            <w:pPr>
              <w:jc w:val="both"/>
              <w:rPr>
                <w:rFonts w:ascii="Arial" w:hAnsi="Arial" w:cs="Arial"/>
                <w:bCs/>
                <w:sz w:val="20"/>
                <w:szCs w:val="20"/>
                <w:lang w:val="lt-LT" w:eastAsia="lt-LT"/>
              </w:rPr>
            </w:pPr>
          </w:p>
        </w:tc>
      </w:tr>
    </w:tbl>
    <w:p w14:paraId="0877BDE0" w14:textId="77777777" w:rsidR="00DD1876" w:rsidRPr="000E6E43" w:rsidRDefault="00DD1876" w:rsidP="00DD1876">
      <w:pPr>
        <w:rPr>
          <w:rFonts w:ascii="Arial" w:hAnsi="Arial" w:cs="Arial"/>
          <w:sz w:val="20"/>
          <w:szCs w:val="20"/>
          <w:lang w:val="lt-LT"/>
        </w:rPr>
      </w:pPr>
    </w:p>
    <w:p w14:paraId="74BBFF75" w14:textId="77777777" w:rsidR="00DD1876" w:rsidRPr="000E6E43" w:rsidRDefault="00DD1876" w:rsidP="00DD1876">
      <w:pPr>
        <w:jc w:val="both"/>
        <w:rPr>
          <w:rFonts w:ascii="Arial" w:hAnsi="Arial" w:cs="Arial"/>
          <w:sz w:val="20"/>
          <w:szCs w:val="20"/>
          <w:lang w:val="lt-LT"/>
        </w:rPr>
      </w:pPr>
      <w:r w:rsidRPr="000E6E43">
        <w:rPr>
          <w:rFonts w:ascii="Arial" w:hAnsi="Arial" w:cs="Arial"/>
          <w:sz w:val="20"/>
          <w:szCs w:val="20"/>
          <w:lang w:val="lt-LT"/>
        </w:rPr>
        <w:t xml:space="preserve">Vykdant sutartį bus pasitelkiami šie subtiekėjai (subrangovai, subteikėjai)**, </w:t>
      </w:r>
      <w:r w:rsidRPr="000E6E43">
        <w:rPr>
          <w:rFonts w:ascii="Arial" w:hAnsi="Arial" w:cs="Arial"/>
          <w:i/>
          <w:iCs/>
          <w:sz w:val="20"/>
          <w:szCs w:val="20"/>
          <w:lang w:val="lt-LT"/>
        </w:rPr>
        <w:t>(jeigu taikoma)</w:t>
      </w:r>
      <w:r w:rsidRPr="000E6E43">
        <w:rPr>
          <w:rFonts w:ascii="Arial" w:hAnsi="Arial" w:cs="Arial"/>
          <w:sz w:val="20"/>
          <w:szCs w:val="20"/>
          <w:lang w:val="lt-LT"/>
        </w:rPr>
        <w:t>:</w:t>
      </w:r>
    </w:p>
    <w:p w14:paraId="6B441779" w14:textId="7CAA664C" w:rsidR="00DD1876" w:rsidRPr="000E6E43" w:rsidRDefault="00DD1876" w:rsidP="00DD1876">
      <w:pPr>
        <w:ind w:left="7776"/>
        <w:jc w:val="center"/>
        <w:rPr>
          <w:rFonts w:ascii="Arial" w:hAnsi="Arial" w:cs="Arial"/>
          <w:i/>
          <w:iCs/>
          <w:sz w:val="20"/>
          <w:szCs w:val="20"/>
          <w:lang w:val="lt-LT"/>
        </w:rPr>
      </w:pPr>
      <w:r w:rsidRPr="000E6E43">
        <w:rPr>
          <w:rFonts w:ascii="Arial" w:hAnsi="Arial" w:cs="Arial"/>
          <w:sz w:val="20"/>
          <w:szCs w:val="20"/>
          <w:lang w:val="lt-LT"/>
        </w:rPr>
        <w:t xml:space="preserve">             </w:t>
      </w:r>
      <w:r>
        <w:rPr>
          <w:rFonts w:ascii="Arial" w:hAnsi="Arial" w:cs="Arial"/>
          <w:i/>
          <w:iCs/>
          <w:sz w:val="20"/>
          <w:szCs w:val="20"/>
          <w:lang w:val="lt-LT"/>
        </w:rPr>
        <w:t>5</w:t>
      </w:r>
      <w:r w:rsidRPr="000E6E43">
        <w:rPr>
          <w:rFonts w:ascii="Arial" w:hAnsi="Arial" w:cs="Arial"/>
          <w:i/>
          <w:iCs/>
          <w:sz w:val="20"/>
          <w:szCs w:val="20"/>
          <w:lang w:val="lt-LT"/>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2"/>
        <w:gridCol w:w="2132"/>
        <w:gridCol w:w="3079"/>
      </w:tblGrid>
      <w:tr w:rsidR="00DD1876" w:rsidRPr="000E6E43" w14:paraId="792BCD7D" w14:textId="77777777" w:rsidTr="008C3506">
        <w:tc>
          <w:tcPr>
            <w:tcW w:w="382" w:type="pct"/>
            <w:tcBorders>
              <w:top w:val="single" w:sz="4" w:space="0" w:color="auto"/>
              <w:left w:val="single" w:sz="4" w:space="0" w:color="auto"/>
              <w:bottom w:val="single" w:sz="4" w:space="0" w:color="auto"/>
              <w:right w:val="single" w:sz="4" w:space="0" w:color="auto"/>
            </w:tcBorders>
            <w:vAlign w:val="center"/>
            <w:hideMark/>
          </w:tcPr>
          <w:p w14:paraId="2E45736C" w14:textId="77777777" w:rsidR="00DD1876" w:rsidRPr="000E6E43" w:rsidRDefault="00DD1876" w:rsidP="008C3506">
            <w:pPr>
              <w:jc w:val="center"/>
              <w:rPr>
                <w:rFonts w:ascii="Arial" w:hAnsi="Arial" w:cs="Arial"/>
                <w:sz w:val="20"/>
                <w:szCs w:val="20"/>
                <w:lang w:val="lt-LT"/>
              </w:rPr>
            </w:pPr>
            <w:r w:rsidRPr="000E6E43">
              <w:rPr>
                <w:rFonts w:ascii="Arial" w:hAnsi="Arial" w:cs="Arial"/>
                <w:sz w:val="20"/>
                <w:szCs w:val="20"/>
                <w:lang w:val="lt-LT"/>
              </w:rPr>
              <w:t>Eil. Nr.</w:t>
            </w:r>
          </w:p>
        </w:tc>
        <w:tc>
          <w:tcPr>
            <w:tcW w:w="1912" w:type="pct"/>
            <w:tcBorders>
              <w:top w:val="single" w:sz="4" w:space="0" w:color="auto"/>
              <w:left w:val="single" w:sz="4" w:space="0" w:color="auto"/>
              <w:bottom w:val="single" w:sz="4" w:space="0" w:color="auto"/>
              <w:right w:val="single" w:sz="4" w:space="0" w:color="auto"/>
            </w:tcBorders>
            <w:vAlign w:val="center"/>
            <w:hideMark/>
          </w:tcPr>
          <w:p w14:paraId="3969B074" w14:textId="77777777" w:rsidR="00DD1876" w:rsidRPr="000E6E43" w:rsidRDefault="00DD1876" w:rsidP="008C3506">
            <w:pPr>
              <w:jc w:val="center"/>
              <w:rPr>
                <w:rFonts w:ascii="Arial" w:hAnsi="Arial" w:cs="Arial"/>
                <w:sz w:val="20"/>
                <w:szCs w:val="20"/>
                <w:lang w:val="lt-LT"/>
              </w:rPr>
            </w:pPr>
            <w:r w:rsidRPr="000E6E43">
              <w:rPr>
                <w:rFonts w:ascii="Arial" w:hAnsi="Arial" w:cs="Arial"/>
                <w:sz w:val="20"/>
                <w:szCs w:val="20"/>
                <w:lang w:val="lt-LT"/>
              </w:rPr>
              <w:t>Subtiekėjo pavadinimas / rekvizitai</w:t>
            </w:r>
          </w:p>
        </w:tc>
        <w:tc>
          <w:tcPr>
            <w:tcW w:w="1107" w:type="pct"/>
            <w:tcBorders>
              <w:top w:val="single" w:sz="4" w:space="0" w:color="auto"/>
              <w:left w:val="single" w:sz="4" w:space="0" w:color="auto"/>
              <w:bottom w:val="single" w:sz="4" w:space="0" w:color="auto"/>
              <w:right w:val="single" w:sz="4" w:space="0" w:color="auto"/>
            </w:tcBorders>
            <w:vAlign w:val="center"/>
            <w:hideMark/>
          </w:tcPr>
          <w:p w14:paraId="26A33127" w14:textId="77777777" w:rsidR="00DD1876" w:rsidRPr="000E6E43" w:rsidRDefault="00DD1876" w:rsidP="008C3506">
            <w:pPr>
              <w:jc w:val="center"/>
              <w:rPr>
                <w:rFonts w:ascii="Arial" w:hAnsi="Arial" w:cs="Arial"/>
                <w:sz w:val="20"/>
                <w:szCs w:val="20"/>
                <w:lang w:val="lt-LT"/>
              </w:rPr>
            </w:pPr>
            <w:r w:rsidRPr="000E6E43">
              <w:rPr>
                <w:rFonts w:ascii="Arial" w:hAnsi="Arial" w:cs="Arial"/>
                <w:sz w:val="20"/>
                <w:szCs w:val="20"/>
                <w:lang w:val="lt-LT"/>
              </w:rPr>
              <w:t>Procentinė</w:t>
            </w:r>
          </w:p>
          <w:p w14:paraId="5DA164EE" w14:textId="77777777" w:rsidR="00DD1876" w:rsidRPr="000E6E43" w:rsidRDefault="00DD1876" w:rsidP="008C3506">
            <w:pPr>
              <w:jc w:val="center"/>
              <w:rPr>
                <w:rFonts w:ascii="Arial" w:hAnsi="Arial" w:cs="Arial"/>
                <w:sz w:val="20"/>
                <w:szCs w:val="20"/>
                <w:lang w:val="lt-LT"/>
              </w:rPr>
            </w:pPr>
            <w:r w:rsidRPr="000E6E43">
              <w:rPr>
                <w:rFonts w:ascii="Arial" w:hAnsi="Arial" w:cs="Arial"/>
                <w:sz w:val="20"/>
                <w:szCs w:val="20"/>
                <w:lang w:val="lt-LT"/>
              </w:rPr>
              <w:t>sutarties dalis</w:t>
            </w:r>
          </w:p>
        </w:tc>
        <w:tc>
          <w:tcPr>
            <w:tcW w:w="1599" w:type="pct"/>
            <w:tcBorders>
              <w:top w:val="single" w:sz="4" w:space="0" w:color="auto"/>
              <w:left w:val="single" w:sz="4" w:space="0" w:color="auto"/>
              <w:bottom w:val="single" w:sz="4" w:space="0" w:color="auto"/>
              <w:right w:val="single" w:sz="4" w:space="0" w:color="auto"/>
            </w:tcBorders>
          </w:tcPr>
          <w:p w14:paraId="13A9EE68" w14:textId="77777777" w:rsidR="00DD1876" w:rsidRPr="000E6E43" w:rsidRDefault="00DD1876" w:rsidP="008C3506">
            <w:pPr>
              <w:jc w:val="center"/>
              <w:rPr>
                <w:rFonts w:ascii="Arial" w:hAnsi="Arial" w:cs="Arial"/>
                <w:sz w:val="20"/>
                <w:szCs w:val="20"/>
                <w:lang w:val="lt-LT"/>
              </w:rPr>
            </w:pPr>
            <w:r w:rsidRPr="000E6E43">
              <w:rPr>
                <w:rFonts w:ascii="Arial" w:hAnsi="Arial" w:cs="Arial"/>
                <w:sz w:val="20"/>
                <w:szCs w:val="20"/>
                <w:lang w:val="lt-LT"/>
              </w:rPr>
              <w:t>Atliekamų darbų (paslaugų) pavadinimas</w:t>
            </w:r>
          </w:p>
        </w:tc>
      </w:tr>
      <w:tr w:rsidR="00DD1876" w:rsidRPr="000E6E43" w14:paraId="28122555" w14:textId="77777777" w:rsidTr="008C3506">
        <w:tc>
          <w:tcPr>
            <w:tcW w:w="382" w:type="pct"/>
            <w:tcBorders>
              <w:top w:val="single" w:sz="4" w:space="0" w:color="auto"/>
              <w:left w:val="single" w:sz="4" w:space="0" w:color="auto"/>
              <w:bottom w:val="single" w:sz="4" w:space="0" w:color="auto"/>
              <w:right w:val="single" w:sz="4" w:space="0" w:color="auto"/>
            </w:tcBorders>
          </w:tcPr>
          <w:p w14:paraId="20774014" w14:textId="77777777" w:rsidR="00DD1876" w:rsidRPr="000E6E43" w:rsidRDefault="00DD1876" w:rsidP="008C3506">
            <w:pPr>
              <w:jc w:val="center"/>
              <w:rPr>
                <w:rFonts w:ascii="Arial" w:hAnsi="Arial" w:cs="Arial"/>
                <w:sz w:val="20"/>
                <w:szCs w:val="20"/>
                <w:lang w:val="lt-LT"/>
              </w:rPr>
            </w:pPr>
          </w:p>
        </w:tc>
        <w:tc>
          <w:tcPr>
            <w:tcW w:w="1912" w:type="pct"/>
            <w:tcBorders>
              <w:top w:val="single" w:sz="4" w:space="0" w:color="auto"/>
              <w:left w:val="single" w:sz="4" w:space="0" w:color="auto"/>
              <w:bottom w:val="single" w:sz="4" w:space="0" w:color="auto"/>
              <w:right w:val="single" w:sz="4" w:space="0" w:color="auto"/>
            </w:tcBorders>
          </w:tcPr>
          <w:p w14:paraId="19E208EC" w14:textId="77777777" w:rsidR="00DD1876" w:rsidRPr="000E6E43" w:rsidRDefault="00DD1876" w:rsidP="008C3506">
            <w:pPr>
              <w:jc w:val="center"/>
              <w:rPr>
                <w:rFonts w:ascii="Arial" w:hAnsi="Arial" w:cs="Arial"/>
                <w:sz w:val="20"/>
                <w:szCs w:val="20"/>
                <w:lang w:val="lt-LT"/>
              </w:rPr>
            </w:pPr>
          </w:p>
        </w:tc>
        <w:tc>
          <w:tcPr>
            <w:tcW w:w="1107" w:type="pct"/>
            <w:tcBorders>
              <w:top w:val="single" w:sz="4" w:space="0" w:color="auto"/>
              <w:left w:val="single" w:sz="4" w:space="0" w:color="auto"/>
              <w:bottom w:val="single" w:sz="4" w:space="0" w:color="auto"/>
              <w:right w:val="single" w:sz="4" w:space="0" w:color="auto"/>
            </w:tcBorders>
          </w:tcPr>
          <w:p w14:paraId="0F7D0E6B" w14:textId="77777777" w:rsidR="00DD1876" w:rsidRPr="000E6E43" w:rsidRDefault="00DD1876" w:rsidP="008C3506">
            <w:pPr>
              <w:jc w:val="center"/>
              <w:rPr>
                <w:rFonts w:ascii="Arial" w:hAnsi="Arial" w:cs="Arial"/>
                <w:sz w:val="20"/>
                <w:szCs w:val="20"/>
                <w:lang w:val="lt-LT"/>
              </w:rPr>
            </w:pPr>
          </w:p>
        </w:tc>
        <w:tc>
          <w:tcPr>
            <w:tcW w:w="1599" w:type="pct"/>
            <w:tcBorders>
              <w:top w:val="single" w:sz="4" w:space="0" w:color="auto"/>
              <w:left w:val="single" w:sz="4" w:space="0" w:color="auto"/>
              <w:bottom w:val="single" w:sz="4" w:space="0" w:color="auto"/>
              <w:right w:val="single" w:sz="4" w:space="0" w:color="auto"/>
            </w:tcBorders>
          </w:tcPr>
          <w:p w14:paraId="4B9ED9B0" w14:textId="77777777" w:rsidR="00DD1876" w:rsidRPr="000E6E43" w:rsidRDefault="00DD1876" w:rsidP="008C3506">
            <w:pPr>
              <w:jc w:val="center"/>
              <w:rPr>
                <w:rFonts w:ascii="Arial" w:hAnsi="Arial" w:cs="Arial"/>
                <w:sz w:val="20"/>
                <w:szCs w:val="20"/>
                <w:lang w:val="lt-LT"/>
              </w:rPr>
            </w:pPr>
          </w:p>
        </w:tc>
      </w:tr>
      <w:tr w:rsidR="00DD1876" w:rsidRPr="000E6E43" w14:paraId="6B6C7212" w14:textId="77777777" w:rsidTr="008C3506">
        <w:tc>
          <w:tcPr>
            <w:tcW w:w="382" w:type="pct"/>
            <w:tcBorders>
              <w:top w:val="single" w:sz="4" w:space="0" w:color="auto"/>
              <w:left w:val="single" w:sz="4" w:space="0" w:color="auto"/>
              <w:bottom w:val="single" w:sz="4" w:space="0" w:color="auto"/>
              <w:right w:val="single" w:sz="4" w:space="0" w:color="auto"/>
            </w:tcBorders>
          </w:tcPr>
          <w:p w14:paraId="5B2EF309" w14:textId="77777777" w:rsidR="00DD1876" w:rsidRPr="000E6E43" w:rsidRDefault="00DD1876" w:rsidP="008C3506">
            <w:pPr>
              <w:jc w:val="center"/>
              <w:rPr>
                <w:rFonts w:ascii="Arial" w:hAnsi="Arial" w:cs="Arial"/>
                <w:sz w:val="20"/>
                <w:szCs w:val="20"/>
                <w:lang w:val="lt-LT"/>
              </w:rPr>
            </w:pPr>
          </w:p>
        </w:tc>
        <w:tc>
          <w:tcPr>
            <w:tcW w:w="1912" w:type="pct"/>
            <w:tcBorders>
              <w:top w:val="single" w:sz="4" w:space="0" w:color="auto"/>
              <w:left w:val="single" w:sz="4" w:space="0" w:color="auto"/>
              <w:bottom w:val="single" w:sz="4" w:space="0" w:color="auto"/>
              <w:right w:val="single" w:sz="4" w:space="0" w:color="auto"/>
            </w:tcBorders>
          </w:tcPr>
          <w:p w14:paraId="332E9336" w14:textId="77777777" w:rsidR="00DD1876" w:rsidRPr="000E6E43" w:rsidRDefault="00DD1876" w:rsidP="008C3506">
            <w:pPr>
              <w:jc w:val="center"/>
              <w:rPr>
                <w:rFonts w:ascii="Arial" w:hAnsi="Arial" w:cs="Arial"/>
                <w:sz w:val="20"/>
                <w:szCs w:val="20"/>
                <w:lang w:val="lt-LT"/>
              </w:rPr>
            </w:pPr>
          </w:p>
        </w:tc>
        <w:tc>
          <w:tcPr>
            <w:tcW w:w="1107" w:type="pct"/>
            <w:tcBorders>
              <w:top w:val="single" w:sz="4" w:space="0" w:color="auto"/>
              <w:left w:val="single" w:sz="4" w:space="0" w:color="auto"/>
              <w:bottom w:val="single" w:sz="4" w:space="0" w:color="auto"/>
              <w:right w:val="single" w:sz="4" w:space="0" w:color="auto"/>
            </w:tcBorders>
          </w:tcPr>
          <w:p w14:paraId="1CD24A86" w14:textId="77777777" w:rsidR="00DD1876" w:rsidRPr="000E6E43" w:rsidRDefault="00DD1876" w:rsidP="008C3506">
            <w:pPr>
              <w:jc w:val="center"/>
              <w:rPr>
                <w:rFonts w:ascii="Arial" w:hAnsi="Arial" w:cs="Arial"/>
                <w:sz w:val="20"/>
                <w:szCs w:val="20"/>
                <w:lang w:val="lt-LT"/>
              </w:rPr>
            </w:pPr>
          </w:p>
        </w:tc>
        <w:tc>
          <w:tcPr>
            <w:tcW w:w="1599" w:type="pct"/>
            <w:tcBorders>
              <w:top w:val="single" w:sz="4" w:space="0" w:color="auto"/>
              <w:left w:val="single" w:sz="4" w:space="0" w:color="auto"/>
              <w:bottom w:val="single" w:sz="4" w:space="0" w:color="auto"/>
              <w:right w:val="single" w:sz="4" w:space="0" w:color="auto"/>
            </w:tcBorders>
          </w:tcPr>
          <w:p w14:paraId="4A81AA3B" w14:textId="77777777" w:rsidR="00DD1876" w:rsidRPr="000E6E43" w:rsidRDefault="00DD1876" w:rsidP="008C3506">
            <w:pPr>
              <w:jc w:val="center"/>
              <w:rPr>
                <w:rFonts w:ascii="Arial" w:hAnsi="Arial" w:cs="Arial"/>
                <w:sz w:val="20"/>
                <w:szCs w:val="20"/>
                <w:lang w:val="lt-LT"/>
              </w:rPr>
            </w:pPr>
          </w:p>
        </w:tc>
      </w:tr>
    </w:tbl>
    <w:p w14:paraId="4E66D659" w14:textId="77777777" w:rsidR="00DD1876" w:rsidRPr="000E6E43" w:rsidRDefault="00DD1876" w:rsidP="00DD1876">
      <w:pPr>
        <w:jc w:val="both"/>
        <w:rPr>
          <w:rFonts w:ascii="Arial" w:hAnsi="Arial" w:cs="Arial"/>
          <w:i/>
          <w:iCs/>
          <w:sz w:val="20"/>
          <w:szCs w:val="20"/>
          <w:lang w:val="lt-LT"/>
        </w:rPr>
      </w:pPr>
      <w:r w:rsidRPr="000E6E43">
        <w:rPr>
          <w:rFonts w:ascii="Arial" w:hAnsi="Arial" w:cs="Arial"/>
          <w:i/>
          <w:iCs/>
          <w:sz w:val="20"/>
          <w:szCs w:val="20"/>
          <w:lang w:val="lt-LT"/>
        </w:rPr>
        <w:t>**Paslaugos teikėjas, ketinantis pasitelkti subtiekėjus (subrangovus, subteikėjus), kartu su pasiūlymu turi pateikti subtiekėjų sutikimus (pirkimo sąlygų 4 priedas).</w:t>
      </w:r>
    </w:p>
    <w:p w14:paraId="5A39F331" w14:textId="77777777" w:rsidR="00DD1876" w:rsidRPr="000E6E43" w:rsidRDefault="00DD1876" w:rsidP="00DD1876">
      <w:pPr>
        <w:jc w:val="both"/>
        <w:rPr>
          <w:rFonts w:ascii="Arial" w:hAnsi="Arial" w:cs="Arial"/>
          <w:i/>
          <w:iCs/>
          <w:sz w:val="20"/>
          <w:szCs w:val="20"/>
          <w:lang w:val="lt-LT"/>
        </w:rPr>
      </w:pPr>
    </w:p>
    <w:p w14:paraId="7C3376FD" w14:textId="77777777" w:rsidR="00DD1876" w:rsidRPr="000E6E43" w:rsidRDefault="00DD1876" w:rsidP="00DD1876">
      <w:pPr>
        <w:jc w:val="both"/>
        <w:rPr>
          <w:rFonts w:ascii="Arial" w:hAnsi="Arial" w:cs="Arial"/>
          <w:sz w:val="20"/>
          <w:szCs w:val="20"/>
          <w:lang w:val="lt-LT"/>
        </w:rPr>
      </w:pPr>
      <w:r w:rsidRPr="000E6E43">
        <w:rPr>
          <w:rFonts w:ascii="Arial" w:hAnsi="Arial" w:cs="Arial"/>
          <w:sz w:val="20"/>
          <w:szCs w:val="20"/>
          <w:lang w:val="lt-LT"/>
        </w:rPr>
        <w:t>Informacija apie specialistus / ekspertus, kurie bus pasitelkiami vykdant pirkimo sutartį, tačiau jie nėra tiekėjo ar tiekėjo pasitelkiamo subtiekėjo darbuotojai (kvazisubtiekėjai) pasiūlymo pateikimo metu, bet laimėjimo atveju būtų įdarbinti:</w:t>
      </w:r>
    </w:p>
    <w:p w14:paraId="5D68C018" w14:textId="4401BF77" w:rsidR="00DD1876" w:rsidRPr="000E6E43" w:rsidRDefault="00DD1876" w:rsidP="00DD1876">
      <w:pPr>
        <w:ind w:left="7776"/>
        <w:jc w:val="center"/>
        <w:rPr>
          <w:rFonts w:ascii="Arial" w:hAnsi="Arial" w:cs="Arial"/>
          <w:i/>
          <w:iCs/>
          <w:sz w:val="20"/>
          <w:szCs w:val="20"/>
          <w:lang w:val="lt-LT"/>
        </w:rPr>
      </w:pPr>
      <w:r w:rsidRPr="000E6E43">
        <w:rPr>
          <w:rFonts w:ascii="Arial" w:hAnsi="Arial" w:cs="Arial"/>
          <w:sz w:val="20"/>
          <w:szCs w:val="20"/>
          <w:lang w:val="lt-LT"/>
        </w:rPr>
        <w:t xml:space="preserve">              </w:t>
      </w:r>
      <w:r>
        <w:rPr>
          <w:rFonts w:ascii="Arial" w:hAnsi="Arial" w:cs="Arial"/>
          <w:i/>
          <w:iCs/>
          <w:sz w:val="20"/>
          <w:szCs w:val="20"/>
          <w:lang w:val="lt-LT"/>
        </w:rPr>
        <w:t xml:space="preserve">6 </w:t>
      </w:r>
      <w:r w:rsidRPr="000E6E43">
        <w:rPr>
          <w:rFonts w:ascii="Arial" w:hAnsi="Arial" w:cs="Arial"/>
          <w:i/>
          <w:iCs/>
          <w:sz w:val="20"/>
          <w:szCs w:val="20"/>
          <w:lang w:val="lt-LT"/>
        </w:rPr>
        <w:t>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3267"/>
        <w:gridCol w:w="2938"/>
        <w:gridCol w:w="2779"/>
      </w:tblGrid>
      <w:tr w:rsidR="00DD1876" w:rsidRPr="000E6E43" w14:paraId="0F0AD28E" w14:textId="77777777" w:rsidTr="00DD1876">
        <w:tc>
          <w:tcPr>
            <w:tcW w:w="645" w:type="dxa"/>
            <w:shd w:val="clear" w:color="auto" w:fill="auto"/>
          </w:tcPr>
          <w:p w14:paraId="169E400C" w14:textId="77777777" w:rsidR="00DD1876" w:rsidRPr="000E6E43" w:rsidRDefault="00DD1876" w:rsidP="008C3506">
            <w:pPr>
              <w:jc w:val="center"/>
              <w:rPr>
                <w:rFonts w:ascii="Arial" w:hAnsi="Arial" w:cs="Arial"/>
                <w:bCs/>
                <w:sz w:val="20"/>
                <w:szCs w:val="20"/>
                <w:lang w:val="lt-LT"/>
              </w:rPr>
            </w:pPr>
            <w:r w:rsidRPr="000E6E43">
              <w:rPr>
                <w:rFonts w:ascii="Arial" w:hAnsi="Arial" w:cs="Arial"/>
                <w:bCs/>
                <w:sz w:val="20"/>
                <w:szCs w:val="20"/>
                <w:lang w:val="lt-LT"/>
              </w:rPr>
              <w:t>Eil. Nr.</w:t>
            </w:r>
          </w:p>
        </w:tc>
        <w:tc>
          <w:tcPr>
            <w:tcW w:w="3267" w:type="dxa"/>
            <w:shd w:val="clear" w:color="auto" w:fill="auto"/>
          </w:tcPr>
          <w:p w14:paraId="500BD257" w14:textId="77777777" w:rsidR="00DD1876" w:rsidRPr="000E6E43" w:rsidRDefault="00DD1876" w:rsidP="008C3506">
            <w:pPr>
              <w:jc w:val="center"/>
              <w:rPr>
                <w:rFonts w:ascii="Arial" w:hAnsi="Arial" w:cs="Arial"/>
                <w:bCs/>
                <w:sz w:val="20"/>
                <w:szCs w:val="20"/>
                <w:lang w:val="lt-LT"/>
              </w:rPr>
            </w:pPr>
            <w:r w:rsidRPr="000E6E43">
              <w:rPr>
                <w:rFonts w:ascii="Arial" w:hAnsi="Arial" w:cs="Arial"/>
                <w:bCs/>
                <w:sz w:val="20"/>
                <w:szCs w:val="20"/>
                <w:lang w:val="lt-LT"/>
              </w:rPr>
              <w:t>Vardas ir pavardė</w:t>
            </w:r>
          </w:p>
        </w:tc>
        <w:tc>
          <w:tcPr>
            <w:tcW w:w="2938" w:type="dxa"/>
            <w:shd w:val="clear" w:color="auto" w:fill="auto"/>
          </w:tcPr>
          <w:p w14:paraId="70914678" w14:textId="77777777" w:rsidR="00DD1876" w:rsidRPr="000E6E43" w:rsidRDefault="00DD1876" w:rsidP="008C3506">
            <w:pPr>
              <w:jc w:val="center"/>
              <w:rPr>
                <w:rFonts w:ascii="Arial" w:hAnsi="Arial" w:cs="Arial"/>
                <w:bCs/>
                <w:sz w:val="20"/>
                <w:szCs w:val="20"/>
                <w:lang w:val="lt-LT"/>
              </w:rPr>
            </w:pPr>
            <w:r w:rsidRPr="000E6E43">
              <w:rPr>
                <w:rFonts w:ascii="Arial" w:hAnsi="Arial" w:cs="Arial"/>
                <w:bCs/>
                <w:sz w:val="20"/>
                <w:szCs w:val="20"/>
                <w:lang w:val="lt-LT"/>
              </w:rPr>
              <w:t>Specialisto ir eksperto dabartinė darbovietė</w:t>
            </w:r>
          </w:p>
        </w:tc>
        <w:tc>
          <w:tcPr>
            <w:tcW w:w="2779" w:type="dxa"/>
            <w:shd w:val="clear" w:color="auto" w:fill="auto"/>
          </w:tcPr>
          <w:p w14:paraId="104954E5" w14:textId="77777777" w:rsidR="00DD1876" w:rsidRPr="000E6E43" w:rsidRDefault="00DD1876" w:rsidP="008C3506">
            <w:pPr>
              <w:jc w:val="center"/>
              <w:rPr>
                <w:rFonts w:ascii="Arial" w:hAnsi="Arial" w:cs="Arial"/>
                <w:bCs/>
                <w:sz w:val="20"/>
                <w:szCs w:val="20"/>
                <w:lang w:val="lt-LT"/>
              </w:rPr>
            </w:pPr>
            <w:r w:rsidRPr="000E6E43">
              <w:rPr>
                <w:rFonts w:ascii="Arial" w:hAnsi="Arial" w:cs="Arial"/>
                <w:bCs/>
                <w:sz w:val="20"/>
                <w:szCs w:val="20"/>
                <w:lang w:val="lt-LT"/>
              </w:rPr>
              <w:t>Specialisto pajėgumais remiamasi siekiant atitikti kvalifikacijos reikalavimus</w:t>
            </w:r>
          </w:p>
          <w:p w14:paraId="684A8CDC" w14:textId="77777777" w:rsidR="00DD1876" w:rsidRPr="000E6E43" w:rsidRDefault="00DD1876" w:rsidP="008C3506">
            <w:pPr>
              <w:jc w:val="center"/>
              <w:rPr>
                <w:rFonts w:ascii="Arial" w:hAnsi="Arial" w:cs="Arial"/>
                <w:bCs/>
                <w:sz w:val="20"/>
                <w:szCs w:val="20"/>
                <w:lang w:val="lt-LT"/>
              </w:rPr>
            </w:pPr>
            <w:r w:rsidRPr="000E6E43">
              <w:rPr>
                <w:rFonts w:ascii="Arial" w:hAnsi="Arial" w:cs="Arial"/>
                <w:bCs/>
                <w:sz w:val="20"/>
                <w:szCs w:val="20"/>
                <w:lang w:val="lt-LT"/>
              </w:rPr>
              <w:t>(Taip/Ne)</w:t>
            </w:r>
          </w:p>
        </w:tc>
      </w:tr>
      <w:tr w:rsidR="00DD1876" w:rsidRPr="000E6E43" w14:paraId="1B893978" w14:textId="77777777" w:rsidTr="00DD1876">
        <w:tc>
          <w:tcPr>
            <w:tcW w:w="645" w:type="dxa"/>
            <w:shd w:val="clear" w:color="auto" w:fill="auto"/>
          </w:tcPr>
          <w:p w14:paraId="2D3C4404" w14:textId="77777777" w:rsidR="00DD1876" w:rsidRPr="000E6E43" w:rsidRDefault="00DD1876" w:rsidP="008C3506">
            <w:pPr>
              <w:jc w:val="center"/>
              <w:rPr>
                <w:rFonts w:ascii="Arial" w:hAnsi="Arial" w:cs="Arial"/>
                <w:sz w:val="20"/>
                <w:szCs w:val="20"/>
                <w:lang w:val="lt-LT"/>
              </w:rPr>
            </w:pPr>
          </w:p>
        </w:tc>
        <w:tc>
          <w:tcPr>
            <w:tcW w:w="3267" w:type="dxa"/>
            <w:shd w:val="clear" w:color="auto" w:fill="auto"/>
          </w:tcPr>
          <w:p w14:paraId="7C0A0A4B" w14:textId="77777777" w:rsidR="00DD1876" w:rsidRPr="000E6E43" w:rsidRDefault="00DD1876" w:rsidP="008C3506">
            <w:pPr>
              <w:jc w:val="center"/>
              <w:rPr>
                <w:rFonts w:ascii="Arial" w:hAnsi="Arial" w:cs="Arial"/>
                <w:sz w:val="20"/>
                <w:szCs w:val="20"/>
                <w:lang w:val="lt-LT"/>
              </w:rPr>
            </w:pPr>
          </w:p>
        </w:tc>
        <w:tc>
          <w:tcPr>
            <w:tcW w:w="2938" w:type="dxa"/>
            <w:shd w:val="clear" w:color="auto" w:fill="auto"/>
          </w:tcPr>
          <w:p w14:paraId="2839CBF8" w14:textId="77777777" w:rsidR="00DD1876" w:rsidRPr="000E6E43" w:rsidRDefault="00DD1876" w:rsidP="008C3506">
            <w:pPr>
              <w:jc w:val="center"/>
              <w:rPr>
                <w:rFonts w:ascii="Arial" w:hAnsi="Arial" w:cs="Arial"/>
                <w:sz w:val="20"/>
                <w:szCs w:val="20"/>
                <w:lang w:val="lt-LT"/>
              </w:rPr>
            </w:pPr>
          </w:p>
        </w:tc>
        <w:tc>
          <w:tcPr>
            <w:tcW w:w="2779" w:type="dxa"/>
            <w:shd w:val="clear" w:color="auto" w:fill="auto"/>
          </w:tcPr>
          <w:p w14:paraId="4C52B226" w14:textId="77777777" w:rsidR="00DD1876" w:rsidRPr="000E6E43" w:rsidRDefault="00DD1876" w:rsidP="008C3506">
            <w:pPr>
              <w:jc w:val="center"/>
              <w:rPr>
                <w:rFonts w:ascii="Arial" w:hAnsi="Arial" w:cs="Arial"/>
                <w:sz w:val="20"/>
                <w:szCs w:val="20"/>
                <w:lang w:val="lt-LT"/>
              </w:rPr>
            </w:pPr>
          </w:p>
        </w:tc>
      </w:tr>
      <w:tr w:rsidR="00DD1876" w:rsidRPr="000E6E43" w14:paraId="664FFEDB" w14:textId="77777777" w:rsidTr="00DD1876">
        <w:tc>
          <w:tcPr>
            <w:tcW w:w="645" w:type="dxa"/>
            <w:shd w:val="clear" w:color="auto" w:fill="auto"/>
          </w:tcPr>
          <w:p w14:paraId="7A6E6604" w14:textId="77777777" w:rsidR="00DD1876" w:rsidRPr="000E6E43" w:rsidRDefault="00DD1876" w:rsidP="008C3506">
            <w:pPr>
              <w:jc w:val="center"/>
              <w:rPr>
                <w:rFonts w:ascii="Arial" w:hAnsi="Arial" w:cs="Arial"/>
                <w:sz w:val="20"/>
                <w:szCs w:val="20"/>
                <w:lang w:val="lt-LT"/>
              </w:rPr>
            </w:pPr>
          </w:p>
        </w:tc>
        <w:tc>
          <w:tcPr>
            <w:tcW w:w="3267" w:type="dxa"/>
            <w:shd w:val="clear" w:color="auto" w:fill="auto"/>
          </w:tcPr>
          <w:p w14:paraId="784C94D8" w14:textId="77777777" w:rsidR="00DD1876" w:rsidRPr="000E6E43" w:rsidRDefault="00DD1876" w:rsidP="008C3506">
            <w:pPr>
              <w:jc w:val="center"/>
              <w:rPr>
                <w:rFonts w:ascii="Arial" w:hAnsi="Arial" w:cs="Arial"/>
                <w:sz w:val="20"/>
                <w:szCs w:val="20"/>
                <w:lang w:val="lt-LT"/>
              </w:rPr>
            </w:pPr>
          </w:p>
        </w:tc>
        <w:tc>
          <w:tcPr>
            <w:tcW w:w="2938" w:type="dxa"/>
            <w:shd w:val="clear" w:color="auto" w:fill="auto"/>
          </w:tcPr>
          <w:p w14:paraId="2CF72A2A" w14:textId="77777777" w:rsidR="00DD1876" w:rsidRPr="000E6E43" w:rsidRDefault="00DD1876" w:rsidP="008C3506">
            <w:pPr>
              <w:jc w:val="center"/>
              <w:rPr>
                <w:rFonts w:ascii="Arial" w:hAnsi="Arial" w:cs="Arial"/>
                <w:sz w:val="20"/>
                <w:szCs w:val="20"/>
                <w:lang w:val="lt-LT"/>
              </w:rPr>
            </w:pPr>
          </w:p>
        </w:tc>
        <w:tc>
          <w:tcPr>
            <w:tcW w:w="2779" w:type="dxa"/>
            <w:shd w:val="clear" w:color="auto" w:fill="auto"/>
          </w:tcPr>
          <w:p w14:paraId="2119654D" w14:textId="77777777" w:rsidR="00DD1876" w:rsidRPr="000E6E43" w:rsidRDefault="00DD1876" w:rsidP="008C3506">
            <w:pPr>
              <w:jc w:val="center"/>
              <w:rPr>
                <w:rFonts w:ascii="Arial" w:hAnsi="Arial" w:cs="Arial"/>
                <w:sz w:val="20"/>
                <w:szCs w:val="20"/>
                <w:lang w:val="lt-LT"/>
              </w:rPr>
            </w:pPr>
          </w:p>
        </w:tc>
      </w:tr>
    </w:tbl>
    <w:p w14:paraId="6BDE234D" w14:textId="77777777" w:rsidR="00DD1876" w:rsidRPr="000E6E43" w:rsidRDefault="00DD1876" w:rsidP="00DD1876">
      <w:pPr>
        <w:ind w:firstLine="567"/>
        <w:jc w:val="both"/>
        <w:rPr>
          <w:rFonts w:ascii="Arial" w:hAnsi="Arial" w:cs="Arial"/>
          <w:sz w:val="20"/>
          <w:szCs w:val="20"/>
          <w:lang w:val="lt-LT"/>
        </w:rPr>
      </w:pPr>
    </w:p>
    <w:p w14:paraId="43FD2800" w14:textId="77777777" w:rsidR="00DD1876" w:rsidRPr="000E6E43" w:rsidRDefault="00DD1876" w:rsidP="00DD1876">
      <w:pPr>
        <w:jc w:val="both"/>
        <w:rPr>
          <w:rFonts w:ascii="Arial" w:hAnsi="Arial" w:cs="Arial"/>
          <w:sz w:val="20"/>
          <w:szCs w:val="20"/>
          <w:lang w:val="lt-LT"/>
        </w:rPr>
      </w:pPr>
      <w:r w:rsidRPr="000E6E43">
        <w:rPr>
          <w:rFonts w:ascii="Arial" w:hAnsi="Arial" w:cs="Arial"/>
          <w:sz w:val="20"/>
          <w:szCs w:val="20"/>
          <w:lang w:val="lt-LT"/>
        </w:rPr>
        <w:t>Kartu su pasiūlymu pateikiami šie dokumentai (</w:t>
      </w:r>
      <w:r w:rsidRPr="000E6E43">
        <w:rPr>
          <w:rFonts w:ascii="Arial" w:hAnsi="Arial" w:cs="Arial"/>
          <w:i/>
          <w:sz w:val="20"/>
          <w:szCs w:val="20"/>
          <w:lang w:val="lt-LT"/>
        </w:rPr>
        <w:t>jei būtina pateikti</w:t>
      </w:r>
      <w:r w:rsidRPr="000E6E43">
        <w:rPr>
          <w:rFonts w:ascii="Arial" w:hAnsi="Arial" w:cs="Arial"/>
          <w:sz w:val="20"/>
          <w:szCs w:val="20"/>
          <w:lang w:val="lt-LT"/>
        </w:rPr>
        <w:t>):</w:t>
      </w:r>
    </w:p>
    <w:p w14:paraId="61F4588C" w14:textId="36235099" w:rsidR="00DD1876" w:rsidRPr="000E6E43" w:rsidRDefault="00DD1876" w:rsidP="00DD1876">
      <w:pPr>
        <w:ind w:left="7776"/>
        <w:jc w:val="center"/>
        <w:rPr>
          <w:rFonts w:ascii="Arial" w:hAnsi="Arial" w:cs="Arial"/>
          <w:i/>
          <w:iCs/>
          <w:sz w:val="20"/>
          <w:szCs w:val="20"/>
          <w:lang w:val="lt-LT"/>
        </w:rPr>
      </w:pPr>
      <w:r w:rsidRPr="000E6E43">
        <w:rPr>
          <w:rFonts w:ascii="Arial" w:hAnsi="Arial" w:cs="Arial"/>
          <w:i/>
          <w:iCs/>
          <w:sz w:val="20"/>
          <w:szCs w:val="20"/>
          <w:lang w:val="lt-LT"/>
        </w:rPr>
        <w:t xml:space="preserve">                </w:t>
      </w:r>
      <w:r>
        <w:rPr>
          <w:rFonts w:ascii="Arial" w:hAnsi="Arial" w:cs="Arial"/>
          <w:i/>
          <w:iCs/>
          <w:sz w:val="20"/>
          <w:szCs w:val="20"/>
          <w:lang w:val="lt-LT"/>
        </w:rPr>
        <w:t>7</w:t>
      </w:r>
      <w:r w:rsidRPr="000E6E43">
        <w:rPr>
          <w:rFonts w:ascii="Arial" w:hAnsi="Arial" w:cs="Arial"/>
          <w:i/>
          <w:iCs/>
          <w:sz w:val="20"/>
          <w:szCs w:val="20"/>
          <w:lang w:val="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5954"/>
        <w:gridCol w:w="2959"/>
      </w:tblGrid>
      <w:tr w:rsidR="00DD1876" w:rsidRPr="000E6E43" w14:paraId="04B03E6B" w14:textId="77777777" w:rsidTr="008C3506">
        <w:tc>
          <w:tcPr>
            <w:tcW w:w="815" w:type="dxa"/>
            <w:vAlign w:val="center"/>
          </w:tcPr>
          <w:p w14:paraId="75F5D6D0" w14:textId="77777777" w:rsidR="00DD1876" w:rsidRPr="000E6E43" w:rsidRDefault="00DD1876" w:rsidP="008C3506">
            <w:pPr>
              <w:jc w:val="center"/>
              <w:rPr>
                <w:rFonts w:ascii="Arial" w:hAnsi="Arial" w:cs="Arial"/>
                <w:sz w:val="20"/>
                <w:szCs w:val="20"/>
                <w:lang w:val="lt-LT"/>
              </w:rPr>
            </w:pPr>
            <w:r w:rsidRPr="000E6E43">
              <w:rPr>
                <w:rFonts w:ascii="Arial" w:hAnsi="Arial" w:cs="Arial"/>
                <w:sz w:val="20"/>
                <w:szCs w:val="20"/>
                <w:lang w:val="lt-LT"/>
              </w:rPr>
              <w:t>Eil. Nr.</w:t>
            </w:r>
          </w:p>
        </w:tc>
        <w:tc>
          <w:tcPr>
            <w:tcW w:w="5954" w:type="dxa"/>
            <w:vAlign w:val="center"/>
          </w:tcPr>
          <w:p w14:paraId="733ECF3D" w14:textId="77777777" w:rsidR="00DD1876" w:rsidRPr="000E6E43" w:rsidRDefault="00DD1876" w:rsidP="008C3506">
            <w:pPr>
              <w:jc w:val="center"/>
              <w:rPr>
                <w:rFonts w:ascii="Arial" w:hAnsi="Arial" w:cs="Arial"/>
                <w:sz w:val="20"/>
                <w:szCs w:val="20"/>
                <w:lang w:val="lt-LT"/>
              </w:rPr>
            </w:pPr>
            <w:r w:rsidRPr="000E6E43">
              <w:rPr>
                <w:rFonts w:ascii="Arial" w:hAnsi="Arial" w:cs="Arial"/>
                <w:sz w:val="20"/>
                <w:szCs w:val="20"/>
                <w:lang w:val="lt-LT"/>
              </w:rPr>
              <w:t>Pateiktų dokumentų pavadinimas</w:t>
            </w:r>
          </w:p>
        </w:tc>
        <w:tc>
          <w:tcPr>
            <w:tcW w:w="2959" w:type="dxa"/>
            <w:vAlign w:val="center"/>
          </w:tcPr>
          <w:p w14:paraId="4BA143BB" w14:textId="77777777" w:rsidR="00DD1876" w:rsidRPr="000E6E43" w:rsidRDefault="00DD1876" w:rsidP="008C3506">
            <w:pPr>
              <w:jc w:val="center"/>
              <w:rPr>
                <w:rFonts w:ascii="Arial" w:hAnsi="Arial" w:cs="Arial"/>
                <w:sz w:val="20"/>
                <w:szCs w:val="20"/>
                <w:lang w:val="lt-LT"/>
              </w:rPr>
            </w:pPr>
            <w:r w:rsidRPr="000E6E43">
              <w:rPr>
                <w:rFonts w:ascii="Arial" w:hAnsi="Arial" w:cs="Arial"/>
                <w:sz w:val="20"/>
                <w:szCs w:val="20"/>
                <w:lang w:val="lt-LT"/>
              </w:rPr>
              <w:t>Dokumento puslapių skaičius</w:t>
            </w:r>
          </w:p>
        </w:tc>
      </w:tr>
      <w:tr w:rsidR="00DD1876" w:rsidRPr="000E6E43" w14:paraId="4A135FDB" w14:textId="77777777" w:rsidTr="008C3506">
        <w:tc>
          <w:tcPr>
            <w:tcW w:w="815" w:type="dxa"/>
            <w:vAlign w:val="center"/>
          </w:tcPr>
          <w:p w14:paraId="78574E68" w14:textId="77777777" w:rsidR="00DD1876" w:rsidRPr="000E6E43" w:rsidRDefault="00DD1876" w:rsidP="008C3506">
            <w:pPr>
              <w:jc w:val="center"/>
              <w:rPr>
                <w:rFonts w:ascii="Arial" w:hAnsi="Arial" w:cs="Arial"/>
                <w:sz w:val="20"/>
                <w:szCs w:val="20"/>
                <w:lang w:val="lt-LT"/>
              </w:rPr>
            </w:pPr>
          </w:p>
        </w:tc>
        <w:tc>
          <w:tcPr>
            <w:tcW w:w="5954" w:type="dxa"/>
            <w:vAlign w:val="center"/>
          </w:tcPr>
          <w:p w14:paraId="4867ED2F" w14:textId="77777777" w:rsidR="00DD1876" w:rsidRPr="000E6E43" w:rsidRDefault="00DD1876" w:rsidP="008C3506">
            <w:pPr>
              <w:jc w:val="center"/>
              <w:rPr>
                <w:rFonts w:ascii="Arial" w:hAnsi="Arial" w:cs="Arial"/>
                <w:sz w:val="20"/>
                <w:szCs w:val="20"/>
                <w:lang w:val="lt-LT"/>
              </w:rPr>
            </w:pPr>
          </w:p>
        </w:tc>
        <w:tc>
          <w:tcPr>
            <w:tcW w:w="2959" w:type="dxa"/>
            <w:vAlign w:val="center"/>
          </w:tcPr>
          <w:p w14:paraId="5602F239" w14:textId="77777777" w:rsidR="00DD1876" w:rsidRPr="000E6E43" w:rsidRDefault="00DD1876" w:rsidP="008C3506">
            <w:pPr>
              <w:jc w:val="center"/>
              <w:rPr>
                <w:rFonts w:ascii="Arial" w:hAnsi="Arial" w:cs="Arial"/>
                <w:sz w:val="20"/>
                <w:szCs w:val="20"/>
                <w:lang w:val="lt-LT"/>
              </w:rPr>
            </w:pPr>
          </w:p>
        </w:tc>
      </w:tr>
      <w:tr w:rsidR="00DD1876" w:rsidRPr="000E6E43" w14:paraId="1154193C" w14:textId="77777777" w:rsidTr="008C3506">
        <w:tc>
          <w:tcPr>
            <w:tcW w:w="815" w:type="dxa"/>
            <w:vAlign w:val="center"/>
          </w:tcPr>
          <w:p w14:paraId="645124A8" w14:textId="77777777" w:rsidR="00DD1876" w:rsidRPr="000E6E43" w:rsidRDefault="00DD1876" w:rsidP="008C3506">
            <w:pPr>
              <w:jc w:val="center"/>
              <w:rPr>
                <w:rFonts w:ascii="Arial" w:hAnsi="Arial" w:cs="Arial"/>
                <w:sz w:val="20"/>
                <w:szCs w:val="20"/>
                <w:lang w:val="lt-LT"/>
              </w:rPr>
            </w:pPr>
          </w:p>
        </w:tc>
        <w:tc>
          <w:tcPr>
            <w:tcW w:w="5954" w:type="dxa"/>
            <w:vAlign w:val="center"/>
          </w:tcPr>
          <w:p w14:paraId="17F8218B" w14:textId="77777777" w:rsidR="00DD1876" w:rsidRPr="000E6E43" w:rsidRDefault="00DD1876" w:rsidP="008C3506">
            <w:pPr>
              <w:jc w:val="center"/>
              <w:rPr>
                <w:rFonts w:ascii="Arial" w:hAnsi="Arial" w:cs="Arial"/>
                <w:sz w:val="20"/>
                <w:szCs w:val="20"/>
                <w:lang w:val="lt-LT"/>
              </w:rPr>
            </w:pPr>
          </w:p>
        </w:tc>
        <w:tc>
          <w:tcPr>
            <w:tcW w:w="2959" w:type="dxa"/>
            <w:vAlign w:val="center"/>
          </w:tcPr>
          <w:p w14:paraId="252B832D" w14:textId="77777777" w:rsidR="00DD1876" w:rsidRPr="000E6E43" w:rsidRDefault="00DD1876" w:rsidP="008C3506">
            <w:pPr>
              <w:jc w:val="center"/>
              <w:rPr>
                <w:rFonts w:ascii="Arial" w:hAnsi="Arial" w:cs="Arial"/>
                <w:sz w:val="20"/>
                <w:szCs w:val="20"/>
                <w:lang w:val="lt-LT"/>
              </w:rPr>
            </w:pPr>
          </w:p>
        </w:tc>
      </w:tr>
      <w:tr w:rsidR="00DD1876" w:rsidRPr="000E6E43" w14:paraId="0CF4A5C6" w14:textId="77777777" w:rsidTr="008C3506">
        <w:tc>
          <w:tcPr>
            <w:tcW w:w="815" w:type="dxa"/>
            <w:vAlign w:val="center"/>
          </w:tcPr>
          <w:p w14:paraId="6258DC00" w14:textId="77777777" w:rsidR="00DD1876" w:rsidRPr="000E6E43" w:rsidRDefault="00DD1876" w:rsidP="008C3506">
            <w:pPr>
              <w:jc w:val="center"/>
              <w:rPr>
                <w:rFonts w:ascii="Arial" w:hAnsi="Arial" w:cs="Arial"/>
                <w:sz w:val="20"/>
                <w:szCs w:val="20"/>
                <w:lang w:val="lt-LT"/>
              </w:rPr>
            </w:pPr>
          </w:p>
        </w:tc>
        <w:tc>
          <w:tcPr>
            <w:tcW w:w="5954" w:type="dxa"/>
            <w:vAlign w:val="center"/>
          </w:tcPr>
          <w:p w14:paraId="05FCD79A" w14:textId="77777777" w:rsidR="00DD1876" w:rsidRPr="000E6E43" w:rsidRDefault="00DD1876" w:rsidP="008C3506">
            <w:pPr>
              <w:jc w:val="center"/>
              <w:rPr>
                <w:rFonts w:ascii="Arial" w:hAnsi="Arial" w:cs="Arial"/>
                <w:sz w:val="20"/>
                <w:szCs w:val="20"/>
                <w:lang w:val="lt-LT"/>
              </w:rPr>
            </w:pPr>
          </w:p>
        </w:tc>
        <w:tc>
          <w:tcPr>
            <w:tcW w:w="2959" w:type="dxa"/>
            <w:vAlign w:val="center"/>
          </w:tcPr>
          <w:p w14:paraId="4FE7DC20" w14:textId="77777777" w:rsidR="00DD1876" w:rsidRPr="000E6E43" w:rsidRDefault="00DD1876" w:rsidP="008C3506">
            <w:pPr>
              <w:jc w:val="center"/>
              <w:rPr>
                <w:rFonts w:ascii="Arial" w:hAnsi="Arial" w:cs="Arial"/>
                <w:sz w:val="20"/>
                <w:szCs w:val="20"/>
                <w:lang w:val="lt-LT"/>
              </w:rPr>
            </w:pPr>
          </w:p>
        </w:tc>
      </w:tr>
    </w:tbl>
    <w:p w14:paraId="208850DB" w14:textId="77777777" w:rsidR="00DD1876" w:rsidRPr="000E6E43" w:rsidRDefault="00DD1876" w:rsidP="00DD1876">
      <w:pPr>
        <w:jc w:val="center"/>
        <w:rPr>
          <w:rFonts w:ascii="Arial" w:hAnsi="Arial" w:cs="Arial"/>
          <w:sz w:val="20"/>
          <w:szCs w:val="20"/>
          <w:lang w:val="lt-LT"/>
        </w:rPr>
      </w:pPr>
    </w:p>
    <w:p w14:paraId="2892B6AE" w14:textId="77777777" w:rsidR="00DD1876" w:rsidRPr="000E6E43" w:rsidRDefault="00DD1876" w:rsidP="00DD1876">
      <w:pPr>
        <w:jc w:val="both"/>
        <w:rPr>
          <w:rFonts w:ascii="Arial" w:hAnsi="Arial" w:cs="Arial"/>
          <w:i/>
          <w:sz w:val="20"/>
          <w:szCs w:val="20"/>
          <w:lang w:val="lt-LT"/>
        </w:rPr>
      </w:pPr>
      <w:r w:rsidRPr="000E6E43">
        <w:rPr>
          <w:rFonts w:ascii="Arial" w:hAnsi="Arial" w:cs="Arial"/>
          <w:sz w:val="20"/>
          <w:szCs w:val="20"/>
          <w:lang w:val="lt-LT"/>
        </w:rPr>
        <w:t>Ši pasiūlyme nurodyta informacija yra konfidenciali (</w:t>
      </w:r>
      <w:r w:rsidRPr="000E6E43">
        <w:rPr>
          <w:rFonts w:ascii="Arial" w:hAnsi="Arial" w:cs="Arial"/>
          <w:i/>
          <w:sz w:val="20"/>
          <w:szCs w:val="20"/>
          <w:lang w:val="lt-LT"/>
        </w:rPr>
        <w:t>Perkantysis subjektas šios informacijos negali atskleisti tretiesiems asmenims, jei ko kita nenustato Lietuvos Respublikos įstatymai):</w:t>
      </w:r>
    </w:p>
    <w:p w14:paraId="1F76F1E0" w14:textId="06EC6464" w:rsidR="00DD1876" w:rsidRPr="000E6E43" w:rsidRDefault="00DD1876" w:rsidP="00DD1876">
      <w:pPr>
        <w:ind w:firstLine="567"/>
        <w:jc w:val="right"/>
        <w:rPr>
          <w:rFonts w:ascii="Arial" w:hAnsi="Arial" w:cs="Arial"/>
          <w:i/>
          <w:sz w:val="20"/>
          <w:szCs w:val="20"/>
          <w:lang w:val="lt-LT"/>
        </w:rPr>
      </w:pPr>
      <w:r>
        <w:rPr>
          <w:rFonts w:ascii="Arial" w:hAnsi="Arial" w:cs="Arial"/>
          <w:i/>
          <w:sz w:val="20"/>
          <w:szCs w:val="20"/>
          <w:lang w:val="lt-LT"/>
        </w:rPr>
        <w:t>8</w:t>
      </w:r>
      <w:r w:rsidRPr="000E6E43">
        <w:rPr>
          <w:rFonts w:ascii="Arial" w:hAnsi="Arial" w:cs="Arial"/>
          <w:i/>
          <w:sz w:val="20"/>
          <w:szCs w:val="20"/>
          <w:lang w:val="lt-LT"/>
        </w:rPr>
        <w:t xml:space="preserve">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32"/>
        <w:gridCol w:w="2998"/>
      </w:tblGrid>
      <w:tr w:rsidR="00DD1876" w:rsidRPr="000E6E43" w14:paraId="22FBE355" w14:textId="77777777" w:rsidTr="008C3506">
        <w:tc>
          <w:tcPr>
            <w:tcW w:w="851" w:type="dxa"/>
            <w:tcBorders>
              <w:top w:val="single" w:sz="4" w:space="0" w:color="auto"/>
              <w:left w:val="single" w:sz="4" w:space="0" w:color="auto"/>
              <w:bottom w:val="single" w:sz="4" w:space="0" w:color="auto"/>
              <w:right w:val="single" w:sz="4" w:space="0" w:color="auto"/>
            </w:tcBorders>
            <w:hideMark/>
          </w:tcPr>
          <w:p w14:paraId="3129EED9" w14:textId="77777777" w:rsidR="00DD1876" w:rsidRPr="000E6E43" w:rsidRDefault="00DD1876" w:rsidP="008C3506">
            <w:pPr>
              <w:jc w:val="center"/>
              <w:rPr>
                <w:rFonts w:ascii="Arial" w:hAnsi="Arial" w:cs="Arial"/>
                <w:sz w:val="20"/>
                <w:szCs w:val="20"/>
                <w:lang w:val="lt-LT"/>
              </w:rPr>
            </w:pPr>
            <w:r w:rsidRPr="000E6E43">
              <w:rPr>
                <w:rFonts w:ascii="Arial" w:hAnsi="Arial" w:cs="Arial"/>
                <w:sz w:val="20"/>
                <w:szCs w:val="20"/>
                <w:lang w:val="lt-LT"/>
              </w:rPr>
              <w:t>Eil. Nr.</w:t>
            </w:r>
          </w:p>
        </w:tc>
        <w:tc>
          <w:tcPr>
            <w:tcW w:w="5932" w:type="dxa"/>
            <w:tcBorders>
              <w:top w:val="single" w:sz="4" w:space="0" w:color="auto"/>
              <w:left w:val="single" w:sz="4" w:space="0" w:color="auto"/>
              <w:bottom w:val="single" w:sz="4" w:space="0" w:color="auto"/>
              <w:right w:val="single" w:sz="4" w:space="0" w:color="auto"/>
            </w:tcBorders>
            <w:vAlign w:val="center"/>
          </w:tcPr>
          <w:p w14:paraId="30BCD7D2" w14:textId="77777777" w:rsidR="00DD1876" w:rsidRPr="000E6E43" w:rsidRDefault="00DD1876" w:rsidP="008C3506">
            <w:pPr>
              <w:jc w:val="center"/>
              <w:rPr>
                <w:rFonts w:ascii="Arial" w:hAnsi="Arial" w:cs="Arial"/>
                <w:sz w:val="20"/>
                <w:szCs w:val="20"/>
                <w:lang w:val="lt-LT"/>
              </w:rPr>
            </w:pPr>
            <w:r w:rsidRPr="000E6E43">
              <w:rPr>
                <w:rFonts w:ascii="Arial" w:hAnsi="Arial" w:cs="Arial"/>
                <w:sz w:val="20"/>
                <w:szCs w:val="20"/>
                <w:lang w:val="lt-LT"/>
              </w:rPr>
              <w:t>Pateikto dokumento pavadinimas</w:t>
            </w:r>
          </w:p>
        </w:tc>
        <w:tc>
          <w:tcPr>
            <w:tcW w:w="2998" w:type="dxa"/>
            <w:tcBorders>
              <w:top w:val="single" w:sz="4" w:space="0" w:color="auto"/>
              <w:left w:val="single" w:sz="4" w:space="0" w:color="auto"/>
              <w:bottom w:val="single" w:sz="4" w:space="0" w:color="auto"/>
              <w:right w:val="single" w:sz="4" w:space="0" w:color="auto"/>
            </w:tcBorders>
            <w:vAlign w:val="center"/>
          </w:tcPr>
          <w:p w14:paraId="57B056B9" w14:textId="77777777" w:rsidR="00DD1876" w:rsidRPr="000E6E43" w:rsidRDefault="00DD1876" w:rsidP="008C3506">
            <w:pPr>
              <w:jc w:val="center"/>
              <w:rPr>
                <w:rFonts w:ascii="Arial" w:hAnsi="Arial" w:cs="Arial"/>
                <w:sz w:val="20"/>
                <w:szCs w:val="20"/>
                <w:lang w:val="lt-LT"/>
              </w:rPr>
            </w:pPr>
            <w:r w:rsidRPr="000E6E43">
              <w:rPr>
                <w:rFonts w:ascii="Arial" w:hAnsi="Arial" w:cs="Arial"/>
                <w:sz w:val="20"/>
                <w:szCs w:val="20"/>
                <w:lang w:val="lt-LT"/>
              </w:rPr>
              <w:t>Dokumento puslapių skaičius</w:t>
            </w:r>
          </w:p>
        </w:tc>
      </w:tr>
      <w:tr w:rsidR="00DD1876" w:rsidRPr="000E6E43" w14:paraId="19D31388" w14:textId="77777777" w:rsidTr="008C3506">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44CEB7A" w14:textId="77777777" w:rsidR="00DD1876" w:rsidRPr="000E6E43" w:rsidRDefault="00DD1876" w:rsidP="008C3506">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05F2789F" w14:textId="77777777" w:rsidR="00DD1876" w:rsidRPr="000E6E43" w:rsidRDefault="00DD1876" w:rsidP="008C3506">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420A224F" w14:textId="77777777" w:rsidR="00DD1876" w:rsidRPr="000E6E43" w:rsidRDefault="00DD1876" w:rsidP="008C3506">
            <w:pPr>
              <w:jc w:val="center"/>
              <w:rPr>
                <w:rFonts w:ascii="Arial" w:hAnsi="Arial" w:cs="Arial"/>
                <w:sz w:val="20"/>
                <w:szCs w:val="20"/>
                <w:lang w:val="lt-LT"/>
              </w:rPr>
            </w:pPr>
          </w:p>
        </w:tc>
      </w:tr>
      <w:tr w:rsidR="00DD1876" w:rsidRPr="000E6E43" w14:paraId="408263A4" w14:textId="77777777" w:rsidTr="008C3506">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51A11249" w14:textId="77777777" w:rsidR="00DD1876" w:rsidRPr="000E6E43" w:rsidRDefault="00DD1876" w:rsidP="008C3506">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2B47581B" w14:textId="77777777" w:rsidR="00DD1876" w:rsidRPr="000E6E43" w:rsidRDefault="00DD1876" w:rsidP="008C3506">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6B0BD8A0" w14:textId="77777777" w:rsidR="00DD1876" w:rsidRPr="000E6E43" w:rsidRDefault="00DD1876" w:rsidP="008C3506">
            <w:pPr>
              <w:jc w:val="center"/>
              <w:rPr>
                <w:rFonts w:ascii="Arial" w:hAnsi="Arial" w:cs="Arial"/>
                <w:sz w:val="20"/>
                <w:szCs w:val="20"/>
                <w:lang w:val="lt-LT"/>
              </w:rPr>
            </w:pPr>
          </w:p>
        </w:tc>
      </w:tr>
      <w:tr w:rsidR="00DD1876" w:rsidRPr="000E6E43" w14:paraId="0B7ADD29" w14:textId="77777777" w:rsidTr="008C3506">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65356B9C" w14:textId="77777777" w:rsidR="00DD1876" w:rsidRPr="000E6E43" w:rsidRDefault="00DD1876" w:rsidP="008C3506">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4D6E2221" w14:textId="77777777" w:rsidR="00DD1876" w:rsidRPr="000E6E43" w:rsidRDefault="00DD1876" w:rsidP="008C3506">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15201964" w14:textId="77777777" w:rsidR="00DD1876" w:rsidRPr="000E6E43" w:rsidRDefault="00DD1876" w:rsidP="008C3506">
            <w:pPr>
              <w:jc w:val="center"/>
              <w:rPr>
                <w:rFonts w:ascii="Arial" w:hAnsi="Arial" w:cs="Arial"/>
                <w:sz w:val="20"/>
                <w:szCs w:val="20"/>
                <w:lang w:val="lt-LT"/>
              </w:rPr>
            </w:pPr>
          </w:p>
        </w:tc>
      </w:tr>
    </w:tbl>
    <w:p w14:paraId="03831A7B" w14:textId="77777777" w:rsidR="00DD1876" w:rsidRPr="000E6E43" w:rsidRDefault="00DD1876" w:rsidP="00DD1876">
      <w:pPr>
        <w:jc w:val="both"/>
        <w:rPr>
          <w:rFonts w:ascii="Arial" w:hAnsi="Arial" w:cs="Arial"/>
          <w:i/>
          <w:sz w:val="20"/>
          <w:szCs w:val="20"/>
          <w:lang w:val="lt-LT"/>
        </w:rPr>
      </w:pPr>
      <w:r w:rsidRPr="000E6E43">
        <w:rPr>
          <w:rFonts w:ascii="Arial" w:hAnsi="Arial" w:cs="Arial"/>
          <w:i/>
          <w:sz w:val="20"/>
          <w:szCs w:val="20"/>
          <w:u w:val="single"/>
          <w:lang w:val="lt-LT"/>
        </w:rPr>
        <w:t>Pastaba</w:t>
      </w:r>
      <w:r w:rsidRPr="000E6E43">
        <w:rPr>
          <w:rFonts w:ascii="Arial" w:hAnsi="Arial" w:cs="Arial"/>
          <w:i/>
          <w:sz w:val="20"/>
          <w:szCs w:val="20"/>
          <w:lang w:val="lt-LT"/>
        </w:rPr>
        <w:t>:</w:t>
      </w:r>
    </w:p>
    <w:p w14:paraId="579B9715" w14:textId="77777777" w:rsidR="00DD1876" w:rsidRPr="000E6E43" w:rsidRDefault="00DD1876" w:rsidP="00DD1876">
      <w:pPr>
        <w:numPr>
          <w:ilvl w:val="0"/>
          <w:numId w:val="3"/>
        </w:numPr>
        <w:tabs>
          <w:tab w:val="left" w:pos="284"/>
        </w:tabs>
        <w:ind w:left="0" w:firstLine="0"/>
        <w:jc w:val="both"/>
        <w:rPr>
          <w:rFonts w:ascii="Arial" w:hAnsi="Arial" w:cs="Arial"/>
          <w:i/>
          <w:sz w:val="20"/>
          <w:szCs w:val="20"/>
          <w:lang w:val="lt-LT"/>
        </w:rPr>
      </w:pPr>
      <w:r w:rsidRPr="000E6E43">
        <w:rPr>
          <w:rFonts w:ascii="Arial" w:hAnsi="Arial" w:cs="Arial"/>
          <w:i/>
          <w:sz w:val="20"/>
          <w:szCs w:val="20"/>
          <w:lang w:val="lt-LT"/>
        </w:rPr>
        <w:t xml:space="preserve">Tiekėjui nenurodžius, kokia informacija yra konfidenciali, laikoma, kad konfidencialios informacijos pasiūlyme nėra. </w:t>
      </w:r>
    </w:p>
    <w:p w14:paraId="06FFD587" w14:textId="77777777" w:rsidR="00DD1876" w:rsidRPr="000E6E43" w:rsidRDefault="00DD1876" w:rsidP="00DD1876">
      <w:pPr>
        <w:tabs>
          <w:tab w:val="left" w:pos="1560"/>
          <w:tab w:val="left" w:pos="7513"/>
        </w:tabs>
        <w:contextualSpacing/>
        <w:jc w:val="both"/>
        <w:rPr>
          <w:rFonts w:ascii="Arial" w:hAnsi="Arial" w:cs="Arial"/>
          <w:i/>
          <w:sz w:val="20"/>
          <w:szCs w:val="20"/>
          <w:lang w:val="lt-LT"/>
        </w:rPr>
      </w:pPr>
      <w:r w:rsidRPr="000E6E43">
        <w:rPr>
          <w:rFonts w:ascii="Arial" w:hAnsi="Arial" w:cs="Arial"/>
          <w:i/>
          <w:sz w:val="20"/>
          <w:szCs w:val="20"/>
          <w:lang w:val="lt-LT"/>
        </w:rPr>
        <w:t>2) Perkantysis subjektas nurodytos konfidencialios informacijos negali atskleisti tretiesiems asmenims, jei ko kita nenustato Lietuvos Respublikos įstatymai.</w:t>
      </w:r>
    </w:p>
    <w:tbl>
      <w:tblPr>
        <w:tblW w:w="5000" w:type="pct"/>
        <w:tblLook w:val="01E0" w:firstRow="1" w:lastRow="1" w:firstColumn="1" w:lastColumn="1" w:noHBand="0" w:noVBand="0"/>
      </w:tblPr>
      <w:tblGrid>
        <w:gridCol w:w="3185"/>
        <w:gridCol w:w="592"/>
        <w:gridCol w:w="1941"/>
        <w:gridCol w:w="688"/>
        <w:gridCol w:w="2560"/>
        <w:gridCol w:w="567"/>
        <w:gridCol w:w="106"/>
      </w:tblGrid>
      <w:tr w:rsidR="00DD1876" w:rsidRPr="000E6E43" w14:paraId="7B4D8C52" w14:textId="77777777" w:rsidTr="008C3506">
        <w:trPr>
          <w:gridAfter w:val="1"/>
          <w:wAfter w:w="55" w:type="pct"/>
          <w:trHeight w:val="324"/>
        </w:trPr>
        <w:tc>
          <w:tcPr>
            <w:tcW w:w="4945" w:type="pct"/>
            <w:gridSpan w:val="6"/>
            <w:hideMark/>
          </w:tcPr>
          <w:p w14:paraId="1FAF47CE" w14:textId="77777777" w:rsidR="00DD1876" w:rsidRPr="000E6E43" w:rsidRDefault="00DD1876" w:rsidP="008C3506">
            <w:pPr>
              <w:ind w:left="-109" w:right="-108"/>
              <w:contextualSpacing/>
              <w:jc w:val="both"/>
              <w:rPr>
                <w:rFonts w:ascii="Arial" w:hAnsi="Arial" w:cs="Arial"/>
                <w:sz w:val="20"/>
                <w:szCs w:val="20"/>
                <w:lang w:val="lt-LT"/>
              </w:rPr>
            </w:pPr>
          </w:p>
          <w:p w14:paraId="22626050" w14:textId="687DCE58" w:rsidR="00DD1876" w:rsidRPr="000E6E43" w:rsidRDefault="00DD1876" w:rsidP="008C3506">
            <w:pPr>
              <w:ind w:left="-109" w:right="-108"/>
              <w:contextualSpacing/>
              <w:jc w:val="both"/>
              <w:rPr>
                <w:rFonts w:ascii="Arial" w:hAnsi="Arial" w:cs="Arial"/>
                <w:sz w:val="20"/>
                <w:szCs w:val="20"/>
                <w:lang w:val="lt-LT"/>
              </w:rPr>
            </w:pPr>
            <w:r w:rsidRPr="000E6E43">
              <w:rPr>
                <w:rFonts w:ascii="Arial" w:hAnsi="Arial" w:cs="Arial"/>
                <w:sz w:val="20"/>
                <w:szCs w:val="20"/>
                <w:lang w:val="lt-LT"/>
              </w:rPr>
              <w:t xml:space="preserve">Pasiūlymas galioja </w:t>
            </w:r>
            <w:r>
              <w:rPr>
                <w:rFonts w:ascii="Arial" w:hAnsi="Arial" w:cs="Arial"/>
                <w:sz w:val="20"/>
                <w:szCs w:val="20"/>
                <w:lang w:val="lt-LT"/>
              </w:rPr>
              <w:t>9</w:t>
            </w:r>
            <w:r w:rsidRPr="000E6E43">
              <w:rPr>
                <w:rFonts w:ascii="Arial" w:hAnsi="Arial" w:cs="Arial"/>
                <w:sz w:val="20"/>
                <w:szCs w:val="20"/>
                <w:lang w:val="lt-LT"/>
              </w:rPr>
              <w:t>0 (</w:t>
            </w:r>
            <w:r>
              <w:rPr>
                <w:rFonts w:ascii="Arial" w:hAnsi="Arial" w:cs="Arial"/>
                <w:sz w:val="20"/>
                <w:szCs w:val="20"/>
                <w:lang w:val="lt-LT"/>
              </w:rPr>
              <w:t>devyniasdešimt</w:t>
            </w:r>
            <w:r w:rsidRPr="000E6E43">
              <w:rPr>
                <w:rFonts w:ascii="Arial" w:hAnsi="Arial" w:cs="Arial"/>
                <w:sz w:val="20"/>
                <w:szCs w:val="20"/>
                <w:lang w:val="lt-LT"/>
              </w:rPr>
              <w:t>) kalendorinių dienų nuo pasiūlymų pateikimo termino pabaigos</w:t>
            </w:r>
          </w:p>
          <w:p w14:paraId="33159290" w14:textId="77777777" w:rsidR="00DD1876" w:rsidRPr="000E6E43" w:rsidRDefault="00DD1876" w:rsidP="008C3506">
            <w:pPr>
              <w:ind w:left="-109" w:right="-108"/>
              <w:contextualSpacing/>
              <w:jc w:val="both"/>
              <w:rPr>
                <w:rFonts w:ascii="Arial" w:hAnsi="Arial" w:cs="Arial"/>
                <w:b/>
                <w:bCs/>
                <w:sz w:val="20"/>
                <w:szCs w:val="20"/>
                <w:lang w:val="lt-LT"/>
              </w:rPr>
            </w:pPr>
            <w:r w:rsidRPr="000E6E43">
              <w:rPr>
                <w:rFonts w:ascii="Arial" w:hAnsi="Arial" w:cs="Arial"/>
                <w:b/>
                <w:bCs/>
                <w:sz w:val="20"/>
                <w:szCs w:val="20"/>
                <w:lang w:val="lt-LT"/>
              </w:rPr>
              <w:t>arba</w:t>
            </w:r>
          </w:p>
          <w:p w14:paraId="5DA46C50" w14:textId="77777777" w:rsidR="00DD1876" w:rsidRPr="000E6E43" w:rsidRDefault="00DD1876" w:rsidP="008C3506">
            <w:pPr>
              <w:ind w:left="-109" w:right="-108"/>
              <w:contextualSpacing/>
              <w:jc w:val="both"/>
              <w:rPr>
                <w:rFonts w:ascii="Arial" w:hAnsi="Arial" w:cs="Arial"/>
                <w:sz w:val="20"/>
                <w:szCs w:val="20"/>
                <w:lang w:val="lt-LT"/>
              </w:rPr>
            </w:pPr>
            <w:r w:rsidRPr="000E6E43">
              <w:rPr>
                <w:rFonts w:ascii="Arial" w:hAnsi="Arial" w:cs="Arial"/>
                <w:sz w:val="20"/>
                <w:szCs w:val="20"/>
                <w:lang w:val="lt-LT"/>
              </w:rPr>
              <w:t xml:space="preserve"> iki 202_ m.______________ d.</w:t>
            </w:r>
          </w:p>
          <w:p w14:paraId="07DC1647" w14:textId="77777777" w:rsidR="00DD1876" w:rsidRPr="000E6E43" w:rsidRDefault="00DD1876" w:rsidP="008C3506">
            <w:pPr>
              <w:contextualSpacing/>
              <w:jc w:val="both"/>
              <w:rPr>
                <w:rFonts w:ascii="Arial" w:hAnsi="Arial" w:cs="Arial"/>
                <w:sz w:val="20"/>
                <w:szCs w:val="20"/>
                <w:lang w:val="lt-LT"/>
              </w:rPr>
            </w:pPr>
          </w:p>
          <w:p w14:paraId="214F53C6" w14:textId="77777777" w:rsidR="00DD1876" w:rsidRPr="000E6E43" w:rsidRDefault="00DD1876" w:rsidP="008C3506">
            <w:pPr>
              <w:tabs>
                <w:tab w:val="left" w:pos="1560"/>
                <w:tab w:val="num" w:pos="1920"/>
                <w:tab w:val="left" w:pos="7513"/>
              </w:tabs>
              <w:contextualSpacing/>
              <w:jc w:val="both"/>
              <w:rPr>
                <w:rFonts w:ascii="Arial" w:hAnsi="Arial" w:cs="Arial"/>
                <w:i/>
                <w:iCs/>
                <w:sz w:val="20"/>
                <w:szCs w:val="20"/>
                <w:lang w:val="lt-LT"/>
              </w:rPr>
            </w:pPr>
          </w:p>
        </w:tc>
      </w:tr>
      <w:tr w:rsidR="00DD1876" w:rsidRPr="000E6E43" w14:paraId="38680638" w14:textId="77777777" w:rsidTr="008C3506">
        <w:trPr>
          <w:trHeight w:val="285"/>
        </w:trPr>
        <w:tc>
          <w:tcPr>
            <w:tcW w:w="1652" w:type="pct"/>
            <w:tcBorders>
              <w:top w:val="nil"/>
              <w:left w:val="nil"/>
              <w:bottom w:val="single" w:sz="4" w:space="0" w:color="auto"/>
              <w:right w:val="nil"/>
            </w:tcBorders>
          </w:tcPr>
          <w:p w14:paraId="690D2B3C" w14:textId="77777777" w:rsidR="00DD1876" w:rsidRPr="000E6E43" w:rsidRDefault="00DD1876" w:rsidP="008C3506">
            <w:pPr>
              <w:ind w:right="-1"/>
              <w:contextualSpacing/>
              <w:rPr>
                <w:rFonts w:ascii="Arial" w:hAnsi="Arial" w:cs="Arial"/>
                <w:sz w:val="20"/>
                <w:szCs w:val="20"/>
                <w:lang w:val="lt-LT"/>
              </w:rPr>
            </w:pPr>
          </w:p>
          <w:p w14:paraId="394089F8" w14:textId="77777777" w:rsidR="00DD1876" w:rsidRPr="000E6E43" w:rsidRDefault="00DD1876" w:rsidP="008C3506">
            <w:pPr>
              <w:ind w:right="-1"/>
              <w:contextualSpacing/>
              <w:rPr>
                <w:rFonts w:ascii="Arial" w:hAnsi="Arial" w:cs="Arial"/>
                <w:sz w:val="20"/>
                <w:szCs w:val="20"/>
                <w:lang w:val="lt-LT"/>
              </w:rPr>
            </w:pPr>
          </w:p>
        </w:tc>
        <w:tc>
          <w:tcPr>
            <w:tcW w:w="307" w:type="pct"/>
          </w:tcPr>
          <w:p w14:paraId="7BF9BB84" w14:textId="77777777" w:rsidR="00DD1876" w:rsidRPr="000E6E43" w:rsidRDefault="00DD1876" w:rsidP="008C3506">
            <w:pPr>
              <w:ind w:right="-1"/>
              <w:contextualSpacing/>
              <w:jc w:val="center"/>
              <w:rPr>
                <w:rFonts w:ascii="Arial" w:hAnsi="Arial" w:cs="Arial"/>
                <w:sz w:val="20"/>
                <w:szCs w:val="20"/>
                <w:lang w:val="lt-LT"/>
              </w:rPr>
            </w:pPr>
          </w:p>
        </w:tc>
        <w:tc>
          <w:tcPr>
            <w:tcW w:w="1007" w:type="pct"/>
            <w:tcBorders>
              <w:top w:val="nil"/>
              <w:left w:val="nil"/>
              <w:bottom w:val="single" w:sz="4" w:space="0" w:color="auto"/>
              <w:right w:val="nil"/>
            </w:tcBorders>
          </w:tcPr>
          <w:p w14:paraId="369BC1A5" w14:textId="77777777" w:rsidR="00DD1876" w:rsidRPr="000E6E43" w:rsidRDefault="00DD1876" w:rsidP="008C3506">
            <w:pPr>
              <w:ind w:right="-1"/>
              <w:contextualSpacing/>
              <w:jc w:val="center"/>
              <w:rPr>
                <w:rFonts w:ascii="Arial" w:hAnsi="Arial" w:cs="Arial"/>
                <w:sz w:val="20"/>
                <w:szCs w:val="20"/>
                <w:lang w:val="lt-LT"/>
              </w:rPr>
            </w:pPr>
          </w:p>
        </w:tc>
        <w:tc>
          <w:tcPr>
            <w:tcW w:w="357" w:type="pct"/>
          </w:tcPr>
          <w:p w14:paraId="1060B92D" w14:textId="77777777" w:rsidR="00DD1876" w:rsidRPr="000E6E43" w:rsidRDefault="00DD1876" w:rsidP="008C3506">
            <w:pPr>
              <w:ind w:right="-1"/>
              <w:contextualSpacing/>
              <w:jc w:val="center"/>
              <w:rPr>
                <w:rFonts w:ascii="Arial" w:hAnsi="Arial" w:cs="Arial"/>
                <w:sz w:val="20"/>
                <w:szCs w:val="20"/>
                <w:lang w:val="lt-LT"/>
              </w:rPr>
            </w:pPr>
          </w:p>
        </w:tc>
        <w:tc>
          <w:tcPr>
            <w:tcW w:w="1328" w:type="pct"/>
            <w:tcBorders>
              <w:top w:val="nil"/>
              <w:left w:val="nil"/>
              <w:bottom w:val="single" w:sz="4" w:space="0" w:color="auto"/>
              <w:right w:val="nil"/>
            </w:tcBorders>
          </w:tcPr>
          <w:p w14:paraId="69ACABD7" w14:textId="77777777" w:rsidR="00DD1876" w:rsidRPr="000E6E43" w:rsidRDefault="00DD1876" w:rsidP="008C3506">
            <w:pPr>
              <w:ind w:right="-1"/>
              <w:contextualSpacing/>
              <w:jc w:val="right"/>
              <w:rPr>
                <w:rFonts w:ascii="Arial" w:hAnsi="Arial" w:cs="Arial"/>
                <w:sz w:val="20"/>
                <w:szCs w:val="20"/>
                <w:lang w:val="lt-LT"/>
              </w:rPr>
            </w:pPr>
          </w:p>
        </w:tc>
        <w:tc>
          <w:tcPr>
            <w:tcW w:w="349" w:type="pct"/>
            <w:gridSpan w:val="2"/>
          </w:tcPr>
          <w:p w14:paraId="204955A9" w14:textId="77777777" w:rsidR="00DD1876" w:rsidRPr="000E6E43" w:rsidRDefault="00DD1876" w:rsidP="008C3506">
            <w:pPr>
              <w:ind w:right="-1"/>
              <w:contextualSpacing/>
              <w:jc w:val="right"/>
              <w:rPr>
                <w:rFonts w:ascii="Arial" w:hAnsi="Arial" w:cs="Arial"/>
                <w:sz w:val="20"/>
                <w:szCs w:val="20"/>
                <w:lang w:val="lt-LT"/>
              </w:rPr>
            </w:pPr>
          </w:p>
        </w:tc>
      </w:tr>
      <w:tr w:rsidR="00DD1876" w:rsidRPr="000E6E43" w14:paraId="3B864BDE" w14:textId="77777777" w:rsidTr="008C3506">
        <w:trPr>
          <w:trHeight w:val="186"/>
        </w:trPr>
        <w:tc>
          <w:tcPr>
            <w:tcW w:w="1652" w:type="pct"/>
            <w:tcBorders>
              <w:top w:val="single" w:sz="4" w:space="0" w:color="auto"/>
              <w:left w:val="nil"/>
              <w:bottom w:val="nil"/>
              <w:right w:val="nil"/>
            </w:tcBorders>
          </w:tcPr>
          <w:p w14:paraId="09C3534F" w14:textId="77777777" w:rsidR="00DD1876" w:rsidRPr="00DD1876" w:rsidRDefault="00DD1876" w:rsidP="008C3506">
            <w:pPr>
              <w:snapToGrid w:val="0"/>
              <w:contextualSpacing/>
              <w:jc w:val="center"/>
              <w:rPr>
                <w:rFonts w:ascii="Arial" w:hAnsi="Arial" w:cs="Arial"/>
                <w:position w:val="6"/>
                <w:sz w:val="16"/>
                <w:szCs w:val="16"/>
                <w:lang w:val="lt-LT"/>
              </w:rPr>
            </w:pPr>
            <w:r w:rsidRPr="00DD1876">
              <w:rPr>
                <w:rFonts w:ascii="Arial" w:hAnsi="Arial" w:cs="Arial"/>
                <w:position w:val="6"/>
                <w:sz w:val="16"/>
                <w:szCs w:val="16"/>
                <w:lang w:val="lt-LT"/>
              </w:rPr>
              <w:t>(Tiekėjo arba jo įgalioto asmens pareigų pavadinimas)</w:t>
            </w:r>
          </w:p>
        </w:tc>
        <w:tc>
          <w:tcPr>
            <w:tcW w:w="307" w:type="pct"/>
          </w:tcPr>
          <w:p w14:paraId="255FC3AF" w14:textId="77777777" w:rsidR="00DD1876" w:rsidRPr="00DD1876" w:rsidRDefault="00DD1876" w:rsidP="008C3506">
            <w:pPr>
              <w:ind w:right="-1"/>
              <w:contextualSpacing/>
              <w:jc w:val="center"/>
              <w:rPr>
                <w:rFonts w:ascii="Arial" w:hAnsi="Arial" w:cs="Arial"/>
                <w:sz w:val="16"/>
                <w:szCs w:val="16"/>
                <w:lang w:val="lt-LT"/>
              </w:rPr>
            </w:pPr>
          </w:p>
        </w:tc>
        <w:tc>
          <w:tcPr>
            <w:tcW w:w="1007" w:type="pct"/>
            <w:tcBorders>
              <w:top w:val="single" w:sz="4" w:space="0" w:color="auto"/>
              <w:left w:val="nil"/>
              <w:bottom w:val="nil"/>
              <w:right w:val="nil"/>
            </w:tcBorders>
            <w:hideMark/>
          </w:tcPr>
          <w:p w14:paraId="65E2DD13" w14:textId="77777777" w:rsidR="00DD1876" w:rsidRPr="00DD1876" w:rsidRDefault="00DD1876" w:rsidP="008C3506">
            <w:pPr>
              <w:ind w:right="-1"/>
              <w:contextualSpacing/>
              <w:jc w:val="center"/>
              <w:rPr>
                <w:rFonts w:ascii="Arial" w:hAnsi="Arial" w:cs="Arial"/>
                <w:sz w:val="16"/>
                <w:szCs w:val="16"/>
                <w:lang w:val="lt-LT"/>
              </w:rPr>
            </w:pPr>
            <w:r w:rsidRPr="00DD1876">
              <w:rPr>
                <w:rFonts w:ascii="Arial" w:hAnsi="Arial" w:cs="Arial"/>
                <w:position w:val="6"/>
                <w:sz w:val="16"/>
                <w:szCs w:val="16"/>
                <w:lang w:val="lt-LT"/>
              </w:rPr>
              <w:t>(Parašas)</w:t>
            </w:r>
            <w:r w:rsidRPr="00DD1876">
              <w:rPr>
                <w:rFonts w:ascii="Arial" w:hAnsi="Arial" w:cs="Arial"/>
                <w:i/>
                <w:sz w:val="16"/>
                <w:szCs w:val="16"/>
                <w:lang w:val="lt-LT"/>
              </w:rPr>
              <w:t xml:space="preserve"> </w:t>
            </w:r>
          </w:p>
        </w:tc>
        <w:tc>
          <w:tcPr>
            <w:tcW w:w="357" w:type="pct"/>
          </w:tcPr>
          <w:p w14:paraId="4B480D33" w14:textId="77777777" w:rsidR="00DD1876" w:rsidRPr="00DD1876" w:rsidRDefault="00DD1876" w:rsidP="008C3506">
            <w:pPr>
              <w:ind w:right="-1"/>
              <w:contextualSpacing/>
              <w:jc w:val="center"/>
              <w:rPr>
                <w:rFonts w:ascii="Arial" w:hAnsi="Arial" w:cs="Arial"/>
                <w:sz w:val="16"/>
                <w:szCs w:val="16"/>
                <w:lang w:val="lt-LT"/>
              </w:rPr>
            </w:pPr>
          </w:p>
        </w:tc>
        <w:tc>
          <w:tcPr>
            <w:tcW w:w="1328" w:type="pct"/>
            <w:tcBorders>
              <w:top w:val="single" w:sz="4" w:space="0" w:color="auto"/>
              <w:left w:val="nil"/>
              <w:bottom w:val="nil"/>
              <w:right w:val="nil"/>
            </w:tcBorders>
            <w:hideMark/>
          </w:tcPr>
          <w:p w14:paraId="262F3B90" w14:textId="77777777" w:rsidR="00DD1876" w:rsidRPr="00DD1876" w:rsidRDefault="00DD1876" w:rsidP="008C3506">
            <w:pPr>
              <w:ind w:right="-1"/>
              <w:contextualSpacing/>
              <w:jc w:val="center"/>
              <w:rPr>
                <w:rFonts w:ascii="Arial" w:hAnsi="Arial" w:cs="Arial"/>
                <w:i/>
                <w:sz w:val="16"/>
                <w:szCs w:val="16"/>
                <w:lang w:val="lt-LT"/>
              </w:rPr>
            </w:pPr>
            <w:r w:rsidRPr="00DD1876">
              <w:rPr>
                <w:rFonts w:ascii="Arial" w:hAnsi="Arial" w:cs="Arial"/>
                <w:position w:val="6"/>
                <w:sz w:val="16"/>
                <w:szCs w:val="16"/>
                <w:lang w:val="lt-LT"/>
              </w:rPr>
              <w:t>(Vardas ir pavardė)</w:t>
            </w:r>
            <w:r w:rsidRPr="00DD1876">
              <w:rPr>
                <w:rFonts w:ascii="Arial" w:hAnsi="Arial" w:cs="Arial"/>
                <w:i/>
                <w:sz w:val="16"/>
                <w:szCs w:val="16"/>
                <w:lang w:val="lt-LT"/>
              </w:rPr>
              <w:t xml:space="preserve"> </w:t>
            </w:r>
          </w:p>
          <w:p w14:paraId="7D0CDB93" w14:textId="77777777" w:rsidR="00DD1876" w:rsidRPr="00DD1876" w:rsidRDefault="00DD1876" w:rsidP="008C3506">
            <w:pPr>
              <w:ind w:right="-1"/>
              <w:contextualSpacing/>
              <w:jc w:val="center"/>
              <w:rPr>
                <w:rFonts w:ascii="Arial" w:hAnsi="Arial" w:cs="Arial"/>
                <w:sz w:val="16"/>
                <w:szCs w:val="16"/>
                <w:lang w:val="lt-LT"/>
              </w:rPr>
            </w:pPr>
          </w:p>
        </w:tc>
        <w:tc>
          <w:tcPr>
            <w:tcW w:w="349" w:type="pct"/>
            <w:gridSpan w:val="2"/>
          </w:tcPr>
          <w:p w14:paraId="7150958E" w14:textId="77777777" w:rsidR="00DD1876" w:rsidRPr="000E6E43" w:rsidRDefault="00DD1876" w:rsidP="008C3506">
            <w:pPr>
              <w:ind w:right="-1"/>
              <w:contextualSpacing/>
              <w:jc w:val="center"/>
              <w:rPr>
                <w:rFonts w:ascii="Arial" w:hAnsi="Arial" w:cs="Arial"/>
                <w:sz w:val="20"/>
                <w:szCs w:val="20"/>
                <w:lang w:val="lt-LT"/>
              </w:rPr>
            </w:pPr>
          </w:p>
        </w:tc>
      </w:tr>
    </w:tbl>
    <w:p w14:paraId="4A42CA7C" w14:textId="77777777" w:rsidR="005D756B" w:rsidRPr="001F1139" w:rsidRDefault="005D756B" w:rsidP="00DD1876">
      <w:pPr>
        <w:spacing w:line="276" w:lineRule="auto"/>
        <w:ind w:right="278"/>
        <w:contextualSpacing/>
        <w:jc w:val="both"/>
        <w:rPr>
          <w:rFonts w:ascii="Arial" w:hAnsi="Arial" w:cs="Arial"/>
          <w:sz w:val="20"/>
          <w:szCs w:val="20"/>
        </w:rPr>
      </w:pPr>
    </w:p>
    <w:sectPr w:rsidR="005D756B" w:rsidRPr="001F1139" w:rsidSect="00BC2A94">
      <w:headerReference w:type="default" r:id="rId7"/>
      <w:headerReference w:type="first" r:id="rId8"/>
      <w:pgSz w:w="11907" w:h="16839" w:code="9"/>
      <w:pgMar w:top="1134" w:right="567" w:bottom="709"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3143B" w14:textId="77777777" w:rsidR="007A47BA" w:rsidRDefault="007A47BA">
      <w:r>
        <w:separator/>
      </w:r>
    </w:p>
  </w:endnote>
  <w:endnote w:type="continuationSeparator" w:id="0">
    <w:p w14:paraId="6AE15A64" w14:textId="77777777" w:rsidR="007A47BA" w:rsidRDefault="007A4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CF82F" w14:textId="77777777" w:rsidR="007A47BA" w:rsidRDefault="007A47BA">
      <w:r>
        <w:separator/>
      </w:r>
    </w:p>
  </w:footnote>
  <w:footnote w:type="continuationSeparator" w:id="0">
    <w:p w14:paraId="3DF7C8B1" w14:textId="77777777" w:rsidR="007A47BA" w:rsidRDefault="007A4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976289"/>
      <w:docPartObj>
        <w:docPartGallery w:val="Page Numbers (Top of Page)"/>
        <w:docPartUnique/>
      </w:docPartObj>
    </w:sdtPr>
    <w:sdtContent>
      <w:p w14:paraId="2F47DD95" w14:textId="77777777" w:rsidR="00803E6C" w:rsidRDefault="00000000">
        <w:pPr>
          <w:pStyle w:val="Antrats"/>
          <w:jc w:val="center"/>
        </w:pPr>
        <w:r>
          <w:fldChar w:fldCharType="begin"/>
        </w:r>
        <w:r>
          <w:instrText>PAGE   \* MERGEFORMAT</w:instrText>
        </w:r>
        <w:r>
          <w:fldChar w:fldCharType="separate"/>
        </w:r>
        <w:r w:rsidRPr="00635EEF">
          <w:rPr>
            <w:noProof/>
            <w:lang w:val="lt-LT"/>
          </w:rPr>
          <w:t>2</w:t>
        </w:r>
        <w:r>
          <w:fldChar w:fldCharType="end"/>
        </w:r>
      </w:p>
    </w:sdtContent>
  </w:sdt>
  <w:p w14:paraId="730C7A43" w14:textId="77777777" w:rsidR="00803E6C" w:rsidRDefault="00803E6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DF8D" w14:textId="77777777" w:rsidR="00340378" w:rsidRPr="00F60FDD" w:rsidRDefault="00340378" w:rsidP="00340378">
    <w:pPr>
      <w:pStyle w:val="Antrats"/>
      <w:jc w:val="right"/>
      <w:rPr>
        <w:rFonts w:ascii="Arial" w:hAnsi="Arial" w:cs="Arial"/>
        <w:sz w:val="20"/>
        <w:szCs w:val="20"/>
        <w:lang w:val="lt-LT"/>
      </w:rPr>
    </w:pPr>
    <w:r w:rsidRPr="00F60FDD">
      <w:rPr>
        <w:rFonts w:ascii="Arial" w:hAnsi="Arial" w:cs="Arial"/>
        <w:sz w:val="20"/>
        <w:szCs w:val="20"/>
        <w:lang w:val="lt-LT"/>
      </w:rPr>
      <w:t>Skelbiamos apklausos sąlygų</w:t>
    </w:r>
  </w:p>
  <w:p w14:paraId="69E5118A" w14:textId="77777777" w:rsidR="00340378" w:rsidRPr="00F60FDD" w:rsidRDefault="00340378" w:rsidP="00340378">
    <w:pPr>
      <w:pStyle w:val="Antrats"/>
      <w:jc w:val="right"/>
      <w:rPr>
        <w:rFonts w:ascii="Arial" w:hAnsi="Arial" w:cs="Arial"/>
        <w:sz w:val="20"/>
        <w:szCs w:val="20"/>
        <w:lang w:val="lt-LT"/>
      </w:rPr>
    </w:pPr>
    <w:r w:rsidRPr="00F60FDD">
      <w:rPr>
        <w:rFonts w:ascii="Arial" w:hAnsi="Arial" w:cs="Arial"/>
        <w:sz w:val="20"/>
        <w:szCs w:val="20"/>
        <w:lang w:val="lt-LT"/>
      </w:rPr>
      <w:t>Priedas Nr. 2</w:t>
    </w:r>
  </w:p>
  <w:p w14:paraId="5871A41A" w14:textId="77777777" w:rsidR="00340378" w:rsidRDefault="003403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67B5C96"/>
    <w:multiLevelType w:val="multilevel"/>
    <w:tmpl w:val="0D0A7E04"/>
    <w:lvl w:ilvl="0">
      <w:start w:val="1"/>
      <w:numFmt w:val="decimal"/>
      <w:lvlText w:val="%1."/>
      <w:lvlJc w:val="left"/>
      <w:pPr>
        <w:ind w:left="927" w:hanging="360"/>
      </w:pPr>
    </w:lvl>
    <w:lvl w:ilvl="1">
      <w:start w:val="1"/>
      <w:numFmt w:val="decimal"/>
      <w:lvlText w:val="%2."/>
      <w:lvlJc w:val="left"/>
      <w:pPr>
        <w:ind w:left="846" w:hanging="420"/>
      </w:pPr>
      <w:rPr>
        <w:b w:val="0"/>
        <w:bCs w:val="0"/>
        <w:color w:val="auto"/>
        <w:sz w:val="22"/>
        <w:szCs w:val="22"/>
      </w:r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764129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66887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0517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6B"/>
    <w:rsid w:val="0007344D"/>
    <w:rsid w:val="0009416B"/>
    <w:rsid w:val="0016112A"/>
    <w:rsid w:val="00172D92"/>
    <w:rsid w:val="001767E3"/>
    <w:rsid w:val="001F1139"/>
    <w:rsid w:val="00332B36"/>
    <w:rsid w:val="00340378"/>
    <w:rsid w:val="00412FB2"/>
    <w:rsid w:val="005D756B"/>
    <w:rsid w:val="006B2B0F"/>
    <w:rsid w:val="006C4546"/>
    <w:rsid w:val="00755E39"/>
    <w:rsid w:val="007A14EE"/>
    <w:rsid w:val="007A47BA"/>
    <w:rsid w:val="00803E6C"/>
    <w:rsid w:val="00894F4A"/>
    <w:rsid w:val="00B93337"/>
    <w:rsid w:val="00DD1876"/>
    <w:rsid w:val="00E3694D"/>
    <w:rsid w:val="00EA5D38"/>
    <w:rsid w:val="00ED6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E2D32"/>
  <w15:chartTrackingRefBased/>
  <w15:docId w15:val="{4C529A85-DE56-429E-929C-AEAE65EF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694D"/>
    <w:pPr>
      <w:spacing w:after="0" w:line="240" w:lineRule="auto"/>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E3694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HEADER_EN,Diagrama Char Char Diagrama,Diagrama Char Char"/>
    <w:basedOn w:val="prastasis"/>
    <w:link w:val="AntratsDiagrama"/>
    <w:uiPriority w:val="99"/>
    <w:rsid w:val="00E3694D"/>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qFormat/>
    <w:rsid w:val="00E3694D"/>
    <w:rPr>
      <w:rFonts w:ascii="Times New Roman" w:eastAsia="Times New Roman" w:hAnsi="Times New Roman" w:cs="Times New Roman"/>
      <w:kern w:val="0"/>
      <w:sz w:val="24"/>
      <w:szCs w:val="24"/>
      <w14:ligatures w14:val="non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755E39"/>
    <w:rPr>
      <w:rFonts w:ascii="Times New Roman" w:eastAsia="Times New Roman" w:hAnsi="Times New Roman" w:cs="Times New Roman"/>
      <w:kern w:val="0"/>
      <w:sz w:val="24"/>
      <w:szCs w:val="24"/>
      <w14:ligatures w14:val="none"/>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755E39"/>
    <w:pPr>
      <w:ind w:left="720"/>
      <w:contextualSpacing/>
    </w:pPr>
  </w:style>
  <w:style w:type="paragraph" w:styleId="Porat">
    <w:name w:val="footer"/>
    <w:basedOn w:val="prastasis"/>
    <w:link w:val="PoratDiagrama"/>
    <w:uiPriority w:val="99"/>
    <w:unhideWhenUsed/>
    <w:rsid w:val="00340378"/>
    <w:pPr>
      <w:tabs>
        <w:tab w:val="center" w:pos="4986"/>
        <w:tab w:val="right" w:pos="9972"/>
      </w:tabs>
    </w:pPr>
  </w:style>
  <w:style w:type="character" w:customStyle="1" w:styleId="PoratDiagrama">
    <w:name w:val="Poraštė Diagrama"/>
    <w:basedOn w:val="Numatytasispastraiposriftas"/>
    <w:link w:val="Porat"/>
    <w:uiPriority w:val="99"/>
    <w:rsid w:val="00340378"/>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50678">
      <w:bodyDiv w:val="1"/>
      <w:marLeft w:val="0"/>
      <w:marRight w:val="0"/>
      <w:marTop w:val="0"/>
      <w:marBottom w:val="0"/>
      <w:divBdr>
        <w:top w:val="none" w:sz="0" w:space="0" w:color="auto"/>
        <w:left w:val="none" w:sz="0" w:space="0" w:color="auto"/>
        <w:bottom w:val="none" w:sz="0" w:space="0" w:color="auto"/>
        <w:right w:val="none" w:sz="0" w:space="0" w:color="auto"/>
      </w:divBdr>
    </w:div>
    <w:div w:id="120779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1047</Words>
  <Characters>5970</Characters>
  <Application>Microsoft Office Word</Application>
  <DocSecurity>0</DocSecurity>
  <Lines>49</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Steponavičiūtė</dc:creator>
  <cp:keywords/>
  <dc:description/>
  <cp:lastModifiedBy>Giedrė Steponavičiūtė</cp:lastModifiedBy>
  <cp:revision>10</cp:revision>
  <dcterms:created xsi:type="dcterms:W3CDTF">2023-05-26T08:53:00Z</dcterms:created>
  <dcterms:modified xsi:type="dcterms:W3CDTF">2025-02-27T13:08:00Z</dcterms:modified>
</cp:coreProperties>
</file>