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7104" w14:textId="28A72231" w:rsidR="00B62A82" w:rsidRPr="00B62A82" w:rsidRDefault="00D6547D" w:rsidP="00DC0A46">
      <w:pPr>
        <w:jc w:val="center"/>
        <w:rPr>
          <w:rFonts w:ascii="Montserrat" w:hAnsi="Montserrat"/>
          <w:bCs/>
          <w:sz w:val="20"/>
          <w:szCs w:val="20"/>
        </w:rPr>
      </w:pPr>
      <w:r w:rsidRPr="00D95178">
        <w:rPr>
          <w:noProof/>
        </w:rPr>
        <w:drawing>
          <wp:inline distT="0" distB="0" distL="0" distR="0" wp14:anchorId="08A6D4A3" wp14:editId="0438BCEE">
            <wp:extent cx="1714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inline>
        </w:drawing>
      </w:r>
    </w:p>
    <w:p w14:paraId="23F1755B" w14:textId="77777777" w:rsidR="0073291A" w:rsidRDefault="0073291A">
      <w:pPr>
        <w:jc w:val="right"/>
      </w:pPr>
    </w:p>
    <w:p w14:paraId="012FE1CE" w14:textId="77777777" w:rsidR="0073291A" w:rsidRDefault="00C236C0">
      <w:pPr>
        <w:jc w:val="center"/>
        <w:rPr>
          <w:rFonts w:ascii="Montserrat" w:hAnsi="Montserrat"/>
          <w:b/>
          <w:sz w:val="20"/>
          <w:szCs w:val="20"/>
        </w:rPr>
      </w:pPr>
      <w:r>
        <w:rPr>
          <w:rFonts w:ascii="Montserrat" w:hAnsi="Montserrat"/>
          <w:b/>
          <w:sz w:val="20"/>
          <w:szCs w:val="20"/>
        </w:rPr>
        <w:t>SAVIVALDYBĖS ĮMONĖ „SUSISIEKIMO PASLAUGOS“</w:t>
      </w:r>
    </w:p>
    <w:p w14:paraId="24F642BA" w14:textId="77777777" w:rsidR="0073291A" w:rsidRDefault="00C236C0">
      <w:pPr>
        <w:jc w:val="center"/>
        <w:rPr>
          <w:rFonts w:ascii="Montserrat" w:hAnsi="Montserrat"/>
          <w:b/>
          <w:bCs/>
          <w:sz w:val="20"/>
          <w:szCs w:val="20"/>
        </w:rPr>
      </w:pPr>
      <w:r>
        <w:rPr>
          <w:rFonts w:ascii="Montserrat" w:hAnsi="Montserrat"/>
          <w:b/>
          <w:bCs/>
          <w:sz w:val="20"/>
          <w:szCs w:val="20"/>
        </w:rPr>
        <w:t>RINKOS KONSULTACIJA</w:t>
      </w:r>
    </w:p>
    <w:p w14:paraId="166A9777" w14:textId="77777777" w:rsidR="0073291A" w:rsidRPr="000D1024" w:rsidRDefault="0073291A">
      <w:pPr>
        <w:jc w:val="center"/>
        <w:rPr>
          <w:rFonts w:ascii="Montserrat" w:hAnsi="Montserrat"/>
          <w:b/>
          <w:iCs/>
          <w:sz w:val="20"/>
          <w:szCs w:val="20"/>
        </w:rPr>
      </w:pPr>
    </w:p>
    <w:p w14:paraId="1241708F" w14:textId="61621F61" w:rsidR="0073291A" w:rsidRDefault="00B643B0" w:rsidP="00B62A82">
      <w:pPr>
        <w:jc w:val="center"/>
        <w:rPr>
          <w:rFonts w:ascii="Montserrat" w:hAnsi="Montserrat"/>
          <w:b/>
          <w:sz w:val="20"/>
          <w:szCs w:val="20"/>
        </w:rPr>
      </w:pPr>
      <w:bookmarkStart w:id="0" w:name="_Hlk181694505"/>
      <w:r w:rsidRPr="00B643B0">
        <w:rPr>
          <w:rFonts w:ascii="Montserrat" w:eastAsiaTheme="majorEastAsia" w:hAnsi="Montserrat" w:cstheme="majorBidi"/>
          <w:b/>
          <w:bCs/>
          <w:spacing w:val="-10"/>
          <w:kern w:val="28"/>
          <w:sz w:val="20"/>
          <w:szCs w:val="20"/>
          <w:lang w:val="sq-AL"/>
        </w:rPr>
        <w:t>VILNIAUS MIESTO ŠVIESOFORAIS REGULIUOJAMŲ SANKRYŽŲ IR PERĖJŲ PROJEKTAVIMO PASLAUGOS</w:t>
      </w:r>
      <w:r w:rsidR="00B62A82" w:rsidRPr="00B62A82">
        <w:rPr>
          <w:rFonts w:ascii="Montserrat" w:hAnsi="Montserrat"/>
          <w:b/>
          <w:sz w:val="20"/>
          <w:szCs w:val="20"/>
        </w:rPr>
        <w:t xml:space="preserve"> </w:t>
      </w:r>
      <w:bookmarkEnd w:id="0"/>
    </w:p>
    <w:p w14:paraId="7387E23E" w14:textId="77777777" w:rsidR="0073291A" w:rsidRDefault="0073291A">
      <w:pPr>
        <w:jc w:val="center"/>
        <w:rPr>
          <w:rFonts w:ascii="Montserrat" w:hAnsi="Montserrat"/>
          <w:sz w:val="20"/>
          <w:szCs w:val="20"/>
        </w:rPr>
      </w:pPr>
    </w:p>
    <w:p w14:paraId="3EFF673C" w14:textId="7361EF30" w:rsidR="0073291A" w:rsidRDefault="001141F5">
      <w:pPr>
        <w:rPr>
          <w:rFonts w:ascii="Montserrat" w:hAnsi="Montserrat"/>
          <w:sz w:val="20"/>
          <w:szCs w:val="20"/>
        </w:rPr>
      </w:pPr>
      <w:r>
        <w:rPr>
          <w:rFonts w:ascii="Montserrat" w:hAnsi="Montserrat"/>
          <w:sz w:val="20"/>
          <w:szCs w:val="20"/>
        </w:rPr>
        <w:t xml:space="preserve">        </w:t>
      </w:r>
      <w:r w:rsidR="00DC0A46">
        <w:rPr>
          <w:rFonts w:ascii="Montserrat" w:hAnsi="Montserrat"/>
          <w:sz w:val="20"/>
          <w:szCs w:val="20"/>
        </w:rPr>
        <w:t>Teikiame atsakym</w:t>
      </w:r>
      <w:r w:rsidR="00220836">
        <w:rPr>
          <w:rFonts w:ascii="Montserrat" w:hAnsi="Montserrat"/>
          <w:sz w:val="20"/>
          <w:szCs w:val="20"/>
        </w:rPr>
        <w:t>us</w:t>
      </w:r>
      <w:r w:rsidR="00DC0A46">
        <w:rPr>
          <w:rFonts w:ascii="Montserrat" w:hAnsi="Montserrat"/>
          <w:sz w:val="20"/>
          <w:szCs w:val="20"/>
        </w:rPr>
        <w:t xml:space="preserve"> į</w:t>
      </w:r>
      <w:r>
        <w:rPr>
          <w:rFonts w:ascii="Montserrat" w:hAnsi="Montserrat"/>
          <w:sz w:val="20"/>
          <w:szCs w:val="20"/>
        </w:rPr>
        <w:t xml:space="preserve"> </w:t>
      </w:r>
      <w:r w:rsidR="00DC0A46">
        <w:rPr>
          <w:rFonts w:ascii="Montserrat" w:hAnsi="Montserrat"/>
          <w:sz w:val="20"/>
          <w:szCs w:val="20"/>
        </w:rPr>
        <w:t>r</w:t>
      </w:r>
      <w:r w:rsidR="00C236C0">
        <w:rPr>
          <w:rFonts w:ascii="Montserrat" w:hAnsi="Montserrat"/>
          <w:sz w:val="20"/>
          <w:szCs w:val="20"/>
        </w:rPr>
        <w:t>inkos konsultacij</w:t>
      </w:r>
      <w:r w:rsidR="00220836">
        <w:rPr>
          <w:rFonts w:ascii="Montserrat" w:hAnsi="Montserrat"/>
          <w:sz w:val="20"/>
          <w:szCs w:val="20"/>
        </w:rPr>
        <w:t>os</w:t>
      </w:r>
      <w:r w:rsidR="00C236C0">
        <w:rPr>
          <w:rFonts w:ascii="Montserrat" w:hAnsi="Montserrat"/>
          <w:sz w:val="20"/>
          <w:szCs w:val="20"/>
        </w:rPr>
        <w:t xml:space="preserve"> dalyvių </w:t>
      </w:r>
      <w:r w:rsidR="00DC0A46">
        <w:rPr>
          <w:rFonts w:ascii="Montserrat" w:hAnsi="Montserrat"/>
          <w:sz w:val="20"/>
          <w:szCs w:val="20"/>
        </w:rPr>
        <w:t>pateikt</w:t>
      </w:r>
      <w:r w:rsidR="00220836">
        <w:rPr>
          <w:rFonts w:ascii="Montserrat" w:hAnsi="Montserrat"/>
          <w:sz w:val="20"/>
          <w:szCs w:val="20"/>
        </w:rPr>
        <w:t>us</w:t>
      </w:r>
      <w:r w:rsidR="00DC0A46">
        <w:rPr>
          <w:rFonts w:ascii="Montserrat" w:hAnsi="Montserrat"/>
          <w:sz w:val="20"/>
          <w:szCs w:val="20"/>
        </w:rPr>
        <w:t xml:space="preserve"> </w:t>
      </w:r>
      <w:r w:rsidR="00220836">
        <w:rPr>
          <w:rFonts w:ascii="Montserrat" w:hAnsi="Montserrat"/>
          <w:sz w:val="20"/>
          <w:szCs w:val="20"/>
        </w:rPr>
        <w:t>klausimus</w:t>
      </w:r>
      <w:r w:rsidR="00C236C0">
        <w:rPr>
          <w:rFonts w:ascii="Montserrat" w:hAnsi="Montserrat"/>
          <w:sz w:val="20"/>
          <w:szCs w:val="20"/>
        </w:rPr>
        <w:t>:</w:t>
      </w:r>
    </w:p>
    <w:tbl>
      <w:tblPr>
        <w:tblW w:w="9016" w:type="dxa"/>
        <w:tblCellMar>
          <w:left w:w="10" w:type="dxa"/>
          <w:right w:w="10" w:type="dxa"/>
        </w:tblCellMar>
        <w:tblLook w:val="0000" w:firstRow="0" w:lastRow="0" w:firstColumn="0" w:lastColumn="0" w:noHBand="0" w:noVBand="0"/>
      </w:tblPr>
      <w:tblGrid>
        <w:gridCol w:w="523"/>
        <w:gridCol w:w="3752"/>
        <w:gridCol w:w="4741"/>
      </w:tblGrid>
      <w:tr w:rsidR="0073291A" w14:paraId="579B07B7" w14:textId="77777777" w:rsidTr="676DB83B">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85105" w14:textId="77777777" w:rsidR="0073291A" w:rsidRDefault="00C236C0">
            <w:pPr>
              <w:spacing w:after="0"/>
              <w:jc w:val="center"/>
              <w:rPr>
                <w:rFonts w:ascii="Montserrat" w:hAnsi="Montserrat"/>
                <w:b/>
                <w:bCs/>
                <w:sz w:val="20"/>
                <w:szCs w:val="20"/>
              </w:rPr>
            </w:pPr>
            <w:r>
              <w:rPr>
                <w:rFonts w:ascii="Montserrat" w:hAnsi="Montserrat"/>
                <w:b/>
                <w:bCs/>
                <w:sz w:val="20"/>
                <w:szCs w:val="20"/>
              </w:rPr>
              <w:t xml:space="preserve">Eil. Nr. </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B9200F" w14:textId="77777777" w:rsidR="0073291A" w:rsidRDefault="00C236C0">
            <w:pPr>
              <w:spacing w:after="0"/>
              <w:jc w:val="center"/>
              <w:rPr>
                <w:rFonts w:ascii="Montserrat" w:hAnsi="Montserrat"/>
                <w:b/>
                <w:bCs/>
                <w:sz w:val="20"/>
                <w:szCs w:val="20"/>
              </w:rPr>
            </w:pPr>
            <w:r>
              <w:rPr>
                <w:rFonts w:ascii="Montserrat" w:hAnsi="Montserrat"/>
                <w:b/>
                <w:bCs/>
                <w:sz w:val="20"/>
                <w:szCs w:val="20"/>
              </w:rPr>
              <w:t>Klausimas</w:t>
            </w:r>
          </w:p>
        </w:tc>
        <w:tc>
          <w:tcPr>
            <w:tcW w:w="4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FA0DD" w14:textId="3BFF67F4" w:rsidR="0073291A" w:rsidRDefault="00220836">
            <w:pPr>
              <w:spacing w:after="0"/>
              <w:jc w:val="center"/>
              <w:rPr>
                <w:rFonts w:ascii="Montserrat" w:hAnsi="Montserrat"/>
                <w:b/>
                <w:bCs/>
                <w:sz w:val="20"/>
                <w:szCs w:val="20"/>
              </w:rPr>
            </w:pPr>
            <w:r>
              <w:rPr>
                <w:rFonts w:ascii="Montserrat" w:hAnsi="Montserrat"/>
                <w:b/>
                <w:bCs/>
                <w:sz w:val="20"/>
                <w:szCs w:val="20"/>
              </w:rPr>
              <w:t>A</w:t>
            </w:r>
            <w:r w:rsidR="00C236C0">
              <w:rPr>
                <w:rFonts w:ascii="Montserrat" w:hAnsi="Montserrat"/>
                <w:b/>
                <w:bCs/>
                <w:sz w:val="20"/>
                <w:szCs w:val="20"/>
              </w:rPr>
              <w:t>tsakymas</w:t>
            </w:r>
          </w:p>
        </w:tc>
      </w:tr>
      <w:tr w:rsidR="0073291A" w14:paraId="020AA207" w14:textId="77777777" w:rsidTr="676DB83B">
        <w:trPr>
          <w:trHeight w:val="2464"/>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3D19E" w14:textId="77777777" w:rsidR="0073291A" w:rsidRDefault="00C236C0">
            <w:pPr>
              <w:spacing w:after="0"/>
              <w:jc w:val="center"/>
              <w:rPr>
                <w:rFonts w:ascii="Montserrat" w:hAnsi="Montserrat"/>
                <w:sz w:val="20"/>
                <w:szCs w:val="20"/>
              </w:rPr>
            </w:pPr>
            <w:r>
              <w:rPr>
                <w:rFonts w:ascii="Montserrat" w:hAnsi="Montserrat"/>
                <w:sz w:val="20"/>
                <w:szCs w:val="20"/>
              </w:rPr>
              <w:t>1.</w:t>
            </w:r>
          </w:p>
        </w:tc>
        <w:tc>
          <w:tcPr>
            <w:tcW w:w="3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562C0" w14:textId="30447941" w:rsidR="0073291A" w:rsidRDefault="00220836" w:rsidP="000D1024">
            <w:pPr>
              <w:spacing w:after="0"/>
              <w:jc w:val="both"/>
              <w:rPr>
                <w:rFonts w:ascii="Montserrat" w:hAnsi="Montserrat"/>
                <w:sz w:val="20"/>
                <w:szCs w:val="20"/>
              </w:rPr>
            </w:pPr>
            <w:r w:rsidRPr="00220836">
              <w:rPr>
                <w:rFonts w:ascii="Montserrat" w:hAnsi="Montserrat"/>
                <w:sz w:val="20"/>
                <w:szCs w:val="20"/>
              </w:rPr>
              <w:t xml:space="preserve">Projektavimo užduotyse nurodyta, numatyti skirtingas eismo valdymo sekas ir ciklus </w:t>
            </w:r>
            <w:proofErr w:type="spellStart"/>
            <w:r w:rsidRPr="00220836">
              <w:rPr>
                <w:rFonts w:ascii="Montserrat" w:hAnsi="Montserrat"/>
                <w:sz w:val="20"/>
                <w:szCs w:val="20"/>
              </w:rPr>
              <w:t>šiom</w:t>
            </w:r>
            <w:proofErr w:type="spellEnd"/>
            <w:r w:rsidRPr="00220836">
              <w:rPr>
                <w:rFonts w:ascii="Montserrat" w:hAnsi="Montserrat"/>
                <w:sz w:val="20"/>
                <w:szCs w:val="20"/>
              </w:rPr>
              <w:t xml:space="preserve"> </w:t>
            </w:r>
            <w:proofErr w:type="spellStart"/>
            <w:r w:rsidRPr="00220836">
              <w:rPr>
                <w:rFonts w:ascii="Montserrat" w:hAnsi="Montserrat"/>
                <w:sz w:val="20"/>
                <w:szCs w:val="20"/>
              </w:rPr>
              <w:t>programom</w:t>
            </w:r>
            <w:proofErr w:type="spellEnd"/>
            <w:r w:rsidRPr="00220836">
              <w:rPr>
                <w:rFonts w:ascii="Montserrat" w:hAnsi="Montserrat"/>
                <w:sz w:val="20"/>
                <w:szCs w:val="20"/>
              </w:rPr>
              <w:t>. Ar norimas sekas ir ciklus pateiks užsakovas, nes dokumentacijoje nėra nurodyta atlikti eismo srautų analizės, projektuojamų sankryžų modeliavimo, pagal ką ir būtų galima parinkti sekas, ciklus. Jeigu tiekėjas pats turės parengti koordinuotas programas, ar užsakovas pateiks aplinkinių sankryžų sekas ir ciklus, su kuriomis turės būti sukoordinuotos rekonstruojamos sankryžos?</w:t>
            </w:r>
          </w:p>
        </w:tc>
        <w:tc>
          <w:tcPr>
            <w:tcW w:w="4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7A61E6" w14:textId="60596665" w:rsidR="0073291A" w:rsidRDefault="007C48DC" w:rsidP="00220836">
            <w:pPr>
              <w:spacing w:after="0"/>
              <w:jc w:val="both"/>
              <w:rPr>
                <w:rFonts w:ascii="Montserrat" w:hAnsi="Montserrat"/>
                <w:sz w:val="20"/>
                <w:szCs w:val="20"/>
              </w:rPr>
            </w:pPr>
            <w:r w:rsidRPr="007C48DC">
              <w:rPr>
                <w:rFonts w:ascii="Montserrat" w:hAnsi="Montserrat"/>
                <w:sz w:val="20"/>
                <w:szCs w:val="20"/>
              </w:rPr>
              <w:t>Pranešame, kad rengiant remonto aprašus didžiojoje projektuojamų objektų dalyje eismo organizavimas nesikeis ir Užsakovas pateiks esamas sankryžų eismo valdymo programas, fazių sekas ir ciklo laikus, kurių pagrindu Tiekėjas turės parengti naujas eismo valdymo programas su perskaičiuotais saugos (</w:t>
            </w:r>
            <w:proofErr w:type="spellStart"/>
            <w:r w:rsidRPr="007C48DC">
              <w:rPr>
                <w:rFonts w:ascii="Montserrat" w:hAnsi="Montserrat"/>
                <w:sz w:val="20"/>
                <w:szCs w:val="20"/>
              </w:rPr>
              <w:t>angl</w:t>
            </w:r>
            <w:proofErr w:type="spellEnd"/>
            <w:r w:rsidRPr="007C48DC">
              <w:rPr>
                <w:rFonts w:ascii="Montserrat" w:hAnsi="Montserrat"/>
                <w:sz w:val="20"/>
                <w:szCs w:val="20"/>
              </w:rPr>
              <w:t xml:space="preserve"> „</w:t>
            </w:r>
            <w:proofErr w:type="spellStart"/>
            <w:r w:rsidRPr="007C48DC">
              <w:rPr>
                <w:rFonts w:ascii="Montserrat" w:hAnsi="Montserrat"/>
                <w:sz w:val="20"/>
                <w:szCs w:val="20"/>
              </w:rPr>
              <w:t>intergreen</w:t>
            </w:r>
            <w:proofErr w:type="spellEnd"/>
            <w:r w:rsidRPr="007C48DC">
              <w:rPr>
                <w:rFonts w:ascii="Montserrat" w:hAnsi="Montserrat"/>
                <w:sz w:val="20"/>
                <w:szCs w:val="20"/>
              </w:rPr>
              <w:t>“) laikais (atsižvelgiant į pasikeitusius trajektorijų ilgius). Eismo srautų analizė ir/ar modeliavimas bus reikalingas tose sankryžose, kur Tiekėjas pasiūlys koreguoti eismo organizavimą į efektyvesnį ar įrengti papildomą eismo juostą, kitais atvejais tai nėra būtina.</w:t>
            </w:r>
          </w:p>
        </w:tc>
      </w:tr>
    </w:tbl>
    <w:p w14:paraId="6A959CA2" w14:textId="77777777" w:rsidR="0073291A" w:rsidRDefault="0073291A">
      <w:pPr>
        <w:jc w:val="both"/>
      </w:pPr>
    </w:p>
    <w:sectPr w:rsidR="0073291A">
      <w:headerReference w:type="default" r:id="rId11"/>
      <w:footerReference w:type="default" r:id="rId12"/>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5A8D" w14:textId="77777777" w:rsidR="00D526C0" w:rsidRDefault="00D526C0">
      <w:pPr>
        <w:spacing w:after="0"/>
      </w:pPr>
      <w:r>
        <w:separator/>
      </w:r>
    </w:p>
  </w:endnote>
  <w:endnote w:type="continuationSeparator" w:id="0">
    <w:p w14:paraId="6AE386DC" w14:textId="77777777" w:rsidR="00D526C0" w:rsidRDefault="00D526C0">
      <w:pPr>
        <w:spacing w:after="0"/>
      </w:pPr>
      <w:r>
        <w:continuationSeparator/>
      </w:r>
    </w:p>
  </w:endnote>
  <w:endnote w:type="continuationNotice" w:id="1">
    <w:p w14:paraId="2C2A2257" w14:textId="77777777" w:rsidR="00D526C0" w:rsidRDefault="00D52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9547" w14:textId="77777777" w:rsidR="00A858F8" w:rsidRDefault="00A8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3659" w14:textId="77777777" w:rsidR="00D526C0" w:rsidRDefault="00D526C0">
      <w:pPr>
        <w:spacing w:after="0"/>
      </w:pPr>
      <w:r>
        <w:rPr>
          <w:color w:val="000000"/>
        </w:rPr>
        <w:separator/>
      </w:r>
    </w:p>
  </w:footnote>
  <w:footnote w:type="continuationSeparator" w:id="0">
    <w:p w14:paraId="18468949" w14:textId="77777777" w:rsidR="00D526C0" w:rsidRDefault="00D526C0">
      <w:pPr>
        <w:spacing w:after="0"/>
      </w:pPr>
      <w:r>
        <w:continuationSeparator/>
      </w:r>
    </w:p>
  </w:footnote>
  <w:footnote w:type="continuationNotice" w:id="1">
    <w:p w14:paraId="50D4D58A" w14:textId="77777777" w:rsidR="00D526C0" w:rsidRDefault="00D52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C0D3" w14:textId="77777777" w:rsidR="00A858F8" w:rsidRDefault="00A85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1A"/>
    <w:rsid w:val="000200E4"/>
    <w:rsid w:val="00030055"/>
    <w:rsid w:val="000329B7"/>
    <w:rsid w:val="00067B55"/>
    <w:rsid w:val="00096BB6"/>
    <w:rsid w:val="000C5FDB"/>
    <w:rsid w:val="000D1024"/>
    <w:rsid w:val="000F5A27"/>
    <w:rsid w:val="001141F5"/>
    <w:rsid w:val="0012084C"/>
    <w:rsid w:val="001418FF"/>
    <w:rsid w:val="00142AA1"/>
    <w:rsid w:val="001478A1"/>
    <w:rsid w:val="001746B0"/>
    <w:rsid w:val="00174F01"/>
    <w:rsid w:val="00186FA9"/>
    <w:rsid w:val="00195B65"/>
    <w:rsid w:val="001B77D7"/>
    <w:rsid w:val="002050DC"/>
    <w:rsid w:val="00213868"/>
    <w:rsid w:val="00220836"/>
    <w:rsid w:val="0025329E"/>
    <w:rsid w:val="002556D0"/>
    <w:rsid w:val="00294DFE"/>
    <w:rsid w:val="002B42C1"/>
    <w:rsid w:val="002F65E9"/>
    <w:rsid w:val="002F65FB"/>
    <w:rsid w:val="003B1763"/>
    <w:rsid w:val="00454D31"/>
    <w:rsid w:val="0046225C"/>
    <w:rsid w:val="004B43E5"/>
    <w:rsid w:val="004D267C"/>
    <w:rsid w:val="004D4C2B"/>
    <w:rsid w:val="005168AF"/>
    <w:rsid w:val="005A393D"/>
    <w:rsid w:val="00610FF1"/>
    <w:rsid w:val="00634165"/>
    <w:rsid w:val="00643F6B"/>
    <w:rsid w:val="006459FD"/>
    <w:rsid w:val="0064698C"/>
    <w:rsid w:val="00656DD0"/>
    <w:rsid w:val="006A6331"/>
    <w:rsid w:val="006B5D56"/>
    <w:rsid w:val="00727D6C"/>
    <w:rsid w:val="0073291A"/>
    <w:rsid w:val="0076642A"/>
    <w:rsid w:val="007678B3"/>
    <w:rsid w:val="007B0D43"/>
    <w:rsid w:val="007C48DC"/>
    <w:rsid w:val="007E23D1"/>
    <w:rsid w:val="00831DCA"/>
    <w:rsid w:val="00857A7B"/>
    <w:rsid w:val="00884620"/>
    <w:rsid w:val="009D4E19"/>
    <w:rsid w:val="00A40BBB"/>
    <w:rsid w:val="00A71C29"/>
    <w:rsid w:val="00A858F8"/>
    <w:rsid w:val="00A91C72"/>
    <w:rsid w:val="00B62A82"/>
    <w:rsid w:val="00B643B0"/>
    <w:rsid w:val="00C10692"/>
    <w:rsid w:val="00C236C0"/>
    <w:rsid w:val="00C85057"/>
    <w:rsid w:val="00CA6100"/>
    <w:rsid w:val="00D11C8D"/>
    <w:rsid w:val="00D15E00"/>
    <w:rsid w:val="00D526C0"/>
    <w:rsid w:val="00D56F3E"/>
    <w:rsid w:val="00D6547D"/>
    <w:rsid w:val="00DB3A17"/>
    <w:rsid w:val="00DC0A46"/>
    <w:rsid w:val="00DD061C"/>
    <w:rsid w:val="00E20022"/>
    <w:rsid w:val="00E70E20"/>
    <w:rsid w:val="00EE6971"/>
    <w:rsid w:val="00F13F56"/>
    <w:rsid w:val="00F16284"/>
    <w:rsid w:val="00F309FC"/>
    <w:rsid w:val="00F4668F"/>
    <w:rsid w:val="00FA745F"/>
    <w:rsid w:val="6676660F"/>
    <w:rsid w:val="676DB8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ECC3"/>
  <w15:docId w15:val="{B3B0F565-A388-4179-A692-59FCE85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96BB6"/>
    <w:rPr>
      <w:kern w:val="3"/>
      <w:sz w:val="22"/>
      <w:szCs w:val="22"/>
      <w:lang w:eastAsia="en-US"/>
    </w:rPr>
  </w:style>
  <w:style w:type="paragraph" w:styleId="Header">
    <w:name w:val="header"/>
    <w:basedOn w:val="Normal"/>
    <w:link w:val="HeaderChar"/>
    <w:uiPriority w:val="99"/>
    <w:unhideWhenUsed/>
    <w:rsid w:val="00A858F8"/>
    <w:pPr>
      <w:tabs>
        <w:tab w:val="center" w:pos="4513"/>
        <w:tab w:val="right" w:pos="9026"/>
      </w:tabs>
    </w:pPr>
  </w:style>
  <w:style w:type="character" w:customStyle="1" w:styleId="HeaderChar">
    <w:name w:val="Header Char"/>
    <w:link w:val="Header"/>
    <w:uiPriority w:val="99"/>
    <w:rsid w:val="00A858F8"/>
    <w:rPr>
      <w:kern w:val="3"/>
      <w:sz w:val="22"/>
      <w:szCs w:val="22"/>
      <w:lang w:eastAsia="en-US"/>
    </w:rPr>
  </w:style>
  <w:style w:type="paragraph" w:styleId="Footer">
    <w:name w:val="footer"/>
    <w:basedOn w:val="Normal"/>
    <w:link w:val="FooterChar"/>
    <w:uiPriority w:val="99"/>
    <w:unhideWhenUsed/>
    <w:rsid w:val="00A858F8"/>
    <w:pPr>
      <w:tabs>
        <w:tab w:val="center" w:pos="4513"/>
        <w:tab w:val="right" w:pos="9026"/>
      </w:tabs>
    </w:pPr>
  </w:style>
  <w:style w:type="character" w:customStyle="1" w:styleId="FooterChar">
    <w:name w:val="Footer Char"/>
    <w:link w:val="Footer"/>
    <w:uiPriority w:val="99"/>
    <w:rsid w:val="00A858F8"/>
    <w:rPr>
      <w:kern w:val="3"/>
      <w:sz w:val="22"/>
      <w:szCs w:val="22"/>
      <w:lang w:eastAsia="en-US"/>
    </w:rPr>
  </w:style>
  <w:style w:type="paragraph" w:styleId="Title">
    <w:name w:val="Title"/>
    <w:basedOn w:val="Normal"/>
    <w:next w:val="Normal"/>
    <w:link w:val="TitleChar"/>
    <w:uiPriority w:val="10"/>
    <w:qFormat/>
    <w:rsid w:val="001B77D7"/>
    <w:pPr>
      <w:suppressAutoHyphens w:val="0"/>
      <w:autoSpaceDN/>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D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1274F-BA88-45E9-B50A-C6465834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1487B-EF87-41D9-92DC-BA61E2F66065}">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74CEF896-326F-41D2-8143-0C6A655EDCFF}">
  <ds:schemaRefs>
    <ds:schemaRef ds:uri="http://schemas.microsoft.com/sharepoint/v3/contenttype/forms"/>
  </ds:schemaRefs>
</ds:datastoreItem>
</file>

<file path=customXml/itemProps4.xml><?xml version="1.0" encoding="utf-8"?>
<ds:datastoreItem xmlns:ds="http://schemas.openxmlformats.org/officeDocument/2006/customXml" ds:itemID="{03EE8F05-7CC6-4D42-87F0-CBAC0DF44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845</Words>
  <Characters>482</Characters>
  <Application>Microsoft Office Word</Application>
  <DocSecurity>0</DocSecurity>
  <Lines>4</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10</cp:revision>
  <dcterms:created xsi:type="dcterms:W3CDTF">2025-02-21T10:15:00Z</dcterms:created>
  <dcterms:modified xsi:type="dcterms:W3CDTF">2025-03-03T11:22:00Z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