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9EFB" w14:textId="77777777" w:rsidR="00605103" w:rsidRPr="00923A0C" w:rsidRDefault="00605103" w:rsidP="00605103">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1348F288"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ŠIRVINTŲ RAJONO SAVIVALDYBĖS ADMINISTRACIJA</w:t>
          </w:r>
        </w:p>
        <w:p w14:paraId="708CFBBB" w14:textId="77777777" w:rsidR="00605103" w:rsidRPr="00923A0C" w:rsidRDefault="00605103" w:rsidP="00605103">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bookmarkStart w:id="4" w:name="_Toc191913105"/>
          <w:r w:rsidRPr="00923A0C">
            <w:rPr>
              <w:rFonts w:ascii="Times New Roman" w:eastAsia="Times New Roman" w:hAnsi="Times New Roman" w:cs="Times New Roman"/>
            </w:rPr>
            <w:t>Biudžetinė įstaiga.</w:t>
          </w:r>
          <w:r w:rsidRPr="00923A0C">
            <w:rPr>
              <w:rFonts w:ascii="Times New Roman" w:eastAsia="Times New Roman" w:hAnsi="Times New Roman" w:cs="Times New Roman"/>
              <w:b/>
            </w:rPr>
            <w:t xml:space="preserve"> </w:t>
          </w:r>
          <w:r w:rsidRPr="00923A0C">
            <w:rPr>
              <w:rFonts w:ascii="Times New Roman" w:eastAsia="Times New Roman" w:hAnsi="Times New Roman" w:cs="Times New Roman"/>
            </w:rPr>
            <w:t>Vilniaus g. 61, LT-19120 Širvintos, tel. +370 382  51 590,</w:t>
          </w:r>
          <w:bookmarkEnd w:id="1"/>
          <w:bookmarkEnd w:id="2"/>
          <w:bookmarkEnd w:id="3"/>
          <w:bookmarkEnd w:id="4"/>
        </w:p>
        <w:p w14:paraId="6BA23B34" w14:textId="77777777" w:rsidR="00605103" w:rsidRPr="00923A0C" w:rsidRDefault="00605103" w:rsidP="00605103">
          <w:pPr>
            <w:keepNext/>
            <w:tabs>
              <w:tab w:val="right" w:pos="9639"/>
            </w:tabs>
            <w:spacing w:after="0" w:line="240" w:lineRule="auto"/>
            <w:jc w:val="center"/>
            <w:outlineLvl w:val="0"/>
            <w:rPr>
              <w:rFonts w:ascii="Times New Roman" w:eastAsia="Times New Roman" w:hAnsi="Times New Roman" w:cs="Times New Roman"/>
            </w:rPr>
          </w:pPr>
          <w:bookmarkStart w:id="5" w:name="_Toc161077131"/>
          <w:bookmarkStart w:id="6" w:name="_Toc164360575"/>
          <w:bookmarkStart w:id="7" w:name="_Toc166184267"/>
          <w:bookmarkStart w:id="8" w:name="_Toc191913106"/>
          <w:r w:rsidRPr="00923A0C">
            <w:rPr>
              <w:rFonts w:ascii="Times New Roman" w:eastAsia="Times New Roman" w:hAnsi="Times New Roman" w:cs="Times New Roman"/>
            </w:rPr>
            <w:t xml:space="preserve">faksas +370 382 30 270, el. p. </w:t>
          </w:r>
          <w:hyperlink r:id="rId8" w:history="1">
            <w:r w:rsidRPr="00923A0C">
              <w:rPr>
                <w:rFonts w:ascii="Times New Roman" w:eastAsia="Times New Roman" w:hAnsi="Times New Roman" w:cs="Times New Roman"/>
              </w:rPr>
              <w:t>savivaldybe@sirvintos.lt</w:t>
            </w:r>
          </w:hyperlink>
          <w:r w:rsidRPr="00923A0C">
            <w:rPr>
              <w:rFonts w:ascii="Times New Roman" w:eastAsia="Times New Roman" w:hAnsi="Times New Roman" w:cs="Times New Roman"/>
            </w:rPr>
            <w:t>.</w:t>
          </w:r>
          <w:bookmarkEnd w:id="5"/>
          <w:bookmarkEnd w:id="6"/>
          <w:bookmarkEnd w:id="7"/>
          <w:bookmarkEnd w:id="8"/>
        </w:p>
        <w:p w14:paraId="49C626E9" w14:textId="77777777" w:rsidR="00605103" w:rsidRPr="00923A0C" w:rsidRDefault="00605103" w:rsidP="00605103">
          <w:pPr>
            <w:spacing w:after="0" w:line="240" w:lineRule="auto"/>
            <w:jc w:val="center"/>
            <w:rPr>
              <w:rFonts w:ascii="Times New Roman" w:eastAsia="Times New Roman" w:hAnsi="Times New Roman" w:cs="Times New Roman"/>
            </w:rPr>
          </w:pPr>
          <w:r w:rsidRPr="00923A0C">
            <w:rPr>
              <w:rFonts w:ascii="Times New Roman" w:eastAsia="Times New Roman" w:hAnsi="Times New Roman" w:cs="Times New Roman"/>
            </w:rPr>
            <w:t>Duomenys kaupiami ir saugomi Juridinių asmenų registre, kodas 188722373.</w:t>
          </w:r>
        </w:p>
        <w:p w14:paraId="51CF9D92" w14:textId="77777777" w:rsidR="00605103" w:rsidRPr="00923A0C" w:rsidRDefault="00605103" w:rsidP="00605103">
          <w:pPr>
            <w:spacing w:after="120" w:line="20" w:lineRule="atLeast"/>
            <w:contextualSpacing/>
            <w:jc w:val="center"/>
            <w:rPr>
              <w:rFonts w:ascii="Times New Roman" w:eastAsiaTheme="minorEastAsia" w:hAnsi="Times New Roman" w:cs="Times New Roman"/>
              <w:color w:val="00B050"/>
              <w:lang w:eastAsia="lt-LT"/>
            </w:rPr>
          </w:pPr>
        </w:p>
        <w:p w14:paraId="24DCDD95" w14:textId="77777777" w:rsidR="00605103" w:rsidRPr="00923A0C" w:rsidRDefault="00605103" w:rsidP="00605103">
          <w:pPr>
            <w:tabs>
              <w:tab w:val="left" w:pos="870"/>
            </w:tabs>
            <w:spacing w:after="120" w:line="20" w:lineRule="atLeast"/>
            <w:contextualSpacing/>
            <w:rPr>
              <w:rFonts w:ascii="Times New Roman" w:eastAsiaTheme="minorEastAsia" w:hAnsi="Times New Roman" w:cs="Times New Roman"/>
              <w:color w:val="00B050"/>
              <w:lang w:eastAsia="lt-LT"/>
            </w:rPr>
          </w:pPr>
          <w:r w:rsidRPr="00923A0C">
            <w:rPr>
              <w:rFonts w:ascii="Times New Roman" w:eastAsiaTheme="minorEastAsia" w:hAnsi="Times New Roman" w:cs="Times New Roman"/>
              <w:color w:val="00B050"/>
              <w:lang w:eastAsia="lt-LT"/>
            </w:rPr>
            <w:tab/>
          </w:r>
        </w:p>
        <w:p w14:paraId="482D540D"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0DFE5609" w14:textId="77777777" w:rsidR="00605103" w:rsidRPr="00923A0C" w:rsidRDefault="00605103" w:rsidP="00605103">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PATVIRTINTA </w:t>
          </w:r>
        </w:p>
        <w:p w14:paraId="71374C8A" w14:textId="5ED0FDE9" w:rsidR="00605103" w:rsidRDefault="00605103" w:rsidP="00605103">
          <w:pPr>
            <w:spacing w:after="120" w:line="20" w:lineRule="atLeast"/>
            <w:ind w:left="5245"/>
            <w:contextualSpacing/>
            <w:rPr>
              <w:rFonts w:ascii="Times New Roman" w:eastAsiaTheme="minorEastAsia" w:hAnsi="Times New Roman" w:cs="Times New Roman"/>
              <w:i/>
              <w:lang w:eastAsia="lt-LT"/>
            </w:rPr>
          </w:pPr>
          <w:r w:rsidRPr="00923A0C">
            <w:rPr>
              <w:rFonts w:ascii="Times New Roman" w:eastAsiaTheme="minorEastAsia" w:hAnsi="Times New Roman" w:cs="Times New Roman"/>
              <w:i/>
              <w:lang w:eastAsia="lt-LT"/>
            </w:rPr>
            <w:t xml:space="preserve">Viešojo pirkimo komisijos posėdžio </w:t>
          </w:r>
          <w:r w:rsidRPr="00300474">
            <w:rPr>
              <w:rFonts w:ascii="Times New Roman" w:eastAsiaTheme="minorEastAsia" w:hAnsi="Times New Roman" w:cs="Times New Roman"/>
              <w:i/>
              <w:lang w:eastAsia="lt-LT"/>
            </w:rPr>
            <w:t>202</w:t>
          </w:r>
          <w:r w:rsidR="00CD6EBE" w:rsidRPr="00300474">
            <w:rPr>
              <w:rFonts w:ascii="Times New Roman" w:eastAsiaTheme="minorEastAsia" w:hAnsi="Times New Roman" w:cs="Times New Roman"/>
              <w:i/>
              <w:lang w:eastAsia="lt-LT"/>
            </w:rPr>
            <w:t>5</w:t>
          </w:r>
          <w:r w:rsidRPr="00300474">
            <w:rPr>
              <w:rFonts w:ascii="Times New Roman" w:eastAsiaTheme="minorEastAsia" w:hAnsi="Times New Roman" w:cs="Times New Roman"/>
              <w:i/>
              <w:lang w:eastAsia="lt-LT"/>
            </w:rPr>
            <w:t>-</w:t>
          </w:r>
          <w:r w:rsidR="006C0A96" w:rsidRPr="00300474">
            <w:rPr>
              <w:rFonts w:ascii="Times New Roman" w:eastAsiaTheme="minorEastAsia" w:hAnsi="Times New Roman" w:cs="Times New Roman"/>
              <w:i/>
              <w:lang w:eastAsia="lt-LT"/>
            </w:rPr>
            <w:t>0</w:t>
          </w:r>
          <w:r w:rsidR="0098645B">
            <w:rPr>
              <w:rFonts w:ascii="Times New Roman" w:eastAsiaTheme="minorEastAsia" w:hAnsi="Times New Roman" w:cs="Times New Roman"/>
              <w:i/>
              <w:lang w:eastAsia="lt-LT"/>
            </w:rPr>
            <w:t>3-03</w:t>
          </w:r>
          <w:r w:rsidRPr="009125AF">
            <w:rPr>
              <w:rFonts w:ascii="Times New Roman" w:eastAsiaTheme="minorEastAsia" w:hAnsi="Times New Roman" w:cs="Times New Roman"/>
              <w:i/>
              <w:lang w:eastAsia="lt-LT"/>
            </w:rPr>
            <w:t xml:space="preserve"> protokolu Nr. VP-</w:t>
          </w:r>
          <w:r w:rsidR="009125AF" w:rsidRPr="009125AF">
            <w:rPr>
              <w:rFonts w:ascii="Times New Roman" w:eastAsiaTheme="minorEastAsia" w:hAnsi="Times New Roman" w:cs="Times New Roman"/>
              <w:i/>
              <w:lang w:eastAsia="lt-LT"/>
            </w:rPr>
            <w:t>1</w:t>
          </w:r>
        </w:p>
        <w:p w14:paraId="71804FF4" w14:textId="77777777" w:rsidR="00A32DBC" w:rsidRDefault="00A32DBC" w:rsidP="00605103">
          <w:pPr>
            <w:spacing w:after="120" w:line="20" w:lineRule="atLeast"/>
            <w:ind w:left="5245"/>
            <w:contextualSpacing/>
            <w:rPr>
              <w:rFonts w:ascii="Times New Roman" w:eastAsiaTheme="minorEastAsia" w:hAnsi="Times New Roman" w:cs="Times New Roman"/>
              <w:i/>
              <w:lang w:eastAsia="lt-LT"/>
            </w:rPr>
          </w:pPr>
          <w:r w:rsidRPr="00A32DBC">
            <w:rPr>
              <w:rFonts w:ascii="Times New Roman" w:eastAsiaTheme="minorEastAsia" w:hAnsi="Times New Roman" w:cs="Times New Roman"/>
              <w:i/>
              <w:lang w:eastAsia="lt-LT"/>
            </w:rPr>
            <w:t>PAKEITIMAI PATVIRTINTI:</w:t>
          </w:r>
        </w:p>
        <w:p w14:paraId="62882D5D" w14:textId="77777777" w:rsidR="00A32DBC" w:rsidRDefault="005C4AB4" w:rsidP="00A32DBC">
          <w:pPr>
            <w:spacing w:after="120" w:line="20" w:lineRule="atLeast"/>
            <w:ind w:left="5245"/>
            <w:contextualSpacing/>
            <w:rPr>
              <w:rFonts w:ascii="Times New Roman" w:eastAsiaTheme="minorEastAsia" w:hAnsi="Times New Roman" w:cs="Times New Roman"/>
              <w:i/>
              <w:lang w:eastAsia="lt-LT"/>
            </w:rPr>
          </w:pPr>
          <w:r>
            <w:rPr>
              <w:rFonts w:ascii="Times New Roman" w:eastAsiaTheme="minorEastAsia" w:hAnsi="Times New Roman" w:cs="Times New Roman"/>
              <w:i/>
              <w:lang w:eastAsia="lt-LT"/>
            </w:rPr>
            <w:t>NETAIKOMA</w:t>
          </w:r>
        </w:p>
        <w:p w14:paraId="1D412E04" w14:textId="77777777" w:rsidR="00A32DBC" w:rsidRPr="00923A0C" w:rsidRDefault="00A32DBC" w:rsidP="00605103">
          <w:pPr>
            <w:spacing w:after="120" w:line="20" w:lineRule="atLeast"/>
            <w:ind w:left="5245"/>
            <w:contextualSpacing/>
            <w:rPr>
              <w:rFonts w:ascii="Times New Roman" w:eastAsiaTheme="minorEastAsia" w:hAnsi="Times New Roman" w:cs="Times New Roman"/>
              <w:i/>
              <w:lang w:eastAsia="lt-LT"/>
            </w:rPr>
          </w:pPr>
        </w:p>
        <w:p w14:paraId="688F1223"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53B7BBE1"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4AAF878C"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SUPAPRASTINTO VIEŠOJO PIRKIMO </w:t>
          </w:r>
        </w:p>
        <w:p w14:paraId="4AEFD369"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w:t>
          </w:r>
          <w:r w:rsidR="003C1D6D">
            <w:rPr>
              <w:rFonts w:ascii="Times New Roman" w:eastAsia="Calibri" w:hAnsi="Times New Roman" w:cs="Times New Roman"/>
              <w:b/>
              <w:bCs/>
              <w:color w:val="000000" w:themeColor="text1"/>
              <w:lang w:eastAsia="lt-LT"/>
            </w:rPr>
            <w:t>VAIKŲ ŽAIDIMŲ AIKŠTELĖS ĮRANGA, SU MONTAVIMO DARBAIS IR JŲ PATIKROS PASLAUGOMIS</w:t>
          </w:r>
          <w:r w:rsidRPr="00923A0C">
            <w:rPr>
              <w:rFonts w:ascii="Times New Roman" w:eastAsiaTheme="minorEastAsia" w:hAnsi="Times New Roman" w:cs="Times New Roman"/>
              <w:b/>
              <w:bCs/>
              <w:lang w:eastAsia="lt-LT"/>
            </w:rPr>
            <w:t>“</w:t>
          </w:r>
        </w:p>
        <w:p w14:paraId="6D8E3CE8"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ATVIRO KONKURSO SPECIALIOSIOS SĄLYGOS</w:t>
          </w:r>
        </w:p>
        <w:p w14:paraId="04C3815A" w14:textId="77777777" w:rsidR="00605103" w:rsidRDefault="00605103" w:rsidP="00605103">
          <w:pPr>
            <w:spacing w:after="120" w:line="20" w:lineRule="atLeast"/>
            <w:contextualSpacing/>
            <w:jc w:val="center"/>
            <w:rPr>
              <w:rFonts w:ascii="Times New Roman" w:eastAsiaTheme="minorEastAsia" w:hAnsi="Times New Roman" w:cs="Times New Roman"/>
              <w:b/>
              <w:bCs/>
              <w:lang w:val="en-US" w:eastAsia="lt-LT"/>
            </w:rPr>
          </w:pPr>
          <w:r>
            <w:rPr>
              <w:rFonts w:ascii="Times New Roman" w:eastAsiaTheme="minorEastAsia" w:hAnsi="Times New Roman" w:cs="Times New Roman"/>
              <w:b/>
              <w:bCs/>
              <w:lang w:eastAsia="lt-LT"/>
            </w:rPr>
            <w:t xml:space="preserve">Versija Nr. </w:t>
          </w:r>
          <w:r w:rsidR="005C4AB4">
            <w:rPr>
              <w:rFonts w:ascii="Times New Roman" w:eastAsiaTheme="minorEastAsia" w:hAnsi="Times New Roman" w:cs="Times New Roman"/>
              <w:b/>
              <w:bCs/>
              <w:lang w:val="en-US" w:eastAsia="lt-LT"/>
            </w:rPr>
            <w:t>1</w:t>
          </w:r>
        </w:p>
        <w:p w14:paraId="5B4610EB" w14:textId="77777777" w:rsidR="00A32DBC" w:rsidRDefault="00A32DBC" w:rsidP="00605103">
          <w:pPr>
            <w:spacing w:after="120" w:line="20" w:lineRule="atLeast"/>
            <w:contextualSpacing/>
            <w:jc w:val="center"/>
            <w:rPr>
              <w:rFonts w:ascii="Times New Roman" w:eastAsiaTheme="minorEastAsia" w:hAnsi="Times New Roman" w:cs="Times New Roman"/>
              <w:b/>
              <w:bCs/>
              <w:lang w:val="en-US" w:eastAsia="lt-LT"/>
            </w:rPr>
          </w:pPr>
        </w:p>
        <w:p w14:paraId="2A03DC31" w14:textId="77777777" w:rsidR="00A32DBC" w:rsidRDefault="00A32DBC" w:rsidP="00605103">
          <w:pPr>
            <w:spacing w:after="120" w:line="20" w:lineRule="atLeast"/>
            <w:contextualSpacing/>
            <w:jc w:val="center"/>
            <w:rPr>
              <w:rFonts w:ascii="Times New Roman" w:eastAsiaTheme="minorEastAsia" w:hAnsi="Times New Roman" w:cs="Times New Roman"/>
              <w:b/>
              <w:bCs/>
              <w:lang w:val="en-US" w:eastAsia="lt-LT"/>
            </w:rPr>
          </w:pPr>
        </w:p>
        <w:p w14:paraId="71230EF4" w14:textId="77777777" w:rsidR="00A32DBC" w:rsidRPr="00A32DBC" w:rsidRDefault="00A32DBC" w:rsidP="00605103">
          <w:pPr>
            <w:spacing w:after="120" w:line="20" w:lineRule="atLeast"/>
            <w:contextualSpacing/>
            <w:jc w:val="center"/>
            <w:rPr>
              <w:rFonts w:ascii="Times New Roman" w:eastAsiaTheme="minorEastAsia" w:hAnsi="Times New Roman" w:cs="Times New Roman"/>
              <w:i/>
              <w:iCs/>
              <w:color w:val="FF0000"/>
              <w:lang w:eastAsia="lt-LT"/>
            </w:rPr>
          </w:pPr>
        </w:p>
        <w:p w14:paraId="69018798" w14:textId="77777777" w:rsidR="00605103" w:rsidRDefault="00605103" w:rsidP="00605103">
          <w:pPr>
            <w:spacing w:after="120" w:line="20" w:lineRule="atLeast"/>
            <w:contextualSpacing/>
            <w:rPr>
              <w:rFonts w:ascii="Times New Roman" w:eastAsiaTheme="minorEastAsia" w:hAnsi="Times New Roman" w:cs="Times New Roman"/>
              <w:lang w:eastAsia="lt-LT"/>
            </w:rPr>
          </w:pPr>
        </w:p>
        <w:p w14:paraId="7ABBD437"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p>
        <w:p w14:paraId="12C947CE"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4ED46D32" w14:textId="77777777" w:rsidR="00605103" w:rsidRPr="00923A0C" w:rsidRDefault="00605103" w:rsidP="00605103">
              <w:pPr>
                <w:keepNext/>
                <w:keepLines/>
                <w:pBdr>
                  <w:bottom w:val="single" w:sz="4" w:space="2" w:color="E97132"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1C25B1AB" w14:textId="12908F1C" w:rsidR="00507BD6" w:rsidRPr="00507BD6" w:rsidRDefault="003921FB" w:rsidP="00507BD6">
              <w:pPr>
                <w:pStyle w:val="Turinys1"/>
                <w:rPr>
                  <w:rFonts w:ascii="Times New Roman" w:hAnsi="Times New Roman" w:cs="Times New Roman"/>
                  <w:noProof/>
                  <w:kern w:val="2"/>
                  <w:sz w:val="24"/>
                  <w:szCs w:val="24"/>
                  <w14:ligatures w14:val="standardContextual"/>
                </w:rPr>
              </w:pPr>
              <w:r w:rsidRPr="00923A0C">
                <w:rPr>
                  <w:rFonts w:ascii="Times New Roman" w:hAnsi="Times New Roman" w:cs="Times New Roman"/>
                  <w:color w:val="2B579A"/>
                  <w:sz w:val="22"/>
                  <w:szCs w:val="22"/>
                  <w:shd w:val="clear" w:color="auto" w:fill="E6E6E6"/>
                </w:rPr>
                <w:fldChar w:fldCharType="begin"/>
              </w:r>
              <w:r w:rsidR="00605103"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hyperlink w:anchor="_Toc191913107" w:history="1">
                <w:r w:rsidR="00507BD6" w:rsidRPr="00507BD6">
                  <w:rPr>
                    <w:rStyle w:val="Hipersaitas"/>
                    <w:rFonts w:ascii="Times New Roman" w:eastAsiaTheme="majorEastAsia" w:hAnsi="Times New Roman" w:cs="Times New Roman"/>
                    <w:b/>
                    <w:noProof/>
                  </w:rPr>
                  <w:t>1.</w:t>
                </w:r>
                <w:r w:rsidR="00507BD6" w:rsidRPr="00507BD6">
                  <w:rPr>
                    <w:rFonts w:ascii="Times New Roman" w:hAnsi="Times New Roman" w:cs="Times New Roman"/>
                    <w:noProof/>
                    <w:kern w:val="2"/>
                    <w:sz w:val="24"/>
                    <w:szCs w:val="24"/>
                    <w14:ligatures w14:val="standardContextual"/>
                  </w:rPr>
                  <w:tab/>
                </w:r>
                <w:r w:rsidR="00507BD6" w:rsidRPr="00507BD6">
                  <w:rPr>
                    <w:rStyle w:val="Hipersaitas"/>
                    <w:rFonts w:ascii="Times New Roman" w:eastAsiaTheme="majorEastAsia" w:hAnsi="Times New Roman" w:cs="Times New Roman"/>
                    <w:b/>
                    <w:noProof/>
                  </w:rPr>
                  <w:t>Bendra informacija</w:t>
                </w:r>
                <w:r w:rsidR="00507BD6" w:rsidRPr="00507BD6">
                  <w:rPr>
                    <w:rFonts w:ascii="Times New Roman" w:hAnsi="Times New Roman" w:cs="Times New Roman"/>
                    <w:noProof/>
                    <w:webHidden/>
                  </w:rPr>
                  <w:tab/>
                </w:r>
                <w:r w:rsidR="00507BD6" w:rsidRPr="00507BD6">
                  <w:rPr>
                    <w:rFonts w:ascii="Times New Roman" w:hAnsi="Times New Roman" w:cs="Times New Roman"/>
                    <w:noProof/>
                    <w:webHidden/>
                  </w:rPr>
                  <w:fldChar w:fldCharType="begin"/>
                </w:r>
                <w:r w:rsidR="00507BD6" w:rsidRPr="00507BD6">
                  <w:rPr>
                    <w:rFonts w:ascii="Times New Roman" w:hAnsi="Times New Roman" w:cs="Times New Roman"/>
                    <w:noProof/>
                    <w:webHidden/>
                  </w:rPr>
                  <w:instrText xml:space="preserve"> PAGEREF _Toc191913107 \h </w:instrText>
                </w:r>
                <w:r w:rsidR="00507BD6" w:rsidRPr="00507BD6">
                  <w:rPr>
                    <w:rFonts w:ascii="Times New Roman" w:hAnsi="Times New Roman" w:cs="Times New Roman"/>
                    <w:noProof/>
                    <w:webHidden/>
                  </w:rPr>
                </w:r>
                <w:r w:rsidR="00507BD6" w:rsidRPr="00507BD6">
                  <w:rPr>
                    <w:rFonts w:ascii="Times New Roman" w:hAnsi="Times New Roman" w:cs="Times New Roman"/>
                    <w:noProof/>
                    <w:webHidden/>
                  </w:rPr>
                  <w:fldChar w:fldCharType="separate"/>
                </w:r>
                <w:r w:rsidR="00507BD6" w:rsidRPr="00507BD6">
                  <w:rPr>
                    <w:rFonts w:ascii="Times New Roman" w:hAnsi="Times New Roman" w:cs="Times New Roman"/>
                    <w:noProof/>
                    <w:webHidden/>
                  </w:rPr>
                  <w:t>3</w:t>
                </w:r>
                <w:r w:rsidR="00507BD6" w:rsidRPr="00507BD6">
                  <w:rPr>
                    <w:rFonts w:ascii="Times New Roman" w:hAnsi="Times New Roman" w:cs="Times New Roman"/>
                    <w:noProof/>
                    <w:webHidden/>
                  </w:rPr>
                  <w:fldChar w:fldCharType="end"/>
                </w:r>
              </w:hyperlink>
            </w:p>
            <w:p w14:paraId="6D1DA35E" w14:textId="4E385999" w:rsidR="00507BD6" w:rsidRPr="00507BD6" w:rsidRDefault="00507BD6">
              <w:pPr>
                <w:pStyle w:val="Turinys1"/>
                <w:tabs>
                  <w:tab w:val="left" w:pos="720"/>
                </w:tabs>
                <w:rPr>
                  <w:rFonts w:ascii="Times New Roman" w:hAnsi="Times New Roman" w:cs="Times New Roman"/>
                  <w:noProof/>
                  <w:kern w:val="2"/>
                  <w:sz w:val="24"/>
                  <w:szCs w:val="24"/>
                  <w14:ligatures w14:val="standardContextual"/>
                </w:rPr>
              </w:pPr>
              <w:hyperlink w:anchor="_Toc191913108" w:history="1">
                <w:r w:rsidRPr="00507BD6">
                  <w:rPr>
                    <w:rStyle w:val="Hipersaitas"/>
                    <w:rFonts w:ascii="Times New Roman" w:eastAsiaTheme="majorEastAsia" w:hAnsi="Times New Roman" w:cs="Times New Roman"/>
                    <w:b/>
                    <w:noProof/>
                  </w:rPr>
                  <w:t>2.</w:t>
                </w:r>
                <w:r w:rsidRPr="00507BD6">
                  <w:rPr>
                    <w:rFonts w:ascii="Times New Roman" w:hAnsi="Times New Roman" w:cs="Times New Roman"/>
                    <w:noProof/>
                    <w:kern w:val="2"/>
                    <w:sz w:val="24"/>
                    <w:szCs w:val="24"/>
                    <w14:ligatures w14:val="standardContextual"/>
                  </w:rPr>
                  <w:tab/>
                </w:r>
                <w:r w:rsidRPr="00507BD6">
                  <w:rPr>
                    <w:rStyle w:val="Hipersaitas"/>
                    <w:rFonts w:ascii="Times New Roman" w:eastAsiaTheme="majorEastAsia" w:hAnsi="Times New Roman" w:cs="Times New Roman"/>
                    <w:b/>
                    <w:noProof/>
                  </w:rPr>
                  <w:t>Pirkimo objektas</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_Toc191913108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3</w:t>
                </w:r>
                <w:r w:rsidRPr="00507BD6">
                  <w:rPr>
                    <w:rFonts w:ascii="Times New Roman" w:hAnsi="Times New Roman" w:cs="Times New Roman"/>
                    <w:noProof/>
                    <w:webHidden/>
                  </w:rPr>
                  <w:fldChar w:fldCharType="end"/>
                </w:r>
              </w:hyperlink>
            </w:p>
            <w:p w14:paraId="25113A79" w14:textId="44B01D28" w:rsidR="00507BD6" w:rsidRPr="00507BD6" w:rsidRDefault="00507BD6">
              <w:pPr>
                <w:pStyle w:val="Turinys1"/>
                <w:tabs>
                  <w:tab w:val="left" w:pos="720"/>
                </w:tabs>
                <w:rPr>
                  <w:rFonts w:ascii="Times New Roman" w:hAnsi="Times New Roman" w:cs="Times New Roman"/>
                  <w:noProof/>
                  <w:kern w:val="2"/>
                  <w:sz w:val="24"/>
                  <w:szCs w:val="24"/>
                  <w14:ligatures w14:val="standardContextual"/>
                </w:rPr>
              </w:pPr>
              <w:hyperlink w:anchor="_Toc191913109" w:history="1">
                <w:r w:rsidRPr="00507BD6">
                  <w:rPr>
                    <w:rStyle w:val="Hipersaitas"/>
                    <w:rFonts w:ascii="Times New Roman" w:eastAsia="Calibri" w:hAnsi="Times New Roman" w:cs="Times New Roman"/>
                    <w:b/>
                    <w:noProof/>
                  </w:rPr>
                  <w:t>3.</w:t>
                </w:r>
                <w:r w:rsidRPr="00507BD6">
                  <w:rPr>
                    <w:rFonts w:ascii="Times New Roman" w:hAnsi="Times New Roman" w:cs="Times New Roman"/>
                    <w:noProof/>
                    <w:kern w:val="2"/>
                    <w:sz w:val="24"/>
                    <w:szCs w:val="24"/>
                    <w14:ligatures w14:val="standardContextual"/>
                  </w:rPr>
                  <w:tab/>
                </w:r>
                <w:r w:rsidRPr="00507BD6">
                  <w:rPr>
                    <w:rStyle w:val="Hipersaitas"/>
                    <w:rFonts w:ascii="Times New Roman" w:eastAsiaTheme="majorEastAsia" w:hAnsi="Times New Roman" w:cs="Times New Roman"/>
                    <w:b/>
                    <w:noProof/>
                  </w:rPr>
                  <w:t>Susitikimai su tiekėjais ir objekto apžiūra</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_Toc191913109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3</w:t>
                </w:r>
                <w:r w:rsidRPr="00507BD6">
                  <w:rPr>
                    <w:rFonts w:ascii="Times New Roman" w:hAnsi="Times New Roman" w:cs="Times New Roman"/>
                    <w:noProof/>
                    <w:webHidden/>
                  </w:rPr>
                  <w:fldChar w:fldCharType="end"/>
                </w:r>
              </w:hyperlink>
            </w:p>
            <w:p w14:paraId="20FCE809" w14:textId="655797D6" w:rsidR="00507BD6" w:rsidRPr="00507BD6" w:rsidRDefault="00507BD6">
              <w:pPr>
                <w:pStyle w:val="Turinys1"/>
                <w:tabs>
                  <w:tab w:val="left" w:pos="720"/>
                </w:tabs>
                <w:rPr>
                  <w:rFonts w:ascii="Times New Roman" w:hAnsi="Times New Roman" w:cs="Times New Roman"/>
                  <w:noProof/>
                  <w:kern w:val="2"/>
                  <w:sz w:val="24"/>
                  <w:szCs w:val="24"/>
                  <w14:ligatures w14:val="standardContextual"/>
                </w:rPr>
              </w:pPr>
              <w:hyperlink w:anchor="_Toc191913110" w:history="1">
                <w:r w:rsidRPr="00507BD6">
                  <w:rPr>
                    <w:rStyle w:val="Hipersaitas"/>
                    <w:rFonts w:ascii="Times New Roman" w:eastAsia="Calibri" w:hAnsi="Times New Roman" w:cs="Times New Roman"/>
                    <w:b/>
                    <w:noProof/>
                  </w:rPr>
                  <w:t>4.</w:t>
                </w:r>
                <w:r w:rsidRPr="00507BD6">
                  <w:rPr>
                    <w:rFonts w:ascii="Times New Roman" w:hAnsi="Times New Roman" w:cs="Times New Roman"/>
                    <w:noProof/>
                    <w:kern w:val="2"/>
                    <w:sz w:val="24"/>
                    <w:szCs w:val="24"/>
                    <w14:ligatures w14:val="standardContextual"/>
                  </w:rPr>
                  <w:tab/>
                </w:r>
                <w:r w:rsidRPr="00507BD6">
                  <w:rPr>
                    <w:rStyle w:val="Hipersaitas"/>
                    <w:rFonts w:ascii="Times New Roman" w:eastAsiaTheme="majorEastAsia" w:hAnsi="Times New Roman" w:cs="Times New Roman"/>
                    <w:b/>
                    <w:noProof/>
                  </w:rPr>
                  <w:t>Tiekėjų pašalinimo pagrindai ir kvalifikacijos reikalavimai</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_Toc191913110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4</w:t>
                </w:r>
                <w:r w:rsidRPr="00507BD6">
                  <w:rPr>
                    <w:rFonts w:ascii="Times New Roman" w:hAnsi="Times New Roman" w:cs="Times New Roman"/>
                    <w:noProof/>
                    <w:webHidden/>
                  </w:rPr>
                  <w:fldChar w:fldCharType="end"/>
                </w:r>
              </w:hyperlink>
            </w:p>
            <w:p w14:paraId="215E5DF7" w14:textId="020E69C6" w:rsidR="00507BD6" w:rsidRPr="00507BD6" w:rsidRDefault="00507BD6">
              <w:pPr>
                <w:pStyle w:val="Turinys1"/>
                <w:tabs>
                  <w:tab w:val="left" w:pos="720"/>
                </w:tabs>
                <w:rPr>
                  <w:rFonts w:ascii="Times New Roman" w:hAnsi="Times New Roman" w:cs="Times New Roman"/>
                  <w:noProof/>
                  <w:kern w:val="2"/>
                  <w:sz w:val="24"/>
                  <w:szCs w:val="24"/>
                  <w14:ligatures w14:val="standardContextual"/>
                </w:rPr>
              </w:pPr>
              <w:hyperlink w:anchor="_Toc191913111" w:history="1">
                <w:r w:rsidRPr="00507BD6">
                  <w:rPr>
                    <w:rStyle w:val="Hipersaitas"/>
                    <w:rFonts w:ascii="Times New Roman" w:eastAsia="Calibri" w:hAnsi="Times New Roman" w:cs="Times New Roman"/>
                    <w:b/>
                    <w:noProof/>
                  </w:rPr>
                  <w:t>5.</w:t>
                </w:r>
                <w:r w:rsidRPr="00507BD6">
                  <w:rPr>
                    <w:rFonts w:ascii="Times New Roman" w:hAnsi="Times New Roman" w:cs="Times New Roman"/>
                    <w:noProof/>
                    <w:kern w:val="2"/>
                    <w:sz w:val="24"/>
                    <w:szCs w:val="24"/>
                    <w14:ligatures w14:val="standardContextual"/>
                  </w:rPr>
                  <w:tab/>
                </w:r>
                <w:r w:rsidRPr="00507BD6">
                  <w:rPr>
                    <w:rStyle w:val="Hipersaitas"/>
                    <w:rFonts w:ascii="Times New Roman" w:eastAsiaTheme="majorEastAsia" w:hAnsi="Times New Roman" w:cs="Times New Roman"/>
                    <w:b/>
                    <w:noProof/>
                  </w:rPr>
                  <w:t>Reikalavimai, susiję su nacionaliniu saugumu</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_Toc191913111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4</w:t>
                </w:r>
                <w:r w:rsidRPr="00507BD6">
                  <w:rPr>
                    <w:rFonts w:ascii="Times New Roman" w:hAnsi="Times New Roman" w:cs="Times New Roman"/>
                    <w:noProof/>
                    <w:webHidden/>
                  </w:rPr>
                  <w:fldChar w:fldCharType="end"/>
                </w:r>
              </w:hyperlink>
            </w:p>
            <w:p w14:paraId="3C478527" w14:textId="647AA876" w:rsidR="00507BD6" w:rsidRPr="00507BD6" w:rsidRDefault="00507BD6">
              <w:pPr>
                <w:pStyle w:val="Turinys1"/>
                <w:tabs>
                  <w:tab w:val="left" w:pos="720"/>
                </w:tabs>
                <w:rPr>
                  <w:rFonts w:ascii="Times New Roman" w:hAnsi="Times New Roman" w:cs="Times New Roman"/>
                  <w:noProof/>
                  <w:kern w:val="2"/>
                  <w:sz w:val="24"/>
                  <w:szCs w:val="24"/>
                  <w14:ligatures w14:val="standardContextual"/>
                </w:rPr>
              </w:pPr>
              <w:hyperlink w:anchor="_Toc191913112" w:history="1">
                <w:r w:rsidRPr="00507BD6">
                  <w:rPr>
                    <w:rStyle w:val="Hipersaitas"/>
                    <w:rFonts w:ascii="Times New Roman" w:eastAsia="Calibri" w:hAnsi="Times New Roman" w:cs="Times New Roman"/>
                    <w:b/>
                    <w:noProof/>
                  </w:rPr>
                  <w:t>6.</w:t>
                </w:r>
                <w:r w:rsidRPr="00507BD6">
                  <w:rPr>
                    <w:rFonts w:ascii="Times New Roman" w:hAnsi="Times New Roman" w:cs="Times New Roman"/>
                    <w:noProof/>
                    <w:kern w:val="2"/>
                    <w:sz w:val="24"/>
                    <w:szCs w:val="24"/>
                    <w14:ligatures w14:val="standardContextual"/>
                  </w:rPr>
                  <w:tab/>
                </w:r>
                <w:r w:rsidRPr="00507BD6">
                  <w:rPr>
                    <w:rStyle w:val="Hipersaitas"/>
                    <w:rFonts w:ascii="Times New Roman" w:eastAsiaTheme="majorEastAsia" w:hAnsi="Times New Roman" w:cs="Times New Roman"/>
                    <w:b/>
                    <w:noProof/>
                  </w:rPr>
                  <w:t>Specialieji reikalavimai pasiūlymų rengimui ir pateikimui</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_Toc191913112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4</w:t>
                </w:r>
                <w:r w:rsidRPr="00507BD6">
                  <w:rPr>
                    <w:rFonts w:ascii="Times New Roman" w:hAnsi="Times New Roman" w:cs="Times New Roman"/>
                    <w:noProof/>
                    <w:webHidden/>
                  </w:rPr>
                  <w:fldChar w:fldCharType="end"/>
                </w:r>
              </w:hyperlink>
            </w:p>
            <w:p w14:paraId="1ECBFA65" w14:textId="78DC3CCB" w:rsidR="00507BD6" w:rsidRPr="00507BD6" w:rsidRDefault="00507BD6">
              <w:pPr>
                <w:pStyle w:val="Turinys1"/>
                <w:tabs>
                  <w:tab w:val="left" w:pos="720"/>
                </w:tabs>
                <w:rPr>
                  <w:rFonts w:ascii="Times New Roman" w:hAnsi="Times New Roman" w:cs="Times New Roman"/>
                  <w:noProof/>
                  <w:kern w:val="2"/>
                  <w:sz w:val="24"/>
                  <w:szCs w:val="24"/>
                  <w14:ligatures w14:val="standardContextual"/>
                </w:rPr>
              </w:pPr>
              <w:hyperlink w:anchor="_Toc191913113" w:history="1">
                <w:r w:rsidRPr="00507BD6">
                  <w:rPr>
                    <w:rStyle w:val="Hipersaitas"/>
                    <w:rFonts w:ascii="Times New Roman" w:eastAsia="Calibri" w:hAnsi="Times New Roman" w:cs="Times New Roman"/>
                    <w:noProof/>
                  </w:rPr>
                  <w:t>7.</w:t>
                </w:r>
                <w:r w:rsidRPr="00507BD6">
                  <w:rPr>
                    <w:rFonts w:ascii="Times New Roman" w:hAnsi="Times New Roman" w:cs="Times New Roman"/>
                    <w:noProof/>
                    <w:kern w:val="2"/>
                    <w:sz w:val="24"/>
                    <w:szCs w:val="24"/>
                    <w14:ligatures w14:val="standardContextual"/>
                  </w:rPr>
                  <w:tab/>
                </w:r>
                <w:r w:rsidRPr="00507BD6">
                  <w:rPr>
                    <w:rStyle w:val="Hipersaitas"/>
                    <w:rFonts w:ascii="Times New Roman" w:eastAsiaTheme="majorEastAsia" w:hAnsi="Times New Roman" w:cs="Times New Roman"/>
                    <w:b/>
                    <w:noProof/>
                  </w:rPr>
                  <w:t>Pasiūlymo galiojimo užtikrinimas</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_Toc191913113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5</w:t>
                </w:r>
                <w:r w:rsidRPr="00507BD6">
                  <w:rPr>
                    <w:rFonts w:ascii="Times New Roman" w:hAnsi="Times New Roman" w:cs="Times New Roman"/>
                    <w:noProof/>
                    <w:webHidden/>
                  </w:rPr>
                  <w:fldChar w:fldCharType="end"/>
                </w:r>
              </w:hyperlink>
            </w:p>
            <w:p w14:paraId="1251A446" w14:textId="08308077" w:rsidR="00507BD6" w:rsidRPr="00507BD6" w:rsidRDefault="00507BD6">
              <w:pPr>
                <w:pStyle w:val="Turinys1"/>
                <w:tabs>
                  <w:tab w:val="left" w:pos="720"/>
                </w:tabs>
                <w:rPr>
                  <w:rFonts w:ascii="Times New Roman" w:hAnsi="Times New Roman" w:cs="Times New Roman"/>
                  <w:noProof/>
                  <w:kern w:val="2"/>
                  <w:sz w:val="24"/>
                  <w:szCs w:val="24"/>
                  <w14:ligatures w14:val="standardContextual"/>
                </w:rPr>
              </w:pPr>
              <w:hyperlink w:anchor="_Toc191913114" w:history="1">
                <w:r w:rsidRPr="00507BD6">
                  <w:rPr>
                    <w:rStyle w:val="Hipersaitas"/>
                    <w:rFonts w:ascii="Times New Roman" w:eastAsia="Calibri" w:hAnsi="Times New Roman" w:cs="Times New Roman"/>
                    <w:b/>
                    <w:noProof/>
                  </w:rPr>
                  <w:t>8.</w:t>
                </w:r>
                <w:r w:rsidRPr="00507BD6">
                  <w:rPr>
                    <w:rFonts w:ascii="Times New Roman" w:hAnsi="Times New Roman" w:cs="Times New Roman"/>
                    <w:noProof/>
                    <w:kern w:val="2"/>
                    <w:sz w:val="24"/>
                    <w:szCs w:val="24"/>
                    <w14:ligatures w14:val="standardContextual"/>
                  </w:rPr>
                  <w:tab/>
                </w:r>
                <w:r w:rsidRPr="00507BD6">
                  <w:rPr>
                    <w:rStyle w:val="Hipersaitas"/>
                    <w:rFonts w:ascii="Times New Roman" w:eastAsiaTheme="majorEastAsia" w:hAnsi="Times New Roman" w:cs="Times New Roman"/>
                    <w:b/>
                    <w:noProof/>
                  </w:rPr>
                  <w:t>Elektroninis aukcionas</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_Toc191913114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5</w:t>
                </w:r>
                <w:r w:rsidRPr="00507BD6">
                  <w:rPr>
                    <w:rFonts w:ascii="Times New Roman" w:hAnsi="Times New Roman" w:cs="Times New Roman"/>
                    <w:noProof/>
                    <w:webHidden/>
                  </w:rPr>
                  <w:fldChar w:fldCharType="end"/>
                </w:r>
              </w:hyperlink>
            </w:p>
            <w:p w14:paraId="6117D204" w14:textId="3CAD01A5" w:rsidR="00507BD6" w:rsidRPr="00507BD6" w:rsidRDefault="00507BD6">
              <w:pPr>
                <w:pStyle w:val="Turinys1"/>
                <w:tabs>
                  <w:tab w:val="left" w:pos="720"/>
                </w:tabs>
                <w:rPr>
                  <w:rFonts w:ascii="Times New Roman" w:hAnsi="Times New Roman" w:cs="Times New Roman"/>
                  <w:noProof/>
                  <w:kern w:val="2"/>
                  <w:sz w:val="24"/>
                  <w:szCs w:val="24"/>
                  <w14:ligatures w14:val="standardContextual"/>
                </w:rPr>
              </w:pPr>
              <w:hyperlink w:anchor="_Toc191913115" w:history="1">
                <w:r w:rsidRPr="00507BD6">
                  <w:rPr>
                    <w:rStyle w:val="Hipersaitas"/>
                    <w:rFonts w:ascii="Times New Roman" w:eastAsia="Calibri" w:hAnsi="Times New Roman" w:cs="Times New Roman"/>
                    <w:b/>
                    <w:noProof/>
                  </w:rPr>
                  <w:t>9.</w:t>
                </w:r>
                <w:r w:rsidRPr="00507BD6">
                  <w:rPr>
                    <w:rFonts w:ascii="Times New Roman" w:hAnsi="Times New Roman" w:cs="Times New Roman"/>
                    <w:noProof/>
                    <w:kern w:val="2"/>
                    <w:sz w:val="24"/>
                    <w:szCs w:val="24"/>
                    <w14:ligatures w14:val="standardContextual"/>
                  </w:rPr>
                  <w:tab/>
                </w:r>
                <w:r w:rsidRPr="00507BD6">
                  <w:rPr>
                    <w:rStyle w:val="Hipersaitas"/>
                    <w:rFonts w:ascii="Times New Roman" w:eastAsiaTheme="majorEastAsia" w:hAnsi="Times New Roman" w:cs="Times New Roman"/>
                    <w:b/>
                    <w:noProof/>
                  </w:rPr>
                  <w:t>Pasiūlymų vertinimas</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_Toc191913115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5</w:t>
                </w:r>
                <w:r w:rsidRPr="00507BD6">
                  <w:rPr>
                    <w:rFonts w:ascii="Times New Roman" w:hAnsi="Times New Roman" w:cs="Times New Roman"/>
                    <w:noProof/>
                    <w:webHidden/>
                  </w:rPr>
                  <w:fldChar w:fldCharType="end"/>
                </w:r>
              </w:hyperlink>
            </w:p>
            <w:p w14:paraId="69E0D352" w14:textId="60F31925" w:rsidR="00507BD6" w:rsidRPr="00507BD6" w:rsidRDefault="00507BD6">
              <w:pPr>
                <w:pStyle w:val="Turinys1"/>
                <w:tabs>
                  <w:tab w:val="left" w:pos="720"/>
                </w:tabs>
                <w:rPr>
                  <w:rFonts w:ascii="Times New Roman" w:hAnsi="Times New Roman" w:cs="Times New Roman"/>
                  <w:noProof/>
                  <w:kern w:val="2"/>
                  <w:sz w:val="24"/>
                  <w:szCs w:val="24"/>
                  <w14:ligatures w14:val="standardContextual"/>
                </w:rPr>
              </w:pPr>
              <w:hyperlink w:anchor="_Toc191913116" w:history="1">
                <w:r w:rsidRPr="00507BD6">
                  <w:rPr>
                    <w:rStyle w:val="Hipersaitas"/>
                    <w:rFonts w:ascii="Times New Roman" w:eastAsia="Calibri" w:hAnsi="Times New Roman" w:cs="Times New Roman"/>
                    <w:b/>
                    <w:noProof/>
                  </w:rPr>
                  <w:t>10.</w:t>
                </w:r>
                <w:r w:rsidRPr="00507BD6">
                  <w:rPr>
                    <w:rFonts w:ascii="Times New Roman" w:hAnsi="Times New Roman" w:cs="Times New Roman"/>
                    <w:noProof/>
                    <w:kern w:val="2"/>
                    <w:sz w:val="24"/>
                    <w:szCs w:val="24"/>
                    <w14:ligatures w14:val="standardContextual"/>
                  </w:rPr>
                  <w:tab/>
                </w:r>
                <w:r w:rsidRPr="00507BD6">
                  <w:rPr>
                    <w:rStyle w:val="Hipersaitas"/>
                    <w:rFonts w:ascii="Times New Roman" w:eastAsiaTheme="majorEastAsia" w:hAnsi="Times New Roman" w:cs="Times New Roman"/>
                    <w:b/>
                    <w:noProof/>
                  </w:rPr>
                  <w:t>Sutarties sudarymas</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_Toc191913116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5</w:t>
                </w:r>
                <w:r w:rsidRPr="00507BD6">
                  <w:rPr>
                    <w:rFonts w:ascii="Times New Roman" w:hAnsi="Times New Roman" w:cs="Times New Roman"/>
                    <w:noProof/>
                    <w:webHidden/>
                  </w:rPr>
                  <w:fldChar w:fldCharType="end"/>
                </w:r>
              </w:hyperlink>
            </w:p>
            <w:p w14:paraId="7117D1E5" w14:textId="023F0689" w:rsidR="00507BD6" w:rsidRPr="00507BD6" w:rsidRDefault="00507BD6">
              <w:pPr>
                <w:pStyle w:val="Turinys1"/>
                <w:tabs>
                  <w:tab w:val="left" w:pos="720"/>
                </w:tabs>
                <w:rPr>
                  <w:rFonts w:ascii="Times New Roman" w:hAnsi="Times New Roman" w:cs="Times New Roman"/>
                  <w:noProof/>
                  <w:kern w:val="2"/>
                  <w:sz w:val="24"/>
                  <w:szCs w:val="24"/>
                  <w14:ligatures w14:val="standardContextual"/>
                </w:rPr>
              </w:pPr>
              <w:hyperlink w:anchor="_Toc191913117" w:history="1">
                <w:r w:rsidRPr="00507BD6">
                  <w:rPr>
                    <w:rStyle w:val="Hipersaitas"/>
                    <w:rFonts w:ascii="Times New Roman" w:eastAsia="Calibri" w:hAnsi="Times New Roman" w:cs="Times New Roman"/>
                    <w:b/>
                    <w:noProof/>
                  </w:rPr>
                  <w:t>11.</w:t>
                </w:r>
                <w:r w:rsidRPr="00507BD6">
                  <w:rPr>
                    <w:rFonts w:ascii="Times New Roman" w:hAnsi="Times New Roman" w:cs="Times New Roman"/>
                    <w:noProof/>
                    <w:kern w:val="2"/>
                    <w:sz w:val="24"/>
                    <w:szCs w:val="24"/>
                    <w14:ligatures w14:val="standardContextual"/>
                  </w:rPr>
                  <w:tab/>
                </w:r>
                <w:r w:rsidRPr="00507BD6">
                  <w:rPr>
                    <w:rStyle w:val="Hipersaitas"/>
                    <w:rFonts w:ascii="Times New Roman" w:eastAsiaTheme="majorEastAsia" w:hAnsi="Times New Roman" w:cs="Times New Roman"/>
                    <w:b/>
                    <w:noProof/>
                  </w:rPr>
                  <w:t>Kitos sąlygos</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_Toc191913117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5</w:t>
                </w:r>
                <w:r w:rsidRPr="00507BD6">
                  <w:rPr>
                    <w:rFonts w:ascii="Times New Roman" w:hAnsi="Times New Roman" w:cs="Times New Roman"/>
                    <w:noProof/>
                    <w:webHidden/>
                  </w:rPr>
                  <w:fldChar w:fldCharType="end"/>
                </w:r>
              </w:hyperlink>
            </w:p>
            <w:p w14:paraId="39DC279E" w14:textId="393AA1CF" w:rsidR="00507BD6" w:rsidRPr="00507BD6" w:rsidRDefault="00507BD6">
              <w:pPr>
                <w:pStyle w:val="Turinys2"/>
                <w:rPr>
                  <w:rFonts w:ascii="Times New Roman" w:hAnsi="Times New Roman" w:cs="Times New Roman"/>
                  <w:noProof/>
                  <w:kern w:val="2"/>
                  <w:sz w:val="24"/>
                  <w:szCs w:val="24"/>
                  <w14:ligatures w14:val="standardContextual"/>
                </w:rPr>
              </w:pPr>
              <w:hyperlink w:anchor="_Toc191913118" w:history="1">
                <w:r w:rsidRPr="00507BD6">
                  <w:rPr>
                    <w:rStyle w:val="Hipersaitas"/>
                    <w:rFonts w:ascii="Times New Roman" w:eastAsia="Calibri" w:hAnsi="Times New Roman" w:cs="Times New Roman"/>
                    <w:noProof/>
                  </w:rPr>
                  <w:t>Pirkimo sąlygų 2 priedas „Techninė specifikacija“</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_Toc191913118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9</w:t>
                </w:r>
                <w:r w:rsidRPr="00507BD6">
                  <w:rPr>
                    <w:rFonts w:ascii="Times New Roman" w:hAnsi="Times New Roman" w:cs="Times New Roman"/>
                    <w:noProof/>
                    <w:webHidden/>
                  </w:rPr>
                  <w:fldChar w:fldCharType="end"/>
                </w:r>
              </w:hyperlink>
            </w:p>
            <w:p w14:paraId="4DE8A1C1" w14:textId="68760B3E" w:rsidR="00507BD6" w:rsidRPr="00507BD6" w:rsidRDefault="00507BD6">
              <w:pPr>
                <w:pStyle w:val="Turinys2"/>
                <w:rPr>
                  <w:rFonts w:ascii="Times New Roman" w:hAnsi="Times New Roman" w:cs="Times New Roman"/>
                  <w:noProof/>
                  <w:kern w:val="2"/>
                  <w:sz w:val="24"/>
                  <w:szCs w:val="24"/>
                  <w14:ligatures w14:val="standardContextual"/>
                </w:rPr>
              </w:pPr>
              <w:hyperlink w:anchor="_Toc191913119" w:history="1">
                <w:r w:rsidRPr="00507BD6">
                  <w:rPr>
                    <w:rStyle w:val="Hipersaitas"/>
                    <w:rFonts w:ascii="Times New Roman" w:eastAsia="Calibri" w:hAnsi="Times New Roman" w:cs="Times New Roman"/>
                    <w:noProof/>
                  </w:rPr>
                  <w:t>Pirkimo sąlygų 3 priedas „Tiekėjų pašalinimo pagrindai“</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_Toc191913119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10</w:t>
                </w:r>
                <w:r w:rsidRPr="00507BD6">
                  <w:rPr>
                    <w:rFonts w:ascii="Times New Roman" w:hAnsi="Times New Roman" w:cs="Times New Roman"/>
                    <w:noProof/>
                    <w:webHidden/>
                  </w:rPr>
                  <w:fldChar w:fldCharType="end"/>
                </w:r>
              </w:hyperlink>
            </w:p>
            <w:p w14:paraId="70923C48" w14:textId="48AF3783" w:rsidR="00507BD6" w:rsidRPr="00507BD6" w:rsidRDefault="00507BD6">
              <w:pPr>
                <w:pStyle w:val="Turinys2"/>
                <w:rPr>
                  <w:rFonts w:ascii="Times New Roman" w:hAnsi="Times New Roman" w:cs="Times New Roman"/>
                  <w:noProof/>
                  <w:kern w:val="2"/>
                  <w:sz w:val="24"/>
                  <w:szCs w:val="24"/>
                  <w14:ligatures w14:val="standardContextual"/>
                </w:rPr>
              </w:pPr>
              <w:hyperlink w:anchor="_Toc191913120" w:history="1">
                <w:r w:rsidRPr="00507BD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_Toc191913120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21</w:t>
                </w:r>
                <w:r w:rsidRPr="00507BD6">
                  <w:rPr>
                    <w:rFonts w:ascii="Times New Roman" w:hAnsi="Times New Roman" w:cs="Times New Roman"/>
                    <w:noProof/>
                    <w:webHidden/>
                  </w:rPr>
                  <w:fldChar w:fldCharType="end"/>
                </w:r>
              </w:hyperlink>
            </w:p>
            <w:p w14:paraId="46EE2831" w14:textId="09647054" w:rsidR="00507BD6" w:rsidRPr="00507BD6" w:rsidRDefault="00507BD6">
              <w:pPr>
                <w:pStyle w:val="Turinys2"/>
                <w:rPr>
                  <w:rFonts w:ascii="Times New Roman" w:hAnsi="Times New Roman" w:cs="Times New Roman"/>
                  <w:noProof/>
                  <w:kern w:val="2"/>
                  <w:sz w:val="24"/>
                  <w:szCs w:val="24"/>
                  <w14:ligatures w14:val="standardContextual"/>
                </w:rPr>
              </w:pPr>
              <w:hyperlink w:anchor="_Toc191913123" w:history="1">
                <w:r w:rsidRPr="00507BD6">
                  <w:rPr>
                    <w:rStyle w:val="Hipersaitas"/>
                    <w:rFonts w:ascii="Times New Roman" w:eastAsia="Calibri" w:hAnsi="Times New Roman" w:cs="Times New Roman"/>
                    <w:noProof/>
                  </w:rPr>
                  <w:t xml:space="preserve">Pirkimo sąlygų 5 priedas „EBVPD“ </w:t>
                </w:r>
                <w:r w:rsidRPr="00507BD6">
                  <w:rPr>
                    <w:rStyle w:val="Hipersaitas"/>
                    <w:rFonts w:ascii="Times New Roman" w:eastAsiaTheme="majorEastAsia" w:hAnsi="Times New Roman" w:cs="Times New Roman"/>
                    <w:noProof/>
                  </w:rPr>
                  <w:t>(XML formatu)</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_Toc191913123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24</w:t>
                </w:r>
                <w:r w:rsidRPr="00507BD6">
                  <w:rPr>
                    <w:rFonts w:ascii="Times New Roman" w:hAnsi="Times New Roman" w:cs="Times New Roman"/>
                    <w:noProof/>
                    <w:webHidden/>
                  </w:rPr>
                  <w:fldChar w:fldCharType="end"/>
                </w:r>
              </w:hyperlink>
            </w:p>
            <w:p w14:paraId="3988ADF4" w14:textId="10A86CD6" w:rsidR="00507BD6" w:rsidRPr="00507BD6" w:rsidRDefault="00507BD6">
              <w:pPr>
                <w:pStyle w:val="Turinys2"/>
                <w:rPr>
                  <w:rFonts w:ascii="Times New Roman" w:hAnsi="Times New Roman" w:cs="Times New Roman"/>
                  <w:noProof/>
                  <w:kern w:val="2"/>
                  <w:sz w:val="24"/>
                  <w:szCs w:val="24"/>
                  <w14:ligatures w14:val="standardContextual"/>
                </w:rPr>
              </w:pPr>
              <w:hyperlink w:anchor="_Toc191913124" w:history="1">
                <w:r w:rsidRPr="00507BD6">
                  <w:rPr>
                    <w:rStyle w:val="Hipersaitas"/>
                    <w:rFonts w:ascii="Times New Roman" w:eastAsia="Calibri" w:hAnsi="Times New Roman" w:cs="Times New Roman"/>
                    <w:noProof/>
                  </w:rPr>
                  <w:t>Pirkimo sąlygų 6 priedas „Pasiūlymo forma“</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_Toc191913124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25</w:t>
                </w:r>
                <w:r w:rsidRPr="00507BD6">
                  <w:rPr>
                    <w:rFonts w:ascii="Times New Roman" w:hAnsi="Times New Roman" w:cs="Times New Roman"/>
                    <w:noProof/>
                    <w:webHidden/>
                  </w:rPr>
                  <w:fldChar w:fldCharType="end"/>
                </w:r>
              </w:hyperlink>
            </w:p>
            <w:p w14:paraId="768C1C2B" w14:textId="6BA2697D" w:rsidR="00507BD6" w:rsidRPr="00507BD6" w:rsidRDefault="00507BD6">
              <w:pPr>
                <w:pStyle w:val="Turinys2"/>
                <w:rPr>
                  <w:rFonts w:ascii="Times New Roman" w:hAnsi="Times New Roman" w:cs="Times New Roman"/>
                  <w:noProof/>
                  <w:kern w:val="2"/>
                  <w:sz w:val="24"/>
                  <w:szCs w:val="24"/>
                  <w14:ligatures w14:val="standardContextual"/>
                </w:rPr>
              </w:pPr>
              <w:hyperlink w:anchor="_Toc191913127" w:history="1">
                <w:r w:rsidRPr="00507BD6">
                  <w:rPr>
                    <w:rStyle w:val="Hipersaitas"/>
                    <w:rFonts w:ascii="Times New Roman" w:eastAsia="Calibri" w:hAnsi="Times New Roman" w:cs="Times New Roman"/>
                    <w:noProof/>
                  </w:rPr>
                  <w:t>Pirkimo sąlygų 7 priedas „Pasiūlymų vertinimo kriterijai ir sąlygos“</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_Toc191913127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28</w:t>
                </w:r>
                <w:r w:rsidRPr="00507BD6">
                  <w:rPr>
                    <w:rFonts w:ascii="Times New Roman" w:hAnsi="Times New Roman" w:cs="Times New Roman"/>
                    <w:noProof/>
                    <w:webHidden/>
                  </w:rPr>
                  <w:fldChar w:fldCharType="end"/>
                </w:r>
              </w:hyperlink>
            </w:p>
            <w:p w14:paraId="78219C06" w14:textId="09F21460" w:rsidR="00507BD6" w:rsidRPr="00507BD6" w:rsidRDefault="00507BD6">
              <w:pPr>
                <w:pStyle w:val="Turinys2"/>
                <w:rPr>
                  <w:rFonts w:ascii="Times New Roman" w:hAnsi="Times New Roman" w:cs="Times New Roman"/>
                  <w:noProof/>
                  <w:kern w:val="2"/>
                  <w:sz w:val="24"/>
                  <w:szCs w:val="24"/>
                  <w14:ligatures w14:val="standardContextual"/>
                </w:rPr>
              </w:pPr>
              <w:hyperlink w:anchor="_Toc191913128" w:history="1">
                <w:r w:rsidRPr="00507BD6">
                  <w:rPr>
                    <w:rStyle w:val="Hipersaitas"/>
                    <w:rFonts w:ascii="Times New Roman" w:eastAsia="Calibri" w:hAnsi="Times New Roman" w:cs="Times New Roman"/>
                    <w:noProof/>
                  </w:rPr>
                  <w:t>Pirkimo sąlygų 8 priedas „Sutarties projektas“</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_Toc191913128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30</w:t>
                </w:r>
                <w:r w:rsidRPr="00507BD6">
                  <w:rPr>
                    <w:rFonts w:ascii="Times New Roman" w:hAnsi="Times New Roman" w:cs="Times New Roman"/>
                    <w:noProof/>
                    <w:webHidden/>
                  </w:rPr>
                  <w:fldChar w:fldCharType="end"/>
                </w:r>
              </w:hyperlink>
            </w:p>
            <w:p w14:paraId="3C6B7C81" w14:textId="1964B7B9" w:rsidR="00507BD6" w:rsidRPr="00507BD6" w:rsidRDefault="00507BD6">
              <w:pPr>
                <w:pStyle w:val="Turinys2"/>
                <w:rPr>
                  <w:rFonts w:ascii="Times New Roman" w:hAnsi="Times New Roman" w:cs="Times New Roman"/>
                  <w:noProof/>
                  <w:kern w:val="2"/>
                  <w:sz w:val="24"/>
                  <w:szCs w:val="24"/>
                  <w14:ligatures w14:val="standardContextual"/>
                </w:rPr>
              </w:pPr>
              <w:hyperlink w:anchor="_Toc191913129" w:history="1">
                <w:r w:rsidRPr="00507BD6">
                  <w:rPr>
                    <w:rStyle w:val="Hipersaitas"/>
                    <w:rFonts w:ascii="Times New Roman" w:eastAsia="Calibri" w:hAnsi="Times New Roman" w:cs="Times New Roman"/>
                    <w:noProof/>
                  </w:rPr>
                  <w:t>Pirkimo sąlygų 9 priedas „Sutarčių sąrašas“</w:t>
                </w:r>
                <w:r w:rsidRPr="00507BD6">
                  <w:rPr>
                    <w:rFonts w:ascii="Times New Roman" w:hAnsi="Times New Roman" w:cs="Times New Roman"/>
                    <w:noProof/>
                    <w:webHidden/>
                  </w:rPr>
                  <w:tab/>
                </w:r>
                <w:r w:rsidRPr="00507BD6">
                  <w:rPr>
                    <w:rFonts w:ascii="Times New Roman" w:hAnsi="Times New Roman" w:cs="Times New Roman"/>
                    <w:noProof/>
                    <w:webHidden/>
                  </w:rPr>
                  <w:fldChar w:fldCharType="begin"/>
                </w:r>
                <w:r w:rsidRPr="00507BD6">
                  <w:rPr>
                    <w:rFonts w:ascii="Times New Roman" w:hAnsi="Times New Roman" w:cs="Times New Roman"/>
                    <w:noProof/>
                    <w:webHidden/>
                  </w:rPr>
                  <w:instrText xml:space="preserve"> PAGEREF _Toc191913129 \h </w:instrText>
                </w:r>
                <w:r w:rsidRPr="00507BD6">
                  <w:rPr>
                    <w:rFonts w:ascii="Times New Roman" w:hAnsi="Times New Roman" w:cs="Times New Roman"/>
                    <w:noProof/>
                    <w:webHidden/>
                  </w:rPr>
                </w:r>
                <w:r w:rsidRPr="00507BD6">
                  <w:rPr>
                    <w:rFonts w:ascii="Times New Roman" w:hAnsi="Times New Roman" w:cs="Times New Roman"/>
                    <w:noProof/>
                    <w:webHidden/>
                  </w:rPr>
                  <w:fldChar w:fldCharType="separate"/>
                </w:r>
                <w:r w:rsidRPr="00507BD6">
                  <w:rPr>
                    <w:rFonts w:ascii="Times New Roman" w:hAnsi="Times New Roman" w:cs="Times New Roman"/>
                    <w:noProof/>
                    <w:webHidden/>
                  </w:rPr>
                  <w:t>31</w:t>
                </w:r>
                <w:r w:rsidRPr="00507BD6">
                  <w:rPr>
                    <w:rFonts w:ascii="Times New Roman" w:hAnsi="Times New Roman" w:cs="Times New Roman"/>
                    <w:noProof/>
                    <w:webHidden/>
                  </w:rPr>
                  <w:fldChar w:fldCharType="end"/>
                </w:r>
              </w:hyperlink>
            </w:p>
            <w:p w14:paraId="570E031E" w14:textId="0294311E" w:rsidR="00605103" w:rsidRPr="00923A0C" w:rsidRDefault="003921FB"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b/>
                  <w:bCs/>
                  <w:color w:val="2B579A"/>
                  <w:shd w:val="clear" w:color="auto" w:fill="E6E6E6"/>
                  <w:lang w:eastAsia="lt-LT"/>
                </w:rPr>
                <w:fldChar w:fldCharType="end"/>
              </w:r>
            </w:p>
          </w:sdtContent>
        </w:sdt>
        <w:p w14:paraId="4F9A6F5D"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72AF2EFB"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9" w:name="_Toc335201954"/>
      <w:bookmarkStart w:id="10" w:name="_Toc147739116"/>
      <w:bookmarkStart w:id="11" w:name="_Toc191913107"/>
      <w:r w:rsidRPr="00923A0C">
        <w:rPr>
          <w:rFonts w:ascii="Times New Roman" w:eastAsiaTheme="majorEastAsia" w:hAnsi="Times New Roman" w:cs="Times New Roman"/>
          <w:b/>
          <w:color w:val="262626" w:themeColor="text1" w:themeTint="D9"/>
          <w:lang w:eastAsia="lt-LT"/>
        </w:rPr>
        <w:lastRenderedPageBreak/>
        <w:t>Bendra informacija</w:t>
      </w:r>
      <w:bookmarkEnd w:id="11"/>
    </w:p>
    <w:p w14:paraId="45AA381D"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 Širvintų rajono savivaldybės administracija, juridinio asmens kodas </w:t>
      </w:r>
      <w:r w:rsidRPr="002120CD">
        <w:rPr>
          <w:rFonts w:ascii="Times New Roman" w:eastAsiaTheme="minorEastAsia" w:hAnsi="Times New Roman" w:cs="Times New Roman"/>
          <w:lang w:eastAsia="lt-LT"/>
        </w:rPr>
        <w:t>188722373</w:t>
      </w:r>
      <w:r w:rsidRPr="00923A0C">
        <w:rPr>
          <w:rFonts w:ascii="Times New Roman" w:eastAsiaTheme="minorEastAsia" w:hAnsi="Times New Roman" w:cs="Times New Roman"/>
          <w:lang w:eastAsia="lt-LT"/>
        </w:rPr>
        <w:t xml:space="preserve">, adresas Vilniaus g. </w:t>
      </w:r>
      <w:r w:rsidRPr="002120CD">
        <w:rPr>
          <w:rFonts w:ascii="Times New Roman" w:eastAsiaTheme="minorEastAsia" w:hAnsi="Times New Roman" w:cs="Times New Roman"/>
          <w:lang w:eastAsia="lt-LT"/>
        </w:rPr>
        <w:t xml:space="preserve">61, </w:t>
      </w:r>
      <w:r w:rsidRPr="00923A0C">
        <w:rPr>
          <w:rFonts w:ascii="Times New Roman" w:eastAsiaTheme="minorEastAsia" w:hAnsi="Times New Roman" w:cs="Times New Roman"/>
          <w:lang w:eastAsia="lt-LT"/>
        </w:rPr>
        <w:t>Širvintos. Perkančioji organizacija nėra PVM mokėtojas.</w:t>
      </w:r>
    </w:p>
    <w:p w14:paraId="2E377DCA" w14:textId="77777777"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Įgalioti asmenys, palaikyti tiesioginį ryšį su teikėjais, gauti iš jų pranešimus, susijusius su Pirkimo procedūromis, yra Širvintų rajono savivaldybės administracijos Investicijų skyriaus vedėja Eglė Piškinaitė, tel. +370 615 74 665, el. p. </w:t>
      </w:r>
      <w:hyperlink r:id="rId9" w:history="1">
        <w:r w:rsidRPr="00923A0C">
          <w:rPr>
            <w:rFonts w:ascii="Times New Roman" w:eastAsiaTheme="minorEastAsia" w:hAnsi="Times New Roman" w:cs="Times New Roman"/>
            <w:lang w:eastAsia="lt-LT"/>
          </w:rPr>
          <w:t>egle.piskinaite@sirvintos.lt</w:t>
        </w:r>
      </w:hyperlink>
      <w:r w:rsidRPr="00923A0C">
        <w:rPr>
          <w:rFonts w:ascii="Times New Roman" w:eastAsiaTheme="minorEastAsia" w:hAnsi="Times New Roman" w:cs="Times New Roman"/>
          <w:lang w:eastAsia="lt-LT"/>
        </w:rPr>
        <w:t>.</w:t>
      </w:r>
    </w:p>
    <w:p w14:paraId="21E16C47" w14:textId="77777777" w:rsidR="00605103"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neatliks pirkimo naudojantis centrinės perkančiosios organizacijos paslaugomis, kadangi pirkimo objekto nėra CPO LT kataloge</w:t>
      </w:r>
      <w:r w:rsidRPr="00923A0C">
        <w:rPr>
          <w:rFonts w:ascii="Times New Roman" w:eastAsiaTheme="minorEastAsia" w:hAnsi="Times New Roman" w:cs="Times New Roman"/>
          <w:lang w:eastAsia="lt-LT"/>
        </w:rPr>
        <w:t xml:space="preserve">. </w:t>
      </w:r>
    </w:p>
    <w:p w14:paraId="6003949E" w14:textId="77777777"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Perkančioji organizacija nerezervuoja teisės dalyvauti pirkime.</w:t>
      </w:r>
    </w:p>
    <w:p w14:paraId="04694D6A" w14:textId="77777777" w:rsidR="00E51319" w:rsidRDefault="00605103" w:rsidP="00E51319">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Stebėtojai dalyvauti Komisijos posėdžiuose nėra kviečiami.</w:t>
      </w:r>
    </w:p>
    <w:p w14:paraId="56CB9115" w14:textId="77777777" w:rsidR="00605103" w:rsidRPr="00E51319" w:rsidRDefault="00605103" w:rsidP="00E51319">
      <w:pPr>
        <w:numPr>
          <w:ilvl w:val="1"/>
          <w:numId w:val="1"/>
        </w:numPr>
        <w:spacing w:after="60" w:line="240" w:lineRule="auto"/>
        <w:ind w:left="567" w:hanging="567"/>
        <w:jc w:val="both"/>
        <w:rPr>
          <w:rFonts w:ascii="Times New Roman" w:eastAsia="Times New Roman" w:hAnsi="Times New Roman" w:cs="Times New Roman"/>
          <w:lang w:eastAsia="lt-LT"/>
        </w:rPr>
      </w:pPr>
      <w:r w:rsidRPr="00E51319">
        <w:rPr>
          <w:rFonts w:ascii="Times New Roman" w:eastAsiaTheme="minorEastAsia" w:hAnsi="Times New Roman" w:cs="Times New Roman"/>
          <w:b/>
          <w:bCs/>
          <w:lang w:eastAsia="lt-LT"/>
        </w:rPr>
        <w:t>Atliekamas žaliasis pirkimas</w:t>
      </w:r>
      <w:r w:rsidRPr="00E51319">
        <w:rPr>
          <w:rFonts w:ascii="Times New Roman" w:eastAsiaTheme="minorEastAsia" w:hAnsi="Times New Roman" w:cs="Times New Roman"/>
          <w:lang w:eastAsia="lt-LT"/>
        </w:rPr>
        <w:t xml:space="preserve">, </w:t>
      </w:r>
      <w:r w:rsidRPr="00E51319">
        <w:rPr>
          <w:rFonts w:ascii="Times New Roman" w:eastAsia="Times New Roman" w:hAnsi="Times New Roman" w:cs="Times New Roman"/>
          <w:lang w:eastAsia="lt-LT"/>
        </w:rPr>
        <w:t xml:space="preserve">nes pirkime taikomas aplinkos apsaugos priemonių įgyvendinimas:  vadovaujantis Lietuvos Respublikos aplinkos ministro 2022 m. gruodžio 13 d. įsakymo Nr. D1-401 „Dėl Lietuvos Respublikos aplinkos ministro 2011 m. birželio 28 d. įsakymo Nr. D1-508 </w:t>
      </w:r>
      <w:r w:rsidR="00922116" w:rsidRPr="00E51319">
        <w:rPr>
          <w:rFonts w:ascii="Times New Roman" w:eastAsia="Times New Roman" w:hAnsi="Times New Roman" w:cs="Times New Roman"/>
          <w:lang w:eastAsia="lt-LT"/>
        </w:rPr>
        <w:t>„</w:t>
      </w:r>
      <w:hyperlink r:id="rId10" w:history="1">
        <w:r w:rsidR="00922116" w:rsidRPr="00E51319">
          <w:rPr>
            <w:rFonts w:ascii="Times New Roman" w:eastAsia="Times New Roman" w:hAnsi="Times New Roman" w:cs="Times New Roman"/>
            <w:lang w:eastAsia="lt-LT"/>
          </w:rPr>
          <w:t>Dėl Aplinkos apsaugos kriterijų taikymo, vykdant žaliuosius pirkimus, tvarkos aprašo patvirtinimo</w:t>
        </w:r>
      </w:hyperlink>
      <w:r w:rsidR="00922116" w:rsidRPr="00E51319">
        <w:rPr>
          <w:rFonts w:ascii="Times New Roman" w:eastAsia="Times New Roman" w:hAnsi="Times New Roman" w:cs="Times New Roman"/>
          <w:lang w:eastAsia="lt-LT"/>
        </w:rPr>
        <w:t>“</w:t>
      </w:r>
      <w:r w:rsidRPr="00E51319">
        <w:rPr>
          <w:rFonts w:ascii="Times New Roman" w:eastAsia="Times New Roman" w:hAnsi="Times New Roman" w:cs="Times New Roman"/>
          <w:lang w:eastAsia="lt-LT"/>
        </w:rPr>
        <w:t xml:space="preserve"> </w:t>
      </w:r>
      <w:r w:rsidR="00E51319" w:rsidRPr="00E51319">
        <w:rPr>
          <w:rFonts w:ascii="Times New Roman" w:eastAsia="Times New Roman" w:hAnsi="Times New Roman" w:cs="Times New Roman"/>
          <w:lang w:eastAsia="lt-LT"/>
        </w:rPr>
        <w:t>4.4.4.3 ir 4.4.4.4. punktais. Aplinkos ap</w:t>
      </w:r>
      <w:r w:rsidR="00E51319">
        <w:rPr>
          <w:rFonts w:ascii="Times New Roman" w:eastAsia="Times New Roman" w:hAnsi="Times New Roman" w:cs="Times New Roman"/>
          <w:lang w:eastAsia="lt-LT"/>
        </w:rPr>
        <w:t>s</w:t>
      </w:r>
      <w:r w:rsidR="00E51319" w:rsidRPr="00E51319">
        <w:rPr>
          <w:rFonts w:ascii="Times New Roman" w:eastAsia="Times New Roman" w:hAnsi="Times New Roman" w:cs="Times New Roman"/>
          <w:lang w:eastAsia="lt-LT"/>
        </w:rPr>
        <w:t xml:space="preserve">augos kriterijai nustatyti specialiųjų pirkimo sąlygų 2 priede „Techninė </w:t>
      </w:r>
      <w:r w:rsidR="00E51319">
        <w:rPr>
          <w:rFonts w:ascii="Times New Roman" w:eastAsia="Times New Roman" w:hAnsi="Times New Roman" w:cs="Times New Roman"/>
          <w:lang w:eastAsia="lt-LT"/>
        </w:rPr>
        <w:t>specifikacija</w:t>
      </w:r>
      <w:r w:rsidR="00E51319" w:rsidRPr="00E51319">
        <w:rPr>
          <w:rFonts w:ascii="Times New Roman" w:eastAsia="Times New Roman" w:hAnsi="Times New Roman" w:cs="Times New Roman"/>
          <w:lang w:eastAsia="lt-LT"/>
        </w:rPr>
        <w:t>“.</w:t>
      </w:r>
    </w:p>
    <w:p w14:paraId="5A89A799"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Išankstinis skelbimas apie pirkimą nebuvo paskelbtas. </w:t>
      </w:r>
    </w:p>
    <w:p w14:paraId="6DEF71AB"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perkančioji organizacija</w:t>
      </w:r>
      <w:r w:rsidRPr="00923A0C">
        <w:rPr>
          <w:rFonts w:ascii="Times New Roman" w:eastAsiaTheme="minorEastAsia" w:hAnsi="Times New Roman" w:cs="Times New Roman"/>
        </w:rPr>
        <w:t xml:space="preserve"> nenumato skelbti pranešimo dėl savanoriško </w:t>
      </w:r>
      <w:proofErr w:type="spellStart"/>
      <w:r w:rsidRPr="00923A0C">
        <w:rPr>
          <w:rFonts w:ascii="Times New Roman" w:eastAsiaTheme="minorEastAsia" w:hAnsi="Times New Roman" w:cs="Times New Roman"/>
          <w:i/>
          <w:iCs/>
        </w:rPr>
        <w:t>ex</w:t>
      </w:r>
      <w:proofErr w:type="spellEnd"/>
      <w:r w:rsidRPr="00923A0C">
        <w:rPr>
          <w:rFonts w:ascii="Times New Roman" w:eastAsiaTheme="minorEastAsia" w:hAnsi="Times New Roman" w:cs="Times New Roman"/>
          <w:i/>
          <w:iCs/>
        </w:rPr>
        <w:t xml:space="preserve"> ante</w:t>
      </w:r>
      <w:r w:rsidRPr="00923A0C">
        <w:rPr>
          <w:rFonts w:ascii="Times New Roman" w:eastAsiaTheme="minorEastAsia" w:hAnsi="Times New Roman" w:cs="Times New Roman"/>
        </w:rPr>
        <w:t xml:space="preserve"> skaidrumo.</w:t>
      </w:r>
    </w:p>
    <w:p w14:paraId="15E8AC34"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1A22FCC4" w14:textId="77777777" w:rsidR="00605103" w:rsidRPr="00F7542F"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4B47B5AE" w14:textId="77777777" w:rsidR="00605103" w:rsidRDefault="00605103" w:rsidP="00605103">
      <w:pPr>
        <w:spacing w:after="60" w:line="240" w:lineRule="auto"/>
        <w:ind w:left="567"/>
        <w:jc w:val="both"/>
        <w:rPr>
          <w:rFonts w:ascii="Times New Roman" w:eastAsiaTheme="minorEastAsia" w:hAnsi="Times New Roman" w:cs="Times New Roman"/>
          <w:lang w:eastAsia="lt-LT"/>
        </w:rPr>
      </w:pPr>
    </w:p>
    <w:p w14:paraId="1911C32F"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2" w:name="_Ref39426332"/>
      <w:bookmarkStart w:id="13" w:name="_Ref39426338"/>
      <w:bookmarkStart w:id="14" w:name="_Toc191913108"/>
      <w:bookmarkEnd w:id="9"/>
      <w:r w:rsidRPr="00923A0C">
        <w:rPr>
          <w:rFonts w:ascii="Times New Roman" w:eastAsiaTheme="majorEastAsia" w:hAnsi="Times New Roman" w:cs="Times New Roman"/>
          <w:b/>
          <w:color w:val="262626" w:themeColor="text1" w:themeTint="D9"/>
          <w:lang w:eastAsia="lt-LT"/>
        </w:rPr>
        <w:t>Pirkimo objektas</w:t>
      </w:r>
      <w:bookmarkEnd w:id="12"/>
      <w:bookmarkEnd w:id="13"/>
      <w:bookmarkEnd w:id="14"/>
    </w:p>
    <w:p w14:paraId="597995EC"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20090C">
        <w:rPr>
          <w:rFonts w:ascii="Times New Roman" w:eastAsia="Calibri" w:hAnsi="Times New Roman" w:cs="Times New Roman"/>
          <w:b/>
          <w:color w:val="000000" w:themeColor="text1"/>
          <w:lang w:eastAsia="lt-LT"/>
        </w:rPr>
        <w:t>Pirkimo objektas</w:t>
      </w:r>
      <w:r w:rsidRPr="0020090C">
        <w:rPr>
          <w:rFonts w:ascii="Times New Roman" w:eastAsia="Calibri" w:hAnsi="Times New Roman" w:cs="Times New Roman"/>
          <w:color w:val="000000" w:themeColor="text1"/>
          <w:lang w:eastAsia="lt-LT"/>
        </w:rPr>
        <w:t xml:space="preserve"> – </w:t>
      </w:r>
      <w:r w:rsidR="00D57B7D">
        <w:rPr>
          <w:rFonts w:ascii="Times New Roman" w:eastAsia="Calibri" w:hAnsi="Times New Roman" w:cs="Times New Roman"/>
          <w:b/>
          <w:bCs/>
          <w:color w:val="000000" w:themeColor="text1"/>
          <w:lang w:eastAsia="lt-LT"/>
        </w:rPr>
        <w:t>vaikų žaidimų aikštelės įranga, su montavimo darbais ir jų patikros paslaugomis</w:t>
      </w:r>
      <w:r w:rsidR="00FB31E7">
        <w:rPr>
          <w:rFonts w:ascii="Times New Roman" w:eastAsia="Calibri" w:hAnsi="Times New Roman" w:cs="Times New Roman"/>
          <w:color w:val="000000" w:themeColor="text1"/>
          <w:lang w:eastAsia="lt-LT"/>
        </w:rPr>
        <w:t xml:space="preserve"> </w:t>
      </w:r>
      <w:r w:rsidR="00D57B7D">
        <w:rPr>
          <w:rFonts w:ascii="Times New Roman" w:eastAsia="Calibri" w:hAnsi="Times New Roman" w:cs="Times New Roman"/>
          <w:color w:val="000000" w:themeColor="text1"/>
          <w:lang w:eastAsia="lt-LT"/>
        </w:rPr>
        <w:t xml:space="preserve">(toliau – </w:t>
      </w:r>
      <w:r w:rsidR="00D57B7D" w:rsidRPr="00D57B7D">
        <w:rPr>
          <w:rFonts w:ascii="Times New Roman" w:eastAsia="Calibri" w:hAnsi="Times New Roman" w:cs="Times New Roman"/>
          <w:b/>
          <w:color w:val="000000" w:themeColor="text1"/>
          <w:lang w:eastAsia="lt-LT"/>
        </w:rPr>
        <w:t>Prekės</w:t>
      </w:r>
      <w:r w:rsidRPr="00605103">
        <w:rPr>
          <w:rFonts w:ascii="Times New Roman" w:eastAsia="Calibri" w:hAnsi="Times New Roman" w:cs="Times New Roman"/>
          <w:color w:val="000000" w:themeColor="text1"/>
          <w:lang w:eastAsia="lt-LT"/>
        </w:rPr>
        <w:t>).</w:t>
      </w:r>
    </w:p>
    <w:p w14:paraId="28797340"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iCs/>
          <w:lang w:eastAsia="lt-LT"/>
        </w:rPr>
        <w:t xml:space="preserve">Pasiūlymo kaina neturi viršyti Perkančiosios organizacijos šiam pirkimui skirtų lėšų. Maksimali pirkimui skirta lėšų suma </w:t>
      </w:r>
      <w:r w:rsidR="00443204">
        <w:rPr>
          <w:rFonts w:ascii="Times New Roman" w:eastAsiaTheme="minorEastAsia" w:hAnsi="Times New Roman" w:cs="Times New Roman"/>
          <w:iCs/>
          <w:lang w:eastAsia="lt-LT"/>
        </w:rPr>
        <w:t>205</w:t>
      </w:r>
      <w:r w:rsidR="00D57B7D" w:rsidRPr="00443204">
        <w:rPr>
          <w:rFonts w:ascii="Times New Roman" w:eastAsiaTheme="minorEastAsia" w:hAnsi="Times New Roman" w:cs="Times New Roman"/>
          <w:iCs/>
          <w:lang w:eastAsia="lt-LT"/>
        </w:rPr>
        <w:t> 000,00</w:t>
      </w:r>
      <w:r w:rsidR="00FB31E7" w:rsidRPr="00443204">
        <w:rPr>
          <w:rFonts w:ascii="Times New Roman" w:eastAsiaTheme="minorEastAsia" w:hAnsi="Times New Roman" w:cs="Times New Roman"/>
          <w:iCs/>
          <w:lang w:eastAsia="lt-LT"/>
        </w:rPr>
        <w:t xml:space="preserve"> </w:t>
      </w:r>
      <w:r w:rsidR="00700ABA" w:rsidRPr="00443204">
        <w:rPr>
          <w:rFonts w:ascii="Times New Roman" w:eastAsiaTheme="minorEastAsia" w:hAnsi="Times New Roman" w:cs="Times New Roman"/>
          <w:iCs/>
          <w:lang w:eastAsia="lt-LT"/>
        </w:rPr>
        <w:t>Eur be PVM,</w:t>
      </w:r>
      <w:r w:rsidRPr="00443204">
        <w:rPr>
          <w:rFonts w:ascii="Times New Roman" w:eastAsiaTheme="minorEastAsia" w:hAnsi="Times New Roman" w:cs="Times New Roman"/>
          <w:iCs/>
          <w:lang w:eastAsia="lt-LT"/>
        </w:rPr>
        <w:t xml:space="preserve"> </w:t>
      </w:r>
      <w:r w:rsidR="00443204" w:rsidRPr="00443204">
        <w:rPr>
          <w:rFonts w:ascii="Times New Roman" w:eastAsiaTheme="minorEastAsia" w:hAnsi="Times New Roman" w:cs="Times New Roman"/>
          <w:iCs/>
          <w:lang w:eastAsia="lt-LT"/>
        </w:rPr>
        <w:t>248 050</w:t>
      </w:r>
      <w:r w:rsidR="00D57B7D" w:rsidRPr="00443204">
        <w:rPr>
          <w:rFonts w:ascii="Times New Roman" w:eastAsia="Calibri" w:hAnsi="Times New Roman" w:cs="Times New Roman"/>
          <w:lang w:eastAsia="lt-LT"/>
        </w:rPr>
        <w:t>,00</w:t>
      </w:r>
      <w:r w:rsidR="00700ABA" w:rsidRPr="00443204">
        <w:rPr>
          <w:rFonts w:ascii="Times New Roman" w:eastAsia="Calibri" w:hAnsi="Times New Roman" w:cs="Times New Roman"/>
          <w:lang w:eastAsia="lt-LT"/>
        </w:rPr>
        <w:t xml:space="preserve"> Eur su PVM.</w:t>
      </w:r>
      <w:r w:rsidR="00700ABA">
        <w:rPr>
          <w:rFonts w:ascii="Times New Roman" w:eastAsiaTheme="minorEastAsia" w:hAnsi="Times New Roman" w:cs="Times New Roman"/>
          <w:i/>
          <w:iCs/>
          <w:lang w:eastAsia="lt-LT"/>
        </w:rPr>
        <w:t xml:space="preserve"> </w:t>
      </w:r>
      <w:r w:rsidRPr="00700ABA">
        <w:rPr>
          <w:rFonts w:ascii="Times New Roman" w:eastAsiaTheme="minorEastAsia" w:hAnsi="Times New Roman" w:cs="Times New Roman"/>
          <w:iCs/>
          <w:lang w:eastAsia="lt-LT"/>
        </w:rPr>
        <w:t xml:space="preserve">Jeigu pasiūlyme bus nurodyta didesnė kaina negu nurodyta pasiūlymas bus atmestas, kaip neatitinkantis pirkimo dokumentų reikalavimų. </w:t>
      </w:r>
    </w:p>
    <w:p w14:paraId="56472308" w14:textId="77777777" w:rsidR="00700ABA" w:rsidRDefault="00FB31E7"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hAnsi="Times New Roman" w:cs="Times New Roman"/>
          <w:bCs/>
        </w:rPr>
        <w:t>Pirkimo objektas į dalis neskaidomas</w:t>
      </w:r>
      <w:r w:rsidR="00605103" w:rsidRPr="00700ABA">
        <w:rPr>
          <w:rFonts w:ascii="Times New Roman" w:hAnsi="Times New Roman" w:cs="Times New Roman"/>
          <w:bCs/>
        </w:rPr>
        <w:t>.  Pirkimo</w:t>
      </w:r>
      <w:r w:rsidR="00605103" w:rsidRPr="00700ABA">
        <w:rPr>
          <w:rFonts w:ascii="Times New Roman" w:hAnsi="Times New Roman" w:cs="Times New Roman"/>
        </w:rPr>
        <w:t xml:space="preserve"> apimtys, reikalavimai ir techninė specifikacija apibrėžti specialiųjų pirkimo sąlygų 2 priede.</w:t>
      </w:r>
    </w:p>
    <w:p w14:paraId="0217E05F" w14:textId="77777777" w:rsidR="00700ABA" w:rsidRPr="001728A9" w:rsidRDefault="001728A9" w:rsidP="00700ABA">
      <w:pPr>
        <w:numPr>
          <w:ilvl w:val="1"/>
          <w:numId w:val="5"/>
        </w:numPr>
        <w:spacing w:after="60" w:line="240" w:lineRule="auto"/>
        <w:ind w:left="562" w:hanging="562"/>
        <w:jc w:val="both"/>
        <w:rPr>
          <w:rFonts w:ascii="Times New Roman" w:hAnsi="Times New Roman" w:cs="Times New Roman"/>
          <w:bCs/>
        </w:rPr>
      </w:pPr>
      <w:r w:rsidRPr="001728A9">
        <w:rPr>
          <w:rFonts w:ascii="Times New Roman" w:hAnsi="Times New Roman" w:cs="Times New Roman"/>
          <w:bCs/>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05103" w:rsidRPr="001728A9">
        <w:rPr>
          <w:rFonts w:ascii="Times New Roman" w:hAnsi="Times New Roman" w:cs="Times New Roman"/>
          <w:bCs/>
        </w:rPr>
        <w:t>.</w:t>
      </w:r>
    </w:p>
    <w:p w14:paraId="690756A7" w14:textId="77777777" w:rsidR="00605103" w:rsidRPr="001728A9" w:rsidRDefault="001728A9" w:rsidP="00700ABA">
      <w:pPr>
        <w:numPr>
          <w:ilvl w:val="1"/>
          <w:numId w:val="5"/>
        </w:numPr>
        <w:spacing w:after="60" w:line="240" w:lineRule="auto"/>
        <w:ind w:left="562" w:hanging="562"/>
        <w:jc w:val="both"/>
        <w:rPr>
          <w:rFonts w:ascii="Times New Roman" w:hAnsi="Times New Roman" w:cs="Times New Roman"/>
          <w:bCs/>
        </w:rPr>
      </w:pPr>
      <w:r w:rsidRPr="001728A9">
        <w:rPr>
          <w:rFonts w:ascii="Times New Roman" w:hAnsi="Times New Roman" w:cs="Times New Roman"/>
          <w:b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605103" w:rsidRPr="001728A9">
        <w:rPr>
          <w:rFonts w:ascii="Times New Roman" w:hAnsi="Times New Roman" w:cs="Times New Roman"/>
          <w:bCs/>
        </w:rPr>
        <w:t xml:space="preserve"> </w:t>
      </w:r>
    </w:p>
    <w:p w14:paraId="59944313" w14:textId="77777777" w:rsidR="00605103" w:rsidRPr="00097849" w:rsidRDefault="00605103" w:rsidP="00AB12F8">
      <w:pPr>
        <w:pStyle w:val="Sraopastraipa"/>
        <w:keepNext/>
        <w:keepLines/>
        <w:numPr>
          <w:ilvl w:val="0"/>
          <w:numId w:val="8"/>
        </w:numPr>
        <w:pBdr>
          <w:bottom w:val="single" w:sz="4" w:space="2" w:color="E97132"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5" w:name="_Ref39427921"/>
      <w:bookmarkStart w:id="16" w:name="_Ref39427927"/>
      <w:bookmarkStart w:id="17" w:name="_Ref39740354"/>
      <w:bookmarkStart w:id="18" w:name="_Toc191913109"/>
      <w:r w:rsidRPr="00097849">
        <w:rPr>
          <w:rFonts w:ascii="Times New Roman" w:eastAsiaTheme="majorEastAsia" w:hAnsi="Times New Roman" w:cs="Times New Roman"/>
          <w:b/>
          <w:color w:val="262626" w:themeColor="text1" w:themeTint="D9"/>
          <w:lang w:eastAsia="lt-LT"/>
        </w:rPr>
        <w:t>Susitikimai su tiekėjais</w:t>
      </w:r>
      <w:bookmarkEnd w:id="15"/>
      <w:bookmarkEnd w:id="16"/>
      <w:r w:rsidRPr="00097849">
        <w:rPr>
          <w:rFonts w:ascii="Times New Roman" w:eastAsiaTheme="majorEastAsia" w:hAnsi="Times New Roman" w:cs="Times New Roman"/>
          <w:b/>
          <w:color w:val="262626" w:themeColor="text1" w:themeTint="D9"/>
          <w:lang w:eastAsia="lt-LT"/>
        </w:rPr>
        <w:t xml:space="preserve"> ir objekto apžiūra</w:t>
      </w:r>
      <w:bookmarkEnd w:id="17"/>
      <w:bookmarkEnd w:id="18"/>
    </w:p>
    <w:p w14:paraId="27DE0ACB" w14:textId="77777777" w:rsidR="00605103" w:rsidRPr="00923A0C"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eastAsiaTheme="minorEastAsia" w:hAnsi="Times New Roman" w:cs="Times New Roman"/>
          <w:lang w:eastAsia="lt-LT"/>
        </w:rPr>
        <w:t>Perkančioji organizacija nerengs susitikimo su tiekėjais dėl pirkimo sąlygų paaiškinimo.</w:t>
      </w:r>
    </w:p>
    <w:p w14:paraId="0C50CDE3" w14:textId="77777777" w:rsidR="00605103" w:rsidRPr="00E324B1"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lang w:eastAsia="lt-LT"/>
        </w:rPr>
      </w:pPr>
      <w:r w:rsidRPr="00E324B1">
        <w:rPr>
          <w:rFonts w:ascii="Times New Roman" w:hAnsi="Times New Roman" w:cs="Times New Roman"/>
          <w:lang w:eastAsia="lt-LT"/>
        </w:rPr>
        <w:t>Perkančioji organizacija nerengs objekto apžiūros, tačiau Tiekėjams rekomend</w:t>
      </w:r>
      <w:r>
        <w:rPr>
          <w:rFonts w:ascii="Times New Roman" w:hAnsi="Times New Roman" w:cs="Times New Roman"/>
          <w:lang w:eastAsia="lt-LT"/>
        </w:rPr>
        <w:t>uojama savarankiška</w:t>
      </w:r>
      <w:r w:rsidR="00410E1E">
        <w:rPr>
          <w:rFonts w:ascii="Times New Roman" w:hAnsi="Times New Roman" w:cs="Times New Roman"/>
          <w:lang w:eastAsia="lt-LT"/>
        </w:rPr>
        <w:t xml:space="preserve">i apžiūrėti </w:t>
      </w:r>
      <w:r w:rsidR="00D57B7D">
        <w:rPr>
          <w:rFonts w:ascii="Times New Roman" w:hAnsi="Times New Roman" w:cs="Times New Roman"/>
          <w:lang w:eastAsia="lt-LT"/>
        </w:rPr>
        <w:t xml:space="preserve">vaikų žaidimų aikštelių įrengimo </w:t>
      </w:r>
      <w:r w:rsidR="00410E1E">
        <w:rPr>
          <w:rFonts w:ascii="Times New Roman" w:hAnsi="Times New Roman" w:cs="Times New Roman"/>
          <w:lang w:eastAsia="lt-LT"/>
        </w:rPr>
        <w:t>vietą</w:t>
      </w:r>
      <w:r w:rsidR="00D57B7D">
        <w:rPr>
          <w:rFonts w:ascii="Times New Roman" w:hAnsi="Times New Roman" w:cs="Times New Roman"/>
          <w:lang w:eastAsia="lt-LT"/>
        </w:rPr>
        <w:t xml:space="preserve"> adresu </w:t>
      </w:r>
      <w:r w:rsidR="00443204">
        <w:rPr>
          <w:rFonts w:ascii="Times New Roman" w:hAnsi="Times New Roman" w:cs="Times New Roman"/>
          <w:lang w:eastAsia="lt-LT"/>
        </w:rPr>
        <w:t>prie daugiabučių I. Šeiniaus g. 5, 7.</w:t>
      </w:r>
      <w:r w:rsidRPr="00E324B1">
        <w:t xml:space="preserve"> </w:t>
      </w:r>
    </w:p>
    <w:p w14:paraId="12F74387" w14:textId="77777777" w:rsidR="00605103" w:rsidRPr="00E324B1" w:rsidRDefault="00605103" w:rsidP="00605103">
      <w:pPr>
        <w:spacing w:after="0" w:line="240" w:lineRule="auto"/>
        <w:ind w:left="567"/>
        <w:contextualSpacing/>
        <w:jc w:val="both"/>
        <w:rPr>
          <w:rFonts w:ascii="Times New Roman" w:eastAsiaTheme="minorEastAsia" w:hAnsi="Times New Roman" w:cs="Times New Roman"/>
          <w:i/>
          <w:color w:val="FF0000"/>
          <w:lang w:eastAsia="lt-LT"/>
        </w:rPr>
      </w:pPr>
    </w:p>
    <w:p w14:paraId="32E63F27"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9" w:name="_Ref39473754"/>
      <w:bookmarkStart w:id="20" w:name="_Ref39473761"/>
      <w:bookmarkStart w:id="21" w:name="_Ref39474188"/>
      <w:bookmarkStart w:id="22" w:name="_Toc191913110"/>
      <w:r w:rsidRPr="00923A0C">
        <w:rPr>
          <w:rFonts w:ascii="Times New Roman" w:eastAsiaTheme="majorEastAsia" w:hAnsi="Times New Roman" w:cs="Times New Roman"/>
          <w:b/>
          <w:color w:val="262626" w:themeColor="text1" w:themeTint="D9"/>
          <w:lang w:eastAsia="lt-LT"/>
        </w:rPr>
        <w:lastRenderedPageBreak/>
        <w:t>Tiekėjų pašalinimo pagrindai</w:t>
      </w:r>
      <w:bookmarkEnd w:id="19"/>
      <w:bookmarkEnd w:id="20"/>
      <w:bookmarkEnd w:id="21"/>
      <w:r w:rsidRPr="00923A0C">
        <w:rPr>
          <w:rFonts w:ascii="Times New Roman" w:eastAsiaTheme="majorEastAsia" w:hAnsi="Times New Roman" w:cs="Times New Roman"/>
          <w:b/>
          <w:color w:val="262626" w:themeColor="text1" w:themeTint="D9"/>
          <w:lang w:eastAsia="lt-LT"/>
        </w:rPr>
        <w:t xml:space="preserve"> ir kvalifikacijos reikalavimai</w:t>
      </w:r>
      <w:bookmarkEnd w:id="22"/>
    </w:p>
    <w:p w14:paraId="46117BFB"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23"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23"/>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27CE2A98"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4A6BFB">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Pr="00923A0C">
        <w:rPr>
          <w:rFonts w:ascii="Times New Roman" w:eastAsiaTheme="minorEastAsia" w:hAnsi="Times New Roman" w:cs="Times New Roman"/>
          <w:lang w:eastAsia="lt-LT"/>
        </w:rPr>
        <w:t xml:space="preserve"> </w:t>
      </w:r>
    </w:p>
    <w:p w14:paraId="2B44DDF7" w14:textId="77777777" w:rsidR="00605103" w:rsidRPr="00923A0C" w:rsidRDefault="00605103" w:rsidP="00605103">
      <w:pPr>
        <w:spacing w:after="60" w:line="240" w:lineRule="auto"/>
        <w:ind w:left="567"/>
        <w:jc w:val="both"/>
        <w:rPr>
          <w:rFonts w:ascii="Times New Roman" w:eastAsiaTheme="minorEastAsia" w:hAnsi="Times New Roman" w:cs="Times New Roman"/>
          <w:lang w:eastAsia="lt-LT"/>
        </w:rPr>
      </w:pPr>
    </w:p>
    <w:p w14:paraId="0C0410EB" w14:textId="77777777" w:rsidR="00605103" w:rsidRPr="00923A0C" w:rsidRDefault="00605103" w:rsidP="00AB12F8">
      <w:pPr>
        <w:keepNext/>
        <w:keepLines/>
        <w:numPr>
          <w:ilvl w:val="0"/>
          <w:numId w:val="8"/>
        </w:numPr>
        <w:pBdr>
          <w:bottom w:val="single" w:sz="4" w:space="2" w:color="E97132"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4" w:name="_Toc191913111"/>
      <w:r w:rsidRPr="00923A0C">
        <w:rPr>
          <w:rFonts w:ascii="Times New Roman" w:eastAsiaTheme="majorEastAsia" w:hAnsi="Times New Roman" w:cs="Times New Roman"/>
          <w:b/>
          <w:color w:val="262626" w:themeColor="text1" w:themeTint="D9"/>
          <w:lang w:eastAsia="lt-LT"/>
        </w:rPr>
        <w:t>Reikalavimai, susiję su nacionaliniu saugumu</w:t>
      </w:r>
      <w:bookmarkEnd w:id="24"/>
      <w:r w:rsidRPr="00923A0C">
        <w:rPr>
          <w:rFonts w:ascii="Times New Roman" w:eastAsiaTheme="majorEastAsia" w:hAnsi="Times New Roman" w:cs="Times New Roman"/>
          <w:b/>
          <w:color w:val="262626" w:themeColor="text1" w:themeTint="D9"/>
          <w:lang w:eastAsia="lt-LT"/>
        </w:rPr>
        <w:t xml:space="preserve"> </w:t>
      </w:r>
    </w:p>
    <w:p w14:paraId="1309C617" w14:textId="77777777" w:rsidR="00605103" w:rsidRPr="00FC3C78" w:rsidRDefault="00605103" w:rsidP="00AB12F8">
      <w:pPr>
        <w:pStyle w:val="Sraopastraipa"/>
        <w:numPr>
          <w:ilvl w:val="1"/>
          <w:numId w:val="8"/>
        </w:numPr>
        <w:spacing w:after="0" w:line="240" w:lineRule="auto"/>
        <w:ind w:left="567" w:hanging="567"/>
        <w:jc w:val="both"/>
        <w:rPr>
          <w:rFonts w:ascii="Times New Roman" w:hAnsi="Times New Roman" w:cs="Times New Roman"/>
        </w:rPr>
      </w:pPr>
      <w:r w:rsidRPr="00923A0C">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901151A"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399381DA"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5" w:name="_Ref39666794"/>
      <w:bookmarkStart w:id="26" w:name="_Ref39666796"/>
      <w:bookmarkStart w:id="27" w:name="_Toc191913112"/>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25"/>
      <w:bookmarkEnd w:id="26"/>
      <w:bookmarkEnd w:id="27"/>
    </w:p>
    <w:p w14:paraId="6AE96853"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17543A15"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1544E9E9" w14:textId="77777777" w:rsidR="00605103" w:rsidRPr="00D63CF5"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0FCE3E8E"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jungtinės veiklos sutarties kopija (jeigu pirkime dalyvauja ūkio subjektų grupė jungtinės veiklos sutarties pagrindu);</w:t>
      </w:r>
    </w:p>
    <w:p w14:paraId="764275D2"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dokumentas, patvirtinantis, kad asmuo, kuris pasirašė pasiūlymą (jei jis ne tiekėjo vadovas), turėjo teisę jį pasirašyti;</w:t>
      </w:r>
    </w:p>
    <w:p w14:paraId="6EAEE7E1" w14:textId="77777777" w:rsidR="00605103" w:rsidRPr="00923A0C" w:rsidRDefault="00605103" w:rsidP="00AB12F8">
      <w:pPr>
        <w:numPr>
          <w:ilvl w:val="2"/>
          <w:numId w:val="6"/>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w:t>
      </w:r>
      <w:r w:rsidR="00D57B7D">
        <w:rPr>
          <w:rFonts w:ascii="Times New Roman" w:eastAsiaTheme="minorEastAsia" w:hAnsi="Times New Roman" w:cs="Times New Roman"/>
          <w:lang w:eastAsia="lt-LT"/>
        </w:rPr>
        <w:t xml:space="preserve"> (jeigu reikalaujama)</w:t>
      </w:r>
      <w:r w:rsidRPr="00923A0C">
        <w:rPr>
          <w:rFonts w:ascii="Times New Roman" w:eastAsiaTheme="minorEastAsia" w:hAnsi="Times New Roman" w:cs="Times New Roman"/>
          <w:lang w:eastAsia="lt-LT"/>
        </w:rPr>
        <w:t>;</w:t>
      </w:r>
    </w:p>
    <w:p w14:paraId="4702A6D6"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4BC74292" w14:textId="77777777" w:rsidR="00605103" w:rsidRPr="004A244F"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3651CB48" w14:textId="77777777" w:rsidR="004A244F" w:rsidRPr="00923A0C" w:rsidRDefault="004A244F"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Pr>
          <w:rFonts w:ascii="Times New Roman" w:eastAsiaTheme="minorEastAsia" w:hAnsi="Times New Roman" w:cs="Times New Roman"/>
          <w:lang w:eastAsia="lt-LT"/>
        </w:rPr>
        <w:t>Užpildytas specialiųjų pirkimo sąlygų 2 priedo „Techninė specifikacija“ priedas ir pateikti šiame priede nurodytus techninės specifikacijos reikalavimų atitikimą patvirtinančius dokumentus;</w:t>
      </w:r>
    </w:p>
    <w:p w14:paraId="7AF066BD" w14:textId="77777777" w:rsidR="00605103"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3A25BD7" w14:textId="77777777" w:rsidR="00605103" w:rsidRDefault="00605103" w:rsidP="00AB12F8">
      <w:pPr>
        <w:numPr>
          <w:ilvl w:val="2"/>
          <w:numId w:val="6"/>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36AA389F" w14:textId="77777777" w:rsidR="00605103" w:rsidRPr="00923A0C" w:rsidRDefault="00605103" w:rsidP="00AB12F8">
      <w:pPr>
        <w:numPr>
          <w:ilvl w:val="1"/>
          <w:numId w:val="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3B4B0CCB"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t>pateikiami kvalifikuotu elektroniniu parašu pasirašyti elektroninėmis priemonėmis suformuoti dokumentai;</w:t>
      </w:r>
    </w:p>
    <w:p w14:paraId="4936AA34" w14:textId="77777777" w:rsidR="00605103" w:rsidRPr="00923A0C" w:rsidRDefault="00605103" w:rsidP="00AB12F8">
      <w:pPr>
        <w:numPr>
          <w:ilvl w:val="2"/>
          <w:numId w:val="9"/>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lastRenderedPageBreak/>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512C5A4A"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2D90BB13"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24659ADA"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Tiekėjų pasiūlymuose nurodytos kainos bus vertinamos </w:t>
      </w:r>
      <w:r w:rsidRPr="00923A0C">
        <w:rPr>
          <w:rFonts w:ascii="Times New Roman" w:eastAsiaTheme="minorEastAsia" w:hAnsi="Times New Roman" w:cs="Times New Roman"/>
          <w:lang w:eastAsia="lt-LT"/>
        </w:rPr>
        <w:t xml:space="preserve">ir lyginamos su visais mokesčiais, įskaitant PVM. </w:t>
      </w:r>
    </w:p>
    <w:p w14:paraId="68F25397" w14:textId="77777777" w:rsidR="00605103" w:rsidRPr="00923A0C" w:rsidRDefault="00605103" w:rsidP="00AB12F8">
      <w:pPr>
        <w:keepNext/>
        <w:keepLines/>
        <w:numPr>
          <w:ilvl w:val="0"/>
          <w:numId w:val="7"/>
        </w:numPr>
        <w:pBdr>
          <w:bottom w:val="single" w:sz="4" w:space="2" w:color="E97132"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91913113"/>
      <w:bookmarkEnd w:id="28"/>
      <w:bookmarkEnd w:id="29"/>
      <w:bookmarkEnd w:id="30"/>
      <w:bookmarkEnd w:id="31"/>
      <w:bookmarkEnd w:id="32"/>
      <w:r w:rsidRPr="00923A0C">
        <w:rPr>
          <w:rFonts w:ascii="Times New Roman" w:eastAsiaTheme="majorEastAsia" w:hAnsi="Times New Roman" w:cs="Times New Roman"/>
          <w:b/>
          <w:color w:val="262626" w:themeColor="text1" w:themeTint="D9"/>
          <w:lang w:eastAsia="lt-LT"/>
        </w:rPr>
        <w:t>Pasiūlymo galiojimo užtikrinimas</w:t>
      </w:r>
      <w:bookmarkEnd w:id="33"/>
      <w:bookmarkEnd w:id="34"/>
      <w:bookmarkEnd w:id="35"/>
    </w:p>
    <w:p w14:paraId="337DC31D" w14:textId="77777777" w:rsidR="00D57B7D" w:rsidRPr="00D57B7D" w:rsidRDefault="00D57B7D" w:rsidP="00D57B7D">
      <w:pPr>
        <w:pStyle w:val="Sraopastraipa"/>
        <w:numPr>
          <w:ilvl w:val="1"/>
          <w:numId w:val="20"/>
        </w:numPr>
        <w:spacing w:after="0" w:line="240" w:lineRule="auto"/>
        <w:ind w:left="567" w:hanging="567"/>
        <w:jc w:val="both"/>
        <w:rPr>
          <w:rFonts w:ascii="Times New Roman" w:hAnsi="Times New Roman" w:cs="Times New Roman"/>
        </w:rPr>
      </w:pPr>
      <w:r w:rsidRPr="00D57B7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B301A7" w14:textId="77777777" w:rsidR="00605103" w:rsidRPr="00923A0C" w:rsidRDefault="00605103" w:rsidP="00605103">
      <w:pPr>
        <w:spacing w:after="60" w:line="240" w:lineRule="auto"/>
        <w:ind w:left="1276"/>
        <w:jc w:val="both"/>
        <w:rPr>
          <w:rFonts w:ascii="Times New Roman" w:eastAsiaTheme="minorEastAsia" w:hAnsi="Times New Roman" w:cs="Times New Roman"/>
          <w:lang w:eastAsia="lt-LT"/>
        </w:rPr>
      </w:pPr>
    </w:p>
    <w:p w14:paraId="405366DE"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6" w:name="_Ref39658218"/>
      <w:bookmarkStart w:id="37" w:name="_Ref39658226"/>
      <w:bookmarkStart w:id="38" w:name="_Ref39658248"/>
      <w:bookmarkStart w:id="39" w:name="_Ref39658251"/>
      <w:bookmarkStart w:id="40" w:name="_Ref39485250"/>
      <w:bookmarkStart w:id="41" w:name="_Ref39485258"/>
      <w:bookmarkStart w:id="42" w:name="_Toc191913114"/>
      <w:r w:rsidRPr="00923A0C">
        <w:rPr>
          <w:rFonts w:ascii="Times New Roman" w:eastAsiaTheme="majorEastAsia" w:hAnsi="Times New Roman" w:cs="Times New Roman"/>
          <w:b/>
          <w:color w:val="262626" w:themeColor="text1" w:themeTint="D9"/>
          <w:lang w:eastAsia="lt-LT"/>
        </w:rPr>
        <w:t>Elektroninis aukcionas</w:t>
      </w:r>
      <w:bookmarkEnd w:id="36"/>
      <w:bookmarkEnd w:id="37"/>
      <w:bookmarkEnd w:id="38"/>
      <w:bookmarkEnd w:id="39"/>
      <w:bookmarkEnd w:id="42"/>
    </w:p>
    <w:p w14:paraId="5A9E2E96" w14:textId="77777777" w:rsidR="00605103" w:rsidRPr="00923A0C" w:rsidRDefault="00605103" w:rsidP="00AB12F8">
      <w:pPr>
        <w:numPr>
          <w:ilvl w:val="1"/>
          <w:numId w:val="20"/>
        </w:numPr>
        <w:spacing w:after="0" w:line="240" w:lineRule="auto"/>
        <w:ind w:left="567" w:hanging="567"/>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pirkime netaikys elektroninio aukciono.</w:t>
      </w:r>
    </w:p>
    <w:p w14:paraId="016E0577" w14:textId="77777777" w:rsidR="00605103" w:rsidRPr="00923A0C" w:rsidRDefault="00605103" w:rsidP="00605103">
      <w:pPr>
        <w:spacing w:after="0" w:line="240" w:lineRule="auto"/>
        <w:ind w:left="567"/>
        <w:contextualSpacing/>
        <w:rPr>
          <w:rFonts w:ascii="Times New Roman" w:eastAsiaTheme="minorEastAsia" w:hAnsi="Times New Roman" w:cs="Times New Roman"/>
          <w:lang w:eastAsia="lt-LT"/>
        </w:rPr>
      </w:pPr>
    </w:p>
    <w:p w14:paraId="74D458F4"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3" w:name="_Ref39667303"/>
      <w:bookmarkStart w:id="44" w:name="_Ref39667308"/>
      <w:bookmarkStart w:id="45" w:name="_Toc191913115"/>
      <w:r w:rsidRPr="00923A0C">
        <w:rPr>
          <w:rFonts w:ascii="Times New Roman" w:eastAsiaTheme="majorEastAsia" w:hAnsi="Times New Roman" w:cs="Times New Roman"/>
          <w:b/>
          <w:color w:val="262626" w:themeColor="text1" w:themeTint="D9"/>
          <w:lang w:eastAsia="lt-LT"/>
        </w:rPr>
        <w:t>Pasiūlymų vertinimas</w:t>
      </w:r>
      <w:bookmarkEnd w:id="40"/>
      <w:bookmarkEnd w:id="41"/>
      <w:bookmarkEnd w:id="43"/>
      <w:bookmarkEnd w:id="44"/>
      <w:bookmarkEnd w:id="45"/>
    </w:p>
    <w:p w14:paraId="116587B9" w14:textId="77777777" w:rsidR="00410E1E" w:rsidRPr="00E51319" w:rsidRDefault="00605103" w:rsidP="00410E1E">
      <w:pPr>
        <w:numPr>
          <w:ilvl w:val="1"/>
          <w:numId w:val="20"/>
        </w:numPr>
        <w:spacing w:after="60" w:line="240" w:lineRule="auto"/>
        <w:ind w:left="567" w:hanging="567"/>
        <w:jc w:val="both"/>
        <w:rPr>
          <w:rFonts w:ascii="Times New Roman" w:eastAsia="Calibri" w:hAnsi="Times New Roman" w:cs="Times New Roman"/>
          <w:lang w:eastAsia="lt-LT"/>
        </w:rPr>
      </w:pPr>
      <w:r w:rsidRPr="00E51319">
        <w:rPr>
          <w:rFonts w:ascii="Times New Roman" w:eastAsia="Calibri" w:hAnsi="Times New Roman" w:cs="Times New Roman"/>
          <w:lang w:eastAsia="lt-LT"/>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w:t>
      </w:r>
      <w:r w:rsidRPr="00E51319">
        <w:rPr>
          <w:rFonts w:eastAsia="Calibri"/>
          <w:lang w:eastAsia="lt-LT"/>
        </w:rPr>
        <w:t xml:space="preserve">. </w:t>
      </w:r>
    </w:p>
    <w:p w14:paraId="7F14859E" w14:textId="77777777" w:rsidR="00605103" w:rsidRPr="00410E1E" w:rsidRDefault="00410E1E" w:rsidP="00410E1E">
      <w:pPr>
        <w:numPr>
          <w:ilvl w:val="1"/>
          <w:numId w:val="20"/>
        </w:numPr>
        <w:spacing w:after="60" w:line="240" w:lineRule="auto"/>
        <w:ind w:left="567" w:hanging="567"/>
        <w:jc w:val="both"/>
        <w:rPr>
          <w:rFonts w:ascii="Times New Roman" w:eastAsia="Calibri" w:hAnsi="Times New Roman" w:cs="Times New Roman"/>
          <w:lang w:eastAsia="lt-LT"/>
        </w:rPr>
      </w:pPr>
      <w:r w:rsidRPr="00410E1E">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5156EE31" w14:textId="77777777" w:rsidR="00605103" w:rsidRPr="00942802" w:rsidRDefault="00605103" w:rsidP="00605103">
      <w:pPr>
        <w:spacing w:after="60" w:line="240" w:lineRule="auto"/>
        <w:ind w:left="567"/>
        <w:jc w:val="both"/>
        <w:rPr>
          <w:rFonts w:ascii="Times New Roman" w:eastAsia="Calibri" w:hAnsi="Times New Roman" w:cs="Times New Roman"/>
          <w:lang w:eastAsia="lt-LT"/>
        </w:rPr>
      </w:pPr>
    </w:p>
    <w:p w14:paraId="0EFCA7F1"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6" w:name="_Ref39425999"/>
      <w:bookmarkStart w:id="47" w:name="_Ref39426005"/>
      <w:bookmarkStart w:id="48" w:name="_Toc191913116"/>
      <w:r w:rsidRPr="00923A0C">
        <w:rPr>
          <w:rFonts w:ascii="Times New Roman" w:eastAsiaTheme="majorEastAsia" w:hAnsi="Times New Roman" w:cs="Times New Roman"/>
          <w:b/>
          <w:color w:val="262626" w:themeColor="text1" w:themeTint="D9"/>
          <w:lang w:eastAsia="lt-LT"/>
        </w:rPr>
        <w:t>Sutarties sudarymas</w:t>
      </w:r>
      <w:bookmarkEnd w:id="46"/>
      <w:bookmarkEnd w:id="47"/>
      <w:bookmarkEnd w:id="48"/>
    </w:p>
    <w:p w14:paraId="0DC38FBC" w14:textId="77777777" w:rsidR="00605103" w:rsidRPr="00AE4382" w:rsidRDefault="00605103" w:rsidP="00AB12F8">
      <w:pPr>
        <w:numPr>
          <w:ilvl w:val="1"/>
          <w:numId w:val="10"/>
        </w:numPr>
        <w:spacing w:after="0" w:line="240" w:lineRule="auto"/>
        <w:ind w:left="567" w:hanging="567"/>
        <w:contextualSpacing/>
        <w:jc w:val="both"/>
        <w:rPr>
          <w:rFonts w:ascii="Times New Roman" w:eastAsiaTheme="minorEastAsia" w:hAnsi="Times New Roman" w:cs="Times New Roman"/>
          <w:lang w:eastAsia="lt-LT"/>
        </w:rPr>
      </w:pPr>
      <w:r w:rsidRPr="00AE4382">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226DE834"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6D71E29D"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9" w:name="_Toc191913117"/>
      <w:bookmarkEnd w:id="10"/>
      <w:r w:rsidRPr="00923A0C">
        <w:rPr>
          <w:rFonts w:ascii="Times New Roman" w:eastAsiaTheme="majorEastAsia" w:hAnsi="Times New Roman" w:cs="Times New Roman"/>
          <w:b/>
          <w:color w:val="262626" w:themeColor="text1" w:themeTint="D9"/>
          <w:lang w:eastAsia="lt-LT"/>
        </w:rPr>
        <w:t>Kitos sąlygos</w:t>
      </w:r>
      <w:bookmarkEnd w:id="49"/>
    </w:p>
    <w:p w14:paraId="450F8510" w14:textId="77777777" w:rsidR="00605103" w:rsidRPr="00923A0C" w:rsidRDefault="00605103" w:rsidP="00605103">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7F70A388" w14:textId="77777777" w:rsidR="00605103" w:rsidRDefault="00605103" w:rsidP="00605103">
      <w:pPr>
        <w:jc w:val="right"/>
        <w:rPr>
          <w:rFonts w:ascii="Times New Roman" w:eastAsia="Calibri" w:hAnsi="Times New Roman" w:cs="Times New Roman"/>
          <w:lang w:eastAsia="lt-LT"/>
        </w:rPr>
      </w:pPr>
    </w:p>
    <w:p w14:paraId="1F3E87C1" w14:textId="77777777" w:rsidR="00605103" w:rsidRPr="00923A0C" w:rsidRDefault="00605103" w:rsidP="00605103">
      <w:pPr>
        <w:jc w:val="right"/>
        <w:rPr>
          <w:rFonts w:ascii="Times New Roman" w:eastAsiaTheme="majorEastAsia" w:hAnsi="Times New Roman" w:cs="Times New Roman"/>
          <w:lang w:eastAsia="lt-LT"/>
        </w:rPr>
      </w:pPr>
      <w:r>
        <w:rPr>
          <w:rFonts w:ascii="Times New Roman" w:eastAsia="Calibri" w:hAnsi="Times New Roman" w:cs="Times New Roman"/>
          <w:lang w:eastAsia="lt-LT"/>
        </w:rPr>
        <w:br w:type="page"/>
      </w:r>
      <w:r w:rsidRPr="00923A0C">
        <w:rPr>
          <w:rFonts w:ascii="Times New Roman" w:eastAsiaTheme="majorEastAsia" w:hAnsi="Times New Roman" w:cs="Times New Roman"/>
          <w:lang w:eastAsia="lt-LT"/>
        </w:rPr>
        <w:lastRenderedPageBreak/>
        <w:t>Pirkimo sąlygų 1 priedas „Terminai“</w:t>
      </w:r>
    </w:p>
    <w:p w14:paraId="3CEAA798" w14:textId="77777777" w:rsidR="00605103" w:rsidRPr="00923A0C" w:rsidRDefault="00605103" w:rsidP="00605103">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31"/>
        <w:gridCol w:w="3643"/>
        <w:gridCol w:w="2954"/>
      </w:tblGrid>
      <w:tr w:rsidR="00605103" w:rsidRPr="00923A0C" w14:paraId="028D5AD1" w14:textId="77777777" w:rsidTr="00410E1E">
        <w:trPr>
          <w:trHeight w:val="20"/>
        </w:trPr>
        <w:tc>
          <w:tcPr>
            <w:tcW w:w="726" w:type="dxa"/>
            <w:shd w:val="clear" w:color="auto" w:fill="D9D9D9" w:themeFill="background1" w:themeFillShade="D9"/>
            <w:tcMar>
              <w:top w:w="0" w:type="dxa"/>
              <w:left w:w="108" w:type="dxa"/>
              <w:bottom w:w="0" w:type="dxa"/>
              <w:right w:w="108" w:type="dxa"/>
            </w:tcMar>
          </w:tcPr>
          <w:p w14:paraId="112C39B4"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2531" w:type="dxa"/>
            <w:shd w:val="clear" w:color="auto" w:fill="D9D9D9" w:themeFill="background1" w:themeFillShade="D9"/>
            <w:tcMar>
              <w:top w:w="0" w:type="dxa"/>
              <w:left w:w="108" w:type="dxa"/>
              <w:bottom w:w="0" w:type="dxa"/>
              <w:right w:w="108" w:type="dxa"/>
            </w:tcMar>
          </w:tcPr>
          <w:p w14:paraId="68AE6CCE"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06910071" w14:textId="77777777" w:rsidR="00605103" w:rsidRPr="00923A0C" w:rsidRDefault="00605103" w:rsidP="00410E1E">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03CAAE38" w14:textId="77777777" w:rsidR="00605103" w:rsidRPr="00923A0C" w:rsidRDefault="00605103" w:rsidP="00410E1E">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118A528B" w14:textId="77777777" w:rsidR="00605103" w:rsidRPr="00923A0C" w:rsidRDefault="00605103" w:rsidP="00410E1E">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605103" w:rsidRPr="00923A0C" w14:paraId="026CBAAF" w14:textId="77777777" w:rsidTr="00410E1E">
        <w:trPr>
          <w:trHeight w:val="20"/>
        </w:trPr>
        <w:tc>
          <w:tcPr>
            <w:tcW w:w="726" w:type="dxa"/>
            <w:shd w:val="clear" w:color="auto" w:fill="auto"/>
            <w:tcMar>
              <w:top w:w="0" w:type="dxa"/>
              <w:left w:w="108" w:type="dxa"/>
              <w:bottom w:w="0" w:type="dxa"/>
              <w:right w:w="108" w:type="dxa"/>
            </w:tcMar>
          </w:tcPr>
          <w:p w14:paraId="03E1BFDF"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shd w:val="clear" w:color="auto" w:fill="auto"/>
            <w:tcMar>
              <w:top w:w="0" w:type="dxa"/>
              <w:left w:w="108" w:type="dxa"/>
              <w:bottom w:w="0" w:type="dxa"/>
              <w:right w:w="108" w:type="dxa"/>
            </w:tcMar>
          </w:tcPr>
          <w:p w14:paraId="068A8D7B"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shd w:val="clear" w:color="auto" w:fill="auto"/>
            <w:tcMar>
              <w:top w:w="0" w:type="dxa"/>
              <w:left w:w="108" w:type="dxa"/>
              <w:bottom w:w="0" w:type="dxa"/>
              <w:right w:w="108" w:type="dxa"/>
            </w:tcMar>
          </w:tcPr>
          <w:p w14:paraId="0C626C63"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shd w:val="clear" w:color="auto" w:fill="auto"/>
            <w:tcMar>
              <w:top w:w="0" w:type="dxa"/>
              <w:left w:w="108" w:type="dxa"/>
              <w:bottom w:w="0" w:type="dxa"/>
              <w:right w:w="108" w:type="dxa"/>
            </w:tcMar>
          </w:tcPr>
          <w:p w14:paraId="36E4CBD7" w14:textId="77777777" w:rsidR="00605103" w:rsidRPr="00923A0C" w:rsidRDefault="00605103" w:rsidP="00410E1E">
            <w:pPr>
              <w:spacing w:after="0" w:line="240" w:lineRule="auto"/>
              <w:rPr>
                <w:rFonts w:ascii="Times New Roman" w:eastAsiaTheme="minorEastAsia" w:hAnsi="Times New Roman" w:cs="Times New Roman"/>
                <w:iCs/>
                <w:lang w:eastAsia="lt-LT"/>
              </w:rPr>
            </w:pPr>
            <w:r w:rsidRPr="00923A0C">
              <w:rPr>
                <w:rFonts w:ascii="Times New Roman" w:eastAsiaTheme="minorEastAsia" w:hAnsi="Times New Roman" w:cs="Times New Roman"/>
                <w:lang w:eastAsia="lt-LT"/>
              </w:rPr>
              <w:t>Perkančioji organizacija turi teisę pratęsti pasiūlymų pateikimo terminą.</w:t>
            </w:r>
          </w:p>
        </w:tc>
      </w:tr>
      <w:tr w:rsidR="00605103" w:rsidRPr="00923A0C" w14:paraId="704B6123" w14:textId="77777777" w:rsidTr="00410E1E">
        <w:trPr>
          <w:trHeight w:val="20"/>
        </w:trPr>
        <w:tc>
          <w:tcPr>
            <w:tcW w:w="726" w:type="dxa"/>
            <w:shd w:val="clear" w:color="auto" w:fill="auto"/>
            <w:tcMar>
              <w:top w:w="0" w:type="dxa"/>
              <w:left w:w="108" w:type="dxa"/>
              <w:bottom w:w="0" w:type="dxa"/>
              <w:right w:w="108" w:type="dxa"/>
            </w:tcMar>
          </w:tcPr>
          <w:p w14:paraId="20428FFC"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2.</w:t>
            </w:r>
          </w:p>
        </w:tc>
        <w:tc>
          <w:tcPr>
            <w:tcW w:w="2531" w:type="dxa"/>
            <w:shd w:val="clear" w:color="auto" w:fill="auto"/>
            <w:tcMar>
              <w:top w:w="0" w:type="dxa"/>
              <w:left w:w="108" w:type="dxa"/>
              <w:bottom w:w="0" w:type="dxa"/>
              <w:right w:w="108" w:type="dxa"/>
            </w:tcMar>
          </w:tcPr>
          <w:p w14:paraId="349A8A2C"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27B3796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Pradedamas ne anksčiau nei po </w:t>
            </w:r>
            <w:r w:rsidR="00600394">
              <w:rPr>
                <w:rFonts w:ascii="Times New Roman" w:eastAsiaTheme="minorEastAsia" w:hAnsi="Times New Roman" w:cs="Times New Roman"/>
                <w:lang w:eastAsia="lt-LT"/>
              </w:rPr>
              <w:t>30</w:t>
            </w:r>
            <w:r w:rsidRPr="00923A0C">
              <w:rPr>
                <w:rFonts w:ascii="Times New Roman" w:eastAsiaTheme="minorEastAsia" w:hAnsi="Times New Roman" w:cs="Times New Roman"/>
                <w:lang w:eastAsia="lt-LT"/>
              </w:rPr>
              <w:t xml:space="preserve"> minučių po pasiūlymų pateikimo termino pabaigos</w:t>
            </w:r>
          </w:p>
        </w:tc>
        <w:tc>
          <w:tcPr>
            <w:tcW w:w="2954" w:type="dxa"/>
            <w:shd w:val="clear" w:color="auto" w:fill="auto"/>
            <w:tcMar>
              <w:top w:w="0" w:type="dxa"/>
              <w:left w:w="108" w:type="dxa"/>
              <w:bottom w:w="0" w:type="dxa"/>
              <w:right w:w="108" w:type="dxa"/>
            </w:tcMar>
          </w:tcPr>
          <w:p w14:paraId="2B4424FA"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3D784910" w14:textId="77777777" w:rsidTr="00410E1E">
        <w:trPr>
          <w:trHeight w:val="20"/>
        </w:trPr>
        <w:tc>
          <w:tcPr>
            <w:tcW w:w="726" w:type="dxa"/>
            <w:shd w:val="clear" w:color="auto" w:fill="auto"/>
            <w:tcMar>
              <w:top w:w="0" w:type="dxa"/>
              <w:left w:w="108" w:type="dxa"/>
              <w:bottom w:w="0" w:type="dxa"/>
              <w:right w:w="108" w:type="dxa"/>
            </w:tcMar>
          </w:tcPr>
          <w:p w14:paraId="16DA5F26"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shd w:val="clear" w:color="auto" w:fill="auto"/>
            <w:tcMar>
              <w:top w:w="0" w:type="dxa"/>
              <w:left w:w="108" w:type="dxa"/>
              <w:bottom w:w="0" w:type="dxa"/>
              <w:right w:w="108" w:type="dxa"/>
            </w:tcMar>
          </w:tcPr>
          <w:p w14:paraId="5280E9C7" w14:textId="77777777" w:rsidR="00605103" w:rsidRPr="00923A0C" w:rsidRDefault="00605103" w:rsidP="00410E1E">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695613E"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1BC05B39"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75638DA9" w14:textId="77777777" w:rsidTr="00410E1E">
        <w:trPr>
          <w:trHeight w:val="20"/>
        </w:trPr>
        <w:tc>
          <w:tcPr>
            <w:tcW w:w="726" w:type="dxa"/>
            <w:shd w:val="clear" w:color="auto" w:fill="auto"/>
            <w:tcMar>
              <w:top w:w="0" w:type="dxa"/>
              <w:left w:w="108" w:type="dxa"/>
              <w:bottom w:w="0" w:type="dxa"/>
              <w:right w:w="108" w:type="dxa"/>
            </w:tcMar>
          </w:tcPr>
          <w:p w14:paraId="4A97BCDC"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shd w:val="clear" w:color="auto" w:fill="auto"/>
            <w:tcMar>
              <w:top w:w="0" w:type="dxa"/>
              <w:left w:w="108" w:type="dxa"/>
              <w:bottom w:w="0" w:type="dxa"/>
              <w:right w:w="108" w:type="dxa"/>
            </w:tcMar>
          </w:tcPr>
          <w:p w14:paraId="3A3519C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222B3A5E"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shd w:val="clear" w:color="auto" w:fill="auto"/>
            <w:tcMar>
              <w:top w:w="0" w:type="dxa"/>
              <w:left w:w="108" w:type="dxa"/>
              <w:bottom w:w="0" w:type="dxa"/>
              <w:right w:w="108" w:type="dxa"/>
            </w:tcMar>
          </w:tcPr>
          <w:p w14:paraId="6F6AF5C6"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4F0BAF5A" w14:textId="77777777" w:rsidTr="00410E1E">
        <w:trPr>
          <w:trHeight w:val="20"/>
        </w:trPr>
        <w:tc>
          <w:tcPr>
            <w:tcW w:w="726" w:type="dxa"/>
            <w:shd w:val="clear" w:color="auto" w:fill="auto"/>
            <w:tcMar>
              <w:top w:w="0" w:type="dxa"/>
              <w:left w:w="108" w:type="dxa"/>
              <w:bottom w:w="0" w:type="dxa"/>
              <w:right w:w="108" w:type="dxa"/>
            </w:tcMar>
          </w:tcPr>
          <w:p w14:paraId="073E796B"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shd w:val="clear" w:color="auto" w:fill="auto"/>
            <w:tcMar>
              <w:top w:w="0" w:type="dxa"/>
              <w:left w:w="108" w:type="dxa"/>
              <w:bottom w:w="0" w:type="dxa"/>
              <w:right w:w="108" w:type="dxa"/>
            </w:tcMar>
          </w:tcPr>
          <w:p w14:paraId="02C4BC71"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shd w:val="clear" w:color="auto" w:fill="auto"/>
            <w:tcMar>
              <w:top w:w="0" w:type="dxa"/>
              <w:left w:w="108" w:type="dxa"/>
              <w:bottom w:w="0" w:type="dxa"/>
              <w:right w:w="108" w:type="dxa"/>
            </w:tcMar>
          </w:tcPr>
          <w:p w14:paraId="507DE1DD"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084EB894"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78A97BD3" w14:textId="77777777" w:rsidTr="00410E1E">
        <w:trPr>
          <w:trHeight w:val="20"/>
        </w:trPr>
        <w:tc>
          <w:tcPr>
            <w:tcW w:w="726" w:type="dxa"/>
            <w:shd w:val="clear" w:color="auto" w:fill="auto"/>
            <w:tcMar>
              <w:top w:w="0" w:type="dxa"/>
              <w:left w:w="108" w:type="dxa"/>
              <w:bottom w:w="0" w:type="dxa"/>
              <w:right w:w="108" w:type="dxa"/>
            </w:tcMar>
          </w:tcPr>
          <w:p w14:paraId="0E52E245"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shd w:val="clear" w:color="auto" w:fill="auto"/>
            <w:tcMar>
              <w:top w:w="0" w:type="dxa"/>
              <w:left w:w="108" w:type="dxa"/>
              <w:bottom w:w="0" w:type="dxa"/>
              <w:right w:w="108" w:type="dxa"/>
            </w:tcMar>
          </w:tcPr>
          <w:p w14:paraId="1CBF2AFD"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CE0EF0B"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0C3F6F9C"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368BD453" w14:textId="77777777" w:rsidTr="00410E1E">
        <w:trPr>
          <w:trHeight w:val="20"/>
        </w:trPr>
        <w:tc>
          <w:tcPr>
            <w:tcW w:w="726" w:type="dxa"/>
            <w:shd w:val="clear" w:color="auto" w:fill="auto"/>
            <w:tcMar>
              <w:top w:w="0" w:type="dxa"/>
              <w:left w:w="108" w:type="dxa"/>
              <w:bottom w:w="0" w:type="dxa"/>
              <w:right w:w="108" w:type="dxa"/>
            </w:tcMar>
          </w:tcPr>
          <w:p w14:paraId="19004AC9"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shd w:val="clear" w:color="auto" w:fill="auto"/>
            <w:tcMar>
              <w:top w:w="0" w:type="dxa"/>
              <w:left w:w="108" w:type="dxa"/>
              <w:bottom w:w="0" w:type="dxa"/>
              <w:right w:w="108" w:type="dxa"/>
            </w:tcMar>
          </w:tcPr>
          <w:p w14:paraId="3B41C1AF"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shd w:val="clear" w:color="auto" w:fill="auto"/>
            <w:tcMar>
              <w:top w:w="0" w:type="dxa"/>
              <w:left w:w="108" w:type="dxa"/>
              <w:bottom w:w="0" w:type="dxa"/>
              <w:right w:w="108" w:type="dxa"/>
            </w:tcMar>
          </w:tcPr>
          <w:p w14:paraId="64B0270C" w14:textId="77777777" w:rsidR="00605103" w:rsidRPr="00923A0C" w:rsidRDefault="00605103" w:rsidP="00410E1E">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54D6D458"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shd w:val="clear" w:color="auto" w:fill="auto"/>
            <w:tcMar>
              <w:top w:w="0" w:type="dxa"/>
              <w:left w:w="108" w:type="dxa"/>
              <w:bottom w:w="0" w:type="dxa"/>
              <w:right w:w="108" w:type="dxa"/>
            </w:tcMar>
          </w:tcPr>
          <w:p w14:paraId="509D1DC4"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2F30725C" w14:textId="77777777" w:rsidTr="00410E1E">
        <w:trPr>
          <w:trHeight w:val="20"/>
        </w:trPr>
        <w:tc>
          <w:tcPr>
            <w:tcW w:w="726" w:type="dxa"/>
            <w:shd w:val="clear" w:color="auto" w:fill="auto"/>
            <w:tcMar>
              <w:top w:w="0" w:type="dxa"/>
              <w:left w:w="108" w:type="dxa"/>
              <w:bottom w:w="0" w:type="dxa"/>
              <w:right w:w="108" w:type="dxa"/>
            </w:tcMar>
          </w:tcPr>
          <w:p w14:paraId="2D5D521D"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shd w:val="clear" w:color="auto" w:fill="auto"/>
            <w:tcMar>
              <w:top w:w="0" w:type="dxa"/>
              <w:left w:w="108" w:type="dxa"/>
              <w:bottom w:w="0" w:type="dxa"/>
              <w:right w:w="108" w:type="dxa"/>
            </w:tcMar>
          </w:tcPr>
          <w:p w14:paraId="7023F3D4"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E4E0F4B"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3AD6CB8"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55C8815A" w14:textId="77777777" w:rsidTr="00410E1E">
        <w:trPr>
          <w:trHeight w:val="20"/>
        </w:trPr>
        <w:tc>
          <w:tcPr>
            <w:tcW w:w="726" w:type="dxa"/>
            <w:shd w:val="clear" w:color="auto" w:fill="auto"/>
            <w:tcMar>
              <w:top w:w="0" w:type="dxa"/>
              <w:left w:w="108" w:type="dxa"/>
              <w:bottom w:w="0" w:type="dxa"/>
              <w:right w:w="108" w:type="dxa"/>
            </w:tcMar>
          </w:tcPr>
          <w:p w14:paraId="70A01101"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shd w:val="clear" w:color="auto" w:fill="auto"/>
            <w:tcMar>
              <w:top w:w="0" w:type="dxa"/>
              <w:left w:w="108" w:type="dxa"/>
              <w:bottom w:w="0" w:type="dxa"/>
              <w:right w:w="108" w:type="dxa"/>
            </w:tcMar>
          </w:tcPr>
          <w:p w14:paraId="47B94E8C"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B071C04"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4ACA800C"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p>
        </w:tc>
        <w:tc>
          <w:tcPr>
            <w:tcW w:w="2954" w:type="dxa"/>
            <w:shd w:val="clear" w:color="auto" w:fill="auto"/>
            <w:tcMar>
              <w:top w:w="0" w:type="dxa"/>
              <w:left w:w="108" w:type="dxa"/>
              <w:bottom w:w="0" w:type="dxa"/>
              <w:right w:w="108" w:type="dxa"/>
            </w:tcMar>
          </w:tcPr>
          <w:p w14:paraId="559F27D9"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605103" w:rsidRPr="00923A0C" w14:paraId="3658B51D" w14:textId="77777777" w:rsidTr="00410E1E">
        <w:trPr>
          <w:trHeight w:val="20"/>
        </w:trPr>
        <w:tc>
          <w:tcPr>
            <w:tcW w:w="726" w:type="dxa"/>
            <w:shd w:val="clear" w:color="auto" w:fill="auto"/>
            <w:tcMar>
              <w:top w:w="0" w:type="dxa"/>
              <w:left w:w="108" w:type="dxa"/>
              <w:bottom w:w="0" w:type="dxa"/>
              <w:right w:w="108" w:type="dxa"/>
            </w:tcMar>
          </w:tcPr>
          <w:p w14:paraId="08174B84"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shd w:val="clear" w:color="auto" w:fill="auto"/>
            <w:tcMar>
              <w:top w:w="0" w:type="dxa"/>
              <w:left w:w="108" w:type="dxa"/>
              <w:bottom w:w="0" w:type="dxa"/>
              <w:right w:w="108" w:type="dxa"/>
            </w:tcMar>
          </w:tcPr>
          <w:p w14:paraId="00B8B710"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9538574"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2433862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p>
        </w:tc>
        <w:tc>
          <w:tcPr>
            <w:tcW w:w="2954" w:type="dxa"/>
            <w:shd w:val="clear" w:color="auto" w:fill="auto"/>
            <w:tcMar>
              <w:top w:w="0" w:type="dxa"/>
              <w:left w:w="108" w:type="dxa"/>
              <w:bottom w:w="0" w:type="dxa"/>
              <w:right w:w="108" w:type="dxa"/>
            </w:tcMar>
          </w:tcPr>
          <w:p w14:paraId="67AEC216"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605103" w:rsidRPr="00923A0C" w14:paraId="4C0092A0" w14:textId="77777777" w:rsidTr="00410E1E">
        <w:trPr>
          <w:trHeight w:val="20"/>
        </w:trPr>
        <w:tc>
          <w:tcPr>
            <w:tcW w:w="726" w:type="dxa"/>
            <w:shd w:val="clear" w:color="auto" w:fill="auto"/>
            <w:tcMar>
              <w:top w:w="0" w:type="dxa"/>
              <w:left w:w="108" w:type="dxa"/>
              <w:bottom w:w="0" w:type="dxa"/>
              <w:right w:w="108" w:type="dxa"/>
            </w:tcMar>
          </w:tcPr>
          <w:p w14:paraId="0428DB54"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shd w:val="clear" w:color="auto" w:fill="auto"/>
            <w:tcMar>
              <w:top w:w="0" w:type="dxa"/>
              <w:left w:w="108" w:type="dxa"/>
              <w:bottom w:w="0" w:type="dxa"/>
              <w:right w:w="108" w:type="dxa"/>
            </w:tcMar>
          </w:tcPr>
          <w:p w14:paraId="2E72C510"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3FEBC5A"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5E8C6B63"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6D25A5D0" w14:textId="77777777" w:rsidTr="00410E1E">
        <w:trPr>
          <w:trHeight w:val="20"/>
        </w:trPr>
        <w:tc>
          <w:tcPr>
            <w:tcW w:w="726" w:type="dxa"/>
            <w:shd w:val="clear" w:color="auto" w:fill="auto"/>
            <w:tcMar>
              <w:top w:w="0" w:type="dxa"/>
              <w:left w:w="108" w:type="dxa"/>
              <w:bottom w:w="0" w:type="dxa"/>
              <w:right w:w="108" w:type="dxa"/>
            </w:tcMar>
          </w:tcPr>
          <w:p w14:paraId="4D05DFE9"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12.</w:t>
            </w:r>
          </w:p>
        </w:tc>
        <w:tc>
          <w:tcPr>
            <w:tcW w:w="2531" w:type="dxa"/>
            <w:shd w:val="clear" w:color="auto" w:fill="auto"/>
            <w:tcMar>
              <w:top w:w="0" w:type="dxa"/>
              <w:left w:w="108" w:type="dxa"/>
              <w:bottom w:w="0" w:type="dxa"/>
              <w:right w:w="108" w:type="dxa"/>
            </w:tcMar>
          </w:tcPr>
          <w:p w14:paraId="756BDB09"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43" w:type="dxa"/>
            <w:shd w:val="clear" w:color="auto" w:fill="auto"/>
            <w:tcMar>
              <w:top w:w="0" w:type="dxa"/>
              <w:left w:w="108" w:type="dxa"/>
              <w:bottom w:w="0" w:type="dxa"/>
              <w:right w:w="108" w:type="dxa"/>
            </w:tcMar>
          </w:tcPr>
          <w:p w14:paraId="45BEEFF7"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4908AEC5"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6A5732FF" w14:textId="77777777" w:rsidTr="00410E1E">
        <w:trPr>
          <w:trHeight w:val="20"/>
        </w:trPr>
        <w:tc>
          <w:tcPr>
            <w:tcW w:w="726" w:type="dxa"/>
            <w:shd w:val="clear" w:color="auto" w:fill="auto"/>
            <w:tcMar>
              <w:top w:w="0" w:type="dxa"/>
              <w:left w:w="108" w:type="dxa"/>
              <w:bottom w:w="0" w:type="dxa"/>
              <w:right w:w="108" w:type="dxa"/>
            </w:tcMar>
          </w:tcPr>
          <w:p w14:paraId="58570C21"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shd w:val="clear" w:color="auto" w:fill="auto"/>
            <w:tcMar>
              <w:top w:w="0" w:type="dxa"/>
              <w:left w:w="108" w:type="dxa"/>
              <w:bottom w:w="0" w:type="dxa"/>
              <w:right w:w="108" w:type="dxa"/>
            </w:tcMar>
          </w:tcPr>
          <w:p w14:paraId="1E7939AA"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BA5E2E9"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5FEC84F" w14:textId="77777777" w:rsidR="00605103" w:rsidRPr="00923A0C" w:rsidRDefault="00605103" w:rsidP="00410E1E">
            <w:pPr>
              <w:shd w:val="clear" w:color="auto" w:fill="FFFFFF"/>
              <w:spacing w:after="0" w:line="240" w:lineRule="auto"/>
              <w:ind w:firstLine="313"/>
              <w:rPr>
                <w:rFonts w:ascii="Times New Roman" w:eastAsia="Times New Roman" w:hAnsi="Times New Roman" w:cs="Times New Roman"/>
                <w:lang w:eastAsia="lt-LT"/>
              </w:rPr>
            </w:pPr>
          </w:p>
        </w:tc>
      </w:tr>
      <w:tr w:rsidR="00605103" w:rsidRPr="00923A0C" w14:paraId="1E60C057" w14:textId="77777777" w:rsidTr="00410E1E">
        <w:trPr>
          <w:trHeight w:val="20"/>
        </w:trPr>
        <w:tc>
          <w:tcPr>
            <w:tcW w:w="726" w:type="dxa"/>
            <w:shd w:val="clear" w:color="auto" w:fill="auto"/>
            <w:tcMar>
              <w:top w:w="0" w:type="dxa"/>
              <w:left w:w="108" w:type="dxa"/>
              <w:bottom w:w="0" w:type="dxa"/>
              <w:right w:w="108" w:type="dxa"/>
            </w:tcMar>
          </w:tcPr>
          <w:p w14:paraId="2E4C5899"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shd w:val="clear" w:color="auto" w:fill="auto"/>
            <w:tcMar>
              <w:top w:w="0" w:type="dxa"/>
              <w:left w:w="108" w:type="dxa"/>
              <w:bottom w:w="0" w:type="dxa"/>
              <w:right w:w="108" w:type="dxa"/>
            </w:tcMar>
          </w:tcPr>
          <w:p w14:paraId="41EFB801"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shd w:val="clear" w:color="auto" w:fill="auto"/>
            <w:tcMar>
              <w:top w:w="0" w:type="dxa"/>
              <w:left w:w="108" w:type="dxa"/>
              <w:bottom w:w="0" w:type="dxa"/>
              <w:right w:w="108" w:type="dxa"/>
            </w:tcMar>
          </w:tcPr>
          <w:p w14:paraId="2472D0B6"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perkančiosios organizacijos</w:t>
            </w:r>
            <w:r w:rsidRPr="00923A0C">
              <w:rPr>
                <w:rFonts w:ascii="Times New Roman" w:eastAsiaTheme="minorEastAsia" w:hAnsi="Times New Roman" w:cs="Times New Roman"/>
                <w:lang w:eastAsia="lt-LT"/>
              </w:rPr>
              <w:t xml:space="preserve"> priimtus sprendimus;</w:t>
            </w:r>
          </w:p>
          <w:p w14:paraId="63BDA17E"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CE954A2"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3432A58F" w14:textId="77777777" w:rsidTr="00410E1E">
        <w:trPr>
          <w:trHeight w:val="20"/>
        </w:trPr>
        <w:tc>
          <w:tcPr>
            <w:tcW w:w="726" w:type="dxa"/>
            <w:shd w:val="clear" w:color="auto" w:fill="auto"/>
            <w:tcMar>
              <w:top w:w="0" w:type="dxa"/>
              <w:left w:w="108" w:type="dxa"/>
              <w:bottom w:w="0" w:type="dxa"/>
              <w:right w:w="108" w:type="dxa"/>
            </w:tcMar>
          </w:tcPr>
          <w:p w14:paraId="00BF9C41"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shd w:val="clear" w:color="auto" w:fill="auto"/>
            <w:tcMar>
              <w:top w:w="0" w:type="dxa"/>
              <w:left w:w="108" w:type="dxa"/>
              <w:bottom w:w="0" w:type="dxa"/>
              <w:right w:w="108" w:type="dxa"/>
            </w:tcMar>
          </w:tcPr>
          <w:p w14:paraId="51DA2A8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99D55E1"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shd w:val="clear" w:color="auto" w:fill="auto"/>
            <w:tcMar>
              <w:top w:w="0" w:type="dxa"/>
              <w:left w:w="108" w:type="dxa"/>
              <w:bottom w:w="0" w:type="dxa"/>
              <w:right w:w="108" w:type="dxa"/>
            </w:tcMar>
          </w:tcPr>
          <w:p w14:paraId="63F474D3"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6F1CFD54" w14:textId="77777777" w:rsidTr="00410E1E">
        <w:trPr>
          <w:trHeight w:val="20"/>
        </w:trPr>
        <w:tc>
          <w:tcPr>
            <w:tcW w:w="726" w:type="dxa"/>
            <w:shd w:val="clear" w:color="auto" w:fill="auto"/>
            <w:tcMar>
              <w:top w:w="0" w:type="dxa"/>
              <w:left w:w="108" w:type="dxa"/>
              <w:bottom w:w="0" w:type="dxa"/>
              <w:right w:w="108" w:type="dxa"/>
            </w:tcMar>
          </w:tcPr>
          <w:p w14:paraId="16062FCD"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shd w:val="clear" w:color="auto" w:fill="auto"/>
            <w:tcMar>
              <w:top w:w="0" w:type="dxa"/>
              <w:left w:w="108" w:type="dxa"/>
              <w:bottom w:w="0" w:type="dxa"/>
              <w:right w:w="108" w:type="dxa"/>
            </w:tcMar>
          </w:tcPr>
          <w:p w14:paraId="06647E94"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8A298"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B628F36"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5A9EC6AA" w14:textId="77777777" w:rsidTr="00410E1E">
        <w:trPr>
          <w:trHeight w:val="20"/>
        </w:trPr>
        <w:tc>
          <w:tcPr>
            <w:tcW w:w="726" w:type="dxa"/>
            <w:shd w:val="clear" w:color="auto" w:fill="auto"/>
            <w:tcMar>
              <w:top w:w="0" w:type="dxa"/>
              <w:left w:w="108" w:type="dxa"/>
              <w:bottom w:w="0" w:type="dxa"/>
              <w:right w:w="108" w:type="dxa"/>
            </w:tcMar>
          </w:tcPr>
          <w:p w14:paraId="462F833D"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17.</w:t>
            </w:r>
          </w:p>
        </w:tc>
        <w:tc>
          <w:tcPr>
            <w:tcW w:w="2531" w:type="dxa"/>
            <w:shd w:val="clear" w:color="auto" w:fill="auto"/>
            <w:tcMar>
              <w:top w:w="0" w:type="dxa"/>
              <w:left w:w="108" w:type="dxa"/>
              <w:bottom w:w="0" w:type="dxa"/>
              <w:right w:w="108" w:type="dxa"/>
            </w:tcMar>
          </w:tcPr>
          <w:p w14:paraId="27CAA197"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w:t>
            </w:r>
            <w:r w:rsidRPr="00923A0C">
              <w:rPr>
                <w:rFonts w:ascii="Times New Roman" w:eastAsiaTheme="minorEastAsia" w:hAnsi="Times New Roman" w:cs="Times New Roman"/>
                <w:lang w:eastAsia="lt-LT"/>
              </w:rPr>
              <w:lastRenderedPageBreak/>
              <w:t>negali sudaryti sutarties anksčiau kaip po</w:t>
            </w:r>
          </w:p>
        </w:tc>
        <w:tc>
          <w:tcPr>
            <w:tcW w:w="3643" w:type="dxa"/>
            <w:shd w:val="clear" w:color="auto" w:fill="auto"/>
            <w:tcMar>
              <w:top w:w="0" w:type="dxa"/>
              <w:left w:w="108" w:type="dxa"/>
              <w:bottom w:w="0" w:type="dxa"/>
              <w:right w:w="108" w:type="dxa"/>
            </w:tcMar>
          </w:tcPr>
          <w:p w14:paraId="23A5DCF2"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lastRenderedPageBreak/>
              <w:t>5 (penkių) darbo dienų,</w:t>
            </w:r>
            <w:r w:rsidRPr="00923A0C">
              <w:rPr>
                <w:rFonts w:ascii="Times New Roman" w:eastAsiaTheme="minorEastAsia" w:hAnsi="Times New Roman" w:cs="Times New Roman"/>
                <w:lang w:eastAsia="lt-LT"/>
              </w:rPr>
              <w:t xml:space="preserve"> nuo pranešimo </w:t>
            </w:r>
            <w:r w:rsidRPr="00923A0C">
              <w:rPr>
                <w:rFonts w:ascii="Times New Roman" w:eastAsiaTheme="minorEastAsia" w:hAnsi="Times New Roman" w:cs="Times New Roman"/>
                <w:lang w:eastAsia="lt-LT"/>
              </w:rPr>
              <w:lastRenderedPageBreak/>
              <w:t>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D1A0782"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13BF458C" w14:textId="77777777" w:rsidTr="00410E1E">
        <w:trPr>
          <w:trHeight w:val="20"/>
        </w:trPr>
        <w:tc>
          <w:tcPr>
            <w:tcW w:w="726" w:type="dxa"/>
            <w:shd w:val="clear" w:color="auto" w:fill="auto"/>
            <w:tcMar>
              <w:top w:w="0" w:type="dxa"/>
              <w:left w:w="108" w:type="dxa"/>
              <w:bottom w:w="0" w:type="dxa"/>
              <w:right w:w="108" w:type="dxa"/>
            </w:tcMar>
          </w:tcPr>
          <w:p w14:paraId="183849B1" w14:textId="77777777" w:rsidR="00605103" w:rsidRPr="00923A0C" w:rsidRDefault="00605103" w:rsidP="00410E1E">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shd w:val="clear" w:color="auto" w:fill="auto"/>
            <w:tcMar>
              <w:top w:w="0" w:type="dxa"/>
              <w:left w:w="108" w:type="dxa"/>
              <w:bottom w:w="0" w:type="dxa"/>
              <w:right w:w="108" w:type="dxa"/>
            </w:tcMar>
          </w:tcPr>
          <w:p w14:paraId="426FCE4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649AF31"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D2E17C" w14:textId="77777777" w:rsidR="00605103" w:rsidRPr="00923A0C" w:rsidRDefault="00605103" w:rsidP="00410E1E">
            <w:pPr>
              <w:spacing w:after="0" w:line="240" w:lineRule="auto"/>
              <w:jc w:val="both"/>
              <w:rPr>
                <w:rFonts w:ascii="Times New Roman" w:eastAsiaTheme="minorEastAsia" w:hAnsi="Times New Roman" w:cs="Times New Roman"/>
                <w:i/>
                <w:iCs/>
                <w:lang w:eastAsia="lt-LT"/>
              </w:rPr>
            </w:pPr>
          </w:p>
        </w:tc>
        <w:tc>
          <w:tcPr>
            <w:tcW w:w="2954" w:type="dxa"/>
            <w:shd w:val="clear" w:color="auto" w:fill="auto"/>
            <w:tcMar>
              <w:top w:w="0" w:type="dxa"/>
              <w:left w:w="108" w:type="dxa"/>
              <w:bottom w:w="0" w:type="dxa"/>
              <w:right w:w="108" w:type="dxa"/>
            </w:tcMar>
          </w:tcPr>
          <w:p w14:paraId="2C214776"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bl>
    <w:p w14:paraId="2BDBD0DF" w14:textId="77777777" w:rsidR="00605103" w:rsidRPr="00923A0C" w:rsidRDefault="00605103" w:rsidP="00605103">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2AE8B9A7" w14:textId="77777777" w:rsidR="00605103" w:rsidRPr="00923A0C" w:rsidRDefault="00605103" w:rsidP="00605103">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3D270FD0"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50" w:name="_Ref38539939"/>
      <w:bookmarkStart w:id="51" w:name="_Ref38541068"/>
      <w:bookmarkStart w:id="52" w:name="_Ref38885053"/>
      <w:bookmarkStart w:id="53" w:name="_Ref38899023"/>
      <w:bookmarkStart w:id="54" w:name="_Toc191913118"/>
      <w:r w:rsidRPr="00923A0C">
        <w:rPr>
          <w:rFonts w:ascii="Times New Roman" w:eastAsia="Calibri" w:hAnsi="Times New Roman" w:cs="Times New Roman"/>
          <w:lang w:eastAsia="lt-LT"/>
        </w:rPr>
        <w:lastRenderedPageBreak/>
        <w:t>Pirkimo sąlygų 2 priedas „Techninė specifikacija“</w:t>
      </w:r>
      <w:bookmarkEnd w:id="50"/>
      <w:bookmarkEnd w:id="51"/>
      <w:bookmarkEnd w:id="52"/>
      <w:bookmarkEnd w:id="53"/>
      <w:bookmarkEnd w:id="54"/>
    </w:p>
    <w:p w14:paraId="1E9677BB" w14:textId="77777777" w:rsidR="00605103" w:rsidRPr="00923A0C" w:rsidRDefault="00605103" w:rsidP="00605103">
      <w:pPr>
        <w:spacing w:line="276" w:lineRule="auto"/>
        <w:jc w:val="center"/>
        <w:rPr>
          <w:rFonts w:ascii="Times New Roman" w:eastAsiaTheme="minorEastAsia" w:hAnsi="Times New Roman" w:cs="Times New Roman"/>
          <w:b/>
          <w:bCs/>
          <w:lang w:eastAsia="lt-LT"/>
        </w:rPr>
      </w:pPr>
    </w:p>
    <w:p w14:paraId="0D7BFA42" w14:textId="77777777" w:rsidR="00605103" w:rsidRDefault="00605103"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616CD7">
        <w:rPr>
          <w:rFonts w:ascii="Times New Roman" w:eastAsiaTheme="minorEastAsia" w:hAnsi="Times New Roman" w:cs="Times New Roman"/>
          <w:caps/>
          <w:color w:val="404040" w:themeColor="text1" w:themeTint="BF"/>
          <w:spacing w:val="20"/>
          <w:lang w:eastAsia="lt-LT"/>
        </w:rPr>
        <w:t>TECHNINĖ SPECIFIKACIJA</w:t>
      </w:r>
    </w:p>
    <w:p w14:paraId="683C67BA" w14:textId="77777777" w:rsidR="00BB32C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70643BC9" w14:textId="77777777" w:rsidR="00BB32C7" w:rsidRPr="00616CD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50567977" w14:textId="77777777" w:rsidR="00605103" w:rsidRPr="00BB32C7" w:rsidRDefault="00605103" w:rsidP="003E698A">
      <w:pPr>
        <w:shd w:val="clear" w:color="auto" w:fill="D9D9D9" w:themeFill="background1" w:themeFillShade="D9"/>
        <w:jc w:val="center"/>
        <w:rPr>
          <w:rFonts w:ascii="Times New Roman" w:hAnsi="Times New Roman" w:cs="Times New Roman"/>
          <w:bCs/>
          <w:smallCaps/>
        </w:rPr>
      </w:pPr>
      <w:r>
        <w:rPr>
          <w:rFonts w:ascii="Times New Roman" w:hAnsi="Times New Roman" w:cs="Times New Roman"/>
          <w:b/>
          <w:bCs/>
          <w:smallCaps/>
        </w:rPr>
        <w:t>PATEIKIAMA</w:t>
      </w:r>
      <w:r w:rsidRPr="00F062DC">
        <w:rPr>
          <w:rFonts w:ascii="Times New Roman" w:hAnsi="Times New Roman" w:cs="Times New Roman"/>
          <w:b/>
          <w:bCs/>
          <w:smallCaps/>
        </w:rPr>
        <w:t xml:space="preserve"> ATSKIRU FAILU</w:t>
      </w:r>
    </w:p>
    <w:p w14:paraId="207EB65B" w14:textId="77777777" w:rsidR="00605103" w:rsidRPr="00923A0C" w:rsidRDefault="00605103" w:rsidP="00605103">
      <w:pPr>
        <w:tabs>
          <w:tab w:val="left" w:pos="810"/>
          <w:tab w:val="left" w:pos="990"/>
        </w:tabs>
        <w:spacing w:after="0" w:line="240" w:lineRule="auto"/>
        <w:jc w:val="both"/>
        <w:rPr>
          <w:rFonts w:ascii="Times New Roman" w:eastAsia="Calibri" w:hAnsi="Times New Roman" w:cs="Times New Roman"/>
          <w:i/>
          <w:iCs/>
          <w:color w:val="7030A0"/>
          <w:lang w:eastAsia="lt-LT"/>
        </w:rPr>
      </w:pPr>
    </w:p>
    <w:p w14:paraId="382678A8" w14:textId="77777777" w:rsidR="00BB32C7" w:rsidRPr="00BB32C7" w:rsidRDefault="00605103" w:rsidP="00BB32C7">
      <w:pPr>
        <w:tabs>
          <w:tab w:val="left" w:pos="810"/>
          <w:tab w:val="left" w:pos="990"/>
        </w:tabs>
        <w:spacing w:after="0" w:line="240" w:lineRule="auto"/>
        <w:jc w:val="both"/>
        <w:rPr>
          <w:rFonts w:ascii="Times New Roman" w:hAnsi="Times New Roman" w:cs="Times New Roman"/>
          <w:bCs/>
          <w:smallCaps/>
        </w:rPr>
      </w:pPr>
      <w:r w:rsidRPr="00923A0C">
        <w:rPr>
          <w:rFonts w:ascii="Times New Roman" w:eastAsia="Calibri" w:hAnsi="Times New Roman" w:cs="Times New Roman"/>
          <w:i/>
          <w:iCs/>
          <w:color w:val="7030A0"/>
          <w:lang w:eastAsia="lt-LT"/>
        </w:rPr>
        <w:tab/>
      </w:r>
      <w:r w:rsidR="00BB32C7" w:rsidRPr="00BB32C7">
        <w:t xml:space="preserve"> </w:t>
      </w:r>
    </w:p>
    <w:p w14:paraId="36EF9654" w14:textId="77777777" w:rsidR="00605103" w:rsidRPr="00923A0C" w:rsidRDefault="00605103" w:rsidP="00605103">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2066F16E" w14:textId="77777777" w:rsidR="00C17CFB"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55" w:name="_Ref38285444"/>
      <w:bookmarkStart w:id="56" w:name="_Ref38291496"/>
      <w:bookmarkStart w:id="57" w:name="_Toc191913119"/>
      <w:r w:rsidRPr="00923A0C">
        <w:rPr>
          <w:rFonts w:ascii="Times New Roman" w:eastAsia="Calibri" w:hAnsi="Times New Roman" w:cs="Times New Roman"/>
          <w:lang w:eastAsia="lt-LT"/>
        </w:rPr>
        <w:lastRenderedPageBreak/>
        <w:t>Pirkimo sąlygų 3 priedas „Tiekėjų pašalinimo pagrindai“</w:t>
      </w:r>
      <w:bookmarkEnd w:id="55"/>
      <w:bookmarkEnd w:id="56"/>
      <w:bookmarkEnd w:id="57"/>
      <w:r w:rsidR="00C17CFB">
        <w:rPr>
          <w:rFonts w:ascii="Times New Roman" w:eastAsia="Calibri" w:hAnsi="Times New Roman" w:cs="Times New Roman"/>
          <w:lang w:eastAsia="lt-LT"/>
        </w:rPr>
        <w:t xml:space="preserve">  </w:t>
      </w:r>
    </w:p>
    <w:p w14:paraId="2848C56E" w14:textId="77777777" w:rsidR="00605103" w:rsidRPr="00923A0C" w:rsidRDefault="00605103" w:rsidP="00605103">
      <w:pPr>
        <w:spacing w:line="276" w:lineRule="auto"/>
        <w:jc w:val="center"/>
        <w:rPr>
          <w:rFonts w:ascii="Times New Roman" w:eastAsiaTheme="minorEastAsia" w:hAnsi="Times New Roman" w:cs="Times New Roman"/>
          <w:b/>
          <w:bCs/>
          <w:smallCaps/>
          <w:lang w:eastAsia="lt-LT"/>
        </w:rPr>
      </w:pPr>
    </w:p>
    <w:p w14:paraId="0ACAD6D8" w14:textId="77777777" w:rsidR="00605103" w:rsidRDefault="00605103" w:rsidP="00605103">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22A0D3B1" w14:textId="77777777" w:rsidR="00605103" w:rsidRPr="00A9518D" w:rsidRDefault="00605103" w:rsidP="00605103">
      <w:pPr>
        <w:shd w:val="clear" w:color="auto" w:fill="D9D9D9" w:themeFill="background1" w:themeFillShade="D9"/>
        <w:jc w:val="center"/>
        <w:rPr>
          <w:rFonts w:ascii="Times New Roman" w:hAnsi="Times New Roman" w:cs="Times New Roman"/>
        </w:rPr>
      </w:pPr>
      <w:r w:rsidRPr="00A9518D">
        <w:rPr>
          <w:rFonts w:ascii="Times New Roman" w:hAnsi="Times New Roman" w:cs="Times New Roman"/>
        </w:rPr>
        <w:t>(Taikoma visoms pirkimo objekto dalims)</w:t>
      </w:r>
    </w:p>
    <w:p w14:paraId="0EE6021F"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EC2A6B"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07240578" w14:textId="77777777" w:rsidR="00605103" w:rsidRPr="00923A0C" w:rsidRDefault="00605103" w:rsidP="00AB12F8">
      <w:pPr>
        <w:numPr>
          <w:ilvl w:val="0"/>
          <w:numId w:val="14"/>
        </w:numPr>
        <w:spacing w:after="60" w:line="240" w:lineRule="auto"/>
        <w:ind w:left="567" w:hanging="567"/>
        <w:jc w:val="both"/>
        <w:rPr>
          <w:rFonts w:ascii="Times New Roman" w:eastAsia="Verdan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0BF281B9" w14:textId="77777777" w:rsidR="00605103" w:rsidRPr="00923A0C" w:rsidRDefault="00605103" w:rsidP="00AB12F8">
      <w:pPr>
        <w:numPr>
          <w:ilvl w:val="0"/>
          <w:numId w:val="14"/>
        </w:numPr>
        <w:spacing w:after="60" w:line="240" w:lineRule="auto"/>
        <w:ind w:left="567" w:hanging="567"/>
        <w:jc w:val="both"/>
        <w:rPr>
          <w:rFonts w:ascii="Times New Roman" w:eastAsia="Verdana" w:hAnsi="Times New Roman" w:cs="Times New Roman"/>
          <w:color w:val="000000" w:themeColor="text1"/>
          <w:lang w:eastAsia="lt-LT"/>
        </w:rPr>
      </w:pPr>
      <w:r w:rsidRPr="00923A0C">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67415D"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923A0C">
        <w:rPr>
          <w:rFonts w:ascii="Times New Roman" w:eastAsia="Verdana" w:hAnsi="Times New Roman" w:cs="Times New Roman"/>
          <w:lang w:eastAsia="lt-LT"/>
        </w:rPr>
        <w:t>Certis</w:t>
      </w:r>
      <w:proofErr w:type="spellEnd"/>
      <w:r w:rsidRPr="00923A0C">
        <w:rPr>
          <w:rFonts w:ascii="Times New Roman" w:eastAsia="Verdana" w:hAnsi="Times New Roman" w:cs="Times New Roman"/>
          <w:lang w:eastAsia="lt-LT"/>
        </w:rPr>
        <w:t>“. Lentelės ketvirtame stulpelyje nurodomi doku</w:t>
      </w:r>
      <w:r w:rsidRPr="00923A0C">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923A0C">
        <w:rPr>
          <w:rFonts w:ascii="Times New Roman" w:eastAsiaTheme="minorEastAsia" w:hAnsi="Times New Roman" w:cs="Times New Roman"/>
          <w:lang w:eastAsia="lt-LT"/>
        </w:rPr>
        <w:t>Certis</w:t>
      </w:r>
      <w:proofErr w:type="spellEnd"/>
      <w:r w:rsidRPr="00923A0C">
        <w:rPr>
          <w:rFonts w:ascii="Times New Roman" w:eastAsiaTheme="minorEastAsia" w:hAnsi="Times New Roman" w:cs="Times New Roman"/>
          <w:lang w:eastAsia="lt-LT"/>
        </w:rPr>
        <w:t xml:space="preserve">“, adresu </w:t>
      </w:r>
      <w:hyperlink r:id="rId11" w:history="1">
        <w:r w:rsidRPr="00923A0C">
          <w:rPr>
            <w:rFonts w:ascii="Times New Roman" w:eastAsia="Calibri" w:hAnsi="Times New Roman" w:cs="Times New Roman"/>
            <w:lang w:eastAsia="lt-LT"/>
          </w:rPr>
          <w:t>https://ec.europa.eu/tools/ecertis/</w:t>
        </w:r>
      </w:hyperlink>
      <w:r w:rsidRPr="00923A0C">
        <w:rPr>
          <w:rFonts w:ascii="Times New Roman" w:eastAsiaTheme="minorEastAsia" w:hAnsi="Times New Roman" w:cs="Times New Roman"/>
          <w:lang w:eastAsia="lt-LT"/>
        </w:rPr>
        <w:t xml:space="preserve">. </w:t>
      </w:r>
    </w:p>
    <w:p w14:paraId="21437E9A"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355CB07D"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EB7D62"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4835E780"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6FEFD9A" w14:textId="77777777" w:rsidR="00605103" w:rsidRPr="00923A0C" w:rsidRDefault="00605103" w:rsidP="00AB12F8">
      <w:pPr>
        <w:numPr>
          <w:ilvl w:val="0"/>
          <w:numId w:val="14"/>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53F090" w14:textId="77777777" w:rsidR="00605103" w:rsidRPr="00923A0C"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22408235" w14:textId="77777777" w:rsidR="00605103"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FE015" w14:textId="77777777" w:rsidR="00C17CFB" w:rsidRDefault="00C17CFB" w:rsidP="00C17CFB">
      <w:pPr>
        <w:spacing w:after="60" w:line="240" w:lineRule="auto"/>
        <w:jc w:val="both"/>
        <w:rPr>
          <w:rFonts w:ascii="Times New Roman" w:eastAsiaTheme="minorEastAsia" w:hAnsi="Times New Roman" w:cs="Times New Roman"/>
          <w:lang w:eastAsia="lt-LT"/>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C17CFB" w:rsidRPr="00C17CFB" w14:paraId="6DA93084"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3B48" w14:textId="77777777" w:rsidR="00C17CFB" w:rsidRPr="00C17CFB" w:rsidRDefault="00C17CFB" w:rsidP="006C0A96">
            <w:pPr>
              <w:pStyle w:val="Betarp"/>
              <w:ind w:left="32"/>
              <w:jc w:val="center"/>
              <w:rPr>
                <w:rFonts w:ascii="Times New Roman" w:hAnsi="Times New Roman" w:cs="Times New Roman"/>
                <w:b/>
                <w:bCs/>
                <w:sz w:val="22"/>
                <w:szCs w:val="22"/>
              </w:rPr>
            </w:pPr>
            <w:r w:rsidRPr="00C17CFB">
              <w:rPr>
                <w:rFonts w:ascii="Times New Roman" w:hAnsi="Times New Roman" w:cs="Times New Roman"/>
                <w:b/>
                <w:bCs/>
                <w:sz w:val="22"/>
                <w:szCs w:val="22"/>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F2EEBB" w14:textId="77777777" w:rsidR="00C17CFB" w:rsidRPr="00C17CFB" w:rsidRDefault="00C17CFB" w:rsidP="006C0A96">
            <w:pPr>
              <w:pStyle w:val="Betarp"/>
              <w:jc w:val="center"/>
              <w:rPr>
                <w:rFonts w:ascii="Times New Roman" w:hAnsi="Times New Roman" w:cs="Times New Roman"/>
                <w:bCs/>
                <w:sz w:val="22"/>
                <w:szCs w:val="22"/>
                <w:lang w:eastAsia="en-US"/>
              </w:rPr>
            </w:pPr>
            <w:r w:rsidRPr="00C17CF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BD50E6" w14:textId="77777777" w:rsidR="00C17CFB" w:rsidRPr="00C17CFB" w:rsidRDefault="00C17CFB" w:rsidP="006C0A96">
            <w:pPr>
              <w:pStyle w:val="Betarp"/>
              <w:jc w:val="center"/>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D58701" w14:textId="77777777" w:rsidR="00C17CFB" w:rsidRPr="00C17CFB" w:rsidRDefault="00C17CFB" w:rsidP="006C0A96">
            <w:pPr>
              <w:pStyle w:val="Betarp"/>
              <w:jc w:val="center"/>
              <w:rPr>
                <w:rFonts w:ascii="Times New Roman" w:hAnsi="Times New Roman" w:cs="Times New Roman"/>
                <w:bCs/>
                <w:iCs/>
                <w:sz w:val="22"/>
                <w:szCs w:val="22"/>
                <w:lang w:eastAsia="en-US"/>
              </w:rPr>
            </w:pPr>
            <w:r w:rsidRPr="00C17CFB">
              <w:rPr>
                <w:rFonts w:ascii="Times New Roman" w:hAnsi="Times New Roman" w:cs="Times New Roman"/>
                <w:b/>
                <w:sz w:val="22"/>
                <w:szCs w:val="22"/>
              </w:rPr>
              <w:t>Pašalinimo pagrindų nebuvimą įrodantys dokumentai</w:t>
            </w:r>
          </w:p>
        </w:tc>
      </w:tr>
      <w:tr w:rsidR="00C17CFB" w:rsidRPr="00C17CFB" w14:paraId="62644CCD"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B71B3D"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C9A33"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sz w:val="22"/>
                <w:szCs w:val="22"/>
                <w:lang w:eastAsia="en-US"/>
              </w:rPr>
              <w:t>Tiekėjas arba jo atsakingas asmuo, nurodytas VPĮ 46 straipsnio 2 dalies 2 punkte, nuteistas už šią nusikalstamą veiką:</w:t>
            </w:r>
          </w:p>
          <w:p w14:paraId="0FD4625C"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1) dalyvavimą nusikalstamame susivienijime, jo organizavimą ar vadovavimą jam;</w:t>
            </w:r>
          </w:p>
          <w:p w14:paraId="61CE1001"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2) kyšininkavimą, prekybą poveikiu, papirkimą;</w:t>
            </w:r>
          </w:p>
          <w:p w14:paraId="3948D320"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C17CFB">
              <w:rPr>
                <w:rFonts w:ascii="Times New Roman" w:hAnsi="Times New Roman" w:cs="Times New Roman"/>
                <w:bCs/>
                <w:sz w:val="22"/>
                <w:szCs w:val="22"/>
                <w:lang w:eastAsia="en-US"/>
              </w:rPr>
              <w:lastRenderedPageBreak/>
              <w:t>apibrėžta Konvencijos dėl Europos Bendrijų finansinių interesų apsaugos 1 straipsnyje;</w:t>
            </w:r>
          </w:p>
          <w:p w14:paraId="39D84785"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4) nusikalstamą bankrotą;</w:t>
            </w:r>
          </w:p>
          <w:p w14:paraId="393C8B70"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5) teroristinį ir su teroristine veikla susijusį nusikaltimą;</w:t>
            </w:r>
          </w:p>
          <w:p w14:paraId="62BE2486"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6) nusikalstamu būdu gauto turto legalizavimą;</w:t>
            </w:r>
          </w:p>
          <w:p w14:paraId="338C048B"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7) prekybą žmonėmis, vaiko pirkimą arba pardavimą;</w:t>
            </w:r>
          </w:p>
          <w:p w14:paraId="1D971680"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846E359" w14:textId="77777777" w:rsidR="00C17CFB" w:rsidRPr="00C17CFB" w:rsidRDefault="00C17CFB" w:rsidP="006C0A96">
            <w:pPr>
              <w:pStyle w:val="Betarp"/>
              <w:jc w:val="both"/>
              <w:rPr>
                <w:rFonts w:ascii="Times New Roman" w:hAnsi="Times New Roman" w:cs="Times New Roman"/>
                <w:b/>
                <w:bCs/>
                <w:sz w:val="22"/>
                <w:szCs w:val="22"/>
                <w:lang w:eastAsia="en-US"/>
              </w:rPr>
            </w:pPr>
          </w:p>
          <w:p w14:paraId="628CA5AC"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Laikoma, kad tiekėjas arba jo atsakingas asmuo nuteistas už aukščiau nurodytą nusikalstamą veiką, kai dėl:</w:t>
            </w:r>
          </w:p>
          <w:p w14:paraId="48BC973E" w14:textId="77777777" w:rsidR="00C17CFB" w:rsidRPr="00C17CFB" w:rsidRDefault="00C17CFB" w:rsidP="006C0A96">
            <w:pPr>
              <w:pStyle w:val="Betarp"/>
              <w:jc w:val="both"/>
              <w:rPr>
                <w:rFonts w:ascii="Times New Roman" w:hAnsi="Times New Roman" w:cs="Times New Roman"/>
                <w:bCs/>
                <w:sz w:val="22"/>
                <w:szCs w:val="22"/>
                <w:lang w:eastAsia="en-US"/>
              </w:rPr>
            </w:pPr>
            <w:r w:rsidRPr="00C17CF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03049C" w14:textId="77777777" w:rsidR="00C17CFB" w:rsidRPr="00C17CFB" w:rsidRDefault="00C17CFB" w:rsidP="006C0A96">
            <w:pPr>
              <w:pStyle w:val="Betarp"/>
              <w:jc w:val="both"/>
              <w:rPr>
                <w:rFonts w:ascii="Times New Roman" w:hAnsi="Times New Roman" w:cs="Times New Roman"/>
                <w:b/>
                <w:bCs/>
                <w:sz w:val="22"/>
                <w:szCs w:val="22"/>
                <w:lang w:eastAsia="en-US"/>
              </w:rPr>
            </w:pPr>
          </w:p>
          <w:p w14:paraId="3CD49B68" w14:textId="77777777" w:rsidR="00C17CFB" w:rsidRPr="00C17CFB" w:rsidRDefault="00C17CFB" w:rsidP="006C0A96">
            <w:pPr>
              <w:pStyle w:val="Betarp"/>
              <w:jc w:val="both"/>
              <w:rPr>
                <w:rFonts w:ascii="Times New Roman" w:hAnsi="Times New Roman" w:cs="Times New Roman"/>
                <w:b/>
                <w:sz w:val="22"/>
                <w:szCs w:val="22"/>
                <w:lang w:eastAsia="en-US"/>
              </w:rPr>
            </w:pPr>
          </w:p>
          <w:p w14:paraId="435AAA3D" w14:textId="77777777" w:rsidR="00C17CFB" w:rsidRPr="00C17CFB" w:rsidRDefault="00C17CFB" w:rsidP="006C0A96">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 xml:space="preserve">2) tiekėjo, kuris yra juridinis asmuo, kita organizacija ar jos </w:t>
            </w:r>
            <w:r w:rsidRPr="00C17CFB">
              <w:rPr>
                <w:rFonts w:ascii="Times New Roman" w:hAnsi="Times New Roman" w:cs="Times New Roman"/>
                <w:b/>
                <w:bCs/>
                <w:sz w:val="22"/>
                <w:szCs w:val="22"/>
                <w:lang w:eastAsia="en-US"/>
              </w:rPr>
              <w:t>struktūrinis</w:t>
            </w:r>
            <w:r w:rsidRPr="00C17CFB">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w:t>
            </w:r>
            <w:r w:rsidRPr="00C17CFB">
              <w:rPr>
                <w:rFonts w:ascii="Times New Roman" w:hAnsi="Times New Roman" w:cs="Times New Roman"/>
                <w:sz w:val="22"/>
                <w:szCs w:val="22"/>
                <w:lang w:eastAsia="en-US"/>
              </w:rPr>
              <w:lastRenderedPageBreak/>
              <w:t>nepanaikintą teistumą;</w:t>
            </w:r>
          </w:p>
          <w:p w14:paraId="0841CE9D" w14:textId="77777777" w:rsidR="00C17CFB" w:rsidRPr="00C17CFB" w:rsidRDefault="00C17CFB" w:rsidP="006C0A96">
            <w:pPr>
              <w:pStyle w:val="Betarp"/>
              <w:jc w:val="both"/>
              <w:rPr>
                <w:rFonts w:ascii="Times New Roman" w:hAnsi="Times New Roman" w:cs="Times New Roman"/>
                <w:b/>
                <w:sz w:val="22"/>
                <w:szCs w:val="22"/>
                <w:lang w:eastAsia="en-US"/>
              </w:rPr>
            </w:pPr>
          </w:p>
          <w:p w14:paraId="5FA01874" w14:textId="77777777" w:rsidR="00C17CFB" w:rsidRPr="00C17CFB" w:rsidRDefault="00C17CFB" w:rsidP="006C0A96">
            <w:pPr>
              <w:pStyle w:val="Betarp"/>
              <w:jc w:val="both"/>
              <w:rPr>
                <w:rFonts w:ascii="Times New Roman" w:hAnsi="Times New Roman" w:cs="Times New Roman"/>
                <w:bCs/>
                <w:sz w:val="22"/>
                <w:szCs w:val="22"/>
                <w:lang w:eastAsia="en-US"/>
              </w:rPr>
            </w:pPr>
          </w:p>
          <w:p w14:paraId="1BD6F58E"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tiekėjo, kuris yra juridinis asmuo, kita organizacija ar jos </w:t>
            </w:r>
            <w:r w:rsidRPr="00C17CFB">
              <w:rPr>
                <w:rFonts w:ascii="Times New Roman" w:hAnsi="Times New Roman" w:cs="Times New Roman"/>
                <w:b/>
                <w:sz w:val="22"/>
                <w:szCs w:val="22"/>
                <w:lang w:eastAsia="en-US"/>
              </w:rPr>
              <w:t>struktūrinis</w:t>
            </w:r>
            <w:r w:rsidRPr="00C17CF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71324" w14:textId="77777777" w:rsidR="00C17CFB" w:rsidRPr="00C17CFB" w:rsidRDefault="00C17CFB" w:rsidP="006C0A96">
            <w:pPr>
              <w:pStyle w:val="Betarp"/>
              <w:jc w:val="both"/>
              <w:rPr>
                <w:rFonts w:ascii="Times New Roman" w:eastAsia="Yu Mincho" w:hAnsi="Times New Roman" w:cs="Times New Roman"/>
                <w:b/>
                <w:bCs/>
                <w:sz w:val="22"/>
                <w:szCs w:val="22"/>
                <w:lang w:eastAsia="en-US"/>
              </w:rPr>
            </w:pPr>
            <w:r w:rsidRPr="00C17CFB">
              <w:rPr>
                <w:rFonts w:ascii="Times New Roman" w:eastAsia="Yu Mincho" w:hAnsi="Times New Roman" w:cs="Times New Roman"/>
                <w:b/>
                <w:bCs/>
                <w:sz w:val="22"/>
                <w:szCs w:val="22"/>
                <w:lang w:eastAsia="en-US"/>
              </w:rPr>
              <w:lastRenderedPageBreak/>
              <w:t>VPĮ 46 straipsnio 1 dalis</w:t>
            </w:r>
          </w:p>
          <w:p w14:paraId="5EC61BA7" w14:textId="77777777" w:rsidR="00C17CFB" w:rsidRPr="00C17CFB" w:rsidRDefault="00C17CFB" w:rsidP="006C0A96">
            <w:pPr>
              <w:pStyle w:val="Betarp"/>
              <w:jc w:val="both"/>
              <w:rPr>
                <w:rFonts w:ascii="Times New Roman" w:eastAsia="Yu Mincho" w:hAnsi="Times New Roman" w:cs="Times New Roman"/>
                <w:sz w:val="22"/>
                <w:szCs w:val="22"/>
                <w:lang w:eastAsia="en-US"/>
              </w:rPr>
            </w:pPr>
          </w:p>
          <w:p w14:paraId="711FABC2" w14:textId="77777777" w:rsidR="00C17CFB" w:rsidRPr="00C17CFB" w:rsidRDefault="00C17CFB" w:rsidP="006C0A96">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lang w:eastAsia="en-US"/>
              </w:rPr>
              <w:t>EBVPD III dalies A1-A6 punktai</w:t>
            </w:r>
          </w:p>
          <w:p w14:paraId="670D265D" w14:textId="77777777" w:rsidR="00C17CFB" w:rsidRPr="00C17CFB" w:rsidRDefault="00C17CFB" w:rsidP="006C0A96">
            <w:pPr>
              <w:pStyle w:val="Betarp"/>
              <w:jc w:val="both"/>
              <w:rPr>
                <w:rFonts w:ascii="Times New Roman" w:eastAsia="Yu Mincho" w:hAnsi="Times New Roman" w:cs="Times New Roman"/>
                <w:sz w:val="22"/>
                <w:szCs w:val="22"/>
                <w:lang w:eastAsia="en-US"/>
              </w:rPr>
            </w:pPr>
          </w:p>
          <w:p w14:paraId="7E85A568" w14:textId="77777777" w:rsidR="00C17CFB" w:rsidRPr="00C17CFB" w:rsidRDefault="00C17CFB" w:rsidP="006C0A96">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78F00"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Lietuvoje įsteigtų subjektų reikalaujama:</w:t>
            </w:r>
          </w:p>
          <w:p w14:paraId="50A5D588"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išrašo iš teismo sprendimo arba</w:t>
            </w:r>
          </w:p>
          <w:p w14:paraId="04FD96C8"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Informatikos ir ryšių departamento prie Vidaus reikalų ministerijos pažymos, arba</w:t>
            </w:r>
          </w:p>
          <w:p w14:paraId="0F8E1801"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93B8B52" w14:textId="77777777" w:rsidR="00C17CFB" w:rsidRPr="00C17CFB" w:rsidRDefault="00C17CFB" w:rsidP="006C0A96">
            <w:pPr>
              <w:pStyle w:val="Betarp"/>
              <w:jc w:val="both"/>
              <w:rPr>
                <w:rFonts w:ascii="Times New Roman" w:hAnsi="Times New Roman" w:cs="Times New Roman"/>
                <w:sz w:val="22"/>
                <w:szCs w:val="22"/>
                <w:lang w:eastAsia="en-US"/>
              </w:rPr>
            </w:pPr>
          </w:p>
          <w:p w14:paraId="5C5CA207"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68C0CD31"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institucijos dokumento</w:t>
            </w:r>
            <w:r w:rsidRPr="00C17CFB">
              <w:rPr>
                <w:rStyle w:val="Puslapioinaosnuoroda"/>
                <w:rFonts w:ascii="Times New Roman" w:hAnsi="Times New Roman" w:cs="Times New Roman"/>
                <w:sz w:val="22"/>
                <w:szCs w:val="22"/>
              </w:rPr>
              <w:footnoteReference w:id="1"/>
            </w:r>
            <w:r w:rsidRPr="00C17CFB">
              <w:rPr>
                <w:rFonts w:ascii="Times New Roman" w:hAnsi="Times New Roman" w:cs="Times New Roman"/>
                <w:sz w:val="22"/>
                <w:szCs w:val="22"/>
              </w:rPr>
              <w:t>.</w:t>
            </w:r>
          </w:p>
          <w:p w14:paraId="478CCB29" w14:textId="77777777" w:rsidR="00C17CFB" w:rsidRPr="00C17CFB" w:rsidRDefault="00C17CFB" w:rsidP="006C0A96">
            <w:pPr>
              <w:pStyle w:val="Betarp"/>
              <w:jc w:val="both"/>
              <w:rPr>
                <w:rFonts w:ascii="Times New Roman" w:hAnsi="Times New Roman" w:cs="Times New Roman"/>
                <w:sz w:val="22"/>
                <w:szCs w:val="22"/>
              </w:rPr>
            </w:pPr>
          </w:p>
          <w:p w14:paraId="7F5AAF1E" w14:textId="77777777" w:rsidR="00C17CFB" w:rsidRPr="00C17CFB" w:rsidRDefault="00C17CFB" w:rsidP="006C0A96">
            <w:pPr>
              <w:pStyle w:val="Betarp"/>
              <w:jc w:val="both"/>
              <w:rPr>
                <w:rFonts w:ascii="Times New Roman" w:hAnsi="Times New Roman" w:cs="Times New Roman"/>
                <w:color w:val="7030A0"/>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180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FD2030" w14:textId="77777777" w:rsidR="00C17CFB" w:rsidRPr="00C17CFB" w:rsidRDefault="00C17CFB" w:rsidP="006C0A96">
            <w:pPr>
              <w:pStyle w:val="Betarp"/>
              <w:jc w:val="both"/>
              <w:rPr>
                <w:rFonts w:ascii="Times New Roman" w:hAnsi="Times New Roman" w:cs="Times New Roman"/>
                <w:b/>
                <w:bCs/>
                <w:sz w:val="22"/>
                <w:szCs w:val="22"/>
              </w:rPr>
            </w:pPr>
          </w:p>
          <w:p w14:paraId="0DC8A8E2" w14:textId="77777777" w:rsidR="00C17CFB" w:rsidRPr="00C17CFB" w:rsidRDefault="00C17CFB" w:rsidP="006C0A96">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w:t>
            </w:r>
            <w:r w:rsidRPr="00C17CFB">
              <w:rPr>
                <w:rFonts w:ascii="Times New Roman" w:hAnsi="Times New Roman" w:cs="Times New Roman"/>
                <w:bCs/>
                <w:sz w:val="22"/>
                <w:szCs w:val="22"/>
              </w:rPr>
              <w:lastRenderedPageBreak/>
              <w:t>galutinis pateikimo terminas, toks dokumentas jo galiojimo laikotarpiu yra priimtinas.</w:t>
            </w:r>
          </w:p>
          <w:p w14:paraId="6603989A" w14:textId="77777777" w:rsidR="00C17CFB" w:rsidRPr="00C17CFB" w:rsidRDefault="00C17CFB" w:rsidP="006C0A96">
            <w:pPr>
              <w:pStyle w:val="Betarp"/>
              <w:jc w:val="both"/>
              <w:rPr>
                <w:rFonts w:ascii="Times New Roman" w:hAnsi="Times New Roman" w:cs="Times New Roman"/>
                <w:bCs/>
                <w:sz w:val="22"/>
                <w:szCs w:val="22"/>
              </w:rPr>
            </w:pPr>
          </w:p>
          <w:p w14:paraId="3302361F"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76E3057F" w14:textId="77777777" w:rsidR="00C17CFB" w:rsidRPr="00C17CFB" w:rsidRDefault="00C17CFB" w:rsidP="006C0A96">
            <w:pPr>
              <w:pStyle w:val="Betarp"/>
              <w:jc w:val="both"/>
              <w:rPr>
                <w:rFonts w:ascii="Times New Roman" w:hAnsi="Times New Roman" w:cs="Times New Roman"/>
                <w:b/>
                <w:bCs/>
                <w:sz w:val="22"/>
                <w:szCs w:val="22"/>
              </w:rPr>
            </w:pPr>
          </w:p>
          <w:p w14:paraId="7E56C8DA" w14:textId="77777777" w:rsidR="00C17CFB" w:rsidRPr="00C17CFB" w:rsidRDefault="00C17CFB" w:rsidP="006C0A96">
            <w:pPr>
              <w:pStyle w:val="Betarp"/>
              <w:jc w:val="both"/>
              <w:rPr>
                <w:rFonts w:ascii="Times New Roman" w:hAnsi="Times New Roman" w:cs="Times New Roman"/>
                <w:b/>
                <w:bCs/>
                <w:sz w:val="22"/>
                <w:szCs w:val="22"/>
              </w:rPr>
            </w:pPr>
          </w:p>
        </w:tc>
      </w:tr>
      <w:tr w:rsidR="00C17CFB" w:rsidRPr="00C17CFB" w14:paraId="43051DD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34D2F" w14:textId="77777777" w:rsidR="00C17CFB" w:rsidRPr="003C33C4" w:rsidRDefault="00C17CFB" w:rsidP="00C17CFB">
            <w:pPr>
              <w:pStyle w:val="Betarp"/>
              <w:numPr>
                <w:ilvl w:val="0"/>
                <w:numId w:val="3"/>
              </w:numPr>
              <w:ind w:left="0" w:firstLine="0"/>
              <w:rPr>
                <w:rFonts w:ascii="Times New Roman" w:hAnsi="Times New Roman" w:cs="Times New Roman"/>
                <w:b/>
                <w:bCs/>
                <w:color w:val="FF0000"/>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4CF73" w14:textId="77777777" w:rsidR="00C17CFB" w:rsidRPr="003C1D6D" w:rsidRDefault="00C17CFB" w:rsidP="006C0A96">
            <w:pPr>
              <w:pStyle w:val="Betarp"/>
              <w:jc w:val="both"/>
              <w:rPr>
                <w:rFonts w:ascii="Times New Roman" w:hAnsi="Times New Roman" w:cs="Times New Roman"/>
                <w:sz w:val="22"/>
                <w:szCs w:val="22"/>
                <w:lang w:eastAsia="en-US"/>
              </w:rPr>
            </w:pPr>
            <w:r w:rsidRPr="003C1D6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764A3" w14:textId="77777777" w:rsidR="00C17CFB" w:rsidRPr="003C1D6D" w:rsidRDefault="00C17CFB" w:rsidP="006C0A96">
            <w:pPr>
              <w:pStyle w:val="Betarp"/>
              <w:jc w:val="both"/>
              <w:rPr>
                <w:rFonts w:ascii="Times New Roman" w:eastAsia="Yu Mincho" w:hAnsi="Times New Roman" w:cs="Times New Roman"/>
                <w:b/>
                <w:bCs/>
                <w:sz w:val="22"/>
                <w:szCs w:val="22"/>
                <w:lang w:eastAsia="en-US"/>
              </w:rPr>
            </w:pPr>
            <w:r w:rsidRPr="003C1D6D">
              <w:rPr>
                <w:rFonts w:ascii="Times New Roman" w:eastAsia="Yu Mincho" w:hAnsi="Times New Roman" w:cs="Times New Roman"/>
                <w:b/>
                <w:bCs/>
                <w:sz w:val="22"/>
                <w:szCs w:val="22"/>
                <w:lang w:eastAsia="en-US"/>
              </w:rPr>
              <w:t>VPĮ 46 straipsnio 2¹ dalis</w:t>
            </w:r>
          </w:p>
          <w:p w14:paraId="3D8CB6C7" w14:textId="77777777" w:rsidR="00C17CFB" w:rsidRPr="003C1D6D" w:rsidRDefault="00C17CFB" w:rsidP="006C0A96">
            <w:pPr>
              <w:pStyle w:val="Betarp"/>
              <w:jc w:val="both"/>
              <w:rPr>
                <w:rFonts w:ascii="Times New Roman" w:eastAsia="Yu Mincho" w:hAnsi="Times New Roman" w:cs="Times New Roman"/>
                <w:b/>
                <w:bCs/>
                <w:sz w:val="22"/>
                <w:szCs w:val="22"/>
              </w:rPr>
            </w:pPr>
          </w:p>
          <w:p w14:paraId="5A4CC9FB" w14:textId="77777777" w:rsidR="00C17CFB" w:rsidRPr="003C1D6D" w:rsidRDefault="00C17CFB" w:rsidP="006C0A96">
            <w:pPr>
              <w:pStyle w:val="Betarp"/>
              <w:jc w:val="both"/>
              <w:rPr>
                <w:rFonts w:ascii="Times New Roman" w:eastAsia="Yu Mincho" w:hAnsi="Times New Roman" w:cs="Times New Roman"/>
                <w:b/>
                <w:bCs/>
                <w:sz w:val="22"/>
                <w:szCs w:val="22"/>
              </w:rPr>
            </w:pPr>
            <w:r w:rsidRPr="003C1D6D">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D8C48" w14:textId="77777777" w:rsidR="00C17CFB" w:rsidRPr="003C1D6D" w:rsidRDefault="00C17CFB" w:rsidP="006C0A96">
            <w:pPr>
              <w:pStyle w:val="Betarp"/>
              <w:jc w:val="both"/>
              <w:rPr>
                <w:rFonts w:ascii="Times New Roman" w:hAnsi="Times New Roman" w:cs="Times New Roman"/>
                <w:sz w:val="22"/>
                <w:szCs w:val="22"/>
                <w:lang w:eastAsia="en-US"/>
              </w:rPr>
            </w:pPr>
            <w:r w:rsidRPr="003C1D6D">
              <w:rPr>
                <w:rFonts w:ascii="Times New Roman" w:hAnsi="Times New Roman" w:cs="Times New Roman"/>
                <w:sz w:val="22"/>
                <w:szCs w:val="22"/>
                <w:lang w:eastAsia="en-US"/>
              </w:rPr>
              <w:t>Iš Lietuvoje įsteigtų subjektų įrodančių dokumentų nereikalaujama. Užtenka pateikto EBVPD.</w:t>
            </w:r>
          </w:p>
          <w:p w14:paraId="0A2B87CB" w14:textId="77777777" w:rsidR="00C17CFB" w:rsidRPr="003C1D6D" w:rsidRDefault="00C17CFB" w:rsidP="006C0A96">
            <w:pPr>
              <w:pStyle w:val="Betarp"/>
              <w:jc w:val="both"/>
              <w:rPr>
                <w:rFonts w:ascii="Times New Roman" w:hAnsi="Times New Roman" w:cs="Times New Roman"/>
                <w:sz w:val="22"/>
                <w:szCs w:val="22"/>
              </w:rPr>
            </w:pPr>
          </w:p>
        </w:tc>
      </w:tr>
      <w:tr w:rsidR="00C17CFB" w:rsidRPr="00C17CFB" w14:paraId="616C20A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753B8"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388AB"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0EE543" w14:textId="77777777" w:rsidR="00C17CFB" w:rsidRPr="00C17CFB" w:rsidRDefault="00C17CFB" w:rsidP="006C0A96">
            <w:pPr>
              <w:pStyle w:val="Betarp"/>
              <w:jc w:val="both"/>
              <w:rPr>
                <w:rFonts w:ascii="Times New Roman" w:hAnsi="Times New Roman" w:cs="Times New Roman"/>
                <w:b/>
                <w:bCs/>
                <w:sz w:val="22"/>
                <w:szCs w:val="22"/>
                <w:lang w:eastAsia="en-US"/>
              </w:rPr>
            </w:pPr>
          </w:p>
          <w:p w14:paraId="617DE659"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Laikoma, kad tiekėjas nuteistas už aukščiau nurodytą nusikalstamą veiką, kai dėl:</w:t>
            </w:r>
          </w:p>
          <w:p w14:paraId="35FAC836" w14:textId="77777777" w:rsidR="00C17CFB" w:rsidRPr="00C17CFB" w:rsidRDefault="00C17CFB" w:rsidP="006C0A96">
            <w:pPr>
              <w:pStyle w:val="Betarp"/>
              <w:jc w:val="both"/>
              <w:rPr>
                <w:rFonts w:ascii="Times New Roman" w:hAnsi="Times New Roman" w:cs="Times New Roman"/>
                <w:bCs/>
                <w:sz w:val="22"/>
                <w:szCs w:val="22"/>
                <w:lang w:eastAsia="en-US"/>
              </w:rPr>
            </w:pPr>
            <w:r w:rsidRPr="00C17CFB">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0DF9E53" w14:textId="77777777" w:rsidR="00C17CFB" w:rsidRPr="00C17CFB" w:rsidRDefault="00C17CFB" w:rsidP="006C0A96">
            <w:pPr>
              <w:pStyle w:val="Betarp"/>
              <w:jc w:val="both"/>
              <w:rPr>
                <w:rFonts w:ascii="Times New Roman" w:hAnsi="Times New Roman" w:cs="Times New Roman"/>
                <w:b/>
                <w:bCs/>
                <w:sz w:val="22"/>
                <w:szCs w:val="22"/>
                <w:lang w:eastAsia="en-US"/>
              </w:rPr>
            </w:pPr>
          </w:p>
          <w:p w14:paraId="4DC9C6C5"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2) tiekėjo, kuris yra juridinis asmuo, kita organizacija ar jos </w:t>
            </w:r>
            <w:r w:rsidRPr="00C17CFB">
              <w:rPr>
                <w:rFonts w:ascii="Times New Roman" w:hAnsi="Times New Roman" w:cs="Times New Roman"/>
                <w:b/>
                <w:sz w:val="22"/>
                <w:szCs w:val="22"/>
                <w:lang w:eastAsia="en-US"/>
              </w:rPr>
              <w:t>struktūrinis</w:t>
            </w:r>
            <w:r w:rsidRPr="00C17CF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DB4DB4"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Tačiau ši nuostata netaikoma, jeigu:</w:t>
            </w:r>
          </w:p>
          <w:p w14:paraId="0840DFF1"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DBC318"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2) įsiskolinimo suma neviršija 50 Eur (penkiasdešimt eurų);</w:t>
            </w:r>
          </w:p>
          <w:p w14:paraId="78D83F70" w14:textId="77777777" w:rsidR="00C17CFB" w:rsidRPr="00C17CFB" w:rsidRDefault="00C17CFB" w:rsidP="006C0A96">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C17CFB">
              <w:rPr>
                <w:rFonts w:ascii="Times New Roman" w:hAnsi="Times New Roman" w:cs="Times New Roman"/>
                <w:bCs/>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6B615" w14:textId="77777777" w:rsidR="00C17CFB" w:rsidRPr="00C17CFB" w:rsidRDefault="00C17CFB" w:rsidP="006C0A96">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3 dalis</w:t>
            </w:r>
          </w:p>
          <w:p w14:paraId="6B8409FC" w14:textId="77777777" w:rsidR="00C17CFB" w:rsidRPr="00C17CFB" w:rsidRDefault="00C17CFB" w:rsidP="006C0A96">
            <w:pPr>
              <w:pStyle w:val="Betarp"/>
              <w:jc w:val="both"/>
              <w:rPr>
                <w:rFonts w:ascii="Times New Roman" w:eastAsia="Arial" w:hAnsi="Times New Roman" w:cs="Times New Roman"/>
                <w:sz w:val="22"/>
                <w:szCs w:val="22"/>
              </w:rPr>
            </w:pPr>
          </w:p>
          <w:p w14:paraId="437FF7E4" w14:textId="77777777" w:rsidR="00C17CFB" w:rsidRPr="00C17CFB" w:rsidRDefault="00C17CFB" w:rsidP="006C0A96">
            <w:pPr>
              <w:pStyle w:val="Betarp"/>
              <w:jc w:val="both"/>
              <w:rPr>
                <w:rFonts w:ascii="Times New Roman" w:eastAsia="Yu Mincho" w:hAnsi="Times New Roman" w:cs="Times New Roman"/>
                <w:sz w:val="22"/>
                <w:szCs w:val="22"/>
              </w:rPr>
            </w:pPr>
            <w:r w:rsidRPr="00C17CFB">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5BCAC"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Lietuvoje įsteigtų subjektų reikalaujama:</w:t>
            </w:r>
          </w:p>
          <w:p w14:paraId="3733D9F8"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1) Dėl įsipareigojimų, susijusių su mokesčių mokėjimu, įvykdymo i</w:t>
            </w:r>
            <w:r w:rsidRPr="00C17CFB">
              <w:rPr>
                <w:rFonts w:ascii="Times New Roman" w:hAnsi="Times New Roman" w:cs="Times New Roman"/>
                <w:sz w:val="22"/>
                <w:szCs w:val="22"/>
                <w:lang w:eastAsia="en-US"/>
              </w:rPr>
              <w:t xml:space="preserve">š Lietuvoje įsteigtų subjektų </w:t>
            </w:r>
            <w:r w:rsidRPr="00C17CFB">
              <w:rPr>
                <w:rFonts w:ascii="Times New Roman" w:hAnsi="Times New Roman" w:cs="Times New Roman"/>
                <w:sz w:val="22"/>
                <w:szCs w:val="22"/>
              </w:rPr>
              <w:t>prašoma:</w:t>
            </w:r>
          </w:p>
          <w:p w14:paraId="5B3DBD82" w14:textId="77777777" w:rsidR="00C17CFB" w:rsidRPr="00C17CFB" w:rsidRDefault="00C17CFB" w:rsidP="006C0A96">
            <w:pPr>
              <w:pStyle w:val="Betarp"/>
              <w:jc w:val="both"/>
              <w:rPr>
                <w:rFonts w:ascii="Times New Roman" w:hAnsi="Times New Roman" w:cs="Times New Roman"/>
                <w:b/>
                <w:bCs/>
                <w:sz w:val="22"/>
                <w:szCs w:val="22"/>
              </w:rPr>
            </w:pPr>
          </w:p>
          <w:p w14:paraId="6A9C09D4" w14:textId="77777777" w:rsidR="00C17CFB" w:rsidRPr="00C17CFB" w:rsidRDefault="00C17CFB" w:rsidP="00C17CFB">
            <w:pPr>
              <w:pStyle w:val="Betarp"/>
              <w:numPr>
                <w:ilvl w:val="0"/>
                <w:numId w:val="12"/>
              </w:numPr>
              <w:jc w:val="both"/>
              <w:rPr>
                <w:rFonts w:ascii="Times New Roman" w:hAnsi="Times New Roman" w:cs="Times New Roman"/>
                <w:sz w:val="22"/>
                <w:szCs w:val="22"/>
              </w:rPr>
            </w:pPr>
            <w:r w:rsidRPr="00C17CFB">
              <w:rPr>
                <w:rFonts w:ascii="Times New Roman" w:hAnsi="Times New Roman" w:cs="Times New Roman"/>
                <w:sz w:val="22"/>
                <w:szCs w:val="22"/>
              </w:rPr>
              <w:t xml:space="preserve">išrašo iš teismo sprendimo (jei toks yra) </w:t>
            </w:r>
          </w:p>
          <w:p w14:paraId="7F31EF8A" w14:textId="77777777" w:rsidR="00C17CFB" w:rsidRPr="00C17CFB" w:rsidRDefault="00C17CFB" w:rsidP="00C17CFB">
            <w:pPr>
              <w:pStyle w:val="Betarp"/>
              <w:numPr>
                <w:ilvl w:val="0"/>
                <w:numId w:val="12"/>
              </w:numPr>
              <w:jc w:val="both"/>
              <w:rPr>
                <w:rFonts w:ascii="Times New Roman" w:hAnsi="Times New Roman" w:cs="Times New Roman"/>
                <w:sz w:val="22"/>
                <w:szCs w:val="22"/>
              </w:rPr>
            </w:pPr>
            <w:r w:rsidRPr="00C17CFB">
              <w:rPr>
                <w:rFonts w:ascii="Times New Roman" w:hAnsi="Times New Roman" w:cs="Times New Roman"/>
                <w:sz w:val="22"/>
                <w:szCs w:val="22"/>
              </w:rPr>
              <w:t>arba Valstybinės mokesčių inspekcijos prie Lietuvos Respublikos finansų ministerijos išduoto dokumento,</w:t>
            </w:r>
          </w:p>
          <w:p w14:paraId="39BF860E" w14:textId="77777777" w:rsidR="00C17CFB" w:rsidRPr="00C17CFB" w:rsidRDefault="00C17CFB" w:rsidP="00C17CFB">
            <w:pPr>
              <w:pStyle w:val="Betarp"/>
              <w:numPr>
                <w:ilvl w:val="0"/>
                <w:numId w:val="11"/>
              </w:numPr>
              <w:jc w:val="both"/>
              <w:rPr>
                <w:rFonts w:ascii="Times New Roman" w:hAnsi="Times New Roman" w:cs="Times New Roman"/>
                <w:sz w:val="22"/>
                <w:szCs w:val="22"/>
              </w:rPr>
            </w:pPr>
            <w:r w:rsidRPr="00C17CF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386A9EC" w14:textId="77777777" w:rsidR="00C17CFB" w:rsidRPr="00C17CFB" w:rsidRDefault="00C17CFB" w:rsidP="006C0A96">
            <w:pPr>
              <w:pStyle w:val="Betarp"/>
              <w:jc w:val="both"/>
              <w:rPr>
                <w:rFonts w:ascii="Times New Roman" w:hAnsi="Times New Roman" w:cs="Times New Roman"/>
                <w:sz w:val="22"/>
                <w:szCs w:val="22"/>
              </w:rPr>
            </w:pPr>
          </w:p>
          <w:p w14:paraId="60316640"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622C82D5"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institucijos dokumento</w:t>
            </w:r>
            <w:r w:rsidRPr="00C17CFB">
              <w:rPr>
                <w:rStyle w:val="Puslapioinaosnuoroda"/>
                <w:rFonts w:ascii="Times New Roman" w:hAnsi="Times New Roman" w:cs="Times New Roman"/>
                <w:sz w:val="22"/>
                <w:szCs w:val="22"/>
              </w:rPr>
              <w:footnoteReference w:id="2"/>
            </w:r>
            <w:r w:rsidRPr="00C17CFB">
              <w:rPr>
                <w:rFonts w:ascii="Times New Roman" w:hAnsi="Times New Roman" w:cs="Times New Roman"/>
                <w:sz w:val="22"/>
                <w:szCs w:val="22"/>
              </w:rPr>
              <w:t>.</w:t>
            </w:r>
          </w:p>
          <w:p w14:paraId="60A4208F" w14:textId="77777777" w:rsidR="00C17CFB" w:rsidRPr="00C17CFB" w:rsidRDefault="00C17CFB" w:rsidP="006C0A96">
            <w:pPr>
              <w:pStyle w:val="Betarp"/>
              <w:jc w:val="both"/>
              <w:rPr>
                <w:rFonts w:ascii="Times New Roman" w:eastAsia="Yu Mincho" w:hAnsi="Times New Roman" w:cs="Times New Roman"/>
                <w:sz w:val="22"/>
                <w:szCs w:val="22"/>
              </w:rPr>
            </w:pPr>
          </w:p>
          <w:p w14:paraId="1381FF78" w14:textId="77777777" w:rsidR="00C17CFB" w:rsidRPr="00C17CFB" w:rsidRDefault="00C17CFB" w:rsidP="006C0A96">
            <w:pPr>
              <w:pStyle w:val="Betarp"/>
              <w:jc w:val="both"/>
              <w:rPr>
                <w:rFonts w:ascii="Times New Roman" w:hAnsi="Times New Roman" w:cs="Times New Roman"/>
                <w:i/>
                <w:iCs/>
                <w:color w:val="000000" w:themeColor="text1"/>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120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D32592F" w14:textId="77777777" w:rsidR="00C17CFB" w:rsidRPr="00C17CFB" w:rsidRDefault="00C17CFB" w:rsidP="006C0A96">
            <w:pPr>
              <w:pStyle w:val="Betarp"/>
              <w:jc w:val="both"/>
              <w:rPr>
                <w:rFonts w:ascii="Times New Roman" w:hAnsi="Times New Roman" w:cs="Times New Roman"/>
                <w:i/>
                <w:iCs/>
                <w:color w:val="7030A0"/>
                <w:sz w:val="22"/>
                <w:szCs w:val="22"/>
              </w:rPr>
            </w:pPr>
          </w:p>
          <w:p w14:paraId="0F9461EE"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7D92B2" w14:textId="77777777" w:rsidR="00C17CFB" w:rsidRPr="00C17CFB" w:rsidRDefault="00C17CFB" w:rsidP="006C0A96">
            <w:pPr>
              <w:pStyle w:val="Betarp"/>
              <w:jc w:val="both"/>
              <w:rPr>
                <w:rFonts w:ascii="Times New Roman" w:hAnsi="Times New Roman" w:cs="Times New Roman"/>
                <w:b/>
                <w:bCs/>
                <w:sz w:val="22"/>
                <w:szCs w:val="22"/>
              </w:rPr>
            </w:pPr>
          </w:p>
          <w:p w14:paraId="4E718916"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bCs/>
                <w:sz w:val="22"/>
                <w:szCs w:val="22"/>
              </w:rPr>
              <w:t>2) Dėl įsipareigojimų, susijusių su socialinio draudimo įmokų mokėjimu, įvykdymo i</w:t>
            </w:r>
            <w:r w:rsidRPr="00C17CFB">
              <w:rPr>
                <w:rFonts w:ascii="Times New Roman" w:hAnsi="Times New Roman" w:cs="Times New Roman"/>
                <w:sz w:val="22"/>
                <w:szCs w:val="22"/>
                <w:lang w:eastAsia="en-US"/>
              </w:rPr>
              <w:t xml:space="preserve">š Lietuvoje įsteigtų subjektų </w:t>
            </w:r>
            <w:r w:rsidRPr="00C17CFB">
              <w:rPr>
                <w:rFonts w:ascii="Times New Roman" w:hAnsi="Times New Roman" w:cs="Times New Roman"/>
                <w:bCs/>
                <w:sz w:val="22"/>
                <w:szCs w:val="22"/>
              </w:rPr>
              <w:t>prašoma:</w:t>
            </w:r>
          </w:p>
          <w:p w14:paraId="74A4E356" w14:textId="77777777" w:rsidR="00C17CFB" w:rsidRPr="00C17CFB" w:rsidRDefault="00C17CFB" w:rsidP="006C0A96">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17CFB">
                <w:rPr>
                  <w:rStyle w:val="Hipersaitas"/>
                  <w:rFonts w:ascii="Times New Roman" w:hAnsi="Times New Roman" w:cs="Times New Roman"/>
                  <w:bCs/>
                  <w:sz w:val="22"/>
                  <w:szCs w:val="22"/>
                  <w:u w:val="single"/>
                </w:rPr>
                <w:t>http://draudejai.sodra.lt/draudeju_viesi_duomenys/</w:t>
              </w:r>
            </w:hyperlink>
            <w:r w:rsidRPr="00C17CFB">
              <w:rPr>
                <w:rFonts w:ascii="Times New Roman" w:hAnsi="Times New Roman" w:cs="Times New Roman"/>
                <w:bCs/>
                <w:sz w:val="22"/>
                <w:szCs w:val="22"/>
              </w:rPr>
              <w:t>.</w:t>
            </w:r>
          </w:p>
          <w:p w14:paraId="74B24BFB" w14:textId="77777777" w:rsidR="00C17CFB" w:rsidRPr="00C17CFB" w:rsidRDefault="00C17CFB" w:rsidP="006C0A96">
            <w:pPr>
              <w:pStyle w:val="Betarp"/>
              <w:jc w:val="both"/>
              <w:rPr>
                <w:rFonts w:ascii="Times New Roman" w:hAnsi="Times New Roman" w:cs="Times New Roman"/>
                <w:b/>
                <w:bCs/>
                <w:sz w:val="22"/>
                <w:szCs w:val="22"/>
              </w:rPr>
            </w:pPr>
          </w:p>
          <w:p w14:paraId="7719D231"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C17CFB">
              <w:rPr>
                <w:rFonts w:ascii="Times New Roman" w:hAnsi="Times New Roman" w:cs="Times New Roman"/>
                <w:sz w:val="22"/>
                <w:szCs w:val="22"/>
              </w:rPr>
              <w:lastRenderedPageBreak/>
              <w:t>valstybės įmonės Registrų centro Lietuvos Respublikos Vyriausybės nustatyta tvarka išduotą dokumentą, patvirtinantį jungtinius kompetentingų institucijų tvarkomus duomenis.</w:t>
            </w:r>
          </w:p>
          <w:p w14:paraId="34A1A54D" w14:textId="77777777" w:rsidR="00C17CFB" w:rsidRPr="00C17CFB" w:rsidRDefault="00C17CFB" w:rsidP="006C0A96">
            <w:pPr>
              <w:pStyle w:val="Betarp"/>
              <w:jc w:val="both"/>
              <w:rPr>
                <w:rFonts w:ascii="Times New Roman" w:hAnsi="Times New Roman" w:cs="Times New Roman"/>
                <w:b/>
                <w:bCs/>
                <w:sz w:val="22"/>
                <w:szCs w:val="22"/>
              </w:rPr>
            </w:pPr>
          </w:p>
          <w:p w14:paraId="384F4C6C"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338FB8" w14:textId="77777777" w:rsidR="00C17CFB" w:rsidRPr="00C17CFB" w:rsidRDefault="00C17CFB" w:rsidP="006C0A96">
            <w:pPr>
              <w:pStyle w:val="Betarp"/>
              <w:jc w:val="both"/>
              <w:rPr>
                <w:rFonts w:ascii="Times New Roman" w:hAnsi="Times New Roman" w:cs="Times New Roman"/>
                <w:b/>
                <w:bCs/>
                <w:sz w:val="22"/>
                <w:szCs w:val="22"/>
              </w:rPr>
            </w:pPr>
          </w:p>
          <w:p w14:paraId="361D606F"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20094CF4"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kompetentingos institucijos dokumento</w:t>
            </w:r>
            <w:r w:rsidRPr="00C17CFB">
              <w:rPr>
                <w:rStyle w:val="Puslapioinaosnuoroda"/>
                <w:rFonts w:ascii="Times New Roman" w:hAnsi="Times New Roman" w:cs="Times New Roman"/>
                <w:sz w:val="22"/>
                <w:szCs w:val="22"/>
              </w:rPr>
              <w:footnoteReference w:id="3"/>
            </w:r>
            <w:r w:rsidRPr="00C17CFB">
              <w:rPr>
                <w:rFonts w:ascii="Times New Roman" w:hAnsi="Times New Roman" w:cs="Times New Roman"/>
                <w:sz w:val="22"/>
                <w:szCs w:val="22"/>
              </w:rPr>
              <w:t>.</w:t>
            </w:r>
          </w:p>
          <w:p w14:paraId="1FDA032F" w14:textId="77777777" w:rsidR="00C17CFB" w:rsidRPr="00C17CFB" w:rsidRDefault="00C17CFB" w:rsidP="006C0A96">
            <w:pPr>
              <w:pStyle w:val="Betarp"/>
              <w:jc w:val="both"/>
              <w:rPr>
                <w:rFonts w:ascii="Times New Roman" w:hAnsi="Times New Roman" w:cs="Times New Roman"/>
                <w:b/>
                <w:bCs/>
                <w:sz w:val="22"/>
                <w:szCs w:val="22"/>
              </w:rPr>
            </w:pPr>
          </w:p>
          <w:p w14:paraId="09B8F40D" w14:textId="77777777" w:rsidR="00C17CFB" w:rsidRPr="00C17CFB" w:rsidRDefault="00C17CFB" w:rsidP="006C0A96">
            <w:pPr>
              <w:pStyle w:val="Betarp"/>
              <w:jc w:val="both"/>
              <w:rPr>
                <w:rFonts w:ascii="Times New Roman" w:hAnsi="Times New Roman" w:cs="Times New Roman"/>
                <w:i/>
                <w:iCs/>
                <w:color w:val="7030A0"/>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120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7773F43" w14:textId="77777777" w:rsidR="00C17CFB" w:rsidRPr="00C17CFB" w:rsidRDefault="00C17CFB" w:rsidP="006C0A96">
            <w:pPr>
              <w:pStyle w:val="Betarp"/>
              <w:jc w:val="both"/>
              <w:rPr>
                <w:rFonts w:ascii="Times New Roman" w:hAnsi="Times New Roman" w:cs="Times New Roman"/>
                <w:b/>
                <w:bCs/>
                <w:sz w:val="22"/>
                <w:szCs w:val="22"/>
              </w:rPr>
            </w:pPr>
          </w:p>
          <w:p w14:paraId="54C2AB14"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2A11E1" w14:textId="77777777" w:rsidR="00C17CFB" w:rsidRPr="00C17CFB" w:rsidRDefault="00C17CFB" w:rsidP="006C0A96">
            <w:pPr>
              <w:pStyle w:val="Betarp"/>
              <w:jc w:val="both"/>
              <w:rPr>
                <w:rFonts w:ascii="Times New Roman" w:hAnsi="Times New Roman" w:cs="Times New Roman"/>
                <w:sz w:val="22"/>
                <w:szCs w:val="22"/>
              </w:rPr>
            </w:pPr>
          </w:p>
          <w:p w14:paraId="27FCC8FE"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27B79377" w14:textId="77777777" w:rsidR="00C17CFB" w:rsidRPr="00C17CFB" w:rsidRDefault="00C17CFB" w:rsidP="006C0A96">
            <w:pPr>
              <w:pStyle w:val="Betarp"/>
              <w:jc w:val="both"/>
              <w:rPr>
                <w:rFonts w:ascii="Times New Roman" w:hAnsi="Times New Roman" w:cs="Times New Roman"/>
                <w:b/>
                <w:bCs/>
                <w:sz w:val="22"/>
                <w:szCs w:val="22"/>
              </w:rPr>
            </w:pPr>
          </w:p>
          <w:p w14:paraId="48A0F1E1" w14:textId="77777777" w:rsidR="00C17CFB" w:rsidRPr="00C17CFB" w:rsidRDefault="00C17CFB" w:rsidP="006C0A96">
            <w:pPr>
              <w:pStyle w:val="Betarp"/>
              <w:jc w:val="both"/>
              <w:rPr>
                <w:rFonts w:ascii="Times New Roman" w:hAnsi="Times New Roman" w:cs="Times New Roman"/>
                <w:b/>
                <w:bCs/>
                <w:sz w:val="22"/>
                <w:szCs w:val="22"/>
              </w:rPr>
            </w:pPr>
          </w:p>
        </w:tc>
      </w:tr>
      <w:tr w:rsidR="00C17CFB" w:rsidRPr="00C17CFB" w14:paraId="11778042"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E61D2"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B6803"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23A2B" w14:textId="77777777" w:rsidR="00C17CFB" w:rsidRPr="00C17CFB" w:rsidRDefault="00C17CFB" w:rsidP="006C0A96">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1 punktas</w:t>
            </w:r>
          </w:p>
          <w:p w14:paraId="5FFE5FDB" w14:textId="77777777" w:rsidR="00C17CFB" w:rsidRPr="00C17CFB" w:rsidRDefault="00C17CFB" w:rsidP="006C0A96">
            <w:pPr>
              <w:pStyle w:val="Betarp"/>
              <w:jc w:val="both"/>
              <w:rPr>
                <w:rFonts w:ascii="Times New Roman" w:eastAsia="Yu Mincho" w:hAnsi="Times New Roman" w:cs="Times New Roman"/>
                <w:sz w:val="22"/>
                <w:szCs w:val="22"/>
              </w:rPr>
            </w:pPr>
          </w:p>
          <w:p w14:paraId="3CB04567" w14:textId="77777777" w:rsidR="00C17CFB" w:rsidRPr="00C17CFB" w:rsidRDefault="00C17CFB" w:rsidP="006C0A96">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34906" w14:textId="77777777" w:rsidR="00C17CFB" w:rsidRPr="00C17CFB" w:rsidRDefault="00C17CFB" w:rsidP="006C0A96">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68F54564" w14:textId="77777777" w:rsidR="00C17CFB" w:rsidRPr="00C17CFB" w:rsidRDefault="00C17CFB" w:rsidP="006C0A96">
            <w:pPr>
              <w:pStyle w:val="Betarp"/>
              <w:jc w:val="both"/>
              <w:rPr>
                <w:rFonts w:ascii="Times New Roman" w:hAnsi="Times New Roman" w:cs="Times New Roman"/>
                <w:bCs/>
                <w:iCs/>
                <w:sz w:val="22"/>
                <w:szCs w:val="22"/>
                <w:lang w:eastAsia="en-US"/>
              </w:rPr>
            </w:pPr>
          </w:p>
          <w:p w14:paraId="247401D8" w14:textId="77777777" w:rsidR="00C17CFB" w:rsidRPr="00C17CFB" w:rsidRDefault="00C17CFB" w:rsidP="006C0A96">
            <w:pPr>
              <w:pStyle w:val="Betarp"/>
              <w:jc w:val="both"/>
              <w:rPr>
                <w:rFonts w:ascii="Times New Roman" w:hAnsi="Times New Roman" w:cs="Times New Roman"/>
                <w:b/>
                <w:bCs/>
                <w:iCs/>
                <w:sz w:val="22"/>
                <w:szCs w:val="22"/>
                <w:lang w:eastAsia="en-US"/>
              </w:rPr>
            </w:pPr>
          </w:p>
        </w:tc>
      </w:tr>
      <w:tr w:rsidR="00C17CFB" w:rsidRPr="00C17CFB" w14:paraId="1A2863F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00DB7"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ADFA0"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F81D52B"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B9681" w14:textId="77777777" w:rsidR="00C17CFB" w:rsidRPr="00C17CFB" w:rsidRDefault="00C17CFB" w:rsidP="006C0A96">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2 punktas</w:t>
            </w:r>
          </w:p>
          <w:p w14:paraId="6D29C26E" w14:textId="77777777" w:rsidR="00C17CFB" w:rsidRPr="00C17CFB" w:rsidRDefault="00C17CFB" w:rsidP="006C0A96">
            <w:pPr>
              <w:pStyle w:val="Betarp"/>
              <w:jc w:val="both"/>
              <w:rPr>
                <w:rFonts w:ascii="Times New Roman" w:eastAsia="Yu Mincho" w:hAnsi="Times New Roman" w:cs="Times New Roman"/>
                <w:sz w:val="22"/>
                <w:szCs w:val="22"/>
              </w:rPr>
            </w:pPr>
          </w:p>
          <w:p w14:paraId="7614E1A1" w14:textId="77777777" w:rsidR="00C17CFB" w:rsidRPr="00C17CFB" w:rsidRDefault="00C17CFB" w:rsidP="006C0A96">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0DE71" w14:textId="77777777" w:rsidR="00C17CFB" w:rsidRPr="00C17CFB" w:rsidRDefault="00C17CFB" w:rsidP="006C0A96">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7A025FC0" w14:textId="77777777" w:rsidR="00C17CFB" w:rsidRPr="00C17CFB" w:rsidRDefault="00C17CFB" w:rsidP="006C0A96">
            <w:pPr>
              <w:pStyle w:val="Betarp"/>
              <w:jc w:val="both"/>
              <w:rPr>
                <w:rFonts w:ascii="Times New Roman" w:hAnsi="Times New Roman" w:cs="Times New Roman"/>
                <w:bCs/>
                <w:iCs/>
                <w:sz w:val="22"/>
                <w:szCs w:val="22"/>
                <w:lang w:eastAsia="en-US"/>
              </w:rPr>
            </w:pPr>
          </w:p>
          <w:p w14:paraId="48204CA0" w14:textId="77777777" w:rsidR="00C17CFB" w:rsidRPr="00C17CFB" w:rsidRDefault="00C17CFB" w:rsidP="006C0A96">
            <w:pPr>
              <w:pStyle w:val="Betarp"/>
              <w:jc w:val="both"/>
              <w:rPr>
                <w:rFonts w:ascii="Times New Roman" w:hAnsi="Times New Roman" w:cs="Times New Roman"/>
                <w:b/>
                <w:bCs/>
                <w:iCs/>
                <w:sz w:val="22"/>
                <w:szCs w:val="22"/>
                <w:lang w:eastAsia="en-US"/>
              </w:rPr>
            </w:pPr>
          </w:p>
        </w:tc>
      </w:tr>
      <w:tr w:rsidR="00C17CFB" w:rsidRPr="00C17CFB" w14:paraId="1BC0F71D"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03D19"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4A24E"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342FB" w14:textId="77777777" w:rsidR="00C17CFB" w:rsidRPr="00C17CFB" w:rsidRDefault="00C17CFB" w:rsidP="006C0A96">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3 punktas</w:t>
            </w:r>
          </w:p>
          <w:p w14:paraId="3E3D7D50" w14:textId="77777777" w:rsidR="00C17CFB" w:rsidRPr="00C17CFB" w:rsidRDefault="00C17CFB" w:rsidP="006C0A96">
            <w:pPr>
              <w:pStyle w:val="Betarp"/>
              <w:jc w:val="both"/>
              <w:rPr>
                <w:rFonts w:ascii="Times New Roman" w:eastAsia="Yu Mincho" w:hAnsi="Times New Roman" w:cs="Times New Roman"/>
                <w:sz w:val="22"/>
                <w:szCs w:val="22"/>
              </w:rPr>
            </w:pPr>
          </w:p>
          <w:p w14:paraId="57FD2FA4" w14:textId="77777777" w:rsidR="00C17CFB" w:rsidRPr="00C17CFB" w:rsidRDefault="00C17CFB" w:rsidP="006C0A96">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C13 punktas</w:t>
            </w:r>
            <w:r w:rsidRPr="00C17CFB">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98EA8" w14:textId="77777777" w:rsidR="00C17CFB" w:rsidRPr="00C17CFB" w:rsidRDefault="00C17CFB" w:rsidP="006C0A96">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1A8281F9" w14:textId="77777777" w:rsidR="00C17CFB" w:rsidRPr="00C17CFB" w:rsidRDefault="00C17CFB" w:rsidP="006C0A96">
            <w:pPr>
              <w:pStyle w:val="Betarp"/>
              <w:jc w:val="both"/>
              <w:rPr>
                <w:rFonts w:ascii="Times New Roman" w:hAnsi="Times New Roman" w:cs="Times New Roman"/>
                <w:b/>
                <w:bCs/>
                <w:iCs/>
                <w:sz w:val="22"/>
                <w:szCs w:val="22"/>
                <w:lang w:eastAsia="en-US"/>
              </w:rPr>
            </w:pPr>
          </w:p>
        </w:tc>
      </w:tr>
      <w:tr w:rsidR="00C17CFB" w:rsidRPr="00C17CFB" w14:paraId="60A42E1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4DC37"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10B2B"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C17CFB">
              <w:rPr>
                <w:rFonts w:ascii="Times New Roman" w:hAnsi="Times New Roman" w:cs="Times New Roman"/>
                <w:sz w:val="22"/>
                <w:szCs w:val="22"/>
              </w:rPr>
              <w:lastRenderedPageBreak/>
              <w:t xml:space="preserve">informacijos negali pateikti patvirtinančių dokumentų, reikalaujamų pagal VPĮ 50 straipsnį. </w:t>
            </w:r>
          </w:p>
          <w:p w14:paraId="79E61449" w14:textId="77777777" w:rsidR="00C17CFB" w:rsidRPr="00C17CFB" w:rsidRDefault="00C17CFB" w:rsidP="006C0A96">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A5200C" w14:textId="77777777" w:rsidR="00C17CFB" w:rsidRPr="00C17CFB" w:rsidRDefault="00C17CFB" w:rsidP="006C0A96">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B12A5" w14:textId="77777777" w:rsidR="00C17CFB" w:rsidRPr="00C17CFB" w:rsidRDefault="00C17CFB" w:rsidP="006C0A96">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4 punktas</w:t>
            </w:r>
          </w:p>
          <w:p w14:paraId="38973D2D" w14:textId="77777777" w:rsidR="00C17CFB" w:rsidRPr="00C17CFB" w:rsidRDefault="00C17CFB" w:rsidP="006C0A96">
            <w:pPr>
              <w:pStyle w:val="Betarp"/>
              <w:jc w:val="both"/>
              <w:rPr>
                <w:rFonts w:ascii="Times New Roman" w:eastAsia="Yu Mincho" w:hAnsi="Times New Roman" w:cs="Times New Roman"/>
                <w:sz w:val="22"/>
                <w:szCs w:val="22"/>
              </w:rPr>
            </w:pPr>
          </w:p>
          <w:p w14:paraId="1D12BD4B" w14:textId="77777777" w:rsidR="00C17CFB" w:rsidRPr="00C17CFB" w:rsidRDefault="00C17CFB" w:rsidP="006C0A96">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C15 punktas</w:t>
            </w:r>
            <w:r w:rsidRPr="00C17CFB">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4A6D5" w14:textId="77777777" w:rsidR="00C17CFB" w:rsidRPr="00C17CFB" w:rsidRDefault="00C17CFB" w:rsidP="006C0A96">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2EB12940" w14:textId="77777777" w:rsidR="00C17CFB" w:rsidRPr="00C17CFB" w:rsidRDefault="00C17CFB" w:rsidP="006C0A96">
            <w:pPr>
              <w:pStyle w:val="Betarp"/>
              <w:jc w:val="both"/>
              <w:rPr>
                <w:rFonts w:ascii="Times New Roman" w:hAnsi="Times New Roman" w:cs="Times New Roman"/>
                <w:bCs/>
                <w:iCs/>
                <w:sz w:val="22"/>
                <w:szCs w:val="22"/>
                <w:lang w:eastAsia="en-US"/>
              </w:rPr>
            </w:pPr>
          </w:p>
          <w:p w14:paraId="5D883711" w14:textId="77777777" w:rsidR="00C17CFB" w:rsidRPr="00C17CFB" w:rsidRDefault="00C17CFB" w:rsidP="006C0A96">
            <w:pPr>
              <w:pStyle w:val="Betarp"/>
              <w:jc w:val="both"/>
              <w:rPr>
                <w:rFonts w:ascii="Times New Roman" w:hAnsi="Times New Roman" w:cs="Times New Roman"/>
                <w:bCs/>
                <w:iCs/>
                <w:sz w:val="22"/>
                <w:szCs w:val="22"/>
                <w:lang w:eastAsia="en-US"/>
              </w:rPr>
            </w:pPr>
          </w:p>
          <w:p w14:paraId="4DB57791"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5B8E133" w14:textId="77777777" w:rsidR="00C17CFB" w:rsidRPr="00C17CFB" w:rsidRDefault="00C17CFB" w:rsidP="006C0A96">
            <w:pPr>
              <w:pStyle w:val="Betarp"/>
              <w:jc w:val="both"/>
              <w:rPr>
                <w:rFonts w:ascii="Times New Roman" w:hAnsi="Times New Roman" w:cs="Times New Roman"/>
                <w:sz w:val="22"/>
                <w:szCs w:val="22"/>
              </w:rPr>
            </w:pPr>
            <w:hyperlink r:id="rId13" w:history="1">
              <w:r w:rsidRPr="00C17CFB">
                <w:rPr>
                  <w:rStyle w:val="Hipersaitas"/>
                  <w:rFonts w:ascii="Times New Roman" w:hAnsi="Times New Roman" w:cs="Times New Roman"/>
                  <w:sz w:val="22"/>
                  <w:szCs w:val="22"/>
                </w:rPr>
                <w:t>https://vpt.lrv.lt/lt/nuorodos/kiti-duomenys/powerbi/melaginga-informacija-</w:t>
              </w:r>
              <w:r w:rsidRPr="00C17CFB">
                <w:rPr>
                  <w:rStyle w:val="Hipersaitas"/>
                  <w:rFonts w:ascii="Times New Roman" w:hAnsi="Times New Roman" w:cs="Times New Roman"/>
                  <w:sz w:val="22"/>
                  <w:szCs w:val="22"/>
                </w:rPr>
                <w:lastRenderedPageBreak/>
                <w:t>pateikusiu-tiekeju-sarasas-3/</w:t>
              </w:r>
            </w:hyperlink>
          </w:p>
        </w:tc>
      </w:tr>
      <w:tr w:rsidR="00C17CFB" w:rsidRPr="00C17CFB" w14:paraId="424A2BA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8DB7"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E5908"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pirkimo metu ėmėsi neteisėtų veiksmų, </w:t>
            </w:r>
            <w:r w:rsidRPr="00C17CFB">
              <w:rPr>
                <w:rFonts w:ascii="Times New Roman" w:hAnsi="Times New Roman" w:cs="Times New Roman"/>
                <w:sz w:val="22"/>
                <w:szCs w:val="22"/>
              </w:rPr>
              <w:lastRenderedPageBreak/>
              <w:t>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A608D" w14:textId="77777777" w:rsidR="00C17CFB" w:rsidRPr="00C17CFB" w:rsidRDefault="00C17CFB" w:rsidP="006C0A96">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5 punktas</w:t>
            </w:r>
          </w:p>
          <w:p w14:paraId="6FD6B020" w14:textId="77777777" w:rsidR="00C17CFB" w:rsidRPr="00C17CFB" w:rsidRDefault="00C17CFB" w:rsidP="006C0A96">
            <w:pPr>
              <w:pStyle w:val="Betarp"/>
              <w:jc w:val="both"/>
              <w:rPr>
                <w:rFonts w:ascii="Times New Roman" w:eastAsia="Yu Mincho" w:hAnsi="Times New Roman" w:cs="Times New Roman"/>
                <w:sz w:val="22"/>
                <w:szCs w:val="22"/>
              </w:rPr>
            </w:pPr>
          </w:p>
          <w:p w14:paraId="1A2FB097" w14:textId="77777777" w:rsidR="00C17CFB" w:rsidRPr="00C17CFB" w:rsidRDefault="00C17CFB" w:rsidP="006C0A96">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w:t>
            </w:r>
            <w:r w:rsidRPr="00C17CFB">
              <w:rPr>
                <w:rFonts w:ascii="Times New Roman" w:eastAsia="Arial" w:hAnsi="Times New Roman" w:cs="Times New Roman"/>
                <w:sz w:val="22"/>
                <w:szCs w:val="22"/>
              </w:rPr>
              <w:t xml:space="preserve"> III dalies C15 punktas</w:t>
            </w:r>
          </w:p>
          <w:p w14:paraId="3296592A" w14:textId="77777777" w:rsidR="00C17CFB" w:rsidRPr="00C17CFB" w:rsidRDefault="00C17CFB" w:rsidP="006C0A96">
            <w:pPr>
              <w:pStyle w:val="Betarp"/>
              <w:jc w:val="both"/>
              <w:rPr>
                <w:rFonts w:ascii="Times New Roman" w:eastAsia="Yu Mincho" w:hAnsi="Times New Roman" w:cs="Times New Roman"/>
                <w:sz w:val="22"/>
                <w:szCs w:val="22"/>
                <w:lang w:eastAsia="en-US"/>
              </w:rPr>
            </w:pPr>
          </w:p>
          <w:p w14:paraId="4CE75E99" w14:textId="77777777" w:rsidR="00C17CFB" w:rsidRPr="00C17CFB" w:rsidRDefault="00C17CFB" w:rsidP="006C0A96">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4F237" w14:textId="77777777" w:rsidR="00C17CFB" w:rsidRPr="00C17CFB" w:rsidRDefault="00C17CFB" w:rsidP="006C0A96">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lastRenderedPageBreak/>
              <w:t xml:space="preserve">Iš Lietuvoje įsteigtų subjektų įrodančių dokumentų nereikalaujama. Užtenka </w:t>
            </w:r>
            <w:r w:rsidRPr="00C17CFB">
              <w:rPr>
                <w:rFonts w:ascii="Times New Roman" w:hAnsi="Times New Roman" w:cs="Times New Roman"/>
                <w:sz w:val="22"/>
                <w:szCs w:val="22"/>
                <w:lang w:eastAsia="en-US"/>
              </w:rPr>
              <w:lastRenderedPageBreak/>
              <w:t>pateikto EBVPD.</w:t>
            </w:r>
          </w:p>
          <w:p w14:paraId="1B6D11A2" w14:textId="77777777" w:rsidR="00C17CFB" w:rsidRPr="00C17CFB" w:rsidRDefault="00C17CFB" w:rsidP="006C0A96">
            <w:pPr>
              <w:pStyle w:val="Betarp"/>
              <w:jc w:val="both"/>
              <w:rPr>
                <w:rFonts w:ascii="Times New Roman" w:hAnsi="Times New Roman" w:cs="Times New Roman"/>
                <w:b/>
                <w:bCs/>
                <w:iCs/>
                <w:sz w:val="22"/>
                <w:szCs w:val="22"/>
                <w:lang w:eastAsia="en-US"/>
              </w:rPr>
            </w:pPr>
          </w:p>
        </w:tc>
      </w:tr>
      <w:tr w:rsidR="00C17CFB" w:rsidRPr="00C17CFB" w14:paraId="396B1C8F"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A4BB0"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66F7D" w14:textId="77777777" w:rsidR="00C17CFB" w:rsidRPr="00C17CFB" w:rsidRDefault="00C17CFB" w:rsidP="006C0A96">
            <w:pPr>
              <w:spacing w:after="0" w:line="240" w:lineRule="auto"/>
              <w:jc w:val="both"/>
              <w:rPr>
                <w:rFonts w:ascii="Times New Roman" w:hAnsi="Times New Roman" w:cs="Times New Roman"/>
              </w:rPr>
            </w:pPr>
            <w:r w:rsidRPr="00C17CFB">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C17CFB">
              <w:rPr>
                <w:rFonts w:ascii="Times New Roman" w:hAnsi="Times New Roman" w:cs="Times New Roman"/>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DFCC01" w14:textId="77777777" w:rsidR="00C17CFB" w:rsidRPr="00C17CFB" w:rsidRDefault="00C17CFB" w:rsidP="006C0A96">
            <w:pPr>
              <w:spacing w:after="0" w:line="240" w:lineRule="auto"/>
              <w:jc w:val="both"/>
              <w:rPr>
                <w:rFonts w:ascii="Times New Roman" w:hAnsi="Times New Roman" w:cs="Times New Roman"/>
              </w:rPr>
            </w:pPr>
            <w:r w:rsidRPr="00C17CFB">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1AE" w14:textId="77777777" w:rsidR="00C17CFB" w:rsidRPr="00C17CFB" w:rsidRDefault="00C17CFB" w:rsidP="006C0A96">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6 punktas</w:t>
            </w:r>
          </w:p>
          <w:p w14:paraId="27273658" w14:textId="77777777" w:rsidR="00C17CFB" w:rsidRPr="00C17CFB" w:rsidRDefault="00C17CFB" w:rsidP="006C0A96">
            <w:pPr>
              <w:pStyle w:val="Betarp"/>
              <w:jc w:val="both"/>
              <w:rPr>
                <w:rFonts w:ascii="Times New Roman" w:eastAsia="Yu Mincho" w:hAnsi="Times New Roman" w:cs="Times New Roman"/>
                <w:sz w:val="22"/>
                <w:szCs w:val="22"/>
              </w:rPr>
            </w:pPr>
          </w:p>
          <w:p w14:paraId="265CA869" w14:textId="77777777" w:rsidR="00C17CFB" w:rsidRPr="00C17CFB" w:rsidRDefault="00C17CFB" w:rsidP="006C0A96">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w:t>
            </w:r>
            <w:r w:rsidRPr="00C17CFB">
              <w:rPr>
                <w:rFonts w:ascii="Times New Roman" w:eastAsia="Arial" w:hAnsi="Times New Roman" w:cs="Times New Roman"/>
                <w:sz w:val="22"/>
                <w:szCs w:val="22"/>
              </w:rPr>
              <w:t xml:space="preserve"> III dalies C14 punktas</w:t>
            </w:r>
          </w:p>
          <w:p w14:paraId="4BB580D6" w14:textId="77777777" w:rsidR="00C17CFB" w:rsidRPr="00C17CFB" w:rsidRDefault="00C17CFB" w:rsidP="006C0A96">
            <w:pPr>
              <w:pStyle w:val="Betarp"/>
              <w:jc w:val="both"/>
              <w:rPr>
                <w:rFonts w:ascii="Times New Roman" w:eastAsia="Yu Mincho" w:hAnsi="Times New Roman" w:cs="Times New Roman"/>
                <w:sz w:val="22"/>
                <w:szCs w:val="22"/>
                <w:lang w:eastAsia="en-US"/>
              </w:rPr>
            </w:pPr>
          </w:p>
          <w:p w14:paraId="0D1C7088" w14:textId="77777777" w:rsidR="00C17CFB" w:rsidRPr="00C17CFB" w:rsidRDefault="00C17CFB" w:rsidP="006C0A96">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5BC45" w14:textId="77777777" w:rsidR="00C17CFB" w:rsidRPr="00C17CFB" w:rsidRDefault="00C17CFB" w:rsidP="006C0A96">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37E452A6" w14:textId="77777777" w:rsidR="00C17CFB" w:rsidRPr="00C17CFB" w:rsidRDefault="00C17CFB" w:rsidP="006C0A96">
            <w:pPr>
              <w:pStyle w:val="Betarp"/>
              <w:jc w:val="both"/>
              <w:rPr>
                <w:rFonts w:ascii="Times New Roman" w:hAnsi="Times New Roman" w:cs="Times New Roman"/>
                <w:bCs/>
                <w:iCs/>
                <w:sz w:val="22"/>
                <w:szCs w:val="22"/>
                <w:lang w:eastAsia="en-US"/>
              </w:rPr>
            </w:pPr>
          </w:p>
          <w:p w14:paraId="4D436AE4"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E689CB3" w14:textId="77777777" w:rsidR="00C17CFB" w:rsidRPr="00C17CFB" w:rsidRDefault="00C17CFB" w:rsidP="006C0A96">
            <w:pPr>
              <w:pStyle w:val="Betarp"/>
              <w:jc w:val="both"/>
              <w:rPr>
                <w:rFonts w:ascii="Times New Roman" w:hAnsi="Times New Roman" w:cs="Times New Roman"/>
                <w:sz w:val="22"/>
                <w:szCs w:val="22"/>
              </w:rPr>
            </w:pPr>
          </w:p>
          <w:p w14:paraId="7E5039C5" w14:textId="77777777" w:rsidR="00C17CFB" w:rsidRPr="00C17CFB" w:rsidRDefault="00C17CFB" w:rsidP="006C0A96">
            <w:pPr>
              <w:pStyle w:val="Betarp"/>
              <w:jc w:val="both"/>
              <w:rPr>
                <w:rFonts w:ascii="Times New Roman" w:hAnsi="Times New Roman" w:cs="Times New Roman"/>
                <w:sz w:val="22"/>
                <w:szCs w:val="22"/>
              </w:rPr>
            </w:pPr>
            <w:hyperlink r:id="rId14" w:history="1">
              <w:r w:rsidRPr="00C17CFB">
                <w:rPr>
                  <w:rStyle w:val="Hipersaitas"/>
                  <w:rFonts w:ascii="Times New Roman" w:hAnsi="Times New Roman" w:cs="Times New Roman"/>
                  <w:sz w:val="22"/>
                  <w:szCs w:val="22"/>
                </w:rPr>
                <w:t>https://vpt.lrv.lt/lt/nuorodos/kiti-duomenys/powerbi/nepatikimi-tiekejai-1/</w:t>
              </w:r>
            </w:hyperlink>
          </w:p>
          <w:p w14:paraId="66C523FD" w14:textId="77777777" w:rsidR="00C17CFB" w:rsidRPr="00C17CFB" w:rsidRDefault="00C17CFB" w:rsidP="006C0A96">
            <w:pPr>
              <w:pStyle w:val="Betarp"/>
              <w:jc w:val="both"/>
              <w:rPr>
                <w:rFonts w:ascii="Times New Roman" w:hAnsi="Times New Roman" w:cs="Times New Roman"/>
                <w:sz w:val="22"/>
                <w:szCs w:val="22"/>
              </w:rPr>
            </w:pPr>
          </w:p>
          <w:p w14:paraId="340290A1" w14:textId="77777777" w:rsidR="00C17CFB" w:rsidRPr="00C17CFB" w:rsidRDefault="00C17CFB" w:rsidP="006C0A96">
            <w:pPr>
              <w:pStyle w:val="Betarp"/>
              <w:jc w:val="both"/>
              <w:rPr>
                <w:rFonts w:ascii="Times New Roman" w:hAnsi="Times New Roman" w:cs="Times New Roman"/>
                <w:sz w:val="22"/>
                <w:szCs w:val="22"/>
              </w:rPr>
            </w:pPr>
            <w:hyperlink r:id="rId15" w:history="1">
              <w:r w:rsidRPr="00C17CFB">
                <w:rPr>
                  <w:rStyle w:val="Hipersaitas"/>
                  <w:rFonts w:ascii="Times New Roman" w:hAnsi="Times New Roman" w:cs="Times New Roman"/>
                  <w:sz w:val="22"/>
                  <w:szCs w:val="22"/>
                </w:rPr>
                <w:t>https://vpt.lrv.lt/lt/pasalinimo-pagrindai-1/nepatikimu-koncesininku-sarasas-1/nepatikimu-koncesininku-sarasas/</w:t>
              </w:r>
            </w:hyperlink>
          </w:p>
          <w:p w14:paraId="617343A8" w14:textId="77777777" w:rsidR="00C17CFB" w:rsidRPr="00C17CFB" w:rsidRDefault="00C17CFB" w:rsidP="006C0A96">
            <w:pPr>
              <w:pStyle w:val="Betarp"/>
              <w:jc w:val="both"/>
              <w:rPr>
                <w:rFonts w:ascii="Times New Roman" w:hAnsi="Times New Roman" w:cs="Times New Roman"/>
                <w:bCs/>
                <w:sz w:val="22"/>
                <w:szCs w:val="22"/>
              </w:rPr>
            </w:pPr>
          </w:p>
          <w:p w14:paraId="1DF775B3" w14:textId="77777777" w:rsidR="00C17CFB" w:rsidRPr="00C17CFB" w:rsidRDefault="00C17CFB" w:rsidP="006C0A96">
            <w:pPr>
              <w:pStyle w:val="Betarp"/>
              <w:jc w:val="both"/>
              <w:rPr>
                <w:rFonts w:ascii="Times New Roman" w:hAnsi="Times New Roman" w:cs="Times New Roman"/>
                <w:b/>
                <w:bCs/>
                <w:sz w:val="22"/>
                <w:szCs w:val="22"/>
              </w:rPr>
            </w:pPr>
          </w:p>
        </w:tc>
      </w:tr>
      <w:tr w:rsidR="00C17CFB" w:rsidRPr="00C17CFB" w14:paraId="355C7F71"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36D31"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p w14:paraId="18F0E970" w14:textId="77777777" w:rsidR="00C17CFB" w:rsidRPr="00C17CFB" w:rsidRDefault="00C17CFB" w:rsidP="006C0A96">
            <w:pPr>
              <w:pStyle w:val="Betarp"/>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3218"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FE6BCB4" w14:textId="77777777" w:rsidR="00C17CFB" w:rsidRPr="00C17CFB" w:rsidRDefault="00C17CFB" w:rsidP="006C0A96">
            <w:pPr>
              <w:spacing w:after="0" w:line="240" w:lineRule="auto"/>
              <w:jc w:val="both"/>
              <w:rPr>
                <w:rFonts w:ascii="Times New Roman" w:hAnsi="Times New Roman" w:cs="Times New Roman"/>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21423" w14:textId="77777777" w:rsidR="00C17CFB" w:rsidRPr="00C17CFB" w:rsidRDefault="00C17CFB" w:rsidP="006C0A96">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a papunktis</w:t>
            </w:r>
          </w:p>
          <w:p w14:paraId="092B7F40" w14:textId="77777777" w:rsidR="00C17CFB" w:rsidRPr="00C17CFB" w:rsidRDefault="00C17CFB" w:rsidP="006C0A96">
            <w:pPr>
              <w:pStyle w:val="Betarp"/>
              <w:jc w:val="both"/>
              <w:rPr>
                <w:rFonts w:ascii="Times New Roman" w:eastAsia="Yu Mincho" w:hAnsi="Times New Roman" w:cs="Times New Roman"/>
                <w:sz w:val="22"/>
                <w:szCs w:val="22"/>
              </w:rPr>
            </w:pPr>
          </w:p>
          <w:p w14:paraId="64BD6987" w14:textId="77777777" w:rsidR="00C17CFB" w:rsidRPr="00C17CFB" w:rsidRDefault="00C17CFB" w:rsidP="006C0A96">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6517C"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 xml:space="preserve">Iš Lietuvoje įsteigtų subjektų įrodančių dokumentų nereikalaujama. Užtenka pateikto EBVPD. </w:t>
            </w:r>
            <w:r w:rsidRPr="00C17CFB">
              <w:rPr>
                <w:rFonts w:ascii="Times New Roman" w:hAnsi="Times New Roman" w:cs="Times New Roman"/>
                <w:sz w:val="22"/>
                <w:szCs w:val="22"/>
              </w:rPr>
              <w:t>Priimant sprendimus dėl tiekėjo pašalinimo iš pirkimo procedūros šiame punkte nurodytu pašalinimo pagrindu, be kita ko, atsižvelgiama į</w:t>
            </w:r>
            <w:r w:rsidRPr="00C17CFB">
              <w:rPr>
                <w:rFonts w:ascii="Times New Roman" w:hAnsi="Times New Roman" w:cs="Times New Roman"/>
                <w:b/>
                <w:bCs/>
                <w:sz w:val="22"/>
                <w:szCs w:val="22"/>
              </w:rPr>
              <w:t xml:space="preserve"> </w:t>
            </w:r>
            <w:r w:rsidRPr="00C17CFB">
              <w:rPr>
                <w:rFonts w:ascii="Times New Roman" w:hAnsi="Times New Roman" w:cs="Times New Roman"/>
                <w:sz w:val="22"/>
                <w:szCs w:val="22"/>
              </w:rPr>
              <w:t xml:space="preserve">nacionalinėje duomenų bazėje adresu: </w:t>
            </w:r>
            <w:hyperlink r:id="rId16" w:history="1">
              <w:r w:rsidRPr="00C17CFB">
                <w:rPr>
                  <w:rStyle w:val="Hipersaitas"/>
                  <w:rFonts w:ascii="Times New Roman" w:hAnsi="Times New Roman" w:cs="Times New Roman"/>
                  <w:sz w:val="22"/>
                  <w:szCs w:val="22"/>
                  <w:u w:val="single"/>
                </w:rPr>
                <w:t>https://www.registrucentras.lt/jar/p/index.php</w:t>
              </w:r>
            </w:hyperlink>
          </w:p>
          <w:p w14:paraId="28F0DC0A"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rPr>
              <w:t>paskelbtą informaciją, taip pat į šiame informaciniame pranešime pateiktą informaciją:</w:t>
            </w:r>
          </w:p>
          <w:p w14:paraId="3B3624E1" w14:textId="77777777" w:rsidR="00C17CFB" w:rsidRPr="00C17CFB" w:rsidRDefault="00C17CFB" w:rsidP="006C0A96">
            <w:pPr>
              <w:pStyle w:val="Betarp"/>
              <w:jc w:val="both"/>
              <w:rPr>
                <w:rFonts w:ascii="Times New Roman" w:hAnsi="Times New Roman" w:cs="Times New Roman"/>
                <w:sz w:val="22"/>
                <w:szCs w:val="22"/>
              </w:rPr>
            </w:pPr>
            <w:hyperlink r:id="rId17" w:history="1">
              <w:r w:rsidRPr="00C17CFB">
                <w:rPr>
                  <w:rStyle w:val="Hipersaitas"/>
                  <w:rFonts w:ascii="Times New Roman" w:hAnsi="Times New Roman" w:cs="Times New Roman"/>
                  <w:sz w:val="22"/>
                  <w:szCs w:val="22"/>
                </w:rPr>
                <w:t>https://vpt.lrv.lt/lt/naujienos-3/finansiniu-ataskaitu-nepateikimas-gali-tapti-kliutimi-dalyvauti-viesuosiuose-pirkimuose/</w:t>
              </w:r>
            </w:hyperlink>
          </w:p>
          <w:p w14:paraId="27319CE3" w14:textId="77777777" w:rsidR="00C17CFB" w:rsidRPr="00C17CFB" w:rsidRDefault="00C17CFB" w:rsidP="006C0A96">
            <w:pPr>
              <w:pStyle w:val="Betarp"/>
              <w:jc w:val="both"/>
              <w:rPr>
                <w:rFonts w:ascii="Times New Roman" w:hAnsi="Times New Roman" w:cs="Times New Roman"/>
                <w:b/>
                <w:bCs/>
                <w:iCs/>
                <w:sz w:val="22"/>
                <w:szCs w:val="22"/>
              </w:rPr>
            </w:pPr>
          </w:p>
        </w:tc>
      </w:tr>
      <w:tr w:rsidR="00C17CFB" w:rsidRPr="00C17CFB" w14:paraId="79555AC4"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91D6C3"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8BFF8"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yra padaręs rimtą profesinį pažeidimą, dėl kurio perkančioji organizacija abejoja tiekėjo sąžiningumu, </w:t>
            </w:r>
            <w:r w:rsidRPr="00C17CF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17CFB">
              <w:rPr>
                <w:rFonts w:ascii="Times New Roman" w:eastAsia="Times New Roman" w:hAnsi="Times New Roman" w:cs="Times New Roman"/>
                <w:sz w:val="22"/>
                <w:szCs w:val="22"/>
                <w:vertAlign w:val="superscript"/>
              </w:rPr>
              <w:t>1</w:t>
            </w:r>
            <w:r w:rsidRPr="00C17CF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971B8" w14:textId="77777777" w:rsidR="00C17CFB" w:rsidRPr="00C17CFB" w:rsidRDefault="00C17CFB" w:rsidP="006C0A96">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b papunktis</w:t>
            </w:r>
          </w:p>
          <w:p w14:paraId="6C2C9DDF" w14:textId="77777777" w:rsidR="00C17CFB" w:rsidRPr="00C17CFB" w:rsidRDefault="00C17CFB" w:rsidP="006C0A96">
            <w:pPr>
              <w:pStyle w:val="Betarp"/>
              <w:jc w:val="both"/>
              <w:rPr>
                <w:rFonts w:ascii="Times New Roman" w:eastAsia="Yu Mincho" w:hAnsi="Times New Roman" w:cs="Times New Roman"/>
                <w:sz w:val="22"/>
                <w:szCs w:val="22"/>
              </w:rPr>
            </w:pPr>
          </w:p>
          <w:p w14:paraId="06B161EF" w14:textId="77777777" w:rsidR="00C17CFB" w:rsidRPr="00C17CFB" w:rsidRDefault="00C17CFB" w:rsidP="006C0A96">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6D348" w14:textId="77777777" w:rsidR="00C17CFB" w:rsidRPr="00C17CFB" w:rsidRDefault="00C17CFB" w:rsidP="006C0A96">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46E4599B" w14:textId="77777777" w:rsidR="00C17CFB" w:rsidRPr="00C17CFB" w:rsidRDefault="00C17CFB" w:rsidP="006C0A96">
            <w:pPr>
              <w:pStyle w:val="Betarp"/>
              <w:jc w:val="both"/>
              <w:rPr>
                <w:rFonts w:ascii="Times New Roman" w:hAnsi="Times New Roman" w:cs="Times New Roman"/>
                <w:b/>
                <w:bCs/>
                <w:iCs/>
                <w:sz w:val="22"/>
                <w:szCs w:val="22"/>
                <w:lang w:eastAsia="en-US"/>
              </w:rPr>
            </w:pPr>
          </w:p>
          <w:p w14:paraId="414E7117" w14:textId="77777777" w:rsidR="00C17CFB" w:rsidRPr="00C17CFB" w:rsidRDefault="00C17CFB" w:rsidP="006C0A96">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Priimant sprendimus dėl tiekėjo pašalinimo iš pirkimo procedūros šiame punkte nurodytu pašalinimo pagrindu, be kita ko, atsižvelgiama į</w:t>
            </w:r>
            <w:r w:rsidRPr="00C17CFB">
              <w:rPr>
                <w:rFonts w:ascii="Times New Roman" w:hAnsi="Times New Roman" w:cs="Times New Roman"/>
                <w:b/>
                <w:bCs/>
                <w:sz w:val="22"/>
                <w:szCs w:val="22"/>
              </w:rPr>
              <w:t xml:space="preserve"> </w:t>
            </w:r>
            <w:r w:rsidRPr="00C17CFB">
              <w:rPr>
                <w:rFonts w:ascii="Times New Roman" w:hAnsi="Times New Roman" w:cs="Times New Roman"/>
                <w:sz w:val="22"/>
                <w:szCs w:val="22"/>
              </w:rPr>
              <w:t xml:space="preserve">nacionalinėje duomenų bazėje adresu </w:t>
            </w:r>
            <w:hyperlink r:id="rId18">
              <w:r w:rsidRPr="00C17CFB">
                <w:rPr>
                  <w:rStyle w:val="Hipersaitas"/>
                  <w:rFonts w:ascii="Times New Roman" w:hAnsi="Times New Roman" w:cs="Times New Roman"/>
                  <w:sz w:val="22"/>
                  <w:szCs w:val="22"/>
                  <w:u w:val="single"/>
                </w:rPr>
                <w:t>https://www.vmi.lt/evmi/mokesciu-moketoju-informacija</w:t>
              </w:r>
            </w:hyperlink>
            <w:r w:rsidRPr="00C17CFB">
              <w:rPr>
                <w:rFonts w:ascii="Times New Roman" w:hAnsi="Times New Roman" w:cs="Times New Roman"/>
                <w:sz w:val="22"/>
                <w:szCs w:val="22"/>
              </w:rPr>
              <w:t xml:space="preserve"> skelbiamą informaciją.</w:t>
            </w:r>
          </w:p>
        </w:tc>
      </w:tr>
      <w:tr w:rsidR="00C17CFB" w:rsidRPr="00C17CFB" w14:paraId="27928946"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8021E"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62EE9" w14:textId="77777777" w:rsidR="00C17CFB" w:rsidRPr="00C17CFB" w:rsidRDefault="00C17CFB" w:rsidP="006C0A96">
            <w:pPr>
              <w:pStyle w:val="Betarp"/>
              <w:jc w:val="both"/>
              <w:rPr>
                <w:rFonts w:ascii="Times New Roman" w:hAnsi="Times New Roman" w:cs="Times New Roman"/>
                <w:sz w:val="22"/>
                <w:szCs w:val="22"/>
              </w:rPr>
            </w:pPr>
            <w:r w:rsidRPr="00C17CFB">
              <w:rPr>
                <w:rFonts w:ascii="Times New Roman" w:hAnsi="Times New Roman" w:cs="Times New Roman"/>
                <w:sz w:val="22"/>
                <w:szCs w:val="22"/>
              </w:rPr>
              <w:t>Tiekėjas yra padaręs rimtą profesinį pažeidimą, dėl kurio perkančioji organizacija abejoja tiekėjo sąžiningumu,</w:t>
            </w:r>
            <w:r w:rsidRPr="00C17CFB">
              <w:rPr>
                <w:rFonts w:ascii="Times New Roman" w:eastAsia="Times New Roman" w:hAnsi="Times New Roman" w:cs="Times New Roman"/>
                <w:sz w:val="22"/>
                <w:szCs w:val="22"/>
              </w:rPr>
              <w:t xml:space="preserve"> kai jis </w:t>
            </w:r>
            <w:r w:rsidRPr="00C17CF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27DB6" w14:textId="77777777" w:rsidR="00C17CFB" w:rsidRPr="00C17CFB" w:rsidRDefault="00C17CFB" w:rsidP="006C0A96">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c papunktis</w:t>
            </w:r>
          </w:p>
          <w:p w14:paraId="6E9D5328" w14:textId="77777777" w:rsidR="00C17CFB" w:rsidRPr="00C17CFB" w:rsidRDefault="00C17CFB" w:rsidP="006C0A96">
            <w:pPr>
              <w:pStyle w:val="Betarp"/>
              <w:jc w:val="both"/>
              <w:rPr>
                <w:rFonts w:ascii="Times New Roman" w:eastAsia="Yu Mincho" w:hAnsi="Times New Roman" w:cs="Times New Roman"/>
                <w:sz w:val="22"/>
                <w:szCs w:val="22"/>
              </w:rPr>
            </w:pPr>
          </w:p>
          <w:p w14:paraId="248C0D89" w14:textId="77777777" w:rsidR="00C17CFB" w:rsidRPr="00C17CFB" w:rsidRDefault="00C17CFB" w:rsidP="006C0A96">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FF8BE" w14:textId="77777777" w:rsidR="00C17CFB" w:rsidRPr="00C17CFB" w:rsidRDefault="00C17CFB" w:rsidP="006C0A96">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30265ECD" w14:textId="77777777" w:rsidR="00C17CFB" w:rsidRPr="00C17CFB" w:rsidRDefault="00C17CFB" w:rsidP="006C0A96">
            <w:pPr>
              <w:pStyle w:val="Betarp"/>
              <w:jc w:val="both"/>
              <w:rPr>
                <w:rFonts w:ascii="Times New Roman" w:hAnsi="Times New Roman" w:cs="Times New Roman"/>
                <w:bCs/>
                <w:iCs/>
                <w:sz w:val="22"/>
                <w:szCs w:val="22"/>
                <w:lang w:eastAsia="en-US"/>
              </w:rPr>
            </w:pPr>
          </w:p>
          <w:p w14:paraId="4B0FA6C7" w14:textId="77777777" w:rsidR="00C17CFB" w:rsidRPr="00C17CFB" w:rsidRDefault="00C17CFB" w:rsidP="006C0A96">
            <w:pPr>
              <w:rPr>
                <w:rFonts w:ascii="Times New Roman" w:hAnsi="Times New Roman" w:cs="Times New Roman"/>
                <w:b/>
                <w:bCs/>
              </w:rPr>
            </w:pPr>
            <w:r w:rsidRPr="00C17CF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327E04FF" w14:textId="77777777" w:rsidR="00C17CFB" w:rsidRPr="00C17CFB" w:rsidRDefault="00C17CFB" w:rsidP="006C0A96">
            <w:pPr>
              <w:rPr>
                <w:rFonts w:ascii="Times New Roman" w:hAnsi="Times New Roman" w:cs="Times New Roman"/>
                <w:bCs/>
                <w:iCs/>
              </w:rPr>
            </w:pPr>
            <w:hyperlink r:id="rId19" w:history="1">
              <w:r w:rsidRPr="00C17CFB">
                <w:rPr>
                  <w:rStyle w:val="Hipersaitas"/>
                  <w:rFonts w:ascii="Times New Roman" w:hAnsi="Times New Roman" w:cs="Times New Roman"/>
                  <w:u w:val="single"/>
                </w:rPr>
                <w:t>https://kt.gov.lt/lt/atviri-duomenys/diskvalifikavimas-is-viesuju-pirkimu</w:t>
              </w:r>
            </w:hyperlink>
            <w:r w:rsidRPr="00C17CFB">
              <w:rPr>
                <w:rFonts w:ascii="Times New Roman" w:hAnsi="Times New Roman" w:cs="Times New Roman"/>
              </w:rPr>
              <w:t xml:space="preserve"> skelbiamą informaciją. </w:t>
            </w:r>
          </w:p>
        </w:tc>
      </w:tr>
    </w:tbl>
    <w:p w14:paraId="3BA905B7" w14:textId="77777777" w:rsidR="00C17CFB" w:rsidRDefault="00C17CFB" w:rsidP="00C17CFB">
      <w:pPr>
        <w:spacing w:after="60" w:line="240" w:lineRule="auto"/>
        <w:jc w:val="both"/>
        <w:rPr>
          <w:rFonts w:ascii="Times New Roman" w:eastAsiaTheme="minorEastAsia" w:hAnsi="Times New Roman" w:cs="Times New Roman"/>
          <w:lang w:eastAsia="lt-LT"/>
        </w:rPr>
      </w:pPr>
    </w:p>
    <w:p w14:paraId="5E4D1BAA" w14:textId="77777777" w:rsidR="00C17CFB" w:rsidRDefault="00C17CFB" w:rsidP="00C17CFB">
      <w:pPr>
        <w:spacing w:after="60" w:line="240" w:lineRule="auto"/>
        <w:jc w:val="both"/>
        <w:rPr>
          <w:rFonts w:ascii="Times New Roman" w:eastAsiaTheme="minorEastAsia" w:hAnsi="Times New Roman" w:cs="Times New Roman"/>
          <w:lang w:eastAsia="lt-LT"/>
        </w:rPr>
      </w:pPr>
    </w:p>
    <w:p w14:paraId="4F2B2EF6" w14:textId="77777777" w:rsidR="00C17CFB" w:rsidRDefault="00C17CFB" w:rsidP="00C17CFB">
      <w:pPr>
        <w:spacing w:after="60" w:line="240" w:lineRule="auto"/>
        <w:jc w:val="both"/>
        <w:rPr>
          <w:rFonts w:ascii="Times New Roman" w:eastAsiaTheme="minorEastAsia" w:hAnsi="Times New Roman" w:cs="Times New Roman"/>
          <w:lang w:eastAsia="lt-LT"/>
        </w:rPr>
      </w:pPr>
    </w:p>
    <w:p w14:paraId="46B563EA" w14:textId="77777777" w:rsidR="00C17CFB" w:rsidRPr="00923A0C" w:rsidRDefault="00C17CFB" w:rsidP="00C17CFB">
      <w:pPr>
        <w:spacing w:after="60" w:line="240" w:lineRule="auto"/>
        <w:jc w:val="both"/>
        <w:rPr>
          <w:rFonts w:ascii="Times New Roman" w:eastAsiaTheme="minorEastAsia" w:hAnsi="Times New Roman" w:cs="Times New Roman"/>
          <w:lang w:eastAsia="lt-LT"/>
        </w:rPr>
      </w:pPr>
    </w:p>
    <w:p w14:paraId="37C6EBF7" w14:textId="77777777" w:rsidR="00605103" w:rsidRPr="00923A0C" w:rsidRDefault="00605103" w:rsidP="00605103">
      <w:pPr>
        <w:spacing w:after="0" w:line="240" w:lineRule="auto"/>
        <w:rPr>
          <w:rFonts w:ascii="Times New Roman" w:eastAsiaTheme="minorEastAsia" w:hAnsi="Times New Roman" w:cs="Times New Roman"/>
          <w:lang w:eastAsia="lt-LT"/>
        </w:rPr>
      </w:pPr>
    </w:p>
    <w:p w14:paraId="6557220B" w14:textId="77777777" w:rsidR="00605103"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58" w:name="_Ref38291223"/>
      <w:bookmarkStart w:id="59" w:name="_Ref38291334"/>
      <w:bookmarkStart w:id="60" w:name="_Ref38533412"/>
    </w:p>
    <w:p w14:paraId="5AC1EC7E"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5C9A7836"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2D0292AD"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56C1AF45"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5F6DBB49"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0FB6DBD4"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61" w:name="_Toc191913120"/>
      <w:r w:rsidRPr="00923A0C">
        <w:rPr>
          <w:rFonts w:ascii="Times New Roman" w:eastAsia="Calibri" w:hAnsi="Times New Roman" w:cs="Times New Roman"/>
          <w:lang w:eastAsia="lt-LT"/>
        </w:rPr>
        <w:lastRenderedPageBreak/>
        <w:t>Pirkimo sąlygų 4 priedas „Tiekėjų kvalifikacijos reikalavimai ir reikalaujami kokybės bei aplinkos apsaugos vadybos sistemų standartai“</w:t>
      </w:r>
      <w:bookmarkEnd w:id="61"/>
    </w:p>
    <w:p w14:paraId="751C149A"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514F47D0"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6982D7BE"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5B9B846A" w14:textId="77777777" w:rsidR="00605103" w:rsidRPr="00F7542F" w:rsidRDefault="00605103" w:rsidP="00AB12F8">
      <w:pPr>
        <w:pStyle w:val="Betarp"/>
        <w:numPr>
          <w:ilvl w:val="0"/>
          <w:numId w:val="21"/>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p w14:paraId="7833C207" w14:textId="77777777" w:rsidR="00605103" w:rsidRDefault="00605103" w:rsidP="00605103">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8"/>
        <w:gridCol w:w="3060"/>
        <w:gridCol w:w="99"/>
        <w:gridCol w:w="3231"/>
        <w:gridCol w:w="2673"/>
      </w:tblGrid>
      <w:tr w:rsidR="00605103" w:rsidRPr="00700ABA" w14:paraId="7A13B454" w14:textId="77777777" w:rsidTr="003E698A">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A7797B" w14:textId="77777777" w:rsidR="00605103" w:rsidRPr="00700ABA" w:rsidRDefault="00605103" w:rsidP="00410E1E">
            <w:pPr>
              <w:pStyle w:val="Betarp"/>
              <w:jc w:val="center"/>
              <w:rPr>
                <w:rFonts w:eastAsia="Calibri" w:hAnsi="Times New Roman" w:cs="Times New Roman"/>
                <w:sz w:val="22"/>
                <w:szCs w:val="22"/>
              </w:rPr>
            </w:pPr>
            <w:r w:rsidRPr="00700ABA">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57EC5619"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Kvalifikacijos reikalavimas</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Pr>
          <w:p w14:paraId="20AFE503"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Atitiktį reikalavimui įrodantys  dokumentai</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F15519" w14:textId="77777777" w:rsidR="00605103" w:rsidRPr="00700ABA" w:rsidRDefault="00605103" w:rsidP="00410E1E">
            <w:pPr>
              <w:autoSpaceDE w:val="0"/>
              <w:autoSpaceDN w:val="0"/>
              <w:adjustRightInd w:val="0"/>
              <w:spacing w:after="160"/>
              <w:jc w:val="center"/>
              <w:rPr>
                <w:rFonts w:hAnsi="Times New Roman" w:cs="Times New Roman"/>
                <w:b/>
                <w:bCs/>
                <w:color w:val="000000"/>
              </w:rPr>
            </w:pPr>
            <w:r w:rsidRPr="00700ABA">
              <w:rPr>
                <w:rFonts w:hAnsi="Times New Roman" w:cs="Times New Roman"/>
                <w:b/>
                <w:bCs/>
                <w:color w:val="000000"/>
              </w:rPr>
              <w:t>Subjektas, kuris turi atitikti reikalavimą</w:t>
            </w:r>
          </w:p>
          <w:p w14:paraId="435A4B9E" w14:textId="77777777" w:rsidR="00605103" w:rsidRPr="00700ABA" w:rsidRDefault="00605103" w:rsidP="00410E1E">
            <w:pPr>
              <w:pStyle w:val="Betarp"/>
              <w:jc w:val="center"/>
              <w:rPr>
                <w:rFonts w:eastAsia="Calibri" w:hAnsi="Times New Roman" w:cs="Times New Roman"/>
                <w:sz w:val="22"/>
                <w:szCs w:val="22"/>
              </w:rPr>
            </w:pPr>
          </w:p>
        </w:tc>
      </w:tr>
      <w:tr w:rsidR="00605103" w:rsidRPr="00700ABA" w14:paraId="577AC233" w14:textId="77777777" w:rsidTr="003E698A">
        <w:tc>
          <w:tcPr>
            <w:tcW w:w="918" w:type="dxa"/>
          </w:tcPr>
          <w:p w14:paraId="60F9E2BD" w14:textId="77777777" w:rsidR="00605103" w:rsidRPr="00700ABA" w:rsidRDefault="00605103" w:rsidP="00410E1E">
            <w:pPr>
              <w:pStyle w:val="Betarp"/>
              <w:rPr>
                <w:rFonts w:eastAsia="Calibri" w:hAnsi="Times New Roman" w:cs="Times New Roman"/>
                <w:b/>
                <w:bCs/>
                <w:sz w:val="22"/>
                <w:szCs w:val="22"/>
              </w:rPr>
            </w:pPr>
            <w:r w:rsidRPr="00700ABA">
              <w:rPr>
                <w:rFonts w:eastAsia="Calibri" w:hAnsi="Times New Roman" w:cs="Times New Roman"/>
                <w:b/>
                <w:bCs/>
                <w:sz w:val="22"/>
                <w:szCs w:val="22"/>
              </w:rPr>
              <w:t>1.</w:t>
            </w:r>
          </w:p>
        </w:tc>
        <w:tc>
          <w:tcPr>
            <w:tcW w:w="9063" w:type="dxa"/>
            <w:gridSpan w:val="4"/>
          </w:tcPr>
          <w:p w14:paraId="6D7C5FF9" w14:textId="77777777" w:rsidR="00605103" w:rsidRPr="00700ABA" w:rsidRDefault="00605103" w:rsidP="00410E1E">
            <w:pPr>
              <w:autoSpaceDE w:val="0"/>
              <w:autoSpaceDN w:val="0"/>
              <w:adjustRightInd w:val="0"/>
              <w:spacing w:after="160"/>
              <w:ind w:left="-921"/>
              <w:jc w:val="center"/>
              <w:rPr>
                <w:rFonts w:hAnsi="Times New Roman" w:cs="Times New Roman"/>
                <w:b/>
                <w:bCs/>
                <w:color w:val="000000"/>
              </w:rPr>
            </w:pPr>
            <w:r w:rsidRPr="00700ABA">
              <w:rPr>
                <w:rFonts w:hAnsi="Times New Roman" w:cs="Times New Roman"/>
                <w:b/>
                <w:bCs/>
                <w:color w:val="000000"/>
              </w:rPr>
              <w:t xml:space="preserve">Teisė verstis veikla </w:t>
            </w:r>
          </w:p>
        </w:tc>
      </w:tr>
      <w:tr w:rsidR="00605103" w:rsidRPr="00700ABA" w14:paraId="7B8ECDFF" w14:textId="77777777" w:rsidTr="003E698A">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90A5A" w14:textId="77777777" w:rsidR="00605103" w:rsidRPr="00700ABA" w:rsidRDefault="00605103" w:rsidP="00410E1E">
            <w:pPr>
              <w:pStyle w:val="Betarp"/>
              <w:rPr>
                <w:rFonts w:eastAsia="Calibri" w:hAnsi="Times New Roman" w:cs="Times New Roman"/>
                <w:sz w:val="22"/>
                <w:szCs w:val="22"/>
              </w:rPr>
            </w:pPr>
            <w:r w:rsidRPr="00700ABA">
              <w:rPr>
                <w:rFonts w:eastAsiaTheme="minorHAnsi" w:hAnsi="Times New Roman" w:cs="Times New Roman"/>
                <w:sz w:val="22"/>
                <w:szCs w:val="22"/>
              </w:rPr>
              <w:t xml:space="preserve">1.1. </w:t>
            </w:r>
          </w:p>
        </w:tc>
        <w:tc>
          <w:tcPr>
            <w:tcW w:w="3060" w:type="dxa"/>
          </w:tcPr>
          <w:p w14:paraId="0D8EE0C9" w14:textId="77777777" w:rsidR="00605103" w:rsidRPr="00700ABA" w:rsidRDefault="00605103" w:rsidP="00410E1E">
            <w:pPr>
              <w:pStyle w:val="Betarp"/>
              <w:rPr>
                <w:rFonts w:eastAsia="Calibri" w:hAnsi="Times New Roman" w:cs="Times New Roman"/>
                <w:sz w:val="22"/>
                <w:szCs w:val="22"/>
              </w:rPr>
            </w:pPr>
            <w:r w:rsidRPr="00700ABA">
              <w:rPr>
                <w:rFonts w:hAnsi="Times New Roman" w:cs="Times New Roman"/>
                <w:sz w:val="22"/>
                <w:szCs w:val="22"/>
              </w:rPr>
              <w:t>NETAIKOMA</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523A70" w14:textId="77777777" w:rsidR="00605103" w:rsidRPr="00700ABA" w:rsidRDefault="00605103" w:rsidP="00410E1E">
            <w:pPr>
              <w:pStyle w:val="Betarp"/>
              <w:rPr>
                <w:rFonts w:eastAsia="Calibri" w:hAnsi="Times New Roman" w:cs="Times New Roman"/>
                <w:sz w:val="22"/>
                <w:szCs w:val="22"/>
              </w:rPr>
            </w:pPr>
            <w:r w:rsidRPr="00700ABA">
              <w:rPr>
                <w:rFonts w:hAnsi="Times New Roman" w:cs="Times New Roman"/>
                <w:color w:val="000000"/>
                <w:sz w:val="22"/>
                <w:szCs w:val="22"/>
              </w:rPr>
              <w:t xml:space="preserve">NETAIKOMA </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8B61A" w14:textId="77777777" w:rsidR="00605103" w:rsidRPr="00700ABA" w:rsidRDefault="00605103" w:rsidP="00410E1E">
            <w:pPr>
              <w:pStyle w:val="Betarp"/>
              <w:rPr>
                <w:rFonts w:eastAsia="Calibri" w:hAnsi="Times New Roman" w:cs="Times New Roman"/>
                <w:sz w:val="22"/>
                <w:szCs w:val="22"/>
              </w:rPr>
            </w:pPr>
            <w:r w:rsidRPr="00700ABA">
              <w:rPr>
                <w:rFonts w:hAnsi="Times New Roman" w:cs="Times New Roman"/>
                <w:color w:val="000000"/>
                <w:sz w:val="22"/>
                <w:szCs w:val="22"/>
              </w:rPr>
              <w:t>NETAIKOMA</w:t>
            </w:r>
          </w:p>
        </w:tc>
      </w:tr>
      <w:tr w:rsidR="00605103" w:rsidRPr="00700ABA" w14:paraId="0B396C68" w14:textId="77777777" w:rsidTr="003E698A">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1A593" w14:textId="77777777" w:rsidR="00605103" w:rsidRPr="00700ABA" w:rsidRDefault="00605103" w:rsidP="00410E1E">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2.</w:t>
            </w:r>
          </w:p>
        </w:tc>
        <w:tc>
          <w:tcPr>
            <w:tcW w:w="9063" w:type="dxa"/>
            <w:gridSpan w:val="4"/>
            <w:tcBorders>
              <w:right w:val="single" w:sz="4" w:space="0" w:color="000000" w:themeColor="text1"/>
            </w:tcBorders>
          </w:tcPr>
          <w:p w14:paraId="78B9CEA4" w14:textId="77777777" w:rsidR="00605103" w:rsidRPr="00700ABA" w:rsidRDefault="00605103" w:rsidP="00410E1E">
            <w:pPr>
              <w:autoSpaceDE w:val="0"/>
              <w:autoSpaceDN w:val="0"/>
              <w:adjustRightInd w:val="0"/>
              <w:spacing w:after="160"/>
              <w:ind w:left="-921"/>
              <w:jc w:val="center"/>
              <w:rPr>
                <w:rFonts w:hAnsi="Times New Roman" w:cs="Times New Roman"/>
                <w:color w:val="000000"/>
              </w:rPr>
            </w:pPr>
            <w:r w:rsidRPr="00700ABA">
              <w:rPr>
                <w:rFonts w:hAnsi="Times New Roman" w:cs="Times New Roman"/>
                <w:b/>
                <w:bCs/>
                <w:color w:val="000000"/>
              </w:rPr>
              <w:t>Finansinis ir ekonominis pajėgumas</w:t>
            </w:r>
          </w:p>
        </w:tc>
      </w:tr>
      <w:tr w:rsidR="00605103" w:rsidRPr="00700ABA" w14:paraId="0C617780" w14:textId="77777777" w:rsidTr="003E698A">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08AF4" w14:textId="77777777" w:rsidR="00605103" w:rsidRPr="00700ABA" w:rsidRDefault="00605103" w:rsidP="00410E1E">
            <w:pPr>
              <w:pStyle w:val="Betarp"/>
              <w:rPr>
                <w:rFonts w:eastAsiaTheme="minorHAnsi" w:hAnsi="Times New Roman" w:cs="Times New Roman"/>
                <w:sz w:val="22"/>
                <w:szCs w:val="22"/>
              </w:rPr>
            </w:pPr>
            <w:r w:rsidRPr="00700ABA">
              <w:rPr>
                <w:rFonts w:eastAsiaTheme="minorHAnsi" w:hAnsi="Times New Roman" w:cs="Times New Roman"/>
                <w:sz w:val="22"/>
                <w:szCs w:val="22"/>
              </w:rPr>
              <w:t>2.1.</w:t>
            </w:r>
          </w:p>
        </w:tc>
        <w:tc>
          <w:tcPr>
            <w:tcW w:w="3060" w:type="dxa"/>
          </w:tcPr>
          <w:p w14:paraId="70DF7CD1" w14:textId="77777777" w:rsidR="00605103" w:rsidRPr="00700ABA" w:rsidRDefault="00605103" w:rsidP="00410E1E">
            <w:pPr>
              <w:spacing w:after="160"/>
              <w:ind w:right="-1"/>
              <w:jc w:val="both"/>
              <w:rPr>
                <w:rFonts w:hAnsi="Times New Roman" w:cs="Times New Roman"/>
              </w:rPr>
            </w:pPr>
            <w:r w:rsidRPr="00700ABA">
              <w:rPr>
                <w:rFonts w:hAnsi="Times New Roman" w:cs="Times New Roman"/>
              </w:rPr>
              <w:t>NETAIKOMA</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8C45762"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3560"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r>
      <w:tr w:rsidR="00605103" w:rsidRPr="00700ABA" w14:paraId="5E62A758" w14:textId="77777777" w:rsidTr="003E698A">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211E4" w14:textId="77777777" w:rsidR="00605103" w:rsidRPr="00700ABA" w:rsidRDefault="00605103" w:rsidP="00410E1E">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3.</w:t>
            </w:r>
          </w:p>
        </w:tc>
        <w:tc>
          <w:tcPr>
            <w:tcW w:w="9063" w:type="dxa"/>
            <w:gridSpan w:val="4"/>
            <w:tcBorders>
              <w:right w:val="single" w:sz="4" w:space="0" w:color="000000" w:themeColor="text1"/>
            </w:tcBorders>
          </w:tcPr>
          <w:p w14:paraId="25E507A2" w14:textId="77777777" w:rsidR="00605103" w:rsidRPr="00700ABA" w:rsidRDefault="00605103" w:rsidP="00410E1E">
            <w:pPr>
              <w:pStyle w:val="Betarp"/>
              <w:jc w:val="center"/>
              <w:rPr>
                <w:rFonts w:eastAsiaTheme="minorHAnsi" w:hAnsi="Times New Roman" w:cs="Times New Roman"/>
                <w:b/>
                <w:bCs/>
                <w:sz w:val="22"/>
                <w:szCs w:val="22"/>
              </w:rPr>
            </w:pPr>
            <w:r w:rsidRPr="00700ABA">
              <w:rPr>
                <w:rFonts w:hAnsi="Times New Roman" w:cs="Times New Roman"/>
                <w:b/>
                <w:bCs/>
                <w:color w:val="000000"/>
                <w:sz w:val="22"/>
                <w:szCs w:val="22"/>
              </w:rPr>
              <w:t>Techninis ir profesinis pajėgumas</w:t>
            </w:r>
          </w:p>
        </w:tc>
      </w:tr>
      <w:tr w:rsidR="00605103" w:rsidRPr="00700ABA" w14:paraId="53D5B24C" w14:textId="77777777" w:rsidTr="003E698A">
        <w:tc>
          <w:tcPr>
            <w:tcW w:w="99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ABE7A" w14:textId="77777777" w:rsidR="00605103" w:rsidRPr="00700ABA" w:rsidRDefault="00605103" w:rsidP="00410E1E">
            <w:pPr>
              <w:autoSpaceDE w:val="0"/>
              <w:autoSpaceDN w:val="0"/>
              <w:adjustRightInd w:val="0"/>
              <w:ind w:left="851"/>
              <w:contextualSpacing/>
              <w:jc w:val="center"/>
              <w:rPr>
                <w:rFonts w:hAnsi="Times New Roman" w:cs="Times New Roman"/>
                <w:b/>
                <w:bCs/>
                <w:color w:val="000000"/>
              </w:rPr>
            </w:pPr>
            <w:r w:rsidRPr="00700ABA">
              <w:rPr>
                <w:rFonts w:hAnsi="Times New Roman" w:cs="Times New Roman"/>
                <w:b/>
                <w:bCs/>
                <w:color w:val="000000"/>
              </w:rPr>
              <w:t xml:space="preserve">Panašių </w:t>
            </w:r>
            <w:r w:rsidR="003C1D6D">
              <w:rPr>
                <w:rFonts w:hAnsi="Times New Roman" w:cs="Times New Roman"/>
                <w:b/>
                <w:bCs/>
                <w:color w:val="000000"/>
              </w:rPr>
              <w:t>prekių tiekimo</w:t>
            </w:r>
            <w:r w:rsidRPr="00700ABA">
              <w:rPr>
                <w:rFonts w:hAnsi="Times New Roman" w:cs="Times New Roman"/>
                <w:b/>
                <w:bCs/>
                <w:color w:val="000000"/>
              </w:rPr>
              <w:t xml:space="preserve"> patirtis </w:t>
            </w:r>
          </w:p>
          <w:p w14:paraId="5C2A0A30" w14:textId="77777777" w:rsidR="00605103" w:rsidRPr="00700ABA" w:rsidRDefault="00605103" w:rsidP="00410E1E">
            <w:pPr>
              <w:autoSpaceDE w:val="0"/>
              <w:autoSpaceDN w:val="0"/>
              <w:adjustRightInd w:val="0"/>
              <w:ind w:left="851"/>
              <w:contextualSpacing/>
              <w:jc w:val="center"/>
              <w:rPr>
                <w:rFonts w:hAnsi="Times New Roman" w:cs="Times New Roman"/>
                <w:color w:val="000000"/>
              </w:rPr>
            </w:pPr>
            <w:r w:rsidRPr="00700ABA">
              <w:rPr>
                <w:rFonts w:hAnsi="Times New Roman" w:cs="Times New Roman"/>
                <w:b/>
                <w:bCs/>
                <w:color w:val="000000"/>
              </w:rPr>
              <w:t>(Tiekėjo kvalifikacijos reik</w:t>
            </w:r>
            <w:r w:rsidR="003C1D6D">
              <w:rPr>
                <w:rFonts w:hAnsi="Times New Roman" w:cs="Times New Roman"/>
                <w:b/>
                <w:bCs/>
                <w:color w:val="000000"/>
              </w:rPr>
              <w:t>alavimų nustatymo metodikos 16.2</w:t>
            </w:r>
            <w:r w:rsidRPr="00700ABA">
              <w:rPr>
                <w:rFonts w:hAnsi="Times New Roman" w:cs="Times New Roman"/>
                <w:b/>
                <w:bCs/>
                <w:color w:val="000000"/>
              </w:rPr>
              <w:t xml:space="preserve"> p.)</w:t>
            </w:r>
          </w:p>
        </w:tc>
      </w:tr>
      <w:tr w:rsidR="00605103" w:rsidRPr="00700ABA" w14:paraId="2363E8FF" w14:textId="77777777" w:rsidTr="003E698A">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5E5CD" w14:textId="77777777" w:rsidR="00605103" w:rsidRPr="00700ABA" w:rsidRDefault="00605103" w:rsidP="00410E1E">
            <w:pPr>
              <w:pStyle w:val="Betarp"/>
              <w:rPr>
                <w:rFonts w:eastAsiaTheme="minorHAnsi" w:hAnsi="Times New Roman" w:cs="Times New Roman"/>
                <w:sz w:val="22"/>
                <w:szCs w:val="22"/>
              </w:rPr>
            </w:pPr>
            <w:r w:rsidRPr="00700ABA">
              <w:rPr>
                <w:rFonts w:eastAsiaTheme="minorHAnsi" w:hAnsi="Times New Roman" w:cs="Times New Roman"/>
                <w:sz w:val="22"/>
                <w:szCs w:val="22"/>
              </w:rPr>
              <w:t>3.1.</w:t>
            </w:r>
          </w:p>
        </w:tc>
        <w:tc>
          <w:tcPr>
            <w:tcW w:w="315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0EDBB4B" w14:textId="77777777" w:rsidR="003C1D6D" w:rsidRPr="003C1D6D" w:rsidRDefault="003C1D6D" w:rsidP="003C1D6D">
            <w:pPr>
              <w:spacing w:line="240" w:lineRule="auto"/>
              <w:jc w:val="both"/>
              <w:rPr>
                <w:rFonts w:hAnsi="Times New Roman" w:cs="Times New Roman"/>
              </w:rPr>
            </w:pPr>
            <w:r w:rsidRPr="003C1D6D">
              <w:rPr>
                <w:rFonts w:hAnsi="Times New Roman" w:cs="Times New Roman"/>
              </w:rPr>
              <w:t xml:space="preserve">Tiekėjas per paskutinius 3 metus  iki pasiūlymo pateikimo termino pabaigos pagal vieną ar daugiau sutarčių yra savo jėgomis pristatęs ir įrengęs </w:t>
            </w:r>
            <w:r w:rsidRPr="003C1D6D">
              <w:rPr>
                <w:rFonts w:hAnsi="Times New Roman" w:cs="Times New Roman"/>
                <w:b/>
                <w:bCs/>
                <w:i/>
                <w:iCs/>
              </w:rPr>
              <w:t>vaikų žaidimų aikštelių įrenginius,</w:t>
            </w:r>
            <w:r w:rsidRPr="003C1D6D">
              <w:rPr>
                <w:rFonts w:hAnsi="Times New Roman" w:cs="Times New Roman"/>
              </w:rPr>
              <w:t xml:space="preserve"> kurių vertė ne mažesnė kaip</w:t>
            </w:r>
            <w:r w:rsidR="001728A9">
              <w:rPr>
                <w:rFonts w:hAnsi="Times New Roman" w:cs="Times New Roman"/>
              </w:rPr>
              <w:t xml:space="preserve"> </w:t>
            </w:r>
            <w:r w:rsidR="001F3485">
              <w:rPr>
                <w:rFonts w:hAnsi="Times New Roman" w:cs="Times New Roman"/>
              </w:rPr>
              <w:t>100</w:t>
            </w:r>
            <w:r w:rsidR="001728A9">
              <w:rPr>
                <w:rFonts w:hAnsi="Times New Roman" w:cs="Times New Roman"/>
              </w:rPr>
              <w:t xml:space="preserve"> 000</w:t>
            </w:r>
            <w:r w:rsidRPr="003C1D6D">
              <w:rPr>
                <w:rFonts w:hAnsi="Times New Roman" w:cs="Times New Roman"/>
              </w:rPr>
              <w:t>,00 Eur be PVM.</w:t>
            </w:r>
          </w:p>
          <w:p w14:paraId="6B371392" w14:textId="77777777" w:rsidR="00DB1EA3" w:rsidRPr="003C1D6D" w:rsidRDefault="00DB1EA3" w:rsidP="001728A9">
            <w:pPr>
              <w:pStyle w:val="Sraopastraipa"/>
              <w:spacing w:line="240" w:lineRule="auto"/>
              <w:ind w:left="0"/>
              <w:jc w:val="both"/>
              <w:rPr>
                <w:rFonts w:asciiTheme="minorHAnsi" w:eastAsiaTheme="minorHAnsi" w:hAnsi="Times New Roman" w:cs="Times New Roman"/>
              </w:rPr>
            </w:pPr>
          </w:p>
        </w:tc>
        <w:tc>
          <w:tcPr>
            <w:tcW w:w="3231" w:type="dxa"/>
            <w:tcBorders>
              <w:top w:val="single" w:sz="4" w:space="0" w:color="000000" w:themeColor="text1"/>
              <w:left w:val="single" w:sz="4" w:space="0" w:color="auto"/>
              <w:bottom w:val="single" w:sz="4" w:space="0" w:color="000000" w:themeColor="text1"/>
              <w:right w:val="single" w:sz="4" w:space="0" w:color="000000" w:themeColor="text1"/>
            </w:tcBorders>
          </w:tcPr>
          <w:p w14:paraId="3AF6B476" w14:textId="77777777" w:rsidR="003C1D6D" w:rsidRPr="003E698A" w:rsidRDefault="003C1D6D" w:rsidP="003C1D6D">
            <w:pPr>
              <w:tabs>
                <w:tab w:val="left" w:pos="273"/>
                <w:tab w:val="left" w:pos="438"/>
                <w:tab w:val="num" w:pos="2160"/>
              </w:tabs>
              <w:spacing w:line="240" w:lineRule="auto"/>
              <w:ind w:left="34"/>
              <w:jc w:val="both"/>
              <w:rPr>
                <w:rFonts w:hAnsi="Times New Roman" w:cs="Times New Roman"/>
                <w:b/>
              </w:rPr>
            </w:pPr>
            <w:r w:rsidRPr="003E698A">
              <w:rPr>
                <w:rFonts w:hAnsi="Times New Roman" w:cs="Times New Roman"/>
                <w:b/>
              </w:rPr>
              <w:t>Tiekėjas, kuris pagal vertinimo rezultatus galės būti pripažintas laimėjusiu Perkančiajai organizacijai paprašius pateikia:</w:t>
            </w:r>
          </w:p>
          <w:p w14:paraId="2575E66A" w14:textId="77777777" w:rsidR="003C1D6D" w:rsidRPr="003C1D6D" w:rsidRDefault="003C1D6D" w:rsidP="003C1D6D">
            <w:pPr>
              <w:tabs>
                <w:tab w:val="left" w:pos="273"/>
                <w:tab w:val="left" w:pos="438"/>
                <w:tab w:val="num" w:pos="2160"/>
              </w:tabs>
              <w:spacing w:line="240" w:lineRule="auto"/>
              <w:ind w:left="34"/>
              <w:jc w:val="both"/>
              <w:rPr>
                <w:rFonts w:hAnsi="Times New Roman" w:cs="Times New Roman"/>
              </w:rPr>
            </w:pPr>
            <w:r w:rsidRPr="003C1D6D">
              <w:rPr>
                <w:rFonts w:hAnsi="Times New Roman" w:cs="Times New Roman"/>
              </w:rPr>
              <w:t xml:space="preserve">1) Įvykdytos(-ų)* </w:t>
            </w:r>
            <w:r w:rsidR="003E698A">
              <w:rPr>
                <w:rFonts w:hAnsi="Times New Roman" w:cs="Times New Roman"/>
              </w:rPr>
              <w:t>sutarties(-</w:t>
            </w:r>
            <w:proofErr w:type="spellStart"/>
            <w:r w:rsidR="003E698A">
              <w:rPr>
                <w:rFonts w:hAnsi="Times New Roman" w:cs="Times New Roman"/>
              </w:rPr>
              <w:t>čių</w:t>
            </w:r>
            <w:proofErr w:type="spellEnd"/>
            <w:r w:rsidR="003E698A">
              <w:rPr>
                <w:rFonts w:hAnsi="Times New Roman" w:cs="Times New Roman"/>
              </w:rPr>
              <w:t>) sąrašą (Pirkimo</w:t>
            </w:r>
            <w:r w:rsidRPr="003C1D6D">
              <w:rPr>
                <w:rFonts w:hAnsi="Times New Roman" w:cs="Times New Roman"/>
              </w:rPr>
              <w:t xml:space="preserve"> sąlygų 9 priedas), nurodant sutarties vertę, sutarties įsigaliojimo ir pabaigos (įvykdymo) datą, sutarties objektą, užsakovą, neatsižvelgiant į tai, ar užsakovas yra Perkančioji organizacija, ar ne;</w:t>
            </w:r>
          </w:p>
          <w:p w14:paraId="3715384A" w14:textId="77777777" w:rsidR="003C1D6D" w:rsidRPr="003C1D6D" w:rsidRDefault="003C1D6D" w:rsidP="003C1D6D">
            <w:pPr>
              <w:tabs>
                <w:tab w:val="left" w:pos="273"/>
                <w:tab w:val="left" w:pos="438"/>
                <w:tab w:val="num" w:pos="2160"/>
              </w:tabs>
              <w:spacing w:line="240" w:lineRule="auto"/>
              <w:ind w:left="34"/>
              <w:jc w:val="both"/>
              <w:rPr>
                <w:rFonts w:hAnsi="Times New Roman" w:cs="Times New Roman"/>
              </w:rPr>
            </w:pPr>
            <w:r w:rsidRPr="003C1D6D">
              <w:rPr>
                <w:rFonts w:hAnsi="Times New Roman" w:cs="Times New Roman"/>
              </w:rPr>
              <w:t>2) Įrodymui apie tinkamą sutarties(-</w:t>
            </w:r>
            <w:proofErr w:type="spellStart"/>
            <w:r w:rsidRPr="003C1D6D">
              <w:rPr>
                <w:rFonts w:hAnsi="Times New Roman" w:cs="Times New Roman"/>
              </w:rPr>
              <w:t>čių</w:t>
            </w:r>
            <w:proofErr w:type="spellEnd"/>
            <w:r w:rsidRPr="003C1D6D">
              <w:rPr>
                <w:rFonts w:hAnsi="Times New Roman" w:cs="Times New Roman"/>
              </w:rPr>
              <w:t>) įvykdymą tiekėjas pateikia užsakovo pažymos kopiją arba perdavimo - priėmimo akto kopiją arba kitą lygiavertį dokumentą. Pažymose turi būti nurodytos  vaikų žaidimų aikštelių įrenginių bendros su montavimu sumos, datos</w:t>
            </w:r>
            <w:r w:rsidRPr="003C1D6D">
              <w:rPr>
                <w:bCs/>
              </w:rPr>
              <w:t xml:space="preserve"> ir </w:t>
            </w:r>
            <w:r w:rsidRPr="003C1D6D">
              <w:rPr>
                <w:rFonts w:hAnsi="Times New Roman" w:cs="Times New Roman"/>
              </w:rPr>
              <w:t xml:space="preserve">vieta, ar prekės buvo pristatytos ir sumontuotos pagal pirkimo sutarties vykdymą reglamentuojančių teisės aktų bei </w:t>
            </w:r>
            <w:r w:rsidRPr="003C1D6D">
              <w:rPr>
                <w:rFonts w:hAnsi="Times New Roman" w:cs="Times New Roman"/>
              </w:rPr>
              <w:lastRenderedPageBreak/>
              <w:t>pirkimo sutarties reikalavimus.</w:t>
            </w:r>
          </w:p>
          <w:p w14:paraId="441D492C" w14:textId="77777777" w:rsidR="003C1D6D" w:rsidRPr="003C1D6D" w:rsidRDefault="003C1D6D" w:rsidP="003C1D6D">
            <w:pPr>
              <w:tabs>
                <w:tab w:val="left" w:pos="273"/>
                <w:tab w:val="left" w:pos="438"/>
                <w:tab w:val="num" w:pos="2160"/>
              </w:tabs>
              <w:spacing w:line="240" w:lineRule="auto"/>
              <w:ind w:left="34"/>
              <w:jc w:val="both"/>
              <w:rPr>
                <w:rFonts w:hAnsi="Times New Roman" w:cs="Times New Roman"/>
              </w:rPr>
            </w:pPr>
          </w:p>
          <w:p w14:paraId="328CF21B" w14:textId="77777777" w:rsidR="003C1D6D" w:rsidRPr="003C1D6D" w:rsidRDefault="003C1D6D" w:rsidP="003C1D6D">
            <w:pPr>
              <w:spacing w:line="240" w:lineRule="auto"/>
              <w:jc w:val="both"/>
              <w:rPr>
                <w:rFonts w:hAnsi="Times New Roman" w:cs="Times New Roman"/>
              </w:rPr>
            </w:pPr>
            <w:r w:rsidRPr="003C1D6D">
              <w:rPr>
                <w:rFonts w:hAnsi="Times New Roman" w:cs="Times New Roman"/>
              </w:rPr>
              <w:t xml:space="preserve">Įrodymui bus priimti ir Prekių priėmimo - perdavimo aktai ar lygiaverčiai dokumentai, ar užsakovo pasirašyti ir, jei turi, antspaudu patvirtinti darbų/prekių priėmimo-perdavimo aktai, jei juose bus visa reikalaujama informacija. </w:t>
            </w:r>
          </w:p>
          <w:p w14:paraId="6430B678" w14:textId="77777777" w:rsidR="003C1D6D" w:rsidRPr="003C1D6D" w:rsidRDefault="003C1D6D" w:rsidP="003C1D6D">
            <w:pPr>
              <w:widowControl w:val="0"/>
              <w:tabs>
                <w:tab w:val="left" w:pos="1276"/>
              </w:tabs>
              <w:spacing w:line="240" w:lineRule="auto"/>
              <w:jc w:val="both"/>
              <w:outlineLvl w:val="1"/>
              <w:rPr>
                <w:rFonts w:hAnsi="Times New Roman" w:cs="Times New Roman"/>
              </w:rPr>
            </w:pPr>
          </w:p>
          <w:p w14:paraId="3BD5106E" w14:textId="77777777" w:rsidR="003C1D6D" w:rsidRPr="003C1D6D" w:rsidRDefault="003C1D6D" w:rsidP="003C1D6D">
            <w:pPr>
              <w:widowControl w:val="0"/>
              <w:tabs>
                <w:tab w:val="left" w:pos="1276"/>
              </w:tabs>
              <w:spacing w:line="240" w:lineRule="auto"/>
              <w:jc w:val="both"/>
              <w:outlineLvl w:val="1"/>
              <w:rPr>
                <w:rFonts w:hAnsi="Times New Roman" w:cs="Times New Roman"/>
              </w:rPr>
            </w:pPr>
            <w:bookmarkStart w:id="62" w:name="_Toc191913121"/>
            <w:r w:rsidRPr="003C1D6D">
              <w:rPr>
                <w:rFonts w:hAnsi="Times New Roman" w:cs="Times New Roman"/>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bookmarkEnd w:id="62"/>
          </w:p>
          <w:p w14:paraId="77E428F2" w14:textId="77777777" w:rsidR="003C1D6D" w:rsidRPr="003C1D6D" w:rsidRDefault="003C1D6D" w:rsidP="003C1D6D">
            <w:pPr>
              <w:widowControl w:val="0"/>
              <w:tabs>
                <w:tab w:val="left" w:pos="1276"/>
              </w:tabs>
              <w:spacing w:line="240" w:lineRule="auto"/>
              <w:jc w:val="both"/>
              <w:outlineLvl w:val="1"/>
              <w:rPr>
                <w:rFonts w:hAnsi="Times New Roman" w:cs="Times New Roman"/>
              </w:rPr>
            </w:pPr>
            <w:bookmarkStart w:id="63" w:name="_Toc191913122"/>
            <w:r w:rsidRPr="003C1D6D">
              <w:rPr>
                <w:rFonts w:hAnsi="Times New Roman" w:cs="Times New Roman"/>
              </w:rPr>
              <w:t>Perkančioji organizacija, siekdama patikslinti informaciją, pasilieka teisę be išankstinio įspėjimo susisiekti su tiekėjo nurodytu užsakovo kontaktiniu asmeniu.</w:t>
            </w:r>
            <w:bookmarkEnd w:id="63"/>
          </w:p>
          <w:p w14:paraId="0703B5B7" w14:textId="77777777" w:rsidR="003C1D6D" w:rsidRPr="003C1D6D" w:rsidRDefault="003C1D6D" w:rsidP="003C1D6D">
            <w:pPr>
              <w:widowControl w:val="0"/>
              <w:tabs>
                <w:tab w:val="left" w:pos="1276"/>
              </w:tabs>
              <w:spacing w:line="240" w:lineRule="auto"/>
              <w:jc w:val="both"/>
              <w:outlineLvl w:val="1"/>
              <w:rPr>
                <w:rFonts w:eastAsia="Calibri" w:hAnsi="Times New Roman" w:cs="Times New Roman"/>
                <w:spacing w:val="-8"/>
              </w:rPr>
            </w:pPr>
          </w:p>
          <w:p w14:paraId="345EF33D" w14:textId="77777777" w:rsidR="00605103" w:rsidRPr="003C1D6D" w:rsidRDefault="003C1D6D" w:rsidP="003C1D6D">
            <w:pPr>
              <w:autoSpaceDE w:val="0"/>
              <w:autoSpaceDN w:val="0"/>
              <w:adjustRightInd w:val="0"/>
              <w:spacing w:after="160"/>
              <w:jc w:val="both"/>
              <w:rPr>
                <w:rFonts w:hAnsi="Times New Roman" w:cs="Times New Roman"/>
                <w:color w:val="000000"/>
              </w:rPr>
            </w:pPr>
            <w:r w:rsidRPr="003C1D6D">
              <w:rPr>
                <w:rFonts w:eastAsia="Calibri" w:hAnsi="Times New Roman" w:cs="Times New Roman"/>
                <w:b/>
                <w:bCs/>
                <w:i/>
                <w:iCs/>
                <w:spacing w:val="-8"/>
              </w:rPr>
              <w:t>Pateikiamos tiekėjo skaitmeninės dokumentų kopijos.</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6491F" w14:textId="77777777" w:rsidR="003C1D6D" w:rsidRPr="003C1D6D" w:rsidRDefault="003C1D6D" w:rsidP="003C1D6D">
            <w:pPr>
              <w:spacing w:line="240" w:lineRule="auto"/>
              <w:jc w:val="both"/>
              <w:rPr>
                <w:rFonts w:hAnsi="Times New Roman" w:cs="Times New Roman"/>
                <w:i/>
                <w:iCs/>
                <w:color w:val="000000"/>
              </w:rPr>
            </w:pPr>
            <w:r w:rsidRPr="003C1D6D">
              <w:rPr>
                <w:rFonts w:hAnsi="Times New Roman" w:cs="Times New Roman"/>
                <w:color w:val="000000"/>
              </w:rPr>
              <w:lastRenderedPageBreak/>
              <w:t xml:space="preserve">- </w:t>
            </w:r>
            <w:r w:rsidRPr="003C1D6D">
              <w:rPr>
                <w:rFonts w:hAnsi="Times New Roman" w:cs="Times New Roman"/>
                <w:i/>
                <w:iCs/>
                <w:color w:val="000000"/>
              </w:rPr>
              <w:t>jeigu pasiūlymą teikia ūkio subjektų grupė – reikalavimą turi atitikti visi ūkio subjektų grupės nariai kartu (ūkio subjektų grupės narių turima patirtis sumuojama), atsižvelgiant į jų prisiimamus įsipareigojimus.</w:t>
            </w:r>
          </w:p>
          <w:p w14:paraId="3B4FFB8F" w14:textId="77777777" w:rsidR="003C1D6D" w:rsidRPr="003C1D6D" w:rsidRDefault="003C1D6D" w:rsidP="003C1D6D">
            <w:pPr>
              <w:spacing w:line="240" w:lineRule="auto"/>
              <w:jc w:val="both"/>
              <w:rPr>
                <w:rFonts w:hAnsi="Times New Roman" w:cs="Times New Roman"/>
                <w:i/>
                <w:iCs/>
                <w:color w:val="000000"/>
              </w:rPr>
            </w:pPr>
            <w:r w:rsidRPr="003C1D6D">
              <w:rPr>
                <w:rFonts w:hAnsi="Times New Roman" w:cs="Times New Roman"/>
                <w:i/>
                <w:iCs/>
                <w:color w:val="000000"/>
              </w:rPr>
              <w:t>- tiekėjas gali remtis kitų ūkio subjektų pajėgumais tik tuo atveju, jeigu tie subjektai patys vykdys tą pirkimo sutarties dalį, kuriai reikia jų turimų pajėgumų.</w:t>
            </w:r>
          </w:p>
          <w:p w14:paraId="067279DD" w14:textId="77777777" w:rsidR="003C1D6D" w:rsidRPr="003C1D6D" w:rsidRDefault="003C1D6D" w:rsidP="003C1D6D">
            <w:pPr>
              <w:spacing w:line="240" w:lineRule="auto"/>
              <w:jc w:val="both"/>
              <w:rPr>
                <w:rFonts w:hAnsi="Times New Roman" w:cs="Times New Roman"/>
                <w:i/>
                <w:iCs/>
                <w:color w:val="000000"/>
              </w:rPr>
            </w:pPr>
            <w:r w:rsidRPr="003C1D6D">
              <w:rPr>
                <w:rFonts w:hAnsi="Times New Roman" w:cs="Times New Roman"/>
                <w:i/>
                <w:iCs/>
                <w:color w:val="000000"/>
              </w:rPr>
              <w:t>- subtiekėjams šis reikalavimas nenustatomas.</w:t>
            </w:r>
          </w:p>
          <w:p w14:paraId="70B9CFC0" w14:textId="77777777" w:rsidR="00605103" w:rsidRPr="003C1D6D" w:rsidRDefault="003C1D6D" w:rsidP="003C1D6D">
            <w:pPr>
              <w:autoSpaceDE w:val="0"/>
              <w:autoSpaceDN w:val="0"/>
              <w:adjustRightInd w:val="0"/>
              <w:spacing w:after="160"/>
              <w:jc w:val="both"/>
              <w:rPr>
                <w:rFonts w:hAnsi="Times New Roman" w:cs="Times New Roman"/>
                <w:color w:val="000000"/>
              </w:rPr>
            </w:pPr>
            <w:r w:rsidRPr="003C1D6D">
              <w:rPr>
                <w:rFonts w:eastAsia="Calibri" w:hAnsi="Times New Roman" w:cs="Times New Roman"/>
                <w:color w:val="000000"/>
                <w:spacing w:val="-8"/>
              </w:rPr>
              <w:t xml:space="preserve">- </w:t>
            </w:r>
            <w:r w:rsidRPr="003C1D6D">
              <w:rPr>
                <w:rFonts w:eastAsia="Calibri" w:hAnsi="Times New Roman" w:cs="Times New Roman"/>
                <w:i/>
                <w:iCs/>
                <w:spacing w:val="-8"/>
              </w:rPr>
              <w:t xml:space="preserve">Tiekėjui nedraudžiama remtis sutartimi, kurią tiekėjas vykdė ne vienas, bet kartu su kitais ūkio subjektais. Tačiau tokiu atveju turi būti vertinami būtent konkretaus tiekėjo, dalyvaujančio viešajame pirkime, pristatytos ir </w:t>
            </w:r>
            <w:r w:rsidRPr="003C1D6D">
              <w:rPr>
                <w:rFonts w:eastAsia="Calibri" w:hAnsi="Times New Roman" w:cs="Times New Roman"/>
                <w:i/>
                <w:iCs/>
                <w:spacing w:val="-8"/>
              </w:rPr>
              <w:lastRenderedPageBreak/>
              <w:t>sumontuotos prekės, jų apimtis, vertė, o ne visas vykdytos sutarties objektas.</w:t>
            </w:r>
          </w:p>
        </w:tc>
      </w:tr>
    </w:tbl>
    <w:p w14:paraId="4AEE3602" w14:textId="77777777" w:rsidR="00605103" w:rsidRPr="00AD2051" w:rsidRDefault="00605103" w:rsidP="00605103">
      <w:pPr>
        <w:pStyle w:val="Betarp"/>
        <w:rPr>
          <w:rFonts w:ascii="Times New Roman" w:eastAsia="Calibri" w:hAnsi="Times New Roman" w:cs="Times New Roman"/>
          <w:sz w:val="22"/>
          <w:szCs w:val="22"/>
        </w:rPr>
      </w:pPr>
    </w:p>
    <w:p w14:paraId="2F9ACD7C" w14:textId="77777777" w:rsidR="00605103" w:rsidRPr="00AD2051" w:rsidRDefault="00605103" w:rsidP="00605103">
      <w:pPr>
        <w:pStyle w:val="Betarp"/>
        <w:rPr>
          <w:rFonts w:ascii="Times New Roman" w:eastAsia="Calibri" w:hAnsi="Times New Roman" w:cs="Times New Roman"/>
          <w:sz w:val="22"/>
          <w:szCs w:val="22"/>
        </w:rPr>
      </w:pPr>
    </w:p>
    <w:bookmarkEnd w:id="58"/>
    <w:bookmarkEnd w:id="59"/>
    <w:bookmarkEnd w:id="60"/>
    <w:p w14:paraId="60C9D0F5" w14:textId="77777777" w:rsidR="00605103" w:rsidRPr="00AD2051" w:rsidRDefault="00605103" w:rsidP="00605103">
      <w:pPr>
        <w:tabs>
          <w:tab w:val="left" w:pos="720"/>
        </w:tabs>
        <w:spacing w:after="0" w:line="240" w:lineRule="auto"/>
        <w:ind w:firstLine="567"/>
        <w:jc w:val="center"/>
        <w:rPr>
          <w:rFonts w:ascii="Times New Roman" w:eastAsia="Calibri" w:hAnsi="Times New Roman" w:cs="Times New Roman"/>
          <w:b/>
          <w:bCs/>
        </w:rPr>
      </w:pPr>
      <w:r w:rsidRPr="00AD2051">
        <w:rPr>
          <w:rFonts w:ascii="Times New Roman" w:eastAsia="Calibri" w:hAnsi="Times New Roman" w:cs="Times New Roman"/>
          <w:b/>
          <w:bCs/>
        </w:rPr>
        <w:t>Tiekėjams keliami reikalavimai dėl kokybės vadybos sistemos ir (ar) aplinkos apsaugos vadybos sistemos standartų reikalavimai</w:t>
      </w:r>
    </w:p>
    <w:p w14:paraId="396228B6" w14:textId="77777777" w:rsidR="00605103" w:rsidRPr="00AD2051" w:rsidRDefault="00605103" w:rsidP="00605103">
      <w:pPr>
        <w:tabs>
          <w:tab w:val="left" w:pos="720"/>
        </w:tabs>
        <w:spacing w:after="0" w:line="240" w:lineRule="auto"/>
        <w:ind w:firstLine="567"/>
        <w:jc w:val="both"/>
        <w:rPr>
          <w:rFonts w:ascii="Times New Roman" w:eastAsia="Calibri" w:hAnsi="Times New Roman" w:cs="Times New Roman"/>
          <w:i/>
          <w:iCs/>
          <w:color w:val="7030A0"/>
        </w:rPr>
      </w:pPr>
    </w:p>
    <w:p w14:paraId="05C0A291" w14:textId="77777777" w:rsidR="00605103" w:rsidRPr="00AD2051" w:rsidRDefault="00605103" w:rsidP="00AB12F8">
      <w:pPr>
        <w:numPr>
          <w:ilvl w:val="0"/>
          <w:numId w:val="18"/>
        </w:numPr>
        <w:spacing w:after="0" w:line="20" w:lineRule="atLeast"/>
        <w:ind w:left="567" w:hanging="567"/>
        <w:contextualSpacing/>
        <w:jc w:val="both"/>
        <w:rPr>
          <w:rFonts w:ascii="Times New Roman" w:hAnsi="Times New Roman" w:cs="Times New Roman"/>
          <w:lang w:eastAsia="lt-LT"/>
        </w:rPr>
      </w:pPr>
      <w:r w:rsidRPr="00AD2051">
        <w:rPr>
          <w:rFonts w:ascii="Times New Roman" w:eastAsia="Calibri" w:hAnsi="Times New Roman" w:cs="Times New Roman"/>
        </w:rPr>
        <w:t>Tiekėjams keliami reikalavimai dėl kokybės vadybos sistemos ir (ar) aplinkos apsaugos vadybos sistemos standartų reikalavimai.</w:t>
      </w:r>
    </w:p>
    <w:p w14:paraId="4A293CFD" w14:textId="77777777" w:rsidR="00605103" w:rsidRPr="00AD2051" w:rsidRDefault="00605103" w:rsidP="00605103">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605103" w:rsidRPr="00700ABA" w14:paraId="4FF056EE" w14:textId="77777777" w:rsidTr="00E2384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15851C" w14:textId="77777777" w:rsidR="00605103" w:rsidRPr="00700ABA" w:rsidRDefault="00605103" w:rsidP="00410E1E">
            <w:pPr>
              <w:spacing w:before="60" w:after="60" w:line="256" w:lineRule="auto"/>
              <w:jc w:val="center"/>
              <w:rPr>
                <w:b/>
                <w:bCs/>
              </w:rPr>
            </w:pPr>
            <w:r w:rsidRPr="00700ABA">
              <w:rPr>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A05CC9" w14:textId="77777777" w:rsidR="00605103" w:rsidRPr="00700ABA" w:rsidRDefault="00605103" w:rsidP="00410E1E">
            <w:pPr>
              <w:spacing w:before="60" w:after="60" w:line="256" w:lineRule="auto"/>
              <w:jc w:val="center"/>
              <w:rPr>
                <w:rFonts w:eastAsiaTheme="minorHAnsi"/>
                <w:b/>
                <w:bCs/>
              </w:rPr>
            </w:pPr>
            <w:r w:rsidRPr="00700ABA">
              <w:rPr>
                <w:b/>
                <w:bCs/>
                <w:color w:val="000000"/>
              </w:rPr>
              <w:t xml:space="preserve">Reikalavimas </w:t>
            </w:r>
            <w:r w:rsidRPr="00700ABA">
              <w:rPr>
                <w:b/>
                <w:bCs/>
              </w:rPr>
              <w:t xml:space="preserve">dėl </w:t>
            </w:r>
            <w:r w:rsidRPr="00700ABA">
              <w:rPr>
                <w:rFonts w:eastAsia="Calibri"/>
                <w:b/>
                <w:bCs/>
              </w:rPr>
              <w:t>k</w:t>
            </w:r>
            <w:r w:rsidRPr="00700ABA">
              <w:rPr>
                <w:rFonts w:eastAsia="Calibri"/>
                <w:b/>
                <w:bCs/>
                <w:iCs/>
              </w:rPr>
              <w:t>okybės vadybos sistemos ir (arba) aplinkos apsaugos vadybos sistemos standartų</w:t>
            </w:r>
            <w:r w:rsidRPr="00700ABA">
              <w:rPr>
                <w:b/>
                <w:bC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146E26" w14:textId="77777777" w:rsidR="00605103" w:rsidRPr="00700ABA" w:rsidRDefault="00605103" w:rsidP="00410E1E">
            <w:pPr>
              <w:autoSpaceDE w:val="0"/>
              <w:autoSpaceDN w:val="0"/>
              <w:adjustRightInd w:val="0"/>
              <w:jc w:val="center"/>
              <w:rPr>
                <w:b/>
                <w:bCs/>
                <w:color w:val="000000"/>
              </w:rPr>
            </w:pPr>
            <w:r w:rsidRPr="00700ABA">
              <w:rPr>
                <w:b/>
                <w:bCs/>
                <w:color w:val="000000"/>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D28DA2" w14:textId="77777777" w:rsidR="00605103" w:rsidRPr="00700ABA" w:rsidRDefault="00605103" w:rsidP="00410E1E">
            <w:pPr>
              <w:autoSpaceDE w:val="0"/>
              <w:autoSpaceDN w:val="0"/>
              <w:adjustRightInd w:val="0"/>
              <w:jc w:val="center"/>
              <w:rPr>
                <w:b/>
                <w:bCs/>
                <w:color w:val="000000"/>
              </w:rPr>
            </w:pPr>
            <w:r w:rsidRPr="00700ABA">
              <w:rPr>
                <w:b/>
                <w:bCs/>
                <w:color w:val="000000"/>
              </w:rPr>
              <w:t>Subjektas, kuris turi atitikti reikalavimą</w:t>
            </w:r>
          </w:p>
          <w:p w14:paraId="249053EC" w14:textId="77777777" w:rsidR="00605103" w:rsidRPr="00700ABA" w:rsidRDefault="00605103" w:rsidP="00410E1E">
            <w:pPr>
              <w:autoSpaceDE w:val="0"/>
              <w:autoSpaceDN w:val="0"/>
              <w:adjustRightInd w:val="0"/>
              <w:jc w:val="center"/>
              <w:rPr>
                <w:b/>
                <w:bCs/>
                <w:color w:val="000000"/>
              </w:rPr>
            </w:pPr>
          </w:p>
        </w:tc>
      </w:tr>
      <w:tr w:rsidR="00605103" w:rsidRPr="00700ABA" w14:paraId="3682F7CA" w14:textId="77777777" w:rsidTr="00410E1E">
        <w:tc>
          <w:tcPr>
            <w:tcW w:w="695" w:type="dxa"/>
            <w:tcBorders>
              <w:top w:val="single" w:sz="4" w:space="0" w:color="000000"/>
              <w:left w:val="single" w:sz="4" w:space="0" w:color="000000"/>
              <w:bottom w:val="single" w:sz="4" w:space="0" w:color="000000"/>
              <w:right w:val="single" w:sz="4" w:space="0" w:color="000000"/>
            </w:tcBorders>
          </w:tcPr>
          <w:p w14:paraId="5243CC44" w14:textId="77777777" w:rsidR="00605103" w:rsidRPr="00700ABA" w:rsidRDefault="00605103" w:rsidP="00410E1E">
            <w:pPr>
              <w:spacing w:before="60" w:after="60" w:line="256" w:lineRule="auto"/>
              <w:jc w:val="center"/>
              <w:rPr>
                <w:rFonts w:eastAsiaTheme="minorHAnsi"/>
                <w:b/>
                <w:bCs/>
              </w:rPr>
            </w:pPr>
            <w:r w:rsidRPr="00700ABA">
              <w:rPr>
                <w:b/>
                <w:bCs/>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0E002473" w14:textId="77777777" w:rsidR="00605103" w:rsidRPr="00700ABA" w:rsidRDefault="00605103" w:rsidP="00410E1E">
            <w:pPr>
              <w:autoSpaceDE w:val="0"/>
              <w:autoSpaceDN w:val="0"/>
              <w:adjustRightInd w:val="0"/>
              <w:jc w:val="center"/>
              <w:rPr>
                <w:b/>
                <w:bCs/>
                <w:color w:val="000000"/>
              </w:rPr>
            </w:pPr>
            <w:r w:rsidRPr="00700ABA">
              <w:rPr>
                <w:b/>
                <w:bCs/>
                <w:color w:val="000000"/>
              </w:rPr>
              <w:t>Kokybės vadybos sistemos taikymas</w:t>
            </w:r>
          </w:p>
        </w:tc>
      </w:tr>
      <w:tr w:rsidR="00605103" w:rsidRPr="00700ABA" w14:paraId="7D19B77E" w14:textId="77777777" w:rsidTr="00410E1E">
        <w:tc>
          <w:tcPr>
            <w:tcW w:w="695" w:type="dxa"/>
            <w:tcBorders>
              <w:top w:val="single" w:sz="4" w:space="0" w:color="000000"/>
              <w:left w:val="single" w:sz="4" w:space="0" w:color="000000"/>
              <w:bottom w:val="single" w:sz="4" w:space="0" w:color="000000"/>
              <w:right w:val="single" w:sz="4" w:space="0" w:color="000000"/>
            </w:tcBorders>
          </w:tcPr>
          <w:p w14:paraId="5968DA12" w14:textId="77777777" w:rsidR="00605103" w:rsidRPr="00700ABA" w:rsidRDefault="00605103" w:rsidP="00410E1E">
            <w:pPr>
              <w:spacing w:before="60" w:after="60" w:line="256" w:lineRule="auto"/>
              <w:jc w:val="center"/>
              <w:rPr>
                <w:rFonts w:eastAsiaTheme="minorHAnsi"/>
              </w:rPr>
            </w:pPr>
            <w:r w:rsidRPr="00700ABA">
              <w:t>1.1.</w:t>
            </w:r>
          </w:p>
        </w:tc>
        <w:tc>
          <w:tcPr>
            <w:tcW w:w="3411" w:type="dxa"/>
            <w:tcBorders>
              <w:top w:val="single" w:sz="4" w:space="0" w:color="000000"/>
              <w:left w:val="single" w:sz="4" w:space="0" w:color="000000"/>
              <w:bottom w:val="single" w:sz="4" w:space="0" w:color="000000"/>
              <w:right w:val="single" w:sz="4" w:space="0" w:color="000000"/>
            </w:tcBorders>
          </w:tcPr>
          <w:p w14:paraId="2682CEA4" w14:textId="77777777" w:rsidR="00605103" w:rsidRPr="00700ABA" w:rsidRDefault="00605103" w:rsidP="00410E1E">
            <w:pPr>
              <w:autoSpaceDE w:val="0"/>
              <w:autoSpaceDN w:val="0"/>
              <w:adjustRightInd w:val="0"/>
              <w:rPr>
                <w:color w:val="000000"/>
              </w:rPr>
            </w:pPr>
            <w:r w:rsidRPr="00700ABA">
              <w:rPr>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033E24DA" w14:textId="77777777" w:rsidR="00605103" w:rsidRPr="00700ABA" w:rsidRDefault="00605103" w:rsidP="00410E1E">
            <w:pPr>
              <w:autoSpaceDE w:val="0"/>
              <w:autoSpaceDN w:val="0"/>
              <w:adjustRightInd w:val="0"/>
              <w:rPr>
                <w:color w:val="000000"/>
              </w:rPr>
            </w:pPr>
            <w:r w:rsidRPr="00700ABA">
              <w:rPr>
                <w:color w:val="000000"/>
              </w:rPr>
              <w:t>NETAIKOMA</w:t>
            </w:r>
          </w:p>
        </w:tc>
        <w:tc>
          <w:tcPr>
            <w:tcW w:w="2665" w:type="dxa"/>
            <w:tcBorders>
              <w:top w:val="single" w:sz="4" w:space="0" w:color="000000"/>
              <w:left w:val="single" w:sz="4" w:space="0" w:color="000000"/>
              <w:bottom w:val="single" w:sz="4" w:space="0" w:color="000000"/>
              <w:right w:val="single" w:sz="4" w:space="0" w:color="000000"/>
            </w:tcBorders>
          </w:tcPr>
          <w:p w14:paraId="02186650" w14:textId="77777777" w:rsidR="00605103" w:rsidRPr="00700ABA" w:rsidRDefault="00605103" w:rsidP="00410E1E">
            <w:pPr>
              <w:autoSpaceDE w:val="0"/>
              <w:autoSpaceDN w:val="0"/>
              <w:adjustRightInd w:val="0"/>
              <w:rPr>
                <w:color w:val="000000"/>
              </w:rPr>
            </w:pPr>
            <w:r w:rsidRPr="00700ABA">
              <w:rPr>
                <w:color w:val="000000"/>
              </w:rPr>
              <w:t>NETAIKOMA</w:t>
            </w:r>
          </w:p>
        </w:tc>
      </w:tr>
      <w:tr w:rsidR="00605103" w:rsidRPr="00700ABA" w14:paraId="69D13CF2" w14:textId="77777777" w:rsidTr="00410E1E">
        <w:tc>
          <w:tcPr>
            <w:tcW w:w="695" w:type="dxa"/>
            <w:tcBorders>
              <w:top w:val="single" w:sz="4" w:space="0" w:color="000000"/>
              <w:left w:val="single" w:sz="4" w:space="0" w:color="000000"/>
              <w:bottom w:val="single" w:sz="4" w:space="0" w:color="000000"/>
              <w:right w:val="single" w:sz="4" w:space="0" w:color="000000"/>
            </w:tcBorders>
          </w:tcPr>
          <w:p w14:paraId="5EA168F5" w14:textId="77777777" w:rsidR="00605103" w:rsidRPr="00700ABA" w:rsidRDefault="00605103" w:rsidP="00410E1E">
            <w:pPr>
              <w:spacing w:before="60" w:after="60" w:line="256" w:lineRule="auto"/>
              <w:jc w:val="center"/>
              <w:rPr>
                <w:rFonts w:eastAsiaTheme="minorHAnsi"/>
                <w:b/>
                <w:bCs/>
              </w:rPr>
            </w:pPr>
            <w:r w:rsidRPr="00700ABA">
              <w:rPr>
                <w:b/>
                <w:bCs/>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714471DE" w14:textId="77777777" w:rsidR="00605103" w:rsidRPr="00700ABA" w:rsidRDefault="00605103" w:rsidP="00410E1E">
            <w:pPr>
              <w:autoSpaceDE w:val="0"/>
              <w:autoSpaceDN w:val="0"/>
              <w:adjustRightInd w:val="0"/>
              <w:jc w:val="center"/>
              <w:rPr>
                <w:rFonts w:asciiTheme="minorHAnsi" w:eastAsiaTheme="minorHAnsi" w:hAnsiTheme="minorHAnsi" w:cstheme="minorBidi"/>
                <w:b/>
                <w:bCs/>
                <w:color w:val="000000"/>
                <w:lang w:eastAsia="en-US"/>
              </w:rPr>
            </w:pPr>
            <w:r w:rsidRPr="00700ABA">
              <w:rPr>
                <w:b/>
                <w:bCs/>
                <w:color w:val="000000"/>
              </w:rPr>
              <w:t>Aplinkos apsaugos vadybos sistemos taikymas</w:t>
            </w:r>
          </w:p>
        </w:tc>
      </w:tr>
      <w:tr w:rsidR="003E698A" w:rsidRPr="00700ABA" w14:paraId="20F9E8EE" w14:textId="77777777" w:rsidTr="00410E1E">
        <w:tc>
          <w:tcPr>
            <w:tcW w:w="695" w:type="dxa"/>
            <w:tcBorders>
              <w:top w:val="single" w:sz="4" w:space="0" w:color="000000"/>
              <w:left w:val="single" w:sz="4" w:space="0" w:color="000000"/>
              <w:bottom w:val="single" w:sz="4" w:space="0" w:color="000000"/>
              <w:right w:val="single" w:sz="4" w:space="0" w:color="000000"/>
            </w:tcBorders>
          </w:tcPr>
          <w:p w14:paraId="1B1BEDF4" w14:textId="77777777" w:rsidR="003E698A" w:rsidRPr="00700ABA" w:rsidRDefault="003E698A" w:rsidP="00410E1E">
            <w:pPr>
              <w:spacing w:before="60" w:after="60" w:line="256" w:lineRule="auto"/>
              <w:jc w:val="center"/>
              <w:rPr>
                <w:rFonts w:eastAsiaTheme="minorHAnsi"/>
              </w:rPr>
            </w:pPr>
            <w:r w:rsidRPr="00700ABA">
              <w:t>2.1.</w:t>
            </w:r>
          </w:p>
        </w:tc>
        <w:tc>
          <w:tcPr>
            <w:tcW w:w="3411" w:type="dxa"/>
            <w:tcBorders>
              <w:top w:val="single" w:sz="4" w:space="0" w:color="000000"/>
              <w:left w:val="single" w:sz="4" w:space="0" w:color="000000"/>
              <w:bottom w:val="single" w:sz="4" w:space="0" w:color="000000"/>
              <w:right w:val="single" w:sz="4" w:space="0" w:color="000000"/>
            </w:tcBorders>
          </w:tcPr>
          <w:p w14:paraId="19845B8C" w14:textId="77777777" w:rsidR="003E698A" w:rsidRPr="00700ABA" w:rsidRDefault="003E698A" w:rsidP="002120CD">
            <w:pPr>
              <w:autoSpaceDE w:val="0"/>
              <w:autoSpaceDN w:val="0"/>
              <w:adjustRightInd w:val="0"/>
              <w:rPr>
                <w:color w:val="000000"/>
              </w:rPr>
            </w:pPr>
            <w:r w:rsidRPr="00700ABA">
              <w:rPr>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05B8BC4A" w14:textId="77777777" w:rsidR="003E698A" w:rsidRPr="00700ABA" w:rsidRDefault="003E698A" w:rsidP="002120CD">
            <w:pPr>
              <w:autoSpaceDE w:val="0"/>
              <w:autoSpaceDN w:val="0"/>
              <w:adjustRightInd w:val="0"/>
              <w:rPr>
                <w:color w:val="000000"/>
              </w:rPr>
            </w:pPr>
            <w:r w:rsidRPr="00700ABA">
              <w:rPr>
                <w:color w:val="000000"/>
              </w:rPr>
              <w:t>NETAIKOMA</w:t>
            </w:r>
          </w:p>
        </w:tc>
        <w:tc>
          <w:tcPr>
            <w:tcW w:w="2665" w:type="dxa"/>
            <w:tcBorders>
              <w:top w:val="single" w:sz="4" w:space="0" w:color="000000"/>
              <w:left w:val="single" w:sz="4" w:space="0" w:color="000000"/>
              <w:bottom w:val="single" w:sz="4" w:space="0" w:color="000000"/>
              <w:right w:val="single" w:sz="4" w:space="0" w:color="000000"/>
            </w:tcBorders>
          </w:tcPr>
          <w:p w14:paraId="1B1C1FBA" w14:textId="77777777" w:rsidR="003E698A" w:rsidRPr="00700ABA" w:rsidRDefault="003E698A" w:rsidP="002120CD">
            <w:pPr>
              <w:autoSpaceDE w:val="0"/>
              <w:autoSpaceDN w:val="0"/>
              <w:adjustRightInd w:val="0"/>
              <w:rPr>
                <w:color w:val="000000"/>
              </w:rPr>
            </w:pPr>
            <w:r w:rsidRPr="00700ABA">
              <w:rPr>
                <w:color w:val="000000"/>
              </w:rPr>
              <w:t>NETAIKOMA</w:t>
            </w:r>
          </w:p>
        </w:tc>
      </w:tr>
    </w:tbl>
    <w:p w14:paraId="2E69BB71" w14:textId="77777777" w:rsidR="00605103" w:rsidRPr="00923A0C" w:rsidRDefault="00605103" w:rsidP="00605103">
      <w:pPr>
        <w:spacing w:after="0" w:line="240" w:lineRule="auto"/>
        <w:jc w:val="center"/>
        <w:rPr>
          <w:rFonts w:ascii="Times New Roman" w:hAnsi="Times New Roman" w:cs="Times New Roman"/>
        </w:rPr>
      </w:pPr>
    </w:p>
    <w:p w14:paraId="2948B4BF" w14:textId="77777777" w:rsidR="00605103" w:rsidRPr="00923A0C" w:rsidRDefault="00605103" w:rsidP="00605103">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t>__________</w:t>
      </w:r>
    </w:p>
    <w:p w14:paraId="654ABCEE"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lastRenderedPageBreak/>
        <w:br w:type="page"/>
      </w:r>
    </w:p>
    <w:p w14:paraId="7F3EE37A" w14:textId="77777777" w:rsidR="00605103" w:rsidRPr="00923A0C" w:rsidRDefault="00605103" w:rsidP="00605103">
      <w:pPr>
        <w:keepNext/>
        <w:keepLines/>
        <w:spacing w:before="120" w:after="0" w:line="240" w:lineRule="auto"/>
        <w:ind w:left="5103"/>
        <w:outlineLvl w:val="1"/>
        <w:rPr>
          <w:rFonts w:ascii="Times New Roman" w:eastAsiaTheme="majorEastAsia" w:hAnsi="Times New Roman" w:cs="Times New Roman"/>
          <w:lang w:eastAsia="lt-LT"/>
        </w:rPr>
      </w:pPr>
      <w:bookmarkStart w:id="64" w:name="_Ref38291379"/>
      <w:bookmarkStart w:id="65" w:name="_Ref38291394"/>
      <w:bookmarkStart w:id="66" w:name="_Ref38898251"/>
      <w:bookmarkStart w:id="67" w:name="_Toc19191312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64"/>
      <w:bookmarkEnd w:id="65"/>
      <w:bookmarkEnd w:id="66"/>
      <w:bookmarkEnd w:id="67"/>
    </w:p>
    <w:p w14:paraId="2AA9CA8A"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4ECBD67D" w14:textId="77777777" w:rsidR="00605103" w:rsidRPr="00923A0C" w:rsidRDefault="00605103" w:rsidP="00605103">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7CF068C0" w14:textId="77777777" w:rsidR="00605103" w:rsidRPr="00923A0C" w:rsidRDefault="00605103" w:rsidP="00605103">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w:t>
      </w:r>
      <w:proofErr w:type="spellStart"/>
      <w:r w:rsidRPr="00923A0C">
        <w:rPr>
          <w:rFonts w:ascii="Times New Roman" w:eastAsiaTheme="minorEastAsia" w:hAnsi="Times New Roman" w:cs="Times New Roman"/>
          <w:lang w:eastAsia="lt-LT"/>
        </w:rPr>
        <w:t>xml</w:t>
      </w:r>
      <w:proofErr w:type="spellEnd"/>
      <w:r w:rsidRPr="00923A0C">
        <w:rPr>
          <w:rFonts w:ascii="Times New Roman" w:eastAsiaTheme="minorEastAsia" w:hAnsi="Times New Roman" w:cs="Times New Roman"/>
          <w:lang w:eastAsia="lt-LT"/>
        </w:rPr>
        <w:t xml:space="preserve"> formatu.</w:t>
      </w:r>
    </w:p>
    <w:p w14:paraId="2DEF8ACF" w14:textId="77777777" w:rsidR="00605103" w:rsidRPr="00923A0C"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59ACE0D1"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5839A5EA"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68" w:name="_Ref38540913"/>
      <w:bookmarkStart w:id="69" w:name="_Ref38898051"/>
      <w:bookmarkStart w:id="70" w:name="_Ref38901392"/>
      <w:bookmarkStart w:id="71" w:name="_Toc191913124"/>
      <w:r w:rsidRPr="00923A0C">
        <w:rPr>
          <w:rFonts w:ascii="Times New Roman" w:eastAsia="Calibri" w:hAnsi="Times New Roman" w:cs="Times New Roman"/>
          <w:lang w:eastAsia="lt-LT"/>
        </w:rPr>
        <w:lastRenderedPageBreak/>
        <w:t>Pirkimo sąlygų 6 priedas „Pasiūlymo forma“</w:t>
      </w:r>
      <w:bookmarkEnd w:id="68"/>
      <w:bookmarkEnd w:id="69"/>
      <w:bookmarkEnd w:id="70"/>
      <w:bookmarkEnd w:id="71"/>
    </w:p>
    <w:p w14:paraId="369EE2BE" w14:textId="77777777" w:rsidR="00605103" w:rsidRPr="00923A0C" w:rsidRDefault="00605103" w:rsidP="00605103">
      <w:pPr>
        <w:spacing w:line="276" w:lineRule="auto"/>
        <w:rPr>
          <w:rFonts w:ascii="Times New Roman" w:eastAsiaTheme="minorEastAsia" w:hAnsi="Times New Roman" w:cs="Times New Roman"/>
          <w:lang w:eastAsia="lt-LT"/>
        </w:rPr>
      </w:pPr>
    </w:p>
    <w:p w14:paraId="086D599C" w14:textId="77777777" w:rsidR="00605103" w:rsidRPr="00923A0C" w:rsidRDefault="00605103" w:rsidP="00605103">
      <w:pPr>
        <w:spacing w:after="0" w:line="240" w:lineRule="auto"/>
        <w:ind w:right="-178"/>
        <w:jc w:val="center"/>
        <w:outlineLvl w:val="0"/>
        <w:rPr>
          <w:rFonts w:ascii="Times New Roman" w:eastAsiaTheme="minorEastAsia" w:hAnsi="Times New Roman" w:cs="Times New Roman"/>
          <w:color w:val="000000"/>
          <w:lang w:eastAsia="lt-LT"/>
        </w:rPr>
      </w:pPr>
      <w:bookmarkStart w:id="72" w:name="_Toc161077149"/>
      <w:bookmarkStart w:id="73" w:name="_Toc164360593"/>
      <w:bookmarkStart w:id="74" w:name="_Toc166184285"/>
      <w:bookmarkStart w:id="75" w:name="_Toc191913125"/>
      <w:r w:rsidRPr="00923A0C">
        <w:rPr>
          <w:rFonts w:ascii="Times New Roman" w:eastAsiaTheme="minorEastAsia" w:hAnsi="Times New Roman" w:cs="Times New Roman"/>
          <w:color w:val="000000"/>
          <w:lang w:eastAsia="lt-LT"/>
        </w:rPr>
        <w:t>Herbas arba prekių ženklas</w:t>
      </w:r>
      <w:bookmarkEnd w:id="72"/>
      <w:bookmarkEnd w:id="73"/>
      <w:bookmarkEnd w:id="74"/>
      <w:bookmarkEnd w:id="75"/>
    </w:p>
    <w:p w14:paraId="66136D31"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1250E17F" w14:textId="77777777" w:rsidR="00605103" w:rsidRPr="00923A0C" w:rsidRDefault="00605103" w:rsidP="00605103">
      <w:pPr>
        <w:spacing w:after="0" w:line="240" w:lineRule="auto"/>
        <w:ind w:right="-178"/>
        <w:rPr>
          <w:rFonts w:ascii="Times New Roman" w:eastAsiaTheme="minorEastAsia" w:hAnsi="Times New Roman" w:cs="Times New Roman"/>
          <w:color w:val="000000"/>
          <w:lang w:eastAsia="lt-LT"/>
        </w:rPr>
      </w:pPr>
    </w:p>
    <w:p w14:paraId="43E77FCE"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1EE44B" w14:textId="77777777" w:rsidR="00605103" w:rsidRPr="00923A0C" w:rsidRDefault="00605103" w:rsidP="00605103">
      <w:pPr>
        <w:spacing w:after="0" w:line="240" w:lineRule="auto"/>
        <w:jc w:val="center"/>
        <w:rPr>
          <w:rFonts w:ascii="Times New Roman" w:eastAsiaTheme="minorEastAsia" w:hAnsi="Times New Roman" w:cs="Times New Roman"/>
          <w:b/>
          <w:bCs/>
          <w:color w:val="000000"/>
          <w:lang w:eastAsia="lt-LT"/>
        </w:rPr>
      </w:pPr>
    </w:p>
    <w:p w14:paraId="7328DEA5" w14:textId="77777777" w:rsidR="00605103" w:rsidRDefault="00605103" w:rsidP="00605103">
      <w:pPr>
        <w:spacing w:before="60" w:after="60" w:line="240" w:lineRule="auto"/>
        <w:rPr>
          <w:rFonts w:ascii="Times New Roman" w:eastAsia="Times New Roman" w:hAnsi="Times New Roman" w:cs="Times New Roman"/>
          <w:b/>
          <w:bCs/>
          <w:u w:val="single"/>
        </w:rPr>
      </w:pPr>
      <w:r w:rsidRPr="00923A0C">
        <w:rPr>
          <w:rFonts w:ascii="Times New Roman" w:eastAsia="Times New Roman" w:hAnsi="Times New Roman" w:cs="Times New Roman"/>
          <w:b/>
          <w:bCs/>
          <w:u w:val="single"/>
        </w:rPr>
        <w:t>Širvintų rajono savivaldybės administracijai</w:t>
      </w:r>
    </w:p>
    <w:p w14:paraId="01F25223" w14:textId="77777777" w:rsidR="00605103" w:rsidRDefault="00605103" w:rsidP="00605103">
      <w:pPr>
        <w:spacing w:before="60" w:after="60" w:line="240" w:lineRule="auto"/>
        <w:rPr>
          <w:rFonts w:ascii="Times New Roman" w:eastAsia="Times New Roman" w:hAnsi="Times New Roman" w:cs="Times New Roman"/>
          <w:b/>
          <w:bCs/>
          <w:u w:val="single"/>
        </w:rPr>
      </w:pPr>
    </w:p>
    <w:p w14:paraId="4845B54C" w14:textId="77777777" w:rsidR="00605103" w:rsidRPr="00923A0C" w:rsidRDefault="00605103" w:rsidP="00605103">
      <w:pPr>
        <w:spacing w:after="0" w:line="240" w:lineRule="auto"/>
        <w:rPr>
          <w:rFonts w:ascii="Times New Roman" w:eastAsiaTheme="minorEastAsia" w:hAnsi="Times New Roman" w:cs="Times New Roman"/>
          <w:b/>
          <w:color w:val="000000"/>
          <w:lang w:eastAsia="lt-LT"/>
        </w:rPr>
      </w:pPr>
    </w:p>
    <w:p w14:paraId="35490160" w14:textId="77777777" w:rsidR="00605103" w:rsidRPr="00923A0C" w:rsidRDefault="00605103" w:rsidP="00605103">
      <w:pPr>
        <w:spacing w:after="0" w:line="240" w:lineRule="auto"/>
        <w:jc w:val="center"/>
        <w:outlineLvl w:val="0"/>
        <w:rPr>
          <w:rFonts w:ascii="Times New Roman" w:eastAsiaTheme="minorEastAsia" w:hAnsi="Times New Roman" w:cs="Times New Roman"/>
          <w:b/>
          <w:color w:val="000000"/>
          <w:lang w:eastAsia="lt-LT"/>
        </w:rPr>
      </w:pPr>
      <w:bookmarkStart w:id="76" w:name="_Toc161077150"/>
      <w:bookmarkStart w:id="77" w:name="_Toc164360594"/>
      <w:bookmarkStart w:id="78" w:name="_Toc166184286"/>
      <w:bookmarkStart w:id="79" w:name="_Toc191913126"/>
      <w:r w:rsidRPr="00923A0C">
        <w:rPr>
          <w:rFonts w:ascii="Times New Roman" w:eastAsiaTheme="minorEastAsia" w:hAnsi="Times New Roman" w:cs="Times New Roman"/>
          <w:b/>
          <w:color w:val="000000"/>
          <w:lang w:eastAsia="lt-LT"/>
        </w:rPr>
        <w:t>PASIŪLYMAS</w:t>
      </w:r>
      <w:bookmarkEnd w:id="76"/>
      <w:bookmarkEnd w:id="77"/>
      <w:bookmarkEnd w:id="78"/>
      <w:bookmarkEnd w:id="79"/>
    </w:p>
    <w:p w14:paraId="4CC68568" w14:textId="77777777" w:rsidR="00605103" w:rsidRPr="00923A0C" w:rsidRDefault="00605103" w:rsidP="00605103">
      <w:pPr>
        <w:spacing w:after="0" w:line="240" w:lineRule="auto"/>
        <w:jc w:val="center"/>
        <w:rPr>
          <w:rFonts w:ascii="Times New Roman" w:eastAsiaTheme="minorEastAsia" w:hAnsi="Times New Roman" w:cs="Times New Roman"/>
          <w:b/>
          <w:lang w:eastAsia="lt-LT"/>
        </w:rPr>
      </w:pPr>
      <w:bookmarkStart w:id="80" w:name="_Ref39484039"/>
      <w:bookmarkStart w:id="81" w:name="_Ref40278562"/>
      <w:r w:rsidRPr="00923A0C">
        <w:rPr>
          <w:rFonts w:ascii="Times New Roman" w:eastAsiaTheme="minorEastAsia" w:hAnsi="Times New Roman" w:cs="Times New Roman"/>
          <w:b/>
          <w:lang w:eastAsia="lt-LT"/>
        </w:rPr>
        <w:t xml:space="preserve">DĖL </w:t>
      </w:r>
      <w:r w:rsidR="0022040F">
        <w:rPr>
          <w:rFonts w:ascii="Times New Roman" w:eastAsia="Calibri" w:hAnsi="Times New Roman" w:cs="Times New Roman"/>
          <w:b/>
          <w:bCs/>
          <w:color w:val="000000" w:themeColor="text1"/>
          <w:lang w:eastAsia="lt-LT"/>
        </w:rPr>
        <w:t>VAIKŲ ŽAIDIMŲ AIKŠTELĖS ĮRANGA, SU MONTAVIMO DARBAIS IR JŲ PATIKROS PASLAUGOMIS</w:t>
      </w:r>
      <w:r w:rsidR="0022040F" w:rsidRPr="00923A0C">
        <w:rPr>
          <w:rFonts w:ascii="Times New Roman" w:eastAsiaTheme="minorEastAsia" w:hAnsi="Times New Roman" w:cs="Times New Roman"/>
          <w:b/>
          <w:lang w:eastAsia="lt-LT"/>
        </w:rPr>
        <w:t xml:space="preserve"> </w:t>
      </w:r>
      <w:r w:rsidRPr="00923A0C">
        <w:rPr>
          <w:rFonts w:ascii="Times New Roman" w:eastAsiaTheme="minorEastAsia" w:hAnsi="Times New Roman" w:cs="Times New Roman"/>
          <w:b/>
          <w:lang w:eastAsia="lt-LT"/>
        </w:rPr>
        <w:t>PIRKIMO</w:t>
      </w:r>
    </w:p>
    <w:p w14:paraId="76F8D632" w14:textId="77777777" w:rsidR="00605103" w:rsidRPr="00923A0C" w:rsidRDefault="00605103" w:rsidP="00605103">
      <w:pPr>
        <w:spacing w:after="0" w:line="240" w:lineRule="auto"/>
        <w:jc w:val="center"/>
        <w:rPr>
          <w:rFonts w:ascii="Times New Roman" w:eastAsiaTheme="minorEastAsia" w:hAnsi="Times New Roman" w:cs="Times New Roman"/>
          <w:b/>
          <w:lang w:eastAsia="lt-LT"/>
        </w:rPr>
      </w:pPr>
    </w:p>
    <w:p w14:paraId="433E4030" w14:textId="77777777" w:rsidR="00605103" w:rsidRPr="00923A0C" w:rsidRDefault="00605103" w:rsidP="00605103">
      <w:pPr>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(Data)</w:t>
      </w:r>
    </w:p>
    <w:p w14:paraId="46314D60"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_____________</w:t>
      </w:r>
    </w:p>
    <w:p w14:paraId="6C7230D7"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(Sudarymo vieta)</w:t>
      </w:r>
    </w:p>
    <w:p w14:paraId="73C8A78E" w14:textId="77777777" w:rsidR="00605103"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p>
    <w:p w14:paraId="73D0F1BD" w14:textId="77777777" w:rsidR="00605103" w:rsidRPr="001C679B" w:rsidRDefault="00605103" w:rsidP="00605103">
      <w:pPr>
        <w:widowControl w:val="0"/>
        <w:shd w:val="clear" w:color="auto" w:fill="FFFFFF"/>
        <w:spacing w:after="120"/>
        <w:ind w:left="720"/>
        <w:rPr>
          <w:rFonts w:ascii="Times New Roman" w:hAnsi="Times New Roman" w:cs="Times New Roman"/>
        </w:rPr>
      </w:pPr>
      <w:r w:rsidRPr="001C679B">
        <w:rPr>
          <w:rFonts w:ascii="Times New Roman" w:hAnsi="Times New Roman" w:cs="Times New Roman"/>
          <w:b/>
          <w:bCs/>
        </w:rPr>
        <w:t xml:space="preserve">1 lentelė. Informacija apie tiekėją </w:t>
      </w:r>
      <w:r w:rsidRPr="001C679B">
        <w:rPr>
          <w:rFonts w:ascii="Times New Roman" w:hAnsi="Times New Roman" w:cs="Times New Roman"/>
        </w:rPr>
        <w:t>(</w:t>
      </w:r>
      <w:r w:rsidRPr="001C679B">
        <w:rPr>
          <w:rFonts w:ascii="Times New Roman" w:hAnsi="Times New Roman" w:cs="Times New Roman"/>
          <w:i/>
          <w:iCs/>
        </w:rPr>
        <w:t>pildo tiekėjas</w:t>
      </w:r>
      <w:r w:rsidRPr="001C679B">
        <w:rPr>
          <w:rFonts w:ascii="Times New Roman" w:hAnsi="Times New Roman" w:cs="Times New Roman"/>
        </w:rPr>
        <w:t>)</w:t>
      </w:r>
    </w:p>
    <w:tbl>
      <w:tblPr>
        <w:tblW w:w="9672" w:type="dxa"/>
        <w:jc w:val="center"/>
        <w:tblLayout w:type="fixed"/>
        <w:tblLook w:val="0000" w:firstRow="0" w:lastRow="0" w:firstColumn="0" w:lastColumn="0" w:noHBand="0" w:noVBand="0"/>
      </w:tblPr>
      <w:tblGrid>
        <w:gridCol w:w="5043"/>
        <w:gridCol w:w="4629"/>
      </w:tblGrid>
      <w:tr w:rsidR="00605103" w:rsidRPr="001C679B" w14:paraId="2B8AB078" w14:textId="77777777" w:rsidTr="00410E1E">
        <w:trPr>
          <w:trHeight w:val="827"/>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31D6C2F1"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Tiekėjo arba tiekėjų grupės narių pavadinimas (-ai) (</w:t>
            </w:r>
            <w:r w:rsidRPr="001C679B">
              <w:rPr>
                <w:rFonts w:ascii="Times New Roman" w:hAnsi="Times New Roman" w:cs="Times New Roman"/>
                <w:i/>
                <w:iCs/>
              </w:rPr>
              <w:t>Jeigu dalyvauja ūkio subjektų grupė, surašomi visi dalyvių pavadinimai</w:t>
            </w:r>
            <w:r w:rsidRPr="001C679B">
              <w:rPr>
                <w:rFonts w:ascii="Times New Roman" w:hAnsi="Times New Roman" w:cs="Times New Roman"/>
              </w:rPr>
              <w:t xml:space="preserve">)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164F4"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6F557616" w14:textId="77777777" w:rsidTr="00410E1E">
        <w:trPr>
          <w:trHeight w:val="79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02A0BE8B"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Tiekėjo arba tiekėjų grupės narių juridinio asmens </w:t>
            </w:r>
            <w:r w:rsidRPr="001C679B">
              <w:rPr>
                <w:rFonts w:ascii="Times New Roman" w:hAnsi="Times New Roman" w:cs="Times New Roman"/>
                <w:u w:val="single"/>
              </w:rPr>
              <w:t>kodas</w:t>
            </w:r>
            <w:r w:rsidRPr="001C679B">
              <w:rPr>
                <w:rFonts w:ascii="Times New Roman" w:hAnsi="Times New Roman" w:cs="Times New Roman"/>
              </w:rPr>
              <w:t xml:space="preserve"> (-ai) </w:t>
            </w:r>
            <w:r w:rsidRPr="001C679B">
              <w:rPr>
                <w:rFonts w:ascii="Times New Roman" w:hAnsi="Times New Roman" w:cs="Times New Roman"/>
                <w:i/>
                <w:iCs/>
              </w:rPr>
              <w:t xml:space="preserve">(tuo atveju, jei pasiūlymą teikia fizinis asmuo – verslo pažymėjimo Nr. ar pan.), </w:t>
            </w:r>
            <w:r w:rsidRPr="001C679B">
              <w:rPr>
                <w:rFonts w:ascii="Times New Roman" w:hAnsi="Times New Roman" w:cs="Times New Roman"/>
                <w:u w:val="single"/>
              </w:rPr>
              <w:t>adresas</w:t>
            </w:r>
            <w:r w:rsidRPr="001C679B">
              <w:rPr>
                <w:rFonts w:ascii="Times New Roman" w:hAnsi="Times New Roman" w:cs="Times New Roman"/>
              </w:rPr>
              <w:t xml:space="preserve"> (-ai)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90E4"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6DAD886E" w14:textId="77777777" w:rsidTr="00410E1E">
        <w:trPr>
          <w:trHeight w:hRule="exact" w:val="55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3CA0131E"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Tiekėjų grupės narys, atstovaujantis grupei </w:t>
            </w:r>
            <w:r w:rsidRPr="001C679B">
              <w:rPr>
                <w:rFonts w:ascii="Times New Roman" w:hAnsi="Times New Roman" w:cs="Times New Roman"/>
                <w:i/>
                <w:iCs/>
              </w:rPr>
              <w:t xml:space="preserve">(pildoma, jei pasiūlymą teikia tiekėjų grupė)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A39BE" w14:textId="77777777" w:rsidR="00605103" w:rsidRPr="001C679B" w:rsidRDefault="00605103" w:rsidP="00410E1E">
            <w:pPr>
              <w:widowControl w:val="0"/>
              <w:snapToGrid w:val="0"/>
              <w:spacing w:after="0" w:line="240" w:lineRule="auto"/>
              <w:rPr>
                <w:rFonts w:ascii="Times New Roman" w:hAnsi="Times New Roman" w:cs="Times New Roman"/>
              </w:rPr>
            </w:pPr>
          </w:p>
          <w:p w14:paraId="775611AD" w14:textId="77777777" w:rsidR="00605103" w:rsidRPr="001C679B" w:rsidRDefault="00605103" w:rsidP="00410E1E">
            <w:pPr>
              <w:widowControl w:val="0"/>
              <w:snapToGrid w:val="0"/>
              <w:spacing w:after="0" w:line="240" w:lineRule="auto"/>
              <w:rPr>
                <w:rFonts w:ascii="Times New Roman" w:hAnsi="Times New Roman" w:cs="Times New Roman"/>
              </w:rPr>
            </w:pPr>
          </w:p>
          <w:p w14:paraId="3BF10A04" w14:textId="77777777" w:rsidR="00605103" w:rsidRPr="001C679B" w:rsidRDefault="00605103" w:rsidP="00410E1E">
            <w:pPr>
              <w:widowControl w:val="0"/>
              <w:snapToGrid w:val="0"/>
              <w:spacing w:after="0" w:line="240" w:lineRule="auto"/>
              <w:rPr>
                <w:rFonts w:ascii="Times New Roman" w:hAnsi="Times New Roman" w:cs="Times New Roman"/>
              </w:rPr>
            </w:pPr>
          </w:p>
          <w:p w14:paraId="291A1226" w14:textId="77777777" w:rsidR="00605103" w:rsidRPr="001C679B" w:rsidRDefault="00605103" w:rsidP="00410E1E">
            <w:pPr>
              <w:widowControl w:val="0"/>
              <w:snapToGrid w:val="0"/>
              <w:spacing w:after="0" w:line="240" w:lineRule="auto"/>
              <w:rPr>
                <w:rFonts w:ascii="Times New Roman" w:hAnsi="Times New Roman" w:cs="Times New Roman"/>
              </w:rPr>
            </w:pPr>
          </w:p>
          <w:p w14:paraId="6836F559" w14:textId="77777777" w:rsidR="00605103" w:rsidRPr="001C679B" w:rsidRDefault="00605103" w:rsidP="00410E1E">
            <w:pPr>
              <w:widowControl w:val="0"/>
              <w:snapToGrid w:val="0"/>
              <w:spacing w:after="0" w:line="240" w:lineRule="auto"/>
              <w:rPr>
                <w:rFonts w:ascii="Times New Roman" w:hAnsi="Times New Roman" w:cs="Times New Roman"/>
              </w:rPr>
            </w:pPr>
          </w:p>
          <w:p w14:paraId="1F6F445B" w14:textId="77777777" w:rsidR="00605103" w:rsidRPr="001C679B" w:rsidRDefault="00605103" w:rsidP="00410E1E">
            <w:pPr>
              <w:widowControl w:val="0"/>
              <w:snapToGrid w:val="0"/>
              <w:spacing w:after="0" w:line="240" w:lineRule="auto"/>
              <w:rPr>
                <w:rFonts w:ascii="Times New Roman" w:hAnsi="Times New Roman" w:cs="Times New Roman"/>
              </w:rPr>
            </w:pPr>
          </w:p>
          <w:p w14:paraId="0A9E158D" w14:textId="77777777" w:rsidR="00605103" w:rsidRPr="001C679B" w:rsidRDefault="00605103" w:rsidP="00410E1E">
            <w:pPr>
              <w:widowControl w:val="0"/>
              <w:snapToGrid w:val="0"/>
              <w:spacing w:after="0" w:line="240" w:lineRule="auto"/>
              <w:rPr>
                <w:rFonts w:ascii="Times New Roman" w:hAnsi="Times New Roman" w:cs="Times New Roman"/>
              </w:rPr>
            </w:pPr>
          </w:p>
        </w:tc>
      </w:tr>
      <w:tr w:rsidR="00605103" w:rsidRPr="001C679B" w14:paraId="1D93B2CA" w14:textId="77777777" w:rsidTr="00410E1E">
        <w:trPr>
          <w:trHeight w:val="88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3557C55E"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Asmens, įgalioto bendrauti su perkančiąją organizacija, kontaktinė informacija (vardas, pavardė, tel., el. p. adresas)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8616" w14:textId="77777777" w:rsidR="00605103" w:rsidRPr="001C679B" w:rsidRDefault="00605103" w:rsidP="00410E1E">
            <w:pPr>
              <w:widowControl w:val="0"/>
              <w:spacing w:after="0" w:line="240" w:lineRule="auto"/>
              <w:rPr>
                <w:rFonts w:ascii="Times New Roman" w:hAnsi="Times New Roman" w:cs="Times New Roman"/>
              </w:rPr>
            </w:pPr>
          </w:p>
        </w:tc>
      </w:tr>
    </w:tbl>
    <w:p w14:paraId="463EBD16" w14:textId="77777777" w:rsidR="00605103" w:rsidRPr="00923A0C" w:rsidRDefault="00605103" w:rsidP="00605103">
      <w:pPr>
        <w:spacing w:after="0" w:line="240" w:lineRule="auto"/>
        <w:jc w:val="both"/>
        <w:rPr>
          <w:rFonts w:ascii="Times New Roman" w:eastAsia="Times New Roman" w:hAnsi="Times New Roman" w:cs="Times New Roman"/>
        </w:rPr>
      </w:pPr>
    </w:p>
    <w:p w14:paraId="6FE8CD54" w14:textId="77777777" w:rsidR="00605103" w:rsidRPr="001C679B" w:rsidRDefault="00605103" w:rsidP="00AB12F8">
      <w:pPr>
        <w:widowControl w:val="0"/>
        <w:numPr>
          <w:ilvl w:val="0"/>
          <w:numId w:val="23"/>
        </w:numPr>
        <w:suppressAutoHyphens/>
        <w:spacing w:after="0" w:line="240" w:lineRule="auto"/>
        <w:ind w:left="567" w:right="49" w:hanging="398"/>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Šiuo pasiūlymu pažymime, kad sutinkame su visomis pirkimo sąlygomis, nustatytomis skelbime apie pirkimą ir pirkimo dokumentuose bei jų paaiškinimuose, papildymuose. </w:t>
      </w:r>
    </w:p>
    <w:p w14:paraId="511A15A3"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Patvirtiname, kad visa pasiūlyme pateikta informacija yra teisinga, atitinka tikrovę ir apima viską, ko reikia visiškam ir tinkamam sutarties vykdymui.</w:t>
      </w:r>
    </w:p>
    <w:p w14:paraId="70BCED72" w14:textId="77777777" w:rsidR="00605103" w:rsidRPr="001C679B" w:rsidRDefault="0022040F"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Pr>
          <w:rFonts w:ascii="Times New Roman" w:eastAsia="Times New Roman" w:hAnsi="Times New Roman" w:cs="Times New Roman"/>
        </w:rPr>
        <w:t>Mūsų siūlomos prekės</w:t>
      </w:r>
      <w:r w:rsidR="00605103" w:rsidRPr="001C679B">
        <w:rPr>
          <w:rFonts w:ascii="Times New Roman" w:eastAsia="Times New Roman" w:hAnsi="Times New Roman" w:cs="Times New Roman"/>
        </w:rPr>
        <w:t xml:space="preserve"> visiškai atitinka pirkimo dokumentuose nurodytus reikalavimus. </w:t>
      </w:r>
    </w:p>
    <w:p w14:paraId="1AEE2973"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Teikdami šį pasiūlymą, mes p</w:t>
      </w:r>
      <w:r w:rsidR="0022040F">
        <w:rPr>
          <w:rFonts w:ascii="Times New Roman" w:eastAsia="Times New Roman" w:hAnsi="Times New Roman" w:cs="Times New Roman"/>
        </w:rPr>
        <w:t xml:space="preserve">atvirtiname, kad į mūsų siūlomą prekių </w:t>
      </w:r>
      <w:r w:rsidRPr="001C679B">
        <w:rPr>
          <w:rFonts w:ascii="Times New Roman" w:eastAsia="Times New Roman" w:hAnsi="Times New Roman" w:cs="Times New Roman"/>
        </w:rPr>
        <w:t>kainą įskaičiuoti visi mokesčiai ir tiekėjo išlaidos.</w:t>
      </w:r>
    </w:p>
    <w:p w14:paraId="3DB8DE25" w14:textId="77777777" w:rsidR="00605103" w:rsidRPr="001C679B" w:rsidRDefault="00605103" w:rsidP="00605103">
      <w:pPr>
        <w:widowControl w:val="0"/>
        <w:spacing w:after="0"/>
        <w:ind w:left="1134" w:right="49"/>
        <w:contextualSpacing/>
        <w:jc w:val="both"/>
        <w:rPr>
          <w:rFonts w:ascii="Times New Roman" w:eastAsia="Times New Roman" w:hAnsi="Times New Roman" w:cs="Times New Roman"/>
        </w:rPr>
      </w:pPr>
    </w:p>
    <w:p w14:paraId="782F0236" w14:textId="77777777" w:rsidR="00605103" w:rsidRPr="001C679B" w:rsidRDefault="0022040F" w:rsidP="003E698A">
      <w:pPr>
        <w:widowControl w:val="0"/>
        <w:spacing w:after="0"/>
        <w:ind w:left="284" w:right="-1"/>
        <w:jc w:val="both"/>
        <w:rPr>
          <w:rFonts w:ascii="Times New Roman" w:hAnsi="Times New Roman" w:cs="Times New Roman"/>
          <w:b/>
        </w:rPr>
      </w:pPr>
      <w:r>
        <w:rPr>
          <w:rFonts w:ascii="Times New Roman" w:hAnsi="Times New Roman" w:cs="Times New Roman"/>
          <w:b/>
        </w:rPr>
        <w:t>2 lentelė. Mes siūlome šias prekes</w:t>
      </w:r>
      <w:r w:rsidR="00605103" w:rsidRPr="001C679B">
        <w:rPr>
          <w:rFonts w:ascii="Times New Roman" w:hAnsi="Times New Roman" w:cs="Times New Roman"/>
          <w:b/>
        </w:rPr>
        <w:t>:</w:t>
      </w:r>
    </w:p>
    <w:p w14:paraId="3E74CA7A" w14:textId="77777777" w:rsidR="00605103" w:rsidRPr="001C679B" w:rsidRDefault="00605103" w:rsidP="00605103">
      <w:pPr>
        <w:widowControl w:val="0"/>
        <w:spacing w:after="0"/>
        <w:ind w:left="720" w:right="-1"/>
        <w:jc w:val="both"/>
        <w:rPr>
          <w:rFonts w:ascii="Times New Roman" w:hAnsi="Times New Roman" w:cs="Times New Roman"/>
          <w:b/>
        </w:rPr>
      </w:pPr>
      <w:bookmarkStart w:id="82" w:name="_Hlk166991142"/>
    </w:p>
    <w:tbl>
      <w:tblPr>
        <w:tblW w:w="9526" w:type="dxa"/>
        <w:tblInd w:w="392" w:type="dxa"/>
        <w:tblLayout w:type="fixed"/>
        <w:tblLook w:val="04A0" w:firstRow="1" w:lastRow="0" w:firstColumn="1" w:lastColumn="0" w:noHBand="0" w:noVBand="1"/>
      </w:tblPr>
      <w:tblGrid>
        <w:gridCol w:w="709"/>
        <w:gridCol w:w="3572"/>
        <w:gridCol w:w="1985"/>
        <w:gridCol w:w="1184"/>
        <w:gridCol w:w="2076"/>
      </w:tblGrid>
      <w:tr w:rsidR="000D3B88" w:rsidRPr="001C679B" w14:paraId="3444D999"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18883B6"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D31AB59"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P</w:t>
            </w:r>
            <w:r w:rsidR="000D3B88" w:rsidRPr="001C679B">
              <w:rPr>
                <w:rFonts w:ascii="Times New Roman" w:hAnsi="Times New Roman" w:cs="Times New Roman"/>
                <w:b/>
              </w:rPr>
              <w:t>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5871AB9" w14:textId="77777777" w:rsidR="000D3B88" w:rsidRPr="001C679B" w:rsidRDefault="00B85B51" w:rsidP="00410E1E">
            <w:pPr>
              <w:widowControl w:val="0"/>
              <w:tabs>
                <w:tab w:val="left" w:pos="9234"/>
              </w:tabs>
              <w:spacing w:after="0" w:line="240" w:lineRule="auto"/>
              <w:jc w:val="center"/>
              <w:rPr>
                <w:rFonts w:ascii="Times New Roman" w:eastAsia="Times New Roman" w:hAnsi="Times New Roman" w:cs="Times New Roman"/>
                <w:b/>
                <w:bCs/>
              </w:rPr>
            </w:pPr>
            <w:r>
              <w:rPr>
                <w:rFonts w:ascii="Times New Roman" w:hAnsi="Times New Roman" w:cs="Times New Roman"/>
                <w:b/>
                <w:bCs/>
              </w:rPr>
              <w:t>K</w:t>
            </w:r>
            <w:r w:rsidR="000D3B88" w:rsidRPr="001C679B">
              <w:rPr>
                <w:rFonts w:ascii="Times New Roman" w:hAnsi="Times New Roman" w:cs="Times New Roman"/>
                <w:b/>
                <w:bCs/>
              </w:rPr>
              <w:t>aina</w:t>
            </w:r>
            <w:r w:rsidR="000D3B88" w:rsidRPr="001C679B">
              <w:rPr>
                <w:rFonts w:ascii="Times New Roman" w:eastAsia="Times New Roman" w:hAnsi="Times New Roman" w:cs="Times New Roman"/>
                <w:b/>
                <w:bCs/>
              </w:rPr>
              <w:t xml:space="preserve"> </w:t>
            </w:r>
            <w:r w:rsidR="000D3B88" w:rsidRPr="001C679B">
              <w:rPr>
                <w:rFonts w:ascii="Times New Roman" w:hAnsi="Times New Roman" w:cs="Times New Roman"/>
                <w:b/>
                <w:bCs/>
              </w:rPr>
              <w:t>be PVM (Eur)</w:t>
            </w:r>
          </w:p>
        </w:tc>
        <w:tc>
          <w:tcPr>
            <w:tcW w:w="118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B18F72F"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PVM (Eur)</w:t>
            </w:r>
          </w:p>
        </w:tc>
        <w:tc>
          <w:tcPr>
            <w:tcW w:w="207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7CFA6F5"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K</w:t>
            </w:r>
            <w:r w:rsidR="0022040F">
              <w:rPr>
                <w:rFonts w:ascii="Times New Roman" w:hAnsi="Times New Roman" w:cs="Times New Roman"/>
                <w:b/>
              </w:rPr>
              <w:t>aina, su PVM (Eur)</w:t>
            </w:r>
          </w:p>
        </w:tc>
      </w:tr>
      <w:tr w:rsidR="000D3B88" w:rsidRPr="001C679B" w14:paraId="7A27C086"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C9F31"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40820"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2</w:t>
            </w:r>
          </w:p>
        </w:tc>
        <w:tc>
          <w:tcPr>
            <w:tcW w:w="1985" w:type="dxa"/>
            <w:tcBorders>
              <w:top w:val="single" w:sz="4" w:space="0" w:color="000000"/>
              <w:left w:val="single" w:sz="4" w:space="0" w:color="000000"/>
              <w:bottom w:val="single" w:sz="4" w:space="0" w:color="000000"/>
              <w:right w:val="single" w:sz="4" w:space="0" w:color="000000"/>
            </w:tcBorders>
          </w:tcPr>
          <w:p w14:paraId="0EC867A1"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4</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C4136"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5</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E9785"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6</w:t>
            </w:r>
          </w:p>
        </w:tc>
      </w:tr>
      <w:tr w:rsidR="000D3B88" w:rsidRPr="001C679B" w14:paraId="7712626F"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1D481" w14:textId="77777777" w:rsidR="000D3B88" w:rsidRPr="001C679B" w:rsidRDefault="000D3B88" w:rsidP="00410E1E">
            <w:pPr>
              <w:widowControl w:val="0"/>
              <w:spacing w:after="0"/>
              <w:rPr>
                <w:rFonts w:ascii="Times New Roman" w:hAnsi="Times New Roman" w:cs="Times New Roman"/>
              </w:rPr>
            </w:pPr>
            <w:bookmarkStart w:id="83" w:name="_Hlk167225182"/>
            <w:r w:rsidRPr="001C679B">
              <w:rPr>
                <w:rFonts w:ascii="Times New Roman" w:hAnsi="Times New Roman" w:cs="Times New Roman"/>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61125491" w14:textId="77777777" w:rsidR="000D3B88" w:rsidRPr="0022040F" w:rsidRDefault="0022040F" w:rsidP="00410E1E">
            <w:pPr>
              <w:widowControl w:val="0"/>
              <w:spacing w:after="0"/>
              <w:jc w:val="both"/>
              <w:rPr>
                <w:rFonts w:ascii="Times New Roman" w:hAnsi="Times New Roman" w:cs="Times New Roman"/>
                <w:bCs/>
              </w:rPr>
            </w:pPr>
            <w:r w:rsidRPr="0022040F">
              <w:rPr>
                <w:rFonts w:ascii="Times New Roman" w:eastAsia="Calibri" w:hAnsi="Times New Roman" w:cs="Times New Roman"/>
                <w:bCs/>
                <w:color w:val="000000" w:themeColor="text1"/>
                <w:lang w:eastAsia="lt-LT"/>
              </w:rPr>
              <w:t xml:space="preserve">Vaikų žaidimų aikštelės įranga, su </w:t>
            </w:r>
            <w:r w:rsidRPr="0022040F">
              <w:rPr>
                <w:rFonts w:ascii="Times New Roman" w:eastAsia="Calibri" w:hAnsi="Times New Roman" w:cs="Times New Roman"/>
                <w:bCs/>
                <w:color w:val="000000" w:themeColor="text1"/>
                <w:lang w:eastAsia="lt-LT"/>
              </w:rPr>
              <w:lastRenderedPageBreak/>
              <w:t>montavimo darbais ir jų patikros paslaugomis</w:t>
            </w:r>
          </w:p>
        </w:tc>
        <w:tc>
          <w:tcPr>
            <w:tcW w:w="1985" w:type="dxa"/>
            <w:tcBorders>
              <w:top w:val="single" w:sz="4" w:space="0" w:color="000000"/>
              <w:left w:val="single" w:sz="4" w:space="0" w:color="000000"/>
              <w:bottom w:val="single" w:sz="4" w:space="0" w:color="000000"/>
              <w:right w:val="single" w:sz="4" w:space="0" w:color="000000"/>
            </w:tcBorders>
          </w:tcPr>
          <w:p w14:paraId="17433A9C" w14:textId="77777777" w:rsidR="000D3B88" w:rsidRPr="001C679B" w:rsidRDefault="000D3B88" w:rsidP="00410E1E">
            <w:pPr>
              <w:widowControl w:val="0"/>
              <w:spacing w:after="0"/>
              <w:rPr>
                <w:rFonts w:ascii="Times New Roman" w:hAnsi="Times New Roman" w:cs="Times New Roman"/>
                <w:b/>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C36C9" w14:textId="77777777" w:rsidR="000D3B88" w:rsidRPr="001C679B" w:rsidRDefault="000D3B88" w:rsidP="00410E1E">
            <w:pPr>
              <w:widowControl w:val="0"/>
              <w:spacing w:after="0"/>
              <w:rPr>
                <w:rFonts w:ascii="Times New Roman" w:hAnsi="Times New Roman" w:cs="Times New Roman"/>
                <w:b/>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74C5" w14:textId="77777777" w:rsidR="000D3B88" w:rsidRPr="001C679B" w:rsidRDefault="000D3B88" w:rsidP="00410E1E">
            <w:pPr>
              <w:widowControl w:val="0"/>
              <w:spacing w:after="0"/>
              <w:rPr>
                <w:rFonts w:ascii="Times New Roman" w:hAnsi="Times New Roman" w:cs="Times New Roman"/>
                <w:b/>
              </w:rPr>
            </w:pPr>
          </w:p>
        </w:tc>
      </w:tr>
      <w:bookmarkEnd w:id="82"/>
      <w:bookmarkEnd w:id="83"/>
    </w:tbl>
    <w:p w14:paraId="1757375C" w14:textId="77777777" w:rsidR="0022040F" w:rsidRDefault="0022040F" w:rsidP="00B10EB4">
      <w:pPr>
        <w:widowControl w:val="0"/>
        <w:spacing w:after="0" w:line="240" w:lineRule="auto"/>
        <w:ind w:right="49" w:firstLine="284"/>
        <w:jc w:val="both"/>
        <w:rPr>
          <w:rFonts w:ascii="Times New Roman" w:hAnsi="Times New Roman" w:cs="Times New Roman"/>
        </w:rPr>
      </w:pPr>
    </w:p>
    <w:p w14:paraId="07F39007" w14:textId="77777777" w:rsidR="00B10EB4" w:rsidRPr="00B10EB4" w:rsidRDefault="00F50054" w:rsidP="00B10EB4">
      <w:pPr>
        <w:widowControl w:val="0"/>
        <w:spacing w:after="0" w:line="240" w:lineRule="auto"/>
        <w:ind w:right="49" w:firstLine="284"/>
        <w:jc w:val="both"/>
        <w:rPr>
          <w:rFonts w:ascii="Times New Roman" w:hAnsi="Times New Roman" w:cs="Times New Roman"/>
          <w:sz w:val="24"/>
          <w:szCs w:val="24"/>
        </w:rPr>
      </w:pPr>
      <w:r>
        <w:rPr>
          <w:rFonts w:ascii="Times New Roman" w:hAnsi="Times New Roman" w:cs="Times New Roman"/>
        </w:rPr>
        <w:t xml:space="preserve">  </w:t>
      </w:r>
      <w:r w:rsidR="00605103" w:rsidRPr="002B5156">
        <w:rPr>
          <w:rFonts w:ascii="Times New Roman" w:hAnsi="Times New Roman" w:cs="Times New Roman"/>
          <w:sz w:val="24"/>
          <w:szCs w:val="24"/>
        </w:rPr>
        <w:t xml:space="preserve">Pastabos: </w:t>
      </w:r>
    </w:p>
    <w:p w14:paraId="25E91A96" w14:textId="77777777" w:rsidR="00605103" w:rsidRPr="002B5156" w:rsidRDefault="00605103" w:rsidP="0022040F">
      <w:pPr>
        <w:widowControl w:val="0"/>
        <w:spacing w:after="0" w:line="240" w:lineRule="auto"/>
        <w:ind w:left="426" w:right="49"/>
        <w:jc w:val="both"/>
        <w:rPr>
          <w:rFonts w:ascii="Times New Roman" w:hAnsi="Times New Roman" w:cs="Times New Roman"/>
        </w:rPr>
      </w:pPr>
      <w:r w:rsidRPr="002B5156">
        <w:rPr>
          <w:rFonts w:ascii="Times New Roman" w:hAnsi="Times New Roman" w:cs="Times New Roman"/>
        </w:rPr>
        <w:t>- kaina pasiūlyme nurodoma, paliekant du skaitmenis po kablelio. Jeigu tiekėjas nenurodo kainos, paliekant du skaitmenis po kablelio ir įrašo tik sveikuosius kainos skaičius, yra laikoma, kad po kablelio yra nuliai;</w:t>
      </w:r>
    </w:p>
    <w:p w14:paraId="7AADAF40" w14:textId="77777777" w:rsidR="00605103" w:rsidRPr="002B5156" w:rsidRDefault="00605103" w:rsidP="0022040F">
      <w:pPr>
        <w:widowControl w:val="0"/>
        <w:spacing w:after="0" w:line="240" w:lineRule="auto"/>
        <w:ind w:left="426" w:right="49"/>
        <w:jc w:val="both"/>
        <w:rPr>
          <w:rFonts w:ascii="Times New Roman" w:hAnsi="Times New Roman" w:cs="Times New Roman"/>
        </w:rPr>
      </w:pPr>
      <w:r w:rsidRPr="002B5156">
        <w:rPr>
          <w:rFonts w:ascii="Times New Roman" w:hAnsi="Times New Roman" w:cs="Times New Roman"/>
        </w:rPr>
        <w:t>- tais atvejais, kai pagal galiojančius teisės aktus tiekėjui nereikia mokėti PVM, jis atitinkamų skilčių nepildo ir nurodo priežastis, dėl kurių PVM nemoka.</w:t>
      </w:r>
    </w:p>
    <w:p w14:paraId="74292461" w14:textId="77777777" w:rsidR="00605103" w:rsidRPr="00F50054" w:rsidRDefault="0022040F" w:rsidP="0022040F">
      <w:pPr>
        <w:widowControl w:val="0"/>
        <w:spacing w:after="0" w:line="240" w:lineRule="auto"/>
        <w:ind w:left="426" w:right="49"/>
        <w:jc w:val="both"/>
        <w:rPr>
          <w:rFonts w:ascii="Times New Roman" w:hAnsi="Times New Roman" w:cs="Times New Roman"/>
        </w:rPr>
      </w:pPr>
      <w:r>
        <w:rPr>
          <w:rFonts w:ascii="Times New Roman" w:hAnsi="Times New Roman" w:cs="Times New Roman"/>
        </w:rPr>
        <w:t>- į</w:t>
      </w:r>
      <w:r w:rsidR="00605103" w:rsidRPr="002B5156">
        <w:rPr>
          <w:rFonts w:ascii="Times New Roman" w:hAnsi="Times New Roman" w:cs="Times New Roman"/>
        </w:rPr>
        <w:t xml:space="preserve"> kainą (su PVM, Eur) įeina visos išlaidos (tame tarpe ir pirkimo sutarties vykdymo išlaidos), visi mokesčiai, atsiskaitymo dokumentų pateikimo informacinėje sistemoje „</w:t>
      </w:r>
      <w:r w:rsidR="000D3B88">
        <w:rPr>
          <w:rFonts w:ascii="Times New Roman" w:hAnsi="Times New Roman" w:cs="Times New Roman"/>
        </w:rPr>
        <w:t>SABIS</w:t>
      </w:r>
      <w:r w:rsidR="00605103" w:rsidRPr="002B5156">
        <w:rPr>
          <w:rFonts w:ascii="Times New Roman" w:hAnsi="Times New Roman" w:cs="Times New Roman"/>
        </w:rPr>
        <w:t>“ kaštai ir PVM.</w:t>
      </w:r>
    </w:p>
    <w:p w14:paraId="6965A06F" w14:textId="77777777" w:rsidR="0022040F" w:rsidRDefault="0022040F" w:rsidP="00605103">
      <w:pPr>
        <w:ind w:left="284"/>
        <w:jc w:val="both"/>
        <w:rPr>
          <w:rFonts w:ascii="Times New Roman" w:eastAsia="Times New Roman" w:hAnsi="Times New Roman" w:cs="Times New Roman"/>
          <w:b/>
        </w:rPr>
      </w:pPr>
    </w:p>
    <w:p w14:paraId="7AC8C49F" w14:textId="77777777" w:rsidR="00605103" w:rsidRPr="002B5156" w:rsidRDefault="00605103" w:rsidP="00605103">
      <w:pPr>
        <w:ind w:left="284"/>
        <w:jc w:val="both"/>
        <w:rPr>
          <w:rFonts w:ascii="Times New Roman" w:hAnsi="Times New Roman" w:cs="Times New Roman"/>
          <w:b/>
        </w:rPr>
      </w:pPr>
      <w:r>
        <w:rPr>
          <w:rFonts w:ascii="Times New Roman" w:eastAsia="Times New Roman" w:hAnsi="Times New Roman" w:cs="Times New Roman"/>
          <w:b/>
        </w:rPr>
        <w:t>3</w:t>
      </w:r>
      <w:r w:rsidRPr="00D35FAA">
        <w:rPr>
          <w:rFonts w:ascii="Times New Roman" w:eastAsia="Times New Roman" w:hAnsi="Times New Roman" w:cs="Times New Roman"/>
          <w:b/>
        </w:rPr>
        <w:t xml:space="preserve"> lentelė. </w:t>
      </w:r>
      <w:r w:rsidRPr="002B5156">
        <w:rPr>
          <w:rFonts w:ascii="Times New Roman" w:hAnsi="Times New Roman" w:cs="Times New Roman"/>
          <w:b/>
        </w:rPr>
        <w:t>Siūlomos pasiūlymo ekonominio naudingumo kriterijų reikšmės:</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1"/>
        <w:gridCol w:w="5959"/>
      </w:tblGrid>
      <w:tr w:rsidR="0022040F" w:rsidRPr="0022040F" w14:paraId="7703E907" w14:textId="77777777" w:rsidTr="0022040F">
        <w:trPr>
          <w:trHeight w:val="537"/>
        </w:trPr>
        <w:tc>
          <w:tcPr>
            <w:tcW w:w="567" w:type="dxa"/>
          </w:tcPr>
          <w:p w14:paraId="032C0319" w14:textId="77777777" w:rsidR="0022040F" w:rsidRPr="0022040F" w:rsidRDefault="0022040F" w:rsidP="002120CD">
            <w:pPr>
              <w:spacing w:after="0" w:line="240" w:lineRule="auto"/>
              <w:jc w:val="center"/>
              <w:rPr>
                <w:rFonts w:ascii="Times New Roman" w:hAnsi="Times New Roman" w:cs="Times New Roman"/>
                <w:b/>
              </w:rPr>
            </w:pPr>
            <w:r w:rsidRPr="0022040F">
              <w:rPr>
                <w:rFonts w:ascii="Times New Roman" w:hAnsi="Times New Roman" w:cs="Times New Roman"/>
                <w:b/>
              </w:rPr>
              <w:t>Eil. Nr.</w:t>
            </w:r>
          </w:p>
        </w:tc>
        <w:tc>
          <w:tcPr>
            <w:tcW w:w="2971" w:type="dxa"/>
          </w:tcPr>
          <w:p w14:paraId="4A7F88F5" w14:textId="77777777" w:rsidR="0022040F" w:rsidRPr="0022040F" w:rsidRDefault="0022040F" w:rsidP="002120CD">
            <w:pPr>
              <w:spacing w:after="0" w:line="240" w:lineRule="auto"/>
              <w:jc w:val="center"/>
              <w:rPr>
                <w:rFonts w:ascii="Times New Roman" w:hAnsi="Times New Roman" w:cs="Times New Roman"/>
                <w:b/>
              </w:rPr>
            </w:pPr>
            <w:r w:rsidRPr="0022040F">
              <w:rPr>
                <w:rFonts w:ascii="Times New Roman" w:hAnsi="Times New Roman" w:cs="Times New Roman"/>
                <w:b/>
              </w:rPr>
              <w:t xml:space="preserve">Vertinimo kriterijai </w:t>
            </w:r>
          </w:p>
        </w:tc>
        <w:tc>
          <w:tcPr>
            <w:tcW w:w="5959" w:type="dxa"/>
          </w:tcPr>
          <w:p w14:paraId="19B605A9" w14:textId="77777777" w:rsidR="0022040F" w:rsidRPr="0022040F" w:rsidRDefault="0022040F" w:rsidP="002120CD">
            <w:pPr>
              <w:spacing w:after="0" w:line="240" w:lineRule="auto"/>
              <w:jc w:val="center"/>
              <w:rPr>
                <w:rFonts w:ascii="Times New Roman" w:hAnsi="Times New Roman" w:cs="Times New Roman"/>
                <w:b/>
              </w:rPr>
            </w:pPr>
            <w:r w:rsidRPr="0022040F">
              <w:rPr>
                <w:rFonts w:ascii="Times New Roman" w:hAnsi="Times New Roman" w:cs="Times New Roman"/>
                <w:b/>
              </w:rPr>
              <w:t>Siūlomų kriterijų rodiklių reikšmės</w:t>
            </w:r>
          </w:p>
        </w:tc>
      </w:tr>
      <w:tr w:rsidR="0022040F" w:rsidRPr="0022040F" w14:paraId="2B90FD08" w14:textId="77777777" w:rsidTr="0022040F">
        <w:trPr>
          <w:trHeight w:val="2257"/>
        </w:trPr>
        <w:tc>
          <w:tcPr>
            <w:tcW w:w="567" w:type="dxa"/>
          </w:tcPr>
          <w:p w14:paraId="6C0F9A11" w14:textId="77777777" w:rsidR="0022040F" w:rsidRPr="0022040F" w:rsidRDefault="0022040F" w:rsidP="002120CD">
            <w:pPr>
              <w:spacing w:after="0" w:line="240" w:lineRule="auto"/>
              <w:jc w:val="both"/>
              <w:rPr>
                <w:rFonts w:ascii="Times New Roman" w:hAnsi="Times New Roman" w:cs="Times New Roman"/>
              </w:rPr>
            </w:pPr>
            <w:r w:rsidRPr="0022040F">
              <w:rPr>
                <w:rFonts w:ascii="Times New Roman" w:hAnsi="Times New Roman" w:cs="Times New Roman"/>
              </w:rPr>
              <w:t xml:space="preserve">1. </w:t>
            </w:r>
          </w:p>
        </w:tc>
        <w:tc>
          <w:tcPr>
            <w:tcW w:w="2971" w:type="dxa"/>
          </w:tcPr>
          <w:p w14:paraId="2D966700" w14:textId="77777777" w:rsidR="0022040F" w:rsidRPr="0022040F" w:rsidRDefault="0022040F" w:rsidP="002120CD">
            <w:pPr>
              <w:spacing w:after="0" w:line="240" w:lineRule="auto"/>
              <w:jc w:val="both"/>
              <w:rPr>
                <w:rFonts w:ascii="Times New Roman" w:eastAsia="Calibri" w:hAnsi="Times New Roman" w:cs="Times New Roman"/>
                <w:b/>
                <w:i/>
              </w:rPr>
            </w:pPr>
            <w:r w:rsidRPr="0022040F">
              <w:rPr>
                <w:rFonts w:ascii="Times New Roman" w:hAnsi="Times New Roman" w:cs="Times New Roman"/>
                <w:b/>
                <w:bCs/>
                <w:i/>
                <w:iCs/>
              </w:rPr>
              <w:t>Antras kriterijus – papildoma vaikų žaidimo įrenginių garantinio termino trukmė, mėnesiais (D)</w:t>
            </w:r>
          </w:p>
        </w:tc>
        <w:tc>
          <w:tcPr>
            <w:tcW w:w="5959" w:type="dxa"/>
          </w:tcPr>
          <w:p w14:paraId="7DFA4955" w14:textId="77777777" w:rsidR="0022040F" w:rsidRPr="0022040F" w:rsidRDefault="0022040F" w:rsidP="002120CD">
            <w:pPr>
              <w:autoSpaceDN w:val="0"/>
              <w:spacing w:after="0" w:line="240" w:lineRule="auto"/>
              <w:jc w:val="both"/>
              <w:textAlignment w:val="baseline"/>
              <w:rPr>
                <w:rFonts w:ascii="Times New Roman" w:hAnsi="Times New Roman" w:cs="Times New Roman"/>
              </w:rPr>
            </w:pPr>
            <w:r w:rsidRPr="0022040F">
              <w:rPr>
                <w:rFonts w:ascii="Times New Roman" w:hAnsi="Times New Roman" w:cs="Times New Roman"/>
                <w:i/>
              </w:rPr>
              <w:t>Pažymėti siūlomą</w:t>
            </w:r>
            <w:r w:rsidRPr="0022040F">
              <w:rPr>
                <w:rFonts w:ascii="Times New Roman" w:hAnsi="Times New Roman" w:cs="Times New Roman"/>
                <w:b/>
                <w:bCs/>
                <w:i/>
                <w:iCs/>
              </w:rPr>
              <w:t xml:space="preserve"> papildomą vaikų žaidimo įrenginių garantinio termino trukmę, metais</w:t>
            </w:r>
            <w:r w:rsidRPr="0022040F">
              <w:rPr>
                <w:rFonts w:ascii="Times New Roman" w:hAnsi="Times New Roman" w:cs="Times New Roman"/>
                <w:i/>
              </w:rPr>
              <w:t xml:space="preserve"> </w:t>
            </w:r>
            <w:r w:rsidRPr="0022040F">
              <w:rPr>
                <w:rFonts w:ascii="Times New Roman" w:hAnsi="Times New Roman" w:cs="Times New Roman"/>
                <w:i/>
                <w:color w:val="FF0000"/>
              </w:rPr>
              <w:t>(simboliu „x“ pažymėti tik vieną langelį)</w:t>
            </w:r>
            <w:r w:rsidRPr="0022040F">
              <w:rPr>
                <w:rFonts w:ascii="Times New Roman" w:hAnsi="Times New Roman" w:cs="Times New Roman"/>
                <w:i/>
              </w:rPr>
              <w:t xml:space="preserve">: </w:t>
            </w:r>
          </w:p>
          <w:p w14:paraId="05DC3606" w14:textId="77777777" w:rsidR="003E698A" w:rsidRPr="0022040F" w:rsidRDefault="003E698A" w:rsidP="003E698A">
            <w:pPr>
              <w:autoSpaceDN w:val="0"/>
              <w:spacing w:after="0" w:line="240" w:lineRule="auto"/>
              <w:jc w:val="both"/>
              <w:textAlignment w:val="baseline"/>
              <w:rPr>
                <w:rFonts w:ascii="Times New Roman" w:hAnsi="Times New Roman" w:cs="Times New Roman"/>
              </w:rPr>
            </w:pPr>
            <w:r>
              <w:rPr>
                <w:rFonts w:ascii="Times New Roman" w:hAnsi="Times New Roman" w:cs="Times New Roman"/>
                <w:i/>
              </w:rPr>
              <w:t>6</w:t>
            </w:r>
            <w:r w:rsidRPr="0022040F">
              <w:rPr>
                <w:rFonts w:ascii="Times New Roman" w:hAnsi="Times New Roman" w:cs="Times New Roman"/>
                <w:i/>
              </w:rPr>
              <w:t xml:space="preserve"> m</w:t>
            </w:r>
            <w:r>
              <w:rPr>
                <w:rFonts w:ascii="Times New Roman" w:hAnsi="Times New Roman" w:cs="Times New Roman"/>
                <w:i/>
              </w:rPr>
              <w:t>ėnesiai</w:t>
            </w:r>
            <w:r w:rsidRPr="0022040F">
              <w:rPr>
                <w:rFonts w:ascii="Times New Roman" w:hAnsi="Times New Roman" w:cs="Times New Roman"/>
                <w:i/>
              </w:rPr>
              <w:t xml:space="preserve"> </w:t>
            </w:r>
            <w:r w:rsidRPr="0022040F">
              <w:rPr>
                <w:rFonts w:ascii="Times New Roman" w:hAnsi="Times New Roman" w:cs="Times New Roman"/>
              </w:rPr>
              <w:t>–</w:t>
            </w:r>
            <w:r w:rsidRPr="0022040F">
              <w:rPr>
                <w:rFonts w:ascii="Times New Roman" w:hAnsi="Times New Roman" w:cs="Times New Roman"/>
                <w:i/>
              </w:rPr>
              <w:t xml:space="preserve"> </w:t>
            </w:r>
            <w:r w:rsidRPr="0022040F">
              <w:rPr>
                <w:rFonts w:ascii="Times New Roman" w:hAnsi="Times New Roman" w:cs="Times New Roman"/>
              </w:rPr>
              <w:t>□</w:t>
            </w:r>
          </w:p>
          <w:p w14:paraId="6C112645" w14:textId="77777777" w:rsidR="0022040F" w:rsidRPr="0022040F" w:rsidRDefault="0022040F" w:rsidP="002120CD">
            <w:pPr>
              <w:autoSpaceDN w:val="0"/>
              <w:spacing w:after="0" w:line="240" w:lineRule="auto"/>
              <w:jc w:val="both"/>
              <w:textAlignment w:val="baseline"/>
              <w:rPr>
                <w:rFonts w:ascii="Times New Roman" w:hAnsi="Times New Roman" w:cs="Times New Roman"/>
              </w:rPr>
            </w:pPr>
            <w:r w:rsidRPr="0022040F">
              <w:rPr>
                <w:rFonts w:ascii="Times New Roman" w:hAnsi="Times New Roman" w:cs="Times New Roman"/>
                <w:i/>
              </w:rPr>
              <w:t>12</w:t>
            </w:r>
            <w:r w:rsidR="003E698A">
              <w:rPr>
                <w:rFonts w:ascii="Times New Roman" w:hAnsi="Times New Roman" w:cs="Times New Roman"/>
                <w:i/>
              </w:rPr>
              <w:t xml:space="preserve"> </w:t>
            </w:r>
            <w:r w:rsidRPr="0022040F">
              <w:rPr>
                <w:rFonts w:ascii="Times New Roman" w:hAnsi="Times New Roman" w:cs="Times New Roman"/>
                <w:i/>
              </w:rPr>
              <w:t xml:space="preserve">mėnesių </w:t>
            </w:r>
            <w:r w:rsidRPr="0022040F">
              <w:rPr>
                <w:rFonts w:ascii="Times New Roman" w:hAnsi="Times New Roman" w:cs="Times New Roman"/>
              </w:rPr>
              <w:t>–</w:t>
            </w:r>
            <w:r w:rsidRPr="0022040F">
              <w:rPr>
                <w:rFonts w:ascii="Times New Roman" w:hAnsi="Times New Roman" w:cs="Times New Roman"/>
                <w:i/>
              </w:rPr>
              <w:t xml:space="preserve"> </w:t>
            </w:r>
            <w:r w:rsidRPr="0022040F">
              <w:rPr>
                <w:rFonts w:ascii="Times New Roman" w:hAnsi="Times New Roman" w:cs="Times New Roman"/>
              </w:rPr>
              <w:t>□</w:t>
            </w:r>
          </w:p>
          <w:p w14:paraId="68F617B4" w14:textId="77777777" w:rsidR="0022040F" w:rsidRPr="0022040F" w:rsidRDefault="003E698A" w:rsidP="002120CD">
            <w:pPr>
              <w:autoSpaceDN w:val="0"/>
              <w:spacing w:after="0" w:line="240" w:lineRule="auto"/>
              <w:jc w:val="both"/>
              <w:textAlignment w:val="baseline"/>
              <w:rPr>
                <w:rFonts w:ascii="Times New Roman" w:hAnsi="Times New Roman" w:cs="Times New Roman"/>
              </w:rPr>
            </w:pPr>
            <w:r>
              <w:rPr>
                <w:rFonts w:ascii="Times New Roman" w:hAnsi="Times New Roman" w:cs="Times New Roman"/>
                <w:i/>
              </w:rPr>
              <w:t xml:space="preserve">18 </w:t>
            </w:r>
            <w:r w:rsidR="0022040F" w:rsidRPr="0022040F">
              <w:rPr>
                <w:rFonts w:ascii="Times New Roman" w:hAnsi="Times New Roman" w:cs="Times New Roman"/>
                <w:i/>
              </w:rPr>
              <w:t xml:space="preserve">mėnesiai  </w:t>
            </w:r>
            <w:r w:rsidR="0022040F" w:rsidRPr="0022040F">
              <w:rPr>
                <w:rFonts w:ascii="Times New Roman" w:hAnsi="Times New Roman" w:cs="Times New Roman"/>
              </w:rPr>
              <w:t>–</w:t>
            </w:r>
            <w:r w:rsidR="0022040F" w:rsidRPr="0022040F">
              <w:rPr>
                <w:rFonts w:ascii="Times New Roman" w:hAnsi="Times New Roman" w:cs="Times New Roman"/>
                <w:i/>
              </w:rPr>
              <w:t xml:space="preserve"> </w:t>
            </w:r>
            <w:r w:rsidR="0022040F" w:rsidRPr="0022040F">
              <w:rPr>
                <w:rFonts w:ascii="Times New Roman" w:hAnsi="Times New Roman" w:cs="Times New Roman"/>
              </w:rPr>
              <w:t>□</w:t>
            </w:r>
          </w:p>
          <w:p w14:paraId="43F8514C" w14:textId="77777777" w:rsidR="0022040F" w:rsidRPr="0022040F" w:rsidRDefault="003E698A" w:rsidP="002120CD">
            <w:pPr>
              <w:autoSpaceDN w:val="0"/>
              <w:spacing w:after="0" w:line="240" w:lineRule="auto"/>
              <w:jc w:val="both"/>
              <w:textAlignment w:val="baseline"/>
              <w:rPr>
                <w:rFonts w:ascii="Times New Roman" w:hAnsi="Times New Roman" w:cs="Times New Roman"/>
              </w:rPr>
            </w:pPr>
            <w:r>
              <w:rPr>
                <w:rFonts w:ascii="Times New Roman" w:hAnsi="Times New Roman" w:cs="Times New Roman"/>
                <w:i/>
              </w:rPr>
              <w:t xml:space="preserve">24 </w:t>
            </w:r>
            <w:r w:rsidR="0022040F" w:rsidRPr="0022040F">
              <w:rPr>
                <w:rFonts w:ascii="Times New Roman" w:hAnsi="Times New Roman" w:cs="Times New Roman"/>
                <w:i/>
              </w:rPr>
              <w:t xml:space="preserve">mėnesiai </w:t>
            </w:r>
            <w:r w:rsidR="0022040F" w:rsidRPr="0022040F">
              <w:rPr>
                <w:rFonts w:ascii="Times New Roman" w:hAnsi="Times New Roman" w:cs="Times New Roman"/>
              </w:rPr>
              <w:t>–</w:t>
            </w:r>
            <w:r w:rsidR="0022040F" w:rsidRPr="0022040F">
              <w:rPr>
                <w:rFonts w:ascii="Times New Roman" w:hAnsi="Times New Roman" w:cs="Times New Roman"/>
                <w:i/>
              </w:rPr>
              <w:t xml:space="preserve"> </w:t>
            </w:r>
            <w:r w:rsidR="0022040F" w:rsidRPr="0022040F">
              <w:rPr>
                <w:rFonts w:ascii="Times New Roman" w:hAnsi="Times New Roman" w:cs="Times New Roman"/>
              </w:rPr>
              <w:t>□</w:t>
            </w:r>
          </w:p>
          <w:p w14:paraId="2853A295" w14:textId="77777777" w:rsidR="0022040F" w:rsidRPr="0022040F" w:rsidRDefault="0022040F" w:rsidP="002120CD">
            <w:pPr>
              <w:autoSpaceDN w:val="0"/>
              <w:spacing w:after="0" w:line="240" w:lineRule="auto"/>
              <w:jc w:val="both"/>
              <w:textAlignment w:val="baseline"/>
              <w:rPr>
                <w:rFonts w:ascii="Times New Roman" w:hAnsi="Times New Roman" w:cs="Times New Roman"/>
              </w:rPr>
            </w:pPr>
            <w:r w:rsidRPr="0022040F">
              <w:rPr>
                <w:rFonts w:ascii="Times New Roman" w:hAnsi="Times New Roman" w:cs="Times New Roman"/>
                <w:i/>
                <w:color w:val="FF0000"/>
              </w:rPr>
              <w:t>(Pastaba. Jei bus pažymėtas daugiau nei vienas langelis arba nebus pažymėtas nei vienas iš jų, skiriama 0 balų.)</w:t>
            </w:r>
          </w:p>
        </w:tc>
      </w:tr>
      <w:tr w:rsidR="0022040F" w:rsidRPr="0022040F" w14:paraId="2558EBB8" w14:textId="77777777" w:rsidTr="0022040F">
        <w:trPr>
          <w:trHeight w:val="268"/>
        </w:trPr>
        <w:tc>
          <w:tcPr>
            <w:tcW w:w="567" w:type="dxa"/>
          </w:tcPr>
          <w:p w14:paraId="7447D9A5" w14:textId="77777777" w:rsidR="0022040F" w:rsidRPr="0022040F" w:rsidRDefault="0022040F" w:rsidP="002120CD">
            <w:pPr>
              <w:spacing w:after="0" w:line="240" w:lineRule="auto"/>
              <w:jc w:val="both"/>
              <w:rPr>
                <w:rFonts w:ascii="Times New Roman" w:hAnsi="Times New Roman" w:cs="Times New Roman"/>
              </w:rPr>
            </w:pPr>
            <w:r w:rsidRPr="0022040F">
              <w:rPr>
                <w:rFonts w:ascii="Times New Roman" w:hAnsi="Times New Roman" w:cs="Times New Roman"/>
              </w:rPr>
              <w:t>2.</w:t>
            </w:r>
          </w:p>
        </w:tc>
        <w:tc>
          <w:tcPr>
            <w:tcW w:w="2971" w:type="dxa"/>
          </w:tcPr>
          <w:p w14:paraId="0375828F" w14:textId="77777777" w:rsidR="0022040F" w:rsidRPr="0022040F" w:rsidRDefault="0022040F" w:rsidP="002120CD">
            <w:pPr>
              <w:spacing w:after="0" w:line="240" w:lineRule="auto"/>
              <w:jc w:val="both"/>
              <w:rPr>
                <w:rFonts w:ascii="Times New Roman" w:hAnsi="Times New Roman" w:cs="Times New Roman"/>
                <w:b/>
                <w:bCs/>
                <w:i/>
                <w:iCs/>
              </w:rPr>
            </w:pPr>
            <w:r w:rsidRPr="0022040F">
              <w:rPr>
                <w:rFonts w:ascii="Times New Roman" w:hAnsi="Times New Roman" w:cs="Times New Roman"/>
                <w:b/>
                <w:bCs/>
                <w:i/>
                <w:iCs/>
              </w:rPr>
              <w:t>Trečias kriterijus – papildoma vaikų žaidimo aikštelių dangos garantinio termino trukmė, mėnesiais (E)</w:t>
            </w:r>
          </w:p>
        </w:tc>
        <w:tc>
          <w:tcPr>
            <w:tcW w:w="5959" w:type="dxa"/>
          </w:tcPr>
          <w:p w14:paraId="4E1E65EA" w14:textId="77777777" w:rsidR="0022040F" w:rsidRPr="0022040F" w:rsidRDefault="0022040F" w:rsidP="002120CD">
            <w:pPr>
              <w:autoSpaceDN w:val="0"/>
              <w:spacing w:after="0" w:line="240" w:lineRule="auto"/>
              <w:jc w:val="both"/>
              <w:textAlignment w:val="baseline"/>
              <w:rPr>
                <w:rFonts w:ascii="Times New Roman" w:hAnsi="Times New Roman" w:cs="Times New Roman"/>
              </w:rPr>
            </w:pPr>
            <w:r w:rsidRPr="0022040F">
              <w:rPr>
                <w:rFonts w:ascii="Times New Roman" w:hAnsi="Times New Roman" w:cs="Times New Roman"/>
                <w:i/>
              </w:rPr>
              <w:t>Pažymėti siūlomą</w:t>
            </w:r>
            <w:r w:rsidRPr="0022040F">
              <w:rPr>
                <w:rFonts w:ascii="Times New Roman" w:hAnsi="Times New Roman" w:cs="Times New Roman"/>
                <w:b/>
                <w:bCs/>
                <w:i/>
                <w:iCs/>
              </w:rPr>
              <w:t xml:space="preserve"> papildomą vaikų žaidimo aikštelių dangos garantinį </w:t>
            </w:r>
            <w:r w:rsidRPr="0022040F">
              <w:rPr>
                <w:rFonts w:ascii="Times New Roman" w:hAnsi="Times New Roman" w:cs="Times New Roman"/>
                <w:b/>
                <w:i/>
              </w:rPr>
              <w:t>terminą,</w:t>
            </w:r>
            <w:r w:rsidRPr="0022040F">
              <w:rPr>
                <w:rFonts w:ascii="Times New Roman" w:hAnsi="Times New Roman" w:cs="Times New Roman"/>
                <w:i/>
              </w:rPr>
              <w:t xml:space="preserve"> metais </w:t>
            </w:r>
            <w:r w:rsidRPr="0022040F">
              <w:rPr>
                <w:rFonts w:ascii="Times New Roman" w:hAnsi="Times New Roman" w:cs="Times New Roman"/>
                <w:i/>
                <w:color w:val="FF0000"/>
              </w:rPr>
              <w:t>(simboliu „x“ pažymėti tik vieną langelį)</w:t>
            </w:r>
            <w:r w:rsidRPr="0022040F">
              <w:rPr>
                <w:rFonts w:ascii="Times New Roman" w:hAnsi="Times New Roman" w:cs="Times New Roman"/>
                <w:i/>
              </w:rPr>
              <w:t xml:space="preserve">: </w:t>
            </w:r>
          </w:p>
          <w:p w14:paraId="7F38A429" w14:textId="77777777" w:rsidR="0022040F" w:rsidRPr="0022040F" w:rsidRDefault="0022040F" w:rsidP="002120CD">
            <w:pPr>
              <w:autoSpaceDN w:val="0"/>
              <w:spacing w:after="0" w:line="240" w:lineRule="auto"/>
              <w:jc w:val="both"/>
              <w:textAlignment w:val="baseline"/>
              <w:rPr>
                <w:rFonts w:ascii="Times New Roman" w:hAnsi="Times New Roman" w:cs="Times New Roman"/>
              </w:rPr>
            </w:pPr>
            <w:r w:rsidRPr="0022040F">
              <w:rPr>
                <w:rFonts w:ascii="Times New Roman" w:hAnsi="Times New Roman" w:cs="Times New Roman"/>
                <w:i/>
              </w:rPr>
              <w:t xml:space="preserve">6 mėnesiai </w:t>
            </w:r>
            <w:r w:rsidRPr="0022040F">
              <w:rPr>
                <w:rFonts w:ascii="Times New Roman" w:hAnsi="Times New Roman" w:cs="Times New Roman"/>
              </w:rPr>
              <w:t>–</w:t>
            </w:r>
            <w:r w:rsidRPr="0022040F">
              <w:rPr>
                <w:rFonts w:ascii="Times New Roman" w:hAnsi="Times New Roman" w:cs="Times New Roman"/>
                <w:i/>
              </w:rPr>
              <w:t xml:space="preserve"> </w:t>
            </w:r>
            <w:r w:rsidRPr="0022040F">
              <w:rPr>
                <w:rFonts w:ascii="Times New Roman" w:hAnsi="Times New Roman" w:cs="Times New Roman"/>
              </w:rPr>
              <w:t>□</w:t>
            </w:r>
          </w:p>
          <w:p w14:paraId="3AFEB726" w14:textId="77777777" w:rsidR="0022040F" w:rsidRDefault="0022040F" w:rsidP="002120CD">
            <w:pPr>
              <w:autoSpaceDN w:val="0"/>
              <w:spacing w:after="0" w:line="240" w:lineRule="auto"/>
              <w:jc w:val="both"/>
              <w:textAlignment w:val="baseline"/>
              <w:rPr>
                <w:rFonts w:ascii="Times New Roman" w:hAnsi="Times New Roman" w:cs="Times New Roman"/>
              </w:rPr>
            </w:pPr>
            <w:r w:rsidRPr="0022040F">
              <w:rPr>
                <w:rFonts w:ascii="Times New Roman" w:hAnsi="Times New Roman" w:cs="Times New Roman"/>
                <w:i/>
              </w:rPr>
              <w:t xml:space="preserve">12 mėnesių </w:t>
            </w:r>
            <w:r w:rsidRPr="0022040F">
              <w:rPr>
                <w:rFonts w:ascii="Times New Roman" w:hAnsi="Times New Roman" w:cs="Times New Roman"/>
              </w:rPr>
              <w:t>–</w:t>
            </w:r>
            <w:r w:rsidRPr="0022040F">
              <w:rPr>
                <w:rFonts w:ascii="Times New Roman" w:hAnsi="Times New Roman" w:cs="Times New Roman"/>
                <w:i/>
              </w:rPr>
              <w:t xml:space="preserve"> </w:t>
            </w:r>
            <w:r w:rsidRPr="0022040F">
              <w:rPr>
                <w:rFonts w:ascii="Times New Roman" w:hAnsi="Times New Roman" w:cs="Times New Roman"/>
              </w:rPr>
              <w:t>□</w:t>
            </w:r>
          </w:p>
          <w:p w14:paraId="58C50931" w14:textId="77777777" w:rsidR="001F3485" w:rsidRPr="0022040F" w:rsidRDefault="001F3485" w:rsidP="001F3485">
            <w:pPr>
              <w:autoSpaceDN w:val="0"/>
              <w:spacing w:after="0" w:line="240" w:lineRule="auto"/>
              <w:jc w:val="both"/>
              <w:textAlignment w:val="baseline"/>
              <w:rPr>
                <w:rFonts w:ascii="Times New Roman" w:hAnsi="Times New Roman" w:cs="Times New Roman"/>
              </w:rPr>
            </w:pPr>
            <w:r>
              <w:rPr>
                <w:rFonts w:ascii="Times New Roman" w:hAnsi="Times New Roman" w:cs="Times New Roman"/>
                <w:i/>
              </w:rPr>
              <w:t xml:space="preserve">18 </w:t>
            </w:r>
            <w:r w:rsidRPr="0022040F">
              <w:rPr>
                <w:rFonts w:ascii="Times New Roman" w:hAnsi="Times New Roman" w:cs="Times New Roman"/>
                <w:i/>
              </w:rPr>
              <w:t xml:space="preserve">mėnesiai  </w:t>
            </w:r>
            <w:r w:rsidRPr="0022040F">
              <w:rPr>
                <w:rFonts w:ascii="Times New Roman" w:hAnsi="Times New Roman" w:cs="Times New Roman"/>
              </w:rPr>
              <w:t>–</w:t>
            </w:r>
            <w:r w:rsidRPr="0022040F">
              <w:rPr>
                <w:rFonts w:ascii="Times New Roman" w:hAnsi="Times New Roman" w:cs="Times New Roman"/>
                <w:i/>
              </w:rPr>
              <w:t xml:space="preserve"> </w:t>
            </w:r>
            <w:r w:rsidRPr="0022040F">
              <w:rPr>
                <w:rFonts w:ascii="Times New Roman" w:hAnsi="Times New Roman" w:cs="Times New Roman"/>
              </w:rPr>
              <w:t>□</w:t>
            </w:r>
          </w:p>
          <w:p w14:paraId="19FE7538" w14:textId="77777777" w:rsidR="001F3485" w:rsidRPr="0022040F" w:rsidRDefault="001F3485" w:rsidP="002120CD">
            <w:pPr>
              <w:autoSpaceDN w:val="0"/>
              <w:spacing w:after="0" w:line="240" w:lineRule="auto"/>
              <w:jc w:val="both"/>
              <w:textAlignment w:val="baseline"/>
              <w:rPr>
                <w:rFonts w:ascii="Times New Roman" w:hAnsi="Times New Roman" w:cs="Times New Roman"/>
              </w:rPr>
            </w:pPr>
            <w:r>
              <w:rPr>
                <w:rFonts w:ascii="Times New Roman" w:hAnsi="Times New Roman" w:cs="Times New Roman"/>
                <w:i/>
              </w:rPr>
              <w:t xml:space="preserve">24 </w:t>
            </w:r>
            <w:r w:rsidRPr="0022040F">
              <w:rPr>
                <w:rFonts w:ascii="Times New Roman" w:hAnsi="Times New Roman" w:cs="Times New Roman"/>
                <w:i/>
              </w:rPr>
              <w:t xml:space="preserve">mėnesiai </w:t>
            </w:r>
            <w:r w:rsidRPr="0022040F">
              <w:rPr>
                <w:rFonts w:ascii="Times New Roman" w:hAnsi="Times New Roman" w:cs="Times New Roman"/>
              </w:rPr>
              <w:t>–</w:t>
            </w:r>
            <w:r w:rsidRPr="0022040F">
              <w:rPr>
                <w:rFonts w:ascii="Times New Roman" w:hAnsi="Times New Roman" w:cs="Times New Roman"/>
                <w:i/>
              </w:rPr>
              <w:t xml:space="preserve"> </w:t>
            </w:r>
            <w:r w:rsidRPr="0022040F">
              <w:rPr>
                <w:rFonts w:ascii="Times New Roman" w:hAnsi="Times New Roman" w:cs="Times New Roman"/>
              </w:rPr>
              <w:t>□</w:t>
            </w:r>
          </w:p>
          <w:p w14:paraId="51E3A5B5" w14:textId="77777777" w:rsidR="0022040F" w:rsidRPr="0022040F" w:rsidRDefault="0022040F" w:rsidP="002120CD">
            <w:pPr>
              <w:autoSpaceDN w:val="0"/>
              <w:spacing w:after="0" w:line="240" w:lineRule="auto"/>
              <w:jc w:val="both"/>
              <w:textAlignment w:val="baseline"/>
              <w:rPr>
                <w:rFonts w:ascii="Times New Roman" w:hAnsi="Times New Roman" w:cs="Times New Roman"/>
                <w:i/>
              </w:rPr>
            </w:pPr>
            <w:r w:rsidRPr="0022040F">
              <w:rPr>
                <w:rFonts w:ascii="Times New Roman" w:hAnsi="Times New Roman" w:cs="Times New Roman"/>
                <w:i/>
                <w:color w:val="FF0000"/>
              </w:rPr>
              <w:t>(Pastaba. Jei bus pažymėtas daugiau nei vienas langelis arba nebus pažymėtas nei vienas iš jų, skiriama 0 balų.)</w:t>
            </w:r>
          </w:p>
        </w:tc>
      </w:tr>
    </w:tbl>
    <w:p w14:paraId="5F57B8F3" w14:textId="77777777" w:rsidR="003E698A" w:rsidRDefault="003E698A"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b/>
          <w:bCs/>
        </w:rPr>
      </w:pPr>
    </w:p>
    <w:p w14:paraId="435F2A94" w14:textId="77777777" w:rsidR="00605103" w:rsidRPr="003E698A" w:rsidRDefault="00605103" w:rsidP="003E698A">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i/>
          <w:iCs/>
        </w:rPr>
      </w:pPr>
      <w:r>
        <w:rPr>
          <w:rFonts w:ascii="Times New Roman" w:hAnsi="Times New Roman" w:cs="Times New Roman"/>
          <w:b/>
          <w:bCs/>
        </w:rPr>
        <w:t>4</w:t>
      </w:r>
      <w:r w:rsidRPr="001C679B">
        <w:rPr>
          <w:rFonts w:ascii="Times New Roman" w:hAnsi="Times New Roman" w:cs="Times New Roman"/>
          <w:b/>
          <w:bCs/>
        </w:rPr>
        <w:t xml:space="preserve"> lentelė. Informacija apie ūkio subjektus, kurių pajėgumais tiekėjas </w:t>
      </w:r>
      <w:r w:rsidRPr="001C679B">
        <w:rPr>
          <w:rFonts w:ascii="Times New Roman" w:hAnsi="Times New Roman" w:cs="Times New Roman"/>
          <w:b/>
          <w:bCs/>
          <w:u w:val="single"/>
        </w:rPr>
        <w:t>remiasi</w:t>
      </w:r>
      <w:r w:rsidRPr="001C679B">
        <w:rPr>
          <w:rFonts w:ascii="Times New Roman" w:hAnsi="Times New Roman" w:cs="Times New Roman"/>
          <w:b/>
          <w:bCs/>
        </w:rPr>
        <w:t xml:space="preserve">, kad atitiktų perkančiosios organizacijos keliamus kvalifikacijos reikalavimus </w:t>
      </w:r>
      <w:r w:rsidRPr="001C679B">
        <w:rPr>
          <w:rFonts w:ascii="Times New Roman" w:hAnsi="Times New Roman" w:cs="Times New Roman"/>
          <w:i/>
          <w:iCs/>
        </w:rPr>
        <w:t xml:space="preserve">(jeigu tokie reikalavimai keliami) (nurodomi ir </w:t>
      </w:r>
      <w:proofErr w:type="spellStart"/>
      <w:r w:rsidRPr="001C679B">
        <w:rPr>
          <w:rFonts w:ascii="Times New Roman" w:hAnsi="Times New Roman" w:cs="Times New Roman"/>
          <w:i/>
          <w:iCs/>
        </w:rPr>
        <w:t>kvazisubtiekėjai</w:t>
      </w:r>
      <w:proofErr w:type="spellEnd"/>
      <w:r w:rsidRPr="001C679B">
        <w:rPr>
          <w:rFonts w:ascii="Times New Roman" w:hAnsi="Times New Roman" w:cs="Times New Roman"/>
          <w:i/>
          <w:iCs/>
        </w:rPr>
        <w:t>/</w:t>
      </w:r>
      <w:proofErr w:type="spellStart"/>
      <w:r w:rsidRPr="001C679B">
        <w:rPr>
          <w:rFonts w:ascii="Times New Roman" w:hAnsi="Times New Roman" w:cs="Times New Roman"/>
          <w:i/>
          <w:iCs/>
        </w:rPr>
        <w:t>kvazisubrangovai</w:t>
      </w:r>
      <w:proofErr w:type="spellEnd"/>
      <w:r w:rsidRPr="001C679B">
        <w:rPr>
          <w:rFonts w:ascii="Times New Roman" w:hAnsi="Times New Roman" w:cs="Times New Roman"/>
          <w:i/>
          <w:iCs/>
        </w:rPr>
        <w:t xml:space="preserve"> (specialistai) – fiziniai asmenys, kuriuos ketinama įdarbinti pirkimo laimėjimo atveju)</w:t>
      </w:r>
      <w:r w:rsidR="003E698A">
        <w:rPr>
          <w:rFonts w:ascii="Times New Roman" w:hAnsi="Times New Roman" w:cs="Times New Roman"/>
          <w:i/>
          <w:iCs/>
        </w:rPr>
        <w:t xml:space="preserve"> </w:t>
      </w:r>
      <w:r w:rsidRPr="001C679B">
        <w:rPr>
          <w:rFonts w:ascii="Times New Roman" w:eastAsia="Times New Roman" w:hAnsi="Times New Roman" w:cs="Times New Roman"/>
          <w:i/>
          <w:iCs/>
        </w:rPr>
        <w:t>(pildoma, jei tiekėjas pasitelkia kitų ūkio subjektų pajėgumais pagal VPĮ 49 str.)</w:t>
      </w:r>
    </w:p>
    <w:tbl>
      <w:tblPr>
        <w:tblW w:w="9526" w:type="dxa"/>
        <w:tblInd w:w="392" w:type="dxa"/>
        <w:tblLayout w:type="fixed"/>
        <w:tblLook w:val="04A0" w:firstRow="1" w:lastRow="0" w:firstColumn="1" w:lastColumn="0" w:noHBand="0" w:noVBand="1"/>
      </w:tblPr>
      <w:tblGrid>
        <w:gridCol w:w="568"/>
        <w:gridCol w:w="2856"/>
        <w:gridCol w:w="6102"/>
      </w:tblGrid>
      <w:tr w:rsidR="00F50054" w:rsidRPr="001C679B" w14:paraId="474CB368"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4F1439D"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6BB9B54"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Ūkio subjekto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642AF53" w14:textId="77777777" w:rsidR="00F50054" w:rsidRPr="001C679B" w:rsidRDefault="00F50054" w:rsidP="00410E1E">
            <w:pPr>
              <w:widowControl w:val="0"/>
              <w:spacing w:after="0"/>
              <w:jc w:val="center"/>
              <w:rPr>
                <w:rFonts w:ascii="Times New Roman" w:hAnsi="Times New Roman" w:cs="Times New Roman"/>
              </w:rPr>
            </w:pPr>
            <w:r w:rsidRPr="001C679B">
              <w:rPr>
                <w:rFonts w:ascii="Times New Roman" w:hAnsi="Times New Roman" w:cs="Times New Roman"/>
                <w:b/>
                <w:bCs/>
              </w:rPr>
              <w:t>Įrašyti abi reikalaujamas reikšmes:</w:t>
            </w:r>
            <w:r w:rsidRPr="001C679B">
              <w:rPr>
                <w:rFonts w:ascii="Times New Roman" w:hAnsi="Times New Roman" w:cs="Times New Roman"/>
              </w:rPr>
              <w:br/>
              <w:t xml:space="preserve">1. </w:t>
            </w:r>
            <w:r w:rsidRPr="001C679B">
              <w:rPr>
                <w:rFonts w:ascii="Times New Roman" w:hAnsi="Times New Roman" w:cs="Times New Roman"/>
                <w:bCs/>
              </w:rPr>
              <w:t>Sutarties objekto dalies, perduodamos vykdyti ūkio subjektui, aprašymas</w:t>
            </w:r>
            <w:r w:rsidRPr="001C679B">
              <w:rPr>
                <w:rFonts w:ascii="Times New Roman" w:hAnsi="Times New Roman" w:cs="Times New Roman"/>
              </w:rPr>
              <w:br/>
              <w:t>2. Ūkio subjektui perduodama pirkimo sutarties dalis % ar Eur pirkimo sutarties kainoje</w:t>
            </w:r>
          </w:p>
        </w:tc>
      </w:tr>
      <w:tr w:rsidR="00F50054" w:rsidRPr="001C679B" w14:paraId="530C0246"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48B75B8"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1.</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553004FC"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2E3C1C07" w14:textId="77777777" w:rsidR="00F50054" w:rsidRPr="001C679B" w:rsidRDefault="00F50054" w:rsidP="00410E1E">
            <w:pPr>
              <w:widowControl w:val="0"/>
              <w:spacing w:after="0"/>
              <w:rPr>
                <w:rFonts w:ascii="Times New Roman" w:hAnsi="Times New Roman" w:cs="Times New Roman"/>
                <w:bCs/>
              </w:rPr>
            </w:pPr>
          </w:p>
        </w:tc>
      </w:tr>
      <w:tr w:rsidR="00F50054" w:rsidRPr="001C679B" w14:paraId="64BFDE72"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EC00715"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77DC6753"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5D74CBEB" w14:textId="77777777" w:rsidR="00F50054" w:rsidRPr="001C679B" w:rsidRDefault="00F50054" w:rsidP="00410E1E">
            <w:pPr>
              <w:widowControl w:val="0"/>
              <w:spacing w:after="0"/>
              <w:rPr>
                <w:rFonts w:ascii="Times New Roman" w:hAnsi="Times New Roman" w:cs="Times New Roman"/>
                <w:bCs/>
              </w:rPr>
            </w:pPr>
          </w:p>
        </w:tc>
      </w:tr>
      <w:tr w:rsidR="00F50054" w:rsidRPr="001C679B" w14:paraId="2AD2DCE5"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FC5A0B8" w14:textId="77777777" w:rsidR="00F50054" w:rsidRPr="001C679B" w:rsidRDefault="00F50054" w:rsidP="00410E1E">
            <w:pPr>
              <w:widowControl w:val="0"/>
              <w:spacing w:after="0"/>
              <w:rPr>
                <w:rFonts w:ascii="Times New Roman" w:hAnsi="Times New Roman" w:cs="Times New Roman"/>
                <w:bCs/>
              </w:rPr>
            </w:pPr>
            <w:r>
              <w:rPr>
                <w:rFonts w:ascii="Times New Roman" w:hAnsi="Times New Roman" w:cs="Times New Roman"/>
                <w:bCs/>
              </w:rPr>
              <w:t>3.</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4BB37C7F"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3FBC032E" w14:textId="77777777" w:rsidR="00F50054" w:rsidRPr="001C679B" w:rsidRDefault="00F50054" w:rsidP="00410E1E">
            <w:pPr>
              <w:widowControl w:val="0"/>
              <w:spacing w:after="0"/>
              <w:rPr>
                <w:rFonts w:ascii="Times New Roman" w:hAnsi="Times New Roman" w:cs="Times New Roman"/>
                <w:bCs/>
              </w:rPr>
            </w:pPr>
          </w:p>
        </w:tc>
      </w:tr>
    </w:tbl>
    <w:p w14:paraId="76710738" w14:textId="77777777" w:rsidR="00605103" w:rsidRDefault="00605103" w:rsidP="00605103">
      <w:pPr>
        <w:widowControl w:val="0"/>
        <w:tabs>
          <w:tab w:val="left" w:pos="720"/>
        </w:tabs>
        <w:spacing w:after="0"/>
        <w:jc w:val="both"/>
        <w:rPr>
          <w:rFonts w:ascii="Times New Roman" w:hAnsi="Times New Roman" w:cs="Times New Roman"/>
          <w:b/>
          <w:bCs/>
        </w:rPr>
      </w:pPr>
    </w:p>
    <w:p w14:paraId="692EDADD" w14:textId="77777777" w:rsidR="00605103" w:rsidRPr="001C679B" w:rsidRDefault="00605103" w:rsidP="00605103">
      <w:pPr>
        <w:widowControl w:val="0"/>
        <w:tabs>
          <w:tab w:val="left" w:pos="720"/>
        </w:tabs>
        <w:spacing w:after="0" w:line="240" w:lineRule="auto"/>
        <w:ind w:left="284"/>
        <w:jc w:val="both"/>
        <w:rPr>
          <w:rFonts w:ascii="Times New Roman" w:hAnsi="Times New Roman" w:cs="Times New Roman"/>
          <w:b/>
          <w:bCs/>
        </w:rPr>
      </w:pPr>
      <w:r>
        <w:rPr>
          <w:rFonts w:ascii="Times New Roman" w:hAnsi="Times New Roman" w:cs="Times New Roman"/>
          <w:b/>
          <w:bCs/>
        </w:rPr>
        <w:t>5</w:t>
      </w:r>
      <w:r w:rsidRPr="001C679B">
        <w:rPr>
          <w:rFonts w:ascii="Times New Roman" w:hAnsi="Times New Roman" w:cs="Times New Roman"/>
          <w:b/>
          <w:bCs/>
        </w:rPr>
        <w:t xml:space="preserve"> lentelė. Informacija apie žinomus subtiekėjus/subrangovus, kurių pajėgumais (kad atitiktų </w:t>
      </w:r>
      <w:r w:rsidRPr="001C679B">
        <w:rPr>
          <w:rFonts w:ascii="Times New Roman" w:hAnsi="Times New Roman" w:cs="Times New Roman"/>
          <w:b/>
          <w:bCs/>
        </w:rPr>
        <w:lastRenderedPageBreak/>
        <w:t xml:space="preserve">perkančiosios organizacijos keliamus kvalifikacijos reikalavimus) tiekėjas </w:t>
      </w:r>
      <w:r w:rsidRPr="001C679B">
        <w:rPr>
          <w:rFonts w:ascii="Times New Roman" w:hAnsi="Times New Roman" w:cs="Times New Roman"/>
          <w:b/>
          <w:bCs/>
          <w:u w:val="single"/>
        </w:rPr>
        <w:t>nesiremia</w:t>
      </w:r>
      <w:r w:rsidRPr="001C679B">
        <w:rPr>
          <w:rFonts w:ascii="Times New Roman" w:hAnsi="Times New Roman" w:cs="Times New Roman"/>
          <w:b/>
          <w:bCs/>
        </w:rPr>
        <w:t xml:space="preserve">, ir jiems perduodama vykdyti pirkimo sutarties dalis </w:t>
      </w:r>
    </w:p>
    <w:p w14:paraId="458F434D" w14:textId="77777777" w:rsidR="00605103" w:rsidRPr="001C679B" w:rsidRDefault="00605103" w:rsidP="00605103">
      <w:pPr>
        <w:widowControl w:val="0"/>
        <w:spacing w:after="0" w:line="240" w:lineRule="auto"/>
        <w:ind w:left="284"/>
        <w:rPr>
          <w:rFonts w:ascii="Times New Roman" w:hAnsi="Times New Roman" w:cs="Times New Roman"/>
          <w:i/>
          <w:iCs/>
        </w:rPr>
      </w:pPr>
      <w:r w:rsidRPr="001C679B">
        <w:rPr>
          <w:rFonts w:ascii="Times New Roman" w:hAnsi="Times New Roman" w:cs="Times New Roman"/>
          <w:i/>
          <w:iCs/>
        </w:rPr>
        <w:t>(pildoma, jei tiekėjas pasitelkia subtiekėjus/subrangovus, kurių pajėgumais (kvalifikacija) tiekėjas nesiremia)</w:t>
      </w:r>
    </w:p>
    <w:tbl>
      <w:tblPr>
        <w:tblW w:w="9526" w:type="dxa"/>
        <w:tblInd w:w="392" w:type="dxa"/>
        <w:tblLayout w:type="fixed"/>
        <w:tblLook w:val="04A0" w:firstRow="1" w:lastRow="0" w:firstColumn="1" w:lastColumn="0" w:noHBand="0" w:noVBand="1"/>
      </w:tblPr>
      <w:tblGrid>
        <w:gridCol w:w="615"/>
        <w:gridCol w:w="2809"/>
        <w:gridCol w:w="6102"/>
      </w:tblGrid>
      <w:tr w:rsidR="00C30334" w:rsidRPr="001C679B" w14:paraId="0B433ECF"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415B3D8"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0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FA13B42"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t>Subtiekėjo/subrangovo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76B525C"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bCs/>
              </w:rPr>
              <w:t>Įrašyti abi reikalaujamas reikšmes:</w:t>
            </w:r>
            <w:r w:rsidRPr="001C679B">
              <w:rPr>
                <w:rFonts w:ascii="Times New Roman" w:hAnsi="Times New Roman" w:cs="Times New Roman"/>
              </w:rPr>
              <w:br/>
              <w:t>1. Pirkimo s</w:t>
            </w:r>
            <w:r w:rsidRPr="001C679B">
              <w:rPr>
                <w:rFonts w:ascii="Times New Roman" w:hAnsi="Times New Roman" w:cs="Times New Roman"/>
                <w:bCs/>
              </w:rPr>
              <w:t>utarties objekto dalies, perduodamos vykdyti subtiekėjui/subrangovui, aprašymas</w:t>
            </w:r>
            <w:r w:rsidRPr="001C679B">
              <w:rPr>
                <w:rFonts w:ascii="Times New Roman" w:hAnsi="Times New Roman" w:cs="Times New Roman"/>
              </w:rPr>
              <w:br/>
              <w:t>2. Subtiekėjui/subrangovui perduodama pirkimo sutarties dalis % ar Eur pirkimo sutarties kainoje</w:t>
            </w:r>
          </w:p>
        </w:tc>
      </w:tr>
      <w:tr w:rsidR="00C30334" w:rsidRPr="001C679B" w14:paraId="77ACDE9E"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2DCD4532"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t>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36E45945"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71417831" w14:textId="77777777" w:rsidR="00C30334" w:rsidRPr="001C679B" w:rsidRDefault="00C30334" w:rsidP="00410E1E">
            <w:pPr>
              <w:widowControl w:val="0"/>
              <w:spacing w:after="0"/>
              <w:rPr>
                <w:rFonts w:ascii="Times New Roman" w:hAnsi="Times New Roman" w:cs="Times New Roman"/>
                <w:bCs/>
              </w:rPr>
            </w:pPr>
          </w:p>
        </w:tc>
      </w:tr>
      <w:tr w:rsidR="00C30334" w:rsidRPr="001C679B" w14:paraId="718432FF"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3DE5461D"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1FBFA3F9"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16024E58" w14:textId="77777777" w:rsidR="00C30334" w:rsidRPr="001C679B" w:rsidRDefault="00C30334" w:rsidP="00410E1E">
            <w:pPr>
              <w:widowControl w:val="0"/>
              <w:spacing w:after="0"/>
              <w:rPr>
                <w:rFonts w:ascii="Times New Roman" w:hAnsi="Times New Roman" w:cs="Times New Roman"/>
                <w:bCs/>
              </w:rPr>
            </w:pPr>
          </w:p>
        </w:tc>
      </w:tr>
      <w:tr w:rsidR="00C30334" w:rsidRPr="001C679B" w14:paraId="5D9E98E7"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77A56734" w14:textId="77777777" w:rsidR="00C30334" w:rsidRPr="001C679B" w:rsidRDefault="00C30334" w:rsidP="00410E1E">
            <w:pPr>
              <w:widowControl w:val="0"/>
              <w:spacing w:after="0"/>
              <w:rPr>
                <w:rFonts w:ascii="Times New Roman" w:hAnsi="Times New Roman" w:cs="Times New Roman"/>
                <w:bCs/>
              </w:rPr>
            </w:pPr>
            <w:r>
              <w:rPr>
                <w:rFonts w:ascii="Times New Roman" w:hAnsi="Times New Roman" w:cs="Times New Roman"/>
                <w:bCs/>
              </w:rPr>
              <w:t>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1F753EC9"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6FF67976" w14:textId="77777777" w:rsidR="00C30334" w:rsidRPr="001C679B" w:rsidRDefault="00C30334" w:rsidP="00410E1E">
            <w:pPr>
              <w:widowControl w:val="0"/>
              <w:spacing w:after="0"/>
              <w:rPr>
                <w:rFonts w:ascii="Times New Roman" w:hAnsi="Times New Roman" w:cs="Times New Roman"/>
                <w:bCs/>
              </w:rPr>
            </w:pPr>
          </w:p>
        </w:tc>
      </w:tr>
    </w:tbl>
    <w:p w14:paraId="285CCBA2" w14:textId="77777777" w:rsidR="00605103" w:rsidRPr="001C679B" w:rsidRDefault="00605103" w:rsidP="00605103">
      <w:pPr>
        <w:widowControl w:val="0"/>
        <w:spacing w:after="0"/>
        <w:jc w:val="both"/>
        <w:rPr>
          <w:rFonts w:ascii="Times New Roman" w:eastAsia="Times New Roman" w:hAnsi="Times New Roman" w:cs="Times New Roman"/>
        </w:rPr>
      </w:pPr>
    </w:p>
    <w:p w14:paraId="0AFCC70B" w14:textId="77777777" w:rsidR="00605103" w:rsidRPr="001C679B" w:rsidRDefault="00605103"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6</w:t>
      </w:r>
      <w:r w:rsidRPr="001C679B">
        <w:rPr>
          <w:rFonts w:ascii="Times New Roman" w:eastAsia="Times New Roman" w:hAnsi="Times New Roman" w:cs="Times New Roman"/>
          <w:b/>
          <w:bCs/>
        </w:rPr>
        <w:t xml:space="preserve"> lentelė.</w:t>
      </w:r>
      <w:r w:rsidRPr="001C679B">
        <w:rPr>
          <w:rFonts w:ascii="Times New Roman" w:eastAsia="Times New Roman" w:hAnsi="Times New Roman" w:cs="Times New Roman"/>
        </w:rPr>
        <w:t xml:space="preserve"> Mūsų pasiūlyme konfidencialią informaciją sudaro:</w:t>
      </w:r>
    </w:p>
    <w:tbl>
      <w:tblPr>
        <w:tblW w:w="9639" w:type="dxa"/>
        <w:tblInd w:w="392" w:type="dxa"/>
        <w:tblLayout w:type="fixed"/>
        <w:tblLook w:val="04A0" w:firstRow="1" w:lastRow="0" w:firstColumn="1" w:lastColumn="0" w:noHBand="0" w:noVBand="1"/>
      </w:tblPr>
      <w:tblGrid>
        <w:gridCol w:w="651"/>
        <w:gridCol w:w="4332"/>
        <w:gridCol w:w="4656"/>
      </w:tblGrid>
      <w:tr w:rsidR="00605103" w:rsidRPr="001C679B" w14:paraId="38B25CCE" w14:textId="77777777" w:rsidTr="00F50054">
        <w:trPr>
          <w:trHeight w:val="70"/>
        </w:trPr>
        <w:tc>
          <w:tcPr>
            <w:tcW w:w="65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E6CA586"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43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916C5D1"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Dokumentų (ar jų dalių) pavadinimai</w:t>
            </w:r>
          </w:p>
        </w:tc>
        <w:tc>
          <w:tcPr>
            <w:tcW w:w="46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9AFCF5A"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bCs/>
              </w:rPr>
              <w:t>Nurodytos konfidencialios informacijos pagrindimas (paaiškinimas, kuo remiantis nurodytas dokumentas ar jo dalis yra konfidencialūs)</w:t>
            </w:r>
          </w:p>
        </w:tc>
      </w:tr>
      <w:tr w:rsidR="00605103" w:rsidRPr="001C679B" w14:paraId="17F67742" w14:textId="77777777" w:rsidTr="00410E1E">
        <w:trPr>
          <w:trHeight w:val="721"/>
        </w:trPr>
        <w:tc>
          <w:tcPr>
            <w:tcW w:w="651" w:type="dxa"/>
            <w:tcBorders>
              <w:top w:val="single" w:sz="4" w:space="0" w:color="000000"/>
              <w:left w:val="single" w:sz="4" w:space="0" w:color="000000"/>
              <w:bottom w:val="single" w:sz="4" w:space="0" w:color="000000"/>
              <w:right w:val="single" w:sz="4" w:space="0" w:color="000000"/>
            </w:tcBorders>
            <w:shd w:val="clear" w:color="auto" w:fill="auto"/>
          </w:tcPr>
          <w:p w14:paraId="2D9F0BA6" w14:textId="77777777" w:rsidR="00605103" w:rsidRPr="001C679B" w:rsidRDefault="00605103" w:rsidP="00410E1E">
            <w:pPr>
              <w:widowControl w:val="0"/>
              <w:spacing w:after="0"/>
              <w:jc w:val="both"/>
              <w:rPr>
                <w:rFonts w:ascii="Times New Roman" w:hAnsi="Times New Roman" w:cs="Times New Roman"/>
              </w:rPr>
            </w:pP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14:paraId="498EBDB7" w14:textId="77777777" w:rsidR="00605103" w:rsidRPr="001C679B" w:rsidRDefault="00605103" w:rsidP="00410E1E">
            <w:pPr>
              <w:widowControl w:val="0"/>
              <w:spacing w:after="0"/>
              <w:jc w:val="both"/>
              <w:rPr>
                <w:rFonts w:ascii="Times New Roman" w:hAnsi="Times New Roman" w:cs="Times New Roman"/>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0410EA3A" w14:textId="77777777" w:rsidR="00605103" w:rsidRPr="001C679B" w:rsidRDefault="00605103" w:rsidP="00410E1E">
            <w:pPr>
              <w:widowControl w:val="0"/>
              <w:spacing w:after="0"/>
              <w:jc w:val="both"/>
              <w:rPr>
                <w:rFonts w:ascii="Times New Roman" w:hAnsi="Times New Roman" w:cs="Times New Roman"/>
              </w:rPr>
            </w:pPr>
          </w:p>
        </w:tc>
      </w:tr>
    </w:tbl>
    <w:p w14:paraId="6549DDB1" w14:textId="77777777" w:rsidR="00605103" w:rsidRPr="001C679B" w:rsidRDefault="00605103" w:rsidP="00605103">
      <w:pPr>
        <w:widowControl w:val="0"/>
        <w:spacing w:after="0"/>
        <w:ind w:firstLine="567"/>
        <w:jc w:val="both"/>
        <w:rPr>
          <w:rFonts w:ascii="Times New Roman" w:eastAsia="Times New Roman" w:hAnsi="Times New Roman" w:cs="Times New Roman"/>
        </w:rPr>
      </w:pPr>
    </w:p>
    <w:p w14:paraId="5DCAAA69"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Pastabos:</w:t>
      </w:r>
    </w:p>
    <w:p w14:paraId="42F8798D"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1C679B">
        <w:rPr>
          <w:rFonts w:ascii="Times New Roman" w:eastAsia="Times New Roman" w:hAnsi="Times New Roman" w:cs="Times New Roman"/>
          <w:i/>
        </w:rPr>
        <w:t>http://www.vpt.lrv.lt/)</w:t>
      </w:r>
      <w:r w:rsidRPr="001C679B">
        <w:rPr>
          <w:rFonts w:ascii="Times New Roman" w:hAnsi="Times New Roman" w:cs="Times New Roman"/>
          <w:i/>
        </w:rPr>
        <w:t>.</w:t>
      </w:r>
    </w:p>
    <w:p w14:paraId="515BF648"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003FCC0"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3. Jei dalyvis šios lentelės neužpildo ir (ar) failo (bylos) pavadinime nenurodo „konfidencialu“, perkančioji organizacija laiko, kad jo pateiktame pasiūlyme nėra konfidencialios informacijos.</w:t>
      </w:r>
    </w:p>
    <w:p w14:paraId="44042E5D" w14:textId="77777777" w:rsidR="00605103" w:rsidRPr="001C679B" w:rsidRDefault="00605103" w:rsidP="00605103">
      <w:pPr>
        <w:widowControl w:val="0"/>
        <w:spacing w:after="0"/>
        <w:ind w:left="284"/>
        <w:jc w:val="both"/>
        <w:rPr>
          <w:rFonts w:ascii="Times New Roman" w:eastAsia="Times New Roman" w:hAnsi="Times New Roman" w:cs="Times New Roman"/>
        </w:rPr>
      </w:pPr>
    </w:p>
    <w:p w14:paraId="6F736CBD" w14:textId="77777777" w:rsidR="00605103" w:rsidRPr="001C679B" w:rsidRDefault="00605103"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7</w:t>
      </w:r>
      <w:r w:rsidRPr="001C679B">
        <w:rPr>
          <w:rFonts w:ascii="Times New Roman" w:eastAsia="Times New Roman" w:hAnsi="Times New Roman" w:cs="Times New Roman"/>
          <w:b/>
          <w:bCs/>
        </w:rPr>
        <w:t xml:space="preserve"> lentelė</w:t>
      </w:r>
      <w:r w:rsidRPr="001C679B">
        <w:rPr>
          <w:rFonts w:ascii="Times New Roman" w:eastAsia="Times New Roman" w:hAnsi="Times New Roman" w:cs="Times New Roman"/>
        </w:rPr>
        <w:t>. Kartu su pasiūlymu pateikiami šie dokumentai:</w:t>
      </w:r>
    </w:p>
    <w:tbl>
      <w:tblPr>
        <w:tblW w:w="9639" w:type="dxa"/>
        <w:tblInd w:w="392" w:type="dxa"/>
        <w:tblLayout w:type="fixed"/>
        <w:tblLook w:val="04A0" w:firstRow="1" w:lastRow="0" w:firstColumn="1" w:lastColumn="0" w:noHBand="0" w:noVBand="1"/>
      </w:tblPr>
      <w:tblGrid>
        <w:gridCol w:w="653"/>
        <w:gridCol w:w="8986"/>
      </w:tblGrid>
      <w:tr w:rsidR="00605103" w:rsidRPr="001C679B" w14:paraId="30EA865F" w14:textId="77777777" w:rsidTr="00F50054">
        <w:trPr>
          <w:trHeight w:val="482"/>
        </w:trPr>
        <w:tc>
          <w:tcPr>
            <w:tcW w:w="6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A1F8F63" w14:textId="77777777" w:rsidR="00605103" w:rsidRPr="001C679B" w:rsidRDefault="00605103" w:rsidP="00410E1E">
            <w:pPr>
              <w:widowControl w:val="0"/>
              <w:spacing w:after="0"/>
              <w:rPr>
                <w:rFonts w:ascii="Times New Roman" w:hAnsi="Times New Roman" w:cs="Times New Roman"/>
                <w:b/>
              </w:rPr>
            </w:pPr>
            <w:r w:rsidRPr="001C679B">
              <w:rPr>
                <w:rFonts w:ascii="Times New Roman" w:hAnsi="Times New Roman" w:cs="Times New Roman"/>
                <w:b/>
              </w:rPr>
              <w:t>Eil. Nr.</w:t>
            </w:r>
          </w:p>
        </w:tc>
        <w:tc>
          <w:tcPr>
            <w:tcW w:w="898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7CCA533" w14:textId="77777777" w:rsidR="00605103" w:rsidRPr="001C679B" w:rsidRDefault="00605103" w:rsidP="00F50054">
            <w:pPr>
              <w:widowControl w:val="0"/>
              <w:spacing w:after="0"/>
              <w:jc w:val="center"/>
              <w:rPr>
                <w:rFonts w:ascii="Times New Roman" w:hAnsi="Times New Roman" w:cs="Times New Roman"/>
                <w:b/>
              </w:rPr>
            </w:pPr>
            <w:r w:rsidRPr="001C679B">
              <w:rPr>
                <w:rFonts w:ascii="Times New Roman" w:hAnsi="Times New Roman" w:cs="Times New Roman"/>
                <w:b/>
              </w:rPr>
              <w:t>Dokumentų pavadinimai</w:t>
            </w:r>
          </w:p>
        </w:tc>
      </w:tr>
      <w:tr w:rsidR="00605103" w:rsidRPr="001C679B" w14:paraId="18C106B0" w14:textId="77777777" w:rsidTr="00410E1E">
        <w:trPr>
          <w:trHeight w:val="254"/>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3031B31E"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7DB1601C" w14:textId="77777777" w:rsidR="00605103" w:rsidRPr="001C679B" w:rsidRDefault="00605103" w:rsidP="00410E1E">
            <w:pPr>
              <w:widowControl w:val="0"/>
              <w:spacing w:after="0"/>
              <w:jc w:val="both"/>
              <w:rPr>
                <w:rFonts w:ascii="Times New Roman" w:hAnsi="Times New Roman" w:cs="Times New Roman"/>
              </w:rPr>
            </w:pPr>
          </w:p>
        </w:tc>
      </w:tr>
      <w:tr w:rsidR="00605103" w:rsidRPr="001C679B" w14:paraId="393321BC" w14:textId="77777777" w:rsidTr="00410E1E">
        <w:trPr>
          <w:trHeight w:val="227"/>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402A52CC"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32B7332D" w14:textId="77777777" w:rsidR="00605103" w:rsidRPr="001C679B" w:rsidRDefault="00605103" w:rsidP="00410E1E">
            <w:pPr>
              <w:widowControl w:val="0"/>
              <w:spacing w:after="0"/>
              <w:jc w:val="both"/>
              <w:rPr>
                <w:rFonts w:ascii="Times New Roman" w:hAnsi="Times New Roman" w:cs="Times New Roman"/>
              </w:rPr>
            </w:pPr>
          </w:p>
        </w:tc>
      </w:tr>
    </w:tbl>
    <w:p w14:paraId="79A201B6" w14:textId="77777777" w:rsidR="00605103" w:rsidRPr="001C679B" w:rsidRDefault="00605103" w:rsidP="00605103">
      <w:pPr>
        <w:widowControl w:val="0"/>
        <w:spacing w:after="0"/>
        <w:jc w:val="both"/>
        <w:rPr>
          <w:rFonts w:ascii="Times New Roman" w:eastAsia="Times New Roman" w:hAnsi="Times New Roman" w:cs="Times New Roman"/>
        </w:rPr>
      </w:pPr>
    </w:p>
    <w:p w14:paraId="572889D8" w14:textId="77777777" w:rsidR="00605103" w:rsidRDefault="00605103" w:rsidP="00605103">
      <w:pPr>
        <w:widowControl w:val="0"/>
        <w:spacing w:after="0"/>
        <w:ind w:left="284" w:right="-2"/>
        <w:jc w:val="both"/>
        <w:rPr>
          <w:rFonts w:ascii="Times New Roman" w:eastAsia="Times New Roman" w:hAnsi="Times New Roman" w:cs="Times New Roman"/>
          <w:b/>
          <w:bCs/>
        </w:rPr>
      </w:pPr>
      <w:r w:rsidRPr="001C679B">
        <w:rPr>
          <w:rFonts w:ascii="Times New Roman" w:eastAsia="Times New Roman" w:hAnsi="Times New Roman" w:cs="Times New Roman"/>
          <w:b/>
          <w:bCs/>
        </w:rPr>
        <w:t>Pasiūlymas galioja Pirkimo sąlygose nurodytą laikotarpį.</w:t>
      </w:r>
    </w:p>
    <w:p w14:paraId="493CFE82" w14:textId="77777777" w:rsidR="00605103" w:rsidRDefault="00605103" w:rsidP="00605103">
      <w:pPr>
        <w:widowControl w:val="0"/>
        <w:spacing w:after="0"/>
        <w:ind w:left="284" w:right="-2"/>
        <w:jc w:val="both"/>
        <w:rPr>
          <w:rFonts w:ascii="Times New Roman" w:eastAsia="Times New Roman" w:hAnsi="Times New Roman" w:cs="Times New Roman"/>
          <w:b/>
          <w:bCs/>
        </w:rPr>
      </w:pPr>
    </w:p>
    <w:p w14:paraId="43FC8F4D" w14:textId="77777777" w:rsidR="00605103" w:rsidRPr="00FC14C0" w:rsidRDefault="00605103" w:rsidP="00605103">
      <w:pPr>
        <w:shd w:val="clear" w:color="auto" w:fill="FFFFFF" w:themeFill="background1"/>
        <w:spacing w:after="0" w:line="240" w:lineRule="auto"/>
        <w:rPr>
          <w:rFonts w:ascii="Times New Roman" w:hAnsi="Times New Roman" w:cs="Times New Roman"/>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05103" w:rsidRPr="00FC14C0" w14:paraId="1A6617E0" w14:textId="77777777" w:rsidTr="00410E1E">
        <w:trPr>
          <w:trHeight w:val="186"/>
        </w:trPr>
        <w:tc>
          <w:tcPr>
            <w:tcW w:w="3283" w:type="dxa"/>
            <w:tcBorders>
              <w:top w:val="single" w:sz="4" w:space="0" w:color="auto"/>
              <w:left w:val="nil"/>
              <w:bottom w:val="nil"/>
              <w:right w:val="nil"/>
            </w:tcBorders>
            <w:hideMark/>
          </w:tcPr>
          <w:p w14:paraId="4B126127" w14:textId="77777777" w:rsidR="00605103" w:rsidRPr="00FC14C0" w:rsidRDefault="00605103" w:rsidP="00410E1E">
            <w:pPr>
              <w:shd w:val="clear" w:color="auto" w:fill="FFFFFF" w:themeFill="background1"/>
              <w:snapToGrid w:val="0"/>
              <w:spacing w:after="0" w:line="240" w:lineRule="auto"/>
              <w:ind w:left="284"/>
              <w:rPr>
                <w:rFonts w:ascii="Times New Roman" w:hAnsi="Times New Roman" w:cs="Times New Roman"/>
                <w:position w:val="6"/>
              </w:rPr>
            </w:pPr>
            <w:bookmarkStart w:id="84" w:name="_Hlk131672615"/>
            <w:r w:rsidRPr="00FC14C0">
              <w:rPr>
                <w:rFonts w:ascii="Times New Roman" w:hAnsi="Times New Roman" w:cs="Times New Roman"/>
                <w:position w:val="6"/>
              </w:rPr>
              <w:t xml:space="preserve"> (Tiekėjo arba jo įgalioto asmens pareigų pavadinimas)</w:t>
            </w:r>
          </w:p>
        </w:tc>
        <w:tc>
          <w:tcPr>
            <w:tcW w:w="604" w:type="dxa"/>
            <w:tcBorders>
              <w:top w:val="nil"/>
              <w:left w:val="nil"/>
              <w:bottom w:val="nil"/>
              <w:right w:val="nil"/>
            </w:tcBorders>
          </w:tcPr>
          <w:p w14:paraId="1B25E964"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1979" w:type="dxa"/>
            <w:tcBorders>
              <w:top w:val="single" w:sz="4" w:space="0" w:color="auto"/>
              <w:left w:val="nil"/>
              <w:bottom w:val="nil"/>
              <w:right w:val="nil"/>
            </w:tcBorders>
            <w:hideMark/>
          </w:tcPr>
          <w:p w14:paraId="18775B1A"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(Parašas)</w:t>
            </w:r>
          </w:p>
        </w:tc>
        <w:tc>
          <w:tcPr>
            <w:tcW w:w="701" w:type="dxa"/>
            <w:tcBorders>
              <w:top w:val="nil"/>
              <w:left w:val="nil"/>
              <w:bottom w:val="nil"/>
              <w:right w:val="nil"/>
            </w:tcBorders>
          </w:tcPr>
          <w:p w14:paraId="35EEA9A5"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2610" w:type="dxa"/>
            <w:tcBorders>
              <w:top w:val="single" w:sz="4" w:space="0" w:color="auto"/>
              <w:left w:val="nil"/>
              <w:bottom w:val="nil"/>
              <w:right w:val="nil"/>
            </w:tcBorders>
            <w:hideMark/>
          </w:tcPr>
          <w:p w14:paraId="1FEEF76F"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(Vardas ir pavardė)</w:t>
            </w:r>
          </w:p>
        </w:tc>
        <w:tc>
          <w:tcPr>
            <w:tcW w:w="648" w:type="dxa"/>
            <w:tcBorders>
              <w:top w:val="nil"/>
              <w:left w:val="nil"/>
              <w:bottom w:val="nil"/>
              <w:right w:val="nil"/>
            </w:tcBorders>
          </w:tcPr>
          <w:p w14:paraId="2D9724A8"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r>
      <w:bookmarkEnd w:id="84"/>
    </w:tbl>
    <w:p w14:paraId="59AEB3DB" w14:textId="77777777" w:rsidR="00605103" w:rsidRPr="00F50054" w:rsidRDefault="00605103" w:rsidP="00F50054">
      <w:pPr>
        <w:shd w:val="clear" w:color="auto" w:fill="FFFFFF" w:themeFill="background1"/>
        <w:rPr>
          <w:rFonts w:ascii="Times New Roman" w:hAnsi="Times New Roman"/>
          <w:b/>
          <w:bCs/>
          <w:sz w:val="24"/>
          <w:szCs w:val="24"/>
        </w:rPr>
        <w:sectPr w:rsidR="00605103" w:rsidRPr="00F50054" w:rsidSect="00605103">
          <w:footerReference w:type="default" r:id="rId20"/>
          <w:footerReference w:type="first" r:id="rId21"/>
          <w:pgSz w:w="12240" w:h="15840" w:code="1"/>
          <w:pgMar w:top="1134" w:right="567" w:bottom="1134" w:left="1701" w:header="720" w:footer="720" w:gutter="0"/>
          <w:pgNumType w:start="1" w:chapStyle="1"/>
          <w:cols w:space="720"/>
          <w:titlePg/>
          <w:docGrid w:linePitch="360"/>
        </w:sectPr>
      </w:pPr>
    </w:p>
    <w:p w14:paraId="1E36BD57" w14:textId="77777777" w:rsidR="00605103" w:rsidRPr="00923A0C" w:rsidRDefault="00605103" w:rsidP="00F50054">
      <w:pPr>
        <w:keepNext/>
        <w:keepLines/>
        <w:tabs>
          <w:tab w:val="left" w:pos="0"/>
        </w:tabs>
        <w:spacing w:before="120" w:after="0" w:line="240" w:lineRule="auto"/>
        <w:jc w:val="right"/>
        <w:outlineLvl w:val="1"/>
        <w:rPr>
          <w:rFonts w:ascii="Times New Roman" w:eastAsia="Calibri" w:hAnsi="Times New Roman" w:cs="Times New Roman"/>
          <w:lang w:eastAsia="lt-LT"/>
        </w:rPr>
      </w:pPr>
      <w:bookmarkStart w:id="85" w:name="_Toc191913127"/>
      <w:r w:rsidRPr="00923A0C">
        <w:rPr>
          <w:rFonts w:ascii="Times New Roman" w:eastAsia="Calibri" w:hAnsi="Times New Roman" w:cs="Times New Roman"/>
          <w:lang w:eastAsia="lt-LT"/>
        </w:rPr>
        <w:lastRenderedPageBreak/>
        <w:t>Pirkimo sąlygų 7 priedas „Pasiūlymų vertinimo kriterijai ir sąlygos“</w:t>
      </w:r>
      <w:bookmarkEnd w:id="80"/>
      <w:bookmarkEnd w:id="81"/>
      <w:bookmarkEnd w:id="85"/>
    </w:p>
    <w:p w14:paraId="350A71D9"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6CBE50FF"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2B6389">
        <w:rPr>
          <w:rFonts w:ascii="Times New Roman" w:eastAsiaTheme="minorEastAsia" w:hAnsi="Times New Roman" w:cs="Times New Roman"/>
          <w:caps/>
          <w:color w:val="404040" w:themeColor="text1" w:themeTint="BF"/>
          <w:spacing w:val="20"/>
          <w:lang w:eastAsia="lt-LT"/>
        </w:rPr>
        <w:t>PASIŪLYMŲ VERTINIMO KRITERIJAI ir Sąlygos</w:t>
      </w:r>
    </w:p>
    <w:p w14:paraId="5C362532" w14:textId="77777777" w:rsidR="001728A9" w:rsidRPr="0002079F" w:rsidRDefault="001728A9" w:rsidP="001728A9">
      <w:pPr>
        <w:spacing w:after="0" w:line="240" w:lineRule="auto"/>
        <w:rPr>
          <w:b/>
          <w:bCs/>
        </w:rPr>
      </w:pPr>
    </w:p>
    <w:p w14:paraId="243DD1FF" w14:textId="77777777" w:rsidR="001728A9" w:rsidRPr="003E698A" w:rsidRDefault="001728A9" w:rsidP="001728A9">
      <w:pPr>
        <w:pStyle w:val="Body2"/>
        <w:spacing w:after="0"/>
        <w:ind w:firstLine="851"/>
        <w:rPr>
          <w:rFonts w:cs="Times New Roman"/>
          <w:color w:val="auto"/>
          <w:sz w:val="22"/>
          <w:szCs w:val="22"/>
          <w:lang w:val="lt-LT"/>
        </w:rPr>
      </w:pPr>
      <w:r w:rsidRPr="003E698A">
        <w:rPr>
          <w:rFonts w:cs="Times New Roman"/>
          <w:color w:val="auto"/>
          <w:sz w:val="22"/>
          <w:szCs w:val="22"/>
          <w:lang w:val="lt-LT"/>
        </w:rPr>
        <w:t>1. Perkančiosios organizacijos neatmesti pasiūlymai vertinami pagal kainos ir kokybės santykio kriterijų.</w:t>
      </w:r>
    </w:p>
    <w:p w14:paraId="72ADED83" w14:textId="77777777" w:rsidR="001728A9" w:rsidRPr="003E698A" w:rsidRDefault="001728A9" w:rsidP="001728A9">
      <w:pPr>
        <w:pStyle w:val="Body2"/>
        <w:spacing w:after="0"/>
        <w:ind w:firstLine="851"/>
        <w:rPr>
          <w:rFonts w:cs="Times New Roman"/>
          <w:color w:val="auto"/>
          <w:sz w:val="22"/>
          <w:szCs w:val="22"/>
          <w:lang w:val="lt-LT"/>
        </w:rPr>
      </w:pPr>
      <w:r w:rsidRPr="003E698A">
        <w:rPr>
          <w:rFonts w:cs="Times New Roman"/>
          <w:color w:val="auto"/>
          <w:sz w:val="22"/>
          <w:szCs w:val="22"/>
          <w:lang w:val="lt-LT"/>
        </w:rPr>
        <w:t xml:space="preserve">2. Ekonomiškai naudingiausias </w:t>
      </w:r>
      <w:proofErr w:type="spellStart"/>
      <w:r w:rsidRPr="003E698A">
        <w:rPr>
          <w:rFonts w:cs="Times New Roman"/>
          <w:color w:val="auto"/>
          <w:sz w:val="22"/>
          <w:szCs w:val="22"/>
          <w:lang w:val="lt-LT"/>
        </w:rPr>
        <w:t>pasiūlymas</w:t>
      </w:r>
      <w:proofErr w:type="spellEnd"/>
      <w:r w:rsidRPr="003E698A">
        <w:rPr>
          <w:rFonts w:cs="Times New Roman"/>
          <w:color w:val="auto"/>
          <w:sz w:val="22"/>
          <w:szCs w:val="22"/>
          <w:lang w:val="lt-LT"/>
        </w:rPr>
        <w:t xml:space="preserve"> – tai </w:t>
      </w:r>
      <w:proofErr w:type="spellStart"/>
      <w:r w:rsidRPr="003E698A">
        <w:rPr>
          <w:rFonts w:cs="Times New Roman"/>
          <w:color w:val="auto"/>
          <w:sz w:val="22"/>
          <w:szCs w:val="22"/>
          <w:lang w:val="lt-LT"/>
        </w:rPr>
        <w:t>pasiūlymas</w:t>
      </w:r>
      <w:proofErr w:type="spellEnd"/>
      <w:r w:rsidRPr="003E698A">
        <w:rPr>
          <w:rFonts w:cs="Times New Roman"/>
          <w:color w:val="auto"/>
          <w:sz w:val="22"/>
          <w:szCs w:val="22"/>
          <w:lang w:val="lt-LT"/>
        </w:rPr>
        <w:t>, kurio kainos ir kokybės santykis yra didžiausias.</w:t>
      </w:r>
    </w:p>
    <w:p w14:paraId="157DBE8B" w14:textId="77777777" w:rsidR="001728A9" w:rsidRPr="003E698A" w:rsidRDefault="001728A9" w:rsidP="001728A9">
      <w:pPr>
        <w:pStyle w:val="Body2"/>
        <w:ind w:firstLine="851"/>
        <w:rPr>
          <w:rFonts w:cs="Times New Roman"/>
          <w:color w:val="auto"/>
          <w:sz w:val="22"/>
          <w:szCs w:val="22"/>
          <w:lang w:val="lt-LT"/>
        </w:rPr>
      </w:pPr>
      <w:r w:rsidRPr="003E698A">
        <w:rPr>
          <w:rFonts w:cs="Times New Roman"/>
          <w:color w:val="auto"/>
          <w:sz w:val="22"/>
          <w:szCs w:val="22"/>
          <w:lang w:val="lt-LT"/>
        </w:rPr>
        <w:t xml:space="preserve">3. Pasiūlymų ekonominio naudingumo vertinimas pagal kainos (C), </w:t>
      </w:r>
      <w:r w:rsidRPr="003E698A">
        <w:rPr>
          <w:rFonts w:cs="Times New Roman"/>
          <w:sz w:val="22"/>
          <w:szCs w:val="22"/>
          <w:lang w:val="lt-LT"/>
        </w:rPr>
        <w:t>papildoma vaikų žaidimų aikštelių įrenginių garantinio termino</w:t>
      </w:r>
      <w:r w:rsidRPr="003E698A">
        <w:rPr>
          <w:rFonts w:cs="Times New Roman"/>
          <w:color w:val="auto"/>
          <w:sz w:val="22"/>
          <w:szCs w:val="22"/>
          <w:lang w:val="lt-LT"/>
        </w:rPr>
        <w:t xml:space="preserve"> (D) ir </w:t>
      </w:r>
      <w:r w:rsidRPr="003E698A">
        <w:rPr>
          <w:rFonts w:cs="Times New Roman"/>
          <w:sz w:val="22"/>
          <w:szCs w:val="22"/>
          <w:lang w:val="lt-LT"/>
        </w:rPr>
        <w:t xml:space="preserve">papildoma vaikų žaidimo aikštelių dangos garantinio termino </w:t>
      </w:r>
      <w:r w:rsidRPr="003E698A">
        <w:rPr>
          <w:rFonts w:cs="Times New Roman"/>
          <w:color w:val="auto"/>
          <w:sz w:val="22"/>
          <w:szCs w:val="22"/>
          <w:lang w:val="lt-LT"/>
        </w:rPr>
        <w:t xml:space="preserve">(E) kriterijų santykį: </w:t>
      </w:r>
    </w:p>
    <w:tbl>
      <w:tblPr>
        <w:tblW w:w="9355" w:type="dxa"/>
        <w:tblInd w:w="959" w:type="dxa"/>
        <w:tblLayout w:type="fixed"/>
        <w:tblLook w:val="0000" w:firstRow="0" w:lastRow="0" w:firstColumn="0" w:lastColumn="0" w:noHBand="0" w:noVBand="0"/>
      </w:tblPr>
      <w:tblGrid>
        <w:gridCol w:w="5245"/>
        <w:gridCol w:w="4110"/>
      </w:tblGrid>
      <w:tr w:rsidR="001728A9" w:rsidRPr="003E698A" w14:paraId="080F8D99" w14:textId="77777777" w:rsidTr="001F3485">
        <w:tc>
          <w:tcPr>
            <w:tcW w:w="5245" w:type="dxa"/>
            <w:tcBorders>
              <w:top w:val="single" w:sz="4" w:space="0" w:color="000000"/>
              <w:left w:val="single" w:sz="4" w:space="0" w:color="000000"/>
              <w:bottom w:val="single" w:sz="4" w:space="0" w:color="000000"/>
            </w:tcBorders>
            <w:shd w:val="clear" w:color="auto" w:fill="auto"/>
            <w:vAlign w:val="center"/>
          </w:tcPr>
          <w:p w14:paraId="14038908" w14:textId="77777777" w:rsidR="001728A9" w:rsidRPr="003E698A" w:rsidRDefault="001728A9" w:rsidP="002120CD">
            <w:pPr>
              <w:snapToGrid w:val="0"/>
              <w:spacing w:after="0" w:line="240" w:lineRule="auto"/>
              <w:ind w:firstLine="851"/>
              <w:rPr>
                <w:rFonts w:ascii="Times New Roman" w:hAnsi="Times New Roman" w:cs="Times New Roman"/>
              </w:rPr>
            </w:pPr>
            <w:r w:rsidRPr="003E698A">
              <w:rPr>
                <w:rFonts w:ascii="Times New Roman" w:hAnsi="Times New Roman" w:cs="Times New Roman"/>
              </w:rPr>
              <w:t>Vertinimo kriterijai</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CA3AA" w14:textId="77777777" w:rsidR="001728A9" w:rsidRPr="003E698A" w:rsidRDefault="001728A9" w:rsidP="002120CD">
            <w:pPr>
              <w:snapToGrid w:val="0"/>
              <w:spacing w:after="0" w:line="240" w:lineRule="auto"/>
              <w:jc w:val="center"/>
              <w:rPr>
                <w:rFonts w:ascii="Times New Roman" w:hAnsi="Times New Roman" w:cs="Times New Roman"/>
              </w:rPr>
            </w:pPr>
            <w:r w:rsidRPr="003E698A">
              <w:rPr>
                <w:rFonts w:ascii="Times New Roman" w:hAnsi="Times New Roman" w:cs="Times New Roman"/>
              </w:rPr>
              <w:t>Lyginamasis svoris ekonominio naudingumo įvertinime</w:t>
            </w:r>
          </w:p>
        </w:tc>
      </w:tr>
      <w:tr w:rsidR="001728A9" w:rsidRPr="003E698A" w14:paraId="0ECA00B4" w14:textId="77777777" w:rsidTr="001F3485">
        <w:tc>
          <w:tcPr>
            <w:tcW w:w="5245" w:type="dxa"/>
            <w:tcBorders>
              <w:top w:val="single" w:sz="4" w:space="0" w:color="000000"/>
              <w:left w:val="single" w:sz="4" w:space="0" w:color="000000"/>
              <w:bottom w:val="single" w:sz="4" w:space="0" w:color="000000"/>
            </w:tcBorders>
            <w:shd w:val="clear" w:color="auto" w:fill="auto"/>
          </w:tcPr>
          <w:p w14:paraId="57B7DC14" w14:textId="77777777" w:rsidR="001728A9" w:rsidRPr="003E698A" w:rsidRDefault="001728A9" w:rsidP="002120CD">
            <w:pPr>
              <w:snapToGrid w:val="0"/>
              <w:spacing w:after="0" w:line="240" w:lineRule="auto"/>
              <w:rPr>
                <w:rFonts w:ascii="Times New Roman" w:hAnsi="Times New Roman" w:cs="Times New Roman"/>
              </w:rPr>
            </w:pPr>
            <w:r w:rsidRPr="003E698A">
              <w:rPr>
                <w:rFonts w:ascii="Times New Roman" w:hAnsi="Times New Roman" w:cs="Times New Roman"/>
              </w:rPr>
              <w:t>Pirmas kriterijus (C) – Pasiūlymo kaina</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2DFA1" w14:textId="77777777" w:rsidR="001728A9" w:rsidRPr="003E698A" w:rsidRDefault="001728A9" w:rsidP="002120CD">
            <w:pPr>
              <w:snapToGrid w:val="0"/>
              <w:spacing w:after="0" w:line="240" w:lineRule="auto"/>
              <w:jc w:val="center"/>
              <w:rPr>
                <w:rFonts w:ascii="Times New Roman" w:hAnsi="Times New Roman" w:cs="Times New Roman"/>
              </w:rPr>
            </w:pPr>
            <w:r w:rsidRPr="003E698A">
              <w:rPr>
                <w:rFonts w:ascii="Times New Roman" w:hAnsi="Times New Roman" w:cs="Times New Roman"/>
              </w:rPr>
              <w:t>X=</w:t>
            </w:r>
            <w:r w:rsidR="003E698A" w:rsidRPr="003E698A">
              <w:rPr>
                <w:rFonts w:ascii="Times New Roman" w:hAnsi="Times New Roman" w:cs="Times New Roman"/>
              </w:rPr>
              <w:t>8</w:t>
            </w:r>
            <w:r w:rsidR="001F3485">
              <w:rPr>
                <w:rFonts w:ascii="Times New Roman" w:hAnsi="Times New Roman" w:cs="Times New Roman"/>
              </w:rPr>
              <w:t>4</w:t>
            </w:r>
          </w:p>
        </w:tc>
      </w:tr>
      <w:tr w:rsidR="001728A9" w:rsidRPr="003E698A" w14:paraId="3EAEE784" w14:textId="77777777" w:rsidTr="001F3485">
        <w:tc>
          <w:tcPr>
            <w:tcW w:w="5245" w:type="dxa"/>
            <w:tcBorders>
              <w:top w:val="single" w:sz="4" w:space="0" w:color="000000"/>
              <w:left w:val="single" w:sz="4" w:space="0" w:color="000000"/>
              <w:bottom w:val="single" w:sz="4" w:space="0" w:color="000000"/>
            </w:tcBorders>
            <w:shd w:val="clear" w:color="auto" w:fill="auto"/>
          </w:tcPr>
          <w:p w14:paraId="7689AB5D" w14:textId="77777777" w:rsidR="001728A9" w:rsidRPr="003E698A" w:rsidRDefault="001728A9" w:rsidP="002120CD">
            <w:pPr>
              <w:snapToGrid w:val="0"/>
              <w:spacing w:after="0" w:line="240" w:lineRule="auto"/>
              <w:rPr>
                <w:rFonts w:ascii="Times New Roman" w:hAnsi="Times New Roman" w:cs="Times New Roman"/>
              </w:rPr>
            </w:pPr>
            <w:r w:rsidRPr="003E698A">
              <w:rPr>
                <w:rFonts w:ascii="Times New Roman" w:hAnsi="Times New Roman" w:cs="Times New Roman"/>
              </w:rPr>
              <w:t xml:space="preserve">Antras kriterijus (D) – </w:t>
            </w:r>
            <w:bookmarkStart w:id="86" w:name="_Hlk108525769"/>
            <w:r w:rsidRPr="003E698A">
              <w:rPr>
                <w:rFonts w:ascii="Times New Roman" w:hAnsi="Times New Roman" w:cs="Times New Roman"/>
              </w:rPr>
              <w:t xml:space="preserve">papildoma* vaikų žaidimų aikštelių įrenginių garantinio termino trukmė, mėnesiais </w:t>
            </w:r>
            <w:bookmarkEnd w:id="86"/>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014E9" w14:textId="77777777" w:rsidR="001728A9" w:rsidRPr="003E698A" w:rsidRDefault="001728A9" w:rsidP="002120CD">
            <w:pPr>
              <w:snapToGrid w:val="0"/>
              <w:spacing w:after="0" w:line="240" w:lineRule="auto"/>
              <w:jc w:val="center"/>
              <w:rPr>
                <w:rFonts w:ascii="Times New Roman" w:hAnsi="Times New Roman" w:cs="Times New Roman"/>
              </w:rPr>
            </w:pPr>
            <w:r w:rsidRPr="003E698A">
              <w:rPr>
                <w:rFonts w:ascii="Times New Roman" w:hAnsi="Times New Roman" w:cs="Times New Roman"/>
              </w:rPr>
              <w:t>V</w:t>
            </w:r>
            <w:r w:rsidRPr="003E698A">
              <w:rPr>
                <w:rFonts w:ascii="Times New Roman" w:hAnsi="Times New Roman" w:cs="Times New Roman"/>
                <w:vertAlign w:val="subscript"/>
              </w:rPr>
              <w:t>1</w:t>
            </w:r>
            <w:r w:rsidRPr="003E698A">
              <w:rPr>
                <w:rFonts w:ascii="Times New Roman" w:hAnsi="Times New Roman" w:cs="Times New Roman"/>
              </w:rPr>
              <w:t>=</w:t>
            </w:r>
            <w:r w:rsidR="003E698A" w:rsidRPr="003E698A">
              <w:rPr>
                <w:rFonts w:ascii="Times New Roman" w:hAnsi="Times New Roman" w:cs="Times New Roman"/>
              </w:rPr>
              <w:t>8</w:t>
            </w:r>
          </w:p>
        </w:tc>
      </w:tr>
      <w:tr w:rsidR="001728A9" w:rsidRPr="003E698A" w14:paraId="71436CCD" w14:textId="77777777" w:rsidTr="001F3485">
        <w:tc>
          <w:tcPr>
            <w:tcW w:w="5245" w:type="dxa"/>
            <w:tcBorders>
              <w:top w:val="single" w:sz="4" w:space="0" w:color="000000"/>
              <w:left w:val="single" w:sz="4" w:space="0" w:color="000000"/>
              <w:bottom w:val="single" w:sz="4" w:space="0" w:color="000000"/>
            </w:tcBorders>
            <w:shd w:val="clear" w:color="auto" w:fill="auto"/>
          </w:tcPr>
          <w:p w14:paraId="56F4879F" w14:textId="77777777" w:rsidR="001728A9" w:rsidRPr="003E698A" w:rsidRDefault="001728A9" w:rsidP="002120CD">
            <w:pPr>
              <w:snapToGrid w:val="0"/>
              <w:spacing w:after="0" w:line="240" w:lineRule="auto"/>
              <w:rPr>
                <w:rFonts w:ascii="Times New Roman" w:hAnsi="Times New Roman" w:cs="Times New Roman"/>
              </w:rPr>
            </w:pPr>
            <w:r w:rsidRPr="003E698A">
              <w:rPr>
                <w:rFonts w:ascii="Times New Roman" w:hAnsi="Times New Roman" w:cs="Times New Roman"/>
              </w:rPr>
              <w:t>Trečias kriterijus (E) – papildoma** vaikų žaidimo aikštelių dangos garantinio termino trukmė, mėnesiais</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3C257" w14:textId="77777777" w:rsidR="001728A9" w:rsidRPr="003E698A" w:rsidRDefault="001728A9" w:rsidP="002120CD">
            <w:pPr>
              <w:snapToGrid w:val="0"/>
              <w:spacing w:after="0" w:line="240" w:lineRule="auto"/>
              <w:jc w:val="center"/>
              <w:rPr>
                <w:rFonts w:ascii="Times New Roman" w:hAnsi="Times New Roman" w:cs="Times New Roman"/>
              </w:rPr>
            </w:pPr>
            <w:r w:rsidRPr="003E698A">
              <w:rPr>
                <w:rFonts w:ascii="Times New Roman" w:hAnsi="Times New Roman" w:cs="Times New Roman"/>
              </w:rPr>
              <w:t>V</w:t>
            </w:r>
            <w:r w:rsidRPr="003E698A">
              <w:rPr>
                <w:rFonts w:ascii="Times New Roman" w:hAnsi="Times New Roman" w:cs="Times New Roman"/>
                <w:vertAlign w:val="subscript"/>
              </w:rPr>
              <w:t>2</w:t>
            </w:r>
            <w:r w:rsidRPr="003E698A">
              <w:rPr>
                <w:rFonts w:ascii="Times New Roman" w:hAnsi="Times New Roman" w:cs="Times New Roman"/>
              </w:rPr>
              <w:t>=</w:t>
            </w:r>
            <w:r w:rsidR="001F3485">
              <w:rPr>
                <w:rFonts w:ascii="Times New Roman" w:hAnsi="Times New Roman" w:cs="Times New Roman"/>
              </w:rPr>
              <w:t>8</w:t>
            </w:r>
          </w:p>
        </w:tc>
      </w:tr>
    </w:tbl>
    <w:p w14:paraId="42B1F593" w14:textId="77777777" w:rsidR="001728A9" w:rsidRPr="00F76CD0" w:rsidRDefault="001728A9" w:rsidP="001728A9">
      <w:pPr>
        <w:shd w:val="clear" w:color="auto" w:fill="FFFFFF"/>
        <w:spacing w:after="0" w:line="100" w:lineRule="atLeast"/>
        <w:contextualSpacing/>
        <w:jc w:val="both"/>
        <w:rPr>
          <w:rFonts w:ascii="Times New Roman" w:hAnsi="Times New Roman" w:cs="Times New Roman"/>
          <w:bCs/>
          <w:i/>
          <w:iCs/>
        </w:rPr>
      </w:pPr>
      <w:r w:rsidRPr="003E698A">
        <w:rPr>
          <w:rFonts w:ascii="Times New Roman" w:hAnsi="Times New Roman" w:cs="Times New Roman"/>
          <w:b/>
          <w:bCs/>
        </w:rPr>
        <w:t xml:space="preserve">               </w:t>
      </w:r>
      <w:r w:rsidRPr="003E698A">
        <w:rPr>
          <w:rFonts w:ascii="Times New Roman" w:hAnsi="Times New Roman" w:cs="Times New Roman"/>
          <w:i/>
          <w:iCs/>
          <w:spacing w:val="-5"/>
        </w:rPr>
        <w:t xml:space="preserve">*Papildomas taikomas garantinis terminas – papildomas terminas, viršijantis </w:t>
      </w:r>
      <w:r w:rsidRPr="00F76CD0">
        <w:rPr>
          <w:rFonts w:ascii="Times New Roman" w:hAnsi="Times New Roman" w:cs="Times New Roman"/>
          <w:i/>
          <w:iCs/>
          <w:spacing w:val="-5"/>
        </w:rPr>
        <w:t>minimalų reikalaujam</w:t>
      </w:r>
      <w:r w:rsidR="001F3485">
        <w:rPr>
          <w:rFonts w:ascii="Times New Roman" w:hAnsi="Times New Roman" w:cs="Times New Roman"/>
          <w:i/>
          <w:iCs/>
          <w:spacing w:val="-5"/>
        </w:rPr>
        <w:t>ą techninėje specifikacijoje</w:t>
      </w:r>
      <w:r w:rsidR="0022040F" w:rsidRPr="00F76CD0">
        <w:rPr>
          <w:rFonts w:ascii="Times New Roman" w:hAnsi="Times New Roman" w:cs="Times New Roman"/>
          <w:i/>
          <w:iCs/>
          <w:spacing w:val="-5"/>
        </w:rPr>
        <w:t xml:space="preserve"> (Pirkimo</w:t>
      </w:r>
      <w:r w:rsidRPr="00F76CD0">
        <w:rPr>
          <w:rFonts w:ascii="Times New Roman" w:hAnsi="Times New Roman" w:cs="Times New Roman"/>
          <w:i/>
          <w:iCs/>
          <w:spacing w:val="-5"/>
        </w:rPr>
        <w:t xml:space="preserve"> specialiųjų sąlygų 2 priedas) nurodytą garantinį terminą, </w:t>
      </w:r>
      <w:proofErr w:type="spellStart"/>
      <w:r w:rsidRPr="00F76CD0">
        <w:rPr>
          <w:rFonts w:ascii="Times New Roman" w:hAnsi="Times New Roman" w:cs="Times New Roman"/>
          <w:i/>
          <w:iCs/>
          <w:spacing w:val="-5"/>
        </w:rPr>
        <w:t>t.y</w:t>
      </w:r>
      <w:proofErr w:type="spellEnd"/>
      <w:r w:rsidRPr="00F76CD0">
        <w:rPr>
          <w:rFonts w:ascii="Times New Roman" w:hAnsi="Times New Roman" w:cs="Times New Roman"/>
          <w:i/>
          <w:iCs/>
          <w:spacing w:val="-5"/>
        </w:rPr>
        <w:t>. „</w:t>
      </w:r>
      <w:r w:rsidRPr="00F76CD0">
        <w:rPr>
          <w:rFonts w:ascii="Times New Roman" w:hAnsi="Times New Roman" w:cs="Times New Roman"/>
          <w:bCs/>
          <w:i/>
          <w:iCs/>
        </w:rPr>
        <w:t>Vaikų žaidimo įrenginiams ne trumpesnis kaip 24 mėnesiai“.</w:t>
      </w:r>
    </w:p>
    <w:p w14:paraId="4026E10B" w14:textId="77777777" w:rsidR="001728A9" w:rsidRPr="003E698A" w:rsidRDefault="001728A9" w:rsidP="001728A9">
      <w:pPr>
        <w:shd w:val="clear" w:color="auto" w:fill="FFFFFF"/>
        <w:spacing w:after="0" w:line="100" w:lineRule="atLeast"/>
        <w:ind w:firstLine="851"/>
        <w:contextualSpacing/>
        <w:jc w:val="both"/>
        <w:rPr>
          <w:rFonts w:ascii="Times New Roman" w:hAnsi="Times New Roman" w:cs="Times New Roman"/>
          <w:bCs/>
          <w:i/>
          <w:iCs/>
        </w:rPr>
      </w:pPr>
      <w:r w:rsidRPr="00F76CD0">
        <w:rPr>
          <w:rFonts w:ascii="Times New Roman" w:hAnsi="Times New Roman" w:cs="Times New Roman"/>
          <w:bCs/>
        </w:rPr>
        <w:t xml:space="preserve">** </w:t>
      </w:r>
      <w:r w:rsidRPr="00F76CD0">
        <w:rPr>
          <w:rFonts w:ascii="Times New Roman" w:hAnsi="Times New Roman" w:cs="Times New Roman"/>
          <w:i/>
          <w:iCs/>
          <w:spacing w:val="-5"/>
        </w:rPr>
        <w:t>Papildomas taikomas garantinis terminas – papildomas terminas, viršijantis minimalų reikalaujamą</w:t>
      </w:r>
      <w:r w:rsidR="0022040F" w:rsidRPr="00F76CD0">
        <w:rPr>
          <w:rFonts w:ascii="Times New Roman" w:hAnsi="Times New Roman" w:cs="Times New Roman"/>
          <w:i/>
          <w:iCs/>
          <w:spacing w:val="-5"/>
        </w:rPr>
        <w:t xml:space="preserve"> techninėje </w:t>
      </w:r>
      <w:r w:rsidR="001F3485">
        <w:rPr>
          <w:rFonts w:ascii="Times New Roman" w:hAnsi="Times New Roman" w:cs="Times New Roman"/>
          <w:i/>
          <w:iCs/>
          <w:spacing w:val="-5"/>
        </w:rPr>
        <w:t>specifikacijoje</w:t>
      </w:r>
      <w:r w:rsidR="0022040F" w:rsidRPr="00F76CD0">
        <w:rPr>
          <w:rFonts w:ascii="Times New Roman" w:hAnsi="Times New Roman" w:cs="Times New Roman"/>
          <w:i/>
          <w:iCs/>
          <w:spacing w:val="-5"/>
        </w:rPr>
        <w:t xml:space="preserve"> (Pirkimo </w:t>
      </w:r>
      <w:r w:rsidRPr="00F76CD0">
        <w:rPr>
          <w:rFonts w:ascii="Times New Roman" w:hAnsi="Times New Roman" w:cs="Times New Roman"/>
          <w:i/>
          <w:iCs/>
          <w:spacing w:val="-5"/>
        </w:rPr>
        <w:t xml:space="preserve">specialiųjų sąlygų 2 priedas) nurodytą garantinį terminą, </w:t>
      </w:r>
      <w:proofErr w:type="spellStart"/>
      <w:r w:rsidRPr="00F76CD0">
        <w:rPr>
          <w:rFonts w:ascii="Times New Roman" w:hAnsi="Times New Roman" w:cs="Times New Roman"/>
          <w:i/>
          <w:iCs/>
          <w:spacing w:val="-5"/>
        </w:rPr>
        <w:t>t.y</w:t>
      </w:r>
      <w:proofErr w:type="spellEnd"/>
      <w:r w:rsidRPr="00F76CD0">
        <w:rPr>
          <w:rFonts w:ascii="Times New Roman" w:hAnsi="Times New Roman" w:cs="Times New Roman"/>
          <w:i/>
          <w:iCs/>
          <w:spacing w:val="-5"/>
        </w:rPr>
        <w:t>. „</w:t>
      </w:r>
      <w:r w:rsidRPr="00F76CD0">
        <w:rPr>
          <w:rFonts w:ascii="Times New Roman" w:hAnsi="Times New Roman" w:cs="Times New Roman"/>
          <w:bCs/>
          <w:i/>
          <w:iCs/>
        </w:rPr>
        <w:t>Dangai</w:t>
      </w:r>
      <w:r w:rsidR="001F3485">
        <w:rPr>
          <w:rFonts w:ascii="Times New Roman" w:hAnsi="Times New Roman" w:cs="Times New Roman"/>
          <w:bCs/>
          <w:i/>
          <w:iCs/>
        </w:rPr>
        <w:t xml:space="preserve"> ne trumpesnis kaip 24</w:t>
      </w:r>
      <w:r w:rsidRPr="003E698A">
        <w:rPr>
          <w:rFonts w:ascii="Times New Roman" w:hAnsi="Times New Roman" w:cs="Times New Roman"/>
          <w:bCs/>
          <w:i/>
          <w:iCs/>
        </w:rPr>
        <w:t xml:space="preserve"> mėnesi</w:t>
      </w:r>
      <w:r w:rsidR="001F3485">
        <w:rPr>
          <w:rFonts w:ascii="Times New Roman" w:hAnsi="Times New Roman" w:cs="Times New Roman"/>
          <w:bCs/>
          <w:i/>
          <w:iCs/>
        </w:rPr>
        <w:t>ai</w:t>
      </w:r>
      <w:r w:rsidRPr="003E698A">
        <w:rPr>
          <w:rFonts w:ascii="Times New Roman" w:hAnsi="Times New Roman" w:cs="Times New Roman"/>
          <w:bCs/>
          <w:i/>
          <w:iCs/>
        </w:rPr>
        <w:t>“.</w:t>
      </w:r>
    </w:p>
    <w:p w14:paraId="2E943844" w14:textId="77777777" w:rsidR="001728A9" w:rsidRPr="003E698A" w:rsidRDefault="001728A9" w:rsidP="001728A9">
      <w:pPr>
        <w:tabs>
          <w:tab w:val="left" w:pos="9631"/>
        </w:tabs>
        <w:spacing w:after="0" w:line="240" w:lineRule="auto"/>
        <w:jc w:val="both"/>
        <w:rPr>
          <w:rFonts w:ascii="Times New Roman" w:hAnsi="Times New Roman" w:cs="Times New Roman"/>
          <w:b/>
          <w:bCs/>
        </w:rPr>
      </w:pPr>
      <w:r w:rsidRPr="003E698A">
        <w:rPr>
          <w:rFonts w:ascii="Times New Roman" w:hAnsi="Times New Roman" w:cs="Times New Roman"/>
          <w:b/>
          <w:bCs/>
        </w:rPr>
        <w:t xml:space="preserve">               </w:t>
      </w:r>
    </w:p>
    <w:p w14:paraId="073F574F" w14:textId="77777777" w:rsidR="001728A9" w:rsidRPr="003E698A" w:rsidRDefault="001728A9" w:rsidP="001728A9">
      <w:pPr>
        <w:spacing w:after="0" w:line="240" w:lineRule="auto"/>
        <w:ind w:firstLine="851"/>
        <w:rPr>
          <w:rFonts w:ascii="Times New Roman" w:hAnsi="Times New Roman" w:cs="Times New Roman"/>
          <w:iCs/>
          <w:spacing w:val="-5"/>
        </w:rPr>
      </w:pPr>
      <w:r w:rsidRPr="003E698A">
        <w:rPr>
          <w:rFonts w:ascii="Times New Roman" w:hAnsi="Times New Roman" w:cs="Times New Roman"/>
        </w:rPr>
        <w:t xml:space="preserve">4. </w:t>
      </w:r>
      <w:r w:rsidRPr="003E698A">
        <w:rPr>
          <w:rFonts w:ascii="Times New Roman" w:hAnsi="Times New Roman" w:cs="Times New Roman"/>
          <w:iCs/>
          <w:spacing w:val="-5"/>
        </w:rPr>
        <w:t xml:space="preserve">Ekonominis naudingumas (S) apskaičiuojamas sudedant visų kriterijų </w:t>
      </w:r>
      <w:r w:rsidRPr="003E698A">
        <w:rPr>
          <w:rFonts w:ascii="Times New Roman" w:hAnsi="Times New Roman" w:cs="Times New Roman"/>
        </w:rPr>
        <w:t>balus</w:t>
      </w:r>
      <w:r w:rsidRPr="003E698A">
        <w:rPr>
          <w:rFonts w:ascii="Times New Roman" w:hAnsi="Times New Roman" w:cs="Times New Roman"/>
          <w:iCs/>
          <w:spacing w:val="-5"/>
        </w:rPr>
        <w:t>:</w:t>
      </w:r>
    </w:p>
    <w:p w14:paraId="24051392" w14:textId="77777777" w:rsidR="001728A9" w:rsidRPr="003E698A" w:rsidRDefault="001728A9" w:rsidP="001728A9">
      <w:pPr>
        <w:spacing w:after="0" w:line="240" w:lineRule="auto"/>
        <w:ind w:firstLine="851"/>
        <w:rPr>
          <w:rFonts w:ascii="Times New Roman" w:hAnsi="Times New Roman" w:cs="Times New Roman"/>
        </w:rPr>
      </w:pPr>
    </w:p>
    <w:p w14:paraId="71CC7F69" w14:textId="77777777" w:rsidR="001728A9" w:rsidRPr="003E698A" w:rsidRDefault="001728A9" w:rsidP="001728A9">
      <w:pPr>
        <w:spacing w:after="0" w:line="240" w:lineRule="auto"/>
        <w:ind w:firstLine="851"/>
        <w:rPr>
          <w:rFonts w:ascii="Times New Roman" w:hAnsi="Times New Roman" w:cs="Times New Roman"/>
        </w:rPr>
      </w:pPr>
      <m:oMathPara>
        <m:oMath>
          <m:r>
            <w:rPr>
              <w:rFonts w:ascii="Cambria Math" w:hAnsi="Cambria Math" w:cs="Times New Roman"/>
            </w:rPr>
            <m:t>S=C+D+E</m:t>
          </m:r>
        </m:oMath>
      </m:oMathPara>
    </w:p>
    <w:p w14:paraId="4D40C1E6" w14:textId="77777777" w:rsidR="001728A9" w:rsidRPr="003E698A" w:rsidRDefault="001728A9" w:rsidP="001728A9">
      <w:pPr>
        <w:spacing w:after="0" w:line="240" w:lineRule="auto"/>
        <w:rPr>
          <w:rFonts w:ascii="Times New Roman" w:hAnsi="Times New Roman" w:cs="Times New Roman"/>
        </w:rPr>
      </w:pPr>
    </w:p>
    <w:p w14:paraId="485B7DFB" w14:textId="77777777" w:rsidR="001728A9" w:rsidRPr="003E698A" w:rsidRDefault="001728A9" w:rsidP="001728A9">
      <w:pPr>
        <w:spacing w:after="0" w:line="240" w:lineRule="auto"/>
        <w:ind w:firstLine="851"/>
        <w:jc w:val="both"/>
        <w:rPr>
          <w:rFonts w:ascii="Times New Roman" w:hAnsi="Times New Roman" w:cs="Times New Roman"/>
        </w:rPr>
      </w:pPr>
      <w:r w:rsidRPr="003E698A">
        <w:rPr>
          <w:rFonts w:ascii="Times New Roman" w:hAnsi="Times New Roman" w:cs="Times New Roman"/>
        </w:rPr>
        <w:t>5. Pasiūlymo kainos (C) balai apskaičiuojami mažiausios pasiūlytos kainos (</w:t>
      </w:r>
      <w:proofErr w:type="spellStart"/>
      <w:r w:rsidRPr="003E698A">
        <w:rPr>
          <w:rFonts w:ascii="Times New Roman" w:hAnsi="Times New Roman" w:cs="Times New Roman"/>
        </w:rPr>
        <w:t>C</w:t>
      </w:r>
      <w:r w:rsidRPr="003E698A">
        <w:rPr>
          <w:rFonts w:ascii="Times New Roman" w:hAnsi="Times New Roman" w:cs="Times New Roman"/>
          <w:vertAlign w:val="subscript"/>
        </w:rPr>
        <w:t>min</w:t>
      </w:r>
      <w:proofErr w:type="spellEnd"/>
      <w:r w:rsidRPr="003E698A">
        <w:rPr>
          <w:rFonts w:ascii="Times New Roman" w:hAnsi="Times New Roman" w:cs="Times New Roman"/>
        </w:rPr>
        <w:t>) ir vertinamo pasiūlymo kainos (</w:t>
      </w:r>
      <w:proofErr w:type="spellStart"/>
      <w:r w:rsidRPr="003E698A">
        <w:rPr>
          <w:rFonts w:ascii="Times New Roman" w:hAnsi="Times New Roman" w:cs="Times New Roman"/>
        </w:rPr>
        <w:t>C</w:t>
      </w:r>
      <w:r w:rsidRPr="003E698A">
        <w:rPr>
          <w:rFonts w:ascii="Times New Roman" w:hAnsi="Times New Roman" w:cs="Times New Roman"/>
          <w:vertAlign w:val="subscript"/>
        </w:rPr>
        <w:t>p</w:t>
      </w:r>
      <w:proofErr w:type="spellEnd"/>
      <w:r w:rsidRPr="003E698A">
        <w:rPr>
          <w:rFonts w:ascii="Times New Roman" w:hAnsi="Times New Roman" w:cs="Times New Roman"/>
        </w:rPr>
        <w:t>) santykį padauginant iš kainos lyginamojo svorio (X):</w:t>
      </w:r>
    </w:p>
    <w:p w14:paraId="78FCCF76" w14:textId="77777777" w:rsidR="001728A9" w:rsidRPr="003E698A" w:rsidRDefault="001728A9" w:rsidP="001728A9">
      <w:pPr>
        <w:spacing w:after="0" w:line="240" w:lineRule="auto"/>
        <w:ind w:firstLine="851"/>
        <w:jc w:val="both"/>
        <w:rPr>
          <w:rFonts w:ascii="Times New Roman" w:hAnsi="Times New Roman" w:cs="Times New Roman"/>
        </w:rPr>
      </w:pPr>
    </w:p>
    <w:p w14:paraId="15AFD46F" w14:textId="77777777" w:rsidR="001728A9" w:rsidRPr="003E698A" w:rsidRDefault="001728A9" w:rsidP="00D9122A">
      <w:pPr>
        <w:spacing w:after="0" w:line="240" w:lineRule="auto"/>
        <w:ind w:firstLine="851"/>
        <w:jc w:val="center"/>
        <w:rPr>
          <w:rFonts w:ascii="Times New Roman" w:hAnsi="Times New Roman" w:cs="Times New Roman"/>
        </w:rPr>
      </w:pPr>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oMath>
      <w:r w:rsidRPr="003E698A">
        <w:rPr>
          <w:rFonts w:ascii="Times New Roman" w:hAnsi="Times New Roman" w:cs="Times New Roman"/>
        </w:rPr>
        <w:t xml:space="preserve"> * X</w:t>
      </w:r>
    </w:p>
    <w:p w14:paraId="157575D3" w14:textId="77777777" w:rsidR="001728A9" w:rsidRPr="003E698A" w:rsidRDefault="001728A9" w:rsidP="001728A9">
      <w:pPr>
        <w:shd w:val="clear" w:color="auto" w:fill="FFFFFF"/>
        <w:tabs>
          <w:tab w:val="left" w:pos="709"/>
        </w:tabs>
        <w:spacing w:after="0" w:line="240" w:lineRule="auto"/>
        <w:jc w:val="both"/>
        <w:rPr>
          <w:rFonts w:ascii="Times New Roman" w:hAnsi="Times New Roman" w:cs="Times New Roman"/>
          <w:i/>
          <w:spacing w:val="-5"/>
        </w:rPr>
      </w:pPr>
    </w:p>
    <w:p w14:paraId="5635EEC7" w14:textId="77777777" w:rsidR="001728A9" w:rsidRPr="003E698A" w:rsidRDefault="001728A9" w:rsidP="00D9122A">
      <w:pPr>
        <w:pStyle w:val="Sraopastraipa"/>
        <w:numPr>
          <w:ilvl w:val="0"/>
          <w:numId w:val="27"/>
        </w:numPr>
        <w:shd w:val="clear" w:color="auto" w:fill="FFFFFF"/>
        <w:spacing w:after="0" w:line="240" w:lineRule="auto"/>
        <w:ind w:left="0" w:firstLine="851"/>
        <w:jc w:val="both"/>
        <w:rPr>
          <w:rFonts w:ascii="Times New Roman" w:hAnsi="Times New Roman" w:cs="Times New Roman"/>
        </w:rPr>
      </w:pPr>
      <w:r w:rsidRPr="00DF0A3B">
        <w:rPr>
          <w:rFonts w:ascii="Times New Roman" w:hAnsi="Times New Roman" w:cs="Times New Roman"/>
          <w:b/>
        </w:rPr>
        <w:t xml:space="preserve">Antro kriterijaus (D) - papildoma vaikų žaidimų aikštelių </w:t>
      </w:r>
      <w:r w:rsidRPr="00DF0A3B">
        <w:rPr>
          <w:rFonts w:ascii="Times New Roman" w:hAnsi="Times New Roman" w:cs="Times New Roman"/>
          <w:b/>
          <w:u w:val="single"/>
        </w:rPr>
        <w:t>įrenginių garantinis</w:t>
      </w:r>
      <w:r w:rsidRPr="00DF0A3B">
        <w:rPr>
          <w:rFonts w:ascii="Times New Roman" w:hAnsi="Times New Roman" w:cs="Times New Roman"/>
          <w:b/>
        </w:rPr>
        <w:t xml:space="preserve"> termino trukmė, mėnesiais</w:t>
      </w:r>
      <w:r w:rsidRPr="003E698A">
        <w:rPr>
          <w:rFonts w:ascii="Times New Roman" w:hAnsi="Times New Roman" w:cs="Times New Roman"/>
        </w:rPr>
        <w:t xml:space="preserve">, balai priskiriami taip: </w:t>
      </w:r>
    </w:p>
    <w:p w14:paraId="6E161AF0" w14:textId="77777777" w:rsidR="001B0333" w:rsidRPr="00D9122A" w:rsidRDefault="001B0333" w:rsidP="00D9122A">
      <w:pPr>
        <w:shd w:val="clear" w:color="auto" w:fill="FFFFFF"/>
        <w:spacing w:after="0" w:line="240" w:lineRule="auto"/>
        <w:jc w:val="both"/>
        <w:rPr>
          <w:rFonts w:ascii="Times New Roman" w:hAnsi="Times New Roman" w:cs="Times New Roman"/>
        </w:rPr>
      </w:pPr>
    </w:p>
    <w:tbl>
      <w:tblPr>
        <w:tblStyle w:val="Lentelstinklelis"/>
        <w:tblW w:w="0" w:type="auto"/>
        <w:tblInd w:w="959" w:type="dxa"/>
        <w:tblLook w:val="04A0" w:firstRow="1" w:lastRow="0" w:firstColumn="1" w:lastColumn="0" w:noHBand="0" w:noVBand="1"/>
      </w:tblPr>
      <w:tblGrid>
        <w:gridCol w:w="5213"/>
        <w:gridCol w:w="4142"/>
      </w:tblGrid>
      <w:tr w:rsidR="001B0333" w:rsidRPr="003E698A" w14:paraId="44B4228A" w14:textId="77777777" w:rsidTr="001F3485">
        <w:tc>
          <w:tcPr>
            <w:tcW w:w="5213" w:type="dxa"/>
          </w:tcPr>
          <w:p w14:paraId="61145070" w14:textId="77777777" w:rsidR="001B0333" w:rsidRPr="003E698A" w:rsidRDefault="001B0333" w:rsidP="002120CD">
            <w:pPr>
              <w:spacing w:line="240" w:lineRule="auto"/>
              <w:jc w:val="center"/>
              <w:rPr>
                <w:rFonts w:hAnsi="Times New Roman" w:cs="Times New Roman"/>
                <w:b/>
                <w:bCs/>
                <w:color w:val="000000"/>
                <w:spacing w:val="-5"/>
              </w:rPr>
            </w:pPr>
            <w:r w:rsidRPr="003E698A">
              <w:rPr>
                <w:rFonts w:hAnsi="Times New Roman" w:cs="Times New Roman"/>
                <w:b/>
                <w:bCs/>
              </w:rPr>
              <w:t>Tiekėjo siūloma papildoma vaikų žaidimų aikštelių įrenginių garantinio termino trukmė, mėnesiais (D)</w:t>
            </w:r>
            <w:r w:rsidRPr="003E698A">
              <w:rPr>
                <w:rFonts w:hAnsi="Times New Roman" w:cs="Times New Roman"/>
                <w:b/>
                <w:bCs/>
                <w:color w:val="000000"/>
                <w:spacing w:val="-5"/>
              </w:rPr>
              <w:t xml:space="preserve"> </w:t>
            </w:r>
          </w:p>
        </w:tc>
        <w:tc>
          <w:tcPr>
            <w:tcW w:w="4142" w:type="dxa"/>
          </w:tcPr>
          <w:p w14:paraId="635EBE37" w14:textId="77777777" w:rsidR="001B0333" w:rsidRPr="003E698A" w:rsidRDefault="001B0333" w:rsidP="002120CD">
            <w:pPr>
              <w:spacing w:line="240" w:lineRule="auto"/>
              <w:jc w:val="center"/>
              <w:rPr>
                <w:rFonts w:hAnsi="Times New Roman" w:cs="Times New Roman"/>
                <w:b/>
                <w:bCs/>
                <w:color w:val="000000"/>
                <w:spacing w:val="-5"/>
              </w:rPr>
            </w:pPr>
            <w:r w:rsidRPr="003E698A">
              <w:rPr>
                <w:rFonts w:hAnsi="Times New Roman" w:cs="Times New Roman"/>
                <w:b/>
                <w:bCs/>
                <w:color w:val="000000"/>
                <w:spacing w:val="-5"/>
              </w:rPr>
              <w:t>Skiriami balai (V)</w:t>
            </w:r>
          </w:p>
        </w:tc>
      </w:tr>
      <w:tr w:rsidR="001B0333" w:rsidRPr="003E698A" w14:paraId="20DB9D7A" w14:textId="77777777" w:rsidTr="001F3485">
        <w:tc>
          <w:tcPr>
            <w:tcW w:w="5213" w:type="dxa"/>
          </w:tcPr>
          <w:p w14:paraId="4D9DEAD0" w14:textId="77777777" w:rsidR="001B0333" w:rsidRPr="003E698A" w:rsidRDefault="001B0333" w:rsidP="001B0333">
            <w:pPr>
              <w:pStyle w:val="Sraopastraipa"/>
              <w:spacing w:line="240" w:lineRule="auto"/>
              <w:ind w:left="0"/>
              <w:jc w:val="center"/>
              <w:rPr>
                <w:rFonts w:hAnsi="Times New Roman" w:cs="Times New Roman"/>
              </w:rPr>
            </w:pPr>
            <w:r w:rsidRPr="003E698A">
              <w:rPr>
                <w:rFonts w:hAnsi="Times New Roman" w:cs="Times New Roman"/>
              </w:rPr>
              <w:t>6 mėn.</w:t>
            </w:r>
          </w:p>
        </w:tc>
        <w:tc>
          <w:tcPr>
            <w:tcW w:w="4142" w:type="dxa"/>
          </w:tcPr>
          <w:p w14:paraId="3E460FDE" w14:textId="77777777" w:rsidR="001B0333" w:rsidRPr="003E698A" w:rsidRDefault="001B0333" w:rsidP="001B0333">
            <w:pPr>
              <w:pStyle w:val="Sraopastraipa"/>
              <w:spacing w:line="240" w:lineRule="auto"/>
              <w:ind w:left="0"/>
              <w:jc w:val="center"/>
              <w:rPr>
                <w:rFonts w:hAnsi="Times New Roman" w:cs="Times New Roman"/>
              </w:rPr>
            </w:pPr>
            <w:r w:rsidRPr="003E698A">
              <w:rPr>
                <w:rFonts w:hAnsi="Times New Roman" w:cs="Times New Roman"/>
              </w:rPr>
              <w:t>2</w:t>
            </w:r>
            <w:r w:rsidR="003E698A" w:rsidRPr="003E698A">
              <w:rPr>
                <w:rFonts w:hAnsi="Times New Roman" w:cs="Times New Roman"/>
              </w:rPr>
              <w:t xml:space="preserve"> </w:t>
            </w:r>
            <w:r w:rsidR="003E698A" w:rsidRPr="003E698A">
              <w:rPr>
                <w:rFonts w:hAnsi="Times New Roman"/>
              </w:rPr>
              <w:t>balai</w:t>
            </w:r>
          </w:p>
        </w:tc>
      </w:tr>
      <w:tr w:rsidR="001B0333" w:rsidRPr="003E698A" w14:paraId="59D9DB7C" w14:textId="77777777" w:rsidTr="001F3485">
        <w:tc>
          <w:tcPr>
            <w:tcW w:w="5213" w:type="dxa"/>
          </w:tcPr>
          <w:p w14:paraId="24352564" w14:textId="77777777" w:rsidR="001B0333" w:rsidRPr="003E698A" w:rsidRDefault="001B0333" w:rsidP="001B0333">
            <w:pPr>
              <w:pStyle w:val="Sraopastraipa"/>
              <w:spacing w:line="240" w:lineRule="auto"/>
              <w:ind w:left="0"/>
              <w:jc w:val="center"/>
              <w:rPr>
                <w:rFonts w:hAnsi="Times New Roman" w:cs="Times New Roman"/>
              </w:rPr>
            </w:pPr>
            <w:r w:rsidRPr="003E698A">
              <w:rPr>
                <w:rFonts w:hAnsi="Times New Roman" w:cs="Times New Roman"/>
              </w:rPr>
              <w:t>12 mėn.</w:t>
            </w:r>
          </w:p>
        </w:tc>
        <w:tc>
          <w:tcPr>
            <w:tcW w:w="4142" w:type="dxa"/>
          </w:tcPr>
          <w:p w14:paraId="25E83F87" w14:textId="77777777" w:rsidR="001B0333" w:rsidRPr="003E698A" w:rsidRDefault="001B0333" w:rsidP="001B0333">
            <w:pPr>
              <w:pStyle w:val="Sraopastraipa"/>
              <w:spacing w:line="240" w:lineRule="auto"/>
              <w:ind w:left="0"/>
              <w:jc w:val="center"/>
              <w:rPr>
                <w:rFonts w:hAnsi="Times New Roman" w:cs="Times New Roman"/>
              </w:rPr>
            </w:pPr>
            <w:r w:rsidRPr="003E698A">
              <w:rPr>
                <w:rFonts w:hAnsi="Times New Roman" w:cs="Times New Roman"/>
              </w:rPr>
              <w:t>4</w:t>
            </w:r>
            <w:r w:rsidR="003E698A" w:rsidRPr="003E698A">
              <w:rPr>
                <w:rFonts w:hAnsi="Times New Roman"/>
              </w:rPr>
              <w:t xml:space="preserve"> balai</w:t>
            </w:r>
          </w:p>
        </w:tc>
      </w:tr>
      <w:tr w:rsidR="001B0333" w:rsidRPr="003E698A" w14:paraId="6662E62A" w14:textId="77777777" w:rsidTr="001F3485">
        <w:tc>
          <w:tcPr>
            <w:tcW w:w="5213" w:type="dxa"/>
          </w:tcPr>
          <w:p w14:paraId="15C5FBCA" w14:textId="77777777" w:rsidR="001B0333" w:rsidRPr="003E698A" w:rsidRDefault="001B0333" w:rsidP="001B0333">
            <w:pPr>
              <w:pStyle w:val="Sraopastraipa"/>
              <w:spacing w:line="240" w:lineRule="auto"/>
              <w:ind w:left="0"/>
              <w:jc w:val="center"/>
              <w:rPr>
                <w:rFonts w:hAnsi="Times New Roman" w:cs="Times New Roman"/>
              </w:rPr>
            </w:pPr>
            <w:r w:rsidRPr="003E698A">
              <w:rPr>
                <w:rFonts w:hAnsi="Times New Roman" w:cs="Times New Roman"/>
              </w:rPr>
              <w:t>18 mėn.</w:t>
            </w:r>
          </w:p>
        </w:tc>
        <w:tc>
          <w:tcPr>
            <w:tcW w:w="4142" w:type="dxa"/>
          </w:tcPr>
          <w:p w14:paraId="675942C1" w14:textId="77777777" w:rsidR="001B0333" w:rsidRPr="003E698A" w:rsidRDefault="001B0333" w:rsidP="001B0333">
            <w:pPr>
              <w:pStyle w:val="Sraopastraipa"/>
              <w:spacing w:line="240" w:lineRule="auto"/>
              <w:ind w:left="0"/>
              <w:jc w:val="center"/>
              <w:rPr>
                <w:rFonts w:hAnsi="Times New Roman" w:cs="Times New Roman"/>
              </w:rPr>
            </w:pPr>
            <w:r w:rsidRPr="003E698A">
              <w:rPr>
                <w:rFonts w:hAnsi="Times New Roman" w:cs="Times New Roman"/>
              </w:rPr>
              <w:t>6</w:t>
            </w:r>
            <w:r w:rsidR="003E698A" w:rsidRPr="003E698A">
              <w:rPr>
                <w:rFonts w:hAnsi="Times New Roman"/>
              </w:rPr>
              <w:t xml:space="preserve"> balai</w:t>
            </w:r>
          </w:p>
        </w:tc>
      </w:tr>
      <w:tr w:rsidR="001B0333" w:rsidRPr="003E698A" w14:paraId="343562DA" w14:textId="77777777" w:rsidTr="001F3485">
        <w:tc>
          <w:tcPr>
            <w:tcW w:w="5213" w:type="dxa"/>
          </w:tcPr>
          <w:p w14:paraId="7B24C35A" w14:textId="77777777" w:rsidR="001B0333" w:rsidRPr="003E698A" w:rsidRDefault="001B0333" w:rsidP="001B0333">
            <w:pPr>
              <w:pStyle w:val="Sraopastraipa"/>
              <w:spacing w:line="240" w:lineRule="auto"/>
              <w:ind w:left="0"/>
              <w:jc w:val="center"/>
              <w:rPr>
                <w:rFonts w:hAnsi="Times New Roman" w:cs="Times New Roman"/>
              </w:rPr>
            </w:pPr>
            <w:r w:rsidRPr="003E698A">
              <w:rPr>
                <w:rFonts w:hAnsi="Times New Roman" w:cs="Times New Roman"/>
              </w:rPr>
              <w:t>24 mėn.</w:t>
            </w:r>
          </w:p>
        </w:tc>
        <w:tc>
          <w:tcPr>
            <w:tcW w:w="4142" w:type="dxa"/>
          </w:tcPr>
          <w:p w14:paraId="4C675BB1" w14:textId="77777777" w:rsidR="001B0333" w:rsidRPr="003E698A" w:rsidRDefault="001B0333" w:rsidP="001B0333">
            <w:pPr>
              <w:pStyle w:val="Sraopastraipa"/>
              <w:spacing w:line="240" w:lineRule="auto"/>
              <w:ind w:left="0"/>
              <w:jc w:val="center"/>
              <w:rPr>
                <w:rFonts w:hAnsi="Times New Roman" w:cs="Times New Roman"/>
              </w:rPr>
            </w:pPr>
            <w:r w:rsidRPr="003E698A">
              <w:rPr>
                <w:rFonts w:hAnsi="Times New Roman" w:cs="Times New Roman"/>
              </w:rPr>
              <w:t>8</w:t>
            </w:r>
            <w:r w:rsidR="003E698A" w:rsidRPr="003E698A">
              <w:rPr>
                <w:rFonts w:hAnsi="Times New Roman"/>
              </w:rPr>
              <w:t xml:space="preserve"> balai</w:t>
            </w:r>
          </w:p>
        </w:tc>
      </w:tr>
    </w:tbl>
    <w:p w14:paraId="7F1E1EF5" w14:textId="77777777" w:rsidR="001B0333" w:rsidRPr="003E698A" w:rsidRDefault="001B0333" w:rsidP="001B0333">
      <w:pPr>
        <w:pStyle w:val="Sraopastraipa"/>
        <w:shd w:val="clear" w:color="auto" w:fill="FFFFFF"/>
        <w:spacing w:after="0" w:line="240" w:lineRule="auto"/>
        <w:ind w:left="360"/>
        <w:jc w:val="both"/>
        <w:rPr>
          <w:rFonts w:ascii="Times New Roman" w:hAnsi="Times New Roman" w:cs="Times New Roman"/>
        </w:rPr>
      </w:pPr>
    </w:p>
    <w:p w14:paraId="41968E12" w14:textId="77777777" w:rsidR="001728A9" w:rsidRPr="001F3485" w:rsidRDefault="001728A9" w:rsidP="001728A9">
      <w:pPr>
        <w:pStyle w:val="Sraopastraipa"/>
        <w:spacing w:after="0" w:line="240" w:lineRule="auto"/>
        <w:ind w:left="0" w:firstLine="851"/>
        <w:jc w:val="both"/>
        <w:rPr>
          <w:rFonts w:ascii="Times New Roman" w:hAnsi="Times New Roman" w:cs="Times New Roman"/>
        </w:rPr>
      </w:pPr>
      <w:r w:rsidRPr="001F3485">
        <w:rPr>
          <w:rFonts w:ascii="Times New Roman" w:hAnsi="Times New Roman" w:cs="Times New Roman"/>
        </w:rPr>
        <w:t>Tiekėjas savo pasiūlyme privalo nurodyti jo siūlomą papildomą</w:t>
      </w:r>
      <w:r w:rsidR="003E698A" w:rsidRPr="001F3485">
        <w:rPr>
          <w:rFonts w:ascii="Times New Roman" w:hAnsi="Times New Roman" w:cs="Times New Roman"/>
        </w:rPr>
        <w:t xml:space="preserve"> garantinį terminą (galimi tik 4</w:t>
      </w:r>
      <w:r w:rsidRPr="001F3485">
        <w:rPr>
          <w:rFonts w:ascii="Times New Roman" w:hAnsi="Times New Roman" w:cs="Times New Roman"/>
        </w:rPr>
        <w:t xml:space="preserve"> papildomo garantinio termino variantai, pateikti lentelėje) sveiku skaičiumi, išreikštą mėnesiais.</w:t>
      </w:r>
    </w:p>
    <w:p w14:paraId="47D52620" w14:textId="77777777" w:rsidR="001728A9" w:rsidRPr="001F3485" w:rsidRDefault="001728A9" w:rsidP="001728A9">
      <w:pPr>
        <w:pStyle w:val="Sraopastraipa"/>
        <w:spacing w:after="0" w:line="240" w:lineRule="auto"/>
        <w:ind w:left="0" w:firstLine="851"/>
        <w:jc w:val="both"/>
        <w:rPr>
          <w:rFonts w:ascii="Times New Roman" w:hAnsi="Times New Roman" w:cs="Times New Roman"/>
        </w:rPr>
      </w:pPr>
      <w:r w:rsidRPr="001F3485">
        <w:rPr>
          <w:rFonts w:ascii="Times New Roman" w:hAnsi="Times New Roman" w:cs="Times New Roman"/>
          <w:b/>
          <w:bCs/>
          <w:color w:val="000000"/>
          <w:spacing w:val="-5"/>
        </w:rPr>
        <w:t>Jei tiekėjas nepasiūlys papildomo garantinio termino, jam bus skiriama 0 balų</w:t>
      </w:r>
      <w:r w:rsidRPr="001F3485">
        <w:rPr>
          <w:rFonts w:ascii="Times New Roman" w:hAnsi="Times New Roman" w:cs="Times New Roman"/>
          <w:color w:val="000000"/>
          <w:spacing w:val="-5"/>
        </w:rPr>
        <w:t xml:space="preserve">. </w:t>
      </w:r>
    </w:p>
    <w:p w14:paraId="57246E71" w14:textId="77777777" w:rsidR="001728A9" w:rsidRPr="001F3485" w:rsidRDefault="001728A9" w:rsidP="001728A9">
      <w:pPr>
        <w:tabs>
          <w:tab w:val="left" w:pos="0"/>
          <w:tab w:val="left" w:pos="9631"/>
        </w:tabs>
        <w:spacing w:after="0" w:line="240" w:lineRule="auto"/>
        <w:ind w:firstLine="851"/>
        <w:jc w:val="both"/>
        <w:rPr>
          <w:rFonts w:ascii="Times New Roman" w:hAnsi="Times New Roman" w:cs="Times New Roman"/>
          <w:iCs/>
          <w:spacing w:val="-5"/>
        </w:rPr>
      </w:pPr>
      <w:bookmarkStart w:id="87" w:name="_Hlk107352030"/>
      <w:r w:rsidRPr="001F3485">
        <w:rPr>
          <w:rFonts w:ascii="Times New Roman" w:hAnsi="Times New Roman" w:cs="Times New Roman"/>
          <w:spacing w:val="-5"/>
        </w:rPr>
        <w:t xml:space="preserve">Atkreipiame dėmesį, kad </w:t>
      </w:r>
      <w:r w:rsidRPr="001F3485">
        <w:rPr>
          <w:rFonts w:ascii="Times New Roman" w:hAnsi="Times New Roman" w:cs="Times New Roman"/>
          <w:iCs/>
          <w:spacing w:val="-5"/>
        </w:rPr>
        <w:t>tiekėjas negali siūlyti skirtingų papildomų garantinių terminų atskiriems vaikų žaidimo aikštelių įrenginiams. Nurodžius papildomą garantinį terminą, suprantama, kad vienodas papildomas garantinis terminas yra taikomas papildomai visiems  nurodytiems vaikų žaidimo aikštelių įrenginiams.</w:t>
      </w:r>
    </w:p>
    <w:p w14:paraId="2BADD692" w14:textId="77777777" w:rsidR="001728A9" w:rsidRPr="003E698A" w:rsidRDefault="001728A9" w:rsidP="001728A9">
      <w:pPr>
        <w:autoSpaceDN w:val="0"/>
        <w:spacing w:after="0" w:line="240" w:lineRule="auto"/>
        <w:contextualSpacing/>
        <w:jc w:val="both"/>
        <w:rPr>
          <w:rFonts w:ascii="Times New Roman" w:hAnsi="Times New Roman" w:cs="Times New Roman"/>
          <w:iCs/>
          <w:spacing w:val="-5"/>
        </w:rPr>
      </w:pPr>
    </w:p>
    <w:p w14:paraId="470D59A2" w14:textId="77777777" w:rsidR="001728A9" w:rsidRPr="003E698A" w:rsidRDefault="001728A9" w:rsidP="001728A9">
      <w:pPr>
        <w:autoSpaceDN w:val="0"/>
        <w:spacing w:after="0" w:line="240" w:lineRule="auto"/>
        <w:ind w:firstLine="851"/>
        <w:contextualSpacing/>
        <w:jc w:val="both"/>
        <w:rPr>
          <w:rFonts w:ascii="Times New Roman" w:hAnsi="Times New Roman" w:cs="Times New Roman"/>
        </w:rPr>
      </w:pPr>
      <w:r w:rsidRPr="003E698A">
        <w:rPr>
          <w:rFonts w:ascii="Times New Roman" w:hAnsi="Times New Roman" w:cs="Times New Roman"/>
          <w:b/>
          <w:bCs/>
        </w:rPr>
        <w:lastRenderedPageBreak/>
        <w:t xml:space="preserve">7. Trečio kriterijaus (E) </w:t>
      </w:r>
      <w:r w:rsidRPr="003E698A">
        <w:rPr>
          <w:rFonts w:ascii="Times New Roman" w:hAnsi="Times New Roman" w:cs="Times New Roman"/>
          <w:b/>
        </w:rPr>
        <w:t>–</w:t>
      </w:r>
      <w:r w:rsidRPr="003E698A">
        <w:rPr>
          <w:rFonts w:ascii="Times New Roman" w:hAnsi="Times New Roman" w:cs="Times New Roman"/>
          <w:b/>
          <w:bCs/>
        </w:rPr>
        <w:t xml:space="preserve"> papildoma vaikų žaidimo aikštelių </w:t>
      </w:r>
      <w:r w:rsidRPr="003E698A">
        <w:rPr>
          <w:rFonts w:ascii="Times New Roman" w:hAnsi="Times New Roman" w:cs="Times New Roman"/>
          <w:b/>
          <w:bCs/>
          <w:u w:val="single"/>
        </w:rPr>
        <w:t>dangos</w:t>
      </w:r>
      <w:r w:rsidRPr="003E698A">
        <w:rPr>
          <w:rFonts w:ascii="Times New Roman" w:hAnsi="Times New Roman" w:cs="Times New Roman"/>
          <w:b/>
          <w:bCs/>
        </w:rPr>
        <w:t xml:space="preserve"> garantinio termino trukmė, mėnesiais</w:t>
      </w:r>
      <w:r w:rsidRPr="003E698A">
        <w:rPr>
          <w:rFonts w:ascii="Times New Roman" w:hAnsi="Times New Roman" w:cs="Times New Roman"/>
          <w:bCs/>
        </w:rPr>
        <w:t>, balai priskiriami taip:</w:t>
      </w:r>
    </w:p>
    <w:tbl>
      <w:tblPr>
        <w:tblW w:w="10062" w:type="dxa"/>
        <w:jc w:val="center"/>
        <w:tblCellMar>
          <w:left w:w="10" w:type="dxa"/>
          <w:right w:w="10" w:type="dxa"/>
        </w:tblCellMar>
        <w:tblLook w:val="0000" w:firstRow="0" w:lastRow="0" w:firstColumn="0" w:lastColumn="0" w:noHBand="0" w:noVBand="0"/>
      </w:tblPr>
      <w:tblGrid>
        <w:gridCol w:w="5778"/>
        <w:gridCol w:w="4284"/>
      </w:tblGrid>
      <w:tr w:rsidR="001728A9" w:rsidRPr="003E698A" w14:paraId="0E04BB72" w14:textId="77777777" w:rsidTr="001B0333">
        <w:trP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47756" w14:textId="77777777" w:rsidR="001728A9" w:rsidRPr="003E698A" w:rsidRDefault="001728A9" w:rsidP="002120CD">
            <w:pPr>
              <w:pStyle w:val="Sraopastraipa"/>
              <w:spacing w:after="0" w:line="240" w:lineRule="auto"/>
              <w:jc w:val="center"/>
              <w:rPr>
                <w:rFonts w:ascii="Times New Roman" w:hAnsi="Times New Roman"/>
                <w:b/>
              </w:rPr>
            </w:pPr>
            <w:r w:rsidRPr="003E698A">
              <w:rPr>
                <w:rFonts w:ascii="Times New Roman" w:hAnsi="Times New Roman"/>
                <w:b/>
              </w:rPr>
              <w:t xml:space="preserve">Tiekėjo siūloma papildoma </w:t>
            </w:r>
            <w:r w:rsidRPr="003E698A">
              <w:rPr>
                <w:rFonts w:ascii="Times New Roman" w:hAnsi="Times New Roman"/>
                <w:b/>
                <w:bCs/>
              </w:rPr>
              <w:t>vaikų žaidimo aikštelių dangos garantinio termino trukmė, mėnesiais</w:t>
            </w:r>
            <w:r w:rsidRPr="003E698A">
              <w:rPr>
                <w:rFonts w:ascii="Times New Roman" w:hAnsi="Times New Roman"/>
                <w:b/>
              </w:rPr>
              <w:t>, (C)</w:t>
            </w:r>
          </w:p>
        </w:tc>
        <w:tc>
          <w:tcPr>
            <w:tcW w:w="4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31622" w14:textId="77777777" w:rsidR="001728A9" w:rsidRPr="003E698A" w:rsidRDefault="001728A9" w:rsidP="003E698A">
            <w:pPr>
              <w:pStyle w:val="Sraopastraipa"/>
              <w:spacing w:after="0" w:line="240" w:lineRule="auto"/>
              <w:ind w:left="280"/>
              <w:jc w:val="center"/>
              <w:rPr>
                <w:rFonts w:ascii="Times New Roman" w:hAnsi="Times New Roman"/>
                <w:b/>
              </w:rPr>
            </w:pPr>
            <w:r w:rsidRPr="003E698A">
              <w:rPr>
                <w:rFonts w:ascii="Times New Roman" w:hAnsi="Times New Roman"/>
                <w:b/>
              </w:rPr>
              <w:t>Ekonominio naudingumo balai, kurie bus suteikti šiam kriterijui</w:t>
            </w:r>
          </w:p>
        </w:tc>
      </w:tr>
      <w:tr w:rsidR="001728A9" w:rsidRPr="003E698A" w14:paraId="2A72A5D0" w14:textId="77777777" w:rsidTr="001B0333">
        <w:trP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B484" w14:textId="77777777" w:rsidR="001728A9" w:rsidRPr="003E698A" w:rsidRDefault="001B0333" w:rsidP="002120CD">
            <w:pPr>
              <w:pStyle w:val="Sraopastraipa"/>
              <w:spacing w:after="0" w:line="240" w:lineRule="auto"/>
              <w:jc w:val="center"/>
              <w:rPr>
                <w:rFonts w:ascii="Times New Roman" w:hAnsi="Times New Roman"/>
              </w:rPr>
            </w:pPr>
            <w:r w:rsidRPr="003E698A">
              <w:rPr>
                <w:rFonts w:ascii="Times New Roman" w:hAnsi="Times New Roman"/>
              </w:rPr>
              <w:t>6 mėn.</w:t>
            </w:r>
          </w:p>
        </w:tc>
        <w:tc>
          <w:tcPr>
            <w:tcW w:w="4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51D51" w14:textId="77777777" w:rsidR="001728A9" w:rsidRPr="003E698A" w:rsidRDefault="001B0333" w:rsidP="002120CD">
            <w:pPr>
              <w:pStyle w:val="Sraopastraipa"/>
              <w:spacing w:after="0" w:line="240" w:lineRule="auto"/>
              <w:jc w:val="center"/>
              <w:rPr>
                <w:rFonts w:ascii="Times New Roman" w:hAnsi="Times New Roman"/>
              </w:rPr>
            </w:pPr>
            <w:r w:rsidRPr="003E698A">
              <w:rPr>
                <w:rFonts w:ascii="Times New Roman" w:hAnsi="Times New Roman"/>
              </w:rPr>
              <w:t>2</w:t>
            </w:r>
            <w:r w:rsidR="003E698A" w:rsidRPr="003E698A">
              <w:rPr>
                <w:rFonts w:ascii="Times New Roman" w:hAnsi="Times New Roman"/>
              </w:rPr>
              <w:t xml:space="preserve"> balai</w:t>
            </w:r>
          </w:p>
        </w:tc>
      </w:tr>
      <w:tr w:rsidR="001B0333" w:rsidRPr="003E698A" w14:paraId="69DAE04A" w14:textId="77777777" w:rsidTr="001B0333">
        <w:trP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D9EF" w14:textId="77777777" w:rsidR="001B0333" w:rsidRPr="003E698A" w:rsidRDefault="001B0333" w:rsidP="002120CD">
            <w:pPr>
              <w:pStyle w:val="Sraopastraipa"/>
              <w:spacing w:after="0" w:line="240" w:lineRule="auto"/>
              <w:jc w:val="center"/>
              <w:rPr>
                <w:rFonts w:ascii="Times New Roman" w:hAnsi="Times New Roman"/>
              </w:rPr>
            </w:pPr>
            <w:r w:rsidRPr="003E698A">
              <w:rPr>
                <w:rFonts w:ascii="Times New Roman" w:hAnsi="Times New Roman"/>
              </w:rPr>
              <w:t>12 mėn.</w:t>
            </w:r>
          </w:p>
        </w:tc>
        <w:tc>
          <w:tcPr>
            <w:tcW w:w="4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8503D" w14:textId="77777777" w:rsidR="001B0333" w:rsidRPr="003E698A" w:rsidRDefault="001B0333" w:rsidP="002120CD">
            <w:pPr>
              <w:pStyle w:val="Sraopastraipa"/>
              <w:spacing w:after="0" w:line="240" w:lineRule="auto"/>
              <w:jc w:val="center"/>
              <w:rPr>
                <w:rFonts w:ascii="Times New Roman" w:hAnsi="Times New Roman"/>
              </w:rPr>
            </w:pPr>
            <w:r w:rsidRPr="003E698A">
              <w:rPr>
                <w:rFonts w:ascii="Times New Roman" w:hAnsi="Times New Roman"/>
              </w:rPr>
              <w:t>4</w:t>
            </w:r>
            <w:r w:rsidR="003E698A" w:rsidRPr="003E698A">
              <w:rPr>
                <w:rFonts w:ascii="Times New Roman" w:hAnsi="Times New Roman"/>
              </w:rPr>
              <w:t xml:space="preserve"> balai</w:t>
            </w:r>
          </w:p>
        </w:tc>
      </w:tr>
      <w:tr w:rsidR="001F3485" w:rsidRPr="003E698A" w14:paraId="388D65EA" w14:textId="77777777" w:rsidTr="001B0333">
        <w:trP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B7690" w14:textId="77777777" w:rsidR="001F3485" w:rsidRPr="001F3485" w:rsidRDefault="001F3485" w:rsidP="001F3485">
            <w:pPr>
              <w:pStyle w:val="Sraopastraipa"/>
              <w:spacing w:after="0" w:line="240" w:lineRule="auto"/>
              <w:jc w:val="center"/>
              <w:rPr>
                <w:rFonts w:ascii="Times New Roman" w:hAnsi="Times New Roman"/>
              </w:rPr>
            </w:pPr>
            <w:r w:rsidRPr="001F3485">
              <w:rPr>
                <w:rFonts w:ascii="Times New Roman" w:hAnsi="Times New Roman"/>
              </w:rPr>
              <w:t>18 mėn.</w:t>
            </w:r>
          </w:p>
        </w:tc>
        <w:tc>
          <w:tcPr>
            <w:tcW w:w="4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3991" w14:textId="77777777" w:rsidR="001F3485" w:rsidRPr="001F3485" w:rsidRDefault="001F3485" w:rsidP="001F3485">
            <w:pPr>
              <w:pStyle w:val="Sraopastraipa"/>
              <w:spacing w:after="0" w:line="240" w:lineRule="auto"/>
              <w:jc w:val="center"/>
              <w:rPr>
                <w:rFonts w:ascii="Times New Roman" w:hAnsi="Times New Roman"/>
              </w:rPr>
            </w:pPr>
            <w:r w:rsidRPr="001F3485">
              <w:rPr>
                <w:rFonts w:ascii="Times New Roman" w:hAnsi="Times New Roman"/>
              </w:rPr>
              <w:t>6 balai</w:t>
            </w:r>
          </w:p>
        </w:tc>
      </w:tr>
      <w:tr w:rsidR="001F3485" w:rsidRPr="003E698A" w14:paraId="7C258806" w14:textId="77777777" w:rsidTr="001B0333">
        <w:trPr>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8D9D" w14:textId="77777777" w:rsidR="001F3485" w:rsidRPr="001F3485" w:rsidRDefault="001F3485" w:rsidP="001F3485">
            <w:pPr>
              <w:pStyle w:val="Sraopastraipa"/>
              <w:spacing w:after="0" w:line="240" w:lineRule="auto"/>
              <w:jc w:val="center"/>
              <w:rPr>
                <w:rFonts w:ascii="Times New Roman" w:hAnsi="Times New Roman"/>
              </w:rPr>
            </w:pPr>
            <w:r w:rsidRPr="001F3485">
              <w:rPr>
                <w:rFonts w:ascii="Times New Roman" w:hAnsi="Times New Roman"/>
              </w:rPr>
              <w:t>24 mėn.</w:t>
            </w:r>
          </w:p>
        </w:tc>
        <w:tc>
          <w:tcPr>
            <w:tcW w:w="4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47E14" w14:textId="77777777" w:rsidR="001F3485" w:rsidRPr="001F3485" w:rsidRDefault="001F3485" w:rsidP="001F3485">
            <w:pPr>
              <w:pStyle w:val="Sraopastraipa"/>
              <w:spacing w:after="0" w:line="240" w:lineRule="auto"/>
              <w:jc w:val="center"/>
              <w:rPr>
                <w:rFonts w:ascii="Times New Roman" w:hAnsi="Times New Roman"/>
              </w:rPr>
            </w:pPr>
            <w:r w:rsidRPr="001F3485">
              <w:rPr>
                <w:rFonts w:ascii="Times New Roman" w:hAnsi="Times New Roman"/>
              </w:rPr>
              <w:t>8 balai</w:t>
            </w:r>
          </w:p>
        </w:tc>
      </w:tr>
    </w:tbl>
    <w:p w14:paraId="46E04850" w14:textId="77777777" w:rsidR="001728A9" w:rsidRPr="003E698A" w:rsidRDefault="001728A9" w:rsidP="001F3485">
      <w:pPr>
        <w:pStyle w:val="Sraopastraipa"/>
        <w:spacing w:after="0" w:line="240" w:lineRule="auto"/>
        <w:ind w:left="0" w:firstLine="567"/>
        <w:jc w:val="both"/>
        <w:rPr>
          <w:rFonts w:ascii="Times New Roman" w:hAnsi="Times New Roman"/>
        </w:rPr>
      </w:pPr>
      <w:r w:rsidRPr="003E698A">
        <w:rPr>
          <w:rFonts w:ascii="Times New Roman" w:hAnsi="Times New Roman"/>
        </w:rPr>
        <w:t>Tiekėjas savo pasiūlyme privalo nurodyti jo siūlomą papildomą</w:t>
      </w:r>
      <w:r w:rsidR="001F3485">
        <w:rPr>
          <w:rFonts w:ascii="Times New Roman" w:hAnsi="Times New Roman"/>
        </w:rPr>
        <w:t xml:space="preserve"> garantinį terminą (galimi tik 4</w:t>
      </w:r>
      <w:r w:rsidRPr="003E698A">
        <w:rPr>
          <w:rFonts w:ascii="Times New Roman" w:hAnsi="Times New Roman"/>
        </w:rPr>
        <w:t xml:space="preserve"> papildomo garantinio termino variantai, pateikti lentelėje) sveiku skaičiumi, išreikštą mėnesiais.</w:t>
      </w:r>
    </w:p>
    <w:p w14:paraId="254301E7" w14:textId="77777777" w:rsidR="001728A9" w:rsidRPr="003E698A" w:rsidRDefault="001728A9" w:rsidP="001F3485">
      <w:pPr>
        <w:spacing w:after="0" w:line="240" w:lineRule="auto"/>
        <w:ind w:firstLine="567"/>
        <w:jc w:val="both"/>
        <w:rPr>
          <w:rFonts w:ascii="Times New Roman" w:hAnsi="Times New Roman" w:cs="Times New Roman"/>
          <w:color w:val="000000"/>
          <w:spacing w:val="-5"/>
        </w:rPr>
      </w:pPr>
      <w:r w:rsidRPr="003E698A">
        <w:rPr>
          <w:rFonts w:ascii="Times New Roman" w:hAnsi="Times New Roman" w:cs="Times New Roman"/>
          <w:b/>
          <w:bCs/>
          <w:color w:val="000000"/>
          <w:spacing w:val="-5"/>
        </w:rPr>
        <w:t>Jei tiekėjas nepasiūlys papildomo garantinio termino, jam bus skiriama 0 balų</w:t>
      </w:r>
      <w:r w:rsidRPr="003E698A">
        <w:rPr>
          <w:rFonts w:ascii="Times New Roman" w:hAnsi="Times New Roman" w:cs="Times New Roman"/>
          <w:color w:val="000000"/>
          <w:spacing w:val="-5"/>
        </w:rPr>
        <w:t xml:space="preserve">. </w:t>
      </w:r>
    </w:p>
    <w:p w14:paraId="16ACB06B" w14:textId="77777777" w:rsidR="001728A9" w:rsidRPr="003E698A" w:rsidRDefault="001728A9" w:rsidP="001728A9">
      <w:pPr>
        <w:spacing w:after="0" w:line="240" w:lineRule="auto"/>
        <w:ind w:firstLine="567"/>
        <w:jc w:val="both"/>
        <w:rPr>
          <w:rFonts w:ascii="Times New Roman" w:hAnsi="Times New Roman" w:cs="Times New Roman"/>
          <w:spacing w:val="-5"/>
        </w:rPr>
      </w:pPr>
    </w:p>
    <w:p w14:paraId="79F8C6DE" w14:textId="77777777" w:rsidR="001728A9" w:rsidRPr="003E698A" w:rsidRDefault="001728A9" w:rsidP="001728A9">
      <w:pPr>
        <w:spacing w:after="0" w:line="240" w:lineRule="auto"/>
        <w:ind w:firstLine="567"/>
        <w:jc w:val="both"/>
        <w:rPr>
          <w:rFonts w:ascii="Times New Roman" w:hAnsi="Times New Roman" w:cs="Times New Roman"/>
          <w:spacing w:val="-5"/>
        </w:rPr>
      </w:pPr>
      <w:r w:rsidRPr="003E698A">
        <w:rPr>
          <w:rFonts w:ascii="Times New Roman" w:hAnsi="Times New Roman" w:cs="Times New Roman"/>
          <w:spacing w:val="-5"/>
        </w:rPr>
        <w:t xml:space="preserve">8. </w:t>
      </w:r>
      <w:r w:rsidRPr="003E698A">
        <w:rPr>
          <w:rFonts w:ascii="Times New Roman" w:hAnsi="Times New Roman" w:cs="Times New Roman"/>
          <w:b/>
          <w:bCs/>
          <w:i/>
          <w:iCs/>
        </w:rPr>
        <w:t>Tuo atveju, jei vertinant pasiūlymus daugiausiai balų surinkusio (-</w:t>
      </w:r>
      <w:proofErr w:type="spellStart"/>
      <w:r w:rsidRPr="003E698A">
        <w:rPr>
          <w:rFonts w:ascii="Times New Roman" w:hAnsi="Times New Roman" w:cs="Times New Roman"/>
          <w:b/>
          <w:bCs/>
          <w:i/>
          <w:iCs/>
        </w:rPr>
        <w:t>io</w:t>
      </w:r>
      <w:proofErr w:type="spellEnd"/>
      <w:r w:rsidRPr="003E698A">
        <w:rPr>
          <w:rFonts w:ascii="Times New Roman" w:hAnsi="Times New Roman" w:cs="Times New Roman"/>
          <w:b/>
          <w:bCs/>
          <w:i/>
          <w:iCs/>
        </w:rPr>
        <w:t>) dalyvio (-</w:t>
      </w:r>
      <w:proofErr w:type="spellStart"/>
      <w:r w:rsidRPr="003E698A">
        <w:rPr>
          <w:rFonts w:ascii="Times New Roman" w:hAnsi="Times New Roman" w:cs="Times New Roman"/>
          <w:b/>
          <w:bCs/>
          <w:i/>
          <w:iCs/>
        </w:rPr>
        <w:t>ių</w:t>
      </w:r>
      <w:proofErr w:type="spellEnd"/>
      <w:r w:rsidRPr="003E698A">
        <w:rPr>
          <w:rFonts w:ascii="Times New Roman" w:hAnsi="Times New Roman" w:cs="Times New Roman"/>
          <w:b/>
          <w:bCs/>
          <w:i/>
          <w:iCs/>
        </w:rPr>
        <w:t>) pasiūlymas (-ai) atmetamas (-i), kitų dalyvių surinkti ekonominio naudingumo balai neperskaičiuojami.</w:t>
      </w:r>
    </w:p>
    <w:p w14:paraId="57F23639" w14:textId="77777777" w:rsidR="001728A9" w:rsidRPr="003E698A" w:rsidRDefault="001728A9" w:rsidP="001728A9">
      <w:pPr>
        <w:spacing w:after="0" w:line="240" w:lineRule="auto"/>
        <w:ind w:firstLine="567"/>
        <w:jc w:val="both"/>
        <w:rPr>
          <w:rFonts w:ascii="Times New Roman" w:hAnsi="Times New Roman" w:cs="Times New Roman"/>
          <w:spacing w:val="-5"/>
        </w:rPr>
      </w:pPr>
      <w:r w:rsidRPr="003E698A">
        <w:rPr>
          <w:rFonts w:ascii="Times New Roman" w:hAnsi="Times New Roman" w:cs="Times New Roman"/>
          <w:spacing w:val="-5"/>
        </w:rPr>
        <w:t xml:space="preserve">9. </w:t>
      </w:r>
      <w:r w:rsidRPr="003E698A">
        <w:rPr>
          <w:rFonts w:ascii="Times New Roman" w:hAnsi="Times New Roman" w:cs="Times New Roman"/>
        </w:rPr>
        <w:t>Tais atvejais, kai kelių dalyvių pasiūlymų ekonominis naudingumas yra vienodas, nustatant pasiūlymų eilę, pirmesnis į šią eilę įrašomas dalyvis, kurio pasiūlymas pateiktas anksčiausiai.</w:t>
      </w:r>
    </w:p>
    <w:bookmarkEnd w:id="87"/>
    <w:p w14:paraId="0217010D" w14:textId="77777777" w:rsidR="00605103" w:rsidRPr="002B6389" w:rsidRDefault="00605103" w:rsidP="00605103">
      <w:pPr>
        <w:spacing w:after="60" w:line="240" w:lineRule="auto"/>
        <w:rPr>
          <w:rFonts w:ascii="Times New Roman" w:eastAsiaTheme="minorEastAsia" w:hAnsi="Times New Roman"/>
          <w:color w:val="000000" w:themeColor="text1"/>
          <w:lang w:eastAsia="lt-LT"/>
        </w:rPr>
      </w:pPr>
    </w:p>
    <w:p w14:paraId="4790091E" w14:textId="77777777" w:rsidR="00605103" w:rsidRDefault="00605103" w:rsidP="00605103">
      <w:pPr>
        <w:spacing w:after="0" w:line="240" w:lineRule="auto"/>
        <w:jc w:val="center"/>
        <w:rPr>
          <w:rFonts w:ascii="Times New Roman" w:eastAsiaTheme="minorEastAsia" w:hAnsi="Times New Roman"/>
          <w:color w:val="000000" w:themeColor="text1"/>
          <w:lang w:eastAsia="lt-LT"/>
        </w:rPr>
      </w:pPr>
      <w:r w:rsidRPr="002B6389">
        <w:rPr>
          <w:rFonts w:ascii="Times New Roman" w:eastAsiaTheme="minorEastAsia" w:hAnsi="Times New Roman"/>
          <w:color w:val="000000" w:themeColor="text1"/>
          <w:lang w:eastAsia="lt-LT"/>
        </w:rPr>
        <w:t>_________________</w:t>
      </w:r>
      <w:bookmarkStart w:id="88" w:name="_Ref39673589"/>
      <w:bookmarkStart w:id="89" w:name="_Toc126333949"/>
    </w:p>
    <w:p w14:paraId="7BBAA2FB" w14:textId="77777777" w:rsidR="00605103" w:rsidRDefault="00605103" w:rsidP="00605103">
      <w:pPr>
        <w:spacing w:after="0" w:line="240" w:lineRule="auto"/>
        <w:jc w:val="center"/>
        <w:rPr>
          <w:rFonts w:ascii="Times New Roman" w:eastAsia="Calibri" w:hAnsi="Times New Roman" w:cs="Times New Roman"/>
          <w:lang w:eastAsia="lt-LT"/>
        </w:rPr>
      </w:pPr>
    </w:p>
    <w:p w14:paraId="420B7B48" w14:textId="77777777" w:rsidR="00605103" w:rsidRDefault="00605103" w:rsidP="00605103">
      <w:pPr>
        <w:spacing w:after="0" w:line="240" w:lineRule="auto"/>
        <w:jc w:val="right"/>
        <w:rPr>
          <w:rFonts w:ascii="Times New Roman" w:eastAsia="Calibri" w:hAnsi="Times New Roman" w:cs="Times New Roman"/>
          <w:lang w:eastAsia="lt-LT"/>
        </w:rPr>
      </w:pPr>
    </w:p>
    <w:p w14:paraId="4D855BFC" w14:textId="77777777" w:rsidR="00605103" w:rsidRDefault="00605103" w:rsidP="00605103">
      <w:pPr>
        <w:spacing w:after="0" w:line="240" w:lineRule="auto"/>
        <w:jc w:val="right"/>
        <w:rPr>
          <w:rFonts w:ascii="Times New Roman" w:eastAsia="Calibri" w:hAnsi="Times New Roman" w:cs="Times New Roman"/>
          <w:lang w:eastAsia="lt-LT"/>
        </w:rPr>
      </w:pPr>
    </w:p>
    <w:p w14:paraId="1026C2CB" w14:textId="77777777" w:rsidR="00605103" w:rsidRDefault="00605103" w:rsidP="00605103">
      <w:pPr>
        <w:spacing w:after="0" w:line="240" w:lineRule="auto"/>
        <w:jc w:val="right"/>
        <w:rPr>
          <w:rFonts w:ascii="Times New Roman" w:eastAsia="Calibri" w:hAnsi="Times New Roman" w:cs="Times New Roman"/>
          <w:lang w:eastAsia="lt-LT"/>
        </w:rPr>
      </w:pPr>
    </w:p>
    <w:p w14:paraId="3A0B9CF8" w14:textId="77777777" w:rsidR="00605103" w:rsidRDefault="00605103" w:rsidP="00605103">
      <w:pPr>
        <w:spacing w:after="0" w:line="240" w:lineRule="auto"/>
        <w:jc w:val="right"/>
        <w:rPr>
          <w:rFonts w:ascii="Times New Roman" w:eastAsia="Calibri" w:hAnsi="Times New Roman" w:cs="Times New Roman"/>
          <w:lang w:eastAsia="lt-LT"/>
        </w:rPr>
      </w:pPr>
    </w:p>
    <w:p w14:paraId="6A91AAE9" w14:textId="77777777" w:rsidR="00933BFE" w:rsidRDefault="00933BFE" w:rsidP="00605103">
      <w:pPr>
        <w:spacing w:after="0" w:line="240" w:lineRule="auto"/>
        <w:jc w:val="right"/>
        <w:rPr>
          <w:rFonts w:ascii="Times New Roman" w:eastAsia="Calibri" w:hAnsi="Times New Roman" w:cs="Times New Roman"/>
          <w:lang w:eastAsia="lt-LT"/>
        </w:rPr>
      </w:pPr>
    </w:p>
    <w:p w14:paraId="71569E29" w14:textId="77777777" w:rsidR="001728A9" w:rsidRDefault="001728A9" w:rsidP="00605103">
      <w:pPr>
        <w:spacing w:after="0" w:line="240" w:lineRule="auto"/>
        <w:jc w:val="right"/>
        <w:rPr>
          <w:rFonts w:ascii="Times New Roman" w:eastAsia="Calibri" w:hAnsi="Times New Roman" w:cs="Times New Roman"/>
          <w:lang w:eastAsia="lt-LT"/>
        </w:rPr>
      </w:pPr>
    </w:p>
    <w:p w14:paraId="22FE6BDB" w14:textId="77777777" w:rsidR="001728A9" w:rsidRDefault="001728A9" w:rsidP="00605103">
      <w:pPr>
        <w:spacing w:after="0" w:line="240" w:lineRule="auto"/>
        <w:jc w:val="right"/>
        <w:rPr>
          <w:rFonts w:ascii="Times New Roman" w:eastAsia="Calibri" w:hAnsi="Times New Roman" w:cs="Times New Roman"/>
          <w:lang w:eastAsia="lt-LT"/>
        </w:rPr>
      </w:pPr>
    </w:p>
    <w:p w14:paraId="157C65D6" w14:textId="77777777" w:rsidR="001728A9" w:rsidRDefault="001728A9" w:rsidP="00605103">
      <w:pPr>
        <w:spacing w:after="0" w:line="240" w:lineRule="auto"/>
        <w:jc w:val="right"/>
        <w:rPr>
          <w:rFonts w:ascii="Times New Roman" w:eastAsia="Calibri" w:hAnsi="Times New Roman" w:cs="Times New Roman"/>
          <w:lang w:eastAsia="lt-LT"/>
        </w:rPr>
      </w:pPr>
    </w:p>
    <w:p w14:paraId="605B7BD6" w14:textId="77777777" w:rsidR="001728A9" w:rsidRDefault="001728A9" w:rsidP="00605103">
      <w:pPr>
        <w:spacing w:after="0" w:line="240" w:lineRule="auto"/>
        <w:jc w:val="right"/>
        <w:rPr>
          <w:rFonts w:ascii="Times New Roman" w:eastAsia="Calibri" w:hAnsi="Times New Roman" w:cs="Times New Roman"/>
          <w:lang w:eastAsia="lt-LT"/>
        </w:rPr>
      </w:pPr>
    </w:p>
    <w:p w14:paraId="30AAAA51" w14:textId="77777777" w:rsidR="001728A9" w:rsidRDefault="001728A9" w:rsidP="00605103">
      <w:pPr>
        <w:spacing w:after="0" w:line="240" w:lineRule="auto"/>
        <w:jc w:val="right"/>
        <w:rPr>
          <w:rFonts w:ascii="Times New Roman" w:eastAsia="Calibri" w:hAnsi="Times New Roman" w:cs="Times New Roman"/>
          <w:lang w:eastAsia="lt-LT"/>
        </w:rPr>
      </w:pPr>
    </w:p>
    <w:p w14:paraId="1E54BCA5" w14:textId="77777777" w:rsidR="001728A9" w:rsidRDefault="001728A9" w:rsidP="00605103">
      <w:pPr>
        <w:spacing w:after="0" w:line="240" w:lineRule="auto"/>
        <w:jc w:val="right"/>
        <w:rPr>
          <w:rFonts w:ascii="Times New Roman" w:eastAsia="Calibri" w:hAnsi="Times New Roman" w:cs="Times New Roman"/>
          <w:lang w:eastAsia="lt-LT"/>
        </w:rPr>
      </w:pPr>
    </w:p>
    <w:p w14:paraId="33D5C9E7" w14:textId="77777777" w:rsidR="001728A9" w:rsidRDefault="001728A9" w:rsidP="00605103">
      <w:pPr>
        <w:spacing w:after="0" w:line="240" w:lineRule="auto"/>
        <w:jc w:val="right"/>
        <w:rPr>
          <w:rFonts w:ascii="Times New Roman" w:eastAsia="Calibri" w:hAnsi="Times New Roman" w:cs="Times New Roman"/>
          <w:lang w:eastAsia="lt-LT"/>
        </w:rPr>
      </w:pPr>
    </w:p>
    <w:p w14:paraId="2BAF7318" w14:textId="77777777" w:rsidR="001728A9" w:rsidRDefault="001728A9" w:rsidP="00605103">
      <w:pPr>
        <w:spacing w:after="0" w:line="240" w:lineRule="auto"/>
        <w:jc w:val="right"/>
        <w:rPr>
          <w:rFonts w:ascii="Times New Roman" w:eastAsia="Calibri" w:hAnsi="Times New Roman" w:cs="Times New Roman"/>
          <w:lang w:eastAsia="lt-LT"/>
        </w:rPr>
      </w:pPr>
    </w:p>
    <w:p w14:paraId="04DF20D6" w14:textId="77777777" w:rsidR="001728A9" w:rsidRDefault="001728A9" w:rsidP="00605103">
      <w:pPr>
        <w:spacing w:after="0" w:line="240" w:lineRule="auto"/>
        <w:jc w:val="right"/>
        <w:rPr>
          <w:rFonts w:ascii="Times New Roman" w:eastAsia="Calibri" w:hAnsi="Times New Roman" w:cs="Times New Roman"/>
          <w:lang w:eastAsia="lt-LT"/>
        </w:rPr>
      </w:pPr>
    </w:p>
    <w:p w14:paraId="7EFB5F4C" w14:textId="77777777" w:rsidR="001728A9" w:rsidRDefault="001728A9" w:rsidP="00605103">
      <w:pPr>
        <w:spacing w:after="0" w:line="240" w:lineRule="auto"/>
        <w:jc w:val="right"/>
        <w:rPr>
          <w:rFonts w:ascii="Times New Roman" w:eastAsia="Calibri" w:hAnsi="Times New Roman" w:cs="Times New Roman"/>
          <w:lang w:eastAsia="lt-LT"/>
        </w:rPr>
      </w:pPr>
    </w:p>
    <w:p w14:paraId="0C83D13C" w14:textId="77777777" w:rsidR="001728A9" w:rsidRDefault="001728A9" w:rsidP="00605103">
      <w:pPr>
        <w:spacing w:after="0" w:line="240" w:lineRule="auto"/>
        <w:jc w:val="right"/>
        <w:rPr>
          <w:rFonts w:ascii="Times New Roman" w:eastAsia="Calibri" w:hAnsi="Times New Roman" w:cs="Times New Roman"/>
          <w:lang w:eastAsia="lt-LT"/>
        </w:rPr>
      </w:pPr>
    </w:p>
    <w:p w14:paraId="37FEB08E" w14:textId="77777777" w:rsidR="001728A9" w:rsidRDefault="001728A9" w:rsidP="00605103">
      <w:pPr>
        <w:spacing w:after="0" w:line="240" w:lineRule="auto"/>
        <w:jc w:val="right"/>
        <w:rPr>
          <w:rFonts w:ascii="Times New Roman" w:eastAsia="Calibri" w:hAnsi="Times New Roman" w:cs="Times New Roman"/>
          <w:lang w:eastAsia="lt-LT"/>
        </w:rPr>
      </w:pPr>
    </w:p>
    <w:p w14:paraId="40C8158C" w14:textId="77777777" w:rsidR="001728A9" w:rsidRDefault="001728A9" w:rsidP="00605103">
      <w:pPr>
        <w:spacing w:after="0" w:line="240" w:lineRule="auto"/>
        <w:jc w:val="right"/>
        <w:rPr>
          <w:rFonts w:ascii="Times New Roman" w:eastAsia="Calibri" w:hAnsi="Times New Roman" w:cs="Times New Roman"/>
          <w:lang w:eastAsia="lt-LT"/>
        </w:rPr>
      </w:pPr>
    </w:p>
    <w:p w14:paraId="56EF6D28" w14:textId="77777777" w:rsidR="001728A9" w:rsidRDefault="001728A9" w:rsidP="00605103">
      <w:pPr>
        <w:spacing w:after="0" w:line="240" w:lineRule="auto"/>
        <w:jc w:val="right"/>
        <w:rPr>
          <w:rFonts w:ascii="Times New Roman" w:eastAsia="Calibri" w:hAnsi="Times New Roman" w:cs="Times New Roman"/>
          <w:lang w:eastAsia="lt-LT"/>
        </w:rPr>
      </w:pPr>
    </w:p>
    <w:p w14:paraId="3A3B7471" w14:textId="77777777" w:rsidR="001728A9" w:rsidRDefault="001728A9" w:rsidP="00605103">
      <w:pPr>
        <w:spacing w:after="0" w:line="240" w:lineRule="auto"/>
        <w:jc w:val="right"/>
        <w:rPr>
          <w:rFonts w:ascii="Times New Roman" w:eastAsia="Calibri" w:hAnsi="Times New Roman" w:cs="Times New Roman"/>
          <w:lang w:eastAsia="lt-LT"/>
        </w:rPr>
      </w:pPr>
    </w:p>
    <w:p w14:paraId="15EEF5E2" w14:textId="77777777" w:rsidR="001728A9" w:rsidRDefault="001728A9" w:rsidP="00605103">
      <w:pPr>
        <w:spacing w:after="0" w:line="240" w:lineRule="auto"/>
        <w:jc w:val="right"/>
        <w:rPr>
          <w:rFonts w:ascii="Times New Roman" w:eastAsia="Calibri" w:hAnsi="Times New Roman" w:cs="Times New Roman"/>
          <w:lang w:eastAsia="lt-LT"/>
        </w:rPr>
      </w:pPr>
    </w:p>
    <w:p w14:paraId="0B5BA8FC" w14:textId="77777777" w:rsidR="001728A9" w:rsidRDefault="001728A9" w:rsidP="00605103">
      <w:pPr>
        <w:spacing w:after="0" w:line="240" w:lineRule="auto"/>
        <w:jc w:val="right"/>
        <w:rPr>
          <w:rFonts w:ascii="Times New Roman" w:eastAsia="Calibri" w:hAnsi="Times New Roman" w:cs="Times New Roman"/>
          <w:lang w:eastAsia="lt-LT"/>
        </w:rPr>
      </w:pPr>
    </w:p>
    <w:p w14:paraId="566E82C5" w14:textId="77777777" w:rsidR="001728A9" w:rsidRDefault="001728A9" w:rsidP="00605103">
      <w:pPr>
        <w:spacing w:after="0" w:line="240" w:lineRule="auto"/>
        <w:jc w:val="right"/>
        <w:rPr>
          <w:rFonts w:ascii="Times New Roman" w:eastAsia="Calibri" w:hAnsi="Times New Roman" w:cs="Times New Roman"/>
          <w:lang w:eastAsia="lt-LT"/>
        </w:rPr>
      </w:pPr>
    </w:p>
    <w:p w14:paraId="689B9462" w14:textId="77777777" w:rsidR="001728A9" w:rsidRDefault="001728A9" w:rsidP="00605103">
      <w:pPr>
        <w:spacing w:after="0" w:line="240" w:lineRule="auto"/>
        <w:jc w:val="right"/>
        <w:rPr>
          <w:rFonts w:ascii="Times New Roman" w:eastAsia="Calibri" w:hAnsi="Times New Roman" w:cs="Times New Roman"/>
          <w:lang w:eastAsia="lt-LT"/>
        </w:rPr>
      </w:pPr>
    </w:p>
    <w:p w14:paraId="3398651E" w14:textId="77777777" w:rsidR="001728A9" w:rsidRDefault="001728A9" w:rsidP="00605103">
      <w:pPr>
        <w:spacing w:after="0" w:line="240" w:lineRule="auto"/>
        <w:jc w:val="right"/>
        <w:rPr>
          <w:rFonts w:ascii="Times New Roman" w:eastAsia="Calibri" w:hAnsi="Times New Roman" w:cs="Times New Roman"/>
          <w:lang w:eastAsia="lt-LT"/>
        </w:rPr>
      </w:pPr>
    </w:p>
    <w:p w14:paraId="786C10DA" w14:textId="77777777" w:rsidR="001728A9" w:rsidRDefault="001728A9" w:rsidP="00605103">
      <w:pPr>
        <w:spacing w:after="0" w:line="240" w:lineRule="auto"/>
        <w:jc w:val="right"/>
        <w:rPr>
          <w:rFonts w:ascii="Times New Roman" w:eastAsia="Calibri" w:hAnsi="Times New Roman" w:cs="Times New Roman"/>
          <w:lang w:eastAsia="lt-LT"/>
        </w:rPr>
      </w:pPr>
    </w:p>
    <w:p w14:paraId="64CF7D0B" w14:textId="77777777" w:rsidR="001728A9" w:rsidRDefault="001728A9" w:rsidP="00605103">
      <w:pPr>
        <w:spacing w:after="0" w:line="240" w:lineRule="auto"/>
        <w:jc w:val="right"/>
        <w:rPr>
          <w:rFonts w:ascii="Times New Roman" w:eastAsia="Calibri" w:hAnsi="Times New Roman" w:cs="Times New Roman"/>
          <w:lang w:eastAsia="lt-LT"/>
        </w:rPr>
      </w:pPr>
    </w:p>
    <w:p w14:paraId="06FD06F6" w14:textId="77777777" w:rsidR="001728A9" w:rsidRDefault="001728A9" w:rsidP="00605103">
      <w:pPr>
        <w:spacing w:after="0" w:line="240" w:lineRule="auto"/>
        <w:jc w:val="right"/>
        <w:rPr>
          <w:rFonts w:ascii="Times New Roman" w:eastAsia="Calibri" w:hAnsi="Times New Roman" w:cs="Times New Roman"/>
          <w:lang w:eastAsia="lt-LT"/>
        </w:rPr>
      </w:pPr>
    </w:p>
    <w:p w14:paraId="3400B76D" w14:textId="77777777" w:rsidR="001728A9" w:rsidRDefault="001728A9" w:rsidP="00605103">
      <w:pPr>
        <w:spacing w:after="0" w:line="240" w:lineRule="auto"/>
        <w:jc w:val="right"/>
        <w:rPr>
          <w:rFonts w:ascii="Times New Roman" w:eastAsia="Calibri" w:hAnsi="Times New Roman" w:cs="Times New Roman"/>
          <w:lang w:eastAsia="lt-LT"/>
        </w:rPr>
      </w:pPr>
    </w:p>
    <w:p w14:paraId="1A89A2F2" w14:textId="77777777" w:rsidR="001728A9" w:rsidRDefault="001728A9" w:rsidP="00605103">
      <w:pPr>
        <w:spacing w:after="0" w:line="240" w:lineRule="auto"/>
        <w:jc w:val="right"/>
        <w:rPr>
          <w:rFonts w:ascii="Times New Roman" w:eastAsia="Calibri" w:hAnsi="Times New Roman" w:cs="Times New Roman"/>
          <w:lang w:eastAsia="lt-LT"/>
        </w:rPr>
      </w:pPr>
    </w:p>
    <w:p w14:paraId="2D3CE94B" w14:textId="77777777" w:rsidR="001728A9" w:rsidRDefault="001728A9" w:rsidP="00605103">
      <w:pPr>
        <w:spacing w:after="0" w:line="240" w:lineRule="auto"/>
        <w:jc w:val="right"/>
        <w:rPr>
          <w:rFonts w:ascii="Times New Roman" w:eastAsia="Calibri" w:hAnsi="Times New Roman" w:cs="Times New Roman"/>
          <w:lang w:eastAsia="lt-LT"/>
        </w:rPr>
      </w:pPr>
    </w:p>
    <w:p w14:paraId="14CEB1BF" w14:textId="77777777" w:rsidR="00933BFE" w:rsidRDefault="00933BFE" w:rsidP="00605103">
      <w:pPr>
        <w:spacing w:after="0" w:line="240" w:lineRule="auto"/>
        <w:jc w:val="right"/>
        <w:rPr>
          <w:rFonts w:ascii="Times New Roman" w:eastAsia="Calibri" w:hAnsi="Times New Roman" w:cs="Times New Roman"/>
          <w:lang w:eastAsia="lt-LT"/>
        </w:rPr>
      </w:pPr>
    </w:p>
    <w:p w14:paraId="5885BB83" w14:textId="77777777" w:rsidR="003E698A" w:rsidRDefault="003E698A" w:rsidP="00605103">
      <w:pPr>
        <w:spacing w:after="0" w:line="240" w:lineRule="auto"/>
        <w:jc w:val="right"/>
        <w:rPr>
          <w:rFonts w:ascii="Times New Roman" w:eastAsia="Calibri" w:hAnsi="Times New Roman" w:cs="Times New Roman"/>
          <w:lang w:eastAsia="lt-LT"/>
        </w:rPr>
      </w:pPr>
    </w:p>
    <w:p w14:paraId="1D77633D" w14:textId="77777777" w:rsidR="003E698A" w:rsidRDefault="003E698A" w:rsidP="00605103">
      <w:pPr>
        <w:spacing w:after="0" w:line="240" w:lineRule="auto"/>
        <w:jc w:val="right"/>
        <w:rPr>
          <w:rFonts w:ascii="Times New Roman" w:eastAsia="Calibri" w:hAnsi="Times New Roman" w:cs="Times New Roman"/>
          <w:lang w:eastAsia="lt-LT"/>
        </w:rPr>
      </w:pPr>
    </w:p>
    <w:p w14:paraId="0826DC0D" w14:textId="77777777" w:rsidR="003E698A" w:rsidRDefault="003E698A" w:rsidP="00605103">
      <w:pPr>
        <w:spacing w:after="0" w:line="240" w:lineRule="auto"/>
        <w:jc w:val="right"/>
        <w:rPr>
          <w:rFonts w:ascii="Times New Roman" w:eastAsia="Calibri" w:hAnsi="Times New Roman" w:cs="Times New Roman"/>
          <w:lang w:eastAsia="lt-LT"/>
        </w:rPr>
      </w:pPr>
    </w:p>
    <w:p w14:paraId="2C40D221" w14:textId="3BD3E788" w:rsidR="008D2967" w:rsidRPr="00923A0C" w:rsidRDefault="008D2967" w:rsidP="008D2967">
      <w:pPr>
        <w:keepNext/>
        <w:keepLines/>
        <w:tabs>
          <w:tab w:val="left" w:pos="0"/>
        </w:tabs>
        <w:spacing w:before="120" w:after="0" w:line="240" w:lineRule="auto"/>
        <w:jc w:val="right"/>
        <w:outlineLvl w:val="1"/>
        <w:rPr>
          <w:rFonts w:ascii="Times New Roman" w:eastAsia="Calibri" w:hAnsi="Times New Roman" w:cs="Times New Roman"/>
          <w:lang w:eastAsia="lt-LT"/>
        </w:rPr>
      </w:pPr>
      <w:bookmarkStart w:id="90" w:name="_Toc191913128"/>
      <w:r w:rsidRPr="00923A0C">
        <w:rPr>
          <w:rFonts w:ascii="Times New Roman" w:eastAsia="Calibri" w:hAnsi="Times New Roman" w:cs="Times New Roman"/>
          <w:lang w:eastAsia="lt-LT"/>
        </w:rPr>
        <w:lastRenderedPageBreak/>
        <w:t xml:space="preserve">Pirkimo sąlygų </w:t>
      </w:r>
      <w:r>
        <w:rPr>
          <w:rFonts w:ascii="Times New Roman" w:eastAsia="Calibri" w:hAnsi="Times New Roman" w:cs="Times New Roman"/>
          <w:lang w:eastAsia="lt-LT"/>
        </w:rPr>
        <w:t>8</w:t>
      </w:r>
      <w:r w:rsidRPr="00923A0C">
        <w:rPr>
          <w:rFonts w:ascii="Times New Roman" w:eastAsia="Calibri" w:hAnsi="Times New Roman" w:cs="Times New Roman"/>
          <w:lang w:eastAsia="lt-LT"/>
        </w:rPr>
        <w:t xml:space="preserve"> priedas „</w:t>
      </w:r>
      <w:r>
        <w:rPr>
          <w:rFonts w:ascii="Times New Roman" w:eastAsia="Calibri" w:hAnsi="Times New Roman" w:cs="Times New Roman"/>
          <w:lang w:eastAsia="lt-LT"/>
        </w:rPr>
        <w:t>Sutarties projektas</w:t>
      </w:r>
      <w:r w:rsidRPr="00923A0C">
        <w:rPr>
          <w:rFonts w:ascii="Times New Roman" w:eastAsia="Calibri" w:hAnsi="Times New Roman" w:cs="Times New Roman"/>
          <w:lang w:eastAsia="lt-LT"/>
        </w:rPr>
        <w:t>“</w:t>
      </w:r>
      <w:bookmarkEnd w:id="90"/>
    </w:p>
    <w:p w14:paraId="55D49DBD" w14:textId="77777777" w:rsidR="003E698A" w:rsidRDefault="003E698A" w:rsidP="00605103">
      <w:pPr>
        <w:spacing w:after="0" w:line="240" w:lineRule="auto"/>
        <w:jc w:val="right"/>
        <w:rPr>
          <w:rFonts w:ascii="Times New Roman" w:eastAsia="Calibri" w:hAnsi="Times New Roman" w:cs="Times New Roman"/>
          <w:lang w:eastAsia="lt-LT"/>
        </w:rPr>
      </w:pPr>
    </w:p>
    <w:bookmarkEnd w:id="88"/>
    <w:bookmarkEnd w:id="89"/>
    <w:p w14:paraId="757D2DD2" w14:textId="77777777" w:rsidR="00605103" w:rsidRDefault="00605103" w:rsidP="0022040F">
      <w:pPr>
        <w:shd w:val="clear" w:color="auto" w:fill="FFFFFF" w:themeFill="background1"/>
        <w:jc w:val="center"/>
        <w:rPr>
          <w:rFonts w:ascii="Times New Roman" w:eastAsiaTheme="minorEastAsia" w:hAnsi="Times New Roman" w:cs="Times New Roman"/>
          <w:b/>
          <w:lang w:eastAsia="lt-LT"/>
        </w:rPr>
      </w:pPr>
    </w:p>
    <w:p w14:paraId="5E53BE29" w14:textId="77777777" w:rsidR="003E698A" w:rsidRPr="00BB32C7" w:rsidRDefault="003E698A" w:rsidP="003E698A">
      <w:pPr>
        <w:shd w:val="clear" w:color="auto" w:fill="D9D9D9" w:themeFill="background1" w:themeFillShade="D9"/>
        <w:jc w:val="center"/>
        <w:rPr>
          <w:rFonts w:ascii="Times New Roman" w:hAnsi="Times New Roman" w:cs="Times New Roman"/>
          <w:bCs/>
          <w:smallCaps/>
        </w:rPr>
      </w:pPr>
      <w:r>
        <w:rPr>
          <w:rFonts w:ascii="Times New Roman" w:hAnsi="Times New Roman" w:cs="Times New Roman"/>
          <w:b/>
          <w:bCs/>
          <w:smallCaps/>
        </w:rPr>
        <w:t>PATEIKIAMA</w:t>
      </w:r>
      <w:r w:rsidRPr="00F062DC">
        <w:rPr>
          <w:rFonts w:ascii="Times New Roman" w:hAnsi="Times New Roman" w:cs="Times New Roman"/>
          <w:b/>
          <w:bCs/>
          <w:smallCaps/>
        </w:rPr>
        <w:t xml:space="preserve"> ATSKIRU FAILU</w:t>
      </w:r>
    </w:p>
    <w:p w14:paraId="4DB301E3" w14:textId="77777777" w:rsidR="0022040F" w:rsidRDefault="0022040F" w:rsidP="0022040F">
      <w:pPr>
        <w:shd w:val="clear" w:color="auto" w:fill="FFFFFF" w:themeFill="background1"/>
        <w:jc w:val="center"/>
        <w:rPr>
          <w:rFonts w:ascii="Times New Roman" w:eastAsiaTheme="minorEastAsia" w:hAnsi="Times New Roman" w:cs="Times New Roman"/>
          <w:b/>
          <w:lang w:eastAsia="lt-LT"/>
        </w:rPr>
      </w:pPr>
    </w:p>
    <w:bookmarkEnd w:id="0"/>
    <w:p w14:paraId="675C36E2" w14:textId="77777777" w:rsidR="0022040F" w:rsidRDefault="0022040F" w:rsidP="0022040F">
      <w:pPr>
        <w:shd w:val="clear" w:color="auto" w:fill="FFFFFF" w:themeFill="background1"/>
        <w:jc w:val="center"/>
        <w:rPr>
          <w:rFonts w:ascii="Times New Roman" w:eastAsiaTheme="minorEastAsia" w:hAnsi="Times New Roman" w:cs="Times New Roman"/>
          <w:b/>
          <w:lang w:eastAsia="lt-LT"/>
        </w:rPr>
      </w:pPr>
    </w:p>
    <w:p w14:paraId="2626B858"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1EB207DD"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0AC46B22"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640FF540"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6D96094C"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152F67B6"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66291B9E"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17F34FD3"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727C4913"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654C9185"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1745BE1F"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0BC1857A"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65F60714"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3713F250"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29DEC8FF"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1FCD7275"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25208317"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3DA5BC6F"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5BB64996"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4196AD1F"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58F0B341"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65533D9E"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6C104011"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1C9D8153"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30738EBA"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4E5EDE4D"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48DF626C"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3CCF924A" w14:textId="2D443257" w:rsidR="008D2967" w:rsidRPr="00923A0C" w:rsidRDefault="008D2967" w:rsidP="008D2967">
      <w:pPr>
        <w:keepNext/>
        <w:keepLines/>
        <w:tabs>
          <w:tab w:val="left" w:pos="0"/>
        </w:tabs>
        <w:spacing w:before="120" w:after="0" w:line="240" w:lineRule="auto"/>
        <w:jc w:val="right"/>
        <w:outlineLvl w:val="1"/>
        <w:rPr>
          <w:rFonts w:ascii="Times New Roman" w:eastAsia="Calibri" w:hAnsi="Times New Roman" w:cs="Times New Roman"/>
          <w:lang w:eastAsia="lt-LT"/>
        </w:rPr>
      </w:pPr>
      <w:bookmarkStart w:id="91" w:name="_Toc191913129"/>
      <w:r w:rsidRPr="00923A0C">
        <w:rPr>
          <w:rFonts w:ascii="Times New Roman" w:eastAsia="Calibri" w:hAnsi="Times New Roman" w:cs="Times New Roman"/>
          <w:lang w:eastAsia="lt-LT"/>
        </w:rPr>
        <w:lastRenderedPageBreak/>
        <w:t xml:space="preserve">Pirkimo sąlygų </w:t>
      </w:r>
      <w:r>
        <w:rPr>
          <w:rFonts w:ascii="Times New Roman" w:eastAsia="Calibri" w:hAnsi="Times New Roman" w:cs="Times New Roman"/>
          <w:lang w:eastAsia="lt-LT"/>
        </w:rPr>
        <w:t>9</w:t>
      </w:r>
      <w:r w:rsidRPr="00923A0C">
        <w:rPr>
          <w:rFonts w:ascii="Times New Roman" w:eastAsia="Calibri" w:hAnsi="Times New Roman" w:cs="Times New Roman"/>
          <w:lang w:eastAsia="lt-LT"/>
        </w:rPr>
        <w:t xml:space="preserve"> priedas „</w:t>
      </w:r>
      <w:r>
        <w:rPr>
          <w:rFonts w:ascii="Times New Roman" w:eastAsia="Calibri" w:hAnsi="Times New Roman" w:cs="Times New Roman"/>
          <w:lang w:eastAsia="lt-LT"/>
        </w:rPr>
        <w:t>Sutarčių sąrašas</w:t>
      </w:r>
      <w:r w:rsidRPr="00923A0C">
        <w:rPr>
          <w:rFonts w:ascii="Times New Roman" w:eastAsia="Calibri" w:hAnsi="Times New Roman" w:cs="Times New Roman"/>
          <w:lang w:eastAsia="lt-LT"/>
        </w:rPr>
        <w:t>“</w:t>
      </w:r>
      <w:bookmarkEnd w:id="91"/>
    </w:p>
    <w:p w14:paraId="545DD013" w14:textId="77777777" w:rsidR="008D2967" w:rsidRDefault="008D2967" w:rsidP="0022040F">
      <w:pPr>
        <w:shd w:val="clear" w:color="auto" w:fill="FFFFFF" w:themeFill="background1"/>
        <w:jc w:val="center"/>
        <w:rPr>
          <w:rFonts w:ascii="Times New Roman" w:eastAsiaTheme="minorEastAsia" w:hAnsi="Times New Roman" w:cs="Times New Roman"/>
          <w:b/>
          <w:lang w:eastAsia="lt-LT"/>
        </w:rPr>
      </w:pPr>
    </w:p>
    <w:p w14:paraId="42725858" w14:textId="77777777" w:rsidR="008D2967" w:rsidRDefault="008D2967" w:rsidP="008D2967">
      <w:pPr>
        <w:shd w:val="clear" w:color="auto" w:fill="FFFFFF" w:themeFill="background1"/>
        <w:jc w:val="center"/>
        <w:rPr>
          <w:rFonts w:ascii="Times New Roman" w:eastAsiaTheme="minorEastAsia" w:hAnsi="Times New Roman" w:cs="Times New Roman"/>
          <w:b/>
          <w:lang w:eastAsia="lt-LT"/>
        </w:rPr>
      </w:pPr>
    </w:p>
    <w:p w14:paraId="37B410B8" w14:textId="77777777" w:rsidR="008D2967" w:rsidRPr="00BB32C7" w:rsidRDefault="008D2967" w:rsidP="008D2967">
      <w:pPr>
        <w:shd w:val="clear" w:color="auto" w:fill="D9D9D9" w:themeFill="background1" w:themeFillShade="D9"/>
        <w:jc w:val="center"/>
        <w:rPr>
          <w:rFonts w:ascii="Times New Roman" w:hAnsi="Times New Roman" w:cs="Times New Roman"/>
          <w:bCs/>
          <w:smallCaps/>
        </w:rPr>
      </w:pPr>
      <w:r>
        <w:rPr>
          <w:rFonts w:ascii="Times New Roman" w:hAnsi="Times New Roman" w:cs="Times New Roman"/>
          <w:b/>
          <w:bCs/>
          <w:smallCaps/>
        </w:rPr>
        <w:t>PATEIKIAMA</w:t>
      </w:r>
      <w:r w:rsidRPr="00F062DC">
        <w:rPr>
          <w:rFonts w:ascii="Times New Roman" w:hAnsi="Times New Roman" w:cs="Times New Roman"/>
          <w:b/>
          <w:bCs/>
          <w:smallCaps/>
        </w:rPr>
        <w:t xml:space="preserve"> ATSKIRU FAILU</w:t>
      </w:r>
    </w:p>
    <w:p w14:paraId="7A016937" w14:textId="77777777" w:rsidR="008D2967" w:rsidRPr="00923A0C" w:rsidRDefault="008D2967" w:rsidP="0022040F">
      <w:pPr>
        <w:shd w:val="clear" w:color="auto" w:fill="FFFFFF" w:themeFill="background1"/>
        <w:jc w:val="center"/>
        <w:rPr>
          <w:rFonts w:ascii="Times New Roman" w:eastAsiaTheme="minorEastAsia" w:hAnsi="Times New Roman" w:cs="Times New Roman"/>
          <w:b/>
          <w:lang w:eastAsia="lt-LT"/>
        </w:rPr>
      </w:pPr>
    </w:p>
    <w:sectPr w:rsidR="008D2967" w:rsidRPr="00923A0C" w:rsidSect="00E23849">
      <w:footerReference w:type="first" r:id="rId22"/>
      <w:pgSz w:w="11906" w:h="16838"/>
      <w:pgMar w:top="1418"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B969" w14:textId="77777777" w:rsidR="0000609B" w:rsidRDefault="0000609B" w:rsidP="00605103">
      <w:pPr>
        <w:spacing w:after="0" w:line="240" w:lineRule="auto"/>
      </w:pPr>
      <w:r>
        <w:separator/>
      </w:r>
    </w:p>
  </w:endnote>
  <w:endnote w:type="continuationSeparator" w:id="0">
    <w:p w14:paraId="391AAA8C" w14:textId="77777777" w:rsidR="0000609B" w:rsidRDefault="0000609B" w:rsidP="0060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328536"/>
      <w:docPartObj>
        <w:docPartGallery w:val="Page Numbers (Bottom of Page)"/>
        <w:docPartUnique/>
      </w:docPartObj>
    </w:sdtPr>
    <w:sdtEndPr/>
    <w:sdtContent>
      <w:p w14:paraId="3851E49F" w14:textId="77777777" w:rsidR="002120CD" w:rsidRDefault="003921FB">
        <w:pPr>
          <w:pStyle w:val="Porat"/>
          <w:jc w:val="center"/>
        </w:pPr>
        <w:r>
          <w:rPr>
            <w:noProof/>
          </w:rPr>
          <w:fldChar w:fldCharType="begin"/>
        </w:r>
        <w:r w:rsidR="002120CD">
          <w:rPr>
            <w:noProof/>
          </w:rPr>
          <w:instrText>PAGE   \* MERGEFORMAT</w:instrText>
        </w:r>
        <w:r>
          <w:rPr>
            <w:noProof/>
          </w:rPr>
          <w:fldChar w:fldCharType="separate"/>
        </w:r>
        <w:r w:rsidR="00920861">
          <w:rPr>
            <w:noProof/>
          </w:rPr>
          <w:t>30</w:t>
        </w:r>
        <w:r>
          <w:rPr>
            <w:noProof/>
          </w:rPr>
          <w:fldChar w:fldCharType="end"/>
        </w:r>
      </w:p>
    </w:sdtContent>
  </w:sdt>
  <w:p w14:paraId="38BC7ED4" w14:textId="77777777" w:rsidR="002120CD" w:rsidRDefault="002120CD" w:rsidP="00410E1E">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B2D5" w14:textId="77777777" w:rsidR="002120CD" w:rsidRDefault="002120CD">
    <w:pPr>
      <w:pStyle w:val="Porat"/>
      <w:jc w:val="right"/>
    </w:pPr>
  </w:p>
  <w:p w14:paraId="47027C1B" w14:textId="77777777" w:rsidR="002120CD" w:rsidRDefault="002120CD" w:rsidP="00410E1E">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5D0A" w14:textId="77777777" w:rsidR="002120CD" w:rsidRDefault="002120CD" w:rsidP="00410E1E">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5836" w14:textId="77777777" w:rsidR="0000609B" w:rsidRDefault="0000609B" w:rsidP="00605103">
      <w:pPr>
        <w:spacing w:after="0" w:line="240" w:lineRule="auto"/>
      </w:pPr>
      <w:r>
        <w:separator/>
      </w:r>
    </w:p>
  </w:footnote>
  <w:footnote w:type="continuationSeparator" w:id="0">
    <w:p w14:paraId="5BE4269A" w14:textId="77777777" w:rsidR="0000609B" w:rsidRDefault="0000609B" w:rsidP="00605103">
      <w:pPr>
        <w:spacing w:after="0" w:line="240" w:lineRule="auto"/>
      </w:pPr>
      <w:r>
        <w:continuationSeparator/>
      </w:r>
    </w:p>
  </w:footnote>
  <w:footnote w:id="1">
    <w:p w14:paraId="590EFFC1" w14:textId="77777777" w:rsidR="002120CD" w:rsidRPr="001620D3" w:rsidRDefault="002120CD" w:rsidP="00C17CF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767F48" w14:textId="77777777" w:rsidR="002120CD" w:rsidRPr="001620D3" w:rsidRDefault="002120CD" w:rsidP="00C17CF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FDC3C5" w14:textId="77777777" w:rsidR="002120CD" w:rsidRDefault="002120CD" w:rsidP="00C17CF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C5BDE" w14:textId="77777777" w:rsidR="002120CD" w:rsidRPr="001620D3" w:rsidRDefault="002120CD"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D44DE" w14:textId="77777777" w:rsidR="002120CD" w:rsidRPr="001620D3" w:rsidRDefault="002120CD" w:rsidP="00C17CF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F7BDCF" w14:textId="77777777" w:rsidR="002120CD" w:rsidRDefault="002120CD" w:rsidP="00C17CF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397AC7" w14:textId="77777777" w:rsidR="002120CD" w:rsidRPr="001620D3" w:rsidRDefault="002120CD"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7F032" w14:textId="77777777" w:rsidR="002120CD" w:rsidRPr="001620D3" w:rsidRDefault="002120CD" w:rsidP="00C17CF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368814" w14:textId="77777777" w:rsidR="002120CD" w:rsidRDefault="002120CD" w:rsidP="00C17CF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AFB"/>
    <w:multiLevelType w:val="multilevel"/>
    <w:tmpl w:val="D4624B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205FAF"/>
    <w:multiLevelType w:val="hybridMultilevel"/>
    <w:tmpl w:val="1DEC324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11565C4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0"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EB7312"/>
    <w:multiLevelType w:val="hybridMultilevel"/>
    <w:tmpl w:val="3DBCE4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E346B1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827A55"/>
    <w:multiLevelType w:val="multilevel"/>
    <w:tmpl w:val="72F230CA"/>
    <w:lvl w:ilvl="0">
      <w:start w:val="1"/>
      <w:numFmt w:val="decimal"/>
      <w:lvlText w:val="%1."/>
      <w:lvlJc w:val="left"/>
      <w:pPr>
        <w:ind w:left="3011"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0"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49B3FF5"/>
    <w:multiLevelType w:val="multilevel"/>
    <w:tmpl w:val="1DC225B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val="0"/>
        <w:i w:val="0"/>
        <w:iCs w:val="0"/>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833783">
    <w:abstractNumId w:val="7"/>
  </w:num>
  <w:num w:numId="2" w16cid:durableId="2117290031">
    <w:abstractNumId w:val="5"/>
  </w:num>
  <w:num w:numId="3" w16cid:durableId="51774388">
    <w:abstractNumId w:val="24"/>
  </w:num>
  <w:num w:numId="4" w16cid:durableId="1481001817">
    <w:abstractNumId w:val="21"/>
  </w:num>
  <w:num w:numId="5" w16cid:durableId="419910799">
    <w:abstractNumId w:val="15"/>
  </w:num>
  <w:num w:numId="6" w16cid:durableId="838891011">
    <w:abstractNumId w:val="2"/>
  </w:num>
  <w:num w:numId="7" w16cid:durableId="467630691">
    <w:abstractNumId w:val="25"/>
  </w:num>
  <w:num w:numId="8" w16cid:durableId="1672025731">
    <w:abstractNumId w:val="20"/>
  </w:num>
  <w:num w:numId="9" w16cid:durableId="4289462">
    <w:abstractNumId w:val="13"/>
  </w:num>
  <w:num w:numId="10" w16cid:durableId="808474296">
    <w:abstractNumId w:val="23"/>
  </w:num>
  <w:num w:numId="11" w16cid:durableId="1480078925">
    <w:abstractNumId w:val="8"/>
  </w:num>
  <w:num w:numId="12" w16cid:durableId="698510118">
    <w:abstractNumId w:val="18"/>
  </w:num>
  <w:num w:numId="13" w16cid:durableId="554198200">
    <w:abstractNumId w:val="16"/>
  </w:num>
  <w:num w:numId="14" w16cid:durableId="968168608">
    <w:abstractNumId w:val="11"/>
  </w:num>
  <w:num w:numId="15" w16cid:durableId="1841504663">
    <w:abstractNumId w:val="17"/>
  </w:num>
  <w:num w:numId="16" w16cid:durableId="497817207">
    <w:abstractNumId w:val="22"/>
  </w:num>
  <w:num w:numId="17" w16cid:durableId="643586840">
    <w:abstractNumId w:val="1"/>
  </w:num>
  <w:num w:numId="18" w16cid:durableId="1526404898">
    <w:abstractNumId w:val="3"/>
  </w:num>
  <w:num w:numId="19" w16cid:durableId="706762872">
    <w:abstractNumId w:val="10"/>
  </w:num>
  <w:num w:numId="20" w16cid:durableId="1210679219">
    <w:abstractNumId w:val="9"/>
  </w:num>
  <w:num w:numId="21" w16cid:durableId="66854112">
    <w:abstractNumId w:val="6"/>
  </w:num>
  <w:num w:numId="22" w16cid:durableId="13073047">
    <w:abstractNumId w:val="12"/>
  </w:num>
  <w:num w:numId="23" w16cid:durableId="1702709199">
    <w:abstractNumId w:val="0"/>
  </w:num>
  <w:num w:numId="24" w16cid:durableId="2033796468">
    <w:abstractNumId w:val="19"/>
  </w:num>
  <w:num w:numId="25" w16cid:durableId="1200161775">
    <w:abstractNumId w:val="14"/>
  </w:num>
  <w:num w:numId="26" w16cid:durableId="1963149563">
    <w:abstractNumId w:val="26"/>
  </w:num>
  <w:num w:numId="27" w16cid:durableId="51485098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103"/>
    <w:rsid w:val="00000807"/>
    <w:rsid w:val="000046EA"/>
    <w:rsid w:val="0000609B"/>
    <w:rsid w:val="00015FDA"/>
    <w:rsid w:val="000234D5"/>
    <w:rsid w:val="00057B6F"/>
    <w:rsid w:val="00073BA8"/>
    <w:rsid w:val="00096B2E"/>
    <w:rsid w:val="000C0354"/>
    <w:rsid w:val="000C0D0D"/>
    <w:rsid w:val="000D3B88"/>
    <w:rsid w:val="000F0EDA"/>
    <w:rsid w:val="000F1A3B"/>
    <w:rsid w:val="0011109C"/>
    <w:rsid w:val="001257B7"/>
    <w:rsid w:val="00131D33"/>
    <w:rsid w:val="00132839"/>
    <w:rsid w:val="001352EF"/>
    <w:rsid w:val="001728A9"/>
    <w:rsid w:val="00173A9E"/>
    <w:rsid w:val="001937B4"/>
    <w:rsid w:val="00194831"/>
    <w:rsid w:val="001B0333"/>
    <w:rsid w:val="001B45C4"/>
    <w:rsid w:val="001C27C1"/>
    <w:rsid w:val="001D37E8"/>
    <w:rsid w:val="001F3485"/>
    <w:rsid w:val="001F7583"/>
    <w:rsid w:val="002120CD"/>
    <w:rsid w:val="00215F8C"/>
    <w:rsid w:val="0022040F"/>
    <w:rsid w:val="00224E3F"/>
    <w:rsid w:val="00225009"/>
    <w:rsid w:val="00261664"/>
    <w:rsid w:val="0026362F"/>
    <w:rsid w:val="00276A38"/>
    <w:rsid w:val="00281DFD"/>
    <w:rsid w:val="002A09A5"/>
    <w:rsid w:val="002C75D1"/>
    <w:rsid w:val="00300474"/>
    <w:rsid w:val="00304C62"/>
    <w:rsid w:val="00313BCC"/>
    <w:rsid w:val="00325823"/>
    <w:rsid w:val="003436D7"/>
    <w:rsid w:val="00362472"/>
    <w:rsid w:val="00371BDE"/>
    <w:rsid w:val="003762CD"/>
    <w:rsid w:val="003921FB"/>
    <w:rsid w:val="003B3B1B"/>
    <w:rsid w:val="003C1D6D"/>
    <w:rsid w:val="003C33C4"/>
    <w:rsid w:val="003E698A"/>
    <w:rsid w:val="003F413C"/>
    <w:rsid w:val="00410E1E"/>
    <w:rsid w:val="004119DE"/>
    <w:rsid w:val="00443204"/>
    <w:rsid w:val="00450238"/>
    <w:rsid w:val="004513F9"/>
    <w:rsid w:val="004808BA"/>
    <w:rsid w:val="004A244F"/>
    <w:rsid w:val="004A4A72"/>
    <w:rsid w:val="004B3280"/>
    <w:rsid w:val="004B4C1E"/>
    <w:rsid w:val="004E682A"/>
    <w:rsid w:val="004E7CF9"/>
    <w:rsid w:val="00503DB4"/>
    <w:rsid w:val="00507BD6"/>
    <w:rsid w:val="0054514F"/>
    <w:rsid w:val="00547537"/>
    <w:rsid w:val="005533AF"/>
    <w:rsid w:val="005658A2"/>
    <w:rsid w:val="00575004"/>
    <w:rsid w:val="0059076F"/>
    <w:rsid w:val="00592447"/>
    <w:rsid w:val="00596360"/>
    <w:rsid w:val="00596996"/>
    <w:rsid w:val="00597E07"/>
    <w:rsid w:val="005A0FE0"/>
    <w:rsid w:val="005A514E"/>
    <w:rsid w:val="005C1661"/>
    <w:rsid w:val="005C4AB4"/>
    <w:rsid w:val="005D1431"/>
    <w:rsid w:val="005D51A7"/>
    <w:rsid w:val="005D7543"/>
    <w:rsid w:val="00600394"/>
    <w:rsid w:val="00605103"/>
    <w:rsid w:val="00615F48"/>
    <w:rsid w:val="00631E93"/>
    <w:rsid w:val="00632611"/>
    <w:rsid w:val="00643894"/>
    <w:rsid w:val="00655957"/>
    <w:rsid w:val="006B7669"/>
    <w:rsid w:val="006C0A96"/>
    <w:rsid w:val="006D3C20"/>
    <w:rsid w:val="006F78CF"/>
    <w:rsid w:val="00700744"/>
    <w:rsid w:val="00700ABA"/>
    <w:rsid w:val="0070288D"/>
    <w:rsid w:val="00716F9A"/>
    <w:rsid w:val="00717AEE"/>
    <w:rsid w:val="007259E5"/>
    <w:rsid w:val="00730020"/>
    <w:rsid w:val="007840AF"/>
    <w:rsid w:val="007A7AD6"/>
    <w:rsid w:val="007B44A3"/>
    <w:rsid w:val="007D2597"/>
    <w:rsid w:val="007E0DC4"/>
    <w:rsid w:val="007E2A24"/>
    <w:rsid w:val="007E469E"/>
    <w:rsid w:val="00802934"/>
    <w:rsid w:val="0084556E"/>
    <w:rsid w:val="00850E53"/>
    <w:rsid w:val="0085534B"/>
    <w:rsid w:val="008665CC"/>
    <w:rsid w:val="0088147D"/>
    <w:rsid w:val="008A657C"/>
    <w:rsid w:val="008D2967"/>
    <w:rsid w:val="008E2967"/>
    <w:rsid w:val="00901D20"/>
    <w:rsid w:val="009074E0"/>
    <w:rsid w:val="009125AF"/>
    <w:rsid w:val="00920861"/>
    <w:rsid w:val="00922116"/>
    <w:rsid w:val="00932AF5"/>
    <w:rsid w:val="00933BFE"/>
    <w:rsid w:val="00962B18"/>
    <w:rsid w:val="00971271"/>
    <w:rsid w:val="00971644"/>
    <w:rsid w:val="009725FA"/>
    <w:rsid w:val="0098645B"/>
    <w:rsid w:val="00994025"/>
    <w:rsid w:val="009A0B4F"/>
    <w:rsid w:val="009B3EA8"/>
    <w:rsid w:val="009C094D"/>
    <w:rsid w:val="009C5CCB"/>
    <w:rsid w:val="009E0F9C"/>
    <w:rsid w:val="009E79A5"/>
    <w:rsid w:val="00A06B1D"/>
    <w:rsid w:val="00A32DBC"/>
    <w:rsid w:val="00A40709"/>
    <w:rsid w:val="00AA4AEF"/>
    <w:rsid w:val="00AA69C7"/>
    <w:rsid w:val="00AB12F8"/>
    <w:rsid w:val="00AB4C22"/>
    <w:rsid w:val="00AC428D"/>
    <w:rsid w:val="00AE4877"/>
    <w:rsid w:val="00AF1E34"/>
    <w:rsid w:val="00B00D8D"/>
    <w:rsid w:val="00B06041"/>
    <w:rsid w:val="00B10EB4"/>
    <w:rsid w:val="00B366E6"/>
    <w:rsid w:val="00B43382"/>
    <w:rsid w:val="00B61C35"/>
    <w:rsid w:val="00B76515"/>
    <w:rsid w:val="00B82666"/>
    <w:rsid w:val="00B85B51"/>
    <w:rsid w:val="00B86549"/>
    <w:rsid w:val="00BB2F9D"/>
    <w:rsid w:val="00BB32C7"/>
    <w:rsid w:val="00BF309B"/>
    <w:rsid w:val="00C17CFB"/>
    <w:rsid w:val="00C26F59"/>
    <w:rsid w:val="00C30334"/>
    <w:rsid w:val="00C3681B"/>
    <w:rsid w:val="00C56AC4"/>
    <w:rsid w:val="00C76607"/>
    <w:rsid w:val="00CD6EBE"/>
    <w:rsid w:val="00D270A6"/>
    <w:rsid w:val="00D32AC2"/>
    <w:rsid w:val="00D53357"/>
    <w:rsid w:val="00D57B7D"/>
    <w:rsid w:val="00D72D5D"/>
    <w:rsid w:val="00D73595"/>
    <w:rsid w:val="00D74AF9"/>
    <w:rsid w:val="00D75EC3"/>
    <w:rsid w:val="00D84176"/>
    <w:rsid w:val="00D9122A"/>
    <w:rsid w:val="00DB1EA3"/>
    <w:rsid w:val="00DB792C"/>
    <w:rsid w:val="00DE0E00"/>
    <w:rsid w:val="00DE138C"/>
    <w:rsid w:val="00DF0A3B"/>
    <w:rsid w:val="00DF7FDA"/>
    <w:rsid w:val="00E1136B"/>
    <w:rsid w:val="00E21025"/>
    <w:rsid w:val="00E23301"/>
    <w:rsid w:val="00E23849"/>
    <w:rsid w:val="00E30444"/>
    <w:rsid w:val="00E42F44"/>
    <w:rsid w:val="00E45514"/>
    <w:rsid w:val="00E51319"/>
    <w:rsid w:val="00E61C66"/>
    <w:rsid w:val="00EB0B44"/>
    <w:rsid w:val="00EB785F"/>
    <w:rsid w:val="00EC2FDD"/>
    <w:rsid w:val="00ED5BAC"/>
    <w:rsid w:val="00EF35E1"/>
    <w:rsid w:val="00F41377"/>
    <w:rsid w:val="00F50054"/>
    <w:rsid w:val="00F57629"/>
    <w:rsid w:val="00F60EAF"/>
    <w:rsid w:val="00F76CD0"/>
    <w:rsid w:val="00F91607"/>
    <w:rsid w:val="00FB31E7"/>
    <w:rsid w:val="00FC591F"/>
    <w:rsid w:val="00FF7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D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103"/>
    <w:pPr>
      <w:spacing w:line="259" w:lineRule="auto"/>
    </w:pPr>
    <w:rPr>
      <w:kern w:val="0"/>
      <w:sz w:val="22"/>
      <w:szCs w:val="22"/>
    </w:rPr>
  </w:style>
  <w:style w:type="paragraph" w:styleId="Antrat1">
    <w:name w:val="heading 1"/>
    <w:basedOn w:val="prastasis"/>
    <w:next w:val="prastasis"/>
    <w:link w:val="Antrat1Diagrama"/>
    <w:uiPriority w:val="9"/>
    <w:qFormat/>
    <w:rsid w:val="0060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0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1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1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1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1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1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1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1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1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051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1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1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1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1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1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1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1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1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1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1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1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1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605103"/>
    <w:pPr>
      <w:ind w:left="720"/>
      <w:contextualSpacing/>
    </w:pPr>
  </w:style>
  <w:style w:type="character" w:styleId="Rykuspabraukimas">
    <w:name w:val="Intense Emphasis"/>
    <w:basedOn w:val="Numatytasispastraiposriftas"/>
    <w:uiPriority w:val="21"/>
    <w:qFormat/>
    <w:rsid w:val="00605103"/>
    <w:rPr>
      <w:i/>
      <w:iCs/>
      <w:color w:val="0F4761" w:themeColor="accent1" w:themeShade="BF"/>
    </w:rPr>
  </w:style>
  <w:style w:type="paragraph" w:styleId="Iskirtacitata">
    <w:name w:val="Intense Quote"/>
    <w:basedOn w:val="prastasis"/>
    <w:next w:val="prastasis"/>
    <w:link w:val="IskirtacitataDiagrama"/>
    <w:uiPriority w:val="30"/>
    <w:qFormat/>
    <w:rsid w:val="0060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103"/>
    <w:rPr>
      <w:i/>
      <w:iCs/>
      <w:color w:val="0F4761" w:themeColor="accent1" w:themeShade="BF"/>
    </w:rPr>
  </w:style>
  <w:style w:type="character" w:styleId="Rykinuoroda">
    <w:name w:val="Intense Reference"/>
    <w:basedOn w:val="Numatytasispastraiposriftas"/>
    <w:uiPriority w:val="32"/>
    <w:qFormat/>
    <w:rsid w:val="00605103"/>
    <w:rPr>
      <w:b/>
      <w:bCs/>
      <w:smallCaps/>
      <w:color w:val="0F4761" w:themeColor="accent1" w:themeShade="BF"/>
      <w:spacing w:val="5"/>
    </w:rPr>
  </w:style>
  <w:style w:type="numbering" w:customStyle="1" w:styleId="NoList1">
    <w:name w:val="No List1"/>
    <w:next w:val="Sraonra"/>
    <w:uiPriority w:val="99"/>
    <w:semiHidden/>
    <w:unhideWhenUsed/>
    <w:rsid w:val="00605103"/>
  </w:style>
  <w:style w:type="character" w:styleId="Hipersaitas">
    <w:name w:val="Hyperlink"/>
    <w:aliases w:val="Alna"/>
    <w:basedOn w:val="Numatytasispastraiposriftas"/>
    <w:uiPriority w:val="99"/>
    <w:unhideWhenUsed/>
    <w:rsid w:val="00605103"/>
    <w:rPr>
      <w:strike w:val="0"/>
      <w:dstrike w:val="0"/>
      <w:color w:val="auto"/>
      <w:u w:val="none"/>
      <w:effect w:val="none"/>
    </w:rPr>
  </w:style>
  <w:style w:type="paragraph" w:styleId="Puslapioinaostekstas">
    <w:name w:val="footnote text"/>
    <w:basedOn w:val="prastasis"/>
    <w:link w:val="PuslapioinaostekstasDiagrama"/>
    <w:uiPriority w:val="99"/>
    <w:unhideWhenUsed/>
    <w:rsid w:val="006051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05103"/>
    <w:rPr>
      <w:rFonts w:eastAsiaTheme="minorEastAsia"/>
      <w:kern w:val="0"/>
      <w:sz w:val="20"/>
      <w:szCs w:val="20"/>
      <w:lang w:eastAsia="lt-LT"/>
    </w:rPr>
  </w:style>
  <w:style w:type="paragraph" w:styleId="Komentarotekstas">
    <w:name w:val="annotation text"/>
    <w:basedOn w:val="prastasis"/>
    <w:link w:val="KomentarotekstasDiagrama"/>
    <w:uiPriority w:val="99"/>
    <w:unhideWhenUsed/>
    <w:rsid w:val="00605103"/>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605103"/>
    <w:rPr>
      <w:rFonts w:eastAsiaTheme="minorEastAsia"/>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60510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05103"/>
    <w:rPr>
      <w:vertAlign w:val="superscript"/>
    </w:rPr>
  </w:style>
  <w:style w:type="character" w:styleId="Komentaronuoroda">
    <w:name w:val="annotation reference"/>
    <w:basedOn w:val="Numatytasispastraiposriftas"/>
    <w:uiPriority w:val="99"/>
    <w:unhideWhenUsed/>
    <w:rsid w:val="00605103"/>
    <w:rPr>
      <w:sz w:val="16"/>
      <w:szCs w:val="16"/>
    </w:rPr>
  </w:style>
  <w:style w:type="table" w:styleId="Lentelstinklelis">
    <w:name w:val="Table Grid"/>
    <w:basedOn w:val="prastojilentel"/>
    <w:uiPriority w:val="39"/>
    <w:rsid w:val="00605103"/>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05103"/>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605103"/>
    <w:rPr>
      <w:rFonts w:ascii="Segoe UI" w:eastAsiaTheme="minorEastAsia" w:hAnsi="Segoe UI" w:cs="Segoe UI"/>
      <w:kern w:val="0"/>
      <w:sz w:val="18"/>
      <w:szCs w:val="18"/>
      <w:lang w:eastAsia="lt-LT"/>
    </w:rPr>
  </w:style>
  <w:style w:type="character" w:customStyle="1" w:styleId="UnresolvedMention1">
    <w:name w:val="Unresolved Mention1"/>
    <w:basedOn w:val="Numatytasispastraiposriftas"/>
    <w:uiPriority w:val="99"/>
    <w:semiHidden/>
    <w:unhideWhenUsed/>
    <w:rsid w:val="0060510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05103"/>
    <w:rPr>
      <w:b/>
      <w:bCs/>
    </w:rPr>
  </w:style>
  <w:style w:type="character" w:customStyle="1" w:styleId="KomentarotemaDiagrama">
    <w:name w:val="Komentaro tema Diagrama"/>
    <w:basedOn w:val="KomentarotekstasDiagrama"/>
    <w:link w:val="Komentarotema"/>
    <w:uiPriority w:val="99"/>
    <w:semiHidden/>
    <w:rsid w:val="00605103"/>
    <w:rPr>
      <w:rFonts w:eastAsiaTheme="minorEastAsia"/>
      <w:b/>
      <w:bCs/>
      <w:kern w:val="0"/>
      <w:sz w:val="20"/>
      <w:szCs w:val="20"/>
      <w:lang w:eastAsia="lt-LT"/>
    </w:rPr>
  </w:style>
  <w:style w:type="paragraph" w:styleId="prastasiniatinklio">
    <w:name w:val="Normal (Web)"/>
    <w:basedOn w:val="prastasis"/>
    <w:uiPriority w:val="99"/>
    <w:unhideWhenUsed/>
    <w:rsid w:val="00605103"/>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60510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0510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05103"/>
    <w:rPr>
      <w:rFonts w:eastAsiaTheme="minorEastAsia"/>
      <w:kern w:val="0"/>
      <w:sz w:val="21"/>
      <w:szCs w:val="20"/>
      <w:lang w:eastAsia="lt-LT"/>
    </w:rPr>
  </w:style>
  <w:style w:type="character" w:customStyle="1" w:styleId="Internetlink">
    <w:name w:val="Internet link"/>
    <w:rsid w:val="00605103"/>
    <w:rPr>
      <w:color w:val="000080"/>
      <w:u w:val="single"/>
    </w:rPr>
  </w:style>
  <w:style w:type="paragraph" w:styleId="Antrats">
    <w:name w:val="header"/>
    <w:basedOn w:val="prastasis"/>
    <w:link w:val="Antrats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605103"/>
    <w:rPr>
      <w:rFonts w:eastAsiaTheme="minorEastAsia"/>
      <w:kern w:val="0"/>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605103"/>
    <w:rPr>
      <w:rFonts w:eastAsiaTheme="minorEastAsia"/>
      <w:kern w:val="0"/>
      <w:sz w:val="21"/>
      <w:szCs w:val="21"/>
      <w:lang w:eastAsia="lt-LT"/>
    </w:rPr>
  </w:style>
  <w:style w:type="paragraph" w:styleId="Pataisymai">
    <w:name w:val="Revision"/>
    <w:hidden/>
    <w:uiPriority w:val="99"/>
    <w:semiHidden/>
    <w:rsid w:val="00605103"/>
    <w:pPr>
      <w:spacing w:after="0" w:line="240" w:lineRule="auto"/>
    </w:pPr>
    <w:rPr>
      <w:rFonts w:ascii="Times New Roman" w:eastAsiaTheme="minorEastAsia"/>
      <w:kern w:val="0"/>
    </w:rPr>
  </w:style>
  <w:style w:type="character" w:styleId="Nerykuspabraukimas">
    <w:name w:val="Subtle Emphasis"/>
    <w:basedOn w:val="Numatytasispastraiposriftas"/>
    <w:uiPriority w:val="19"/>
    <w:qFormat/>
    <w:rsid w:val="00605103"/>
    <w:rPr>
      <w:i/>
      <w:iCs/>
      <w:color w:val="595959" w:themeColor="text1" w:themeTint="A6"/>
    </w:rPr>
  </w:style>
  <w:style w:type="paragraph" w:styleId="Antrat">
    <w:name w:val="caption"/>
    <w:basedOn w:val="prastasis"/>
    <w:next w:val="prastasis"/>
    <w:uiPriority w:val="35"/>
    <w:semiHidden/>
    <w:unhideWhenUsed/>
    <w:qFormat/>
    <w:rsid w:val="00605103"/>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605103"/>
    <w:rPr>
      <w:b/>
      <w:bCs/>
    </w:rPr>
  </w:style>
  <w:style w:type="character" w:styleId="Emfaz">
    <w:name w:val="Emphasis"/>
    <w:basedOn w:val="Numatytasispastraiposriftas"/>
    <w:uiPriority w:val="20"/>
    <w:qFormat/>
    <w:rsid w:val="00605103"/>
    <w:rPr>
      <w:i/>
      <w:iCs/>
      <w:color w:val="000000" w:themeColor="text1"/>
    </w:rPr>
  </w:style>
  <w:style w:type="paragraph" w:styleId="Betarp">
    <w:name w:val="No Spacing"/>
    <w:link w:val="BetarpDiagrama"/>
    <w:uiPriority w:val="1"/>
    <w:qFormat/>
    <w:rsid w:val="00605103"/>
    <w:pPr>
      <w:spacing w:after="0" w:line="240" w:lineRule="auto"/>
    </w:pPr>
    <w:rPr>
      <w:rFonts w:eastAsiaTheme="minorEastAsia"/>
      <w:kern w:val="0"/>
      <w:sz w:val="21"/>
      <w:szCs w:val="21"/>
      <w:lang w:eastAsia="lt-LT"/>
    </w:rPr>
  </w:style>
  <w:style w:type="character" w:styleId="Nerykinuoroda">
    <w:name w:val="Subtle Reference"/>
    <w:basedOn w:val="Numatytasispastraiposriftas"/>
    <w:uiPriority w:val="31"/>
    <w:qFormat/>
    <w:rsid w:val="0060510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05103"/>
    <w:rPr>
      <w:b/>
      <w:bCs/>
      <w:caps w:val="0"/>
      <w:smallCaps/>
      <w:spacing w:val="0"/>
    </w:rPr>
  </w:style>
  <w:style w:type="paragraph" w:styleId="Turinioantrat">
    <w:name w:val="TOC Heading"/>
    <w:basedOn w:val="Antrat1"/>
    <w:next w:val="prastasis"/>
    <w:uiPriority w:val="39"/>
    <w:unhideWhenUsed/>
    <w:qFormat/>
    <w:rsid w:val="00605103"/>
    <w:pPr>
      <w:pBdr>
        <w:bottom w:val="single" w:sz="4" w:space="2" w:color="E97132" w:themeColor="accent2"/>
      </w:pBdr>
      <w:spacing w:after="120" w:line="240" w:lineRule="auto"/>
      <w:outlineLvl w:val="9"/>
    </w:pPr>
    <w:rPr>
      <w:color w:val="262626" w:themeColor="text1" w:themeTint="D9"/>
      <w:lang w:eastAsia="lt-LT"/>
    </w:rPr>
  </w:style>
  <w:style w:type="character" w:customStyle="1" w:styleId="BetarpDiagrama">
    <w:name w:val="Be tarpų Diagrama"/>
    <w:basedOn w:val="Numatytasispastraiposriftas"/>
    <w:link w:val="Betarp"/>
    <w:uiPriority w:val="1"/>
    <w:rsid w:val="00605103"/>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605103"/>
    <w:rPr>
      <w:color w:val="808080"/>
    </w:rPr>
  </w:style>
  <w:style w:type="paragraph" w:styleId="Turinys1">
    <w:name w:val="toc 1"/>
    <w:basedOn w:val="prastasis"/>
    <w:next w:val="prastasis"/>
    <w:autoRedefine/>
    <w:uiPriority w:val="39"/>
    <w:unhideWhenUsed/>
    <w:rsid w:val="00605103"/>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605103"/>
    <w:rPr>
      <w:color w:val="96607D" w:themeColor="followedHyperlink"/>
      <w:u w:val="single"/>
    </w:rPr>
  </w:style>
  <w:style w:type="paragraph" w:customStyle="1" w:styleId="Body2">
    <w:name w:val="Body 2"/>
    <w:rsid w:val="00605103"/>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605103"/>
    <w:pPr>
      <w:numPr>
        <w:numId w:val="2"/>
      </w:numPr>
    </w:pPr>
  </w:style>
  <w:style w:type="paragraph" w:styleId="Turinys2">
    <w:name w:val="toc 2"/>
    <w:basedOn w:val="prastasis"/>
    <w:next w:val="prastasis"/>
    <w:autoRedefine/>
    <w:uiPriority w:val="39"/>
    <w:unhideWhenUsed/>
    <w:rsid w:val="00605103"/>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05103"/>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605103"/>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605103"/>
    <w:pPr>
      <w:numPr>
        <w:ilvl w:val="2"/>
      </w:numPr>
    </w:pPr>
  </w:style>
  <w:style w:type="paragraph" w:customStyle="1" w:styleId="Heading">
    <w:name w:val="Heading"/>
    <w:next w:val="Body2"/>
    <w:rsid w:val="0060510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rPr>
  </w:style>
  <w:style w:type="paragraph" w:styleId="Dokumentoinaostekstas">
    <w:name w:val="endnote text"/>
    <w:basedOn w:val="prastasis"/>
    <w:link w:val="DokumentoinaostekstasDiagrama"/>
    <w:uiPriority w:val="99"/>
    <w:semiHidden/>
    <w:unhideWhenUsed/>
    <w:rsid w:val="00605103"/>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05103"/>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605103"/>
    <w:rPr>
      <w:vertAlign w:val="superscript"/>
    </w:rPr>
  </w:style>
  <w:style w:type="character" w:customStyle="1" w:styleId="Normal12ptChar">
    <w:name w:val="Normal + 12 pt Char"/>
    <w:basedOn w:val="Numatytasispastraiposriftas"/>
    <w:link w:val="Normal12pt"/>
    <w:locked/>
    <w:rsid w:val="00605103"/>
  </w:style>
  <w:style w:type="paragraph" w:customStyle="1" w:styleId="Normal12pt">
    <w:name w:val="Normal + 12 pt"/>
    <w:basedOn w:val="prastasis"/>
    <w:link w:val="Normal12ptChar"/>
    <w:rsid w:val="00605103"/>
    <w:pPr>
      <w:spacing w:after="0" w:line="240" w:lineRule="auto"/>
      <w:ind w:right="-283"/>
      <w:jc w:val="both"/>
    </w:pPr>
    <w:rPr>
      <w:kern w:val="2"/>
      <w:sz w:val="24"/>
      <w:szCs w:val="24"/>
    </w:rPr>
  </w:style>
  <w:style w:type="paragraph" w:customStyle="1" w:styleId="pf0">
    <w:name w:val="pf0"/>
    <w:basedOn w:val="prastasis"/>
    <w:rsid w:val="0060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05103"/>
    <w:rPr>
      <w:rFonts w:ascii="Segoe UI" w:hAnsi="Segoe UI" w:cs="Segoe UI" w:hint="default"/>
      <w:sz w:val="18"/>
      <w:szCs w:val="18"/>
    </w:rPr>
  </w:style>
  <w:style w:type="character" w:customStyle="1" w:styleId="Mention1">
    <w:name w:val="Mention1"/>
    <w:basedOn w:val="Numatytasispastraiposriftas"/>
    <w:uiPriority w:val="99"/>
    <w:unhideWhenUsed/>
    <w:rsid w:val="00605103"/>
    <w:rPr>
      <w:color w:val="2B579A"/>
      <w:shd w:val="clear" w:color="auto" w:fill="E6E6E6"/>
    </w:rPr>
  </w:style>
  <w:style w:type="table" w:customStyle="1" w:styleId="3">
    <w:name w:val="3"/>
    <w:basedOn w:val="prastojilentel"/>
    <w:rsid w:val="00605103"/>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60510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05103"/>
    <w:rPr>
      <w:rFonts w:ascii="Times New Roman" w:eastAsia="Times New Roman" w:hAnsi="Times New Roman" w:cs="Times New Roman"/>
      <w:kern w:val="0"/>
      <w:sz w:val="22"/>
      <w:szCs w:val="22"/>
    </w:rPr>
  </w:style>
  <w:style w:type="paragraph" w:styleId="Pagrindiniotekstotrauka2">
    <w:name w:val="Body Text Indent 2"/>
    <w:basedOn w:val="prastasis"/>
    <w:link w:val="Pagrindiniotekstotrauka2Diagrama"/>
    <w:uiPriority w:val="99"/>
    <w:semiHidden/>
    <w:unhideWhenUsed/>
    <w:rsid w:val="00605103"/>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05103"/>
    <w:rPr>
      <w:rFonts w:eastAsiaTheme="minorEastAsia"/>
      <w:kern w:val="0"/>
      <w:sz w:val="21"/>
      <w:szCs w:val="21"/>
      <w:lang w:eastAsia="lt-LT"/>
    </w:rPr>
  </w:style>
  <w:style w:type="character" w:customStyle="1" w:styleId="cf11">
    <w:name w:val="cf11"/>
    <w:basedOn w:val="Numatytasispastraiposriftas"/>
    <w:rsid w:val="00605103"/>
    <w:rPr>
      <w:rFonts w:ascii="Segoe UI" w:hAnsi="Segoe UI" w:cs="Segoe UI" w:hint="default"/>
      <w:color w:val="0000FF"/>
      <w:sz w:val="18"/>
      <w:szCs w:val="18"/>
    </w:rPr>
  </w:style>
  <w:style w:type="character" w:customStyle="1" w:styleId="cf21">
    <w:name w:val="cf21"/>
    <w:basedOn w:val="Numatytasispastraiposriftas"/>
    <w:rsid w:val="00605103"/>
    <w:rPr>
      <w:rFonts w:ascii="Segoe UI" w:hAnsi="Segoe UI" w:cs="Segoe UI" w:hint="default"/>
      <w:color w:val="538135"/>
      <w:sz w:val="18"/>
      <w:szCs w:val="18"/>
    </w:rPr>
  </w:style>
  <w:style w:type="table" w:customStyle="1" w:styleId="TableGrid1">
    <w:name w:val="Table Grid1"/>
    <w:basedOn w:val="prastojilentel"/>
    <w:uiPriority w:val="99"/>
    <w:rsid w:val="00605103"/>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605103"/>
    <w:rPr>
      <w:b/>
      <w:bCs/>
      <w:shd w:val="clear" w:color="auto" w:fill="FFFFFF"/>
    </w:rPr>
  </w:style>
  <w:style w:type="paragraph" w:customStyle="1" w:styleId="Bodytext21">
    <w:name w:val="Body text (2)1"/>
    <w:basedOn w:val="prastasis"/>
    <w:link w:val="Bodytext2"/>
    <w:uiPriority w:val="99"/>
    <w:rsid w:val="00605103"/>
    <w:pPr>
      <w:shd w:val="clear" w:color="auto" w:fill="FFFFFF"/>
      <w:spacing w:after="300" w:line="240" w:lineRule="atLeast"/>
    </w:pPr>
    <w:rPr>
      <w:b/>
      <w:bCs/>
      <w:kern w:val="2"/>
      <w:sz w:val="24"/>
      <w:szCs w:val="24"/>
    </w:rPr>
  </w:style>
  <w:style w:type="character" w:customStyle="1" w:styleId="UnresolvedMention2">
    <w:name w:val="Unresolved Mention2"/>
    <w:basedOn w:val="Numatytasispastraiposriftas"/>
    <w:uiPriority w:val="99"/>
    <w:semiHidden/>
    <w:unhideWhenUsed/>
    <w:rsid w:val="00605103"/>
    <w:rPr>
      <w:color w:val="605E5C"/>
      <w:shd w:val="clear" w:color="auto" w:fill="E1DFDD"/>
    </w:rPr>
  </w:style>
  <w:style w:type="paragraph" w:customStyle="1" w:styleId="BodyA">
    <w:name w:val="Body A"/>
    <w:rsid w:val="0060510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rPr>
  </w:style>
  <w:style w:type="character" w:customStyle="1" w:styleId="towords">
    <w:name w:val="to_words"/>
    <w:basedOn w:val="Numatytasispastraiposriftas"/>
    <w:rsid w:val="00605103"/>
  </w:style>
  <w:style w:type="character" w:customStyle="1" w:styleId="Neapdorotaspaminjimas1">
    <w:name w:val="Neapdorotas paminėjimas1"/>
    <w:basedOn w:val="Numatytasispastraiposriftas"/>
    <w:uiPriority w:val="99"/>
    <w:semiHidden/>
    <w:unhideWhenUsed/>
    <w:rsid w:val="00605103"/>
    <w:rPr>
      <w:color w:val="605E5C"/>
      <w:shd w:val="clear" w:color="auto" w:fill="E1DFDD"/>
    </w:rPr>
  </w:style>
  <w:style w:type="paragraph" w:customStyle="1" w:styleId="Stilius3">
    <w:name w:val="Stilius3"/>
    <w:basedOn w:val="prastasis"/>
    <w:qFormat/>
    <w:rsid w:val="00605103"/>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605103"/>
    <w:pPr>
      <w:spacing w:after="0" w:line="240" w:lineRule="auto"/>
      <w:ind w:firstLine="720"/>
      <w:jc w:val="both"/>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05103"/>
    <w:pPr>
      <w:autoSpaceDE w:val="0"/>
      <w:autoSpaceDN w:val="0"/>
      <w:adjustRightInd w:val="0"/>
      <w:spacing w:after="0" w:line="240" w:lineRule="auto"/>
    </w:pPr>
    <w:rPr>
      <w:rFonts w:ascii="Times New Roman" w:eastAsia="Calibri" w:hAnsi="Times New Roman" w:cs="Times New Roman"/>
      <w:color w:val="000000"/>
      <w:kern w:val="0"/>
    </w:rPr>
  </w:style>
  <w:style w:type="paragraph" w:customStyle="1" w:styleId="tajtin">
    <w:name w:val="tajtin"/>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BB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7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7BA21-67BF-415A-BB8E-7BBC1B3B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34059</Words>
  <Characters>19415</Characters>
  <Application>Microsoft Office Word</Application>
  <DocSecurity>0</DocSecurity>
  <Lines>161</Lines>
  <Paragraphs>106</Paragraphs>
  <ScaleCrop>false</ScaleCrop>
  <Company/>
  <LinksUpToDate>false</LinksUpToDate>
  <CharactersWithSpaces>53368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2025-02-11T20:53:00Z</dcterms:created>
  <dcterms:modified xsi:type="dcterms:W3CDTF">2025-03-03T14:52:00Z</dcterms:modified>
</cp:coreProperties>
</file>