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8C1E" w14:textId="77777777" w:rsidR="003C1E32" w:rsidRPr="00F216CE" w:rsidRDefault="003C1E32" w:rsidP="003C1E3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09FA06BC" w14:textId="77777777" w:rsidR="003C1E32" w:rsidRPr="00F216CE" w:rsidRDefault="003C1E32" w:rsidP="003C1E3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57E117BD" w14:textId="6EE78D94" w:rsidR="003C1E32" w:rsidRPr="00F216CE" w:rsidRDefault="003C1E32" w:rsidP="003C1E32">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 </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 2</w:t>
      </w:r>
      <w:r w:rsidR="00D20220">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d. protokolu</w:t>
      </w:r>
    </w:p>
    <w:p w14:paraId="71588566" w14:textId="77777777" w:rsidR="003C1E32" w:rsidRPr="00F216CE" w:rsidRDefault="003C1E32" w:rsidP="003C1E3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6C028ECA" w14:textId="77777777" w:rsidR="003C1E32" w:rsidRPr="00F216CE" w:rsidRDefault="003C1E32" w:rsidP="003C1E32">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392CDB96" w14:textId="77777777" w:rsidR="003C1E32" w:rsidRPr="00F216CE" w:rsidRDefault="003C1E32" w:rsidP="003C1E32">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08F0DB3E" w14:textId="77777777" w:rsidR="003C1E32" w:rsidRPr="00F216CE" w:rsidRDefault="003C1E32" w:rsidP="003C1E32">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B179385" w14:textId="77777777" w:rsidR="003C1E32" w:rsidRPr="00F216CE" w:rsidRDefault="003C1E32" w:rsidP="003C1E32">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72831F6B" w14:textId="77777777" w:rsidR="003C1E32" w:rsidRDefault="003C1E32" w:rsidP="003C1E32">
      <w:pPr>
        <w:pBdr>
          <w:top w:val="nil"/>
          <w:left w:val="nil"/>
          <w:bottom w:val="nil"/>
          <w:right w:val="nil"/>
          <w:between w:val="nil"/>
          <w:bar w:val="nil"/>
        </w:pBdr>
        <w:spacing w:after="0" w:line="312" w:lineRule="auto"/>
        <w:jc w:val="cente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DD54E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TERAPINĖS HIPOTERMIJOS PRIEMONĖ</w:t>
      </w:r>
      <w:r w:rsidRPr="0028702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(NR.</w:t>
      </w:r>
      <w:r w:rsidRPr="00DD54E4">
        <w:t xml:space="preserve"> </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10143-1)</w:t>
      </w:r>
    </w:p>
    <w:p w14:paraId="2B593E5D" w14:textId="77777777" w:rsidR="003C1E32" w:rsidRPr="00F216CE" w:rsidRDefault="003C1E32" w:rsidP="003C1E32">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9BA3E3E" w14:textId="77777777" w:rsidR="003C1E32" w:rsidRPr="00F216CE" w:rsidRDefault="003C1E32" w:rsidP="003C1E3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18F29CCE"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E763ADE" w14:textId="77777777" w:rsidR="003C1E32" w:rsidRPr="00150371"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r w:rsidRPr="00150371">
        <w:t xml:space="preserve"> </w:t>
      </w:r>
      <w:r w:rsidRPr="00150371">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Pirkimas vykdomas pagal projektą „Skubios pagalbos skyriaus ir reanimacijos ir intensyvios terapijos skyriaus infrastruktūros modernizavimas“ (projekto kodas 09-008-P-0007).</w:t>
      </w:r>
    </w:p>
    <w:p w14:paraId="08BD1AB0"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59B582B7" w14:textId="58EF1C5F"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975A59"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viesiejipirkimai.lt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236489D6"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6308AB09"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5E965F5F"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49D596F4"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+370 5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220CE782" w14:textId="77777777" w:rsidR="003C1E32" w:rsidRPr="003C1E32" w:rsidRDefault="003C1E32" w:rsidP="003C1E32">
      <w:pPr>
        <w:pStyle w:val="Body2"/>
        <w:ind w:firstLine="567"/>
        <w:rPr>
          <w:rFonts w:eastAsia="Arial Unicode MS"/>
          <w:sz w:val="24"/>
          <w:szCs w:val="24"/>
          <w:lang w:val="lt-LT"/>
        </w:rPr>
      </w:pPr>
      <w:r w:rsidRPr="00F216CE">
        <w:rPr>
          <w:rFonts w:eastAsia="Arial Unicode MS"/>
          <w:sz w:val="24"/>
          <w:szCs w:val="24"/>
          <w:lang w:val="lt-LT"/>
        </w:rPr>
        <w:tab/>
      </w:r>
    </w:p>
    <w:p w14:paraId="641A2A09"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ACB83DE" w14:textId="77777777" w:rsidR="003C1E32" w:rsidRPr="00F216CE" w:rsidRDefault="003C1E32" w:rsidP="003C1E32">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C8ECB5E" w14:textId="77777777" w:rsidR="003C1E32" w:rsidRPr="00F216CE" w:rsidRDefault="003C1E32" w:rsidP="003C1E3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D1CA852" w14:textId="77777777" w:rsidR="003C1E32" w:rsidRPr="00F216CE" w:rsidRDefault="003C1E32" w:rsidP="003C1E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2.1. Šio pirkimo objektas yra nurodytas pirkimo sąlygų techninėje specifikacijoje, kuri pateikiama pirkimo sąlygų priede. </w:t>
      </w:r>
    </w:p>
    <w:p w14:paraId="6F721D17" w14:textId="77777777" w:rsidR="003C1E32" w:rsidRPr="00F216CE" w:rsidRDefault="003C1E32" w:rsidP="003C1E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2.2. Prekės turi būti pristatomos,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surenkamos/sumontuojamos, suderinamos, </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paruošiamos darbui,</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išbandomos,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pravedami apmokymai perkančiosios organizacijos personalui dirbti su pristatytomis prekėmis</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pateikiami reikalaujami dokumentai</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10</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 nurodytu adresu.</w:t>
      </w:r>
    </w:p>
    <w:p w14:paraId="07D2EA41" w14:textId="77777777" w:rsidR="003C1E32" w:rsidRPr="00F216CE" w:rsidRDefault="003C1E32" w:rsidP="003C1E32">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2.3. Prekių pristatymo terminas –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mėnesiai nuo pirkimo Sutarties įsigaliojimo dienos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41716C7F" w14:textId="77777777" w:rsidR="003C1E32" w:rsidRDefault="003C1E32" w:rsidP="003C1E32">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2.4. </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375C1669" w14:textId="77777777" w:rsidR="003C1E32" w:rsidRPr="00F216CE" w:rsidRDefault="003C1E32" w:rsidP="003C1E32">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2.5.</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abejoms</w:t>
      </w:r>
      <w:r w:rsidRP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Kiekvienai pirkimo daliai bus sudaroma atskira pirkimo sutartis arba viena bendra sutartis vieno tiekėjo </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lastRenderedPageBreak/>
        <w:t>laimėtoms pirkimo dalims. Pirkimo dalys nurodytos pirkimo sąlygų priede pateiktoje pasiūlymo pateikimo formoje</w:t>
      </w:r>
      <w:r w:rsidRPr="00D635D7">
        <w:rPr>
          <w:rFonts w:ascii="Times New Roman" w:eastAsia="Times New Roman" w:hAnsi="Times New Roman" w:cs="Times New Roman"/>
          <w:kern w:val="0"/>
          <w:bdr w:val="nil"/>
          <w14:textOutline w14:w="0" w14:cap="flat" w14:cmpd="sng" w14:algn="ctr">
            <w14:noFill/>
            <w14:prstDash w14:val="solid"/>
            <w14:bevel/>
          </w14:textOutline>
          <w14:ligatures w14:val="none"/>
        </w:rPr>
        <w:t>.</w:t>
      </w:r>
    </w:p>
    <w:p w14:paraId="62D47E8D" w14:textId="77777777" w:rsidR="003C1E32" w:rsidRPr="00F216CE" w:rsidRDefault="003C1E32" w:rsidP="003C1E32">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D07E136" w14:textId="77777777" w:rsidR="003C1E32" w:rsidRDefault="003C1E32" w:rsidP="003C1E32">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02577D02" w14:textId="77777777" w:rsidR="003C1E32" w:rsidRPr="00AE234A" w:rsidRDefault="003C1E32" w:rsidP="003C1E32">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8</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2024-0</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2024-0</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01</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Terapinės hipotermijos priemonės prietaisas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Nr.</w:t>
      </w:r>
      <w:r w:rsidRPr="00F619AE">
        <w:t xml:space="preserve"> </w:t>
      </w:r>
      <w:r w:rsidRPr="00F619A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26999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636587" w14:textId="77777777" w:rsidR="003C1E32" w:rsidRPr="00F216CE" w:rsidRDefault="003C1E32" w:rsidP="003C1E32">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0D3AE7E8" w14:textId="77777777" w:rsidR="003C1E32" w:rsidRPr="00F216CE" w:rsidRDefault="003C1E32" w:rsidP="003C1E3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ab/>
        <w:t>2.</w:t>
      </w:r>
      <w:r>
        <w:rPr>
          <w:rFonts w:ascii="Times New Roman" w:eastAsia="Arial Unicode MS" w:hAnsi="Times New Roman" w:cs="Times New Roman"/>
          <w:kern w:val="0"/>
          <w:sz w:val="24"/>
          <w:szCs w:val="24"/>
          <w:bdr w:val="nil"/>
          <w14:ligatures w14:val="none"/>
        </w:rPr>
        <w:t>10</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F216CE">
        <w:rPr>
          <w:rFonts w:ascii="Times New Roman" w:eastAsia="Verdana" w:hAnsi="Times New Roman" w:cs="Times New Roman"/>
          <w:noProof/>
          <w:color w:val="000000" w:themeColor="text1"/>
          <w:kern w:val="0"/>
          <w:sz w:val="24"/>
          <w:szCs w:val="24"/>
          <w:bdr w:val="nil"/>
          <w14:ligatures w14:val="none"/>
        </w:rPr>
        <w:lastRenderedPageBreak/>
        <w:t xml:space="preserve">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84765">
              <w:rPr>
                <w:rFonts w:ascii="Times New Roman" w:eastAsia="Times New Roman" w:hAnsi="Times New Roman" w:cs="Times New Roman"/>
                <w:bCs/>
                <w:kern w:val="0"/>
                <w14:ligatures w14:val="none"/>
              </w:rPr>
              <w:lastRenderedPageBreak/>
              <w:t>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w:t>
            </w:r>
            <w:r w:rsidRPr="00284765">
              <w:rPr>
                <w:rFonts w:ascii="Times New Roman" w:eastAsia="Times New Roman" w:hAnsi="Times New Roman" w:cs="Times New Roman"/>
                <w:bCs/>
                <w:kern w:val="0"/>
                <w14:ligatures w14:val="none"/>
              </w:rPr>
              <w:lastRenderedPageBreak/>
              <w:t>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w:t>
            </w:r>
            <w:r w:rsidRPr="00284765">
              <w:rPr>
                <w:rFonts w:ascii="Times New Roman" w:eastAsia="Times New Roman" w:hAnsi="Times New Roman" w:cs="Times New Roman"/>
                <w:bCs/>
                <w:kern w:val="0"/>
                <w14:ligatures w14:val="none"/>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terminas ilgesnis nei pašalinimo pagrindų nebuvimą patvirtinančių dokumentų pagal EBVPD galutinis pateikimo terminas, toks </w:t>
            </w:r>
            <w:r w:rsidRPr="00284765">
              <w:rPr>
                <w:rFonts w:ascii="Times New Roman" w:eastAsia="Times New Roman" w:hAnsi="Times New Roman" w:cs="Times New Roman"/>
                <w:bCs/>
                <w:kern w:val="0"/>
                <w:lang w:eastAsia="lt-LT"/>
                <w14:ligatures w14:val="none"/>
              </w:rPr>
              <w:lastRenderedPageBreak/>
              <w:t>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lastRenderedPageBreak/>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w:t>
            </w:r>
            <w:r w:rsidRPr="00284765">
              <w:rPr>
                <w:rFonts w:ascii="Times New Roman" w:eastAsia="Times New Roman" w:hAnsi="Times New Roman" w:cs="Times New Roman"/>
                <w:kern w:val="0"/>
                <w:lang w:eastAsia="lt-LT"/>
                <w14:ligatures w14:val="none"/>
              </w:rPr>
              <w:lastRenderedPageBreak/>
              <w:t xml:space="preserve">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lastRenderedPageBreak/>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284765">
              <w:rPr>
                <w:rFonts w:ascii="Times New Roman" w:eastAsia="Arial Unicode MS" w:hAnsi="Times New Roman" w:cs="Times New Roman"/>
                <w:kern w:val="0"/>
                <w:bdr w:val="nil"/>
                <w14:ligatures w14:val="none"/>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w:t>
            </w:r>
            <w:r w:rsidRPr="00284765">
              <w:rPr>
                <w:rFonts w:ascii="Times New Roman" w:eastAsia="Times New Roman" w:hAnsi="Times New Roman" w:cs="Times New Roman"/>
                <w:bCs/>
                <w:kern w:val="0"/>
                <w:lang w:eastAsia="lt-LT"/>
                <w14:ligatures w14:val="none"/>
              </w:rPr>
              <w:lastRenderedPageBreak/>
              <w:t xml:space="preserve">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2748" w14:textId="77777777" w:rsidR="00FB7226" w:rsidRDefault="00FB7226" w:rsidP="00284765">
      <w:pPr>
        <w:spacing w:after="0" w:line="240" w:lineRule="auto"/>
      </w:pPr>
      <w:r>
        <w:separator/>
      </w:r>
    </w:p>
  </w:endnote>
  <w:endnote w:type="continuationSeparator" w:id="0">
    <w:p w14:paraId="7DE78640" w14:textId="77777777" w:rsidR="00FB7226" w:rsidRDefault="00FB722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65ED" w14:textId="77777777" w:rsidR="00FB7226" w:rsidRDefault="00FB7226" w:rsidP="00284765">
      <w:pPr>
        <w:spacing w:after="0" w:line="240" w:lineRule="auto"/>
      </w:pPr>
      <w:r>
        <w:separator/>
      </w:r>
    </w:p>
  </w:footnote>
  <w:footnote w:type="continuationSeparator" w:id="0">
    <w:p w14:paraId="4D4B49A6" w14:textId="77777777" w:rsidR="00FB7226" w:rsidRDefault="00FB7226"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C7E91"/>
    <w:rsid w:val="000E75DF"/>
    <w:rsid w:val="00114D29"/>
    <w:rsid w:val="0014279B"/>
    <w:rsid w:val="00155689"/>
    <w:rsid w:val="00185F02"/>
    <w:rsid w:val="001922EF"/>
    <w:rsid w:val="001955F3"/>
    <w:rsid w:val="001D5A4E"/>
    <w:rsid w:val="001F401E"/>
    <w:rsid w:val="002328D2"/>
    <w:rsid w:val="0023701C"/>
    <w:rsid w:val="00284765"/>
    <w:rsid w:val="00303270"/>
    <w:rsid w:val="003C1E32"/>
    <w:rsid w:val="004513C7"/>
    <w:rsid w:val="00476F70"/>
    <w:rsid w:val="00485540"/>
    <w:rsid w:val="00493F56"/>
    <w:rsid w:val="004A50EF"/>
    <w:rsid w:val="004A5A46"/>
    <w:rsid w:val="004C5E99"/>
    <w:rsid w:val="004C70B8"/>
    <w:rsid w:val="004E6010"/>
    <w:rsid w:val="00501809"/>
    <w:rsid w:val="00550842"/>
    <w:rsid w:val="00551DE6"/>
    <w:rsid w:val="00563089"/>
    <w:rsid w:val="0057352E"/>
    <w:rsid w:val="0057593A"/>
    <w:rsid w:val="0058518F"/>
    <w:rsid w:val="005A3693"/>
    <w:rsid w:val="005B4F6B"/>
    <w:rsid w:val="006070CE"/>
    <w:rsid w:val="00624467"/>
    <w:rsid w:val="00686DCE"/>
    <w:rsid w:val="006B34A9"/>
    <w:rsid w:val="006D6E2D"/>
    <w:rsid w:val="00721E56"/>
    <w:rsid w:val="007324C3"/>
    <w:rsid w:val="00755767"/>
    <w:rsid w:val="007A7A24"/>
    <w:rsid w:val="00870B1E"/>
    <w:rsid w:val="00894DD6"/>
    <w:rsid w:val="00897837"/>
    <w:rsid w:val="008A4A0C"/>
    <w:rsid w:val="008A53EF"/>
    <w:rsid w:val="008D2BEB"/>
    <w:rsid w:val="008D61A9"/>
    <w:rsid w:val="00902464"/>
    <w:rsid w:val="00904C7F"/>
    <w:rsid w:val="00952DD5"/>
    <w:rsid w:val="00975A59"/>
    <w:rsid w:val="00990728"/>
    <w:rsid w:val="00A27542"/>
    <w:rsid w:val="00A60344"/>
    <w:rsid w:val="00A76E00"/>
    <w:rsid w:val="00AB5D0D"/>
    <w:rsid w:val="00B41882"/>
    <w:rsid w:val="00B87E0B"/>
    <w:rsid w:val="00BD21BB"/>
    <w:rsid w:val="00C32DD3"/>
    <w:rsid w:val="00C340E8"/>
    <w:rsid w:val="00C418E3"/>
    <w:rsid w:val="00C53E9F"/>
    <w:rsid w:val="00D14C19"/>
    <w:rsid w:val="00D20220"/>
    <w:rsid w:val="00D60A1F"/>
    <w:rsid w:val="00D61D32"/>
    <w:rsid w:val="00D641E1"/>
    <w:rsid w:val="00DE62F0"/>
    <w:rsid w:val="00DF28EB"/>
    <w:rsid w:val="00E01CD5"/>
    <w:rsid w:val="00E1321D"/>
    <w:rsid w:val="00E22F1C"/>
    <w:rsid w:val="00E34061"/>
    <w:rsid w:val="00E67875"/>
    <w:rsid w:val="00E74B08"/>
    <w:rsid w:val="00ED3DA9"/>
    <w:rsid w:val="00F153A4"/>
    <w:rsid w:val="00F16CA1"/>
    <w:rsid w:val="00F33DD1"/>
    <w:rsid w:val="00F63719"/>
    <w:rsid w:val="00F64F9B"/>
    <w:rsid w:val="00F762E3"/>
    <w:rsid w:val="00F81308"/>
    <w:rsid w:val="00F91727"/>
    <w:rsid w:val="00F92CCF"/>
    <w:rsid w:val="00FB0F48"/>
    <w:rsid w:val="00FB7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34514</Words>
  <Characters>19674</Characters>
  <Application>Microsoft Office Word</Application>
  <DocSecurity>0</DocSecurity>
  <Lines>163</Lines>
  <Paragraphs>108</Paragraphs>
  <ScaleCrop>false</ScaleCrop>
  <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5</cp:revision>
  <dcterms:created xsi:type="dcterms:W3CDTF">2025-02-19T13:40:00Z</dcterms:created>
  <dcterms:modified xsi:type="dcterms:W3CDTF">2025-02-24T06:14:00Z</dcterms:modified>
</cp:coreProperties>
</file>