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853A" w14:textId="77777777" w:rsidR="00C151BE" w:rsidRPr="00AE423D" w:rsidRDefault="00C151BE" w:rsidP="00C151BE">
      <w:pPr>
        <w:spacing w:after="0" w:line="276" w:lineRule="auto"/>
        <w:jc w:val="right"/>
        <w:rPr>
          <w:rFonts w:ascii="Times New Roman" w:hAnsi="Times New Roman" w:cs="Times New Roman"/>
          <w:i/>
          <w:lang w:val="lt-LT"/>
        </w:rPr>
      </w:pPr>
      <w:r w:rsidRPr="00AE423D">
        <w:rPr>
          <w:rFonts w:ascii="Times New Roman" w:hAnsi="Times New Roman" w:cs="Times New Roman"/>
          <w:i/>
          <w:lang w:val="lt-LT"/>
        </w:rPr>
        <w:t>Pirkimo sąlygų priedas Nr.1</w:t>
      </w:r>
    </w:p>
    <w:tbl>
      <w:tblPr>
        <w:tblW w:w="15220" w:type="dxa"/>
        <w:tblInd w:w="250" w:type="dxa"/>
        <w:tblLook w:val="04A0" w:firstRow="1" w:lastRow="0" w:firstColumn="1" w:lastColumn="0" w:noHBand="0" w:noVBand="1"/>
      </w:tblPr>
      <w:tblGrid>
        <w:gridCol w:w="7395"/>
        <w:gridCol w:w="7825"/>
      </w:tblGrid>
      <w:tr w:rsidR="00C151BE" w:rsidRPr="00A62C54" w14:paraId="1FD7BD2F" w14:textId="77777777" w:rsidTr="001E54C8">
        <w:trPr>
          <w:trHeight w:val="275"/>
        </w:trPr>
        <w:tc>
          <w:tcPr>
            <w:tcW w:w="15220" w:type="dxa"/>
            <w:gridSpan w:val="2"/>
            <w:shd w:val="clear" w:color="000000" w:fill="D9D9D9"/>
            <w:vAlign w:val="center"/>
            <w:hideMark/>
          </w:tcPr>
          <w:p w14:paraId="439AAC7B"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Pastaba. Pilkai pažymėtas eilutes pildo tiekėjas</w:t>
            </w:r>
          </w:p>
        </w:tc>
      </w:tr>
      <w:tr w:rsidR="00C151BE" w:rsidRPr="00A62C54" w14:paraId="295A3ECD" w14:textId="77777777" w:rsidTr="001E54C8">
        <w:trPr>
          <w:trHeight w:val="263"/>
        </w:trPr>
        <w:tc>
          <w:tcPr>
            <w:tcW w:w="15220" w:type="dxa"/>
            <w:gridSpan w:val="2"/>
            <w:shd w:val="clear" w:color="auto" w:fill="auto"/>
            <w:noWrap/>
            <w:vAlign w:val="bottom"/>
            <w:hideMark/>
          </w:tcPr>
          <w:p w14:paraId="32816707" w14:textId="77777777" w:rsidR="00C151BE" w:rsidRPr="00AE423D" w:rsidRDefault="00C151BE" w:rsidP="00F61776">
            <w:pPr>
              <w:spacing w:after="0" w:line="240" w:lineRule="auto"/>
              <w:jc w:val="center"/>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TECHNINĖ SPECIFIKACIJA IR PASIŪLYMO KAINA</w:t>
            </w:r>
          </w:p>
        </w:tc>
      </w:tr>
      <w:tr w:rsidR="00C151BE" w:rsidRPr="000B60B3" w14:paraId="49BB37EF" w14:textId="77777777" w:rsidTr="001E54C8">
        <w:trPr>
          <w:trHeight w:val="222"/>
        </w:trPr>
        <w:tc>
          <w:tcPr>
            <w:tcW w:w="15220" w:type="dxa"/>
            <w:gridSpan w:val="2"/>
            <w:shd w:val="clear" w:color="auto" w:fill="auto"/>
            <w:noWrap/>
            <w:vAlign w:val="bottom"/>
            <w:hideMark/>
          </w:tcPr>
          <w:p w14:paraId="06280E5A" w14:textId="25DFD737" w:rsidR="00C151BE" w:rsidRPr="00AE423D" w:rsidRDefault="00C151BE" w:rsidP="00F61776">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lang w:val="lt-LT" w:eastAsia="lt-LT"/>
              </w:rPr>
            </w:pPr>
            <w:r w:rsidRPr="00AE423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sidR="0041250B" w:rsidRPr="0041250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TERAPINĖS HIPOTERMIJOS PRIEMONĖ</w:t>
            </w:r>
            <w:r w:rsidR="00FD7BE9">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3B2213" w:rsidRPr="003B221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(NR.</w:t>
            </w:r>
            <w:r w:rsidR="00A62C54">
              <w:t xml:space="preserve"> </w:t>
            </w:r>
            <w:r w:rsidR="00A62C54" w:rsidRPr="00A62C54">
              <w:rPr>
                <w:rFonts w:ascii="Times New Roman" w:eastAsia="Arial Unicode MS" w:hAnsi="Times New Roman" w:cs="Times New Roman"/>
                <w:b/>
                <w:bCs/>
                <w:caps/>
                <w:spacing w:val="4"/>
                <w:bdr w:val="nil"/>
                <w:lang w:val="lt-LT"/>
                <w14:textOutline w14:w="0" w14:cap="flat" w14:cmpd="sng" w14:algn="ctr">
                  <w14:noFill/>
                  <w14:prstDash w14:val="solid"/>
                  <w14:bevel/>
                </w14:textOutline>
              </w:rPr>
              <w:t>10143-1</w:t>
            </w:r>
            <w:r w:rsidR="003B2213" w:rsidRPr="003B221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sidRPr="00AE423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p>
        </w:tc>
      </w:tr>
      <w:tr w:rsidR="00C151BE" w:rsidRPr="00AE423D" w14:paraId="5B3E8A32" w14:textId="77777777" w:rsidTr="001E54C8">
        <w:trPr>
          <w:trHeight w:val="327"/>
        </w:trPr>
        <w:tc>
          <w:tcPr>
            <w:tcW w:w="15220" w:type="dxa"/>
            <w:gridSpan w:val="2"/>
            <w:shd w:val="clear" w:color="auto" w:fill="auto"/>
            <w:vAlign w:val="center"/>
            <w:hideMark/>
          </w:tcPr>
          <w:p w14:paraId="2E5DB03B" w14:textId="4D6A8421" w:rsidR="00C151BE" w:rsidRPr="00AE423D" w:rsidRDefault="00653471" w:rsidP="00F61776">
            <w:pPr>
              <w:spacing w:after="0" w:line="276" w:lineRule="auto"/>
              <w:jc w:val="center"/>
              <w:rPr>
                <w:rFonts w:ascii="Times New Roman" w:eastAsia="Times New Roman" w:hAnsi="Times New Roman" w:cs="Times New Roman"/>
                <w:b/>
                <w:bCs/>
                <w:color w:val="000000"/>
                <w:lang w:val="lt-LT" w:eastAsia="lt-LT"/>
              </w:rPr>
            </w:pPr>
            <w:r>
              <w:rPr>
                <w:rFonts w:ascii="Times New Roman" w:hAnsi="Times New Roman" w:cs="Times New Roman"/>
                <w:b/>
                <w:highlight w:val="lightGray"/>
                <w:lang w:val="lt-LT"/>
              </w:rPr>
              <w:t>2025</w:t>
            </w:r>
            <w:r w:rsidR="00C151BE" w:rsidRPr="00AE423D">
              <w:rPr>
                <w:rFonts w:ascii="Times New Roman" w:hAnsi="Times New Roman" w:cs="Times New Roman"/>
                <w:b/>
                <w:highlight w:val="lightGray"/>
                <w:lang w:val="lt-LT"/>
              </w:rPr>
              <w:t>-      -</w:t>
            </w:r>
            <w:r w:rsidR="00C151BE" w:rsidRPr="00AE423D">
              <w:rPr>
                <w:rFonts w:ascii="Times New Roman" w:hAnsi="Times New Roman" w:cs="Times New Roman"/>
                <w:b/>
                <w:lang w:val="lt-LT"/>
              </w:rPr>
              <w:t xml:space="preserve"> </w:t>
            </w:r>
          </w:p>
        </w:tc>
      </w:tr>
      <w:tr w:rsidR="00C151BE" w:rsidRPr="00AE423D" w14:paraId="3B947483" w14:textId="77777777" w:rsidTr="001E54C8">
        <w:trPr>
          <w:trHeight w:val="249"/>
        </w:trPr>
        <w:tc>
          <w:tcPr>
            <w:tcW w:w="15220" w:type="dxa"/>
            <w:gridSpan w:val="2"/>
            <w:tcBorders>
              <w:bottom w:val="single" w:sz="4" w:space="0" w:color="auto"/>
            </w:tcBorders>
            <w:shd w:val="clear" w:color="auto" w:fill="auto"/>
            <w:noWrap/>
            <w:vAlign w:val="bottom"/>
            <w:hideMark/>
          </w:tcPr>
          <w:p w14:paraId="094873F0" w14:textId="77777777" w:rsidR="00C151BE" w:rsidRPr="00AE423D" w:rsidRDefault="00C151BE" w:rsidP="00F61776">
            <w:pPr>
              <w:spacing w:after="0" w:line="240" w:lineRule="auto"/>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Perkančiajai organizacijai: VŠĮ Respublikinei Vilniaus universitetinei ligoninei</w:t>
            </w:r>
          </w:p>
        </w:tc>
      </w:tr>
      <w:tr w:rsidR="00C151BE" w:rsidRPr="00AE423D" w14:paraId="1D522BA1" w14:textId="77777777" w:rsidTr="001E54C8">
        <w:trPr>
          <w:trHeight w:val="375"/>
        </w:trPr>
        <w:tc>
          <w:tcPr>
            <w:tcW w:w="7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69384" w14:textId="77777777" w:rsidR="00C151BE" w:rsidRPr="00AE423D" w:rsidRDefault="00C151BE" w:rsidP="00F61776">
            <w:pPr>
              <w:spacing w:after="0" w:line="240" w:lineRule="auto"/>
              <w:ind w:left="34"/>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Tiekėjo pavadinimas / ūkio subjektų grupės nariai:</w:t>
            </w:r>
          </w:p>
        </w:tc>
        <w:tc>
          <w:tcPr>
            <w:tcW w:w="782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960532" w14:textId="77777777" w:rsidR="00C151BE" w:rsidRPr="00AE423D" w:rsidRDefault="00C151BE" w:rsidP="00F61776">
            <w:pPr>
              <w:spacing w:after="0" w:line="240" w:lineRule="auto"/>
              <w:jc w:val="center"/>
              <w:rPr>
                <w:rFonts w:ascii="Times New Roman" w:eastAsia="Times New Roman" w:hAnsi="Times New Roman" w:cs="Times New Roman"/>
                <w:b/>
                <w:bCs/>
                <w:color w:val="000000"/>
                <w:lang w:val="lt-LT" w:eastAsia="lt-LT"/>
              </w:rPr>
            </w:pPr>
          </w:p>
        </w:tc>
      </w:tr>
      <w:tr w:rsidR="00C151BE" w:rsidRPr="00AE423D" w14:paraId="6412C7B7" w14:textId="77777777" w:rsidTr="001E54C8">
        <w:trPr>
          <w:trHeight w:val="280"/>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7881"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Tiekėjo kodas:</w:t>
            </w:r>
          </w:p>
        </w:tc>
        <w:tc>
          <w:tcPr>
            <w:tcW w:w="7825"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3FBF5D5"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E423D" w14:paraId="37851EC0" w14:textId="77777777" w:rsidTr="001E54C8">
        <w:trPr>
          <w:trHeight w:val="375"/>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A16E"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Tiekėjo adresas:</w:t>
            </w:r>
          </w:p>
        </w:tc>
        <w:tc>
          <w:tcPr>
            <w:tcW w:w="7825"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E31CCA8"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E423D" w14:paraId="6B6CE6CD" w14:textId="77777777" w:rsidTr="001E54C8">
        <w:trPr>
          <w:trHeight w:val="375"/>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97DCD"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vardas, pavardė, pareigos:</w:t>
            </w:r>
          </w:p>
        </w:tc>
        <w:tc>
          <w:tcPr>
            <w:tcW w:w="7825"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65BD0FA"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62C54" w14:paraId="248E5788" w14:textId="77777777" w:rsidTr="001E54C8">
        <w:trPr>
          <w:trHeight w:val="375"/>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3A76"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telefono numeris:</w:t>
            </w:r>
          </w:p>
        </w:tc>
        <w:tc>
          <w:tcPr>
            <w:tcW w:w="7825"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4DD2A199"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62C54" w14:paraId="7070D56A" w14:textId="77777777" w:rsidTr="001E54C8">
        <w:trPr>
          <w:trHeight w:val="375"/>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0B3EF"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el. pašto adresas:</w:t>
            </w:r>
          </w:p>
        </w:tc>
        <w:tc>
          <w:tcPr>
            <w:tcW w:w="7825"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12C37BCB"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62C54" w14:paraId="068DCC6D" w14:textId="77777777" w:rsidTr="001E54C8">
        <w:trPr>
          <w:trHeight w:val="388"/>
        </w:trPr>
        <w:tc>
          <w:tcPr>
            <w:tcW w:w="15220" w:type="dxa"/>
            <w:gridSpan w:val="2"/>
            <w:tcBorders>
              <w:top w:val="single" w:sz="4" w:space="0" w:color="auto"/>
            </w:tcBorders>
            <w:shd w:val="clear" w:color="auto" w:fill="auto"/>
            <w:noWrap/>
            <w:vAlign w:val="bottom"/>
            <w:hideMark/>
          </w:tcPr>
          <w:p w14:paraId="3E66B96E" w14:textId="77777777" w:rsidR="001E54C8" w:rsidRDefault="001E54C8" w:rsidP="00F61776">
            <w:pPr>
              <w:tabs>
                <w:tab w:val="left" w:pos="0"/>
              </w:tabs>
              <w:spacing w:after="0" w:line="240" w:lineRule="auto"/>
              <w:jc w:val="both"/>
              <w:rPr>
                <w:rFonts w:ascii="Times New Roman" w:eastAsia="Times New Roman" w:hAnsi="Times New Roman" w:cs="Times New Roman"/>
                <w:b/>
                <w:bCs/>
                <w:color w:val="000000"/>
                <w:lang w:val="lt-LT" w:eastAsia="lt-LT"/>
              </w:rPr>
            </w:pPr>
          </w:p>
          <w:p w14:paraId="33B825F7" w14:textId="352C23CD" w:rsidR="00C151BE" w:rsidRPr="00AE423D" w:rsidRDefault="00C151BE" w:rsidP="00F61776">
            <w:pPr>
              <w:tabs>
                <w:tab w:val="left" w:pos="0"/>
              </w:tabs>
              <w:spacing w:after="0" w:line="240" w:lineRule="auto"/>
              <w:jc w:val="both"/>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Pildoma, jei tiekėjas, kuris yra juridinis asmuo, turi kolegialų valdymo organą ar priežiūros organo narį (-</w:t>
            </w:r>
            <w:proofErr w:type="spellStart"/>
            <w:r w:rsidRPr="00AE423D">
              <w:rPr>
                <w:rFonts w:ascii="Times New Roman" w:eastAsia="Times New Roman" w:hAnsi="Times New Roman" w:cs="Times New Roman"/>
                <w:b/>
                <w:bCs/>
                <w:color w:val="000000"/>
                <w:lang w:val="lt-LT" w:eastAsia="lt-LT"/>
              </w:rPr>
              <w:t>ius</w:t>
            </w:r>
            <w:proofErr w:type="spellEnd"/>
            <w:r w:rsidRPr="00AE423D">
              <w:rPr>
                <w:rFonts w:ascii="Times New Roman" w:eastAsia="Times New Roman" w:hAnsi="Times New Roman" w:cs="Times New Roman"/>
                <w:b/>
                <w:bCs/>
                <w:color w:val="000000"/>
                <w:lang w:val="lt-LT" w:eastAsia="lt-LT"/>
              </w:rPr>
              <w:t>) (VPĮ 46 str. 2 d. 2 p.):</w:t>
            </w:r>
          </w:p>
          <w:tbl>
            <w:tblPr>
              <w:tblStyle w:val="TableGrid"/>
              <w:tblW w:w="14994" w:type="dxa"/>
              <w:tblLook w:val="04A0" w:firstRow="1" w:lastRow="0" w:firstColumn="1" w:lastColumn="0" w:noHBand="0" w:noVBand="1"/>
            </w:tblPr>
            <w:tblGrid>
              <w:gridCol w:w="7229"/>
              <w:gridCol w:w="7765"/>
            </w:tblGrid>
            <w:tr w:rsidR="00C151BE" w:rsidRPr="00A62C54" w14:paraId="63E33170" w14:textId="77777777" w:rsidTr="00F61776">
              <w:trPr>
                <w:trHeight w:val="351"/>
              </w:trPr>
              <w:tc>
                <w:tcPr>
                  <w:tcW w:w="7229" w:type="dxa"/>
                  <w:tcBorders>
                    <w:right w:val="single" w:sz="4" w:space="0" w:color="auto"/>
                  </w:tcBorders>
                </w:tcPr>
                <w:p w14:paraId="3A954248" w14:textId="77777777" w:rsidR="00C151BE" w:rsidRPr="00AE423D" w:rsidRDefault="00C151BE" w:rsidP="00F61776">
                  <w:pPr>
                    <w:tabs>
                      <w:tab w:val="left" w:pos="0"/>
                    </w:tabs>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Vardas, pavardė, pareigos</w:t>
                  </w:r>
                </w:p>
              </w:tc>
              <w:tc>
                <w:tcPr>
                  <w:tcW w:w="7765" w:type="dxa"/>
                  <w:tcBorders>
                    <w:top w:val="single" w:sz="4" w:space="0" w:color="auto"/>
                    <w:left w:val="single" w:sz="4" w:space="0" w:color="auto"/>
                    <w:right w:val="single" w:sz="4" w:space="0" w:color="auto"/>
                  </w:tcBorders>
                  <w:shd w:val="clear" w:color="auto" w:fill="F2F2F2" w:themeFill="background1" w:themeFillShade="F2"/>
                </w:tcPr>
                <w:p w14:paraId="0B1C9DED" w14:textId="77777777" w:rsidR="00C151BE" w:rsidRPr="00AE423D" w:rsidRDefault="00C151BE" w:rsidP="00F61776">
                  <w:pPr>
                    <w:tabs>
                      <w:tab w:val="left" w:pos="0"/>
                    </w:tabs>
                    <w:rPr>
                      <w:rFonts w:ascii="Times New Roman" w:eastAsia="Times New Roman" w:hAnsi="Times New Roman" w:cs="Times New Roman"/>
                      <w:b/>
                      <w:bCs/>
                      <w:color w:val="000000"/>
                      <w:lang w:val="lt-LT" w:eastAsia="lt-LT"/>
                    </w:rPr>
                  </w:pPr>
                </w:p>
              </w:tc>
            </w:tr>
            <w:tr w:rsidR="00C151BE" w:rsidRPr="00A62C54" w14:paraId="57020D83" w14:textId="77777777" w:rsidTr="00F61776">
              <w:trPr>
                <w:trHeight w:val="413"/>
              </w:trPr>
              <w:tc>
                <w:tcPr>
                  <w:tcW w:w="7229" w:type="dxa"/>
                  <w:tcBorders>
                    <w:right w:val="single" w:sz="4" w:space="0" w:color="auto"/>
                  </w:tcBorders>
                </w:tcPr>
                <w:p w14:paraId="1DEC7333" w14:textId="77777777" w:rsidR="00C151BE" w:rsidRPr="00AE423D" w:rsidRDefault="00C151BE" w:rsidP="00F61776">
                  <w:pPr>
                    <w:tabs>
                      <w:tab w:val="left" w:pos="0"/>
                    </w:tabs>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Vardas, pavardė, pareigos</w:t>
                  </w:r>
                </w:p>
              </w:tc>
              <w:tc>
                <w:tcPr>
                  <w:tcW w:w="7765" w:type="dxa"/>
                  <w:tcBorders>
                    <w:left w:val="single" w:sz="4" w:space="0" w:color="auto"/>
                    <w:right w:val="single" w:sz="4" w:space="0" w:color="auto"/>
                  </w:tcBorders>
                  <w:shd w:val="clear" w:color="auto" w:fill="F2F2F2" w:themeFill="background1" w:themeFillShade="F2"/>
                </w:tcPr>
                <w:p w14:paraId="130C3962" w14:textId="77777777" w:rsidR="00C151BE" w:rsidRPr="00AE423D" w:rsidRDefault="00C151BE" w:rsidP="00F61776">
                  <w:pPr>
                    <w:tabs>
                      <w:tab w:val="left" w:pos="0"/>
                    </w:tabs>
                    <w:ind w:right="7043"/>
                    <w:rPr>
                      <w:rFonts w:ascii="Times New Roman" w:eastAsia="Times New Roman" w:hAnsi="Times New Roman" w:cs="Times New Roman"/>
                      <w:b/>
                      <w:bCs/>
                      <w:color w:val="000000"/>
                      <w:lang w:val="lt-LT" w:eastAsia="lt-LT"/>
                    </w:rPr>
                  </w:pPr>
                </w:p>
              </w:tc>
            </w:tr>
            <w:tr w:rsidR="00C151BE" w:rsidRPr="00A62C54" w14:paraId="237B2767" w14:textId="77777777" w:rsidTr="00F61776">
              <w:trPr>
                <w:trHeight w:val="388"/>
              </w:trPr>
              <w:tc>
                <w:tcPr>
                  <w:tcW w:w="7229" w:type="dxa"/>
                  <w:tcBorders>
                    <w:right w:val="single" w:sz="4" w:space="0" w:color="auto"/>
                  </w:tcBorders>
                </w:tcPr>
                <w:p w14:paraId="04CD3B2D" w14:textId="77777777" w:rsidR="00C151BE" w:rsidRPr="00AE423D" w:rsidRDefault="00C151BE" w:rsidP="00F61776">
                  <w:pPr>
                    <w:tabs>
                      <w:tab w:val="left" w:pos="0"/>
                    </w:tabs>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Vardas, pavardė, pareigos</w:t>
                  </w:r>
                </w:p>
              </w:tc>
              <w:tc>
                <w:tcPr>
                  <w:tcW w:w="7765" w:type="dxa"/>
                  <w:tcBorders>
                    <w:left w:val="single" w:sz="4" w:space="0" w:color="auto"/>
                    <w:bottom w:val="single" w:sz="4" w:space="0" w:color="auto"/>
                    <w:right w:val="single" w:sz="4" w:space="0" w:color="auto"/>
                  </w:tcBorders>
                  <w:shd w:val="clear" w:color="auto" w:fill="F2F2F2" w:themeFill="background1" w:themeFillShade="F2"/>
                </w:tcPr>
                <w:p w14:paraId="5063E5FE" w14:textId="77777777" w:rsidR="00C151BE" w:rsidRPr="00AE423D" w:rsidRDefault="00C151BE" w:rsidP="00F61776">
                  <w:pPr>
                    <w:tabs>
                      <w:tab w:val="left" w:pos="0"/>
                    </w:tabs>
                    <w:rPr>
                      <w:rFonts w:ascii="Times New Roman" w:eastAsia="Times New Roman" w:hAnsi="Times New Roman" w:cs="Times New Roman"/>
                      <w:b/>
                      <w:bCs/>
                      <w:color w:val="000000"/>
                      <w:lang w:val="lt-LT" w:eastAsia="lt-LT"/>
                    </w:rPr>
                  </w:pPr>
                </w:p>
              </w:tc>
            </w:tr>
          </w:tbl>
          <w:p w14:paraId="46A363FF" w14:textId="77777777" w:rsidR="00C151BE" w:rsidRPr="00AE423D" w:rsidRDefault="00C151BE" w:rsidP="00F61776">
            <w:pPr>
              <w:spacing w:after="0" w:line="240" w:lineRule="auto"/>
              <w:rPr>
                <w:rFonts w:ascii="Times New Roman" w:eastAsia="Times New Roman" w:hAnsi="Times New Roman" w:cs="Times New Roman"/>
                <w:b/>
                <w:color w:val="000000"/>
                <w:lang w:val="lt-LT" w:eastAsia="lt-LT"/>
              </w:rPr>
            </w:pPr>
          </w:p>
          <w:p w14:paraId="054015B7"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1.Tiekėjo patvirtinimai:</w:t>
            </w:r>
          </w:p>
        </w:tc>
      </w:tr>
      <w:tr w:rsidR="00C151BE" w:rsidRPr="00A62C54" w14:paraId="4A763782" w14:textId="77777777" w:rsidTr="001E54C8">
        <w:trPr>
          <w:trHeight w:val="555"/>
        </w:trPr>
        <w:tc>
          <w:tcPr>
            <w:tcW w:w="15220" w:type="dxa"/>
            <w:gridSpan w:val="2"/>
            <w:shd w:val="clear" w:color="auto" w:fill="auto"/>
            <w:hideMark/>
          </w:tcPr>
          <w:p w14:paraId="08E814E4" w14:textId="77777777" w:rsidR="00C151BE" w:rsidRPr="00AE423D" w:rsidRDefault="00C151BE" w:rsidP="00F61776">
            <w:pPr>
              <w:pStyle w:val="ListParagraph"/>
              <w:tabs>
                <w:tab w:val="left" w:pos="-108"/>
                <w:tab w:val="left" w:pos="0"/>
                <w:tab w:val="left" w:pos="34"/>
              </w:tabs>
              <w:spacing w:after="0" w:line="240" w:lineRule="auto"/>
              <w:ind w:left="0"/>
              <w:jc w:val="both"/>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1.1. Šiuo pasiūlymu pažymime, kad sutinkame su visomis pirkimo sąlygomis, nustatytomis CVP IS skelbime, kituose pirkimo dokumentuose (jų paaiškinimuose, papildymuose).</w:t>
            </w:r>
          </w:p>
        </w:tc>
      </w:tr>
      <w:tr w:rsidR="00C151BE" w:rsidRPr="00AE423D" w14:paraId="09F2212D" w14:textId="77777777" w:rsidTr="001E54C8">
        <w:trPr>
          <w:trHeight w:val="253"/>
        </w:trPr>
        <w:tc>
          <w:tcPr>
            <w:tcW w:w="15220" w:type="dxa"/>
            <w:gridSpan w:val="2"/>
            <w:shd w:val="clear" w:color="auto" w:fill="auto"/>
            <w:vAlign w:val="center"/>
            <w:hideMark/>
          </w:tcPr>
          <w:p w14:paraId="343C5769"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1.2. Pasiūlymas galioja iki termino, nustatyto pirkimo dokumentuose.</w:t>
            </w:r>
          </w:p>
        </w:tc>
      </w:tr>
      <w:tr w:rsidR="00C151BE" w:rsidRPr="00AE423D" w14:paraId="0721C7CF" w14:textId="77777777" w:rsidTr="001E54C8">
        <w:trPr>
          <w:trHeight w:val="540"/>
        </w:trPr>
        <w:tc>
          <w:tcPr>
            <w:tcW w:w="15220" w:type="dxa"/>
            <w:gridSpan w:val="2"/>
            <w:shd w:val="clear" w:color="auto" w:fill="auto"/>
            <w:vAlign w:val="center"/>
            <w:hideMark/>
          </w:tcPr>
          <w:p w14:paraId="28EF8082" w14:textId="77777777" w:rsidR="00C151BE" w:rsidRPr="00AE423D" w:rsidRDefault="00C151BE" w:rsidP="00F61776">
            <w:pPr>
              <w:spacing w:after="0" w:line="240" w:lineRule="auto"/>
              <w:jc w:val="both"/>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1.3. Jeigu kvalifikacija dėl teisės verstis atitinkama veikla nebuvo tikrinama arba tikrinama ne visa apimtimi, įsipareigojame perkančiajai organizacijai, kad pirkimo sutartį vykdys tokią teisę turintys asmenys.</w:t>
            </w:r>
          </w:p>
        </w:tc>
      </w:tr>
      <w:tr w:rsidR="00C151BE" w:rsidRPr="00A62C54" w14:paraId="51AA7AB5" w14:textId="77777777" w:rsidTr="001E54C8">
        <w:trPr>
          <w:trHeight w:val="1967"/>
        </w:trPr>
        <w:tc>
          <w:tcPr>
            <w:tcW w:w="15220" w:type="dxa"/>
            <w:gridSpan w:val="2"/>
            <w:shd w:val="clear" w:color="auto" w:fill="auto"/>
            <w:noWrap/>
            <w:vAlign w:val="center"/>
            <w:hideMark/>
          </w:tcPr>
          <w:p w14:paraId="35FAF5BD" w14:textId="77777777" w:rsidR="00C151BE" w:rsidRPr="00AE423D" w:rsidRDefault="00C151BE" w:rsidP="00F61776">
            <w:pPr>
              <w:spacing w:after="0"/>
              <w:rPr>
                <w:lang w:val="lt-LT"/>
              </w:rPr>
            </w:pPr>
          </w:p>
          <w:tbl>
            <w:tblPr>
              <w:tblStyle w:val="TableGrid"/>
              <w:tblW w:w="14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8"/>
            </w:tblGrid>
            <w:tr w:rsidR="00C151BE" w:rsidRPr="00A62C54" w14:paraId="706F07E0" w14:textId="77777777" w:rsidTr="00F61776">
              <w:trPr>
                <w:trHeight w:val="560"/>
              </w:trPr>
              <w:tc>
                <w:tcPr>
                  <w:tcW w:w="14918" w:type="dxa"/>
                </w:tcPr>
                <w:p w14:paraId="77B22D92" w14:textId="77777777" w:rsidR="00C151BE" w:rsidRPr="00AE423D" w:rsidRDefault="00C151BE" w:rsidP="00F61776">
                  <w:pPr>
                    <w:ind w:left="-108"/>
                    <w:rPr>
                      <w:rFonts w:ascii="Times New Roman" w:hAnsi="Times New Roman" w:cs="Times New Roman"/>
                      <w:b/>
                      <w:lang w:val="lt-LT"/>
                    </w:rPr>
                  </w:pPr>
                  <w:r w:rsidRPr="00AE423D">
                    <w:rPr>
                      <w:rFonts w:ascii="Times New Roman" w:hAnsi="Times New Roman" w:cs="Times New Roman"/>
                      <w:b/>
                      <w:lang w:val="lt-LT"/>
                    </w:rPr>
                    <w:t>2. Bendrieji reikalavimai:</w:t>
                  </w:r>
                </w:p>
                <w:p w14:paraId="098B390C" w14:textId="77777777" w:rsidR="00C151BE" w:rsidRPr="00AE423D" w:rsidRDefault="00C151BE" w:rsidP="00F61776">
                  <w:pPr>
                    <w:autoSpaceDE w:val="0"/>
                    <w:autoSpaceDN w:val="0"/>
                    <w:adjustRightInd w:val="0"/>
                    <w:ind w:left="-108"/>
                    <w:jc w:val="both"/>
                    <w:rPr>
                      <w:rFonts w:ascii="Times New Roman" w:hAnsi="Times New Roman" w:cs="Times New Roman"/>
                      <w:lang w:val="lt-LT"/>
                    </w:rPr>
                  </w:pPr>
                  <w:r w:rsidRPr="00AE423D">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AE423D">
                    <w:rPr>
                      <w:rFonts w:ascii="Times New Roman" w:hAnsi="Times New Roman" w:cs="Times New Roman"/>
                      <w:bCs/>
                      <w:lang w:val="lt-LT"/>
                    </w:rPr>
                    <w:t>lygiavertį</w:t>
                  </w:r>
                  <w:r w:rsidRPr="00AE423D">
                    <w:rPr>
                      <w:rFonts w:ascii="Times New Roman" w:hAnsi="Times New Roman" w:cs="Times New Roman"/>
                      <w:lang w:val="lt-LT"/>
                    </w:rPr>
                    <w:t xml:space="preserve"> sprendinį nurodytajam. Tiekėjas savo pasiūlyme patikimomis priemonėmis privalo įrodyti lygiavertiškumą. </w:t>
                  </w:r>
                </w:p>
                <w:p w14:paraId="3D183057" w14:textId="0247ACA0" w:rsidR="00C151BE" w:rsidRPr="00FE2B39" w:rsidRDefault="00C151BE" w:rsidP="00F61776">
                  <w:pPr>
                    <w:autoSpaceDE w:val="0"/>
                    <w:autoSpaceDN w:val="0"/>
                    <w:adjustRightInd w:val="0"/>
                    <w:ind w:left="-108"/>
                    <w:jc w:val="both"/>
                    <w:rPr>
                      <w:rFonts w:ascii="Times New Roman" w:hAnsi="Times New Roman" w:cs="Times New Roman"/>
                      <w:lang w:val="lt-LT"/>
                    </w:rPr>
                  </w:pPr>
                  <w:r w:rsidRPr="00FE2B39">
                    <w:rPr>
                      <w:rFonts w:ascii="Times New Roman" w:hAnsi="Times New Roman" w:cs="Times New Roman"/>
                      <w:lang w:val="lt-LT"/>
                    </w:rPr>
                    <w:t xml:space="preserve">2.2. Siūloma prekė turi būti nauja, neeksploatuota, negalima siūlyti </w:t>
                  </w:r>
                  <w:r w:rsidRPr="00FE2B39">
                    <w:rPr>
                      <w:rFonts w:ascii="Times New Roman" w:hAnsi="Times New Roman" w:cs="Times New Roman"/>
                      <w:iCs/>
                      <w:lang w:val="lt-LT"/>
                    </w:rPr>
                    <w:t xml:space="preserve">demonstracinės, </w:t>
                  </w:r>
                  <w:r w:rsidRPr="00FE2B39">
                    <w:rPr>
                      <w:rFonts w:ascii="Times New Roman" w:hAnsi="Times New Roman" w:cs="Times New Roman"/>
                      <w:lang w:val="lt-LT"/>
                    </w:rPr>
                    <w:t xml:space="preserve">naudotos ir/arba atnaujintos </w:t>
                  </w:r>
                  <w:r w:rsidRPr="00FE2B39">
                    <w:rPr>
                      <w:rFonts w:ascii="Times New Roman" w:hAnsi="Times New Roman" w:cs="Times New Roman"/>
                      <w:iCs/>
                      <w:lang w:val="lt-LT"/>
                    </w:rPr>
                    <w:t>(</w:t>
                  </w:r>
                  <w:proofErr w:type="spellStart"/>
                  <w:r w:rsidRPr="00FE2B39">
                    <w:rPr>
                      <w:rFonts w:ascii="Times New Roman" w:hAnsi="Times New Roman" w:cs="Times New Roman"/>
                      <w:i/>
                      <w:iCs/>
                      <w:lang w:val="lt-LT"/>
                    </w:rPr>
                    <w:t>remarketing</w:t>
                  </w:r>
                  <w:proofErr w:type="spellEnd"/>
                  <w:r w:rsidRPr="00FE2B39">
                    <w:rPr>
                      <w:rFonts w:ascii="Times New Roman" w:hAnsi="Times New Roman" w:cs="Times New Roman"/>
                      <w:iCs/>
                      <w:lang w:val="lt-LT"/>
                    </w:rPr>
                    <w:t xml:space="preserve">) </w:t>
                  </w:r>
                  <w:r w:rsidRPr="00FE2B39">
                    <w:rPr>
                      <w:rFonts w:ascii="Times New Roman" w:hAnsi="Times New Roman" w:cs="Times New Roman"/>
                      <w:lang w:val="lt-LT"/>
                    </w:rPr>
                    <w:t xml:space="preserve"> prekės. Prekės pagaminimo data turi būti ne ankstesnė kaip </w:t>
                  </w:r>
                  <w:r w:rsidR="001A0D76" w:rsidRPr="00FE2B39">
                    <w:rPr>
                      <w:rFonts w:ascii="Times New Roman" w:hAnsi="Times New Roman" w:cs="Times New Roman"/>
                      <w:lang w:val="lt-LT"/>
                    </w:rPr>
                    <w:t>1</w:t>
                  </w:r>
                  <w:r w:rsidR="001A0D76">
                    <w:rPr>
                      <w:rFonts w:ascii="Times New Roman" w:hAnsi="Times New Roman" w:cs="Times New Roman"/>
                      <w:lang w:val="lt-LT"/>
                    </w:rPr>
                    <w:t>2</w:t>
                  </w:r>
                  <w:r w:rsidR="001A0D76" w:rsidRPr="00FE2B39">
                    <w:rPr>
                      <w:rFonts w:ascii="Times New Roman" w:hAnsi="Times New Roman" w:cs="Times New Roman"/>
                      <w:lang w:val="lt-LT"/>
                    </w:rPr>
                    <w:t xml:space="preserve"> </w:t>
                  </w:r>
                  <w:r w:rsidRPr="00FE2B39">
                    <w:rPr>
                      <w:rFonts w:ascii="Times New Roman" w:hAnsi="Times New Roman" w:cs="Times New Roman"/>
                      <w:lang w:val="lt-LT"/>
                    </w:rPr>
                    <w:t>mėn. iki pirkimo sutarties pasirašymo dienos.</w:t>
                  </w:r>
                </w:p>
                <w:p w14:paraId="64034F2C" w14:textId="2326D8EB" w:rsidR="00C151BE" w:rsidRDefault="00C151BE" w:rsidP="00F61776">
                  <w:pPr>
                    <w:autoSpaceDE w:val="0"/>
                    <w:autoSpaceDN w:val="0"/>
                    <w:adjustRightInd w:val="0"/>
                    <w:ind w:left="-108"/>
                    <w:jc w:val="both"/>
                    <w:rPr>
                      <w:rFonts w:ascii="Times New Roman" w:eastAsia="Arial Unicode MS" w:hAnsi="Times New Roman" w:cs="Times New Roman"/>
                      <w:lang w:val="lt-LT"/>
                      <w14:textOutline w14:w="0" w14:cap="flat" w14:cmpd="sng" w14:algn="ctr">
                        <w14:noFill/>
                        <w14:prstDash w14:val="solid"/>
                        <w14:bevel/>
                      </w14:textOutline>
                    </w:rPr>
                  </w:pPr>
                  <w:r w:rsidRPr="00FE2B39">
                    <w:rPr>
                      <w:rFonts w:ascii="Times New Roman" w:eastAsia="Arial Unicode MS" w:hAnsi="Times New Roman" w:cs="Times New Roman"/>
                      <w:bCs/>
                      <w:lang w:val="lt-LT"/>
                      <w14:textOutline w14:w="0" w14:cap="flat" w14:cmpd="sng" w14:algn="ctr">
                        <w14:noFill/>
                        <w14:prstDash w14:val="solid"/>
                        <w14:bevel/>
                      </w14:textOutline>
                    </w:rPr>
                    <w:t>2.3.</w:t>
                  </w:r>
                  <w:r w:rsidRPr="00AE423D">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w:t>
                  </w:r>
                  <w:r>
                    <w:rPr>
                      <w:rFonts w:ascii="Times New Roman" w:eastAsia="Arial Unicode MS" w:hAnsi="Times New Roman" w:cs="Times New Roman"/>
                      <w:b/>
                      <w:lang w:val="lt-LT"/>
                      <w14:textOutline w14:w="0" w14:cap="flat" w14:cmpd="sng" w14:algn="ctr">
                        <w14:noFill/>
                        <w14:prstDash w14:val="solid"/>
                        <w14:bevel/>
                      </w14:textOutline>
                    </w:rPr>
                    <w:t xml:space="preserve"> </w:t>
                  </w:r>
                  <w:r w:rsidRPr="00AE423D">
                    <w:rPr>
                      <w:rFonts w:ascii="Times New Roman" w:eastAsia="Arial Unicode MS" w:hAnsi="Times New Roman" w:cs="Times New Roman"/>
                      <w:b/>
                      <w:lang w:val="lt-LT"/>
                      <w14:textOutline w14:w="0" w14:cap="flat" w14:cmpd="sng" w14:algn="ctr">
                        <w14:noFill/>
                        <w14:prstDash w14:val="solid"/>
                        <w14:bevel/>
                      </w14:textOutline>
                    </w:rPr>
                    <w:t>pasiūlymo technines charakteristikas pagrindžianti gamintojo techninė dokumentacija (katalogai ir pan.),</w:t>
                  </w:r>
                  <w:r w:rsidRPr="00AE423D">
                    <w:rPr>
                      <w:rFonts w:ascii="Times New Roman" w:eastAsia="Arial Unicode MS" w:hAnsi="Times New Roman" w:cs="Times New Roman"/>
                      <w:lang w:val="lt-LT"/>
                      <w14:textOutline w14:w="0" w14:cap="flat" w14:cmpd="sng" w14:algn="ctr">
                        <w14:noFill/>
                        <w14:prstDash w14:val="solid"/>
                        <w14:bevel/>
                      </w14:textOutline>
                    </w:rPr>
                    <w:t xml:space="preserve"> kurioje būtų atžymėta kiekviena reikalaujama siūlomos prekės techninio parametro reikšmė</w:t>
                  </w:r>
                  <w:r>
                    <w:rPr>
                      <w:rFonts w:ascii="Times New Roman" w:eastAsia="Arial Unicode MS" w:hAnsi="Times New Roman" w:cs="Times New Roman"/>
                      <w:lang w:val="lt-LT"/>
                      <w14:textOutline w14:w="0" w14:cap="flat" w14:cmpd="sng" w14:algn="ctr">
                        <w14:noFill/>
                        <w14:prstDash w14:val="solid"/>
                        <w14:bevel/>
                      </w14:textOutline>
                    </w:rPr>
                    <w:t>.</w:t>
                  </w:r>
                  <w:r w:rsidR="00645629">
                    <w:rPr>
                      <w:rFonts w:ascii="Times New Roman" w:eastAsia="Arial Unicode MS" w:hAnsi="Times New Roman" w:cs="Times New Roman"/>
                      <w:lang w:val="lt-LT"/>
                      <w14:textOutline w14:w="0" w14:cap="flat" w14:cmpd="sng" w14:algn="ctr">
                        <w14:noFill/>
                        <w14:prstDash w14:val="solid"/>
                        <w14:bevel/>
                      </w14:textOutline>
                    </w:rPr>
                    <w:t xml:space="preserve"> </w:t>
                  </w:r>
                </w:p>
                <w:p w14:paraId="325AFA78" w14:textId="1E431B19" w:rsidR="0081690D" w:rsidRPr="00AE423D" w:rsidRDefault="0081690D" w:rsidP="00F61776">
                  <w:pPr>
                    <w:autoSpaceDE w:val="0"/>
                    <w:autoSpaceDN w:val="0"/>
                    <w:adjustRightInd w:val="0"/>
                    <w:ind w:left="-108"/>
                    <w:jc w:val="both"/>
                    <w:rPr>
                      <w:rFonts w:ascii="Times New Roman" w:eastAsia="Arial Unicode MS" w:hAnsi="Times New Roman" w:cs="Times New Roman"/>
                      <w:u w:val="single"/>
                      <w:lang w:val="lt-LT"/>
                      <w14:textOutline w14:w="0" w14:cap="flat" w14:cmpd="sng" w14:algn="ctr">
                        <w14:noFill/>
                        <w14:prstDash w14:val="solid"/>
                        <w14:bevel/>
                      </w14:textOutline>
                    </w:rPr>
                  </w:pPr>
                  <w:r w:rsidRPr="003F76C0">
                    <w:rPr>
                      <w:rFonts w:ascii="Times New Roman" w:eastAsia="Arial Unicode MS" w:hAnsi="Times New Roman" w:cs="Times New Roman"/>
                      <w:lang w:val="lt-LT"/>
                      <w14:textOutline w14:w="0" w14:cap="flat" w14:cmpd="sng" w14:algn="ctr">
                        <w14:noFill/>
                        <w14:prstDash w14:val="solid"/>
                        <w14:bevel/>
                      </w14:textOutline>
                    </w:rPr>
                    <w:t xml:space="preserve">2.4. </w:t>
                  </w:r>
                  <w:r w:rsidRPr="0081690D">
                    <w:rPr>
                      <w:rFonts w:ascii="Times New Roman" w:hAnsi="Times New Roman" w:cs="Times New Roman"/>
                      <w:bdr w:val="none" w:sz="0" w:space="0" w:color="auto" w:frame="1"/>
                      <w:lang w:val="lt-LT"/>
                    </w:rPr>
                    <w:t>Bus vertinam</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tik tiekėjo pasiūlyt</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ir gamintojo originalioje techninėje dokumentacijoje nurodyt</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w:t>
                  </w:r>
                  <w:r>
                    <w:rPr>
                      <w:rFonts w:ascii="Times New Roman" w:hAnsi="Times New Roman" w:cs="Times New Roman"/>
                      <w:bdr w:val="none" w:sz="0" w:space="0" w:color="auto" w:frame="1"/>
                      <w:lang w:val="lt-LT"/>
                    </w:rPr>
                    <w:t>prekės</w:t>
                  </w:r>
                  <w:r w:rsidRPr="0081690D">
                    <w:rPr>
                      <w:rFonts w:ascii="Times New Roman" w:hAnsi="Times New Roman" w:cs="Times New Roman"/>
                      <w:bdr w:val="none" w:sz="0" w:space="0" w:color="auto" w:frame="1"/>
                      <w:lang w:val="lt-LT"/>
                    </w:rPr>
                    <w:t>. Tiekėjo pasiūlymai su gamintojo įsipareigojimu pagaminti prekes pagal poreikį bus atmetami kaip neatitinkantys pirkimo dokumentų reikalavimų.</w:t>
                  </w:r>
                </w:p>
                <w:p w14:paraId="6E013574" w14:textId="71B18741" w:rsidR="00C151BE" w:rsidRPr="00AE423D" w:rsidRDefault="00C151BE" w:rsidP="00F61776">
                  <w:pPr>
                    <w:suppressAutoHyphens/>
                    <w:ind w:left="-74"/>
                    <w:jc w:val="both"/>
                    <w:rPr>
                      <w:rFonts w:ascii="Times New Roman" w:eastAsia="Arial Unicode MS" w:hAnsi="Times New Roman" w:cs="Times New Roman"/>
                      <w:bCs/>
                      <w:lang w:val="lt-LT"/>
                      <w14:textOutline w14:w="0" w14:cap="flat" w14:cmpd="sng" w14:algn="ctr">
                        <w14:noFill/>
                        <w14:prstDash w14:val="solid"/>
                        <w14:bevel/>
                      </w14:textOutline>
                    </w:rPr>
                  </w:pPr>
                  <w:r>
                    <w:rPr>
                      <w:rFonts w:ascii="Times New Roman" w:eastAsia="Arial Unicode MS" w:hAnsi="Times New Roman" w:cs="Times New Roman"/>
                      <w:bCs/>
                      <w:lang w:val="lt-LT"/>
                      <w14:textOutline w14:w="0" w14:cap="flat" w14:cmpd="sng" w14:algn="ctr">
                        <w14:noFill/>
                        <w14:prstDash w14:val="solid"/>
                        <w14:bevel/>
                      </w14:textOutline>
                    </w:rPr>
                    <w:lastRenderedPageBreak/>
                    <w:t>2.</w:t>
                  </w:r>
                  <w:r w:rsidR="0081690D">
                    <w:rPr>
                      <w:rFonts w:ascii="Times New Roman" w:eastAsia="Arial Unicode MS" w:hAnsi="Times New Roman" w:cs="Times New Roman"/>
                      <w:bCs/>
                      <w:lang w:val="lt-LT"/>
                      <w14:textOutline w14:w="0" w14:cap="flat" w14:cmpd="sng" w14:algn="ctr">
                        <w14:noFill/>
                        <w14:prstDash w14:val="solid"/>
                        <w14:bevel/>
                      </w14:textOutline>
                    </w:rPr>
                    <w:t>5</w:t>
                  </w:r>
                  <w:r w:rsidRPr="00AE423D">
                    <w:rPr>
                      <w:rFonts w:ascii="Times New Roman" w:eastAsia="Arial Unicode MS" w:hAnsi="Times New Roman" w:cs="Times New Roman"/>
                      <w:bCs/>
                      <w:lang w:val="lt-LT"/>
                      <w14:textOutline w14:w="0" w14:cap="flat" w14:cmpd="sng" w14:algn="ctr">
                        <w14:noFill/>
                        <w14:prstDash w14:val="solid"/>
                        <w14:bevel/>
                      </w14:textOutline>
                    </w:rPr>
                    <w:t xml:space="preserve">. </w:t>
                  </w:r>
                  <w:r w:rsidRPr="00FE2B39">
                    <w:rPr>
                      <w:rFonts w:ascii="Times New Roman" w:eastAsia="Arial Unicode MS" w:hAnsi="Times New Roman" w:cs="Times New Roman"/>
                      <w:bCs/>
                      <w:lang w:val="lt-LT"/>
                      <w14:textOutline w14:w="0" w14:cap="flat" w14:cmpd="sng" w14:algn="ctr">
                        <w14:noFill/>
                        <w14:prstDash w14:val="solid"/>
                        <w14:bevel/>
                      </w14:textOutline>
                    </w:rPr>
                    <w:t>Prekė turi atitikti Europos parlamento ir Tarybos reglamento (ES) 2017/745 dėl medicinos priemonių nuostatų reikalavimus. Prekė turi būti pažymėta CE ženklu,</w:t>
                  </w:r>
                  <w:r w:rsidRPr="00AE423D">
                    <w:rPr>
                      <w:rFonts w:ascii="Times New Roman" w:eastAsia="Arial Unicode MS" w:hAnsi="Times New Roman" w:cs="Times New Roman"/>
                      <w:b/>
                      <w:bCs/>
                      <w:lang w:val="lt-LT"/>
                      <w14:textOutline w14:w="0" w14:cap="flat" w14:cmpd="sng" w14:algn="ctr">
                        <w14:noFill/>
                        <w14:prstDash w14:val="solid"/>
                        <w14:bevel/>
                      </w14:textOutline>
                    </w:rPr>
                    <w:t xml:space="preserve"> kartu su pasiūlymu tiekėjas turi pateikti tai įrodantį sertifikatą arba lygiavertį dokumentą.</w:t>
                  </w:r>
                  <w:r w:rsidRPr="00AE423D">
                    <w:rPr>
                      <w:rFonts w:ascii="Times New Roman" w:eastAsia="Arial Unicode MS" w:hAnsi="Times New Roman" w:cs="Times New Roman"/>
                      <w:bCs/>
                      <w:lang w:val="lt-LT"/>
                      <w14:textOutline w14:w="0" w14:cap="flat" w14:cmpd="sng" w14:algn="ctr">
                        <w14:noFill/>
                        <w14:prstDash w14:val="solid"/>
                        <w14:bevel/>
                      </w14:textOutline>
                    </w:rPr>
                    <w:t xml:space="preserve"> </w:t>
                  </w:r>
                </w:p>
                <w:p w14:paraId="3F6CA79D" w14:textId="429EC0F3" w:rsidR="00C151BE" w:rsidRPr="00AE423D" w:rsidRDefault="00C151BE" w:rsidP="00F61776">
                  <w:pPr>
                    <w:ind w:left="-108"/>
                    <w:rPr>
                      <w:rFonts w:ascii="Times New Roman" w:hAnsi="Times New Roman" w:cs="Times New Roman"/>
                      <w:lang w:val="lt-LT"/>
                    </w:rPr>
                  </w:pPr>
                  <w:r w:rsidRPr="00AE423D">
                    <w:rPr>
                      <w:rFonts w:ascii="Times New Roman" w:hAnsi="Times New Roman" w:cs="Times New Roman"/>
                      <w:lang w:val="lt-LT"/>
                    </w:rPr>
                    <w:t>2.</w:t>
                  </w:r>
                  <w:r w:rsidR="0081690D">
                    <w:rPr>
                      <w:rFonts w:ascii="Times New Roman" w:hAnsi="Times New Roman" w:cs="Times New Roman"/>
                      <w:lang w:val="lt-LT"/>
                    </w:rPr>
                    <w:t>6</w:t>
                  </w:r>
                  <w:r w:rsidRPr="00AE423D">
                    <w:rPr>
                      <w:rFonts w:ascii="Times New Roman" w:hAnsi="Times New Roman" w:cs="Times New Roman"/>
                      <w:lang w:val="lt-LT"/>
                    </w:rPr>
                    <w:t xml:space="preserve">. Kartu su pristatyta preke turi būti pateikiama dokumentacija lietuvių ir originalo kalbomis: </w:t>
                  </w:r>
                </w:p>
                <w:p w14:paraId="46671145" w14:textId="5F5CF953" w:rsidR="00C151BE" w:rsidRPr="00AE423D" w:rsidRDefault="00C151BE" w:rsidP="00F61776">
                  <w:pPr>
                    <w:ind w:left="-108"/>
                    <w:rPr>
                      <w:rFonts w:ascii="Times New Roman" w:hAnsi="Times New Roman" w:cs="Times New Roman"/>
                      <w:b/>
                      <w:lang w:val="lt-LT"/>
                    </w:rPr>
                  </w:pPr>
                  <w:r w:rsidRPr="00AE423D">
                    <w:rPr>
                      <w:rFonts w:ascii="Times New Roman" w:hAnsi="Times New Roman" w:cs="Times New Roman"/>
                      <w:lang w:val="lt-LT"/>
                    </w:rPr>
                    <w:t>2.</w:t>
                  </w:r>
                  <w:r w:rsidR="0081690D">
                    <w:rPr>
                      <w:rFonts w:ascii="Times New Roman" w:hAnsi="Times New Roman" w:cs="Times New Roman"/>
                      <w:lang w:val="lt-LT"/>
                    </w:rPr>
                    <w:t>6</w:t>
                  </w:r>
                  <w:r w:rsidRPr="00AE423D">
                    <w:rPr>
                      <w:rFonts w:ascii="Times New Roman" w:hAnsi="Times New Roman" w:cs="Times New Roman"/>
                      <w:lang w:val="lt-LT"/>
                    </w:rPr>
                    <w:t xml:space="preserve">.1. </w:t>
                  </w:r>
                  <w:r w:rsidRPr="00FE2B39">
                    <w:rPr>
                      <w:rFonts w:ascii="Times New Roman" w:hAnsi="Times New Roman" w:cs="Times New Roman"/>
                      <w:bCs/>
                      <w:lang w:val="lt-LT"/>
                    </w:rPr>
                    <w:t>prekės naudojimo ir priežiūros instrukcija;</w:t>
                  </w:r>
                </w:p>
                <w:p w14:paraId="7B0E58BB" w14:textId="0CD5D732" w:rsidR="00C151BE" w:rsidRPr="00AE423D" w:rsidRDefault="00C151BE" w:rsidP="00F61776">
                  <w:pPr>
                    <w:ind w:left="-108"/>
                    <w:rPr>
                      <w:rFonts w:ascii="Times New Roman" w:hAnsi="Times New Roman" w:cs="Times New Roman"/>
                      <w:b/>
                      <w:lang w:val="lt-LT"/>
                    </w:rPr>
                  </w:pPr>
                  <w:r w:rsidRPr="00AE423D">
                    <w:rPr>
                      <w:rFonts w:ascii="Times New Roman" w:hAnsi="Times New Roman" w:cs="Times New Roman"/>
                      <w:lang w:val="lt-LT"/>
                    </w:rPr>
                    <w:t>2.</w:t>
                  </w:r>
                  <w:r w:rsidR="0081690D">
                    <w:rPr>
                      <w:rFonts w:ascii="Times New Roman" w:hAnsi="Times New Roman" w:cs="Times New Roman"/>
                      <w:lang w:val="lt-LT"/>
                    </w:rPr>
                    <w:t>6</w:t>
                  </w:r>
                  <w:r w:rsidRPr="00AE423D">
                    <w:rPr>
                      <w:rFonts w:ascii="Times New Roman" w:hAnsi="Times New Roman" w:cs="Times New Roman"/>
                      <w:lang w:val="lt-LT"/>
                    </w:rPr>
                    <w:t>.2</w:t>
                  </w:r>
                  <w:r w:rsidRPr="00FE2B39">
                    <w:rPr>
                      <w:rFonts w:ascii="Times New Roman" w:hAnsi="Times New Roman" w:cs="Times New Roman"/>
                      <w:lang w:val="lt-LT"/>
                    </w:rPr>
                    <w:t>. valymo, dezinfekavimo dokumentai.</w:t>
                  </w:r>
                  <w:r w:rsidRPr="00AE423D">
                    <w:rPr>
                      <w:rFonts w:ascii="Times New Roman" w:hAnsi="Times New Roman" w:cs="Times New Roman"/>
                      <w:lang w:val="lt-LT"/>
                    </w:rPr>
                    <w:t xml:space="preserve"> </w:t>
                  </w:r>
                </w:p>
              </w:tc>
            </w:tr>
          </w:tbl>
          <w:p w14:paraId="6E8E05A6" w14:textId="02AD5E2D" w:rsidR="00C151BE" w:rsidRPr="00FE2B39" w:rsidRDefault="00C151BE" w:rsidP="00F61776">
            <w:pPr>
              <w:autoSpaceDE w:val="0"/>
              <w:autoSpaceDN w:val="0"/>
              <w:adjustRightInd w:val="0"/>
              <w:spacing w:after="0" w:line="240" w:lineRule="auto"/>
              <w:rPr>
                <w:rFonts w:ascii="Times New Roman" w:hAnsi="Times New Roman" w:cs="Times New Roman"/>
                <w:lang w:val="lt-LT"/>
              </w:rPr>
            </w:pPr>
            <w:r w:rsidRPr="00AE423D">
              <w:rPr>
                <w:rFonts w:ascii="Times New Roman" w:hAnsi="Times New Roman" w:cs="Times New Roman"/>
                <w:lang w:val="lt-LT"/>
              </w:rPr>
              <w:lastRenderedPageBreak/>
              <w:t>2.</w:t>
            </w:r>
            <w:r w:rsidR="0081690D">
              <w:rPr>
                <w:rFonts w:ascii="Times New Roman" w:hAnsi="Times New Roman" w:cs="Times New Roman"/>
                <w:lang w:val="lt-LT"/>
              </w:rPr>
              <w:t>7</w:t>
            </w:r>
            <w:r w:rsidRPr="00AE423D">
              <w:rPr>
                <w:rFonts w:ascii="Times New Roman" w:hAnsi="Times New Roman" w:cs="Times New Roman"/>
                <w:lang w:val="lt-LT"/>
              </w:rPr>
              <w:t xml:space="preserve">. Pasiūlymų </w:t>
            </w:r>
            <w:r w:rsidRPr="00FE2B39">
              <w:rPr>
                <w:rFonts w:ascii="Times New Roman" w:hAnsi="Times New Roman" w:cs="Times New Roman"/>
                <w:lang w:val="lt-LT"/>
              </w:rPr>
              <w:t>vertinimas atliekamas vertinant pateiktus techninius dokumentus.</w:t>
            </w:r>
          </w:p>
          <w:p w14:paraId="597B9316" w14:textId="48097782" w:rsidR="00C151BE" w:rsidRDefault="00C151BE" w:rsidP="00F61776">
            <w:pPr>
              <w:spacing w:after="0" w:line="240" w:lineRule="auto"/>
              <w:jc w:val="both"/>
              <w:rPr>
                <w:rFonts w:ascii="Times New Roman" w:hAnsi="Times New Roman" w:cs="Times New Roman"/>
                <w:b/>
                <w:bCs/>
                <w:lang w:val="lt-LT"/>
              </w:rPr>
            </w:pPr>
            <w:r w:rsidRPr="00FE2B39">
              <w:rPr>
                <w:rFonts w:ascii="Times New Roman" w:hAnsi="Times New Roman" w:cs="Times New Roman"/>
                <w:lang w:val="lt-LT"/>
              </w:rPr>
              <w:t>2.</w:t>
            </w:r>
            <w:r w:rsidR="0081690D">
              <w:rPr>
                <w:rFonts w:ascii="Times New Roman" w:hAnsi="Times New Roman" w:cs="Times New Roman"/>
                <w:lang w:val="lt-LT"/>
              </w:rPr>
              <w:t>8</w:t>
            </w:r>
            <w:r w:rsidRPr="00FE2B39">
              <w:rPr>
                <w:rFonts w:ascii="Times New Roman" w:hAnsi="Times New Roman" w:cs="Times New Roman"/>
                <w:lang w:val="lt-LT"/>
              </w:rPr>
              <w:t xml:space="preserve">. </w:t>
            </w:r>
            <w:r w:rsidRPr="00FA25DE">
              <w:rPr>
                <w:rFonts w:ascii="Times New Roman" w:hAnsi="Times New Roman" w:cs="Times New Roman"/>
                <w:b/>
                <w:bCs/>
                <w:lang w:val="lt-LT"/>
              </w:rPr>
              <w:t xml:space="preserve">Prekei turi būti suteikiama garantija: ≥ </w:t>
            </w:r>
            <w:r w:rsidR="000B60B3">
              <w:rPr>
                <w:rFonts w:ascii="Times New Roman" w:hAnsi="Times New Roman" w:cs="Times New Roman"/>
                <w:b/>
                <w:bCs/>
                <w:lang w:val="lt-LT"/>
              </w:rPr>
              <w:t>24</w:t>
            </w:r>
            <w:r w:rsidRPr="00FA25DE">
              <w:rPr>
                <w:rFonts w:ascii="Times New Roman" w:hAnsi="Times New Roman" w:cs="Times New Roman"/>
                <w:b/>
                <w:bCs/>
                <w:lang w:val="lt-LT"/>
              </w:rPr>
              <w:t xml:space="preserve"> mėn. </w:t>
            </w:r>
          </w:p>
          <w:p w14:paraId="74C68E7A" w14:textId="77777777" w:rsidR="00C151BE" w:rsidRDefault="00C151BE" w:rsidP="00F61776">
            <w:pPr>
              <w:spacing w:after="0" w:line="240" w:lineRule="auto"/>
              <w:jc w:val="both"/>
              <w:rPr>
                <w:rFonts w:ascii="Times New Roman" w:hAnsi="Times New Roman" w:cs="Times New Roman"/>
                <w:b/>
                <w:bCs/>
                <w:lang w:val="lt-LT"/>
              </w:rPr>
            </w:pPr>
            <w:r w:rsidRPr="00E12EDA">
              <w:rPr>
                <w:rFonts w:ascii="Times New Roman" w:hAnsi="Times New Roman" w:cs="Times New Roman"/>
                <w:b/>
                <w:bCs/>
                <w:lang w:val="lt-LT"/>
              </w:rPr>
              <w:tab/>
            </w:r>
            <w:r w:rsidRPr="00E12EDA">
              <w:rPr>
                <w:rFonts w:ascii="Times New Roman" w:hAnsi="Times New Roman" w:cs="Times New Roman"/>
                <w:b/>
                <w:bCs/>
                <w:lang w:val="lt-LT"/>
              </w:rPr>
              <w:tab/>
            </w:r>
            <w:r w:rsidRPr="00E12EDA">
              <w:rPr>
                <w:rFonts w:ascii="Times New Roman" w:hAnsi="Times New Roman" w:cs="Times New Roman"/>
                <w:b/>
                <w:bCs/>
                <w:lang w:val="lt-LT"/>
              </w:rPr>
              <w:tab/>
            </w:r>
            <w:r w:rsidRPr="00E12EDA">
              <w:rPr>
                <w:rFonts w:ascii="Times New Roman" w:hAnsi="Times New Roman" w:cs="Times New Roman"/>
                <w:b/>
                <w:bCs/>
                <w:lang w:val="lt-LT"/>
              </w:rPr>
              <w:tab/>
            </w:r>
            <w:r w:rsidRPr="00E12EDA">
              <w:rPr>
                <w:rFonts w:ascii="Times New Roman" w:hAnsi="Times New Roman" w:cs="Times New Roman"/>
                <w:b/>
                <w:bCs/>
                <w:lang w:val="lt-LT"/>
              </w:rPr>
              <w:tab/>
            </w:r>
          </w:p>
          <w:p w14:paraId="0054D636" w14:textId="77777777" w:rsidR="00C151BE" w:rsidRPr="00AE423D" w:rsidRDefault="00C151BE" w:rsidP="00F61776">
            <w:pPr>
              <w:spacing w:after="0" w:line="240" w:lineRule="auto"/>
              <w:jc w:val="both"/>
              <w:rPr>
                <w:rFonts w:ascii="Times New Roman" w:eastAsia="Times New Roman" w:hAnsi="Times New Roman" w:cs="Times New Roman"/>
                <w:lang w:val="lt-LT" w:eastAsia="lt-LT"/>
              </w:rPr>
            </w:pPr>
            <w:r>
              <w:rPr>
                <w:rFonts w:ascii="Times New Roman" w:hAnsi="Times New Roman" w:cs="Times New Roman"/>
                <w:b/>
                <w:bCs/>
                <w:lang w:val="lt-LT"/>
              </w:rPr>
              <w:t>3</w:t>
            </w:r>
            <w:r w:rsidRPr="00AE423D">
              <w:rPr>
                <w:rFonts w:ascii="Times New Roman" w:hAnsi="Times New Roman" w:cs="Times New Roman"/>
                <w:b/>
                <w:bCs/>
                <w:lang w:val="lt-LT"/>
              </w:rPr>
              <w:t>. Perkančiosios organizacijos reikalaujami prekių techniniai parametrai:</w:t>
            </w:r>
          </w:p>
        </w:tc>
      </w:tr>
    </w:tbl>
    <w:tbl>
      <w:tblPr>
        <w:tblStyle w:val="TableGrid"/>
        <w:tblW w:w="14884" w:type="dxa"/>
        <w:tblInd w:w="250" w:type="dxa"/>
        <w:tblLook w:val="04A0" w:firstRow="1" w:lastRow="0" w:firstColumn="1" w:lastColumn="0" w:noHBand="0" w:noVBand="1"/>
      </w:tblPr>
      <w:tblGrid>
        <w:gridCol w:w="709"/>
        <w:gridCol w:w="3363"/>
        <w:gridCol w:w="5284"/>
        <w:gridCol w:w="5528"/>
      </w:tblGrid>
      <w:tr w:rsidR="00C151BE" w:rsidRPr="00A62C54" w14:paraId="376754C8" w14:textId="77777777" w:rsidTr="00F61776">
        <w:trPr>
          <w:trHeight w:val="983"/>
        </w:trPr>
        <w:tc>
          <w:tcPr>
            <w:tcW w:w="709" w:type="dxa"/>
            <w:hideMark/>
          </w:tcPr>
          <w:p w14:paraId="1432483A"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lastRenderedPageBreak/>
              <w:t>Eil. Nr.</w:t>
            </w:r>
          </w:p>
        </w:tc>
        <w:tc>
          <w:tcPr>
            <w:tcW w:w="3363" w:type="dxa"/>
            <w:hideMark/>
          </w:tcPr>
          <w:p w14:paraId="68098C18"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84" w:type="dxa"/>
            <w:hideMark/>
          </w:tcPr>
          <w:p w14:paraId="5150694E"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28" w:type="dxa"/>
            <w:hideMark/>
          </w:tcPr>
          <w:p w14:paraId="14E4C774" w14:textId="77777777" w:rsidR="00C151BE" w:rsidRPr="00FA25DE" w:rsidRDefault="00C151BE" w:rsidP="00F61776">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27C4791F" w14:textId="77777777" w:rsidR="00C151BE" w:rsidRPr="00FA25DE" w:rsidRDefault="00C151BE" w:rsidP="00F61776">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C151BE" w:rsidRPr="00F65093" w14:paraId="493300FE" w14:textId="77777777" w:rsidTr="0041250B">
        <w:trPr>
          <w:trHeight w:val="368"/>
        </w:trPr>
        <w:tc>
          <w:tcPr>
            <w:tcW w:w="14884" w:type="dxa"/>
            <w:gridSpan w:val="4"/>
            <w:vAlign w:val="center"/>
          </w:tcPr>
          <w:p w14:paraId="122C512E" w14:textId="0A629EB4" w:rsidR="00C151BE" w:rsidRPr="00002A34" w:rsidRDefault="00002A34" w:rsidP="005648A8">
            <w:pPr>
              <w:pStyle w:val="ListParagraph"/>
              <w:numPr>
                <w:ilvl w:val="0"/>
                <w:numId w:val="22"/>
              </w:numPr>
              <w:ind w:left="491"/>
              <w:rPr>
                <w:rFonts w:ascii="Times New Roman" w:hAnsi="Times New Roman" w:cs="Times New Roman"/>
                <w:lang w:val="lt-LT"/>
              </w:rPr>
            </w:pPr>
            <w:bookmarkStart w:id="0" w:name="_Hlk181169021"/>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Pirkimo dalis: </w:t>
            </w:r>
            <w:r w:rsidR="0041250B" w:rsidRPr="00002A34">
              <w:rPr>
                <w:rFonts w:ascii="Times New Roman" w:eastAsia="Arial Unicode MS" w:hAnsi="Times New Roman" w:cs="Times New Roman"/>
                <w:b/>
                <w:bCs/>
                <w:caps/>
                <w:spacing w:val="4"/>
                <w:bdr w:val="nil"/>
                <w:lang w:val="lt-LT"/>
                <w14:textOutline w14:w="0" w14:cap="flat" w14:cmpd="sng" w14:algn="ctr">
                  <w14:noFill/>
                  <w14:prstDash w14:val="solid"/>
                  <w14:bevel/>
                </w14:textOutline>
              </w:rPr>
              <w:t>TERAPINĖS HIPOTERMIJOS PRIEMONĖ</w:t>
            </w:r>
            <w:r w:rsidR="00CE2536" w:rsidRPr="00002A34">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4 </w:t>
            </w:r>
            <w:r w:rsidR="00AB46C8" w:rsidRPr="00002A34">
              <w:rPr>
                <w:rFonts w:ascii="Times New Roman" w:eastAsia="Arial Unicode MS" w:hAnsi="Times New Roman" w:cs="Times New Roman"/>
                <w:b/>
                <w:bCs/>
                <w:caps/>
                <w:spacing w:val="4"/>
                <w:bdr w:val="nil"/>
                <w:lang w:val="lt-LT"/>
                <w14:textOutline w14:w="0" w14:cap="flat" w14:cmpd="sng" w14:algn="ctr">
                  <w14:noFill/>
                  <w14:prstDash w14:val="solid"/>
                  <w14:bevel/>
                </w14:textOutline>
              </w:rPr>
              <w:t>vnt.</w:t>
            </w:r>
            <w:r w:rsidR="003F76C0">
              <w:rPr>
                <w:rFonts w:ascii="Times New Roman" w:eastAsia="Arial Unicode MS" w:hAnsi="Times New Roman" w:cs="Times New Roman"/>
                <w:b/>
                <w:bCs/>
                <w:i/>
                <w:iCs/>
                <w:caps/>
                <w:spacing w:val="4"/>
                <w:bdr w:val="nil"/>
                <w:lang w:val="lt-LT"/>
                <w14:textOutline w14:w="0" w14:cap="flat" w14:cmpd="sng" w14:algn="ctr">
                  <w14:noFill/>
                  <w14:prstDash w14:val="solid"/>
                  <w14:bevel/>
                </w14:textOutline>
              </w:rPr>
              <w:t xml:space="preserve"> (toliau pateikiama 1 vnt. komplektacija)</w:t>
            </w:r>
          </w:p>
        </w:tc>
      </w:tr>
      <w:tr w:rsidR="00C151BE" w:rsidRPr="00A62C54" w14:paraId="79A85FC1" w14:textId="77777777" w:rsidTr="00F61776">
        <w:trPr>
          <w:trHeight w:val="496"/>
        </w:trPr>
        <w:tc>
          <w:tcPr>
            <w:tcW w:w="709" w:type="dxa"/>
            <w:hideMark/>
          </w:tcPr>
          <w:p w14:paraId="44B9DB5A"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1.</w:t>
            </w:r>
          </w:p>
        </w:tc>
        <w:tc>
          <w:tcPr>
            <w:tcW w:w="3363" w:type="dxa"/>
          </w:tcPr>
          <w:p w14:paraId="2920E5B0" w14:textId="6B9096F4" w:rsidR="00C151BE" w:rsidRPr="00FA25DE" w:rsidRDefault="0041250B" w:rsidP="00B768A0">
            <w:pPr>
              <w:rPr>
                <w:rFonts w:ascii="Times New Roman" w:hAnsi="Times New Roman" w:cs="Times New Roman"/>
                <w:b/>
                <w:lang w:val="lt-LT"/>
              </w:rPr>
            </w:pPr>
            <w:r>
              <w:rPr>
                <w:rFonts w:ascii="Times New Roman" w:hAnsi="Times New Roman" w:cs="Times New Roman"/>
                <w:b/>
                <w:lang w:val="lt-LT"/>
              </w:rPr>
              <w:t>Paskirtis</w:t>
            </w:r>
          </w:p>
        </w:tc>
        <w:tc>
          <w:tcPr>
            <w:tcW w:w="5284" w:type="dxa"/>
          </w:tcPr>
          <w:p w14:paraId="6E184A2E" w14:textId="63C61030" w:rsidR="00C151BE" w:rsidRPr="00FA25DE" w:rsidRDefault="00880F94" w:rsidP="00B768A0">
            <w:pPr>
              <w:rPr>
                <w:rFonts w:ascii="Times New Roman" w:hAnsi="Times New Roman" w:cs="Times New Roman"/>
                <w:lang w:val="lt-LT"/>
              </w:rPr>
            </w:pPr>
            <w:r w:rsidRPr="00880F94">
              <w:rPr>
                <w:rFonts w:ascii="Times New Roman" w:hAnsi="Times New Roman" w:cs="Times New Roman"/>
                <w:lang w:val="lt-LT"/>
              </w:rPr>
              <w:t>Tikslinės paciento kūno temperatūros palaikymui</w:t>
            </w:r>
            <w:r>
              <w:rPr>
                <w:rFonts w:ascii="Times New Roman" w:hAnsi="Times New Roman" w:cs="Times New Roman"/>
                <w:lang w:val="lt-LT"/>
              </w:rPr>
              <w:t>.</w:t>
            </w:r>
          </w:p>
        </w:tc>
        <w:tc>
          <w:tcPr>
            <w:tcW w:w="5528" w:type="dxa"/>
            <w:shd w:val="clear" w:color="auto" w:fill="F2F2F2" w:themeFill="background1" w:themeFillShade="F2"/>
          </w:tcPr>
          <w:p w14:paraId="34E2BE39" w14:textId="77777777" w:rsidR="00C151BE" w:rsidRPr="00FA25DE" w:rsidRDefault="00C151BE" w:rsidP="00F61776">
            <w:pPr>
              <w:rPr>
                <w:rFonts w:ascii="Times New Roman" w:hAnsi="Times New Roman" w:cs="Times New Roman"/>
                <w:lang w:val="lt-LT"/>
              </w:rPr>
            </w:pPr>
          </w:p>
        </w:tc>
      </w:tr>
      <w:tr w:rsidR="00C151BE" w:rsidRPr="000B60B3" w14:paraId="70C0667D" w14:textId="77777777" w:rsidTr="00F61776">
        <w:trPr>
          <w:trHeight w:val="543"/>
        </w:trPr>
        <w:tc>
          <w:tcPr>
            <w:tcW w:w="709" w:type="dxa"/>
          </w:tcPr>
          <w:p w14:paraId="4B6E6127"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2.</w:t>
            </w:r>
          </w:p>
        </w:tc>
        <w:tc>
          <w:tcPr>
            <w:tcW w:w="3363" w:type="dxa"/>
          </w:tcPr>
          <w:p w14:paraId="649200B0" w14:textId="3BE1E472" w:rsidR="00C151BE" w:rsidRPr="00FA25DE" w:rsidRDefault="0041250B" w:rsidP="00B768A0">
            <w:pPr>
              <w:rPr>
                <w:rFonts w:ascii="Times New Roman" w:hAnsi="Times New Roman" w:cs="Times New Roman"/>
                <w:lang w:val="lt-LT"/>
              </w:rPr>
            </w:pPr>
            <w:r>
              <w:rPr>
                <w:rFonts w:ascii="Times New Roman" w:hAnsi="Times New Roman" w:cs="Times New Roman"/>
                <w:b/>
                <w:lang w:val="lt-LT"/>
              </w:rPr>
              <w:t>Veiksmo r</w:t>
            </w:r>
            <w:r w:rsidR="003F76C0">
              <w:rPr>
                <w:rFonts w:ascii="Times New Roman" w:hAnsi="Times New Roman" w:cs="Times New Roman"/>
                <w:b/>
                <w:lang w:val="lt-LT"/>
              </w:rPr>
              <w:t>e</w:t>
            </w:r>
            <w:r>
              <w:rPr>
                <w:rFonts w:ascii="Times New Roman" w:hAnsi="Times New Roman" w:cs="Times New Roman"/>
                <w:b/>
                <w:lang w:val="lt-LT"/>
              </w:rPr>
              <w:t>žimai</w:t>
            </w:r>
          </w:p>
        </w:tc>
        <w:tc>
          <w:tcPr>
            <w:tcW w:w="5284" w:type="dxa"/>
          </w:tcPr>
          <w:p w14:paraId="4269ACF1" w14:textId="494C6A56" w:rsidR="00477ED9" w:rsidRPr="00477ED9" w:rsidRDefault="00477ED9" w:rsidP="00477ED9">
            <w:pPr>
              <w:pStyle w:val="ListParagraph"/>
              <w:numPr>
                <w:ilvl w:val="0"/>
                <w:numId w:val="20"/>
              </w:numPr>
              <w:rPr>
                <w:rFonts w:ascii="Times New Roman" w:hAnsi="Times New Roman" w:cs="Times New Roman"/>
                <w:lang w:val="lt-LT"/>
              </w:rPr>
            </w:pPr>
            <w:r w:rsidRPr="00477ED9">
              <w:rPr>
                <w:rFonts w:ascii="Times New Roman" w:hAnsi="Times New Roman" w:cs="Times New Roman"/>
                <w:lang w:val="lt-LT"/>
              </w:rPr>
              <w:t>Šaldymo</w:t>
            </w:r>
          </w:p>
          <w:p w14:paraId="6B1C68E6" w14:textId="77AFCC08" w:rsidR="00477ED9" w:rsidRPr="00477ED9" w:rsidRDefault="00477ED9" w:rsidP="00477ED9">
            <w:pPr>
              <w:pStyle w:val="ListParagraph"/>
              <w:numPr>
                <w:ilvl w:val="0"/>
                <w:numId w:val="20"/>
              </w:numPr>
              <w:rPr>
                <w:rFonts w:ascii="Times New Roman" w:hAnsi="Times New Roman" w:cs="Times New Roman"/>
                <w:lang w:val="lt-LT"/>
              </w:rPr>
            </w:pPr>
            <w:proofErr w:type="spellStart"/>
            <w:r w:rsidRPr="00477ED9">
              <w:rPr>
                <w:rFonts w:ascii="Times New Roman" w:hAnsi="Times New Roman" w:cs="Times New Roman"/>
                <w:lang w:val="lt-LT"/>
              </w:rPr>
              <w:t>Normotermijos</w:t>
            </w:r>
            <w:proofErr w:type="spellEnd"/>
          </w:p>
          <w:p w14:paraId="503152E0" w14:textId="186A2E8D" w:rsidR="00C151BE" w:rsidRPr="00477ED9" w:rsidRDefault="00477ED9" w:rsidP="00477ED9">
            <w:pPr>
              <w:pStyle w:val="ListParagraph"/>
              <w:numPr>
                <w:ilvl w:val="0"/>
                <w:numId w:val="20"/>
              </w:numPr>
              <w:rPr>
                <w:rFonts w:ascii="Times New Roman" w:hAnsi="Times New Roman" w:cs="Times New Roman"/>
                <w:color w:val="FF0000"/>
                <w:lang w:val="lt-LT"/>
              </w:rPr>
            </w:pPr>
            <w:r w:rsidRPr="00477ED9">
              <w:rPr>
                <w:rFonts w:ascii="Times New Roman" w:hAnsi="Times New Roman" w:cs="Times New Roman"/>
                <w:lang w:val="lt-LT"/>
              </w:rPr>
              <w:t>Kontroliuojamo atšildymo</w:t>
            </w:r>
            <w:r>
              <w:rPr>
                <w:rFonts w:ascii="Times New Roman" w:hAnsi="Times New Roman" w:cs="Times New Roman"/>
                <w:lang w:val="lt-LT"/>
              </w:rPr>
              <w:t>.</w:t>
            </w:r>
          </w:p>
        </w:tc>
        <w:tc>
          <w:tcPr>
            <w:tcW w:w="5528" w:type="dxa"/>
            <w:shd w:val="clear" w:color="auto" w:fill="F2F2F2" w:themeFill="background1" w:themeFillShade="F2"/>
          </w:tcPr>
          <w:p w14:paraId="0F454DA5" w14:textId="77777777" w:rsidR="00C151BE" w:rsidRPr="00FA25DE" w:rsidRDefault="00C151BE" w:rsidP="00F61776">
            <w:pPr>
              <w:rPr>
                <w:rFonts w:ascii="Times New Roman" w:hAnsi="Times New Roman" w:cs="Times New Roman"/>
                <w:lang w:val="lt-LT"/>
              </w:rPr>
            </w:pPr>
          </w:p>
        </w:tc>
      </w:tr>
      <w:tr w:rsidR="00C151BE" w:rsidRPr="00A62C54" w14:paraId="1E1DED2D" w14:textId="77777777" w:rsidTr="00F61776">
        <w:trPr>
          <w:trHeight w:val="486"/>
        </w:trPr>
        <w:tc>
          <w:tcPr>
            <w:tcW w:w="709" w:type="dxa"/>
            <w:hideMark/>
          </w:tcPr>
          <w:p w14:paraId="2028C86A"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3.</w:t>
            </w:r>
          </w:p>
        </w:tc>
        <w:tc>
          <w:tcPr>
            <w:tcW w:w="3363" w:type="dxa"/>
          </w:tcPr>
          <w:p w14:paraId="579D5FDA" w14:textId="193F4F6D" w:rsidR="00C151BE" w:rsidRPr="00FA25DE" w:rsidRDefault="0041250B" w:rsidP="00F61776">
            <w:pPr>
              <w:rPr>
                <w:rFonts w:ascii="Times New Roman" w:hAnsi="Times New Roman" w:cs="Times New Roman"/>
                <w:lang w:val="lt-LT"/>
              </w:rPr>
            </w:pPr>
            <w:r>
              <w:rPr>
                <w:rFonts w:ascii="Times New Roman" w:hAnsi="Times New Roman" w:cs="Times New Roman"/>
                <w:b/>
                <w:lang w:val="lt-LT"/>
              </w:rPr>
              <w:t>Konstrukcija</w:t>
            </w:r>
          </w:p>
        </w:tc>
        <w:tc>
          <w:tcPr>
            <w:tcW w:w="5284" w:type="dxa"/>
          </w:tcPr>
          <w:p w14:paraId="6AFB3A8B" w14:textId="07BBE4C4" w:rsidR="00340903" w:rsidRPr="00340903" w:rsidRDefault="00340903" w:rsidP="00340903">
            <w:pPr>
              <w:pStyle w:val="ListParagraph"/>
              <w:numPr>
                <w:ilvl w:val="0"/>
                <w:numId w:val="18"/>
              </w:numPr>
              <w:rPr>
                <w:rFonts w:ascii="Times New Roman" w:hAnsi="Times New Roman" w:cs="Times New Roman"/>
                <w:lang w:val="lt-LT"/>
              </w:rPr>
            </w:pPr>
            <w:r w:rsidRPr="00340903">
              <w:rPr>
                <w:rFonts w:ascii="Times New Roman" w:hAnsi="Times New Roman" w:cs="Times New Roman"/>
                <w:lang w:val="lt-LT"/>
              </w:rPr>
              <w:t>Tvirtas, metaliniu rėmu, ant kurio sumontuotas plastikinis ar lygiavertės medžiagos korpusas;</w:t>
            </w:r>
          </w:p>
          <w:p w14:paraId="4301DA7C" w14:textId="6904959D" w:rsidR="00340903" w:rsidRPr="00340903" w:rsidRDefault="00340903" w:rsidP="00340903">
            <w:pPr>
              <w:pStyle w:val="ListParagraph"/>
              <w:numPr>
                <w:ilvl w:val="0"/>
                <w:numId w:val="18"/>
              </w:numPr>
              <w:rPr>
                <w:rFonts w:ascii="Times New Roman" w:hAnsi="Times New Roman" w:cs="Times New Roman"/>
                <w:lang w:val="lt-LT"/>
              </w:rPr>
            </w:pPr>
            <w:r w:rsidRPr="00340903">
              <w:rPr>
                <w:rFonts w:ascii="Times New Roman" w:hAnsi="Times New Roman" w:cs="Times New Roman"/>
                <w:lang w:val="lt-LT"/>
              </w:rPr>
              <w:t xml:space="preserve">Mobilus prietaisas ant keturių ratelių, su stūmimo rankena priekyje; </w:t>
            </w:r>
          </w:p>
          <w:p w14:paraId="3927A7C8" w14:textId="3E16C17F" w:rsidR="00340903" w:rsidRPr="00340903" w:rsidRDefault="00340903" w:rsidP="00340903">
            <w:pPr>
              <w:pStyle w:val="ListParagraph"/>
              <w:numPr>
                <w:ilvl w:val="0"/>
                <w:numId w:val="18"/>
              </w:numPr>
              <w:rPr>
                <w:rFonts w:ascii="Times New Roman" w:hAnsi="Times New Roman" w:cs="Times New Roman"/>
                <w:lang w:val="lt-LT"/>
              </w:rPr>
            </w:pPr>
            <w:r w:rsidRPr="00340903">
              <w:rPr>
                <w:rFonts w:ascii="Times New Roman" w:hAnsi="Times New Roman" w:cs="Times New Roman"/>
                <w:lang w:val="lt-LT"/>
              </w:rPr>
              <w:t>Su jungtimis temperatūriniam davikliui;</w:t>
            </w:r>
          </w:p>
          <w:p w14:paraId="4B7303C3" w14:textId="7B73FCBB" w:rsidR="00C151BE" w:rsidRPr="00340903" w:rsidRDefault="00340903" w:rsidP="00340903">
            <w:pPr>
              <w:pStyle w:val="ListParagraph"/>
              <w:numPr>
                <w:ilvl w:val="0"/>
                <w:numId w:val="18"/>
              </w:numPr>
              <w:rPr>
                <w:rFonts w:ascii="Times New Roman" w:hAnsi="Times New Roman" w:cs="Times New Roman"/>
                <w:lang w:val="lt-LT"/>
              </w:rPr>
            </w:pPr>
            <w:r w:rsidRPr="00340903">
              <w:rPr>
                <w:rFonts w:ascii="Times New Roman" w:hAnsi="Times New Roman" w:cs="Times New Roman"/>
                <w:lang w:val="lt-LT"/>
              </w:rPr>
              <w:t>Su valdymo ekranu priekinėje panelėje.</w:t>
            </w:r>
          </w:p>
        </w:tc>
        <w:tc>
          <w:tcPr>
            <w:tcW w:w="5528" w:type="dxa"/>
            <w:shd w:val="clear" w:color="auto" w:fill="F2F2F2" w:themeFill="background1" w:themeFillShade="F2"/>
          </w:tcPr>
          <w:p w14:paraId="16643A51" w14:textId="77777777" w:rsidR="00C151BE" w:rsidRPr="00FA25DE" w:rsidRDefault="00C151BE" w:rsidP="00F61776">
            <w:pPr>
              <w:rPr>
                <w:rFonts w:ascii="Times New Roman" w:hAnsi="Times New Roman" w:cs="Times New Roman"/>
                <w:lang w:val="lt-LT"/>
              </w:rPr>
            </w:pPr>
          </w:p>
        </w:tc>
      </w:tr>
      <w:tr w:rsidR="00C151BE" w:rsidRPr="00A62C54" w14:paraId="6C34E016" w14:textId="77777777" w:rsidTr="00F61776">
        <w:trPr>
          <w:trHeight w:val="541"/>
        </w:trPr>
        <w:tc>
          <w:tcPr>
            <w:tcW w:w="709" w:type="dxa"/>
          </w:tcPr>
          <w:p w14:paraId="7D209037" w14:textId="77777777" w:rsidR="00C151BE" w:rsidRPr="0041250B" w:rsidRDefault="00C151BE" w:rsidP="00F61776">
            <w:pPr>
              <w:rPr>
                <w:rFonts w:ascii="Times New Roman" w:hAnsi="Times New Roman" w:cs="Times New Roman"/>
                <w:lang w:val="lt-LT"/>
              </w:rPr>
            </w:pPr>
            <w:r w:rsidRPr="0041250B">
              <w:rPr>
                <w:rFonts w:ascii="Times New Roman" w:hAnsi="Times New Roman" w:cs="Times New Roman"/>
                <w:lang w:val="lt-LT"/>
              </w:rPr>
              <w:t>4.</w:t>
            </w:r>
          </w:p>
        </w:tc>
        <w:tc>
          <w:tcPr>
            <w:tcW w:w="3363" w:type="dxa"/>
          </w:tcPr>
          <w:p w14:paraId="65498903" w14:textId="09C6BB62" w:rsidR="00C151BE" w:rsidRPr="0041250B" w:rsidRDefault="0041250B" w:rsidP="00F61776">
            <w:pPr>
              <w:rPr>
                <w:rFonts w:ascii="Times New Roman" w:hAnsi="Times New Roman" w:cs="Times New Roman"/>
                <w:b/>
                <w:bCs/>
                <w:lang w:val="lt-LT"/>
              </w:rPr>
            </w:pPr>
            <w:r w:rsidRPr="0041250B">
              <w:rPr>
                <w:rFonts w:ascii="Times New Roman" w:hAnsi="Times New Roman" w:cs="Times New Roman"/>
                <w:b/>
                <w:bCs/>
                <w:lang w:val="lt-LT"/>
              </w:rPr>
              <w:t>Ekranas</w:t>
            </w:r>
          </w:p>
        </w:tc>
        <w:tc>
          <w:tcPr>
            <w:tcW w:w="5284" w:type="dxa"/>
          </w:tcPr>
          <w:p w14:paraId="3255EE29" w14:textId="49D5E69E" w:rsidR="007C233F" w:rsidRPr="007C233F" w:rsidRDefault="007C233F" w:rsidP="007C233F">
            <w:pPr>
              <w:pStyle w:val="ListParagraph"/>
              <w:numPr>
                <w:ilvl w:val="0"/>
                <w:numId w:val="16"/>
              </w:numPr>
              <w:rPr>
                <w:rFonts w:ascii="Times New Roman" w:hAnsi="Times New Roman" w:cs="Times New Roman"/>
                <w:lang w:val="lt-LT"/>
              </w:rPr>
            </w:pPr>
            <w:r w:rsidRPr="007C233F">
              <w:rPr>
                <w:rFonts w:ascii="Times New Roman" w:hAnsi="Times New Roman" w:cs="Times New Roman"/>
                <w:lang w:val="lt-LT"/>
              </w:rPr>
              <w:t xml:space="preserve">Integruotas korpuso priekinėje viršutinėje dalyje; </w:t>
            </w:r>
          </w:p>
          <w:p w14:paraId="259E7988" w14:textId="3753C8F3" w:rsidR="007C233F" w:rsidRPr="007C233F" w:rsidRDefault="007C233F" w:rsidP="007C233F">
            <w:pPr>
              <w:pStyle w:val="ListParagraph"/>
              <w:numPr>
                <w:ilvl w:val="0"/>
                <w:numId w:val="16"/>
              </w:numPr>
              <w:rPr>
                <w:rFonts w:ascii="Times New Roman" w:hAnsi="Times New Roman" w:cs="Times New Roman"/>
                <w:lang w:val="lt-LT"/>
              </w:rPr>
            </w:pPr>
            <w:r w:rsidRPr="007C233F">
              <w:rPr>
                <w:rFonts w:ascii="Times New Roman" w:hAnsi="Times New Roman" w:cs="Times New Roman"/>
                <w:lang w:val="lt-LT"/>
              </w:rPr>
              <w:t>≥5,7colių;</w:t>
            </w:r>
          </w:p>
          <w:p w14:paraId="4BA919B1" w14:textId="71CFA756" w:rsidR="007C233F" w:rsidRPr="007C233F" w:rsidRDefault="007C233F" w:rsidP="007C233F">
            <w:pPr>
              <w:pStyle w:val="ListParagraph"/>
              <w:numPr>
                <w:ilvl w:val="0"/>
                <w:numId w:val="16"/>
              </w:numPr>
              <w:rPr>
                <w:rFonts w:ascii="Times New Roman" w:hAnsi="Times New Roman" w:cs="Times New Roman"/>
                <w:lang w:val="lt-LT"/>
              </w:rPr>
            </w:pPr>
            <w:r w:rsidRPr="007C233F">
              <w:rPr>
                <w:rFonts w:ascii="Times New Roman" w:hAnsi="Times New Roman" w:cs="Times New Roman"/>
                <w:lang w:val="lt-LT"/>
              </w:rPr>
              <w:t>Lietimui jautrus;</w:t>
            </w:r>
          </w:p>
          <w:p w14:paraId="71AA180F" w14:textId="5D3B35C5" w:rsidR="00C151BE" w:rsidRPr="007C233F" w:rsidRDefault="007C233F" w:rsidP="007C233F">
            <w:pPr>
              <w:pStyle w:val="ListParagraph"/>
              <w:numPr>
                <w:ilvl w:val="0"/>
                <w:numId w:val="16"/>
              </w:numPr>
              <w:rPr>
                <w:rFonts w:ascii="Times New Roman" w:hAnsi="Times New Roman" w:cs="Times New Roman"/>
                <w:color w:val="FF0000"/>
                <w:lang w:val="lt-LT"/>
              </w:rPr>
            </w:pPr>
            <w:r w:rsidRPr="007C233F">
              <w:rPr>
                <w:rFonts w:ascii="Times New Roman" w:hAnsi="Times New Roman" w:cs="Times New Roman"/>
                <w:lang w:val="lt-LT"/>
              </w:rPr>
              <w:t>Atvaizduojantis terapijos nustatymus ir eigą bei aliarmo pranešimus.</w:t>
            </w:r>
          </w:p>
        </w:tc>
        <w:tc>
          <w:tcPr>
            <w:tcW w:w="5528" w:type="dxa"/>
            <w:shd w:val="clear" w:color="auto" w:fill="F2F2F2" w:themeFill="background1" w:themeFillShade="F2"/>
          </w:tcPr>
          <w:p w14:paraId="2569F04F" w14:textId="77777777" w:rsidR="00C151BE" w:rsidRPr="00FA25DE" w:rsidRDefault="00C151BE" w:rsidP="00F61776">
            <w:pPr>
              <w:rPr>
                <w:rFonts w:ascii="Times New Roman" w:hAnsi="Times New Roman" w:cs="Times New Roman"/>
                <w:lang w:val="lt-LT"/>
              </w:rPr>
            </w:pPr>
          </w:p>
        </w:tc>
      </w:tr>
      <w:tr w:rsidR="00C151BE" w:rsidRPr="000B60B3" w14:paraId="54A15B10" w14:textId="77777777" w:rsidTr="00F61776">
        <w:trPr>
          <w:trHeight w:val="549"/>
        </w:trPr>
        <w:tc>
          <w:tcPr>
            <w:tcW w:w="709" w:type="dxa"/>
          </w:tcPr>
          <w:p w14:paraId="4385A095"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5.</w:t>
            </w:r>
          </w:p>
        </w:tc>
        <w:tc>
          <w:tcPr>
            <w:tcW w:w="3363" w:type="dxa"/>
          </w:tcPr>
          <w:p w14:paraId="786E3FE1" w14:textId="366579B9" w:rsidR="00C151BE" w:rsidRPr="00FA25DE" w:rsidRDefault="0041250B" w:rsidP="00F61776">
            <w:pPr>
              <w:rPr>
                <w:rFonts w:ascii="Times New Roman" w:hAnsi="Times New Roman" w:cs="Times New Roman"/>
                <w:highlight w:val="yellow"/>
                <w:lang w:val="lt-LT"/>
              </w:rPr>
            </w:pPr>
            <w:r w:rsidRPr="0041250B">
              <w:rPr>
                <w:rFonts w:ascii="Times New Roman" w:hAnsi="Times New Roman" w:cs="Times New Roman"/>
                <w:b/>
                <w:lang w:val="lt-LT"/>
              </w:rPr>
              <w:t>Temperatūros terapijos programos pasirinktinai ne prasčiau kaip</w:t>
            </w:r>
          </w:p>
        </w:tc>
        <w:tc>
          <w:tcPr>
            <w:tcW w:w="5284" w:type="dxa"/>
          </w:tcPr>
          <w:p w14:paraId="53255DD2" w14:textId="54338F2D" w:rsidR="00FE400F" w:rsidRPr="00FE400F" w:rsidRDefault="00FE400F" w:rsidP="00FE400F">
            <w:pPr>
              <w:pStyle w:val="ListParagraph"/>
              <w:numPr>
                <w:ilvl w:val="0"/>
                <w:numId w:val="14"/>
              </w:numPr>
              <w:rPr>
                <w:rFonts w:ascii="Times New Roman" w:hAnsi="Times New Roman" w:cs="Times New Roman"/>
                <w:lang w:val="lt-LT"/>
              </w:rPr>
            </w:pPr>
            <w:r w:rsidRPr="00FE400F">
              <w:rPr>
                <w:rFonts w:ascii="Times New Roman" w:hAnsi="Times New Roman" w:cs="Times New Roman"/>
                <w:lang w:val="lt-LT"/>
              </w:rPr>
              <w:t>Rankinis temperatūros pasirinkimas;</w:t>
            </w:r>
          </w:p>
          <w:p w14:paraId="5B8D20AC" w14:textId="42DD733C" w:rsidR="00FE400F" w:rsidRPr="00FE400F" w:rsidRDefault="00FE400F" w:rsidP="00FE400F">
            <w:pPr>
              <w:pStyle w:val="ListParagraph"/>
              <w:numPr>
                <w:ilvl w:val="0"/>
                <w:numId w:val="14"/>
              </w:numPr>
              <w:rPr>
                <w:rFonts w:ascii="Times New Roman" w:hAnsi="Times New Roman" w:cs="Times New Roman"/>
                <w:lang w:val="lt-LT"/>
              </w:rPr>
            </w:pPr>
            <w:r w:rsidRPr="00FE400F">
              <w:rPr>
                <w:rFonts w:ascii="Times New Roman" w:hAnsi="Times New Roman" w:cs="Times New Roman"/>
                <w:lang w:val="lt-LT"/>
              </w:rPr>
              <w:t>Greitas automatinis pasirinkimas;</w:t>
            </w:r>
          </w:p>
          <w:p w14:paraId="38958D14" w14:textId="06D7A639" w:rsidR="00C151BE" w:rsidRPr="00FE400F" w:rsidRDefault="00FE400F" w:rsidP="00FE400F">
            <w:pPr>
              <w:pStyle w:val="ListParagraph"/>
              <w:numPr>
                <w:ilvl w:val="0"/>
                <w:numId w:val="14"/>
              </w:numPr>
              <w:rPr>
                <w:rFonts w:ascii="Times New Roman" w:hAnsi="Times New Roman" w:cs="Times New Roman"/>
                <w:lang w:val="lt-LT"/>
              </w:rPr>
            </w:pPr>
            <w:r w:rsidRPr="00FE400F">
              <w:rPr>
                <w:rFonts w:ascii="Times New Roman" w:hAnsi="Times New Roman" w:cs="Times New Roman"/>
                <w:lang w:val="lt-LT"/>
              </w:rPr>
              <w:t>Automatinis kintamas gradientas.</w:t>
            </w:r>
          </w:p>
        </w:tc>
        <w:tc>
          <w:tcPr>
            <w:tcW w:w="5528" w:type="dxa"/>
            <w:shd w:val="clear" w:color="auto" w:fill="F2F2F2" w:themeFill="background1" w:themeFillShade="F2"/>
          </w:tcPr>
          <w:p w14:paraId="5C52194C" w14:textId="77777777" w:rsidR="00C151BE" w:rsidRPr="00FA25DE" w:rsidRDefault="00C151BE" w:rsidP="00F61776">
            <w:pPr>
              <w:rPr>
                <w:rFonts w:ascii="Times New Roman" w:hAnsi="Times New Roman" w:cs="Times New Roman"/>
                <w:lang w:val="lt-LT"/>
              </w:rPr>
            </w:pPr>
          </w:p>
        </w:tc>
      </w:tr>
      <w:tr w:rsidR="00C151BE" w:rsidRPr="000B60B3" w14:paraId="725BCBB5" w14:textId="77777777" w:rsidTr="00F61776">
        <w:trPr>
          <w:trHeight w:val="556"/>
        </w:trPr>
        <w:tc>
          <w:tcPr>
            <w:tcW w:w="709" w:type="dxa"/>
          </w:tcPr>
          <w:p w14:paraId="4D2F6894"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6.</w:t>
            </w:r>
          </w:p>
        </w:tc>
        <w:tc>
          <w:tcPr>
            <w:tcW w:w="3363" w:type="dxa"/>
          </w:tcPr>
          <w:p w14:paraId="2ECBC198" w14:textId="3BE43468" w:rsidR="00C151BE" w:rsidRPr="00FA25DE" w:rsidRDefault="0041250B" w:rsidP="00F61776">
            <w:pPr>
              <w:rPr>
                <w:rFonts w:ascii="Times New Roman" w:hAnsi="Times New Roman" w:cs="Times New Roman"/>
                <w:lang w:val="lt-LT"/>
              </w:rPr>
            </w:pPr>
            <w:r w:rsidRPr="0041250B">
              <w:rPr>
                <w:rFonts w:ascii="Times New Roman" w:hAnsi="Times New Roman" w:cs="Times New Roman"/>
                <w:b/>
                <w:lang w:val="lt-LT"/>
              </w:rPr>
              <w:t>Paciento temperatūros palaikymo ribos ne siauresnės kaip</w:t>
            </w:r>
          </w:p>
        </w:tc>
        <w:tc>
          <w:tcPr>
            <w:tcW w:w="5284" w:type="dxa"/>
          </w:tcPr>
          <w:p w14:paraId="031732CF" w14:textId="3798A3A8" w:rsidR="005B7060" w:rsidRPr="005B7060" w:rsidRDefault="005B7060" w:rsidP="005B7060">
            <w:pPr>
              <w:pStyle w:val="ListParagraph"/>
              <w:numPr>
                <w:ilvl w:val="0"/>
                <w:numId w:val="12"/>
              </w:numPr>
              <w:rPr>
                <w:rFonts w:ascii="Times New Roman" w:hAnsi="Times New Roman" w:cs="Times New Roman"/>
                <w:lang w:val="lt-LT"/>
              </w:rPr>
            </w:pPr>
            <w:r w:rsidRPr="005B7060">
              <w:rPr>
                <w:rFonts w:ascii="Times New Roman" w:hAnsi="Times New Roman" w:cs="Times New Roman"/>
                <w:lang w:val="lt-LT"/>
              </w:rPr>
              <w:t>Nuo 30ºC iki 40ºC‘</w:t>
            </w:r>
          </w:p>
          <w:p w14:paraId="59CEB72A" w14:textId="4BE7892F" w:rsidR="00C151BE" w:rsidRPr="005B7060" w:rsidRDefault="005B7060" w:rsidP="005B7060">
            <w:pPr>
              <w:pStyle w:val="ListParagraph"/>
              <w:numPr>
                <w:ilvl w:val="0"/>
                <w:numId w:val="12"/>
              </w:numPr>
              <w:rPr>
                <w:rFonts w:ascii="Times New Roman" w:hAnsi="Times New Roman" w:cs="Times New Roman"/>
                <w:lang w:val="lt-LT"/>
              </w:rPr>
            </w:pPr>
            <w:r w:rsidRPr="005B7060">
              <w:rPr>
                <w:rFonts w:ascii="Times New Roman" w:hAnsi="Times New Roman" w:cs="Times New Roman"/>
                <w:lang w:val="lt-LT"/>
              </w:rPr>
              <w:t>Keitimo žingsnis ≤0,1ºC.</w:t>
            </w:r>
          </w:p>
        </w:tc>
        <w:tc>
          <w:tcPr>
            <w:tcW w:w="5528" w:type="dxa"/>
            <w:shd w:val="clear" w:color="auto" w:fill="F2F2F2" w:themeFill="background1" w:themeFillShade="F2"/>
          </w:tcPr>
          <w:p w14:paraId="6A55A304" w14:textId="77777777" w:rsidR="00C151BE" w:rsidRPr="00FA25DE" w:rsidRDefault="00C151BE" w:rsidP="00F61776">
            <w:pPr>
              <w:rPr>
                <w:rFonts w:ascii="Times New Roman" w:hAnsi="Times New Roman" w:cs="Times New Roman"/>
                <w:lang w:val="lt-LT"/>
              </w:rPr>
            </w:pPr>
          </w:p>
        </w:tc>
      </w:tr>
      <w:tr w:rsidR="00C151BE" w:rsidRPr="00A62C54" w14:paraId="79700073" w14:textId="77777777" w:rsidTr="00F61776">
        <w:trPr>
          <w:trHeight w:val="556"/>
        </w:trPr>
        <w:tc>
          <w:tcPr>
            <w:tcW w:w="709" w:type="dxa"/>
          </w:tcPr>
          <w:p w14:paraId="46A2D73D"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7.</w:t>
            </w:r>
          </w:p>
        </w:tc>
        <w:tc>
          <w:tcPr>
            <w:tcW w:w="3363" w:type="dxa"/>
          </w:tcPr>
          <w:p w14:paraId="70281BFE" w14:textId="61BDD3F7" w:rsidR="00C151BE" w:rsidRPr="00FA25DE" w:rsidRDefault="0041250B" w:rsidP="00F61776">
            <w:pPr>
              <w:rPr>
                <w:rFonts w:ascii="Times New Roman" w:eastAsia="Times New Roman" w:hAnsi="Times New Roman" w:cs="Times New Roman"/>
                <w:lang w:val="lt-LT"/>
              </w:rPr>
            </w:pPr>
            <w:r>
              <w:rPr>
                <w:rFonts w:ascii="Times New Roman" w:hAnsi="Times New Roman" w:cs="Times New Roman"/>
                <w:b/>
                <w:lang w:val="lt-LT"/>
              </w:rPr>
              <w:t>Aliarmų sistema</w:t>
            </w:r>
          </w:p>
        </w:tc>
        <w:tc>
          <w:tcPr>
            <w:tcW w:w="5284" w:type="dxa"/>
          </w:tcPr>
          <w:p w14:paraId="46E7CB3A" w14:textId="74550490" w:rsidR="00F56641" w:rsidRPr="00F56641" w:rsidRDefault="00F56641" w:rsidP="00F56641">
            <w:pPr>
              <w:pStyle w:val="ListParagraph"/>
              <w:numPr>
                <w:ilvl w:val="0"/>
                <w:numId w:val="10"/>
              </w:numPr>
              <w:rPr>
                <w:rFonts w:ascii="Times New Roman" w:hAnsi="Times New Roman" w:cs="Times New Roman"/>
                <w:lang w:val="lt-LT"/>
              </w:rPr>
            </w:pPr>
            <w:r w:rsidRPr="00F56641">
              <w:rPr>
                <w:rFonts w:ascii="Times New Roman" w:hAnsi="Times New Roman" w:cs="Times New Roman"/>
                <w:lang w:val="lt-LT"/>
              </w:rPr>
              <w:t>Optiniai ir akustiniai;</w:t>
            </w:r>
          </w:p>
          <w:p w14:paraId="4DC6E180" w14:textId="3D7DAAF2" w:rsidR="00C151BE" w:rsidRPr="00FA25DE" w:rsidRDefault="00F56641" w:rsidP="00F56641">
            <w:pPr>
              <w:pStyle w:val="ListParagraph"/>
              <w:numPr>
                <w:ilvl w:val="0"/>
                <w:numId w:val="10"/>
              </w:numPr>
              <w:rPr>
                <w:rFonts w:ascii="Times New Roman" w:hAnsi="Times New Roman" w:cs="Times New Roman"/>
                <w:lang w:val="lt-LT"/>
              </w:rPr>
            </w:pPr>
            <w:r w:rsidRPr="00F56641">
              <w:rPr>
                <w:rFonts w:ascii="Times New Roman" w:hAnsi="Times New Roman" w:cs="Times New Roman"/>
                <w:lang w:val="lt-LT"/>
              </w:rPr>
              <w:t>Skirtinga spalvinė bei garsinė išraiška indikuojanti aliarmo svarbą.</w:t>
            </w:r>
          </w:p>
        </w:tc>
        <w:tc>
          <w:tcPr>
            <w:tcW w:w="5528" w:type="dxa"/>
            <w:shd w:val="clear" w:color="auto" w:fill="F2F2F2" w:themeFill="background1" w:themeFillShade="F2"/>
          </w:tcPr>
          <w:p w14:paraId="61C5B9A6" w14:textId="77777777" w:rsidR="00C151BE" w:rsidRPr="00FA25DE" w:rsidRDefault="00C151BE" w:rsidP="00F61776">
            <w:pPr>
              <w:rPr>
                <w:rFonts w:ascii="Times New Roman" w:hAnsi="Times New Roman" w:cs="Times New Roman"/>
                <w:lang w:val="lt-LT"/>
              </w:rPr>
            </w:pPr>
          </w:p>
        </w:tc>
      </w:tr>
      <w:tr w:rsidR="00C151BE" w:rsidRPr="00A62C54" w14:paraId="455435ED" w14:textId="77777777" w:rsidTr="00F61776">
        <w:trPr>
          <w:trHeight w:val="527"/>
        </w:trPr>
        <w:tc>
          <w:tcPr>
            <w:tcW w:w="709" w:type="dxa"/>
          </w:tcPr>
          <w:p w14:paraId="58CE323D"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8.</w:t>
            </w:r>
          </w:p>
        </w:tc>
        <w:tc>
          <w:tcPr>
            <w:tcW w:w="3363" w:type="dxa"/>
          </w:tcPr>
          <w:p w14:paraId="796A2EBD" w14:textId="51B9AF23" w:rsidR="00C151BE" w:rsidRPr="00FA25DE" w:rsidRDefault="0041250B" w:rsidP="00F61776">
            <w:pPr>
              <w:rPr>
                <w:rFonts w:ascii="Times New Roman" w:eastAsia="Times New Roman" w:hAnsi="Times New Roman" w:cs="Times New Roman"/>
                <w:lang w:val="lt-LT"/>
              </w:rPr>
            </w:pPr>
            <w:r>
              <w:rPr>
                <w:rFonts w:ascii="Times New Roman" w:hAnsi="Times New Roman" w:cs="Times New Roman"/>
                <w:b/>
                <w:lang w:val="lt-LT"/>
              </w:rPr>
              <w:t>Temperatūros daviklis</w:t>
            </w:r>
          </w:p>
        </w:tc>
        <w:tc>
          <w:tcPr>
            <w:tcW w:w="5284" w:type="dxa"/>
          </w:tcPr>
          <w:p w14:paraId="26AACE45" w14:textId="2662F5D5" w:rsidR="0041250B" w:rsidRPr="0041250B" w:rsidRDefault="0041250B" w:rsidP="0041250B">
            <w:pPr>
              <w:pStyle w:val="ListParagraph"/>
              <w:numPr>
                <w:ilvl w:val="0"/>
                <w:numId w:val="2"/>
              </w:numPr>
              <w:rPr>
                <w:rFonts w:ascii="Times New Roman" w:hAnsi="Times New Roman" w:cs="Times New Roman"/>
                <w:lang w:val="lt-LT"/>
              </w:rPr>
            </w:pPr>
            <w:r w:rsidRPr="0041250B">
              <w:rPr>
                <w:rFonts w:ascii="Times New Roman" w:hAnsi="Times New Roman" w:cs="Times New Roman"/>
                <w:lang w:val="lt-LT"/>
              </w:rPr>
              <w:t>Skirtas paciento kūno temperatūrai matuoti (</w:t>
            </w:r>
            <w:proofErr w:type="spellStart"/>
            <w:r w:rsidRPr="0041250B">
              <w:rPr>
                <w:rFonts w:ascii="Times New Roman" w:hAnsi="Times New Roman" w:cs="Times New Roman"/>
                <w:lang w:val="lt-LT"/>
              </w:rPr>
              <w:t>ezofaginis</w:t>
            </w:r>
            <w:proofErr w:type="spellEnd"/>
            <w:r w:rsidRPr="0041250B">
              <w:rPr>
                <w:rFonts w:ascii="Times New Roman" w:hAnsi="Times New Roman" w:cs="Times New Roman"/>
                <w:lang w:val="lt-LT"/>
              </w:rPr>
              <w:t xml:space="preserve"> ar </w:t>
            </w:r>
            <w:proofErr w:type="spellStart"/>
            <w:r w:rsidRPr="0041250B">
              <w:rPr>
                <w:rFonts w:ascii="Times New Roman" w:hAnsi="Times New Roman" w:cs="Times New Roman"/>
                <w:lang w:val="lt-LT"/>
              </w:rPr>
              <w:t>rektalinis</w:t>
            </w:r>
            <w:proofErr w:type="spellEnd"/>
            <w:r w:rsidRPr="0041250B">
              <w:rPr>
                <w:rFonts w:ascii="Times New Roman" w:hAnsi="Times New Roman" w:cs="Times New Roman"/>
                <w:lang w:val="lt-LT"/>
              </w:rPr>
              <w:t>);</w:t>
            </w:r>
          </w:p>
          <w:p w14:paraId="01B7E890" w14:textId="14E9C8F9" w:rsidR="0041250B" w:rsidRPr="0041250B" w:rsidRDefault="0041250B" w:rsidP="0041250B">
            <w:pPr>
              <w:pStyle w:val="ListParagraph"/>
              <w:numPr>
                <w:ilvl w:val="0"/>
                <w:numId w:val="2"/>
              </w:numPr>
              <w:rPr>
                <w:rFonts w:ascii="Times New Roman" w:hAnsi="Times New Roman" w:cs="Times New Roman"/>
                <w:lang w:val="lt-LT"/>
              </w:rPr>
            </w:pPr>
            <w:r w:rsidRPr="0041250B">
              <w:rPr>
                <w:rFonts w:ascii="Times New Roman" w:hAnsi="Times New Roman" w:cs="Times New Roman"/>
                <w:lang w:val="lt-LT"/>
              </w:rPr>
              <w:lastRenderedPageBreak/>
              <w:t>Daugkartinio naudojimo;</w:t>
            </w:r>
          </w:p>
          <w:p w14:paraId="07619855" w14:textId="3F42A759" w:rsidR="0041250B" w:rsidRPr="0041250B" w:rsidRDefault="0041250B" w:rsidP="0041250B">
            <w:pPr>
              <w:pStyle w:val="ListParagraph"/>
              <w:numPr>
                <w:ilvl w:val="0"/>
                <w:numId w:val="2"/>
              </w:numPr>
              <w:rPr>
                <w:rFonts w:ascii="Times New Roman" w:hAnsi="Times New Roman" w:cs="Times New Roman"/>
                <w:lang w:val="lt-LT"/>
              </w:rPr>
            </w:pPr>
            <w:r w:rsidRPr="0041250B">
              <w:rPr>
                <w:rFonts w:ascii="Times New Roman" w:hAnsi="Times New Roman" w:cs="Times New Roman"/>
                <w:lang w:val="lt-LT"/>
              </w:rPr>
              <w:t>Jungiamas į aparato korpuse esančią specialią jungtį;</w:t>
            </w:r>
          </w:p>
          <w:p w14:paraId="461DBB50" w14:textId="2D61090C" w:rsidR="0041250B" w:rsidRPr="0041250B" w:rsidRDefault="0041250B" w:rsidP="0041250B">
            <w:pPr>
              <w:pStyle w:val="ListParagraph"/>
              <w:numPr>
                <w:ilvl w:val="0"/>
                <w:numId w:val="2"/>
              </w:numPr>
              <w:rPr>
                <w:rFonts w:ascii="Times New Roman" w:hAnsi="Times New Roman" w:cs="Times New Roman"/>
                <w:lang w:val="lt-LT"/>
              </w:rPr>
            </w:pPr>
            <w:r w:rsidRPr="0041250B">
              <w:rPr>
                <w:rFonts w:ascii="Times New Roman" w:hAnsi="Times New Roman" w:cs="Times New Roman"/>
                <w:lang w:val="lt-LT"/>
              </w:rPr>
              <w:t>Ne trumpesnis kaip 3 m;</w:t>
            </w:r>
          </w:p>
          <w:p w14:paraId="7DA7D300" w14:textId="116C8635" w:rsidR="0041250B" w:rsidRPr="0041250B" w:rsidRDefault="0041250B" w:rsidP="0041250B">
            <w:pPr>
              <w:pStyle w:val="ListParagraph"/>
              <w:numPr>
                <w:ilvl w:val="0"/>
                <w:numId w:val="2"/>
              </w:numPr>
              <w:rPr>
                <w:rFonts w:ascii="Times New Roman" w:hAnsi="Times New Roman" w:cs="Times New Roman"/>
                <w:lang w:val="lt-LT"/>
              </w:rPr>
            </w:pPr>
            <w:r w:rsidRPr="0041250B">
              <w:rPr>
                <w:rFonts w:ascii="Times New Roman" w:hAnsi="Times New Roman" w:cs="Times New Roman"/>
                <w:lang w:val="lt-LT"/>
              </w:rPr>
              <w:t>Temperatūros matavimo žingsnis ne rečiau kaip kas 0,1ºC;</w:t>
            </w:r>
          </w:p>
          <w:p w14:paraId="79900E08" w14:textId="6A7A0238" w:rsidR="00C151BE" w:rsidRPr="0041250B" w:rsidRDefault="0041250B" w:rsidP="0041250B">
            <w:pPr>
              <w:pStyle w:val="ListParagraph"/>
              <w:numPr>
                <w:ilvl w:val="0"/>
                <w:numId w:val="2"/>
              </w:numPr>
              <w:rPr>
                <w:rFonts w:ascii="Times New Roman" w:hAnsi="Times New Roman" w:cs="Times New Roman"/>
                <w:lang w:val="lt-LT"/>
              </w:rPr>
            </w:pPr>
            <w:r w:rsidRPr="0041250B">
              <w:rPr>
                <w:rFonts w:ascii="Times New Roman" w:hAnsi="Times New Roman" w:cs="Times New Roman"/>
                <w:lang w:val="lt-LT"/>
              </w:rPr>
              <w:t>Galima rinktis daviklius skirtus suaugusiems ar kūdikiams</w:t>
            </w:r>
          </w:p>
        </w:tc>
        <w:tc>
          <w:tcPr>
            <w:tcW w:w="5528" w:type="dxa"/>
            <w:shd w:val="clear" w:color="auto" w:fill="F2F2F2" w:themeFill="background1" w:themeFillShade="F2"/>
          </w:tcPr>
          <w:p w14:paraId="26772F09" w14:textId="77777777" w:rsidR="00C151BE" w:rsidRPr="00FA25DE" w:rsidRDefault="00C151BE" w:rsidP="00F61776">
            <w:pPr>
              <w:rPr>
                <w:rFonts w:ascii="Times New Roman" w:hAnsi="Times New Roman" w:cs="Times New Roman"/>
                <w:lang w:val="lt-LT"/>
              </w:rPr>
            </w:pPr>
          </w:p>
        </w:tc>
      </w:tr>
      <w:tr w:rsidR="00C151BE" w:rsidRPr="000B60B3" w14:paraId="1C9CF923" w14:textId="77777777" w:rsidTr="00F61776">
        <w:trPr>
          <w:trHeight w:val="460"/>
        </w:trPr>
        <w:tc>
          <w:tcPr>
            <w:tcW w:w="709" w:type="dxa"/>
          </w:tcPr>
          <w:p w14:paraId="4AA58DC7"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9.</w:t>
            </w:r>
          </w:p>
        </w:tc>
        <w:tc>
          <w:tcPr>
            <w:tcW w:w="3363" w:type="dxa"/>
          </w:tcPr>
          <w:p w14:paraId="4C3CEC79" w14:textId="44FDF27B" w:rsidR="00C151BE" w:rsidRPr="00FA25DE" w:rsidRDefault="0041250B" w:rsidP="00F61776">
            <w:pPr>
              <w:rPr>
                <w:rFonts w:ascii="Times New Roman" w:hAnsi="Times New Roman" w:cs="Times New Roman"/>
                <w:lang w:val="lt-LT"/>
              </w:rPr>
            </w:pPr>
            <w:r>
              <w:rPr>
                <w:rFonts w:ascii="Times New Roman" w:hAnsi="Times New Roman" w:cs="Times New Roman"/>
                <w:b/>
                <w:lang w:val="lt-LT"/>
              </w:rPr>
              <w:t>Rateliai</w:t>
            </w:r>
          </w:p>
        </w:tc>
        <w:tc>
          <w:tcPr>
            <w:tcW w:w="5284" w:type="dxa"/>
          </w:tcPr>
          <w:p w14:paraId="7E5E3595" w14:textId="360DAB4A" w:rsidR="0041250B" w:rsidRPr="0041250B" w:rsidRDefault="0041250B" w:rsidP="0041250B">
            <w:pPr>
              <w:pStyle w:val="ListParagraph"/>
              <w:numPr>
                <w:ilvl w:val="0"/>
                <w:numId w:val="5"/>
              </w:numPr>
              <w:rPr>
                <w:rFonts w:ascii="Times New Roman" w:hAnsi="Times New Roman" w:cs="Times New Roman"/>
                <w:lang w:val="lt-LT"/>
              </w:rPr>
            </w:pPr>
            <w:r w:rsidRPr="0041250B">
              <w:rPr>
                <w:rFonts w:ascii="Times New Roman" w:hAnsi="Times New Roman" w:cs="Times New Roman"/>
                <w:lang w:val="lt-LT"/>
              </w:rPr>
              <w:t>4 antistatiniai rateliai;</w:t>
            </w:r>
          </w:p>
          <w:p w14:paraId="5848CE59" w14:textId="46F115F7" w:rsidR="00C151BE" w:rsidRPr="0041250B" w:rsidRDefault="0041250B" w:rsidP="0041250B">
            <w:pPr>
              <w:pStyle w:val="ListParagraph"/>
              <w:numPr>
                <w:ilvl w:val="0"/>
                <w:numId w:val="5"/>
              </w:numPr>
              <w:rPr>
                <w:rFonts w:ascii="Times New Roman" w:hAnsi="Times New Roman" w:cs="Times New Roman"/>
                <w:lang w:val="lt-LT"/>
              </w:rPr>
            </w:pPr>
            <w:r w:rsidRPr="0041250B">
              <w:rPr>
                <w:rFonts w:ascii="Times New Roman" w:hAnsi="Times New Roman" w:cs="Times New Roman"/>
                <w:lang w:val="lt-LT"/>
              </w:rPr>
              <w:t>Ne mažiau kaip 2 iš jų su stabdžiais.</w:t>
            </w:r>
          </w:p>
        </w:tc>
        <w:tc>
          <w:tcPr>
            <w:tcW w:w="5528" w:type="dxa"/>
            <w:shd w:val="clear" w:color="auto" w:fill="F2F2F2" w:themeFill="background1" w:themeFillShade="F2"/>
          </w:tcPr>
          <w:p w14:paraId="7C2117DA" w14:textId="77777777" w:rsidR="00C151BE" w:rsidRPr="00FA25DE" w:rsidRDefault="00C151BE" w:rsidP="00F61776">
            <w:pPr>
              <w:rPr>
                <w:rFonts w:ascii="Times New Roman" w:hAnsi="Times New Roman" w:cs="Times New Roman"/>
                <w:lang w:val="lt-LT"/>
              </w:rPr>
            </w:pPr>
          </w:p>
        </w:tc>
      </w:tr>
      <w:tr w:rsidR="00C151BE" w:rsidRPr="00FA25DE" w14:paraId="694F35BB" w14:textId="77777777" w:rsidTr="00F61776">
        <w:trPr>
          <w:trHeight w:val="446"/>
        </w:trPr>
        <w:tc>
          <w:tcPr>
            <w:tcW w:w="709" w:type="dxa"/>
          </w:tcPr>
          <w:p w14:paraId="4D0E7FC4"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10.</w:t>
            </w:r>
          </w:p>
        </w:tc>
        <w:tc>
          <w:tcPr>
            <w:tcW w:w="3363" w:type="dxa"/>
          </w:tcPr>
          <w:p w14:paraId="40486A0E" w14:textId="337A8B6F" w:rsidR="00C151BE" w:rsidRPr="00FA25DE" w:rsidRDefault="0041250B" w:rsidP="00F61776">
            <w:pPr>
              <w:rPr>
                <w:rFonts w:ascii="Times New Roman" w:hAnsi="Times New Roman" w:cs="Times New Roman"/>
                <w:lang w:val="lt-LT"/>
              </w:rPr>
            </w:pPr>
            <w:r>
              <w:rPr>
                <w:rFonts w:ascii="Times New Roman" w:hAnsi="Times New Roman" w:cs="Times New Roman"/>
                <w:b/>
                <w:lang w:val="lt-LT"/>
              </w:rPr>
              <w:t>Pacientui skirti apklotai</w:t>
            </w:r>
          </w:p>
        </w:tc>
        <w:tc>
          <w:tcPr>
            <w:tcW w:w="5284" w:type="dxa"/>
          </w:tcPr>
          <w:p w14:paraId="5D2E2A07" w14:textId="03D1A65B" w:rsidR="0041250B" w:rsidRPr="0041250B" w:rsidRDefault="0041250B" w:rsidP="0041250B">
            <w:pPr>
              <w:pStyle w:val="ListParagraph"/>
              <w:numPr>
                <w:ilvl w:val="0"/>
                <w:numId w:val="6"/>
              </w:numPr>
              <w:rPr>
                <w:rFonts w:ascii="Times New Roman" w:hAnsi="Times New Roman" w:cs="Times New Roman"/>
                <w:lang w:val="lt-LT"/>
              </w:rPr>
            </w:pPr>
            <w:r w:rsidRPr="0041250B">
              <w:rPr>
                <w:rFonts w:ascii="Times New Roman" w:hAnsi="Times New Roman" w:cs="Times New Roman"/>
                <w:lang w:val="lt-LT"/>
              </w:rPr>
              <w:t>Nelimpantys prie paciento odos;</w:t>
            </w:r>
          </w:p>
          <w:p w14:paraId="35196B7C" w14:textId="40455CC7" w:rsidR="00C151BE" w:rsidRPr="0041250B" w:rsidRDefault="0041250B" w:rsidP="0041250B">
            <w:pPr>
              <w:pStyle w:val="ListParagraph"/>
              <w:numPr>
                <w:ilvl w:val="0"/>
                <w:numId w:val="6"/>
              </w:numPr>
              <w:rPr>
                <w:rFonts w:ascii="Times New Roman" w:hAnsi="Times New Roman" w:cs="Times New Roman"/>
                <w:lang w:val="lt-LT"/>
              </w:rPr>
            </w:pPr>
            <w:r w:rsidRPr="0041250B">
              <w:rPr>
                <w:rFonts w:ascii="Times New Roman" w:hAnsi="Times New Roman" w:cs="Times New Roman"/>
                <w:lang w:val="lt-LT"/>
              </w:rPr>
              <w:t>Be latekso.</w:t>
            </w:r>
          </w:p>
        </w:tc>
        <w:tc>
          <w:tcPr>
            <w:tcW w:w="5528" w:type="dxa"/>
            <w:shd w:val="clear" w:color="auto" w:fill="F2F2F2" w:themeFill="background1" w:themeFillShade="F2"/>
          </w:tcPr>
          <w:p w14:paraId="2B3D4A11" w14:textId="77777777" w:rsidR="00C151BE" w:rsidRPr="00FA25DE" w:rsidRDefault="00C151BE" w:rsidP="00F61776">
            <w:pPr>
              <w:rPr>
                <w:rFonts w:ascii="Times New Roman" w:hAnsi="Times New Roman" w:cs="Times New Roman"/>
                <w:lang w:val="lt-LT"/>
              </w:rPr>
            </w:pPr>
          </w:p>
        </w:tc>
      </w:tr>
      <w:tr w:rsidR="00C151BE" w:rsidRPr="00A62C54" w14:paraId="09E4CB8A" w14:textId="77777777" w:rsidTr="00F61776">
        <w:trPr>
          <w:trHeight w:val="411"/>
        </w:trPr>
        <w:tc>
          <w:tcPr>
            <w:tcW w:w="709" w:type="dxa"/>
          </w:tcPr>
          <w:p w14:paraId="1ECD32AF" w14:textId="77777777" w:rsidR="00C151BE" w:rsidRPr="00FA25DE" w:rsidRDefault="00C151BE" w:rsidP="00F61776">
            <w:pPr>
              <w:rPr>
                <w:rFonts w:ascii="Times New Roman" w:hAnsi="Times New Roman" w:cs="Times New Roman"/>
                <w:lang w:val="lt-LT"/>
              </w:rPr>
            </w:pPr>
            <w:r w:rsidRPr="00FA25DE">
              <w:rPr>
                <w:rFonts w:ascii="Times New Roman" w:hAnsi="Times New Roman" w:cs="Times New Roman"/>
                <w:lang w:val="lt-LT"/>
              </w:rPr>
              <w:t>11.</w:t>
            </w:r>
          </w:p>
        </w:tc>
        <w:tc>
          <w:tcPr>
            <w:tcW w:w="3363" w:type="dxa"/>
          </w:tcPr>
          <w:p w14:paraId="411E1EB1" w14:textId="0E56AC16" w:rsidR="00C151BE" w:rsidRPr="00FA25DE" w:rsidRDefault="0041250B" w:rsidP="000C6994">
            <w:pPr>
              <w:rPr>
                <w:rFonts w:ascii="Times New Roman" w:eastAsia="Times New Roman" w:hAnsi="Times New Roman" w:cs="Times New Roman"/>
                <w:lang w:val="lt-LT"/>
              </w:rPr>
            </w:pPr>
            <w:r>
              <w:rPr>
                <w:rFonts w:ascii="Times New Roman" w:hAnsi="Times New Roman" w:cs="Times New Roman"/>
                <w:b/>
                <w:lang w:val="lt-LT"/>
              </w:rPr>
              <w:t>Komplektacija</w:t>
            </w:r>
          </w:p>
        </w:tc>
        <w:tc>
          <w:tcPr>
            <w:tcW w:w="5284" w:type="dxa"/>
          </w:tcPr>
          <w:p w14:paraId="4A3BAFAB" w14:textId="77777777" w:rsidR="0041250B" w:rsidRPr="0041250B" w:rsidRDefault="0041250B" w:rsidP="0041250B">
            <w:pPr>
              <w:rPr>
                <w:rFonts w:ascii="Times New Roman" w:hAnsi="Times New Roman" w:cs="Times New Roman"/>
                <w:lang w:val="lt-LT"/>
              </w:rPr>
            </w:pPr>
            <w:r w:rsidRPr="0041250B">
              <w:rPr>
                <w:rFonts w:ascii="Times New Roman" w:hAnsi="Times New Roman" w:cs="Times New Roman"/>
                <w:lang w:val="lt-LT"/>
              </w:rPr>
              <w:t xml:space="preserve">Visos pilnam veikimui reikalingos komplektuojamos dalys, elektros jungties kabelis ir kitos būtinos dalys. </w:t>
            </w:r>
          </w:p>
          <w:p w14:paraId="6ECF138D" w14:textId="77777777" w:rsidR="0041250B" w:rsidRPr="0041250B" w:rsidRDefault="0041250B" w:rsidP="0041250B">
            <w:pPr>
              <w:rPr>
                <w:rFonts w:ascii="Times New Roman" w:hAnsi="Times New Roman" w:cs="Times New Roman"/>
                <w:lang w:val="lt-LT"/>
              </w:rPr>
            </w:pPr>
            <w:r w:rsidRPr="0041250B">
              <w:rPr>
                <w:rFonts w:ascii="Times New Roman" w:hAnsi="Times New Roman" w:cs="Times New Roman"/>
                <w:lang w:val="lt-LT"/>
              </w:rPr>
              <w:t>Papildomai komplektuojama:</w:t>
            </w:r>
          </w:p>
          <w:p w14:paraId="192DFFA9" w14:textId="2C9581A1" w:rsidR="0041250B" w:rsidRPr="0041250B" w:rsidRDefault="0041250B" w:rsidP="0041250B">
            <w:pPr>
              <w:pStyle w:val="ListParagraph"/>
              <w:numPr>
                <w:ilvl w:val="0"/>
                <w:numId w:val="8"/>
              </w:numPr>
              <w:jc w:val="both"/>
              <w:rPr>
                <w:rFonts w:ascii="Times New Roman" w:hAnsi="Times New Roman" w:cs="Times New Roman"/>
                <w:lang w:val="lt-LT"/>
              </w:rPr>
            </w:pPr>
            <w:r w:rsidRPr="0041250B">
              <w:rPr>
                <w:rFonts w:ascii="Times New Roman" w:hAnsi="Times New Roman" w:cs="Times New Roman"/>
                <w:lang w:val="lt-LT"/>
              </w:rPr>
              <w:t>daugkartinis po pacientu tiesiamas šildymo/šaldymo paklotas suaugusiems;</w:t>
            </w:r>
          </w:p>
          <w:p w14:paraId="3B8C5234" w14:textId="30114211" w:rsidR="00C151BE" w:rsidRPr="0041250B" w:rsidRDefault="00BC645E" w:rsidP="0041250B">
            <w:pPr>
              <w:pStyle w:val="ListParagraph"/>
              <w:numPr>
                <w:ilvl w:val="0"/>
                <w:numId w:val="8"/>
              </w:numPr>
              <w:rPr>
                <w:rFonts w:ascii="Times New Roman" w:eastAsia="Times New Roman" w:hAnsi="Times New Roman" w:cs="Times New Roman"/>
                <w:lang w:val="lt-LT"/>
              </w:rPr>
            </w:pPr>
            <w:r>
              <w:rPr>
                <w:rFonts w:ascii="Times New Roman" w:hAnsi="Times New Roman" w:cs="Times New Roman"/>
                <w:lang w:val="lt-LT"/>
              </w:rPr>
              <w:t>9</w:t>
            </w:r>
            <w:r w:rsidR="0041250B" w:rsidRPr="0041250B">
              <w:rPr>
                <w:rFonts w:ascii="Times New Roman" w:hAnsi="Times New Roman" w:cs="Times New Roman"/>
                <w:lang w:val="lt-LT"/>
              </w:rPr>
              <w:t xml:space="preserve"> rinkini</w:t>
            </w:r>
            <w:r>
              <w:rPr>
                <w:rFonts w:ascii="Times New Roman" w:hAnsi="Times New Roman" w:cs="Times New Roman"/>
                <w:lang w:val="lt-LT"/>
              </w:rPr>
              <w:t>ai</w:t>
            </w:r>
            <w:r w:rsidR="0041250B" w:rsidRPr="0041250B">
              <w:rPr>
                <w:rFonts w:ascii="Times New Roman" w:hAnsi="Times New Roman" w:cs="Times New Roman"/>
                <w:lang w:val="lt-LT"/>
              </w:rPr>
              <w:t xml:space="preserve"> </w:t>
            </w:r>
            <w:r w:rsidR="007A00D3">
              <w:rPr>
                <w:rFonts w:ascii="Times New Roman" w:hAnsi="Times New Roman" w:cs="Times New Roman"/>
                <w:lang w:val="lt-LT"/>
              </w:rPr>
              <w:t>keičiamų</w:t>
            </w:r>
            <w:r w:rsidR="0041250B" w:rsidRPr="0041250B">
              <w:rPr>
                <w:rFonts w:ascii="Times New Roman" w:hAnsi="Times New Roman" w:cs="Times New Roman"/>
                <w:lang w:val="lt-LT"/>
              </w:rPr>
              <w:t xml:space="preserve"> apklotų suaugusiam pacientui (</w:t>
            </w:r>
            <w:r w:rsidR="007A00D3">
              <w:rPr>
                <w:rFonts w:ascii="Times New Roman" w:hAnsi="Times New Roman" w:cs="Times New Roman"/>
                <w:lang w:val="lt-LT"/>
              </w:rPr>
              <w:t>R</w:t>
            </w:r>
            <w:r w:rsidR="0041250B" w:rsidRPr="0041250B">
              <w:rPr>
                <w:rFonts w:ascii="Times New Roman" w:hAnsi="Times New Roman" w:cs="Times New Roman"/>
                <w:lang w:val="lt-LT"/>
              </w:rPr>
              <w:t>inkinį sudaro galvos dangalas, kojų dalies apklotas ir liemens dalies apklotas arba apklotas visam paciento kūnui).</w:t>
            </w:r>
          </w:p>
        </w:tc>
        <w:tc>
          <w:tcPr>
            <w:tcW w:w="5528" w:type="dxa"/>
            <w:shd w:val="clear" w:color="auto" w:fill="F2F2F2" w:themeFill="background1" w:themeFillShade="F2"/>
          </w:tcPr>
          <w:p w14:paraId="113A6FEF" w14:textId="77777777" w:rsidR="00C151BE" w:rsidRPr="00FA25DE" w:rsidRDefault="00C151BE" w:rsidP="00F61776">
            <w:pPr>
              <w:rPr>
                <w:rFonts w:ascii="Times New Roman" w:hAnsi="Times New Roman" w:cs="Times New Roman"/>
                <w:lang w:val="lt-LT"/>
              </w:rPr>
            </w:pPr>
          </w:p>
        </w:tc>
      </w:tr>
      <w:tr w:rsidR="0041250B" w:rsidRPr="000B60B3" w14:paraId="17EE0BE4" w14:textId="77777777" w:rsidTr="00F61776">
        <w:trPr>
          <w:trHeight w:val="411"/>
        </w:trPr>
        <w:tc>
          <w:tcPr>
            <w:tcW w:w="709" w:type="dxa"/>
          </w:tcPr>
          <w:p w14:paraId="56C9785A" w14:textId="16F4D969" w:rsidR="0041250B" w:rsidRPr="00FA25DE" w:rsidRDefault="0041250B" w:rsidP="00F61776">
            <w:pPr>
              <w:rPr>
                <w:rFonts w:ascii="Times New Roman" w:hAnsi="Times New Roman" w:cs="Times New Roman"/>
                <w:lang w:val="lt-LT"/>
              </w:rPr>
            </w:pPr>
            <w:r>
              <w:rPr>
                <w:rFonts w:ascii="Times New Roman" w:hAnsi="Times New Roman" w:cs="Times New Roman"/>
                <w:lang w:val="lt-LT"/>
              </w:rPr>
              <w:t>12.</w:t>
            </w:r>
          </w:p>
        </w:tc>
        <w:tc>
          <w:tcPr>
            <w:tcW w:w="3363" w:type="dxa"/>
          </w:tcPr>
          <w:p w14:paraId="0A1AF44F" w14:textId="72043718" w:rsidR="0041250B" w:rsidRDefault="0041250B" w:rsidP="000C6994">
            <w:pPr>
              <w:rPr>
                <w:rFonts w:ascii="Times New Roman" w:hAnsi="Times New Roman" w:cs="Times New Roman"/>
                <w:b/>
                <w:lang w:val="lt-LT"/>
              </w:rPr>
            </w:pPr>
            <w:r w:rsidRPr="0041250B">
              <w:rPr>
                <w:rFonts w:ascii="Times New Roman" w:hAnsi="Times New Roman" w:cs="Times New Roman"/>
                <w:b/>
                <w:lang w:val="lt-LT"/>
              </w:rPr>
              <w:t>Maitinimas iš elektros tinklo</w:t>
            </w:r>
          </w:p>
        </w:tc>
        <w:tc>
          <w:tcPr>
            <w:tcW w:w="5284" w:type="dxa"/>
          </w:tcPr>
          <w:p w14:paraId="471B257C" w14:textId="6A5DD711" w:rsidR="0041250B" w:rsidRPr="000C6994" w:rsidRDefault="0041250B" w:rsidP="000C6994">
            <w:pPr>
              <w:rPr>
                <w:rFonts w:ascii="Times New Roman" w:hAnsi="Times New Roman" w:cs="Times New Roman"/>
                <w:lang w:val="lt-LT"/>
              </w:rPr>
            </w:pPr>
            <w:r w:rsidRPr="0041250B">
              <w:rPr>
                <w:rFonts w:ascii="Times New Roman" w:hAnsi="Times New Roman" w:cs="Times New Roman"/>
                <w:lang w:val="lt-LT"/>
              </w:rPr>
              <w:t>Būtina, 220 V, 50 Hz</w:t>
            </w:r>
          </w:p>
        </w:tc>
        <w:tc>
          <w:tcPr>
            <w:tcW w:w="5528" w:type="dxa"/>
            <w:shd w:val="clear" w:color="auto" w:fill="F2F2F2" w:themeFill="background1" w:themeFillShade="F2"/>
          </w:tcPr>
          <w:p w14:paraId="7779D505" w14:textId="77777777" w:rsidR="0041250B" w:rsidRPr="00FA25DE" w:rsidRDefault="0041250B" w:rsidP="00F61776">
            <w:pPr>
              <w:rPr>
                <w:rFonts w:ascii="Times New Roman" w:hAnsi="Times New Roman" w:cs="Times New Roman"/>
                <w:lang w:val="lt-LT"/>
              </w:rPr>
            </w:pPr>
          </w:p>
        </w:tc>
      </w:tr>
      <w:tr w:rsidR="00DD4898" w:rsidRPr="00A62C54" w14:paraId="0187947D" w14:textId="77777777" w:rsidTr="00DD4898">
        <w:trPr>
          <w:trHeight w:val="411"/>
        </w:trPr>
        <w:tc>
          <w:tcPr>
            <w:tcW w:w="709" w:type="dxa"/>
          </w:tcPr>
          <w:p w14:paraId="3AF243FD" w14:textId="61715662" w:rsidR="00DD4898" w:rsidRPr="00FA25DE" w:rsidRDefault="00DD4898" w:rsidP="00DD4898">
            <w:pPr>
              <w:rPr>
                <w:rFonts w:ascii="Times New Roman" w:hAnsi="Times New Roman" w:cs="Times New Roman"/>
                <w:lang w:val="lt-LT"/>
              </w:rPr>
            </w:pPr>
            <w:r>
              <w:rPr>
                <w:rFonts w:ascii="Times New Roman" w:hAnsi="Times New Roman" w:cs="Times New Roman"/>
                <w:lang w:val="lt-LT"/>
              </w:rPr>
              <w:t>1</w:t>
            </w:r>
            <w:r w:rsidR="0041250B">
              <w:rPr>
                <w:rFonts w:ascii="Times New Roman" w:hAnsi="Times New Roman" w:cs="Times New Roman"/>
                <w:lang w:val="lt-LT"/>
              </w:rPr>
              <w:t>3</w:t>
            </w:r>
            <w:r>
              <w:rPr>
                <w:rFonts w:ascii="Times New Roman" w:hAnsi="Times New Roman" w:cs="Times New Roman"/>
                <w:lang w:val="lt-LT"/>
              </w:rPr>
              <w:t>.</w:t>
            </w:r>
          </w:p>
        </w:tc>
        <w:tc>
          <w:tcPr>
            <w:tcW w:w="3363" w:type="dxa"/>
          </w:tcPr>
          <w:p w14:paraId="7B270A43" w14:textId="37F257D6" w:rsidR="00DD4898" w:rsidRPr="000C6994" w:rsidRDefault="00DD4898" w:rsidP="00DD4898">
            <w:pPr>
              <w:rPr>
                <w:rFonts w:ascii="Times New Roman" w:hAnsi="Times New Roman" w:cs="Times New Roman"/>
                <w:b/>
                <w:lang w:val="lt-LT"/>
              </w:rPr>
            </w:pPr>
            <w:proofErr w:type="spellStart"/>
            <w:r w:rsidRPr="00C5389C">
              <w:rPr>
                <w:rFonts w:ascii="Times New Roman" w:hAnsi="Times New Roman"/>
                <w:b/>
                <w:bCs/>
                <w:color w:val="000000"/>
              </w:rPr>
              <w:t>Galimybė</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įsigyti</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originalias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arba</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joms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lygiavertes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atsargines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dalis</w:t>
            </w:r>
            <w:proofErr w:type="spellEnd"/>
          </w:p>
        </w:tc>
        <w:tc>
          <w:tcPr>
            <w:tcW w:w="5284" w:type="dxa"/>
          </w:tcPr>
          <w:p w14:paraId="6720792B" w14:textId="77777777" w:rsidR="00DD4898" w:rsidRDefault="00DD4898" w:rsidP="00DD4898">
            <w:pPr>
              <w:rPr>
                <w:rFonts w:ascii="Times New Roman" w:hAnsi="Times New Roman"/>
                <w:color w:val="000000"/>
                <w:lang w:val="lt-LT"/>
              </w:rPr>
            </w:pPr>
            <w:r w:rsidRPr="00504334">
              <w:rPr>
                <w:rFonts w:ascii="Times New Roman" w:hAnsi="Times New Roman"/>
                <w:color w:val="000000"/>
                <w:lang w:val="lt-LT"/>
              </w:rPr>
              <w:t>Tiekėjas turi užtikrinti galimybę įsigyti siūlomos prekės originalias (arba joms lygiavertes) atsargines dalis (jų tiekimą rinkai) ne trumpiau kaip 5 metus (</w:t>
            </w:r>
            <w:r w:rsidRPr="00504334">
              <w:rPr>
                <w:rFonts w:ascii="Times New Roman" w:hAnsi="Times New Roman"/>
                <w:i/>
                <w:iCs/>
                <w:color w:val="000000"/>
                <w:lang w:val="lt-LT"/>
              </w:rPr>
              <w:t>prašome nurodyti konkrečią trukmę</w:t>
            </w:r>
            <w:r w:rsidRPr="00504334">
              <w:rPr>
                <w:rFonts w:ascii="Times New Roman" w:hAnsi="Times New Roman"/>
                <w:color w:val="000000"/>
                <w:lang w:val="lt-LT"/>
              </w:rPr>
              <w:t>) nuo prekės garantinio laikotarpio pabaigos, išskyrus atvejus, kai siūlomos prekės originalios (arba joms lygiavertės) atsarginės dalys dėl objektyvių priežasčių negali būti tiekiamos Lietuvos Respublikos rinkai (</w:t>
            </w:r>
            <w:r w:rsidRPr="00504334">
              <w:rPr>
                <w:rFonts w:ascii="Times New Roman" w:hAnsi="Times New Roman"/>
                <w:i/>
                <w:iCs/>
                <w:color w:val="000000"/>
                <w:lang w:val="lt-LT"/>
              </w:rPr>
              <w:t>kartu su pasiūlymu turi būti pateiktas tiekėjo ir/arba gamintojo atitinkamas patvirtinimas</w:t>
            </w:r>
            <w:r w:rsidRPr="00504334">
              <w:rPr>
                <w:rFonts w:ascii="Times New Roman" w:hAnsi="Times New Roman"/>
                <w:color w:val="000000"/>
                <w:lang w:val="lt-LT"/>
              </w:rPr>
              <w:t xml:space="preserve">). </w:t>
            </w:r>
          </w:p>
          <w:p w14:paraId="49A42281" w14:textId="77777777" w:rsidR="00F9002F" w:rsidRPr="00504334" w:rsidRDefault="00F9002F" w:rsidP="00DD4898">
            <w:pPr>
              <w:rPr>
                <w:color w:val="000000"/>
                <w:lang w:val="lt-LT"/>
              </w:rPr>
            </w:pPr>
          </w:p>
          <w:p w14:paraId="23C1A5E0" w14:textId="63D54AF3" w:rsidR="00DD4898" w:rsidRPr="000C6994" w:rsidRDefault="00DD4898" w:rsidP="00DD4898">
            <w:pPr>
              <w:rPr>
                <w:rFonts w:ascii="Times New Roman" w:hAnsi="Times New Roman" w:cs="Times New Roman"/>
                <w:lang w:val="lt-LT"/>
              </w:rPr>
            </w:pPr>
            <w:r w:rsidRPr="00504334">
              <w:rPr>
                <w:rFonts w:ascii="Times New Roman" w:hAnsi="Times New Roman"/>
                <w:color w:val="000000"/>
                <w:u w:val="single"/>
                <w:lang w:val="lt-LT"/>
              </w:rPr>
              <w:t>Pastaba:</w:t>
            </w:r>
            <w:r w:rsidRPr="00504334">
              <w:rPr>
                <w:rFonts w:ascii="Times New Roman" w:hAnsi="Times New Roman"/>
                <w:color w:val="000000"/>
                <w:lang w:val="lt-LT"/>
              </w:rPr>
              <w:t xml:space="preserve"> Reikalavimas taikomas vadovaujantis </w:t>
            </w:r>
            <w:r w:rsidRPr="00504334">
              <w:rPr>
                <w:rFonts w:ascii="Times New Roman" w:hAnsi="Times New Roman"/>
                <w:color w:val="000000"/>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5528" w:type="dxa"/>
            <w:shd w:val="clear" w:color="auto" w:fill="F2F2F2" w:themeFill="background1" w:themeFillShade="F2"/>
          </w:tcPr>
          <w:p w14:paraId="57054DD4" w14:textId="5D673037" w:rsidR="00DD4898" w:rsidRPr="00FA25DE" w:rsidRDefault="00DD4898" w:rsidP="00DD4898">
            <w:pPr>
              <w:rPr>
                <w:rFonts w:ascii="Times New Roman" w:hAnsi="Times New Roman" w:cs="Times New Roman"/>
                <w:lang w:val="lt-LT"/>
              </w:rPr>
            </w:pPr>
          </w:p>
        </w:tc>
      </w:tr>
    </w:tbl>
    <w:p w14:paraId="72C1D06F" w14:textId="77777777" w:rsidR="00C151BE" w:rsidRPr="00AE423D" w:rsidRDefault="00C151BE" w:rsidP="00C151BE">
      <w:pPr>
        <w:spacing w:after="0" w:line="240" w:lineRule="auto"/>
        <w:ind w:left="142"/>
        <w:rPr>
          <w:rFonts w:ascii="Times New Roman" w:eastAsia="Times New Roman" w:hAnsi="Times New Roman" w:cs="Times New Roman"/>
          <w:b/>
          <w:bCs/>
          <w:color w:val="000000"/>
          <w:lang w:val="lt-LT" w:eastAsia="lt-LT"/>
        </w:rPr>
      </w:pPr>
    </w:p>
    <w:p w14:paraId="1066390C" w14:textId="3E79B81B" w:rsidR="00C151BE" w:rsidRPr="00AE423D" w:rsidRDefault="00346BDE" w:rsidP="00C151BE">
      <w:pPr>
        <w:spacing w:after="0" w:line="240" w:lineRule="auto"/>
        <w:ind w:left="142"/>
        <w:rPr>
          <w:rFonts w:ascii="Times New Roman" w:eastAsia="Times New Roman" w:hAnsi="Times New Roman" w:cs="Times New Roman"/>
          <w:bCs/>
          <w:i/>
          <w:color w:val="000000"/>
          <w:lang w:val="lt-LT" w:eastAsia="lt-LT"/>
        </w:rPr>
      </w:pPr>
      <w:r>
        <w:rPr>
          <w:rFonts w:ascii="Times New Roman" w:eastAsia="Times New Roman" w:hAnsi="Times New Roman" w:cs="Times New Roman"/>
          <w:b/>
          <w:bCs/>
          <w:color w:val="000000"/>
          <w:lang w:val="lt-LT" w:eastAsia="lt-LT"/>
        </w:rPr>
        <w:t>1 Pirkimo dalies</w:t>
      </w:r>
      <w:r w:rsidR="00C151BE" w:rsidRPr="00AE423D">
        <w:rPr>
          <w:rFonts w:ascii="Times New Roman" w:eastAsia="Times New Roman" w:hAnsi="Times New Roman" w:cs="Times New Roman"/>
          <w:b/>
          <w:bCs/>
          <w:color w:val="000000"/>
          <w:lang w:val="lt-LT" w:eastAsia="lt-LT"/>
        </w:rPr>
        <w:t xml:space="preserve"> pasiūlymo kaina: </w:t>
      </w:r>
      <w:r w:rsidR="00C151BE" w:rsidRPr="00AE423D">
        <w:rPr>
          <w:rFonts w:ascii="Times New Roman" w:eastAsia="Times New Roman" w:hAnsi="Times New Roman" w:cs="Times New Roman"/>
          <w:bCs/>
          <w:i/>
          <w:color w:val="000000"/>
          <w:lang w:val="lt-LT" w:eastAsia="lt-LT"/>
        </w:rPr>
        <w:t>Kaina nurodoma su ne daugiau kaip dviem skaičiais po kablelio.</w:t>
      </w:r>
    </w:p>
    <w:tbl>
      <w:tblPr>
        <w:tblW w:w="14742" w:type="dxa"/>
        <w:tblInd w:w="250" w:type="dxa"/>
        <w:tblLayout w:type="fixed"/>
        <w:tblLook w:val="04A0" w:firstRow="1" w:lastRow="0" w:firstColumn="1" w:lastColumn="0" w:noHBand="0" w:noVBand="1"/>
      </w:tblPr>
      <w:tblGrid>
        <w:gridCol w:w="849"/>
        <w:gridCol w:w="5955"/>
        <w:gridCol w:w="2977"/>
        <w:gridCol w:w="1134"/>
        <w:gridCol w:w="1134"/>
        <w:gridCol w:w="1276"/>
        <w:gridCol w:w="1417"/>
      </w:tblGrid>
      <w:tr w:rsidR="00C151BE" w:rsidRPr="00AE423D" w14:paraId="2D886BB3" w14:textId="77777777" w:rsidTr="0031705D">
        <w:trPr>
          <w:trHeight w:val="833"/>
        </w:trPr>
        <w:tc>
          <w:tcPr>
            <w:tcW w:w="849" w:type="dxa"/>
            <w:tcBorders>
              <w:top w:val="single" w:sz="4" w:space="0" w:color="auto"/>
              <w:left w:val="single" w:sz="4" w:space="0" w:color="auto"/>
              <w:bottom w:val="single" w:sz="4" w:space="0" w:color="auto"/>
              <w:right w:val="single" w:sz="4" w:space="0" w:color="auto"/>
            </w:tcBorders>
            <w:hideMark/>
          </w:tcPr>
          <w:p w14:paraId="3CA74B9D" w14:textId="17226036" w:rsidR="00C151BE" w:rsidRPr="00AE423D" w:rsidRDefault="005648A8" w:rsidP="00F61776">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lastRenderedPageBreak/>
              <w:t>P.D.</w:t>
            </w:r>
            <w:r w:rsidR="00C151BE" w:rsidRPr="00AE423D">
              <w:rPr>
                <w:rFonts w:ascii="Times New Roman" w:eastAsia="Arial Unicode MS" w:hAnsi="Times New Roman" w:cs="Times New Roman"/>
                <w:b/>
                <w:bCs/>
                <w:color w:val="000000"/>
                <w:lang w:val="lt-LT"/>
                <w14:textOutline w14:w="0" w14:cap="flat" w14:cmpd="sng" w14:algn="ctr">
                  <w14:noFill/>
                  <w14:prstDash w14:val="solid"/>
                  <w14:bevel/>
                </w14:textOutline>
              </w:rPr>
              <w:t xml:space="preserve"> Nr.</w:t>
            </w:r>
          </w:p>
        </w:tc>
        <w:tc>
          <w:tcPr>
            <w:tcW w:w="5955" w:type="dxa"/>
            <w:tcBorders>
              <w:top w:val="single" w:sz="4" w:space="0" w:color="auto"/>
              <w:left w:val="single" w:sz="4" w:space="0" w:color="auto"/>
              <w:bottom w:val="single" w:sz="4" w:space="0" w:color="auto"/>
              <w:right w:val="single" w:sz="4" w:space="0" w:color="auto"/>
            </w:tcBorders>
            <w:hideMark/>
          </w:tcPr>
          <w:p w14:paraId="790CA019" w14:textId="77777777" w:rsidR="00C151BE" w:rsidRPr="00AE423D" w:rsidRDefault="00C151BE" w:rsidP="00F61776">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AE423D">
              <w:rPr>
                <w:rFonts w:ascii="Times New Roman" w:eastAsia="Arial Unicode MS" w:hAnsi="Times New Roman" w:cs="Times New Roman"/>
                <w:b/>
                <w:bCs/>
                <w:color w:val="000000"/>
                <w:lang w:val="lt-LT"/>
                <w14:textOutline w14:w="0" w14:cap="flat" w14:cmpd="sng" w14:algn="ctr">
                  <w14:noFill/>
                  <w14:prstDash w14:val="solid"/>
                  <w14:bevel/>
                </w14:textOutline>
              </w:rPr>
              <w:t>Prekės pavadinimas</w:t>
            </w:r>
          </w:p>
        </w:tc>
        <w:tc>
          <w:tcPr>
            <w:tcW w:w="2977" w:type="dxa"/>
            <w:tcBorders>
              <w:top w:val="single" w:sz="4" w:space="0" w:color="auto"/>
              <w:left w:val="single" w:sz="4" w:space="0" w:color="auto"/>
              <w:bottom w:val="single" w:sz="4" w:space="0" w:color="auto"/>
              <w:right w:val="single" w:sz="4" w:space="0" w:color="auto"/>
            </w:tcBorders>
          </w:tcPr>
          <w:p w14:paraId="7466C5A8" w14:textId="77777777" w:rsidR="00C151BE" w:rsidRPr="00AE423D" w:rsidRDefault="00C151BE" w:rsidP="00F61776">
            <w:pPr>
              <w:suppressAutoHyphens/>
              <w:spacing w:after="0" w:line="276" w:lineRule="auto"/>
              <w:jc w:val="center"/>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 xml:space="preserve">Prekės gamintojo pavadinimas, šalis, </w:t>
            </w:r>
          </w:p>
          <w:p w14:paraId="25B9B17F" w14:textId="77777777" w:rsidR="00C151BE" w:rsidRPr="00AE423D" w:rsidRDefault="00C151BE" w:rsidP="00F61776">
            <w:pPr>
              <w:suppressAutoHyphens/>
              <w:spacing w:after="0" w:line="276" w:lineRule="auto"/>
              <w:jc w:val="center"/>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color w:val="000000"/>
                <w:lang w:val="lt-LT" w:eastAsia="lt-LT"/>
              </w:rPr>
              <w:t>prekės kodas (jei taikoma)</w:t>
            </w:r>
          </w:p>
        </w:tc>
        <w:tc>
          <w:tcPr>
            <w:tcW w:w="1134" w:type="dxa"/>
            <w:tcBorders>
              <w:top w:val="single" w:sz="4" w:space="0" w:color="auto"/>
              <w:left w:val="single" w:sz="4" w:space="0" w:color="auto"/>
              <w:bottom w:val="single" w:sz="4" w:space="0" w:color="auto"/>
              <w:right w:val="single" w:sz="4" w:space="0" w:color="auto"/>
            </w:tcBorders>
            <w:hideMark/>
          </w:tcPr>
          <w:p w14:paraId="5FDB2B87" w14:textId="77777777" w:rsidR="00C151BE" w:rsidRPr="00AE423D" w:rsidRDefault="00C151BE" w:rsidP="00F61776">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AE423D">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t>Mato vnt.</w:t>
            </w:r>
          </w:p>
        </w:tc>
        <w:tc>
          <w:tcPr>
            <w:tcW w:w="1134" w:type="dxa"/>
            <w:tcBorders>
              <w:top w:val="single" w:sz="4" w:space="0" w:color="auto"/>
              <w:left w:val="single" w:sz="4" w:space="0" w:color="auto"/>
              <w:bottom w:val="single" w:sz="4" w:space="0" w:color="auto"/>
              <w:right w:val="single" w:sz="4" w:space="0" w:color="auto"/>
            </w:tcBorders>
            <w:hideMark/>
          </w:tcPr>
          <w:p w14:paraId="7621C470" w14:textId="77777777" w:rsidR="00C151BE" w:rsidRPr="00AE423D" w:rsidRDefault="00C151BE" w:rsidP="00F61776">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Kiekis</w:t>
            </w:r>
          </w:p>
        </w:tc>
        <w:tc>
          <w:tcPr>
            <w:tcW w:w="1276" w:type="dxa"/>
            <w:tcBorders>
              <w:top w:val="single" w:sz="4" w:space="0" w:color="auto"/>
              <w:left w:val="single" w:sz="4" w:space="0" w:color="auto"/>
              <w:bottom w:val="single" w:sz="4" w:space="0" w:color="auto"/>
              <w:right w:val="single" w:sz="4" w:space="0" w:color="auto"/>
            </w:tcBorders>
            <w:hideMark/>
          </w:tcPr>
          <w:p w14:paraId="0879FA32" w14:textId="77777777" w:rsidR="00C151BE" w:rsidRPr="00AE423D" w:rsidRDefault="00C151BE" w:rsidP="00F61776">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vnt. EUR be PVM</w:t>
            </w:r>
          </w:p>
        </w:tc>
        <w:tc>
          <w:tcPr>
            <w:tcW w:w="1417" w:type="dxa"/>
            <w:tcBorders>
              <w:top w:val="single" w:sz="4" w:space="0" w:color="auto"/>
              <w:left w:val="single" w:sz="4" w:space="0" w:color="auto"/>
              <w:bottom w:val="single" w:sz="4" w:space="0" w:color="auto"/>
              <w:right w:val="single" w:sz="4" w:space="0" w:color="auto"/>
            </w:tcBorders>
          </w:tcPr>
          <w:p w14:paraId="4A800D3B" w14:textId="77777777" w:rsidR="00C151BE" w:rsidRPr="00AE423D" w:rsidRDefault="00C151BE" w:rsidP="00F61776">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iš viso EUR be PVM</w:t>
            </w:r>
          </w:p>
        </w:tc>
      </w:tr>
      <w:tr w:rsidR="00C151BE" w:rsidRPr="00AE423D" w14:paraId="6C545902" w14:textId="77777777" w:rsidTr="00F61776">
        <w:trPr>
          <w:trHeight w:val="47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65986EA4" w14:textId="77777777" w:rsidR="00C151BE" w:rsidRPr="00AE423D" w:rsidRDefault="00C151BE" w:rsidP="00F61776">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AE423D">
              <w:rPr>
                <w:rFonts w:ascii="Times New Roman" w:eastAsia="Arial Unicode MS" w:hAnsi="Times New Roman" w:cs="Times New Roman"/>
                <w:b/>
                <w:bCs/>
                <w:color w:val="000000"/>
                <w:lang w:val="lt-LT"/>
                <w14:textOutline w14:w="0" w14:cap="flat" w14:cmpd="sng" w14:algn="ctr">
                  <w14:noFill/>
                  <w14:prstDash w14:val="solid"/>
                  <w14:bevel/>
                </w14:textOutline>
              </w:rPr>
              <w:t>1.</w:t>
            </w:r>
          </w:p>
        </w:tc>
        <w:tc>
          <w:tcPr>
            <w:tcW w:w="5955" w:type="dxa"/>
            <w:tcBorders>
              <w:top w:val="single" w:sz="4" w:space="0" w:color="auto"/>
              <w:left w:val="single" w:sz="4" w:space="0" w:color="auto"/>
              <w:bottom w:val="single" w:sz="4" w:space="0" w:color="auto"/>
              <w:right w:val="single" w:sz="4" w:space="0" w:color="auto"/>
            </w:tcBorders>
            <w:vAlign w:val="center"/>
            <w:hideMark/>
          </w:tcPr>
          <w:p w14:paraId="23D987C2" w14:textId="4F54F01D" w:rsidR="00C151BE" w:rsidRPr="00AE423D" w:rsidRDefault="0031705D" w:rsidP="00F61776">
            <w:pPr>
              <w:pStyle w:val="Body"/>
              <w:jc w:val="center"/>
              <w:rPr>
                <w:rFonts w:ascii="Times New Roman" w:eastAsia="Arial Unicode MS" w:hAnsi="Times New Roman" w:cs="Times New Roman"/>
                <w:noProof/>
                <w:sz w:val="22"/>
                <w:szCs w:val="22"/>
                <w:lang w:val="lt-LT"/>
              </w:rPr>
            </w:pPr>
            <w:r w:rsidRPr="0031705D">
              <w:rPr>
                <w:rFonts w:ascii="Times New Roman" w:eastAsia="Arial Unicode MS" w:hAnsi="Times New Roman" w:cs="Times New Roman"/>
                <w:b/>
                <w:bCs/>
                <w:caps/>
                <w:spacing w:val="4"/>
                <w:lang w:val="lt-LT"/>
              </w:rPr>
              <w:t>TERAPINĖS HIPOTERMIJOS PRIEMONĖ</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9F2D1" w14:textId="77777777" w:rsidR="00C151BE" w:rsidRPr="00AE423D" w:rsidRDefault="00C151BE" w:rsidP="00F61776">
            <w:pPr>
              <w:suppressAutoHyphens/>
              <w:spacing w:after="0" w:line="276" w:lineRule="auto"/>
              <w:jc w:val="center"/>
              <w:rPr>
                <w:rFonts w:ascii="Times New Roman" w:eastAsia="Arial Unicode MS" w:hAnsi="Times New Roman" w:cs="Times New Roman"/>
                <w:color w:val="000000"/>
                <w:lang w:val="lt-LT"/>
                <w14:textOutline w14:w="0" w14:cap="flat" w14:cmpd="sng" w14:algn="ctr">
                  <w14:noFill/>
                  <w14:prstDash w14:val="solid"/>
                  <w14:bevel/>
                </w14:textOutli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2537DC" w14:textId="77777777" w:rsidR="00C151BE" w:rsidRPr="00AE423D" w:rsidRDefault="00C151BE" w:rsidP="00F61776">
            <w:pPr>
              <w:suppressAutoHyphens/>
              <w:spacing w:after="0" w:line="276" w:lineRule="auto"/>
              <w:jc w:val="center"/>
              <w:rPr>
                <w:rFonts w:ascii="Times New Roman" w:eastAsia="Arial Unicode MS" w:hAnsi="Times New Roman" w:cs="Times New Roman"/>
                <w:b/>
                <w:color w:val="000000"/>
                <w:lang w:val="lt-LT"/>
                <w14:textOutline w14:w="0" w14:cap="flat" w14:cmpd="sng" w14:algn="ctr">
                  <w14:noFill/>
                  <w14:prstDash w14:val="solid"/>
                  <w14:bevel/>
                </w14:textOutline>
              </w:rPr>
            </w:pPr>
            <w:r w:rsidRPr="00AE423D">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CB72F" w14:textId="2E60B63B" w:rsidR="00C151BE" w:rsidRPr="00AE423D" w:rsidRDefault="00953F2A" w:rsidP="00F61776">
            <w:pPr>
              <w:suppressAutoHyphens/>
              <w:spacing w:after="0" w:line="276" w:lineRule="auto"/>
              <w:jc w:val="center"/>
              <w:rPr>
                <w:rFonts w:ascii="Times New Roman" w:eastAsia="Arial Unicode MS" w:hAnsi="Times New Roman" w:cs="Times New Roman"/>
                <w:b/>
                <w:lang w:val="lt-LT"/>
                <w14:textOutline w14:w="0" w14:cap="flat" w14:cmpd="sng" w14:algn="ctr">
                  <w14:noFill/>
                  <w14:prstDash w14:val="solid"/>
                  <w14:bevel/>
                </w14:textOutline>
              </w:rPr>
            </w:pPr>
            <w:r>
              <w:rPr>
                <w:rFonts w:ascii="Times New Roman" w:eastAsia="Arial Unicode MS" w:hAnsi="Times New Roman" w:cs="Times New Roman"/>
                <w:b/>
                <w:lang w:val="lt-LT"/>
                <w14:textOutline w14:w="0" w14:cap="flat" w14:cmpd="sng" w14:algn="ctr">
                  <w14:noFill/>
                  <w14:prstDash w14:val="solid"/>
                  <w14:bevel/>
                </w14:textOutline>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C4BC3" w14:textId="77777777" w:rsidR="00C151BE" w:rsidRPr="00AE423D" w:rsidRDefault="00C151BE" w:rsidP="00F61776">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32877" w14:textId="77777777" w:rsidR="00C151BE" w:rsidRPr="00AE423D" w:rsidRDefault="00C151BE" w:rsidP="00F61776">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r>
      <w:tr w:rsidR="00C151BE" w:rsidRPr="00AE423D" w14:paraId="0E874762" w14:textId="77777777" w:rsidTr="00F61776">
        <w:trPr>
          <w:gridBefore w:val="2"/>
          <w:wBefore w:w="6804" w:type="dxa"/>
          <w:trHeight w:val="389"/>
        </w:trPr>
        <w:tc>
          <w:tcPr>
            <w:tcW w:w="2977" w:type="dxa"/>
            <w:tcBorders>
              <w:top w:val="single" w:sz="4" w:space="0" w:color="000000"/>
              <w:left w:val="single" w:sz="4" w:space="0" w:color="000000"/>
              <w:bottom w:val="single" w:sz="4" w:space="0" w:color="auto"/>
              <w:right w:val="single" w:sz="4" w:space="0" w:color="auto"/>
            </w:tcBorders>
          </w:tcPr>
          <w:p w14:paraId="7AE7A49F" w14:textId="77777777" w:rsidR="00C151BE" w:rsidRPr="00AE423D" w:rsidRDefault="00C151BE" w:rsidP="00F61776">
            <w:pPr>
              <w:spacing w:after="0" w:line="240" w:lineRule="auto"/>
              <w:jc w:val="right"/>
              <w:rPr>
                <w:rFonts w:ascii="Times New Roman" w:eastAsia="Times New Roman" w:hAnsi="Times New Roman" w:cs="Times New Roman"/>
                <w:b/>
                <w:color w:val="000000"/>
                <w:lang w:val="lt-LT" w:eastAsia="lt-LT"/>
              </w:rPr>
            </w:pPr>
            <w:r w:rsidRPr="00AE423D">
              <w:rPr>
                <w:rFonts w:ascii="Times New Roman" w:eastAsia="Times New Roman" w:hAnsi="Times New Roman" w:cs="Times New Roman"/>
                <w:b/>
                <w:color w:val="000000"/>
                <w:lang w:val="lt-LT" w:eastAsia="lt-LT"/>
              </w:rPr>
              <w:t>PVM tarifas, %*:</w:t>
            </w:r>
          </w:p>
        </w:tc>
        <w:tc>
          <w:tcPr>
            <w:tcW w:w="1134"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23A3748E"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p>
        </w:tc>
        <w:tc>
          <w:tcPr>
            <w:tcW w:w="2410" w:type="dxa"/>
            <w:gridSpan w:val="2"/>
            <w:tcBorders>
              <w:top w:val="single" w:sz="4" w:space="0" w:color="000000"/>
              <w:left w:val="single" w:sz="4" w:space="0" w:color="auto"/>
              <w:bottom w:val="single" w:sz="4" w:space="0" w:color="auto"/>
              <w:right w:val="single" w:sz="4" w:space="0" w:color="000000"/>
            </w:tcBorders>
            <w:shd w:val="clear" w:color="auto" w:fill="auto"/>
          </w:tcPr>
          <w:p w14:paraId="50BB2AC0" w14:textId="77777777" w:rsidR="00C151BE" w:rsidRPr="00AE423D" w:rsidRDefault="00C151BE" w:rsidP="00F61776">
            <w:pPr>
              <w:spacing w:after="0" w:line="240" w:lineRule="auto"/>
              <w:jc w:val="right"/>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PVM suma, EUR:</w:t>
            </w:r>
          </w:p>
        </w:tc>
        <w:tc>
          <w:tcPr>
            <w:tcW w:w="141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763E64F"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p>
        </w:tc>
      </w:tr>
      <w:tr w:rsidR="00C151BE" w:rsidRPr="00A62C54" w14:paraId="50983C4C" w14:textId="77777777" w:rsidTr="00F61776">
        <w:trPr>
          <w:gridBefore w:val="2"/>
          <w:wBefore w:w="6804"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76CA368B" w14:textId="77777777" w:rsidR="00C151BE" w:rsidRPr="00AE423D" w:rsidRDefault="00C151BE" w:rsidP="00F61776">
            <w:pPr>
              <w:spacing w:after="0" w:line="240" w:lineRule="auto"/>
              <w:jc w:val="right"/>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Kaina iš viso, EUR su PVM:</w:t>
            </w:r>
          </w:p>
        </w:tc>
        <w:tc>
          <w:tcPr>
            <w:tcW w:w="141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69B5853"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p>
        </w:tc>
      </w:tr>
      <w:tr w:rsidR="00C151BE" w:rsidRPr="00AE423D" w14:paraId="2E67263A" w14:textId="77777777" w:rsidTr="00F61776">
        <w:trPr>
          <w:gridBefore w:val="2"/>
          <w:wBefore w:w="6804"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7B4E08C5" w14:textId="77777777" w:rsidR="00C151BE" w:rsidRPr="00AE423D" w:rsidRDefault="00C151BE" w:rsidP="00F61776">
            <w:pPr>
              <w:spacing w:after="0" w:line="240" w:lineRule="auto"/>
              <w:jc w:val="right"/>
              <w:rPr>
                <w:rFonts w:ascii="Times New Roman" w:eastAsia="Times New Roman" w:hAnsi="Times New Roman" w:cs="Times New Roman"/>
                <w:lang w:val="lt-LT" w:eastAsia="lt-LT"/>
              </w:rPr>
            </w:pPr>
            <w:r w:rsidRPr="00AE423D">
              <w:rPr>
                <w:rFonts w:ascii="Times New Roman" w:eastAsia="Times New Roman" w:hAnsi="Times New Roman" w:cs="Times New Roman"/>
                <w:b/>
                <w:lang w:val="lt-LT" w:eastAsia="lt-LT"/>
              </w:rPr>
              <w:t>Įrašyti suteikiamos garantijos terminą, mėn.:</w:t>
            </w:r>
          </w:p>
        </w:tc>
        <w:tc>
          <w:tcPr>
            <w:tcW w:w="1417"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7BB3739C"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r>
      <w:bookmarkEnd w:id="0"/>
    </w:tbl>
    <w:p w14:paraId="3F1352C5" w14:textId="77777777" w:rsidR="00916ECC" w:rsidRDefault="00916ECC" w:rsidP="00C151BE">
      <w:pPr>
        <w:spacing w:after="0" w:line="240" w:lineRule="auto"/>
        <w:jc w:val="both"/>
        <w:rPr>
          <w:rFonts w:ascii="Times New Roman" w:hAnsi="Times New Roman" w:cs="Times New Roman"/>
          <w:lang w:val="lt-LT"/>
        </w:rPr>
      </w:pPr>
    </w:p>
    <w:tbl>
      <w:tblPr>
        <w:tblStyle w:val="TableGrid"/>
        <w:tblW w:w="14884" w:type="dxa"/>
        <w:tblInd w:w="250" w:type="dxa"/>
        <w:tblLook w:val="04A0" w:firstRow="1" w:lastRow="0" w:firstColumn="1" w:lastColumn="0" w:noHBand="0" w:noVBand="1"/>
      </w:tblPr>
      <w:tblGrid>
        <w:gridCol w:w="709"/>
        <w:gridCol w:w="3363"/>
        <w:gridCol w:w="5284"/>
        <w:gridCol w:w="5528"/>
      </w:tblGrid>
      <w:tr w:rsidR="00916ECC" w:rsidRPr="00F65093" w14:paraId="48B2CEFE" w14:textId="77777777" w:rsidTr="00855573">
        <w:trPr>
          <w:trHeight w:val="368"/>
        </w:trPr>
        <w:tc>
          <w:tcPr>
            <w:tcW w:w="14884" w:type="dxa"/>
            <w:gridSpan w:val="4"/>
            <w:vAlign w:val="center"/>
          </w:tcPr>
          <w:p w14:paraId="22D10B7F" w14:textId="0E444BE1" w:rsidR="00916ECC" w:rsidRPr="003F76C0" w:rsidRDefault="00975578" w:rsidP="00975578">
            <w:pPr>
              <w:rPr>
                <w:rFonts w:ascii="Times New Roman" w:hAnsi="Times New Roman" w:cs="Times New Roman"/>
                <w:i/>
                <w:iCs/>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2 pirkimo dalis: </w:t>
            </w:r>
            <w:r w:rsidR="00916ECC" w:rsidRPr="0041250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TERAPINĖS HIPOTERMIJOS PRIEMONĖ</w:t>
            </w:r>
            <w:r w:rsidR="00916ECC">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4</w:t>
            </w:r>
            <w:r w:rsidR="00916ECC">
              <w:rPr>
                <w:rFonts w:ascii="Times New Roman" w:eastAsia="Arial Unicode MS" w:hAnsi="Times New Roman" w:cs="Times New Roman"/>
                <w:b/>
                <w:bCs/>
                <w:caps/>
                <w:spacing w:val="4"/>
                <w:bdr w:val="nil"/>
                <w:lang w:val="lt-LT"/>
                <w14:textOutline w14:w="0" w14:cap="flat" w14:cmpd="sng" w14:algn="ctr">
                  <w14:noFill/>
                  <w14:prstDash w14:val="solid"/>
                  <w14:bevel/>
                </w14:textOutline>
              </w:rPr>
              <w:t>vnt.</w:t>
            </w:r>
            <w:r w:rsidR="003F76C0">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3F76C0">
              <w:rPr>
                <w:rFonts w:ascii="Times New Roman" w:eastAsia="Arial Unicode MS" w:hAnsi="Times New Roman" w:cs="Times New Roman"/>
                <w:b/>
                <w:bCs/>
                <w:i/>
                <w:iCs/>
                <w:caps/>
                <w:spacing w:val="4"/>
                <w:bdr w:val="nil"/>
                <w:lang w:val="lt-LT"/>
                <w14:textOutline w14:w="0" w14:cap="flat" w14:cmpd="sng" w14:algn="ctr">
                  <w14:noFill/>
                  <w14:prstDash w14:val="solid"/>
                  <w14:bevel/>
                </w14:textOutline>
              </w:rPr>
              <w:t>(toliau pateikiama 1 vnt. komplektacija)</w:t>
            </w:r>
          </w:p>
        </w:tc>
      </w:tr>
      <w:tr w:rsidR="00916ECC" w:rsidRPr="00A62C54" w14:paraId="0C3B1AE8" w14:textId="77777777" w:rsidTr="00855573">
        <w:trPr>
          <w:trHeight w:val="496"/>
        </w:trPr>
        <w:tc>
          <w:tcPr>
            <w:tcW w:w="709" w:type="dxa"/>
            <w:hideMark/>
          </w:tcPr>
          <w:p w14:paraId="0EBBC789"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1.</w:t>
            </w:r>
          </w:p>
        </w:tc>
        <w:tc>
          <w:tcPr>
            <w:tcW w:w="3363" w:type="dxa"/>
          </w:tcPr>
          <w:p w14:paraId="54E27D67" w14:textId="77777777" w:rsidR="00916ECC" w:rsidRPr="00FA25DE" w:rsidRDefault="00916ECC" w:rsidP="00855573">
            <w:pPr>
              <w:rPr>
                <w:rFonts w:ascii="Times New Roman" w:hAnsi="Times New Roman" w:cs="Times New Roman"/>
                <w:b/>
                <w:lang w:val="lt-LT"/>
              </w:rPr>
            </w:pPr>
            <w:r>
              <w:rPr>
                <w:rFonts w:ascii="Times New Roman" w:hAnsi="Times New Roman" w:cs="Times New Roman"/>
                <w:b/>
                <w:lang w:val="lt-LT"/>
              </w:rPr>
              <w:t>Paskirtis</w:t>
            </w:r>
          </w:p>
        </w:tc>
        <w:tc>
          <w:tcPr>
            <w:tcW w:w="5284" w:type="dxa"/>
          </w:tcPr>
          <w:p w14:paraId="0FF1BFD3" w14:textId="77777777" w:rsidR="00916ECC" w:rsidRPr="00FA25DE" w:rsidRDefault="00916ECC" w:rsidP="00855573">
            <w:pPr>
              <w:rPr>
                <w:rFonts w:ascii="Times New Roman" w:hAnsi="Times New Roman" w:cs="Times New Roman"/>
                <w:lang w:val="lt-LT"/>
              </w:rPr>
            </w:pPr>
            <w:r w:rsidRPr="00880F94">
              <w:rPr>
                <w:rFonts w:ascii="Times New Roman" w:hAnsi="Times New Roman" w:cs="Times New Roman"/>
                <w:lang w:val="lt-LT"/>
              </w:rPr>
              <w:t>Tikslinės paciento kūno temperatūros palaikymui</w:t>
            </w:r>
            <w:r>
              <w:rPr>
                <w:rFonts w:ascii="Times New Roman" w:hAnsi="Times New Roman" w:cs="Times New Roman"/>
                <w:lang w:val="lt-LT"/>
              </w:rPr>
              <w:t>.</w:t>
            </w:r>
          </w:p>
        </w:tc>
        <w:tc>
          <w:tcPr>
            <w:tcW w:w="5528" w:type="dxa"/>
            <w:shd w:val="clear" w:color="auto" w:fill="F2F2F2" w:themeFill="background1" w:themeFillShade="F2"/>
          </w:tcPr>
          <w:p w14:paraId="4858A83E" w14:textId="77777777" w:rsidR="00916ECC" w:rsidRPr="00FA25DE" w:rsidRDefault="00916ECC" w:rsidP="00855573">
            <w:pPr>
              <w:rPr>
                <w:rFonts w:ascii="Times New Roman" w:hAnsi="Times New Roman" w:cs="Times New Roman"/>
                <w:lang w:val="lt-LT"/>
              </w:rPr>
            </w:pPr>
          </w:p>
        </w:tc>
      </w:tr>
      <w:tr w:rsidR="00916ECC" w:rsidRPr="000B60B3" w14:paraId="5FB720F3" w14:textId="77777777" w:rsidTr="00855573">
        <w:trPr>
          <w:trHeight w:val="543"/>
        </w:trPr>
        <w:tc>
          <w:tcPr>
            <w:tcW w:w="709" w:type="dxa"/>
          </w:tcPr>
          <w:p w14:paraId="5283FB97"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2.</w:t>
            </w:r>
          </w:p>
        </w:tc>
        <w:tc>
          <w:tcPr>
            <w:tcW w:w="3363" w:type="dxa"/>
          </w:tcPr>
          <w:p w14:paraId="2C57AA5F" w14:textId="4D3459DF" w:rsidR="00916ECC" w:rsidRPr="00FA25DE" w:rsidRDefault="00916ECC" w:rsidP="00855573">
            <w:pPr>
              <w:rPr>
                <w:rFonts w:ascii="Times New Roman" w:hAnsi="Times New Roman" w:cs="Times New Roman"/>
                <w:lang w:val="lt-LT"/>
              </w:rPr>
            </w:pPr>
            <w:r>
              <w:rPr>
                <w:rFonts w:ascii="Times New Roman" w:hAnsi="Times New Roman" w:cs="Times New Roman"/>
                <w:b/>
                <w:lang w:val="lt-LT"/>
              </w:rPr>
              <w:t>Veiksmo r</w:t>
            </w:r>
            <w:r w:rsidR="003F76C0">
              <w:rPr>
                <w:rFonts w:ascii="Times New Roman" w:hAnsi="Times New Roman" w:cs="Times New Roman"/>
                <w:b/>
                <w:lang w:val="lt-LT"/>
              </w:rPr>
              <w:t>e</w:t>
            </w:r>
            <w:r>
              <w:rPr>
                <w:rFonts w:ascii="Times New Roman" w:hAnsi="Times New Roman" w:cs="Times New Roman"/>
                <w:b/>
                <w:lang w:val="lt-LT"/>
              </w:rPr>
              <w:t>žimai</w:t>
            </w:r>
          </w:p>
        </w:tc>
        <w:tc>
          <w:tcPr>
            <w:tcW w:w="5284" w:type="dxa"/>
          </w:tcPr>
          <w:p w14:paraId="3A2FC22C" w14:textId="77777777" w:rsidR="00916ECC" w:rsidRPr="00477ED9" w:rsidRDefault="00916ECC" w:rsidP="003B1BAC">
            <w:pPr>
              <w:pStyle w:val="ListParagraph"/>
              <w:numPr>
                <w:ilvl w:val="0"/>
                <w:numId w:val="23"/>
              </w:numPr>
              <w:rPr>
                <w:rFonts w:ascii="Times New Roman" w:hAnsi="Times New Roman" w:cs="Times New Roman"/>
                <w:lang w:val="lt-LT"/>
              </w:rPr>
            </w:pPr>
            <w:r w:rsidRPr="00477ED9">
              <w:rPr>
                <w:rFonts w:ascii="Times New Roman" w:hAnsi="Times New Roman" w:cs="Times New Roman"/>
                <w:lang w:val="lt-LT"/>
              </w:rPr>
              <w:t>Šaldymo</w:t>
            </w:r>
          </w:p>
          <w:p w14:paraId="5538ECA6" w14:textId="77777777" w:rsidR="00916ECC" w:rsidRPr="00477ED9" w:rsidRDefault="00916ECC" w:rsidP="003B1BAC">
            <w:pPr>
              <w:pStyle w:val="ListParagraph"/>
              <w:numPr>
                <w:ilvl w:val="0"/>
                <w:numId w:val="23"/>
              </w:numPr>
              <w:rPr>
                <w:rFonts w:ascii="Times New Roman" w:hAnsi="Times New Roman" w:cs="Times New Roman"/>
                <w:lang w:val="lt-LT"/>
              </w:rPr>
            </w:pPr>
            <w:proofErr w:type="spellStart"/>
            <w:r w:rsidRPr="00477ED9">
              <w:rPr>
                <w:rFonts w:ascii="Times New Roman" w:hAnsi="Times New Roman" w:cs="Times New Roman"/>
                <w:lang w:val="lt-LT"/>
              </w:rPr>
              <w:t>Normotermijos</w:t>
            </w:r>
            <w:proofErr w:type="spellEnd"/>
          </w:p>
          <w:p w14:paraId="03DB6DE8" w14:textId="77777777" w:rsidR="00916ECC" w:rsidRPr="00477ED9" w:rsidRDefault="00916ECC" w:rsidP="003B1BAC">
            <w:pPr>
              <w:pStyle w:val="ListParagraph"/>
              <w:numPr>
                <w:ilvl w:val="0"/>
                <w:numId w:val="23"/>
              </w:numPr>
              <w:rPr>
                <w:rFonts w:ascii="Times New Roman" w:hAnsi="Times New Roman" w:cs="Times New Roman"/>
                <w:color w:val="FF0000"/>
                <w:lang w:val="lt-LT"/>
              </w:rPr>
            </w:pPr>
            <w:r w:rsidRPr="00477ED9">
              <w:rPr>
                <w:rFonts w:ascii="Times New Roman" w:hAnsi="Times New Roman" w:cs="Times New Roman"/>
                <w:lang w:val="lt-LT"/>
              </w:rPr>
              <w:t>Kontroliuojamo atšildymo</w:t>
            </w:r>
            <w:r>
              <w:rPr>
                <w:rFonts w:ascii="Times New Roman" w:hAnsi="Times New Roman" w:cs="Times New Roman"/>
                <w:lang w:val="lt-LT"/>
              </w:rPr>
              <w:t>.</w:t>
            </w:r>
          </w:p>
        </w:tc>
        <w:tc>
          <w:tcPr>
            <w:tcW w:w="5528" w:type="dxa"/>
            <w:shd w:val="clear" w:color="auto" w:fill="F2F2F2" w:themeFill="background1" w:themeFillShade="F2"/>
          </w:tcPr>
          <w:p w14:paraId="14140958" w14:textId="77777777" w:rsidR="00916ECC" w:rsidRPr="00FA25DE" w:rsidRDefault="00916ECC" w:rsidP="00855573">
            <w:pPr>
              <w:rPr>
                <w:rFonts w:ascii="Times New Roman" w:hAnsi="Times New Roman" w:cs="Times New Roman"/>
                <w:lang w:val="lt-LT"/>
              </w:rPr>
            </w:pPr>
          </w:p>
        </w:tc>
      </w:tr>
      <w:tr w:rsidR="00916ECC" w:rsidRPr="00A62C54" w14:paraId="03B3A057" w14:textId="77777777" w:rsidTr="00855573">
        <w:trPr>
          <w:trHeight w:val="486"/>
        </w:trPr>
        <w:tc>
          <w:tcPr>
            <w:tcW w:w="709" w:type="dxa"/>
            <w:hideMark/>
          </w:tcPr>
          <w:p w14:paraId="0F77FC06"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3.</w:t>
            </w:r>
          </w:p>
        </w:tc>
        <w:tc>
          <w:tcPr>
            <w:tcW w:w="3363" w:type="dxa"/>
          </w:tcPr>
          <w:p w14:paraId="090C1B52" w14:textId="77777777" w:rsidR="00916ECC" w:rsidRPr="00FA25DE" w:rsidRDefault="00916ECC" w:rsidP="00855573">
            <w:pPr>
              <w:rPr>
                <w:rFonts w:ascii="Times New Roman" w:hAnsi="Times New Roman" w:cs="Times New Roman"/>
                <w:lang w:val="lt-LT"/>
              </w:rPr>
            </w:pPr>
            <w:r>
              <w:rPr>
                <w:rFonts w:ascii="Times New Roman" w:hAnsi="Times New Roman" w:cs="Times New Roman"/>
                <w:b/>
                <w:lang w:val="lt-LT"/>
              </w:rPr>
              <w:t>Konstrukcija</w:t>
            </w:r>
          </w:p>
        </w:tc>
        <w:tc>
          <w:tcPr>
            <w:tcW w:w="5284" w:type="dxa"/>
          </w:tcPr>
          <w:p w14:paraId="3080C18D" w14:textId="77777777" w:rsidR="00916ECC" w:rsidRPr="00340903" w:rsidRDefault="00916ECC" w:rsidP="003B1BAC">
            <w:pPr>
              <w:pStyle w:val="ListParagraph"/>
              <w:numPr>
                <w:ilvl w:val="0"/>
                <w:numId w:val="24"/>
              </w:numPr>
              <w:rPr>
                <w:rFonts w:ascii="Times New Roman" w:hAnsi="Times New Roman" w:cs="Times New Roman"/>
                <w:lang w:val="lt-LT"/>
              </w:rPr>
            </w:pPr>
            <w:r w:rsidRPr="00340903">
              <w:rPr>
                <w:rFonts w:ascii="Times New Roman" w:hAnsi="Times New Roman" w:cs="Times New Roman"/>
                <w:lang w:val="lt-LT"/>
              </w:rPr>
              <w:t>Tvirtas, metaliniu rėmu, ant kurio sumontuotas plastikinis ar lygiavertės medžiagos korpusas;</w:t>
            </w:r>
          </w:p>
          <w:p w14:paraId="568E10DE" w14:textId="77777777" w:rsidR="00916ECC" w:rsidRPr="00340903" w:rsidRDefault="00916ECC" w:rsidP="003B1BAC">
            <w:pPr>
              <w:pStyle w:val="ListParagraph"/>
              <w:numPr>
                <w:ilvl w:val="0"/>
                <w:numId w:val="24"/>
              </w:numPr>
              <w:rPr>
                <w:rFonts w:ascii="Times New Roman" w:hAnsi="Times New Roman" w:cs="Times New Roman"/>
                <w:lang w:val="lt-LT"/>
              </w:rPr>
            </w:pPr>
            <w:r w:rsidRPr="00340903">
              <w:rPr>
                <w:rFonts w:ascii="Times New Roman" w:hAnsi="Times New Roman" w:cs="Times New Roman"/>
                <w:lang w:val="lt-LT"/>
              </w:rPr>
              <w:t xml:space="preserve">Mobilus prietaisas ant keturių ratelių, su stūmimo rankena priekyje; </w:t>
            </w:r>
          </w:p>
          <w:p w14:paraId="2329FBE7" w14:textId="77777777" w:rsidR="00916ECC" w:rsidRPr="00340903" w:rsidRDefault="00916ECC" w:rsidP="003B1BAC">
            <w:pPr>
              <w:pStyle w:val="ListParagraph"/>
              <w:numPr>
                <w:ilvl w:val="0"/>
                <w:numId w:val="24"/>
              </w:numPr>
              <w:rPr>
                <w:rFonts w:ascii="Times New Roman" w:hAnsi="Times New Roman" w:cs="Times New Roman"/>
                <w:lang w:val="lt-LT"/>
              </w:rPr>
            </w:pPr>
            <w:r w:rsidRPr="00340903">
              <w:rPr>
                <w:rFonts w:ascii="Times New Roman" w:hAnsi="Times New Roman" w:cs="Times New Roman"/>
                <w:lang w:val="lt-LT"/>
              </w:rPr>
              <w:t>Su jungtimis temperatūriniam davikliui;</w:t>
            </w:r>
          </w:p>
          <w:p w14:paraId="1CB18BEF" w14:textId="77777777" w:rsidR="00916ECC" w:rsidRPr="00340903" w:rsidRDefault="00916ECC" w:rsidP="003B1BAC">
            <w:pPr>
              <w:pStyle w:val="ListParagraph"/>
              <w:numPr>
                <w:ilvl w:val="0"/>
                <w:numId w:val="24"/>
              </w:numPr>
              <w:rPr>
                <w:rFonts w:ascii="Times New Roman" w:hAnsi="Times New Roman" w:cs="Times New Roman"/>
                <w:lang w:val="lt-LT"/>
              </w:rPr>
            </w:pPr>
            <w:r w:rsidRPr="00340903">
              <w:rPr>
                <w:rFonts w:ascii="Times New Roman" w:hAnsi="Times New Roman" w:cs="Times New Roman"/>
                <w:lang w:val="lt-LT"/>
              </w:rPr>
              <w:t>Su valdymo ekranu priekinėje panelėje.</w:t>
            </w:r>
          </w:p>
        </w:tc>
        <w:tc>
          <w:tcPr>
            <w:tcW w:w="5528" w:type="dxa"/>
            <w:shd w:val="clear" w:color="auto" w:fill="F2F2F2" w:themeFill="background1" w:themeFillShade="F2"/>
          </w:tcPr>
          <w:p w14:paraId="62522072" w14:textId="77777777" w:rsidR="00916ECC" w:rsidRPr="00FA25DE" w:rsidRDefault="00916ECC" w:rsidP="00855573">
            <w:pPr>
              <w:rPr>
                <w:rFonts w:ascii="Times New Roman" w:hAnsi="Times New Roman" w:cs="Times New Roman"/>
                <w:lang w:val="lt-LT"/>
              </w:rPr>
            </w:pPr>
          </w:p>
        </w:tc>
      </w:tr>
      <w:tr w:rsidR="00916ECC" w:rsidRPr="00A62C54" w14:paraId="7EB948FD" w14:textId="77777777" w:rsidTr="00855573">
        <w:trPr>
          <w:trHeight w:val="541"/>
        </w:trPr>
        <w:tc>
          <w:tcPr>
            <w:tcW w:w="709" w:type="dxa"/>
          </w:tcPr>
          <w:p w14:paraId="1D1AE4CD" w14:textId="77777777" w:rsidR="00916ECC" w:rsidRPr="0041250B" w:rsidRDefault="00916ECC" w:rsidP="00855573">
            <w:pPr>
              <w:rPr>
                <w:rFonts w:ascii="Times New Roman" w:hAnsi="Times New Roman" w:cs="Times New Roman"/>
                <w:lang w:val="lt-LT"/>
              </w:rPr>
            </w:pPr>
            <w:r w:rsidRPr="0041250B">
              <w:rPr>
                <w:rFonts w:ascii="Times New Roman" w:hAnsi="Times New Roman" w:cs="Times New Roman"/>
                <w:lang w:val="lt-LT"/>
              </w:rPr>
              <w:t>4.</w:t>
            </w:r>
          </w:p>
        </w:tc>
        <w:tc>
          <w:tcPr>
            <w:tcW w:w="3363" w:type="dxa"/>
          </w:tcPr>
          <w:p w14:paraId="2BC852FB" w14:textId="77777777" w:rsidR="00916ECC" w:rsidRPr="0041250B" w:rsidRDefault="00916ECC" w:rsidP="00855573">
            <w:pPr>
              <w:rPr>
                <w:rFonts w:ascii="Times New Roman" w:hAnsi="Times New Roman" w:cs="Times New Roman"/>
                <w:b/>
                <w:bCs/>
                <w:lang w:val="lt-LT"/>
              </w:rPr>
            </w:pPr>
            <w:r w:rsidRPr="0041250B">
              <w:rPr>
                <w:rFonts w:ascii="Times New Roman" w:hAnsi="Times New Roman" w:cs="Times New Roman"/>
                <w:b/>
                <w:bCs/>
                <w:lang w:val="lt-LT"/>
              </w:rPr>
              <w:t>Ekranas</w:t>
            </w:r>
          </w:p>
        </w:tc>
        <w:tc>
          <w:tcPr>
            <w:tcW w:w="5284" w:type="dxa"/>
          </w:tcPr>
          <w:p w14:paraId="3F243E1A" w14:textId="1C65E140" w:rsidR="00916ECC" w:rsidRPr="00903862" w:rsidRDefault="00916ECC" w:rsidP="00903862">
            <w:pPr>
              <w:pStyle w:val="ListParagraph"/>
              <w:numPr>
                <w:ilvl w:val="0"/>
                <w:numId w:val="25"/>
              </w:numPr>
              <w:rPr>
                <w:rFonts w:ascii="Times New Roman" w:hAnsi="Times New Roman" w:cs="Times New Roman"/>
                <w:lang w:val="lt-LT"/>
              </w:rPr>
            </w:pPr>
            <w:r w:rsidRPr="00903862">
              <w:rPr>
                <w:rFonts w:ascii="Times New Roman" w:hAnsi="Times New Roman" w:cs="Times New Roman"/>
                <w:lang w:val="lt-LT"/>
              </w:rPr>
              <w:t xml:space="preserve">Integruotas korpuso priekinėje viršutinėje dalyje; </w:t>
            </w:r>
          </w:p>
          <w:p w14:paraId="6C6F39E5" w14:textId="79C42997" w:rsidR="00916ECC" w:rsidRPr="00903862" w:rsidRDefault="00916ECC" w:rsidP="00903862">
            <w:pPr>
              <w:pStyle w:val="ListParagraph"/>
              <w:numPr>
                <w:ilvl w:val="0"/>
                <w:numId w:val="25"/>
              </w:numPr>
              <w:rPr>
                <w:rFonts w:ascii="Times New Roman" w:hAnsi="Times New Roman" w:cs="Times New Roman"/>
                <w:lang w:val="lt-LT"/>
              </w:rPr>
            </w:pPr>
            <w:r w:rsidRPr="00903862">
              <w:rPr>
                <w:rFonts w:ascii="Times New Roman" w:hAnsi="Times New Roman" w:cs="Times New Roman"/>
                <w:lang w:val="lt-LT"/>
              </w:rPr>
              <w:t>≥5,7colių;</w:t>
            </w:r>
          </w:p>
          <w:p w14:paraId="020CE6DA" w14:textId="77777777" w:rsidR="00916ECC" w:rsidRPr="007C233F" w:rsidRDefault="00916ECC" w:rsidP="00903862">
            <w:pPr>
              <w:pStyle w:val="ListParagraph"/>
              <w:numPr>
                <w:ilvl w:val="0"/>
                <w:numId w:val="25"/>
              </w:numPr>
              <w:rPr>
                <w:rFonts w:ascii="Times New Roman" w:hAnsi="Times New Roman" w:cs="Times New Roman"/>
                <w:lang w:val="lt-LT"/>
              </w:rPr>
            </w:pPr>
            <w:r w:rsidRPr="007C233F">
              <w:rPr>
                <w:rFonts w:ascii="Times New Roman" w:hAnsi="Times New Roman" w:cs="Times New Roman"/>
                <w:lang w:val="lt-LT"/>
              </w:rPr>
              <w:t>Lietimui jautrus;</w:t>
            </w:r>
          </w:p>
          <w:p w14:paraId="4400F8F6" w14:textId="77777777" w:rsidR="00916ECC" w:rsidRPr="007C233F" w:rsidRDefault="00916ECC" w:rsidP="00903862">
            <w:pPr>
              <w:pStyle w:val="ListParagraph"/>
              <w:numPr>
                <w:ilvl w:val="0"/>
                <w:numId w:val="25"/>
              </w:numPr>
              <w:rPr>
                <w:rFonts w:ascii="Times New Roman" w:hAnsi="Times New Roman" w:cs="Times New Roman"/>
                <w:color w:val="FF0000"/>
                <w:lang w:val="lt-LT"/>
              </w:rPr>
            </w:pPr>
            <w:r w:rsidRPr="007C233F">
              <w:rPr>
                <w:rFonts w:ascii="Times New Roman" w:hAnsi="Times New Roman" w:cs="Times New Roman"/>
                <w:lang w:val="lt-LT"/>
              </w:rPr>
              <w:t>Atvaizduojantis terapijos nustatymus ir eigą bei aliarmo pranešimus.</w:t>
            </w:r>
          </w:p>
        </w:tc>
        <w:tc>
          <w:tcPr>
            <w:tcW w:w="5528" w:type="dxa"/>
            <w:shd w:val="clear" w:color="auto" w:fill="F2F2F2" w:themeFill="background1" w:themeFillShade="F2"/>
          </w:tcPr>
          <w:p w14:paraId="745BBEF2" w14:textId="77777777" w:rsidR="00916ECC" w:rsidRPr="00FA25DE" w:rsidRDefault="00916ECC" w:rsidP="00855573">
            <w:pPr>
              <w:rPr>
                <w:rFonts w:ascii="Times New Roman" w:hAnsi="Times New Roman" w:cs="Times New Roman"/>
                <w:lang w:val="lt-LT"/>
              </w:rPr>
            </w:pPr>
          </w:p>
        </w:tc>
      </w:tr>
      <w:tr w:rsidR="00916ECC" w:rsidRPr="000B60B3" w14:paraId="2C7DA4EE" w14:textId="77777777" w:rsidTr="00855573">
        <w:trPr>
          <w:trHeight w:val="549"/>
        </w:trPr>
        <w:tc>
          <w:tcPr>
            <w:tcW w:w="709" w:type="dxa"/>
          </w:tcPr>
          <w:p w14:paraId="25321483"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5.</w:t>
            </w:r>
          </w:p>
        </w:tc>
        <w:tc>
          <w:tcPr>
            <w:tcW w:w="3363" w:type="dxa"/>
          </w:tcPr>
          <w:p w14:paraId="0D49B026" w14:textId="77777777" w:rsidR="00916ECC" w:rsidRPr="00FA25DE" w:rsidRDefault="00916ECC" w:rsidP="00855573">
            <w:pPr>
              <w:rPr>
                <w:rFonts w:ascii="Times New Roman" w:hAnsi="Times New Roman" w:cs="Times New Roman"/>
                <w:highlight w:val="yellow"/>
                <w:lang w:val="lt-LT"/>
              </w:rPr>
            </w:pPr>
            <w:r w:rsidRPr="0041250B">
              <w:rPr>
                <w:rFonts w:ascii="Times New Roman" w:hAnsi="Times New Roman" w:cs="Times New Roman"/>
                <w:b/>
                <w:lang w:val="lt-LT"/>
              </w:rPr>
              <w:t>Temperatūros terapijos programos pasirinktinai ne prasčiau kaip</w:t>
            </w:r>
          </w:p>
        </w:tc>
        <w:tc>
          <w:tcPr>
            <w:tcW w:w="5284" w:type="dxa"/>
          </w:tcPr>
          <w:p w14:paraId="5EF74B04" w14:textId="1ECF1AB0" w:rsidR="00916ECC" w:rsidRPr="00903862" w:rsidRDefault="00916ECC" w:rsidP="00903862">
            <w:pPr>
              <w:pStyle w:val="ListParagraph"/>
              <w:numPr>
                <w:ilvl w:val="0"/>
                <w:numId w:val="26"/>
              </w:numPr>
              <w:rPr>
                <w:rFonts w:ascii="Times New Roman" w:hAnsi="Times New Roman" w:cs="Times New Roman"/>
                <w:lang w:val="lt-LT"/>
              </w:rPr>
            </w:pPr>
            <w:r w:rsidRPr="00903862">
              <w:rPr>
                <w:rFonts w:ascii="Times New Roman" w:hAnsi="Times New Roman" w:cs="Times New Roman"/>
                <w:lang w:val="lt-LT"/>
              </w:rPr>
              <w:t>Rankinis temperatūros pasirinkimas;</w:t>
            </w:r>
          </w:p>
          <w:p w14:paraId="5005AE8C" w14:textId="57114F82" w:rsidR="00916ECC" w:rsidRPr="00903862" w:rsidRDefault="00916ECC" w:rsidP="00903862">
            <w:pPr>
              <w:pStyle w:val="ListParagraph"/>
              <w:numPr>
                <w:ilvl w:val="0"/>
                <w:numId w:val="26"/>
              </w:numPr>
              <w:rPr>
                <w:rFonts w:ascii="Times New Roman" w:hAnsi="Times New Roman" w:cs="Times New Roman"/>
                <w:lang w:val="lt-LT"/>
              </w:rPr>
            </w:pPr>
            <w:r w:rsidRPr="00903862">
              <w:rPr>
                <w:rFonts w:ascii="Times New Roman" w:hAnsi="Times New Roman" w:cs="Times New Roman"/>
                <w:lang w:val="lt-LT"/>
              </w:rPr>
              <w:t>Greitas automatinis pasirinkimas;</w:t>
            </w:r>
          </w:p>
          <w:p w14:paraId="0505FF63" w14:textId="77777777" w:rsidR="00916ECC" w:rsidRPr="00FE400F" w:rsidRDefault="00916ECC" w:rsidP="00903862">
            <w:pPr>
              <w:pStyle w:val="ListParagraph"/>
              <w:numPr>
                <w:ilvl w:val="0"/>
                <w:numId w:val="26"/>
              </w:numPr>
              <w:rPr>
                <w:rFonts w:ascii="Times New Roman" w:hAnsi="Times New Roman" w:cs="Times New Roman"/>
                <w:lang w:val="lt-LT"/>
              </w:rPr>
            </w:pPr>
            <w:r w:rsidRPr="00FE400F">
              <w:rPr>
                <w:rFonts w:ascii="Times New Roman" w:hAnsi="Times New Roman" w:cs="Times New Roman"/>
                <w:lang w:val="lt-LT"/>
              </w:rPr>
              <w:t>Automatinis kintamas gradientas.</w:t>
            </w:r>
          </w:p>
        </w:tc>
        <w:tc>
          <w:tcPr>
            <w:tcW w:w="5528" w:type="dxa"/>
            <w:shd w:val="clear" w:color="auto" w:fill="F2F2F2" w:themeFill="background1" w:themeFillShade="F2"/>
          </w:tcPr>
          <w:p w14:paraId="52233A3A" w14:textId="77777777" w:rsidR="00916ECC" w:rsidRPr="00FA25DE" w:rsidRDefault="00916ECC" w:rsidP="00855573">
            <w:pPr>
              <w:rPr>
                <w:rFonts w:ascii="Times New Roman" w:hAnsi="Times New Roman" w:cs="Times New Roman"/>
                <w:lang w:val="lt-LT"/>
              </w:rPr>
            </w:pPr>
          </w:p>
        </w:tc>
      </w:tr>
      <w:tr w:rsidR="00916ECC" w:rsidRPr="000B60B3" w14:paraId="3653BB45" w14:textId="77777777" w:rsidTr="00855573">
        <w:trPr>
          <w:trHeight w:val="556"/>
        </w:trPr>
        <w:tc>
          <w:tcPr>
            <w:tcW w:w="709" w:type="dxa"/>
          </w:tcPr>
          <w:p w14:paraId="6B2CFA7A"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6.</w:t>
            </w:r>
          </w:p>
        </w:tc>
        <w:tc>
          <w:tcPr>
            <w:tcW w:w="3363" w:type="dxa"/>
          </w:tcPr>
          <w:p w14:paraId="3792071E" w14:textId="77777777" w:rsidR="00916ECC" w:rsidRPr="00FA25DE" w:rsidRDefault="00916ECC" w:rsidP="00855573">
            <w:pPr>
              <w:rPr>
                <w:rFonts w:ascii="Times New Roman" w:hAnsi="Times New Roman" w:cs="Times New Roman"/>
                <w:lang w:val="lt-LT"/>
              </w:rPr>
            </w:pPr>
            <w:r w:rsidRPr="0041250B">
              <w:rPr>
                <w:rFonts w:ascii="Times New Roman" w:hAnsi="Times New Roman" w:cs="Times New Roman"/>
                <w:b/>
                <w:lang w:val="lt-LT"/>
              </w:rPr>
              <w:t>Paciento temperatūros palaikymo ribos ne siauresnės kaip</w:t>
            </w:r>
          </w:p>
        </w:tc>
        <w:tc>
          <w:tcPr>
            <w:tcW w:w="5284" w:type="dxa"/>
          </w:tcPr>
          <w:p w14:paraId="7827D9D8" w14:textId="75201420" w:rsidR="00916ECC" w:rsidRPr="00903862" w:rsidRDefault="00916ECC" w:rsidP="00903862">
            <w:pPr>
              <w:pStyle w:val="ListParagraph"/>
              <w:numPr>
                <w:ilvl w:val="0"/>
                <w:numId w:val="27"/>
              </w:numPr>
              <w:rPr>
                <w:rFonts w:ascii="Times New Roman" w:hAnsi="Times New Roman" w:cs="Times New Roman"/>
                <w:lang w:val="lt-LT"/>
              </w:rPr>
            </w:pPr>
            <w:r w:rsidRPr="00903862">
              <w:rPr>
                <w:rFonts w:ascii="Times New Roman" w:hAnsi="Times New Roman" w:cs="Times New Roman"/>
                <w:lang w:val="lt-LT"/>
              </w:rPr>
              <w:t>Nuo 30ºC iki 40ºC‘</w:t>
            </w:r>
          </w:p>
          <w:p w14:paraId="2BDD2C68" w14:textId="6C17FDBB" w:rsidR="00916ECC" w:rsidRPr="00903862" w:rsidRDefault="00916ECC" w:rsidP="00903862">
            <w:pPr>
              <w:pStyle w:val="ListParagraph"/>
              <w:numPr>
                <w:ilvl w:val="0"/>
                <w:numId w:val="27"/>
              </w:numPr>
              <w:rPr>
                <w:rFonts w:ascii="Times New Roman" w:hAnsi="Times New Roman" w:cs="Times New Roman"/>
                <w:lang w:val="lt-LT"/>
              </w:rPr>
            </w:pPr>
            <w:r w:rsidRPr="00903862">
              <w:rPr>
                <w:rFonts w:ascii="Times New Roman" w:hAnsi="Times New Roman" w:cs="Times New Roman"/>
                <w:lang w:val="lt-LT"/>
              </w:rPr>
              <w:t>Keitimo žingsnis ≤0,1ºC.</w:t>
            </w:r>
          </w:p>
        </w:tc>
        <w:tc>
          <w:tcPr>
            <w:tcW w:w="5528" w:type="dxa"/>
            <w:shd w:val="clear" w:color="auto" w:fill="F2F2F2" w:themeFill="background1" w:themeFillShade="F2"/>
          </w:tcPr>
          <w:p w14:paraId="5EFD4BD9" w14:textId="77777777" w:rsidR="00916ECC" w:rsidRPr="00FA25DE" w:rsidRDefault="00916ECC" w:rsidP="00855573">
            <w:pPr>
              <w:rPr>
                <w:rFonts w:ascii="Times New Roman" w:hAnsi="Times New Roman" w:cs="Times New Roman"/>
                <w:lang w:val="lt-LT"/>
              </w:rPr>
            </w:pPr>
          </w:p>
        </w:tc>
      </w:tr>
      <w:tr w:rsidR="00916ECC" w:rsidRPr="00A62C54" w14:paraId="4D79AB0D" w14:textId="77777777" w:rsidTr="00855573">
        <w:trPr>
          <w:trHeight w:val="556"/>
        </w:trPr>
        <w:tc>
          <w:tcPr>
            <w:tcW w:w="709" w:type="dxa"/>
          </w:tcPr>
          <w:p w14:paraId="45440E13"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7.</w:t>
            </w:r>
          </w:p>
        </w:tc>
        <w:tc>
          <w:tcPr>
            <w:tcW w:w="3363" w:type="dxa"/>
          </w:tcPr>
          <w:p w14:paraId="5EDCB7BB" w14:textId="77777777" w:rsidR="00916ECC" w:rsidRPr="00FA25DE" w:rsidRDefault="00916ECC" w:rsidP="00855573">
            <w:pPr>
              <w:rPr>
                <w:rFonts w:ascii="Times New Roman" w:eastAsia="Times New Roman" w:hAnsi="Times New Roman" w:cs="Times New Roman"/>
                <w:lang w:val="lt-LT"/>
              </w:rPr>
            </w:pPr>
            <w:r>
              <w:rPr>
                <w:rFonts w:ascii="Times New Roman" w:hAnsi="Times New Roman" w:cs="Times New Roman"/>
                <w:b/>
                <w:lang w:val="lt-LT"/>
              </w:rPr>
              <w:t>Aliarmų sistema</w:t>
            </w:r>
          </w:p>
        </w:tc>
        <w:tc>
          <w:tcPr>
            <w:tcW w:w="5284" w:type="dxa"/>
          </w:tcPr>
          <w:p w14:paraId="5481700D" w14:textId="72522B6D" w:rsidR="00916ECC" w:rsidRPr="00903862" w:rsidRDefault="00916ECC" w:rsidP="00903862">
            <w:pPr>
              <w:pStyle w:val="ListParagraph"/>
              <w:numPr>
                <w:ilvl w:val="0"/>
                <w:numId w:val="28"/>
              </w:numPr>
              <w:rPr>
                <w:rFonts w:ascii="Times New Roman" w:hAnsi="Times New Roman" w:cs="Times New Roman"/>
                <w:lang w:val="lt-LT"/>
              </w:rPr>
            </w:pPr>
            <w:r w:rsidRPr="00903862">
              <w:rPr>
                <w:rFonts w:ascii="Times New Roman" w:hAnsi="Times New Roman" w:cs="Times New Roman"/>
                <w:lang w:val="lt-LT"/>
              </w:rPr>
              <w:t>Optiniai ir akustiniai;</w:t>
            </w:r>
          </w:p>
          <w:p w14:paraId="04B48AE0" w14:textId="18FE1C6F" w:rsidR="00916ECC" w:rsidRPr="00903862" w:rsidRDefault="00916ECC" w:rsidP="00903862">
            <w:pPr>
              <w:pStyle w:val="ListParagraph"/>
              <w:numPr>
                <w:ilvl w:val="0"/>
                <w:numId w:val="28"/>
              </w:numPr>
              <w:rPr>
                <w:rFonts w:ascii="Times New Roman" w:hAnsi="Times New Roman" w:cs="Times New Roman"/>
                <w:lang w:val="lt-LT"/>
              </w:rPr>
            </w:pPr>
            <w:r w:rsidRPr="00903862">
              <w:rPr>
                <w:rFonts w:ascii="Times New Roman" w:hAnsi="Times New Roman" w:cs="Times New Roman"/>
                <w:lang w:val="lt-LT"/>
              </w:rPr>
              <w:t>Skirtinga spalvinė bei garsinė išraiška indikuojanti aliarmo svarbą.</w:t>
            </w:r>
          </w:p>
        </w:tc>
        <w:tc>
          <w:tcPr>
            <w:tcW w:w="5528" w:type="dxa"/>
            <w:shd w:val="clear" w:color="auto" w:fill="F2F2F2" w:themeFill="background1" w:themeFillShade="F2"/>
          </w:tcPr>
          <w:p w14:paraId="1D407949" w14:textId="77777777" w:rsidR="00916ECC" w:rsidRPr="00FA25DE" w:rsidRDefault="00916ECC" w:rsidP="00855573">
            <w:pPr>
              <w:rPr>
                <w:rFonts w:ascii="Times New Roman" w:hAnsi="Times New Roman" w:cs="Times New Roman"/>
                <w:lang w:val="lt-LT"/>
              </w:rPr>
            </w:pPr>
          </w:p>
        </w:tc>
      </w:tr>
      <w:tr w:rsidR="00916ECC" w:rsidRPr="00A62C54" w14:paraId="0A5E2931" w14:textId="77777777" w:rsidTr="00855573">
        <w:trPr>
          <w:trHeight w:val="527"/>
        </w:trPr>
        <w:tc>
          <w:tcPr>
            <w:tcW w:w="709" w:type="dxa"/>
          </w:tcPr>
          <w:p w14:paraId="4FA40124"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8.</w:t>
            </w:r>
          </w:p>
        </w:tc>
        <w:tc>
          <w:tcPr>
            <w:tcW w:w="3363" w:type="dxa"/>
          </w:tcPr>
          <w:p w14:paraId="61CC9FBD" w14:textId="77777777" w:rsidR="00916ECC" w:rsidRPr="00FA25DE" w:rsidRDefault="00916ECC" w:rsidP="00855573">
            <w:pPr>
              <w:rPr>
                <w:rFonts w:ascii="Times New Roman" w:eastAsia="Times New Roman" w:hAnsi="Times New Roman" w:cs="Times New Roman"/>
                <w:lang w:val="lt-LT"/>
              </w:rPr>
            </w:pPr>
            <w:r>
              <w:rPr>
                <w:rFonts w:ascii="Times New Roman" w:hAnsi="Times New Roman" w:cs="Times New Roman"/>
                <w:b/>
                <w:lang w:val="lt-LT"/>
              </w:rPr>
              <w:t>Temperatūros daviklis</w:t>
            </w:r>
          </w:p>
        </w:tc>
        <w:tc>
          <w:tcPr>
            <w:tcW w:w="5284" w:type="dxa"/>
          </w:tcPr>
          <w:p w14:paraId="0218F174" w14:textId="57A5989B" w:rsidR="00916ECC" w:rsidRPr="00903862" w:rsidRDefault="00916ECC" w:rsidP="00903862">
            <w:pPr>
              <w:pStyle w:val="ListParagraph"/>
              <w:numPr>
                <w:ilvl w:val="0"/>
                <w:numId w:val="29"/>
              </w:numPr>
              <w:rPr>
                <w:rFonts w:ascii="Times New Roman" w:hAnsi="Times New Roman" w:cs="Times New Roman"/>
                <w:lang w:val="lt-LT"/>
              </w:rPr>
            </w:pPr>
            <w:r w:rsidRPr="00903862">
              <w:rPr>
                <w:rFonts w:ascii="Times New Roman" w:hAnsi="Times New Roman" w:cs="Times New Roman"/>
                <w:lang w:val="lt-LT"/>
              </w:rPr>
              <w:t>Skirtas paciento kūno temperatūrai matuoti (</w:t>
            </w:r>
            <w:proofErr w:type="spellStart"/>
            <w:r w:rsidRPr="00903862">
              <w:rPr>
                <w:rFonts w:ascii="Times New Roman" w:hAnsi="Times New Roman" w:cs="Times New Roman"/>
                <w:lang w:val="lt-LT"/>
              </w:rPr>
              <w:t>ezofaginis</w:t>
            </w:r>
            <w:proofErr w:type="spellEnd"/>
            <w:r w:rsidRPr="00903862">
              <w:rPr>
                <w:rFonts w:ascii="Times New Roman" w:hAnsi="Times New Roman" w:cs="Times New Roman"/>
                <w:lang w:val="lt-LT"/>
              </w:rPr>
              <w:t xml:space="preserve"> ar </w:t>
            </w:r>
            <w:proofErr w:type="spellStart"/>
            <w:r w:rsidRPr="00903862">
              <w:rPr>
                <w:rFonts w:ascii="Times New Roman" w:hAnsi="Times New Roman" w:cs="Times New Roman"/>
                <w:lang w:val="lt-LT"/>
              </w:rPr>
              <w:t>rektalinis</w:t>
            </w:r>
            <w:proofErr w:type="spellEnd"/>
            <w:r w:rsidRPr="00903862">
              <w:rPr>
                <w:rFonts w:ascii="Times New Roman" w:hAnsi="Times New Roman" w:cs="Times New Roman"/>
                <w:lang w:val="lt-LT"/>
              </w:rPr>
              <w:t>);</w:t>
            </w:r>
          </w:p>
          <w:p w14:paraId="11F38FD0" w14:textId="0B5D6AA1" w:rsidR="00916ECC" w:rsidRPr="00903862" w:rsidRDefault="00916ECC" w:rsidP="00903862">
            <w:pPr>
              <w:pStyle w:val="ListParagraph"/>
              <w:numPr>
                <w:ilvl w:val="0"/>
                <w:numId w:val="29"/>
              </w:numPr>
              <w:rPr>
                <w:rFonts w:ascii="Times New Roman" w:hAnsi="Times New Roman" w:cs="Times New Roman"/>
                <w:lang w:val="lt-LT"/>
              </w:rPr>
            </w:pPr>
            <w:r w:rsidRPr="00903862">
              <w:rPr>
                <w:rFonts w:ascii="Times New Roman" w:hAnsi="Times New Roman" w:cs="Times New Roman"/>
                <w:lang w:val="lt-LT"/>
              </w:rPr>
              <w:t>Daugkartinio naudojimo;</w:t>
            </w:r>
          </w:p>
          <w:p w14:paraId="47E0D989" w14:textId="77777777" w:rsidR="00916ECC" w:rsidRPr="0041250B" w:rsidRDefault="00916ECC" w:rsidP="00903862">
            <w:pPr>
              <w:pStyle w:val="ListParagraph"/>
              <w:numPr>
                <w:ilvl w:val="0"/>
                <w:numId w:val="29"/>
              </w:numPr>
              <w:rPr>
                <w:rFonts w:ascii="Times New Roman" w:hAnsi="Times New Roman" w:cs="Times New Roman"/>
                <w:lang w:val="lt-LT"/>
              </w:rPr>
            </w:pPr>
            <w:r w:rsidRPr="0041250B">
              <w:rPr>
                <w:rFonts w:ascii="Times New Roman" w:hAnsi="Times New Roman" w:cs="Times New Roman"/>
                <w:lang w:val="lt-LT"/>
              </w:rPr>
              <w:t>Jungiamas į aparato korpuse esančią specialią jungtį;</w:t>
            </w:r>
          </w:p>
          <w:p w14:paraId="18062561" w14:textId="77777777" w:rsidR="00916ECC" w:rsidRPr="0041250B" w:rsidRDefault="00916ECC" w:rsidP="00903862">
            <w:pPr>
              <w:pStyle w:val="ListParagraph"/>
              <w:numPr>
                <w:ilvl w:val="0"/>
                <w:numId w:val="29"/>
              </w:numPr>
              <w:rPr>
                <w:rFonts w:ascii="Times New Roman" w:hAnsi="Times New Roman" w:cs="Times New Roman"/>
                <w:lang w:val="lt-LT"/>
              </w:rPr>
            </w:pPr>
            <w:r w:rsidRPr="0041250B">
              <w:rPr>
                <w:rFonts w:ascii="Times New Roman" w:hAnsi="Times New Roman" w:cs="Times New Roman"/>
                <w:lang w:val="lt-LT"/>
              </w:rPr>
              <w:lastRenderedPageBreak/>
              <w:t>Ne trumpesnis kaip 3 m;</w:t>
            </w:r>
          </w:p>
          <w:p w14:paraId="3ED4AE17" w14:textId="77777777" w:rsidR="00916ECC" w:rsidRPr="0041250B" w:rsidRDefault="00916ECC" w:rsidP="00903862">
            <w:pPr>
              <w:pStyle w:val="ListParagraph"/>
              <w:numPr>
                <w:ilvl w:val="0"/>
                <w:numId w:val="29"/>
              </w:numPr>
              <w:rPr>
                <w:rFonts w:ascii="Times New Roman" w:hAnsi="Times New Roman" w:cs="Times New Roman"/>
                <w:lang w:val="lt-LT"/>
              </w:rPr>
            </w:pPr>
            <w:r w:rsidRPr="0041250B">
              <w:rPr>
                <w:rFonts w:ascii="Times New Roman" w:hAnsi="Times New Roman" w:cs="Times New Roman"/>
                <w:lang w:val="lt-LT"/>
              </w:rPr>
              <w:t>Temperatūros matavimo žingsnis ne rečiau kaip kas 0,1ºC;</w:t>
            </w:r>
          </w:p>
          <w:p w14:paraId="00277683" w14:textId="77777777" w:rsidR="00916ECC" w:rsidRPr="0041250B" w:rsidRDefault="00916ECC" w:rsidP="00903862">
            <w:pPr>
              <w:pStyle w:val="ListParagraph"/>
              <w:numPr>
                <w:ilvl w:val="0"/>
                <w:numId w:val="29"/>
              </w:numPr>
              <w:rPr>
                <w:rFonts w:ascii="Times New Roman" w:hAnsi="Times New Roman" w:cs="Times New Roman"/>
                <w:lang w:val="lt-LT"/>
              </w:rPr>
            </w:pPr>
            <w:r w:rsidRPr="0041250B">
              <w:rPr>
                <w:rFonts w:ascii="Times New Roman" w:hAnsi="Times New Roman" w:cs="Times New Roman"/>
                <w:lang w:val="lt-LT"/>
              </w:rPr>
              <w:t>Galima rinktis daviklius skirtus suaugusiems ar kūdikiams</w:t>
            </w:r>
          </w:p>
        </w:tc>
        <w:tc>
          <w:tcPr>
            <w:tcW w:w="5528" w:type="dxa"/>
            <w:shd w:val="clear" w:color="auto" w:fill="F2F2F2" w:themeFill="background1" w:themeFillShade="F2"/>
          </w:tcPr>
          <w:p w14:paraId="04FA1E04" w14:textId="77777777" w:rsidR="00916ECC" w:rsidRPr="00FA25DE" w:rsidRDefault="00916ECC" w:rsidP="00855573">
            <w:pPr>
              <w:rPr>
                <w:rFonts w:ascii="Times New Roman" w:hAnsi="Times New Roman" w:cs="Times New Roman"/>
                <w:lang w:val="lt-LT"/>
              </w:rPr>
            </w:pPr>
          </w:p>
        </w:tc>
      </w:tr>
      <w:tr w:rsidR="00916ECC" w:rsidRPr="000B60B3" w14:paraId="32929957" w14:textId="77777777" w:rsidTr="00855573">
        <w:trPr>
          <w:trHeight w:val="460"/>
        </w:trPr>
        <w:tc>
          <w:tcPr>
            <w:tcW w:w="709" w:type="dxa"/>
          </w:tcPr>
          <w:p w14:paraId="595F0551"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9.</w:t>
            </w:r>
          </w:p>
        </w:tc>
        <w:tc>
          <w:tcPr>
            <w:tcW w:w="3363" w:type="dxa"/>
          </w:tcPr>
          <w:p w14:paraId="2D5BD725" w14:textId="77777777" w:rsidR="00916ECC" w:rsidRPr="00FA25DE" w:rsidRDefault="00916ECC" w:rsidP="00855573">
            <w:pPr>
              <w:rPr>
                <w:rFonts w:ascii="Times New Roman" w:hAnsi="Times New Roman" w:cs="Times New Roman"/>
                <w:lang w:val="lt-LT"/>
              </w:rPr>
            </w:pPr>
            <w:r>
              <w:rPr>
                <w:rFonts w:ascii="Times New Roman" w:hAnsi="Times New Roman" w:cs="Times New Roman"/>
                <w:b/>
                <w:lang w:val="lt-LT"/>
              </w:rPr>
              <w:t>Rateliai</w:t>
            </w:r>
          </w:p>
        </w:tc>
        <w:tc>
          <w:tcPr>
            <w:tcW w:w="5284" w:type="dxa"/>
          </w:tcPr>
          <w:p w14:paraId="37597903" w14:textId="2810A8AB" w:rsidR="00916ECC" w:rsidRPr="00903862" w:rsidRDefault="00916ECC" w:rsidP="00903862">
            <w:pPr>
              <w:pStyle w:val="ListParagraph"/>
              <w:numPr>
                <w:ilvl w:val="0"/>
                <w:numId w:val="30"/>
              </w:numPr>
              <w:rPr>
                <w:rFonts w:ascii="Times New Roman" w:hAnsi="Times New Roman" w:cs="Times New Roman"/>
                <w:lang w:val="lt-LT"/>
              </w:rPr>
            </w:pPr>
            <w:r w:rsidRPr="00903862">
              <w:rPr>
                <w:rFonts w:ascii="Times New Roman" w:hAnsi="Times New Roman" w:cs="Times New Roman"/>
                <w:lang w:val="lt-LT"/>
              </w:rPr>
              <w:t>4 antistatiniai rateliai;</w:t>
            </w:r>
          </w:p>
          <w:p w14:paraId="7E84485F" w14:textId="43F085EE" w:rsidR="00916ECC" w:rsidRPr="00903862" w:rsidRDefault="00916ECC" w:rsidP="00903862">
            <w:pPr>
              <w:pStyle w:val="ListParagraph"/>
              <w:numPr>
                <w:ilvl w:val="0"/>
                <w:numId w:val="30"/>
              </w:numPr>
              <w:rPr>
                <w:rFonts w:ascii="Times New Roman" w:hAnsi="Times New Roman" w:cs="Times New Roman"/>
                <w:lang w:val="lt-LT"/>
              </w:rPr>
            </w:pPr>
            <w:r w:rsidRPr="00903862">
              <w:rPr>
                <w:rFonts w:ascii="Times New Roman" w:hAnsi="Times New Roman" w:cs="Times New Roman"/>
                <w:lang w:val="lt-LT"/>
              </w:rPr>
              <w:t>Ne mažiau kaip 2 iš jų su stabdžiais.</w:t>
            </w:r>
          </w:p>
        </w:tc>
        <w:tc>
          <w:tcPr>
            <w:tcW w:w="5528" w:type="dxa"/>
            <w:shd w:val="clear" w:color="auto" w:fill="F2F2F2" w:themeFill="background1" w:themeFillShade="F2"/>
          </w:tcPr>
          <w:p w14:paraId="33D94E03" w14:textId="77777777" w:rsidR="00916ECC" w:rsidRPr="00FA25DE" w:rsidRDefault="00916ECC" w:rsidP="00855573">
            <w:pPr>
              <w:rPr>
                <w:rFonts w:ascii="Times New Roman" w:hAnsi="Times New Roman" w:cs="Times New Roman"/>
                <w:lang w:val="lt-LT"/>
              </w:rPr>
            </w:pPr>
          </w:p>
        </w:tc>
      </w:tr>
      <w:tr w:rsidR="00916ECC" w:rsidRPr="00FA25DE" w14:paraId="03CC3DB9" w14:textId="77777777" w:rsidTr="00855573">
        <w:trPr>
          <w:trHeight w:val="446"/>
        </w:trPr>
        <w:tc>
          <w:tcPr>
            <w:tcW w:w="709" w:type="dxa"/>
          </w:tcPr>
          <w:p w14:paraId="3D1166B0"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10.</w:t>
            </w:r>
          </w:p>
        </w:tc>
        <w:tc>
          <w:tcPr>
            <w:tcW w:w="3363" w:type="dxa"/>
          </w:tcPr>
          <w:p w14:paraId="5F9D3DBC" w14:textId="77777777" w:rsidR="00916ECC" w:rsidRPr="00FA25DE" w:rsidRDefault="00916ECC" w:rsidP="00855573">
            <w:pPr>
              <w:rPr>
                <w:rFonts w:ascii="Times New Roman" w:hAnsi="Times New Roman" w:cs="Times New Roman"/>
                <w:lang w:val="lt-LT"/>
              </w:rPr>
            </w:pPr>
            <w:r>
              <w:rPr>
                <w:rFonts w:ascii="Times New Roman" w:hAnsi="Times New Roman" w:cs="Times New Roman"/>
                <w:b/>
                <w:lang w:val="lt-LT"/>
              </w:rPr>
              <w:t>Pacientui skirti apklotai</w:t>
            </w:r>
          </w:p>
        </w:tc>
        <w:tc>
          <w:tcPr>
            <w:tcW w:w="5284" w:type="dxa"/>
          </w:tcPr>
          <w:p w14:paraId="2E56404C" w14:textId="46D56CFF" w:rsidR="00916ECC" w:rsidRPr="00903862" w:rsidRDefault="00916ECC" w:rsidP="00903862">
            <w:pPr>
              <w:pStyle w:val="ListParagraph"/>
              <w:numPr>
                <w:ilvl w:val="0"/>
                <w:numId w:val="31"/>
              </w:numPr>
              <w:rPr>
                <w:rFonts w:ascii="Times New Roman" w:hAnsi="Times New Roman" w:cs="Times New Roman"/>
                <w:lang w:val="lt-LT"/>
              </w:rPr>
            </w:pPr>
            <w:r w:rsidRPr="00903862">
              <w:rPr>
                <w:rFonts w:ascii="Times New Roman" w:hAnsi="Times New Roman" w:cs="Times New Roman"/>
                <w:lang w:val="lt-LT"/>
              </w:rPr>
              <w:t>Nelimpantys prie paciento odos;</w:t>
            </w:r>
          </w:p>
          <w:p w14:paraId="3DED65C6" w14:textId="66F9A9BE" w:rsidR="00916ECC" w:rsidRPr="00903862" w:rsidRDefault="00916ECC" w:rsidP="00903862">
            <w:pPr>
              <w:pStyle w:val="ListParagraph"/>
              <w:numPr>
                <w:ilvl w:val="0"/>
                <w:numId w:val="31"/>
              </w:numPr>
              <w:rPr>
                <w:rFonts w:ascii="Times New Roman" w:hAnsi="Times New Roman" w:cs="Times New Roman"/>
                <w:lang w:val="lt-LT"/>
              </w:rPr>
            </w:pPr>
            <w:r w:rsidRPr="00903862">
              <w:rPr>
                <w:rFonts w:ascii="Times New Roman" w:hAnsi="Times New Roman" w:cs="Times New Roman"/>
                <w:lang w:val="lt-LT"/>
              </w:rPr>
              <w:t>Be latekso.</w:t>
            </w:r>
          </w:p>
        </w:tc>
        <w:tc>
          <w:tcPr>
            <w:tcW w:w="5528" w:type="dxa"/>
            <w:shd w:val="clear" w:color="auto" w:fill="F2F2F2" w:themeFill="background1" w:themeFillShade="F2"/>
          </w:tcPr>
          <w:p w14:paraId="57661F51" w14:textId="77777777" w:rsidR="00916ECC" w:rsidRPr="00FA25DE" w:rsidRDefault="00916ECC" w:rsidP="00855573">
            <w:pPr>
              <w:rPr>
                <w:rFonts w:ascii="Times New Roman" w:hAnsi="Times New Roman" w:cs="Times New Roman"/>
                <w:lang w:val="lt-LT"/>
              </w:rPr>
            </w:pPr>
          </w:p>
        </w:tc>
      </w:tr>
      <w:tr w:rsidR="00916ECC" w:rsidRPr="00A62C54" w14:paraId="7F060A0F" w14:textId="77777777" w:rsidTr="00855573">
        <w:trPr>
          <w:trHeight w:val="411"/>
        </w:trPr>
        <w:tc>
          <w:tcPr>
            <w:tcW w:w="709" w:type="dxa"/>
          </w:tcPr>
          <w:p w14:paraId="4D6886C6" w14:textId="77777777" w:rsidR="00916ECC" w:rsidRPr="00FA25DE" w:rsidRDefault="00916ECC" w:rsidP="00855573">
            <w:pPr>
              <w:rPr>
                <w:rFonts w:ascii="Times New Roman" w:hAnsi="Times New Roman" w:cs="Times New Roman"/>
                <w:lang w:val="lt-LT"/>
              </w:rPr>
            </w:pPr>
            <w:r w:rsidRPr="00FA25DE">
              <w:rPr>
                <w:rFonts w:ascii="Times New Roman" w:hAnsi="Times New Roman" w:cs="Times New Roman"/>
                <w:lang w:val="lt-LT"/>
              </w:rPr>
              <w:t>11.</w:t>
            </w:r>
          </w:p>
        </w:tc>
        <w:tc>
          <w:tcPr>
            <w:tcW w:w="3363" w:type="dxa"/>
          </w:tcPr>
          <w:p w14:paraId="3E0725FB" w14:textId="77777777" w:rsidR="00916ECC" w:rsidRPr="00FA25DE" w:rsidRDefault="00916ECC" w:rsidP="00855573">
            <w:pPr>
              <w:rPr>
                <w:rFonts w:ascii="Times New Roman" w:eastAsia="Times New Roman" w:hAnsi="Times New Roman" w:cs="Times New Roman"/>
                <w:lang w:val="lt-LT"/>
              </w:rPr>
            </w:pPr>
            <w:r>
              <w:rPr>
                <w:rFonts w:ascii="Times New Roman" w:hAnsi="Times New Roman" w:cs="Times New Roman"/>
                <w:b/>
                <w:lang w:val="lt-LT"/>
              </w:rPr>
              <w:t>Komplektacija</w:t>
            </w:r>
          </w:p>
        </w:tc>
        <w:tc>
          <w:tcPr>
            <w:tcW w:w="5284" w:type="dxa"/>
          </w:tcPr>
          <w:p w14:paraId="3348F609" w14:textId="77777777" w:rsidR="00916ECC" w:rsidRPr="0041250B" w:rsidRDefault="00916ECC" w:rsidP="00855573">
            <w:pPr>
              <w:rPr>
                <w:rFonts w:ascii="Times New Roman" w:hAnsi="Times New Roman" w:cs="Times New Roman"/>
                <w:lang w:val="lt-LT"/>
              </w:rPr>
            </w:pPr>
            <w:r w:rsidRPr="0041250B">
              <w:rPr>
                <w:rFonts w:ascii="Times New Roman" w:hAnsi="Times New Roman" w:cs="Times New Roman"/>
                <w:lang w:val="lt-LT"/>
              </w:rPr>
              <w:t xml:space="preserve">Visos pilnam veikimui reikalingos komplektuojamos dalys, elektros jungties kabelis ir kitos būtinos dalys. </w:t>
            </w:r>
          </w:p>
          <w:p w14:paraId="111387AC" w14:textId="77777777" w:rsidR="00916ECC" w:rsidRPr="0041250B" w:rsidRDefault="00916ECC" w:rsidP="00855573">
            <w:pPr>
              <w:rPr>
                <w:rFonts w:ascii="Times New Roman" w:hAnsi="Times New Roman" w:cs="Times New Roman"/>
                <w:lang w:val="lt-LT"/>
              </w:rPr>
            </w:pPr>
            <w:r w:rsidRPr="0041250B">
              <w:rPr>
                <w:rFonts w:ascii="Times New Roman" w:hAnsi="Times New Roman" w:cs="Times New Roman"/>
                <w:lang w:val="lt-LT"/>
              </w:rPr>
              <w:t>Papildomai komplektuojama:</w:t>
            </w:r>
          </w:p>
          <w:p w14:paraId="35488124" w14:textId="51C6F381" w:rsidR="00916ECC" w:rsidRPr="00903862" w:rsidRDefault="00916ECC" w:rsidP="00903862">
            <w:pPr>
              <w:pStyle w:val="ListParagraph"/>
              <w:numPr>
                <w:ilvl w:val="0"/>
                <w:numId w:val="32"/>
              </w:numPr>
              <w:jc w:val="both"/>
              <w:rPr>
                <w:rFonts w:ascii="Times New Roman" w:hAnsi="Times New Roman" w:cs="Times New Roman"/>
                <w:lang w:val="lt-LT"/>
              </w:rPr>
            </w:pPr>
            <w:r w:rsidRPr="00903862">
              <w:rPr>
                <w:rFonts w:ascii="Times New Roman" w:hAnsi="Times New Roman" w:cs="Times New Roman"/>
                <w:lang w:val="lt-LT"/>
              </w:rPr>
              <w:t>daugkartinis po pacientu tiesiamas šildymo/šaldymo paklotas suaugusiems;</w:t>
            </w:r>
          </w:p>
          <w:p w14:paraId="398F09A3" w14:textId="38058581" w:rsidR="00916ECC" w:rsidRPr="00903862" w:rsidRDefault="00BC645E" w:rsidP="00903862">
            <w:pPr>
              <w:pStyle w:val="ListParagraph"/>
              <w:numPr>
                <w:ilvl w:val="0"/>
                <w:numId w:val="32"/>
              </w:numPr>
              <w:rPr>
                <w:rFonts w:ascii="Times New Roman" w:eastAsia="Times New Roman" w:hAnsi="Times New Roman" w:cs="Times New Roman"/>
                <w:lang w:val="lt-LT"/>
              </w:rPr>
            </w:pPr>
            <w:r>
              <w:rPr>
                <w:rFonts w:ascii="Times New Roman" w:hAnsi="Times New Roman" w:cs="Times New Roman"/>
                <w:lang w:val="lt-LT"/>
              </w:rPr>
              <w:t>9</w:t>
            </w:r>
            <w:r w:rsidR="00916ECC" w:rsidRPr="00903862">
              <w:rPr>
                <w:rFonts w:ascii="Times New Roman" w:hAnsi="Times New Roman" w:cs="Times New Roman"/>
                <w:lang w:val="lt-LT"/>
              </w:rPr>
              <w:t xml:space="preserve"> rinkini</w:t>
            </w:r>
            <w:r>
              <w:rPr>
                <w:rFonts w:ascii="Times New Roman" w:hAnsi="Times New Roman" w:cs="Times New Roman"/>
                <w:lang w:val="lt-LT"/>
              </w:rPr>
              <w:t>ai</w:t>
            </w:r>
            <w:r w:rsidR="00916ECC" w:rsidRPr="00903862">
              <w:rPr>
                <w:rFonts w:ascii="Times New Roman" w:hAnsi="Times New Roman" w:cs="Times New Roman"/>
                <w:lang w:val="lt-LT"/>
              </w:rPr>
              <w:t xml:space="preserve"> </w:t>
            </w:r>
            <w:r w:rsidR="007A00D3" w:rsidRPr="00903862">
              <w:rPr>
                <w:rFonts w:ascii="Times New Roman" w:hAnsi="Times New Roman" w:cs="Times New Roman"/>
                <w:lang w:val="lt-LT"/>
              </w:rPr>
              <w:t>keičiamų</w:t>
            </w:r>
            <w:r w:rsidR="00916ECC" w:rsidRPr="00903862">
              <w:rPr>
                <w:rFonts w:ascii="Times New Roman" w:hAnsi="Times New Roman" w:cs="Times New Roman"/>
                <w:lang w:val="lt-LT"/>
              </w:rPr>
              <w:t xml:space="preserve"> apklotų suaugusiam pacientui (</w:t>
            </w:r>
            <w:r w:rsidR="007A00D3" w:rsidRPr="00903862">
              <w:rPr>
                <w:rFonts w:ascii="Times New Roman" w:hAnsi="Times New Roman" w:cs="Times New Roman"/>
                <w:lang w:val="lt-LT"/>
              </w:rPr>
              <w:t>R</w:t>
            </w:r>
            <w:r w:rsidR="00916ECC" w:rsidRPr="00903862">
              <w:rPr>
                <w:rFonts w:ascii="Times New Roman" w:hAnsi="Times New Roman" w:cs="Times New Roman"/>
                <w:lang w:val="lt-LT"/>
              </w:rPr>
              <w:t>inkinį sudaro galvos dangalas, kojų dalies apklotas ir liemens dalies apklotas arba apklotas visam paciento kūnui).</w:t>
            </w:r>
          </w:p>
        </w:tc>
        <w:tc>
          <w:tcPr>
            <w:tcW w:w="5528" w:type="dxa"/>
            <w:shd w:val="clear" w:color="auto" w:fill="F2F2F2" w:themeFill="background1" w:themeFillShade="F2"/>
          </w:tcPr>
          <w:p w14:paraId="3F717799" w14:textId="77777777" w:rsidR="00916ECC" w:rsidRPr="00FA25DE" w:rsidRDefault="00916ECC" w:rsidP="00855573">
            <w:pPr>
              <w:rPr>
                <w:rFonts w:ascii="Times New Roman" w:hAnsi="Times New Roman" w:cs="Times New Roman"/>
                <w:lang w:val="lt-LT"/>
              </w:rPr>
            </w:pPr>
          </w:p>
        </w:tc>
      </w:tr>
      <w:tr w:rsidR="00916ECC" w:rsidRPr="000B60B3" w14:paraId="49DA2B72" w14:textId="77777777" w:rsidTr="00855573">
        <w:trPr>
          <w:trHeight w:val="411"/>
        </w:trPr>
        <w:tc>
          <w:tcPr>
            <w:tcW w:w="709" w:type="dxa"/>
          </w:tcPr>
          <w:p w14:paraId="25BCEDB8" w14:textId="77777777" w:rsidR="00916ECC" w:rsidRPr="00FA25DE" w:rsidRDefault="00916ECC" w:rsidP="00855573">
            <w:pPr>
              <w:rPr>
                <w:rFonts w:ascii="Times New Roman" w:hAnsi="Times New Roman" w:cs="Times New Roman"/>
                <w:lang w:val="lt-LT"/>
              </w:rPr>
            </w:pPr>
            <w:r>
              <w:rPr>
                <w:rFonts w:ascii="Times New Roman" w:hAnsi="Times New Roman" w:cs="Times New Roman"/>
                <w:lang w:val="lt-LT"/>
              </w:rPr>
              <w:t>12.</w:t>
            </w:r>
          </w:p>
        </w:tc>
        <w:tc>
          <w:tcPr>
            <w:tcW w:w="3363" w:type="dxa"/>
          </w:tcPr>
          <w:p w14:paraId="5BF86084" w14:textId="77777777" w:rsidR="00916ECC" w:rsidRDefault="00916ECC" w:rsidP="00855573">
            <w:pPr>
              <w:rPr>
                <w:rFonts w:ascii="Times New Roman" w:hAnsi="Times New Roman" w:cs="Times New Roman"/>
                <w:b/>
                <w:lang w:val="lt-LT"/>
              </w:rPr>
            </w:pPr>
            <w:r w:rsidRPr="0041250B">
              <w:rPr>
                <w:rFonts w:ascii="Times New Roman" w:hAnsi="Times New Roman" w:cs="Times New Roman"/>
                <w:b/>
                <w:lang w:val="lt-LT"/>
              </w:rPr>
              <w:t>Maitinimas iš elektros tinklo</w:t>
            </w:r>
          </w:p>
        </w:tc>
        <w:tc>
          <w:tcPr>
            <w:tcW w:w="5284" w:type="dxa"/>
          </w:tcPr>
          <w:p w14:paraId="629B9C64" w14:textId="77777777" w:rsidR="00916ECC" w:rsidRPr="000C6994" w:rsidRDefault="00916ECC" w:rsidP="00855573">
            <w:pPr>
              <w:rPr>
                <w:rFonts w:ascii="Times New Roman" w:hAnsi="Times New Roman" w:cs="Times New Roman"/>
                <w:lang w:val="lt-LT"/>
              </w:rPr>
            </w:pPr>
            <w:r w:rsidRPr="0041250B">
              <w:rPr>
                <w:rFonts w:ascii="Times New Roman" w:hAnsi="Times New Roman" w:cs="Times New Roman"/>
                <w:lang w:val="lt-LT"/>
              </w:rPr>
              <w:t>Būtina, 220 V, 50 Hz</w:t>
            </w:r>
          </w:p>
        </w:tc>
        <w:tc>
          <w:tcPr>
            <w:tcW w:w="5528" w:type="dxa"/>
            <w:shd w:val="clear" w:color="auto" w:fill="F2F2F2" w:themeFill="background1" w:themeFillShade="F2"/>
          </w:tcPr>
          <w:p w14:paraId="06CB8C83" w14:textId="77777777" w:rsidR="00916ECC" w:rsidRPr="00FA25DE" w:rsidRDefault="00916ECC" w:rsidP="00855573">
            <w:pPr>
              <w:rPr>
                <w:rFonts w:ascii="Times New Roman" w:hAnsi="Times New Roman" w:cs="Times New Roman"/>
                <w:lang w:val="lt-LT"/>
              </w:rPr>
            </w:pPr>
          </w:p>
        </w:tc>
      </w:tr>
      <w:tr w:rsidR="00916ECC" w:rsidRPr="00A62C54" w14:paraId="01E2C9B9" w14:textId="77777777" w:rsidTr="00855573">
        <w:trPr>
          <w:trHeight w:val="411"/>
        </w:trPr>
        <w:tc>
          <w:tcPr>
            <w:tcW w:w="709" w:type="dxa"/>
          </w:tcPr>
          <w:p w14:paraId="51C1948C" w14:textId="77777777" w:rsidR="00916ECC" w:rsidRPr="00FA25DE" w:rsidRDefault="00916ECC" w:rsidP="00855573">
            <w:pPr>
              <w:rPr>
                <w:rFonts w:ascii="Times New Roman" w:hAnsi="Times New Roman" w:cs="Times New Roman"/>
                <w:lang w:val="lt-LT"/>
              </w:rPr>
            </w:pPr>
            <w:r>
              <w:rPr>
                <w:rFonts w:ascii="Times New Roman" w:hAnsi="Times New Roman" w:cs="Times New Roman"/>
                <w:lang w:val="lt-LT"/>
              </w:rPr>
              <w:t>13.</w:t>
            </w:r>
          </w:p>
        </w:tc>
        <w:tc>
          <w:tcPr>
            <w:tcW w:w="3363" w:type="dxa"/>
          </w:tcPr>
          <w:p w14:paraId="0A6C9A6D" w14:textId="77777777" w:rsidR="00916ECC" w:rsidRPr="000C6994" w:rsidRDefault="00916ECC" w:rsidP="00855573">
            <w:pPr>
              <w:rPr>
                <w:rFonts w:ascii="Times New Roman" w:hAnsi="Times New Roman" w:cs="Times New Roman"/>
                <w:b/>
                <w:lang w:val="lt-LT"/>
              </w:rPr>
            </w:pPr>
            <w:proofErr w:type="spellStart"/>
            <w:r w:rsidRPr="00C5389C">
              <w:rPr>
                <w:rFonts w:ascii="Times New Roman" w:hAnsi="Times New Roman"/>
                <w:b/>
                <w:bCs/>
                <w:color w:val="000000"/>
              </w:rPr>
              <w:t>Galimybė</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įsigyti</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originalias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arba</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joms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lygiavertes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atsargines</w:t>
            </w:r>
            <w:proofErr w:type="spellEnd"/>
            <w:r w:rsidRPr="00C5389C">
              <w:rPr>
                <w:rFonts w:ascii="Times New Roman" w:hAnsi="Times New Roman"/>
                <w:b/>
                <w:bCs/>
                <w:color w:val="000000"/>
              </w:rPr>
              <w:t xml:space="preserve"> </w:t>
            </w:r>
            <w:proofErr w:type="spellStart"/>
            <w:r w:rsidRPr="00C5389C">
              <w:rPr>
                <w:rFonts w:ascii="Times New Roman" w:hAnsi="Times New Roman"/>
                <w:b/>
                <w:bCs/>
                <w:color w:val="000000"/>
              </w:rPr>
              <w:t>dalis</w:t>
            </w:r>
            <w:proofErr w:type="spellEnd"/>
          </w:p>
        </w:tc>
        <w:tc>
          <w:tcPr>
            <w:tcW w:w="5284" w:type="dxa"/>
          </w:tcPr>
          <w:p w14:paraId="036CF9BB" w14:textId="77777777" w:rsidR="00916ECC" w:rsidRDefault="00916ECC" w:rsidP="00855573">
            <w:pPr>
              <w:rPr>
                <w:rFonts w:ascii="Times New Roman" w:hAnsi="Times New Roman"/>
                <w:color w:val="000000"/>
                <w:lang w:val="lt-LT"/>
              </w:rPr>
            </w:pPr>
            <w:r w:rsidRPr="00504334">
              <w:rPr>
                <w:rFonts w:ascii="Times New Roman" w:hAnsi="Times New Roman"/>
                <w:color w:val="000000"/>
                <w:lang w:val="lt-LT"/>
              </w:rPr>
              <w:t>Tiekėjas turi užtikrinti galimybę įsigyti siūlomos prekės originalias (arba joms lygiavertes) atsargines dalis (jų tiekimą rinkai) ne trumpiau kaip 5 metus (</w:t>
            </w:r>
            <w:r w:rsidRPr="00504334">
              <w:rPr>
                <w:rFonts w:ascii="Times New Roman" w:hAnsi="Times New Roman"/>
                <w:i/>
                <w:iCs/>
                <w:color w:val="000000"/>
                <w:lang w:val="lt-LT"/>
              </w:rPr>
              <w:t>prašome nurodyti konkrečią trukmę</w:t>
            </w:r>
            <w:r w:rsidRPr="00504334">
              <w:rPr>
                <w:rFonts w:ascii="Times New Roman" w:hAnsi="Times New Roman"/>
                <w:color w:val="000000"/>
                <w:lang w:val="lt-LT"/>
              </w:rPr>
              <w:t>) nuo prekės garantinio laikotarpio pabaigos, išskyrus atvejus, kai siūlomos prekės originalios (arba joms lygiavertės) atsarginės dalys dėl objektyvių priežasčių negali būti tiekiamos Lietuvos Respublikos rinkai (</w:t>
            </w:r>
            <w:r w:rsidRPr="00504334">
              <w:rPr>
                <w:rFonts w:ascii="Times New Roman" w:hAnsi="Times New Roman"/>
                <w:i/>
                <w:iCs/>
                <w:color w:val="000000"/>
                <w:lang w:val="lt-LT"/>
              </w:rPr>
              <w:t>kartu su pasiūlymu turi būti pateiktas tiekėjo ir/arba gamintojo atitinkamas patvirtinimas</w:t>
            </w:r>
            <w:r w:rsidRPr="00504334">
              <w:rPr>
                <w:rFonts w:ascii="Times New Roman" w:hAnsi="Times New Roman"/>
                <w:color w:val="000000"/>
                <w:lang w:val="lt-LT"/>
              </w:rPr>
              <w:t xml:space="preserve">). </w:t>
            </w:r>
          </w:p>
          <w:p w14:paraId="06B51BE8" w14:textId="77777777" w:rsidR="00916ECC" w:rsidRPr="00504334" w:rsidRDefault="00916ECC" w:rsidP="00855573">
            <w:pPr>
              <w:rPr>
                <w:color w:val="000000"/>
                <w:lang w:val="lt-LT"/>
              </w:rPr>
            </w:pPr>
          </w:p>
          <w:p w14:paraId="6CFC43C2" w14:textId="77777777" w:rsidR="00916ECC" w:rsidRPr="000C6994" w:rsidRDefault="00916ECC" w:rsidP="00855573">
            <w:pPr>
              <w:rPr>
                <w:rFonts w:ascii="Times New Roman" w:hAnsi="Times New Roman" w:cs="Times New Roman"/>
                <w:lang w:val="lt-LT"/>
              </w:rPr>
            </w:pPr>
            <w:r w:rsidRPr="00504334">
              <w:rPr>
                <w:rFonts w:ascii="Times New Roman" w:hAnsi="Times New Roman"/>
                <w:color w:val="000000"/>
                <w:u w:val="single"/>
                <w:lang w:val="lt-LT"/>
              </w:rPr>
              <w:t>Pastaba:</w:t>
            </w:r>
            <w:r w:rsidRPr="00504334">
              <w:rPr>
                <w:rFonts w:ascii="Times New Roman" w:hAnsi="Times New Roman"/>
                <w:color w:val="000000"/>
                <w:lang w:val="lt-LT"/>
              </w:rPr>
              <w:t xml:space="preserve"> Reikalavimas taikomas vadovaujantis </w:t>
            </w:r>
            <w:r w:rsidRPr="00504334">
              <w:rPr>
                <w:rFonts w:ascii="Times New Roman" w:hAnsi="Times New Roman"/>
                <w:color w:val="000000"/>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5528" w:type="dxa"/>
            <w:shd w:val="clear" w:color="auto" w:fill="F2F2F2" w:themeFill="background1" w:themeFillShade="F2"/>
          </w:tcPr>
          <w:p w14:paraId="24C05753" w14:textId="77777777" w:rsidR="00916ECC" w:rsidRPr="00FA25DE" w:rsidRDefault="00916ECC" w:rsidP="00855573">
            <w:pPr>
              <w:rPr>
                <w:rFonts w:ascii="Times New Roman" w:hAnsi="Times New Roman" w:cs="Times New Roman"/>
                <w:lang w:val="lt-LT"/>
              </w:rPr>
            </w:pPr>
          </w:p>
        </w:tc>
      </w:tr>
    </w:tbl>
    <w:p w14:paraId="74616504" w14:textId="77777777" w:rsidR="00916ECC" w:rsidRPr="00AE423D" w:rsidRDefault="00916ECC" w:rsidP="00916ECC">
      <w:pPr>
        <w:spacing w:after="0" w:line="240" w:lineRule="auto"/>
        <w:ind w:left="142"/>
        <w:rPr>
          <w:rFonts w:ascii="Times New Roman" w:eastAsia="Times New Roman" w:hAnsi="Times New Roman" w:cs="Times New Roman"/>
          <w:b/>
          <w:bCs/>
          <w:color w:val="000000"/>
          <w:lang w:val="lt-LT" w:eastAsia="lt-LT"/>
        </w:rPr>
      </w:pPr>
    </w:p>
    <w:p w14:paraId="576D4E1A" w14:textId="34A0095C" w:rsidR="00916ECC" w:rsidRPr="00AE423D" w:rsidRDefault="000B7A88" w:rsidP="00916ECC">
      <w:pPr>
        <w:spacing w:after="0" w:line="240" w:lineRule="auto"/>
        <w:ind w:left="142"/>
        <w:rPr>
          <w:rFonts w:ascii="Times New Roman" w:eastAsia="Times New Roman" w:hAnsi="Times New Roman" w:cs="Times New Roman"/>
          <w:bCs/>
          <w:i/>
          <w:color w:val="000000"/>
          <w:lang w:val="lt-LT" w:eastAsia="lt-LT"/>
        </w:rPr>
      </w:pPr>
      <w:r>
        <w:rPr>
          <w:rFonts w:ascii="Times New Roman" w:eastAsia="Times New Roman" w:hAnsi="Times New Roman" w:cs="Times New Roman"/>
          <w:b/>
          <w:bCs/>
          <w:color w:val="000000"/>
          <w:lang w:val="lt-LT" w:eastAsia="lt-LT"/>
        </w:rPr>
        <w:t xml:space="preserve">2 Pirkimo dalies </w:t>
      </w:r>
      <w:r w:rsidR="00916ECC" w:rsidRPr="00AE423D">
        <w:rPr>
          <w:rFonts w:ascii="Times New Roman" w:eastAsia="Times New Roman" w:hAnsi="Times New Roman" w:cs="Times New Roman"/>
          <w:b/>
          <w:bCs/>
          <w:color w:val="000000"/>
          <w:lang w:val="lt-LT" w:eastAsia="lt-LT"/>
        </w:rPr>
        <w:t xml:space="preserve">pasiūlymo kaina: </w:t>
      </w:r>
      <w:r w:rsidR="00916ECC" w:rsidRPr="00AE423D">
        <w:rPr>
          <w:rFonts w:ascii="Times New Roman" w:eastAsia="Times New Roman" w:hAnsi="Times New Roman" w:cs="Times New Roman"/>
          <w:bCs/>
          <w:i/>
          <w:color w:val="000000"/>
          <w:lang w:val="lt-LT" w:eastAsia="lt-LT"/>
        </w:rPr>
        <w:t>Kaina nurodoma su ne daugiau kaip dviem skaičiais po kablelio.</w:t>
      </w:r>
    </w:p>
    <w:tbl>
      <w:tblPr>
        <w:tblW w:w="14742" w:type="dxa"/>
        <w:tblInd w:w="250" w:type="dxa"/>
        <w:tblLayout w:type="fixed"/>
        <w:tblLook w:val="04A0" w:firstRow="1" w:lastRow="0" w:firstColumn="1" w:lastColumn="0" w:noHBand="0" w:noVBand="1"/>
      </w:tblPr>
      <w:tblGrid>
        <w:gridCol w:w="849"/>
        <w:gridCol w:w="5955"/>
        <w:gridCol w:w="2977"/>
        <w:gridCol w:w="1134"/>
        <w:gridCol w:w="1134"/>
        <w:gridCol w:w="1276"/>
        <w:gridCol w:w="1417"/>
      </w:tblGrid>
      <w:tr w:rsidR="00916ECC" w:rsidRPr="00AE423D" w14:paraId="3D9A874F" w14:textId="77777777" w:rsidTr="00855573">
        <w:trPr>
          <w:trHeight w:val="833"/>
        </w:trPr>
        <w:tc>
          <w:tcPr>
            <w:tcW w:w="849" w:type="dxa"/>
            <w:tcBorders>
              <w:top w:val="single" w:sz="4" w:space="0" w:color="auto"/>
              <w:left w:val="single" w:sz="4" w:space="0" w:color="auto"/>
              <w:bottom w:val="single" w:sz="4" w:space="0" w:color="auto"/>
              <w:right w:val="single" w:sz="4" w:space="0" w:color="auto"/>
            </w:tcBorders>
            <w:hideMark/>
          </w:tcPr>
          <w:p w14:paraId="175A31C3" w14:textId="14E8192B" w:rsidR="00916ECC" w:rsidRPr="00AE423D" w:rsidRDefault="00975578" w:rsidP="00855573">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t>P.D</w:t>
            </w:r>
            <w:r w:rsidR="00916ECC" w:rsidRPr="00AE423D">
              <w:rPr>
                <w:rFonts w:ascii="Times New Roman" w:eastAsia="Arial Unicode MS" w:hAnsi="Times New Roman" w:cs="Times New Roman"/>
                <w:b/>
                <w:bCs/>
                <w:color w:val="000000"/>
                <w:lang w:val="lt-LT"/>
                <w14:textOutline w14:w="0" w14:cap="flat" w14:cmpd="sng" w14:algn="ctr">
                  <w14:noFill/>
                  <w14:prstDash w14:val="solid"/>
                  <w14:bevel/>
                </w14:textOutline>
              </w:rPr>
              <w:t xml:space="preserve"> Nr.</w:t>
            </w:r>
          </w:p>
        </w:tc>
        <w:tc>
          <w:tcPr>
            <w:tcW w:w="5955" w:type="dxa"/>
            <w:tcBorders>
              <w:top w:val="single" w:sz="4" w:space="0" w:color="auto"/>
              <w:left w:val="single" w:sz="4" w:space="0" w:color="auto"/>
              <w:bottom w:val="single" w:sz="4" w:space="0" w:color="auto"/>
              <w:right w:val="single" w:sz="4" w:space="0" w:color="auto"/>
            </w:tcBorders>
            <w:hideMark/>
          </w:tcPr>
          <w:p w14:paraId="7A33B20B" w14:textId="77777777" w:rsidR="00916ECC" w:rsidRPr="00AE423D" w:rsidRDefault="00916ECC" w:rsidP="00855573">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AE423D">
              <w:rPr>
                <w:rFonts w:ascii="Times New Roman" w:eastAsia="Arial Unicode MS" w:hAnsi="Times New Roman" w:cs="Times New Roman"/>
                <w:b/>
                <w:bCs/>
                <w:color w:val="000000"/>
                <w:lang w:val="lt-LT"/>
                <w14:textOutline w14:w="0" w14:cap="flat" w14:cmpd="sng" w14:algn="ctr">
                  <w14:noFill/>
                  <w14:prstDash w14:val="solid"/>
                  <w14:bevel/>
                </w14:textOutline>
              </w:rPr>
              <w:t>Prekės pavadinimas</w:t>
            </w:r>
          </w:p>
        </w:tc>
        <w:tc>
          <w:tcPr>
            <w:tcW w:w="2977" w:type="dxa"/>
            <w:tcBorders>
              <w:top w:val="single" w:sz="4" w:space="0" w:color="auto"/>
              <w:left w:val="single" w:sz="4" w:space="0" w:color="auto"/>
              <w:bottom w:val="single" w:sz="4" w:space="0" w:color="auto"/>
              <w:right w:val="single" w:sz="4" w:space="0" w:color="auto"/>
            </w:tcBorders>
          </w:tcPr>
          <w:p w14:paraId="2C4256A5" w14:textId="77777777" w:rsidR="00916ECC" w:rsidRPr="00AE423D" w:rsidRDefault="00916ECC" w:rsidP="00855573">
            <w:pPr>
              <w:suppressAutoHyphens/>
              <w:spacing w:after="0" w:line="276" w:lineRule="auto"/>
              <w:jc w:val="center"/>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 xml:space="preserve">Prekės gamintojo pavadinimas, šalis, </w:t>
            </w:r>
          </w:p>
          <w:p w14:paraId="0802BB28" w14:textId="77777777" w:rsidR="00916ECC" w:rsidRPr="00AE423D" w:rsidRDefault="00916ECC" w:rsidP="00855573">
            <w:pPr>
              <w:suppressAutoHyphens/>
              <w:spacing w:after="0" w:line="276" w:lineRule="auto"/>
              <w:jc w:val="center"/>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color w:val="000000"/>
                <w:lang w:val="lt-LT" w:eastAsia="lt-LT"/>
              </w:rPr>
              <w:t>prekės kodas (jei taikoma)</w:t>
            </w:r>
          </w:p>
        </w:tc>
        <w:tc>
          <w:tcPr>
            <w:tcW w:w="1134" w:type="dxa"/>
            <w:tcBorders>
              <w:top w:val="single" w:sz="4" w:space="0" w:color="auto"/>
              <w:left w:val="single" w:sz="4" w:space="0" w:color="auto"/>
              <w:bottom w:val="single" w:sz="4" w:space="0" w:color="auto"/>
              <w:right w:val="single" w:sz="4" w:space="0" w:color="auto"/>
            </w:tcBorders>
            <w:hideMark/>
          </w:tcPr>
          <w:p w14:paraId="6BD29E62" w14:textId="77777777" w:rsidR="00916ECC" w:rsidRPr="00AE423D" w:rsidRDefault="00916ECC" w:rsidP="00855573">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AE423D">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t>Mato vnt.</w:t>
            </w:r>
          </w:p>
        </w:tc>
        <w:tc>
          <w:tcPr>
            <w:tcW w:w="1134" w:type="dxa"/>
            <w:tcBorders>
              <w:top w:val="single" w:sz="4" w:space="0" w:color="auto"/>
              <w:left w:val="single" w:sz="4" w:space="0" w:color="auto"/>
              <w:bottom w:val="single" w:sz="4" w:space="0" w:color="auto"/>
              <w:right w:val="single" w:sz="4" w:space="0" w:color="auto"/>
            </w:tcBorders>
            <w:hideMark/>
          </w:tcPr>
          <w:p w14:paraId="0A12FFEE" w14:textId="77777777" w:rsidR="00916ECC" w:rsidRPr="00AE423D" w:rsidRDefault="00916ECC" w:rsidP="00855573">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Kiekis</w:t>
            </w:r>
          </w:p>
        </w:tc>
        <w:tc>
          <w:tcPr>
            <w:tcW w:w="1276" w:type="dxa"/>
            <w:tcBorders>
              <w:top w:val="single" w:sz="4" w:space="0" w:color="auto"/>
              <w:left w:val="single" w:sz="4" w:space="0" w:color="auto"/>
              <w:bottom w:val="single" w:sz="4" w:space="0" w:color="auto"/>
              <w:right w:val="single" w:sz="4" w:space="0" w:color="auto"/>
            </w:tcBorders>
            <w:hideMark/>
          </w:tcPr>
          <w:p w14:paraId="15F0F759" w14:textId="77777777" w:rsidR="00916ECC" w:rsidRPr="00AE423D" w:rsidRDefault="00916ECC" w:rsidP="00855573">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vnt. EUR be PVM</w:t>
            </w:r>
          </w:p>
        </w:tc>
        <w:tc>
          <w:tcPr>
            <w:tcW w:w="1417" w:type="dxa"/>
            <w:tcBorders>
              <w:top w:val="single" w:sz="4" w:space="0" w:color="auto"/>
              <w:left w:val="single" w:sz="4" w:space="0" w:color="auto"/>
              <w:bottom w:val="single" w:sz="4" w:space="0" w:color="auto"/>
              <w:right w:val="single" w:sz="4" w:space="0" w:color="auto"/>
            </w:tcBorders>
          </w:tcPr>
          <w:p w14:paraId="584DD969" w14:textId="77777777" w:rsidR="00916ECC" w:rsidRPr="00AE423D" w:rsidRDefault="00916ECC" w:rsidP="00855573">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AE423D">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iš viso EUR be PVM</w:t>
            </w:r>
          </w:p>
        </w:tc>
      </w:tr>
      <w:tr w:rsidR="00916ECC" w:rsidRPr="00AE423D" w14:paraId="6D9A3F64" w14:textId="77777777" w:rsidTr="00855573">
        <w:trPr>
          <w:trHeight w:val="470"/>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6C45A655" w14:textId="29570013" w:rsidR="00916ECC" w:rsidRPr="00AE423D" w:rsidRDefault="00975578" w:rsidP="00855573">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lastRenderedPageBreak/>
              <w:t>2</w:t>
            </w:r>
            <w:r w:rsidR="00916ECC" w:rsidRPr="00AE423D">
              <w:rPr>
                <w:rFonts w:ascii="Times New Roman" w:eastAsia="Arial Unicode MS" w:hAnsi="Times New Roman" w:cs="Times New Roman"/>
                <w:b/>
                <w:bCs/>
                <w:color w:val="000000"/>
                <w:lang w:val="lt-LT"/>
                <w14:textOutline w14:w="0" w14:cap="flat" w14:cmpd="sng" w14:algn="ctr">
                  <w14:noFill/>
                  <w14:prstDash w14:val="solid"/>
                  <w14:bevel/>
                </w14:textOutline>
              </w:rPr>
              <w:t>.</w:t>
            </w:r>
          </w:p>
        </w:tc>
        <w:tc>
          <w:tcPr>
            <w:tcW w:w="5955" w:type="dxa"/>
            <w:tcBorders>
              <w:top w:val="single" w:sz="4" w:space="0" w:color="auto"/>
              <w:left w:val="single" w:sz="4" w:space="0" w:color="auto"/>
              <w:bottom w:val="single" w:sz="4" w:space="0" w:color="auto"/>
              <w:right w:val="single" w:sz="4" w:space="0" w:color="auto"/>
            </w:tcBorders>
            <w:vAlign w:val="center"/>
            <w:hideMark/>
          </w:tcPr>
          <w:p w14:paraId="470AF367" w14:textId="122E52F8" w:rsidR="00916ECC" w:rsidRPr="00AE423D" w:rsidRDefault="00916ECC" w:rsidP="00855573">
            <w:pPr>
              <w:pStyle w:val="Body"/>
              <w:jc w:val="center"/>
              <w:rPr>
                <w:rFonts w:ascii="Times New Roman" w:eastAsia="Arial Unicode MS" w:hAnsi="Times New Roman" w:cs="Times New Roman"/>
                <w:noProof/>
                <w:sz w:val="22"/>
                <w:szCs w:val="22"/>
                <w:lang w:val="lt-LT"/>
              </w:rPr>
            </w:pPr>
            <w:r w:rsidRPr="0031705D">
              <w:rPr>
                <w:rFonts w:ascii="Times New Roman" w:eastAsia="Arial Unicode MS" w:hAnsi="Times New Roman" w:cs="Times New Roman"/>
                <w:b/>
                <w:bCs/>
                <w:caps/>
                <w:spacing w:val="4"/>
                <w:lang w:val="lt-LT"/>
              </w:rPr>
              <w:t>TERAPINĖS HIPOTERMIJOS PRIEMONĖ</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89F3F" w14:textId="77777777" w:rsidR="00916ECC" w:rsidRPr="00AE423D" w:rsidRDefault="00916ECC" w:rsidP="00855573">
            <w:pPr>
              <w:suppressAutoHyphens/>
              <w:spacing w:after="0" w:line="276" w:lineRule="auto"/>
              <w:jc w:val="center"/>
              <w:rPr>
                <w:rFonts w:ascii="Times New Roman" w:eastAsia="Arial Unicode MS" w:hAnsi="Times New Roman" w:cs="Times New Roman"/>
                <w:color w:val="000000"/>
                <w:lang w:val="lt-LT"/>
                <w14:textOutline w14:w="0" w14:cap="flat" w14:cmpd="sng" w14:algn="ctr">
                  <w14:noFill/>
                  <w14:prstDash w14:val="solid"/>
                  <w14:bevel/>
                </w14:textOutli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71EBC8" w14:textId="77777777" w:rsidR="00916ECC" w:rsidRPr="00AE423D" w:rsidRDefault="00916ECC" w:rsidP="00855573">
            <w:pPr>
              <w:suppressAutoHyphens/>
              <w:spacing w:after="0" w:line="276" w:lineRule="auto"/>
              <w:jc w:val="center"/>
              <w:rPr>
                <w:rFonts w:ascii="Times New Roman" w:eastAsia="Arial Unicode MS" w:hAnsi="Times New Roman" w:cs="Times New Roman"/>
                <w:b/>
                <w:color w:val="000000"/>
                <w:lang w:val="lt-LT"/>
                <w14:textOutline w14:w="0" w14:cap="flat" w14:cmpd="sng" w14:algn="ctr">
                  <w14:noFill/>
                  <w14:prstDash w14:val="solid"/>
                  <w14:bevel/>
                </w14:textOutline>
              </w:rPr>
            </w:pPr>
            <w:r w:rsidRPr="00AE423D">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6F44D3" w14:textId="45157BE5" w:rsidR="00916ECC" w:rsidRPr="00AE423D" w:rsidRDefault="00953F2A" w:rsidP="00855573">
            <w:pPr>
              <w:suppressAutoHyphens/>
              <w:spacing w:after="0" w:line="276" w:lineRule="auto"/>
              <w:jc w:val="center"/>
              <w:rPr>
                <w:rFonts w:ascii="Times New Roman" w:eastAsia="Arial Unicode MS" w:hAnsi="Times New Roman" w:cs="Times New Roman"/>
                <w:b/>
                <w:lang w:val="lt-LT"/>
                <w14:textOutline w14:w="0" w14:cap="flat" w14:cmpd="sng" w14:algn="ctr">
                  <w14:noFill/>
                  <w14:prstDash w14:val="solid"/>
                  <w14:bevel/>
                </w14:textOutline>
              </w:rPr>
            </w:pPr>
            <w:r>
              <w:rPr>
                <w:rFonts w:ascii="Times New Roman" w:eastAsia="Arial Unicode MS" w:hAnsi="Times New Roman" w:cs="Times New Roman"/>
                <w:b/>
                <w:lang w:val="lt-LT"/>
                <w14:textOutline w14:w="0" w14:cap="flat" w14:cmpd="sng" w14:algn="ctr">
                  <w14:noFill/>
                  <w14:prstDash w14:val="solid"/>
                  <w14:bevel/>
                </w14:textOutline>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B04571" w14:textId="77777777" w:rsidR="00916ECC" w:rsidRPr="00AE423D" w:rsidRDefault="00916ECC" w:rsidP="00855573">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4E461" w14:textId="77777777" w:rsidR="00916ECC" w:rsidRPr="00AE423D" w:rsidRDefault="00916ECC" w:rsidP="00855573">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r>
      <w:tr w:rsidR="00916ECC" w:rsidRPr="00AE423D" w14:paraId="00CEF558" w14:textId="77777777" w:rsidTr="00855573">
        <w:trPr>
          <w:gridBefore w:val="2"/>
          <w:wBefore w:w="6804" w:type="dxa"/>
          <w:trHeight w:val="389"/>
        </w:trPr>
        <w:tc>
          <w:tcPr>
            <w:tcW w:w="2977" w:type="dxa"/>
            <w:tcBorders>
              <w:top w:val="single" w:sz="4" w:space="0" w:color="000000"/>
              <w:left w:val="single" w:sz="4" w:space="0" w:color="000000"/>
              <w:bottom w:val="single" w:sz="4" w:space="0" w:color="auto"/>
              <w:right w:val="single" w:sz="4" w:space="0" w:color="auto"/>
            </w:tcBorders>
          </w:tcPr>
          <w:p w14:paraId="517EDD95" w14:textId="77777777" w:rsidR="00916ECC" w:rsidRPr="00AE423D" w:rsidRDefault="00916ECC" w:rsidP="00855573">
            <w:pPr>
              <w:spacing w:after="0" w:line="240" w:lineRule="auto"/>
              <w:jc w:val="right"/>
              <w:rPr>
                <w:rFonts w:ascii="Times New Roman" w:eastAsia="Times New Roman" w:hAnsi="Times New Roman" w:cs="Times New Roman"/>
                <w:b/>
                <w:color w:val="000000"/>
                <w:lang w:val="lt-LT" w:eastAsia="lt-LT"/>
              </w:rPr>
            </w:pPr>
            <w:r w:rsidRPr="00AE423D">
              <w:rPr>
                <w:rFonts w:ascii="Times New Roman" w:eastAsia="Times New Roman" w:hAnsi="Times New Roman" w:cs="Times New Roman"/>
                <w:b/>
                <w:color w:val="000000"/>
                <w:lang w:val="lt-LT" w:eastAsia="lt-LT"/>
              </w:rPr>
              <w:t>PVM tarifas, %*:</w:t>
            </w:r>
          </w:p>
        </w:tc>
        <w:tc>
          <w:tcPr>
            <w:tcW w:w="1134"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0B077985" w14:textId="77777777" w:rsidR="00916ECC" w:rsidRPr="00AE423D" w:rsidRDefault="00916ECC" w:rsidP="00855573">
            <w:pPr>
              <w:spacing w:after="0" w:line="240" w:lineRule="auto"/>
              <w:rPr>
                <w:rFonts w:ascii="Times New Roman" w:eastAsia="Times New Roman" w:hAnsi="Times New Roman" w:cs="Times New Roman"/>
                <w:color w:val="000000"/>
                <w:lang w:val="lt-LT" w:eastAsia="lt-LT"/>
              </w:rPr>
            </w:pPr>
          </w:p>
        </w:tc>
        <w:tc>
          <w:tcPr>
            <w:tcW w:w="2410" w:type="dxa"/>
            <w:gridSpan w:val="2"/>
            <w:tcBorders>
              <w:top w:val="single" w:sz="4" w:space="0" w:color="000000"/>
              <w:left w:val="single" w:sz="4" w:space="0" w:color="auto"/>
              <w:bottom w:val="single" w:sz="4" w:space="0" w:color="auto"/>
              <w:right w:val="single" w:sz="4" w:space="0" w:color="000000"/>
            </w:tcBorders>
            <w:shd w:val="clear" w:color="auto" w:fill="auto"/>
          </w:tcPr>
          <w:p w14:paraId="38CD955F" w14:textId="77777777" w:rsidR="00916ECC" w:rsidRPr="00AE423D" w:rsidRDefault="00916ECC" w:rsidP="00855573">
            <w:pPr>
              <w:spacing w:after="0" w:line="240" w:lineRule="auto"/>
              <w:jc w:val="right"/>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PVM suma, EUR:</w:t>
            </w:r>
          </w:p>
        </w:tc>
        <w:tc>
          <w:tcPr>
            <w:tcW w:w="141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1E81DE0" w14:textId="77777777" w:rsidR="00916ECC" w:rsidRPr="00AE423D" w:rsidRDefault="00916ECC" w:rsidP="00855573">
            <w:pPr>
              <w:spacing w:after="0" w:line="240" w:lineRule="auto"/>
              <w:rPr>
                <w:rFonts w:ascii="Times New Roman" w:eastAsia="Times New Roman" w:hAnsi="Times New Roman" w:cs="Times New Roman"/>
                <w:color w:val="000000"/>
                <w:lang w:val="lt-LT" w:eastAsia="lt-LT"/>
              </w:rPr>
            </w:pPr>
          </w:p>
        </w:tc>
      </w:tr>
      <w:tr w:rsidR="00916ECC" w:rsidRPr="00A62C54" w14:paraId="17D0B738" w14:textId="77777777" w:rsidTr="00855573">
        <w:trPr>
          <w:gridBefore w:val="2"/>
          <w:wBefore w:w="6804"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1EA6D1B7" w14:textId="77777777" w:rsidR="00916ECC" w:rsidRPr="00AE423D" w:rsidRDefault="00916ECC" w:rsidP="00855573">
            <w:pPr>
              <w:spacing w:after="0" w:line="240" w:lineRule="auto"/>
              <w:jc w:val="right"/>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Kaina iš viso, EUR su PVM:</w:t>
            </w:r>
          </w:p>
        </w:tc>
        <w:tc>
          <w:tcPr>
            <w:tcW w:w="141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00C81B6C" w14:textId="77777777" w:rsidR="00916ECC" w:rsidRPr="00AE423D" w:rsidRDefault="00916ECC" w:rsidP="00855573">
            <w:pPr>
              <w:spacing w:after="0" w:line="240" w:lineRule="auto"/>
              <w:rPr>
                <w:rFonts w:ascii="Times New Roman" w:eastAsia="Times New Roman" w:hAnsi="Times New Roman" w:cs="Times New Roman"/>
                <w:color w:val="000000"/>
                <w:lang w:val="lt-LT" w:eastAsia="lt-LT"/>
              </w:rPr>
            </w:pPr>
          </w:p>
        </w:tc>
      </w:tr>
      <w:tr w:rsidR="00916ECC" w:rsidRPr="00AE423D" w14:paraId="0D3B2736" w14:textId="77777777" w:rsidTr="00855573">
        <w:trPr>
          <w:gridBefore w:val="2"/>
          <w:wBefore w:w="6804"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3D11AB49" w14:textId="77777777" w:rsidR="00916ECC" w:rsidRPr="00AE423D" w:rsidRDefault="00916ECC" w:rsidP="00855573">
            <w:pPr>
              <w:spacing w:after="0" w:line="240" w:lineRule="auto"/>
              <w:jc w:val="right"/>
              <w:rPr>
                <w:rFonts w:ascii="Times New Roman" w:eastAsia="Times New Roman" w:hAnsi="Times New Roman" w:cs="Times New Roman"/>
                <w:lang w:val="lt-LT" w:eastAsia="lt-LT"/>
              </w:rPr>
            </w:pPr>
            <w:r w:rsidRPr="00AE423D">
              <w:rPr>
                <w:rFonts w:ascii="Times New Roman" w:eastAsia="Times New Roman" w:hAnsi="Times New Roman" w:cs="Times New Roman"/>
                <w:b/>
                <w:lang w:val="lt-LT" w:eastAsia="lt-LT"/>
              </w:rPr>
              <w:t>Įrašyti suteikiamos garantijos terminą, mėn.:</w:t>
            </w:r>
          </w:p>
        </w:tc>
        <w:tc>
          <w:tcPr>
            <w:tcW w:w="1417"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69E4E53C" w14:textId="77777777" w:rsidR="00916ECC" w:rsidRPr="00AE423D" w:rsidRDefault="00916ECC" w:rsidP="00855573">
            <w:pPr>
              <w:spacing w:after="0" w:line="240" w:lineRule="auto"/>
              <w:rPr>
                <w:rFonts w:ascii="Times New Roman" w:eastAsia="Times New Roman" w:hAnsi="Times New Roman" w:cs="Times New Roman"/>
                <w:lang w:val="lt-LT" w:eastAsia="lt-LT"/>
              </w:rPr>
            </w:pPr>
          </w:p>
        </w:tc>
      </w:tr>
    </w:tbl>
    <w:p w14:paraId="6BD3437D" w14:textId="77777777" w:rsidR="00916ECC" w:rsidRDefault="00916ECC" w:rsidP="00C151BE">
      <w:pPr>
        <w:spacing w:after="0" w:line="240" w:lineRule="auto"/>
        <w:jc w:val="both"/>
        <w:rPr>
          <w:rFonts w:ascii="Times New Roman" w:hAnsi="Times New Roman" w:cs="Times New Roman"/>
          <w:lang w:val="lt-LT"/>
        </w:rPr>
      </w:pPr>
    </w:p>
    <w:p w14:paraId="3A8A0C61" w14:textId="77777777" w:rsidR="00916ECC" w:rsidRDefault="00916ECC" w:rsidP="00C151BE">
      <w:pPr>
        <w:spacing w:after="0" w:line="240" w:lineRule="auto"/>
        <w:jc w:val="both"/>
        <w:rPr>
          <w:rFonts w:ascii="Times New Roman" w:hAnsi="Times New Roman" w:cs="Times New Roman"/>
          <w:lang w:val="lt-LT"/>
        </w:rPr>
      </w:pPr>
    </w:p>
    <w:p w14:paraId="463250F8" w14:textId="635B243C" w:rsidR="00C151BE" w:rsidRPr="00AE423D" w:rsidRDefault="00C151BE" w:rsidP="00C151BE">
      <w:pPr>
        <w:spacing w:after="0" w:line="240" w:lineRule="auto"/>
        <w:jc w:val="both"/>
        <w:rPr>
          <w:rFonts w:ascii="Times New Roman" w:hAnsi="Times New Roman" w:cs="Times New Roman"/>
          <w:b/>
          <w:i/>
          <w:lang w:val="lt-LT"/>
        </w:rPr>
      </w:pPr>
      <w:r w:rsidRPr="00AE423D">
        <w:rPr>
          <w:rFonts w:ascii="Times New Roman" w:hAnsi="Times New Roman" w:cs="Times New Roman"/>
          <w:lang w:val="lt-LT"/>
        </w:rPr>
        <w:t xml:space="preserve">*Tais atvejais, kai pagal galiojančius teisės aktus tiekėjui nereikia mokėti PVM, tiekėjas privalo su pasiūlymu pateikti laisvos formos raštą dėl PVM netaikymo pagrindo. </w:t>
      </w:r>
      <w:r w:rsidRPr="00AE423D">
        <w:rPr>
          <w:rFonts w:ascii="Times New Roman" w:hAnsi="Times New Roman" w:cs="Times New Roman"/>
          <w:b/>
          <w:lang w:val="lt-LT"/>
        </w:rPr>
        <w:t xml:space="preserve">Pasiūlymo priedai ir konfidenciali informacija: </w:t>
      </w:r>
      <w:r w:rsidRPr="00AE423D">
        <w:rPr>
          <w:rFonts w:ascii="Times New Roman" w:hAnsi="Times New Roman" w:cs="Times New Roman"/>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4928" w:type="dxa"/>
        <w:tblInd w:w="93" w:type="dxa"/>
        <w:tblLook w:val="04A0" w:firstRow="1" w:lastRow="0" w:firstColumn="1" w:lastColumn="0" w:noHBand="0" w:noVBand="1"/>
      </w:tblPr>
      <w:tblGrid>
        <w:gridCol w:w="570"/>
        <w:gridCol w:w="5144"/>
        <w:gridCol w:w="1985"/>
        <w:gridCol w:w="2693"/>
        <w:gridCol w:w="4536"/>
      </w:tblGrid>
      <w:tr w:rsidR="00944682" w:rsidRPr="003B2213" w14:paraId="7049ACA0" w14:textId="59FD109C" w:rsidTr="00AA7F34">
        <w:trPr>
          <w:trHeight w:val="372"/>
        </w:trPr>
        <w:tc>
          <w:tcPr>
            <w:tcW w:w="570" w:type="dxa"/>
            <w:tcBorders>
              <w:top w:val="single" w:sz="4" w:space="0" w:color="000000"/>
              <w:left w:val="single" w:sz="4" w:space="0" w:color="000000"/>
              <w:bottom w:val="single" w:sz="4" w:space="0" w:color="auto"/>
              <w:right w:val="single" w:sz="4" w:space="0" w:color="000000"/>
            </w:tcBorders>
            <w:vAlign w:val="center"/>
            <w:hideMark/>
          </w:tcPr>
          <w:p w14:paraId="13590207"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Eil. Nr.</w:t>
            </w:r>
          </w:p>
        </w:tc>
        <w:tc>
          <w:tcPr>
            <w:tcW w:w="5144" w:type="dxa"/>
            <w:tcBorders>
              <w:top w:val="single" w:sz="4" w:space="0" w:color="000000"/>
              <w:left w:val="nil"/>
              <w:bottom w:val="single" w:sz="4" w:space="0" w:color="auto"/>
              <w:right w:val="single" w:sz="4" w:space="0" w:color="000000"/>
            </w:tcBorders>
            <w:vAlign w:val="center"/>
            <w:hideMark/>
          </w:tcPr>
          <w:p w14:paraId="58AF8867"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Dokumento pavadinimas</w:t>
            </w:r>
          </w:p>
        </w:tc>
        <w:tc>
          <w:tcPr>
            <w:tcW w:w="1985" w:type="dxa"/>
            <w:tcBorders>
              <w:top w:val="single" w:sz="4" w:space="0" w:color="000000"/>
              <w:left w:val="nil"/>
              <w:bottom w:val="single" w:sz="4" w:space="0" w:color="auto"/>
              <w:right w:val="nil"/>
            </w:tcBorders>
            <w:vAlign w:val="center"/>
            <w:hideMark/>
          </w:tcPr>
          <w:p w14:paraId="6110CAA8"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Lapų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3B76CE" w14:textId="77777777" w:rsidR="00944682" w:rsidRPr="00AE423D" w:rsidRDefault="00944682" w:rsidP="00F61776">
            <w:pPr>
              <w:spacing w:after="0" w:line="240" w:lineRule="auto"/>
              <w:jc w:val="center"/>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Dokumentas yra konfidencialus**?</w:t>
            </w:r>
            <w:r w:rsidRPr="00AE423D">
              <w:rPr>
                <w:rFonts w:ascii="Times New Roman" w:eastAsia="Times New Roman" w:hAnsi="Times New Roman" w:cs="Times New Roman"/>
                <w:b/>
                <w:bCs/>
                <w:lang w:val="lt-LT" w:eastAsia="lt-LT"/>
              </w:rPr>
              <w:br/>
              <w:t>Taip / Ne</w:t>
            </w:r>
          </w:p>
        </w:tc>
        <w:tc>
          <w:tcPr>
            <w:tcW w:w="4536" w:type="dxa"/>
            <w:tcBorders>
              <w:top w:val="single" w:sz="4" w:space="0" w:color="auto"/>
              <w:left w:val="single" w:sz="4" w:space="0" w:color="auto"/>
              <w:bottom w:val="single" w:sz="4" w:space="0" w:color="auto"/>
              <w:right w:val="single" w:sz="4" w:space="0" w:color="auto"/>
            </w:tcBorders>
          </w:tcPr>
          <w:p w14:paraId="5C73179F" w14:textId="2BEB567C" w:rsidR="00944682" w:rsidRPr="00AE423D" w:rsidRDefault="00EF5525" w:rsidP="00F61776">
            <w:pPr>
              <w:spacing w:after="0" w:line="240" w:lineRule="auto"/>
              <w:jc w:val="center"/>
              <w:rPr>
                <w:rFonts w:ascii="Times New Roman" w:eastAsia="Times New Roman" w:hAnsi="Times New Roman" w:cs="Times New Roman"/>
                <w:b/>
                <w:bCs/>
                <w:lang w:val="lt-LT" w:eastAsia="lt-LT"/>
              </w:rPr>
            </w:pPr>
            <w:r w:rsidRPr="00EF5525">
              <w:rPr>
                <w:rFonts w:ascii="Times New Roman" w:eastAsia="Times New Roman" w:hAnsi="Times New Roman" w:cs="Times New Roman"/>
                <w:b/>
                <w:bCs/>
                <w:lang w:val="lt-LT" w:eastAsia="lt-LT"/>
              </w:rPr>
              <w:t>Konfidencialios informacijos pagrindimas</w:t>
            </w:r>
          </w:p>
        </w:tc>
      </w:tr>
      <w:tr w:rsidR="00944682" w:rsidRPr="00A62C54" w14:paraId="131062F5" w14:textId="465E1EA1" w:rsidTr="00AA7F3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557076A0"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1.</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683C5BE" w14:textId="77777777" w:rsidR="00944682" w:rsidRPr="00AE423D" w:rsidRDefault="00944682" w:rsidP="00F61776">
            <w:pPr>
              <w:spacing w:after="0" w:line="240" w:lineRule="auto"/>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Įgaliojimas pasirašyti pasiūlymą (jei taikoma)</w:t>
            </w:r>
          </w:p>
        </w:tc>
        <w:tc>
          <w:tcPr>
            <w:tcW w:w="198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8460043"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084D5F1"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3C9E799"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r w:rsidR="00944682" w:rsidRPr="00AE423D" w14:paraId="393EFE2D" w14:textId="13C69BA5" w:rsidTr="00EF5525">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76B113C3"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2.</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5019FA"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hideMark/>
          </w:tcPr>
          <w:p w14:paraId="5601424B"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959131D"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54DD239"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r w:rsidR="00944682" w:rsidRPr="00AE423D" w14:paraId="29A813D8" w14:textId="5586A0E8" w:rsidTr="00EF5525">
        <w:trPr>
          <w:trHeight w:val="162"/>
        </w:trPr>
        <w:tc>
          <w:tcPr>
            <w:tcW w:w="570" w:type="dxa"/>
            <w:tcBorders>
              <w:top w:val="single" w:sz="4" w:space="0" w:color="auto"/>
              <w:left w:val="single" w:sz="4" w:space="0" w:color="auto"/>
              <w:bottom w:val="single" w:sz="4" w:space="0" w:color="auto"/>
              <w:right w:val="single" w:sz="4" w:space="0" w:color="auto"/>
            </w:tcBorders>
            <w:noWrap/>
          </w:tcPr>
          <w:p w14:paraId="40A9D87E"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3.</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EE332F0"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tcPr>
          <w:p w14:paraId="7D2600DE"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5FC4321"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8D7DA12"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bl>
    <w:p w14:paraId="47792E6B" w14:textId="77777777" w:rsidR="004A02A5" w:rsidRDefault="00C151BE" w:rsidP="00C151BE">
      <w:pPr>
        <w:spacing w:after="0" w:line="276" w:lineRule="auto"/>
        <w:jc w:val="both"/>
        <w:rPr>
          <w:rFonts w:ascii="Times New Roman" w:hAnsi="Times New Roman" w:cs="Times New Roman"/>
          <w:lang w:val="lt-LT"/>
        </w:rPr>
      </w:pPr>
      <w:r w:rsidRPr="00AE423D">
        <w:rPr>
          <w:rFonts w:ascii="Times New Roman" w:hAnsi="Times New Roman" w:cs="Times New Roman"/>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00E0A8E" w14:textId="0BDA0EDF" w:rsidR="00C151BE" w:rsidRPr="00AE423D" w:rsidRDefault="00C151BE" w:rsidP="00C151BE">
      <w:pPr>
        <w:spacing w:after="0" w:line="276" w:lineRule="auto"/>
        <w:jc w:val="both"/>
        <w:rPr>
          <w:rFonts w:ascii="Times New Roman" w:hAnsi="Times New Roman" w:cs="Times New Roman"/>
          <w:b/>
          <w:lang w:val="lt-LT"/>
        </w:rPr>
      </w:pPr>
      <w:r w:rsidRPr="00AE423D">
        <w:rPr>
          <w:rFonts w:ascii="Times New Roman" w:hAnsi="Times New Roman" w:cs="Times New Roman"/>
          <w:b/>
          <w:lang w:val="lt-LT"/>
        </w:rPr>
        <w:t>Numatomi pasitelkti subrangovai (jei numatoma):</w:t>
      </w:r>
    </w:p>
    <w:tbl>
      <w:tblPr>
        <w:tblW w:w="15041" w:type="dxa"/>
        <w:tblInd w:w="93" w:type="dxa"/>
        <w:tblLook w:val="04A0" w:firstRow="1" w:lastRow="0" w:firstColumn="1" w:lastColumn="0" w:noHBand="0" w:noVBand="1"/>
      </w:tblPr>
      <w:tblGrid>
        <w:gridCol w:w="570"/>
        <w:gridCol w:w="7650"/>
        <w:gridCol w:w="2598"/>
        <w:gridCol w:w="4223"/>
      </w:tblGrid>
      <w:tr w:rsidR="00C151BE" w:rsidRPr="00A62C54" w14:paraId="3978900F" w14:textId="77777777" w:rsidTr="00F61776">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5B7AF32"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Eil. Nr.</w:t>
            </w:r>
          </w:p>
        </w:tc>
        <w:tc>
          <w:tcPr>
            <w:tcW w:w="7650" w:type="dxa"/>
            <w:tcBorders>
              <w:top w:val="single" w:sz="4" w:space="0" w:color="000000"/>
              <w:left w:val="nil"/>
              <w:bottom w:val="single" w:sz="4" w:space="0" w:color="000000"/>
              <w:right w:val="single" w:sz="4" w:space="0" w:color="000000"/>
            </w:tcBorders>
            <w:vAlign w:val="center"/>
            <w:hideMark/>
          </w:tcPr>
          <w:p w14:paraId="12C8E131"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Subtiekėjo pavadinimas</w:t>
            </w:r>
          </w:p>
        </w:tc>
        <w:tc>
          <w:tcPr>
            <w:tcW w:w="2598" w:type="dxa"/>
            <w:tcBorders>
              <w:top w:val="single" w:sz="4" w:space="0" w:color="000000"/>
              <w:left w:val="nil"/>
              <w:bottom w:val="single" w:sz="4" w:space="0" w:color="000000"/>
              <w:right w:val="nil"/>
            </w:tcBorders>
            <w:vAlign w:val="center"/>
            <w:hideMark/>
          </w:tcPr>
          <w:p w14:paraId="3F73C7FA"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Subtiekėjo kodas</w:t>
            </w:r>
          </w:p>
        </w:tc>
        <w:tc>
          <w:tcPr>
            <w:tcW w:w="4223" w:type="dxa"/>
            <w:tcBorders>
              <w:top w:val="single" w:sz="4" w:space="0" w:color="auto"/>
              <w:left w:val="single" w:sz="4" w:space="0" w:color="auto"/>
              <w:bottom w:val="single" w:sz="4" w:space="0" w:color="auto"/>
              <w:right w:val="single" w:sz="4" w:space="0" w:color="auto"/>
            </w:tcBorders>
            <w:vAlign w:val="center"/>
            <w:hideMark/>
          </w:tcPr>
          <w:p w14:paraId="57CB9DFB" w14:textId="77777777" w:rsidR="00C151BE" w:rsidRPr="00AE423D" w:rsidRDefault="00C151BE" w:rsidP="00F61776">
            <w:pPr>
              <w:spacing w:after="0" w:line="240" w:lineRule="auto"/>
              <w:jc w:val="center"/>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Perduodama veikla ir jos dalis bendroje pasiūlymo kainoje (%)</w:t>
            </w:r>
          </w:p>
        </w:tc>
      </w:tr>
      <w:tr w:rsidR="00C151BE" w:rsidRPr="00AE423D" w14:paraId="1F7ED08A" w14:textId="77777777" w:rsidTr="00F61776">
        <w:trPr>
          <w:trHeight w:val="300"/>
        </w:trPr>
        <w:tc>
          <w:tcPr>
            <w:tcW w:w="570" w:type="dxa"/>
            <w:tcBorders>
              <w:top w:val="nil"/>
              <w:left w:val="single" w:sz="4" w:space="0" w:color="000000"/>
              <w:bottom w:val="single" w:sz="4" w:space="0" w:color="000000"/>
              <w:right w:val="single" w:sz="4" w:space="0" w:color="000000"/>
            </w:tcBorders>
            <w:noWrap/>
            <w:hideMark/>
          </w:tcPr>
          <w:p w14:paraId="613B5C2D" w14:textId="77777777" w:rsidR="00C151BE" w:rsidRPr="00AE423D" w:rsidRDefault="00C151BE"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3D4C0430"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c>
          <w:tcPr>
            <w:tcW w:w="2598" w:type="dxa"/>
            <w:tcBorders>
              <w:top w:val="nil"/>
              <w:left w:val="nil"/>
              <w:bottom w:val="single" w:sz="4" w:space="0" w:color="000000"/>
              <w:right w:val="nil"/>
            </w:tcBorders>
            <w:shd w:val="clear" w:color="auto" w:fill="F2F2F2"/>
            <w:noWrap/>
            <w:vAlign w:val="bottom"/>
            <w:hideMark/>
          </w:tcPr>
          <w:p w14:paraId="2849771C"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c>
          <w:tcPr>
            <w:tcW w:w="422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56B4690"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r>
    </w:tbl>
    <w:p w14:paraId="5F1309E2" w14:textId="77777777" w:rsidR="00C151BE" w:rsidRPr="00AE423D"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p>
    <w:p w14:paraId="786F1570" w14:textId="3681DEE8" w:rsidR="00C151BE" w:rsidRPr="00AE423D"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r w:rsidRPr="00AE423D">
        <w:rPr>
          <w:rFonts w:ascii="Times New Roman" w:eastAsia="Calibri" w:hAnsi="Times New Roman" w:cs="Times New Roman"/>
          <w:lang w:val="lt-LT"/>
        </w:rPr>
        <w:t>________________________________________</w:t>
      </w:r>
      <w:bookmarkStart w:id="1" w:name="_Hlk534723069"/>
      <w:r w:rsidR="00822BFB">
        <w:rPr>
          <w:rFonts w:ascii="Times New Roman" w:eastAsia="Calibri" w:hAnsi="Times New Roman" w:cs="Times New Roman"/>
          <w:lang w:val="lt-LT"/>
        </w:rPr>
        <w:tab/>
      </w:r>
      <w:r w:rsidRPr="00AE423D">
        <w:rPr>
          <w:rFonts w:ascii="Times New Roman" w:eastAsia="Calibri" w:hAnsi="Times New Roman" w:cs="Times New Roman"/>
          <w:lang w:val="lt-LT"/>
        </w:rPr>
        <w:t>_____________________</w:t>
      </w:r>
      <w:bookmarkEnd w:id="1"/>
      <w:r w:rsidR="00822BFB">
        <w:rPr>
          <w:rFonts w:ascii="Times New Roman" w:eastAsia="Calibri" w:hAnsi="Times New Roman" w:cs="Times New Roman"/>
          <w:lang w:val="lt-LT"/>
        </w:rPr>
        <w:tab/>
      </w:r>
      <w:r w:rsidRPr="00AE423D">
        <w:rPr>
          <w:rFonts w:ascii="Times New Roman" w:eastAsia="Calibri" w:hAnsi="Times New Roman" w:cs="Times New Roman"/>
          <w:lang w:val="lt-LT"/>
        </w:rPr>
        <w:t>_____________________</w:t>
      </w:r>
    </w:p>
    <w:p w14:paraId="589670EF" w14:textId="77777777" w:rsidR="00C151BE" w:rsidRPr="00AE423D" w:rsidRDefault="00C151BE" w:rsidP="00C151BE">
      <w:pPr>
        <w:tabs>
          <w:tab w:val="left" w:pos="284"/>
          <w:tab w:val="center" w:pos="4153"/>
          <w:tab w:val="left" w:pos="6825"/>
          <w:tab w:val="right" w:pos="8306"/>
        </w:tabs>
        <w:spacing w:after="0" w:line="276" w:lineRule="auto"/>
        <w:rPr>
          <w:rFonts w:ascii="Times New Roman" w:hAnsi="Times New Roman" w:cs="Times New Roman"/>
          <w:lang w:val="lt-LT"/>
        </w:rPr>
      </w:pPr>
      <w:r w:rsidRPr="00AE423D">
        <w:rPr>
          <w:rFonts w:ascii="Times New Roman" w:eastAsia="Calibri" w:hAnsi="Times New Roman" w:cs="Times New Roman"/>
          <w:lang w:val="lt-LT"/>
        </w:rPr>
        <w:t>(Tiekėjo arba jo įgalioto asmens pareigų pavadinimas )</w:t>
      </w:r>
      <w:r w:rsidRPr="00AE423D">
        <w:rPr>
          <w:rFonts w:ascii="Times New Roman" w:eastAsia="Calibri" w:hAnsi="Times New Roman" w:cs="Times New Roman"/>
          <w:lang w:val="lt-LT"/>
        </w:rPr>
        <w:tab/>
        <w:t>(vardas pavardė)</w:t>
      </w:r>
      <w:r w:rsidRPr="00AE423D">
        <w:rPr>
          <w:rFonts w:ascii="Times New Roman" w:eastAsia="Calibri" w:hAnsi="Times New Roman" w:cs="Times New Roman"/>
          <w:lang w:val="lt-LT"/>
        </w:rPr>
        <w:tab/>
      </w:r>
      <w:r w:rsidRPr="00AE423D">
        <w:rPr>
          <w:rFonts w:ascii="Times New Roman" w:eastAsia="Calibri" w:hAnsi="Times New Roman" w:cs="Times New Roman"/>
          <w:lang w:val="lt-LT"/>
        </w:rPr>
        <w:tab/>
      </w:r>
      <w:r w:rsidRPr="00AE423D">
        <w:rPr>
          <w:rFonts w:ascii="Times New Roman" w:eastAsia="Calibri" w:hAnsi="Times New Roman" w:cs="Times New Roman"/>
          <w:lang w:val="lt-LT"/>
        </w:rPr>
        <w:tab/>
        <w:t>(parašas)</w:t>
      </w:r>
    </w:p>
    <w:p w14:paraId="5223CF23" w14:textId="77777777" w:rsidR="00F16CA1" w:rsidRPr="00C151BE" w:rsidRDefault="00F16CA1">
      <w:pPr>
        <w:rPr>
          <w:lang w:val="lt-LT"/>
        </w:rPr>
      </w:pPr>
    </w:p>
    <w:sectPr w:rsidR="00F16CA1" w:rsidRPr="00C151BE" w:rsidSect="00FA25DE">
      <w:pgSz w:w="16838" w:h="11906" w:orient="landscape"/>
      <w:pgMar w:top="568"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AE7"/>
    <w:multiLevelType w:val="hybridMultilevel"/>
    <w:tmpl w:val="7C38164C"/>
    <w:lvl w:ilvl="0" w:tplc="EC9E252C">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402C8"/>
    <w:multiLevelType w:val="hybridMultilevel"/>
    <w:tmpl w:val="BC1C2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785FAD"/>
    <w:multiLevelType w:val="hybridMultilevel"/>
    <w:tmpl w:val="7CB00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305CA"/>
    <w:multiLevelType w:val="hybridMultilevel"/>
    <w:tmpl w:val="E486A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AC6B8D"/>
    <w:multiLevelType w:val="hybridMultilevel"/>
    <w:tmpl w:val="875AF6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4F3FA9"/>
    <w:multiLevelType w:val="hybridMultilevel"/>
    <w:tmpl w:val="E2DA54E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806CF"/>
    <w:multiLevelType w:val="hybridMultilevel"/>
    <w:tmpl w:val="B4CCA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F16A2"/>
    <w:multiLevelType w:val="hybridMultilevel"/>
    <w:tmpl w:val="A95CE160"/>
    <w:lvl w:ilvl="0" w:tplc="F39EA244">
      <w:start w:val="1"/>
      <w:numFmt w:val="decimal"/>
      <w:lvlText w:val="%1."/>
      <w:lvlJc w:val="left"/>
      <w:pPr>
        <w:ind w:left="720" w:hanging="360"/>
      </w:pPr>
      <w:rPr>
        <w:rFonts w:eastAsia="Arial Unicode M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A7206E"/>
    <w:multiLevelType w:val="hybridMultilevel"/>
    <w:tmpl w:val="110AE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981F3F"/>
    <w:multiLevelType w:val="hybridMultilevel"/>
    <w:tmpl w:val="E2DA54EC"/>
    <w:lvl w:ilvl="0" w:tplc="6FE05B6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761B2D"/>
    <w:multiLevelType w:val="hybridMultilevel"/>
    <w:tmpl w:val="671865B2"/>
    <w:lvl w:ilvl="0" w:tplc="55B686D0">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2F091D"/>
    <w:multiLevelType w:val="hybridMultilevel"/>
    <w:tmpl w:val="ACA6D38E"/>
    <w:lvl w:ilvl="0" w:tplc="6FE05B6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7B0141"/>
    <w:multiLevelType w:val="hybridMultilevel"/>
    <w:tmpl w:val="B228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64A79"/>
    <w:multiLevelType w:val="hybridMultilevel"/>
    <w:tmpl w:val="E7206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497B22"/>
    <w:multiLevelType w:val="hybridMultilevel"/>
    <w:tmpl w:val="CCC6756E"/>
    <w:lvl w:ilvl="0" w:tplc="70AAAF68">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907E35"/>
    <w:multiLevelType w:val="hybridMultilevel"/>
    <w:tmpl w:val="13306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F93E16"/>
    <w:multiLevelType w:val="hybridMultilevel"/>
    <w:tmpl w:val="D132E458"/>
    <w:lvl w:ilvl="0" w:tplc="E8300D3A">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58159D"/>
    <w:multiLevelType w:val="hybridMultilevel"/>
    <w:tmpl w:val="C630BA6A"/>
    <w:lvl w:ilvl="0" w:tplc="EDC4254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C21FD"/>
    <w:multiLevelType w:val="hybridMultilevel"/>
    <w:tmpl w:val="70B43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8C6313"/>
    <w:multiLevelType w:val="hybridMultilevel"/>
    <w:tmpl w:val="0E9232DC"/>
    <w:lvl w:ilvl="0" w:tplc="D62C00FC">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582A07"/>
    <w:multiLevelType w:val="hybridMultilevel"/>
    <w:tmpl w:val="A70CE1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121A9C"/>
    <w:multiLevelType w:val="hybridMultilevel"/>
    <w:tmpl w:val="0FB04560"/>
    <w:lvl w:ilvl="0" w:tplc="A000A0A2">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650D8F"/>
    <w:multiLevelType w:val="hybridMultilevel"/>
    <w:tmpl w:val="55F4F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B47F8A"/>
    <w:multiLevelType w:val="hybridMultilevel"/>
    <w:tmpl w:val="29F02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7028DB"/>
    <w:multiLevelType w:val="hybridMultilevel"/>
    <w:tmpl w:val="0E1E1166"/>
    <w:lvl w:ilvl="0" w:tplc="5DEA5534">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AF70C2"/>
    <w:multiLevelType w:val="hybridMultilevel"/>
    <w:tmpl w:val="6A34DA98"/>
    <w:lvl w:ilvl="0" w:tplc="A0BA7C7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255F73"/>
    <w:multiLevelType w:val="hybridMultilevel"/>
    <w:tmpl w:val="0A68725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F48EE"/>
    <w:multiLevelType w:val="hybridMultilevel"/>
    <w:tmpl w:val="0A68725C"/>
    <w:lvl w:ilvl="0" w:tplc="6FE05B6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3E4F0E"/>
    <w:multiLevelType w:val="hybridMultilevel"/>
    <w:tmpl w:val="0ADE2D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BC7963"/>
    <w:multiLevelType w:val="hybridMultilevel"/>
    <w:tmpl w:val="2D08DB1C"/>
    <w:lvl w:ilvl="0" w:tplc="3A5652E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FD4AF7"/>
    <w:multiLevelType w:val="hybridMultilevel"/>
    <w:tmpl w:val="66EE1A3C"/>
    <w:lvl w:ilvl="0" w:tplc="0DF83D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CE5EBB"/>
    <w:multiLevelType w:val="hybridMultilevel"/>
    <w:tmpl w:val="0E227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52959">
    <w:abstractNumId w:val="12"/>
  </w:num>
  <w:num w:numId="2" w16cid:durableId="1476146344">
    <w:abstractNumId w:val="18"/>
  </w:num>
  <w:num w:numId="3" w16cid:durableId="723454991">
    <w:abstractNumId w:val="25"/>
  </w:num>
  <w:num w:numId="4" w16cid:durableId="1613511420">
    <w:abstractNumId w:val="30"/>
  </w:num>
  <w:num w:numId="5" w16cid:durableId="1166435289">
    <w:abstractNumId w:val="23"/>
  </w:num>
  <w:num w:numId="6" w16cid:durableId="1674186502">
    <w:abstractNumId w:val="4"/>
  </w:num>
  <w:num w:numId="7" w16cid:durableId="1181774811">
    <w:abstractNumId w:val="19"/>
  </w:num>
  <w:num w:numId="8" w16cid:durableId="1137914385">
    <w:abstractNumId w:val="28"/>
  </w:num>
  <w:num w:numId="9" w16cid:durableId="1492520363">
    <w:abstractNumId w:val="29"/>
  </w:num>
  <w:num w:numId="10" w16cid:durableId="1778020292">
    <w:abstractNumId w:val="31"/>
  </w:num>
  <w:num w:numId="11" w16cid:durableId="785275649">
    <w:abstractNumId w:val="16"/>
  </w:num>
  <w:num w:numId="12" w16cid:durableId="117336060">
    <w:abstractNumId w:val="1"/>
  </w:num>
  <w:num w:numId="13" w16cid:durableId="1682588958">
    <w:abstractNumId w:val="21"/>
  </w:num>
  <w:num w:numId="14" w16cid:durableId="1480919924">
    <w:abstractNumId w:val="6"/>
  </w:num>
  <w:num w:numId="15" w16cid:durableId="645360131">
    <w:abstractNumId w:val="14"/>
  </w:num>
  <w:num w:numId="16" w16cid:durableId="639648160">
    <w:abstractNumId w:val="11"/>
  </w:num>
  <w:num w:numId="17" w16cid:durableId="1128281147">
    <w:abstractNumId w:val="0"/>
  </w:num>
  <w:num w:numId="18" w16cid:durableId="1714621551">
    <w:abstractNumId w:val="9"/>
  </w:num>
  <w:num w:numId="19" w16cid:durableId="1926566723">
    <w:abstractNumId w:val="10"/>
  </w:num>
  <w:num w:numId="20" w16cid:durableId="1552157975">
    <w:abstractNumId w:val="27"/>
  </w:num>
  <w:num w:numId="21" w16cid:durableId="791286555">
    <w:abstractNumId w:val="24"/>
  </w:num>
  <w:num w:numId="22" w16cid:durableId="53427783">
    <w:abstractNumId w:val="7"/>
  </w:num>
  <w:num w:numId="23" w16cid:durableId="382605079">
    <w:abstractNumId w:val="26"/>
  </w:num>
  <w:num w:numId="24" w16cid:durableId="1815021174">
    <w:abstractNumId w:val="5"/>
  </w:num>
  <w:num w:numId="25" w16cid:durableId="39288611">
    <w:abstractNumId w:val="17"/>
  </w:num>
  <w:num w:numId="26" w16cid:durableId="1711342918">
    <w:abstractNumId w:val="15"/>
  </w:num>
  <w:num w:numId="27" w16cid:durableId="1336347667">
    <w:abstractNumId w:val="3"/>
  </w:num>
  <w:num w:numId="28" w16cid:durableId="659848936">
    <w:abstractNumId w:val="20"/>
  </w:num>
  <w:num w:numId="29" w16cid:durableId="4981685">
    <w:abstractNumId w:val="13"/>
  </w:num>
  <w:num w:numId="30" w16cid:durableId="812717041">
    <w:abstractNumId w:val="2"/>
  </w:num>
  <w:num w:numId="31" w16cid:durableId="758910490">
    <w:abstractNumId w:val="22"/>
  </w:num>
  <w:num w:numId="32" w16cid:durableId="1234658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BE"/>
    <w:rsid w:val="00002A34"/>
    <w:rsid w:val="00045A2E"/>
    <w:rsid w:val="000B60B3"/>
    <w:rsid w:val="000B7A88"/>
    <w:rsid w:val="000C6994"/>
    <w:rsid w:val="000D2C70"/>
    <w:rsid w:val="000E2622"/>
    <w:rsid w:val="00163F60"/>
    <w:rsid w:val="00192F4E"/>
    <w:rsid w:val="001A0D76"/>
    <w:rsid w:val="001C70D1"/>
    <w:rsid w:val="001E54C8"/>
    <w:rsid w:val="0031705D"/>
    <w:rsid w:val="00340903"/>
    <w:rsid w:val="00346BDE"/>
    <w:rsid w:val="00363B8F"/>
    <w:rsid w:val="003B1BAC"/>
    <w:rsid w:val="003B2213"/>
    <w:rsid w:val="003C5E35"/>
    <w:rsid w:val="003D6E29"/>
    <w:rsid w:val="003F76C0"/>
    <w:rsid w:val="0041250B"/>
    <w:rsid w:val="00477ED9"/>
    <w:rsid w:val="004879DF"/>
    <w:rsid w:val="004A02A5"/>
    <w:rsid w:val="005648A8"/>
    <w:rsid w:val="005A701C"/>
    <w:rsid w:val="005B7060"/>
    <w:rsid w:val="006320D3"/>
    <w:rsid w:val="00645629"/>
    <w:rsid w:val="00653471"/>
    <w:rsid w:val="006614FD"/>
    <w:rsid w:val="00665C64"/>
    <w:rsid w:val="006C4568"/>
    <w:rsid w:val="00741632"/>
    <w:rsid w:val="00777F8E"/>
    <w:rsid w:val="00782890"/>
    <w:rsid w:val="007A00D3"/>
    <w:rsid w:val="007C233F"/>
    <w:rsid w:val="007F1BD6"/>
    <w:rsid w:val="0081690D"/>
    <w:rsid w:val="00822BFB"/>
    <w:rsid w:val="00880F94"/>
    <w:rsid w:val="00890864"/>
    <w:rsid w:val="008B2EF8"/>
    <w:rsid w:val="008C63BE"/>
    <w:rsid w:val="00903862"/>
    <w:rsid w:val="00916ECC"/>
    <w:rsid w:val="00944682"/>
    <w:rsid w:val="00953F2A"/>
    <w:rsid w:val="00975578"/>
    <w:rsid w:val="009808AC"/>
    <w:rsid w:val="00A353C2"/>
    <w:rsid w:val="00A62C54"/>
    <w:rsid w:val="00A84FB8"/>
    <w:rsid w:val="00AA7F34"/>
    <w:rsid w:val="00AB46C8"/>
    <w:rsid w:val="00B41882"/>
    <w:rsid w:val="00B768A0"/>
    <w:rsid w:val="00BB14C2"/>
    <w:rsid w:val="00BB7895"/>
    <w:rsid w:val="00BC645E"/>
    <w:rsid w:val="00C151BE"/>
    <w:rsid w:val="00C467B1"/>
    <w:rsid w:val="00C5480D"/>
    <w:rsid w:val="00CE2536"/>
    <w:rsid w:val="00DD4898"/>
    <w:rsid w:val="00E01A8F"/>
    <w:rsid w:val="00E1321D"/>
    <w:rsid w:val="00E9555E"/>
    <w:rsid w:val="00EC0E25"/>
    <w:rsid w:val="00EF5525"/>
    <w:rsid w:val="00F16CA1"/>
    <w:rsid w:val="00F56641"/>
    <w:rsid w:val="00F65093"/>
    <w:rsid w:val="00F9002F"/>
    <w:rsid w:val="00FD7BE9"/>
    <w:rsid w:val="00FE400F"/>
    <w:rsid w:val="00FF6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A4FE"/>
  <w15:docId w15:val="{B2FAF408-2B94-410B-A65D-9C42B8A0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B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1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BE"/>
    <w:pPr>
      <w:ind w:left="720"/>
      <w:contextualSpacing/>
    </w:pPr>
  </w:style>
  <w:style w:type="paragraph" w:customStyle="1" w:styleId="Body">
    <w:name w:val="Body"/>
    <w:rsid w:val="00C151B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81690D"/>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81690D"/>
    <w:rPr>
      <w:sz w:val="16"/>
      <w:szCs w:val="16"/>
    </w:rPr>
  </w:style>
  <w:style w:type="paragraph" w:styleId="CommentText">
    <w:name w:val="annotation text"/>
    <w:basedOn w:val="Normal"/>
    <w:link w:val="CommentTextChar"/>
    <w:uiPriority w:val="99"/>
    <w:unhideWhenUsed/>
    <w:rsid w:val="0081690D"/>
    <w:pPr>
      <w:spacing w:line="240" w:lineRule="auto"/>
    </w:pPr>
    <w:rPr>
      <w:sz w:val="20"/>
      <w:szCs w:val="20"/>
    </w:rPr>
  </w:style>
  <w:style w:type="character" w:customStyle="1" w:styleId="CommentTextChar">
    <w:name w:val="Comment Text Char"/>
    <w:basedOn w:val="DefaultParagraphFont"/>
    <w:link w:val="CommentText"/>
    <w:uiPriority w:val="99"/>
    <w:rsid w:val="0081690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1690D"/>
    <w:rPr>
      <w:b/>
      <w:bCs/>
    </w:rPr>
  </w:style>
  <w:style w:type="character" w:customStyle="1" w:styleId="CommentSubjectChar">
    <w:name w:val="Comment Subject Char"/>
    <w:basedOn w:val="CommentTextChar"/>
    <w:link w:val="CommentSubject"/>
    <w:uiPriority w:val="99"/>
    <w:semiHidden/>
    <w:rsid w:val="0081690D"/>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B936-5203-4818-B991-F01B2A8A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7288</Words>
  <Characters>4155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Aurelija Jokimčienė</cp:lastModifiedBy>
  <cp:revision>5</cp:revision>
  <dcterms:created xsi:type="dcterms:W3CDTF">2025-02-17T14:55:00Z</dcterms:created>
  <dcterms:modified xsi:type="dcterms:W3CDTF">2025-02-21T12:31:00Z</dcterms:modified>
</cp:coreProperties>
</file>