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4BED" w14:textId="77777777" w:rsidR="00E13523" w:rsidRDefault="00E13523" w:rsidP="00160F96">
      <w:pPr>
        <w:jc w:val="center"/>
        <w:rPr>
          <w:b/>
        </w:rPr>
      </w:pPr>
    </w:p>
    <w:p w14:paraId="6D8D92BE" w14:textId="059860DC" w:rsidR="00E13523" w:rsidRDefault="00E13523" w:rsidP="00160F96">
      <w:pPr>
        <w:jc w:val="center"/>
        <w:rPr>
          <w:b/>
        </w:rPr>
      </w:pPr>
      <w:r>
        <w:rPr>
          <w:b/>
        </w:rPr>
        <w:t>2025 m.                      d.</w:t>
      </w:r>
      <w:r>
        <w:rPr>
          <w:b/>
        </w:rPr>
        <w:tab/>
        <w:t xml:space="preserve">Sutarties Nr.    </w:t>
      </w:r>
      <w:r>
        <w:rPr>
          <w:b/>
        </w:rPr>
        <w:t xml:space="preserve">                               1</w:t>
      </w:r>
      <w:r>
        <w:rPr>
          <w:b/>
        </w:rPr>
        <w:t xml:space="preserve"> priedas</w:t>
      </w:r>
    </w:p>
    <w:p w14:paraId="38BFEE26" w14:textId="77777777" w:rsidR="00E13523" w:rsidRDefault="00E13523" w:rsidP="00160F96">
      <w:pPr>
        <w:jc w:val="center"/>
        <w:rPr>
          <w:b/>
        </w:rPr>
      </w:pPr>
    </w:p>
    <w:p w14:paraId="345BE1B1" w14:textId="77777777" w:rsidR="00160F96" w:rsidRPr="00DE140C" w:rsidRDefault="00160F96" w:rsidP="00160F96">
      <w:pPr>
        <w:jc w:val="center"/>
        <w:rPr>
          <w:b/>
        </w:rPr>
      </w:pPr>
      <w:r w:rsidRPr="00DE140C">
        <w:rPr>
          <w:b/>
        </w:rPr>
        <w:t>LIETUVOS KARIUOMENĖS LOGISTIKOS VALDYBOS ĮGUL</w:t>
      </w:r>
      <w:r w:rsidR="006101E9">
        <w:rPr>
          <w:b/>
        </w:rPr>
        <w:t>Ų APTARNAVIMO TARNYBOS KAUNO</w:t>
      </w:r>
      <w:r>
        <w:rPr>
          <w:b/>
        </w:rPr>
        <w:t xml:space="preserve"> ĮG</w:t>
      </w:r>
      <w:r w:rsidR="006101E9">
        <w:rPr>
          <w:b/>
        </w:rPr>
        <w:t>ULOS APTARNAVIMO CENTRO ALYTAUS</w:t>
      </w:r>
      <w:r>
        <w:rPr>
          <w:b/>
        </w:rPr>
        <w:t xml:space="preserve"> SKYRIUS</w:t>
      </w:r>
    </w:p>
    <w:p w14:paraId="345BE1B2" w14:textId="77777777" w:rsidR="00160F96" w:rsidRPr="0050797B" w:rsidRDefault="00160F96" w:rsidP="00160F96"/>
    <w:p w14:paraId="345BE1B9" w14:textId="7358D2EA" w:rsidR="00C7025D" w:rsidRPr="00E13523" w:rsidRDefault="00160F96" w:rsidP="00E13523">
      <w:pPr>
        <w:rPr>
          <w:color w:val="000000"/>
        </w:rPr>
      </w:pPr>
      <w:r w:rsidRPr="0050797B">
        <w:tab/>
      </w:r>
      <w:r w:rsidRPr="0050797B">
        <w:tab/>
      </w:r>
      <w:r w:rsidRPr="0050797B">
        <w:tab/>
      </w:r>
      <w:r w:rsidRPr="0050797B">
        <w:tab/>
      </w:r>
      <w:r w:rsidRPr="0050797B">
        <w:tab/>
      </w:r>
    </w:p>
    <w:p w14:paraId="345BE1BA" w14:textId="77777777" w:rsidR="00834C31" w:rsidRDefault="006101E9" w:rsidP="00160F96">
      <w:pPr>
        <w:tabs>
          <w:tab w:val="left" w:pos="213"/>
          <w:tab w:val="left" w:pos="355"/>
        </w:tabs>
        <w:jc w:val="center"/>
        <w:rPr>
          <w:b/>
        </w:rPr>
      </w:pPr>
      <w:r>
        <w:rPr>
          <w:b/>
          <w:bCs/>
          <w:caps/>
        </w:rPr>
        <w:t xml:space="preserve">PAKUOTĖS atliekų ir kitų </w:t>
      </w:r>
      <w:r w:rsidR="00160F96">
        <w:rPr>
          <w:b/>
          <w:bCs/>
          <w:caps/>
        </w:rPr>
        <w:t xml:space="preserve">ANTRINIŲ ŽALIAVŲ </w:t>
      </w:r>
      <w:r>
        <w:rPr>
          <w:b/>
          <w:bCs/>
          <w:caps/>
        </w:rPr>
        <w:t xml:space="preserve">surinkimo IR </w:t>
      </w:r>
      <w:r w:rsidR="009218B9">
        <w:rPr>
          <w:b/>
          <w:bCs/>
          <w:caps/>
        </w:rPr>
        <w:t>išvežimo PASLAUGŲ</w:t>
      </w:r>
      <w:r w:rsidR="00160F96">
        <w:rPr>
          <w:b/>
          <w:bCs/>
          <w:caps/>
        </w:rPr>
        <w:t xml:space="preserve"> </w:t>
      </w:r>
      <w:r w:rsidR="00160F96">
        <w:rPr>
          <w:b/>
        </w:rPr>
        <w:t>TECHNINĖ SPECIFIKACIJA</w:t>
      </w:r>
    </w:p>
    <w:p w14:paraId="345BE1BB" w14:textId="77777777" w:rsidR="00670D6D" w:rsidRDefault="00670D6D" w:rsidP="00160F96">
      <w:pPr>
        <w:jc w:val="center"/>
      </w:pPr>
    </w:p>
    <w:p w14:paraId="345BE1BE" w14:textId="77777777" w:rsidR="00160F96" w:rsidRPr="00DE140C" w:rsidRDefault="00160F96" w:rsidP="00160F96">
      <w:pPr>
        <w:jc w:val="center"/>
      </w:pPr>
    </w:p>
    <w:p w14:paraId="345BE1BF" w14:textId="77777777" w:rsidR="00160F96" w:rsidRPr="00494226" w:rsidRDefault="00160F96" w:rsidP="00160F96">
      <w:pPr>
        <w:pStyle w:val="ListParagraph"/>
        <w:ind w:left="780"/>
        <w:jc w:val="center"/>
        <w:rPr>
          <w:b/>
        </w:rPr>
      </w:pPr>
      <w:r>
        <w:rPr>
          <w:b/>
        </w:rPr>
        <w:t xml:space="preserve">I. </w:t>
      </w:r>
      <w:r w:rsidRPr="00494226">
        <w:rPr>
          <w:b/>
        </w:rPr>
        <w:t>BENDRIEJI REIKALAVIMAI</w:t>
      </w:r>
    </w:p>
    <w:p w14:paraId="345BE1C0" w14:textId="77777777" w:rsidR="00160F96" w:rsidRDefault="00160F96" w:rsidP="006101E9">
      <w:pPr>
        <w:tabs>
          <w:tab w:val="left" w:pos="964"/>
        </w:tabs>
        <w:spacing w:line="276" w:lineRule="auto"/>
        <w:jc w:val="both"/>
      </w:pPr>
      <w:r>
        <w:tab/>
        <w:t>1. Paslaugos teikėjas turi teikti Lietuvos kariuomenės Logistikos valdybos Įgul</w:t>
      </w:r>
      <w:r w:rsidR="006101E9">
        <w:t>ų aptarnavimo tarnybos Kauno</w:t>
      </w:r>
      <w:r>
        <w:t xml:space="preserve"> įgulos aptarnavimo centro (</w:t>
      </w:r>
      <w:r w:rsidR="006101E9">
        <w:t xml:space="preserve">toliau – KĮAC) Alytaus </w:t>
      </w:r>
      <w:r>
        <w:t xml:space="preserve">skyriui </w:t>
      </w:r>
      <w:r w:rsidR="006101E9">
        <w:t>pakuotės atliekų ir kitų antrinių žaliavų, susidariusių K</w:t>
      </w:r>
      <w:r>
        <w:t xml:space="preserve">ĮAC </w:t>
      </w:r>
      <w:r w:rsidR="006101E9">
        <w:t xml:space="preserve">Alytaus skyriaus </w:t>
      </w:r>
      <w:r w:rsidR="00F04F46">
        <w:t>administruojamuose objektuose</w:t>
      </w:r>
      <w:r>
        <w:t xml:space="preserve"> </w:t>
      </w:r>
      <w:r w:rsidRPr="006F575A">
        <w:t>adresu</w:t>
      </w:r>
      <w:r w:rsidR="006101E9">
        <w:t>:</w:t>
      </w:r>
      <w:r>
        <w:t xml:space="preserve"> </w:t>
      </w:r>
      <w:r w:rsidR="001B1D04">
        <w:t>Ulonų g. 14, 14A, Alytuje</w:t>
      </w:r>
      <w:r>
        <w:t>,</w:t>
      </w:r>
      <w:r w:rsidR="001B1D04">
        <w:t xml:space="preserve"> surinkimo,</w:t>
      </w:r>
      <w:r w:rsidR="00C65554">
        <w:t xml:space="preserve"> išvežimo</w:t>
      </w:r>
      <w:r w:rsidR="00F04F46">
        <w:t>, naudojimo ir (arba) šalinimo</w:t>
      </w:r>
      <w:r w:rsidR="001B1D04">
        <w:t xml:space="preserve"> </w:t>
      </w:r>
      <w:r w:rsidR="00FE1777">
        <w:t>paslaugą:</w:t>
      </w:r>
    </w:p>
    <w:p w14:paraId="345BE1C1" w14:textId="77777777" w:rsidR="00FE1777" w:rsidRDefault="000D5D26" w:rsidP="00FE1777">
      <w:pPr>
        <w:tabs>
          <w:tab w:val="left" w:pos="993"/>
        </w:tabs>
        <w:spacing w:line="276" w:lineRule="auto"/>
        <w:jc w:val="both"/>
      </w:pPr>
      <w:r>
        <w:t xml:space="preserve">                </w:t>
      </w:r>
      <w:r w:rsidR="0000576E">
        <w:t xml:space="preserve">- </w:t>
      </w:r>
      <w:r w:rsidR="00FE1777">
        <w:t xml:space="preserve"> popieriaus ir kartono pakuotės atliekos (atliekos kodas pagal Atliekų sąrašą - 15 01 01);</w:t>
      </w:r>
    </w:p>
    <w:p w14:paraId="345BE1C2" w14:textId="77777777" w:rsidR="00FE1777" w:rsidRDefault="00FE1777" w:rsidP="00FE1777">
      <w:pPr>
        <w:tabs>
          <w:tab w:val="left" w:pos="993"/>
        </w:tabs>
        <w:spacing w:line="276" w:lineRule="auto"/>
        <w:jc w:val="both"/>
      </w:pPr>
      <w:r>
        <w:t xml:space="preserve">          </w:t>
      </w:r>
      <w:r w:rsidR="000D5D26">
        <w:t xml:space="preserve">    </w:t>
      </w:r>
      <w:r w:rsidR="0000576E">
        <w:t xml:space="preserve"> </w:t>
      </w:r>
      <w:r w:rsidR="000D5D26">
        <w:t xml:space="preserve"> </w:t>
      </w:r>
      <w:r w:rsidR="0000576E">
        <w:t xml:space="preserve">- </w:t>
      </w:r>
      <w:r w:rsidR="000D5D26">
        <w:t xml:space="preserve"> kitos</w:t>
      </w:r>
      <w:r>
        <w:t xml:space="preserve"> plastikinės pakuotės atliekos </w:t>
      </w:r>
      <w:r w:rsidRPr="00FE1777">
        <w:t>(atliek</w:t>
      </w:r>
      <w:r>
        <w:t>os kodas pagal Atliekų sąrašą - 15 01 02 02);</w:t>
      </w:r>
    </w:p>
    <w:p w14:paraId="345BE1C3" w14:textId="77777777" w:rsidR="00FE1777" w:rsidRDefault="000D5D26" w:rsidP="00FE1777">
      <w:pPr>
        <w:tabs>
          <w:tab w:val="left" w:pos="964"/>
        </w:tabs>
        <w:spacing w:line="276" w:lineRule="auto"/>
        <w:jc w:val="both"/>
      </w:pPr>
      <w:r>
        <w:t xml:space="preserve">                </w:t>
      </w:r>
      <w:r w:rsidR="0000576E">
        <w:t xml:space="preserve">- </w:t>
      </w:r>
      <w:r>
        <w:t xml:space="preserve"> </w:t>
      </w:r>
      <w:r w:rsidR="00FE1777">
        <w:t xml:space="preserve">stiklo pakuotės atliekos </w:t>
      </w:r>
      <w:r w:rsidR="00FE1777" w:rsidRPr="00FE1777">
        <w:t xml:space="preserve">(atliekos kodas pagal Atliekų sąrašą - </w:t>
      </w:r>
      <w:r w:rsidR="00FE1777">
        <w:t xml:space="preserve">15 01 07); </w:t>
      </w:r>
    </w:p>
    <w:p w14:paraId="345BE1C4" w14:textId="77777777" w:rsidR="00FE1777" w:rsidRDefault="0000576E" w:rsidP="00FE1777">
      <w:pPr>
        <w:tabs>
          <w:tab w:val="left" w:pos="964"/>
        </w:tabs>
        <w:spacing w:line="276" w:lineRule="auto"/>
        <w:jc w:val="both"/>
      </w:pPr>
      <w:r>
        <w:t xml:space="preserve">                -</w:t>
      </w:r>
      <w:r w:rsidR="00A91481">
        <w:t xml:space="preserve"> </w:t>
      </w:r>
      <w:r>
        <w:t xml:space="preserve"> </w:t>
      </w:r>
      <w:r w:rsidR="00FE1777">
        <w:t>popieriaus ir kartono atliekos</w:t>
      </w:r>
      <w:r w:rsidR="000D5D26">
        <w:t xml:space="preserve"> </w:t>
      </w:r>
      <w:r w:rsidR="000D5D26" w:rsidRPr="000D5D26">
        <w:t xml:space="preserve">(atliekos kodas pagal Atliekų sąrašą </w:t>
      </w:r>
      <w:r w:rsidR="00FE1777">
        <w:t>- 20 01 01</w:t>
      </w:r>
      <w:r w:rsidR="000D5D26">
        <w:t>)</w:t>
      </w:r>
      <w:r w:rsidR="007A3DB1">
        <w:t>.</w:t>
      </w:r>
    </w:p>
    <w:p w14:paraId="345BE1C5" w14:textId="77777777" w:rsidR="00160F96" w:rsidRDefault="00160F96" w:rsidP="00160F96">
      <w:pPr>
        <w:tabs>
          <w:tab w:val="left" w:pos="964"/>
        </w:tabs>
        <w:spacing w:line="276" w:lineRule="auto"/>
        <w:jc w:val="both"/>
      </w:pPr>
      <w:r>
        <w:tab/>
        <w:t xml:space="preserve">2. </w:t>
      </w:r>
      <w:r w:rsidRPr="00505505">
        <w:t>Paslauga apima</w:t>
      </w:r>
      <w:r>
        <w:t xml:space="preserve"> atliekų saugojimo priemonių suteikimą atliekų saugojimo vietose,</w:t>
      </w:r>
      <w:r w:rsidRPr="00505505">
        <w:t xml:space="preserve"> </w:t>
      </w:r>
      <w:r w:rsidR="006101E9" w:rsidRPr="006101E9">
        <w:t xml:space="preserve">pakuotės atliekų ir kitų antrinių žaliavų </w:t>
      </w:r>
      <w:r>
        <w:t xml:space="preserve">(toliau – atliekos) </w:t>
      </w:r>
      <w:r w:rsidRPr="00505505">
        <w:t>surinkimą (įskaitant pakrovimą), vežimą, naudojimą ir/ar šalinimą, dokumentų, patvirtinančių atliekų sutvarkymą</w:t>
      </w:r>
      <w:r>
        <w:t>,</w:t>
      </w:r>
      <w:r w:rsidRPr="00505505">
        <w:t xml:space="preserve"> pateikimą.</w:t>
      </w:r>
      <w:r w:rsidR="001B1D04">
        <w:t xml:space="preserve"> Preliminarus paslaugos atlikimas – 1 kartą per mėnesį.</w:t>
      </w:r>
    </w:p>
    <w:p w14:paraId="345BE1C6" w14:textId="77777777" w:rsidR="00160F96" w:rsidRDefault="00160F96" w:rsidP="00160F96">
      <w:pPr>
        <w:tabs>
          <w:tab w:val="left" w:pos="964"/>
        </w:tabs>
        <w:spacing w:line="276" w:lineRule="auto"/>
        <w:jc w:val="both"/>
      </w:pPr>
      <w:r>
        <w:tab/>
        <w:t>3.</w:t>
      </w:r>
      <w:r w:rsidRPr="00505505">
        <w:t xml:space="preserve"> </w:t>
      </w:r>
      <w:r w:rsidRPr="006F5E46">
        <w:t xml:space="preserve">Į paslaugos kainą turi būti įskaičiuotos visos su paslauga susijusios išlaidos (visos paslaugai reikalingos medžiagos, techninės priemonės, </w:t>
      </w:r>
      <w:r>
        <w:t xml:space="preserve">atliekų pakrovimo ir </w:t>
      </w:r>
      <w:r w:rsidRPr="006F5E46">
        <w:t>transport</w:t>
      </w:r>
      <w:r>
        <w:t>avimo</w:t>
      </w:r>
      <w:r w:rsidRPr="006F5E46">
        <w:t xml:space="preserve"> išlaidos bei papildomos išlaidos, jeigu tokių bus).</w:t>
      </w:r>
    </w:p>
    <w:p w14:paraId="345BE1C7" w14:textId="77777777" w:rsidR="001B1D04" w:rsidRDefault="001B1D04" w:rsidP="00160F96">
      <w:pPr>
        <w:tabs>
          <w:tab w:val="left" w:pos="964"/>
        </w:tabs>
        <w:spacing w:line="276" w:lineRule="auto"/>
        <w:jc w:val="both"/>
      </w:pPr>
      <w:r>
        <w:t xml:space="preserve">                4.  Karinių pratybų laikotarpiui  </w:t>
      </w:r>
      <w:r w:rsidR="0000576E">
        <w:t>esančioje teritorijoje, adresu U</w:t>
      </w:r>
      <w:r>
        <w:t>lonų g. 14, Alytuje, gali būti užsakomi papildomi konteineriai.</w:t>
      </w:r>
    </w:p>
    <w:p w14:paraId="345BE1C8" w14:textId="77777777" w:rsidR="00160F96" w:rsidRDefault="00C65554" w:rsidP="00160F96">
      <w:pPr>
        <w:tabs>
          <w:tab w:val="left" w:pos="964"/>
        </w:tabs>
        <w:spacing w:line="276" w:lineRule="auto"/>
        <w:jc w:val="both"/>
      </w:pPr>
      <w:r>
        <w:tab/>
        <w:t>5</w:t>
      </w:r>
      <w:r w:rsidR="00160F96">
        <w:t>. Atliekų surinkimas turi būti atliekamas darbo dienomis nuo 8:00 iki 17:00 val., penktadieniais iki 15:45 val., prieššventinėmis dienomis – valandą trumpiau.</w:t>
      </w:r>
    </w:p>
    <w:p w14:paraId="345BE1C9" w14:textId="77777777" w:rsidR="00160F96" w:rsidRDefault="00C65554" w:rsidP="00160F96">
      <w:pPr>
        <w:tabs>
          <w:tab w:val="left" w:pos="964"/>
        </w:tabs>
        <w:spacing w:line="276" w:lineRule="auto"/>
        <w:jc w:val="both"/>
      </w:pPr>
      <w:r>
        <w:tab/>
        <w:t>6</w:t>
      </w:r>
      <w:r w:rsidR="00160F96">
        <w:t xml:space="preserve">. </w:t>
      </w:r>
      <w:r w:rsidR="00160F96" w:rsidRPr="00173A5F">
        <w:t>Paslaugos teikėjas</w:t>
      </w:r>
      <w:r w:rsidR="00160F96">
        <w:t>, vykdydamas paslaugas Užsakovo teritorijoje,</w:t>
      </w:r>
      <w:r w:rsidR="00160F96" w:rsidRPr="00173A5F">
        <w:t xml:space="preserve"> </w:t>
      </w:r>
      <w:r w:rsidR="00160F96" w:rsidRPr="006F5E46">
        <w:t xml:space="preserve">savo darbuotojus </w:t>
      </w:r>
      <w:r w:rsidR="00160F96">
        <w:t xml:space="preserve">turi </w:t>
      </w:r>
      <w:r w:rsidR="00160F96" w:rsidRPr="006F5E46">
        <w:t>aprūpin</w:t>
      </w:r>
      <w:r w:rsidR="00160F96">
        <w:t>ti</w:t>
      </w:r>
      <w:r w:rsidR="00160F96" w:rsidRPr="006F5E46">
        <w:t xml:space="preserve"> darbo įrankiais, asmens apsaugos priemonėmis</w:t>
      </w:r>
      <w:r w:rsidR="00160F96">
        <w:t>,</w:t>
      </w:r>
      <w:r w:rsidR="00160F96" w:rsidRPr="006F5E46">
        <w:t xml:space="preserve"> </w:t>
      </w:r>
      <w:r w:rsidR="00160F96" w:rsidRPr="00173A5F">
        <w:t>atsak</w:t>
      </w:r>
      <w:r w:rsidR="00160F96">
        <w:t>yti</w:t>
      </w:r>
      <w:r w:rsidR="00160F96" w:rsidRPr="00173A5F">
        <w:t xml:space="preserve"> už jų saugą darbe, priešgaisrinės saugos taisyklių, aplinkos</w:t>
      </w:r>
      <w:r w:rsidR="00160F96">
        <w:t xml:space="preserve"> aps</w:t>
      </w:r>
      <w:r w:rsidR="00160F96" w:rsidRPr="00173A5F">
        <w:t>augos ir higienos nor</w:t>
      </w:r>
      <w:r w:rsidR="00160F96">
        <w:t>minių aktų reikalavimų laikymąsi</w:t>
      </w:r>
      <w:r w:rsidR="00160F96" w:rsidRPr="00173A5F">
        <w:t>.</w:t>
      </w:r>
    </w:p>
    <w:p w14:paraId="345BE1CA" w14:textId="77777777" w:rsidR="00160F96" w:rsidRDefault="00C65554" w:rsidP="00160F96">
      <w:pPr>
        <w:tabs>
          <w:tab w:val="left" w:pos="964"/>
          <w:tab w:val="left" w:pos="1260"/>
        </w:tabs>
        <w:spacing w:line="276" w:lineRule="auto"/>
        <w:jc w:val="both"/>
      </w:pPr>
      <w:r>
        <w:tab/>
        <w:t>7</w:t>
      </w:r>
      <w:r w:rsidR="000D6BA3">
        <w:t xml:space="preserve">. </w:t>
      </w:r>
      <w:r w:rsidR="00160F96">
        <w:t>Paslaugos tei</w:t>
      </w:r>
      <w:r w:rsidR="00160F96" w:rsidRPr="00962C02">
        <w:t>kėjas, atlikdamas paslaugą, privalo užtikrinti tvorų, apšvietimo, elektroninės apsaugos įrang</w:t>
      </w:r>
      <w:r w:rsidR="00160F96">
        <w:t xml:space="preserve">os ir kitų statinių saugumą. Teikėjas už padarytą žalą </w:t>
      </w:r>
      <w:r w:rsidR="00160F96" w:rsidRPr="00962C02">
        <w:t>atsako jų rinkos verte ir privalo atstatyti savo lėšomis.</w:t>
      </w:r>
    </w:p>
    <w:p w14:paraId="345BE1CB" w14:textId="77777777" w:rsidR="00160F96" w:rsidRDefault="00C65554" w:rsidP="00160F96">
      <w:pPr>
        <w:tabs>
          <w:tab w:val="left" w:pos="964"/>
          <w:tab w:val="left" w:pos="1260"/>
        </w:tabs>
        <w:spacing w:line="276" w:lineRule="auto"/>
        <w:jc w:val="both"/>
      </w:pPr>
      <w:r>
        <w:tab/>
        <w:t>8</w:t>
      </w:r>
      <w:r w:rsidR="00160F96">
        <w:t>. Paslaugos teikėjas turi turėti kopijas galiojančių dokumentų, leidžiančių teikėjui vykdyti šias paslaugas (t. y. licencijų, leidimų, verslo liudijimų, pažymėjimų, sertifikatų ir kitų dokumentų, reikalingų sutarties vykdymui).</w:t>
      </w:r>
    </w:p>
    <w:p w14:paraId="345BE1CC" w14:textId="77777777" w:rsidR="00160F96" w:rsidRDefault="00C65554" w:rsidP="00160F96">
      <w:pPr>
        <w:tabs>
          <w:tab w:val="left" w:pos="964"/>
          <w:tab w:val="left" w:pos="1260"/>
        </w:tabs>
        <w:spacing w:line="276" w:lineRule="auto"/>
        <w:jc w:val="both"/>
      </w:pPr>
      <w:r>
        <w:tab/>
        <w:t>9</w:t>
      </w:r>
      <w:r w:rsidR="00160F96">
        <w:t>. Paslaugos teikėjas, laikydamasis teisinių ir techninių reikalavimų, turi užtikrinti patikimą ir kokybišką paslaugos teikimą visą paslaugos teikimo laikotarpį.</w:t>
      </w:r>
    </w:p>
    <w:p w14:paraId="345BE1CD" w14:textId="77777777" w:rsidR="00160F96" w:rsidRDefault="00160F96" w:rsidP="0050797B">
      <w:pPr>
        <w:pStyle w:val="ListParagraph"/>
        <w:spacing w:line="360" w:lineRule="auto"/>
        <w:ind w:left="780"/>
        <w:jc w:val="center"/>
        <w:rPr>
          <w:b/>
        </w:rPr>
      </w:pPr>
      <w:r>
        <w:rPr>
          <w:b/>
        </w:rPr>
        <w:t xml:space="preserve">II. </w:t>
      </w:r>
      <w:r w:rsidRPr="002C2F06">
        <w:rPr>
          <w:b/>
        </w:rPr>
        <w:t>REIKALAVIMAI PASLAUGAI</w:t>
      </w:r>
    </w:p>
    <w:p w14:paraId="345BE1CE" w14:textId="77777777" w:rsidR="00160F96" w:rsidRPr="001209DA" w:rsidRDefault="00C65554" w:rsidP="00160F96">
      <w:pPr>
        <w:tabs>
          <w:tab w:val="left" w:pos="964"/>
        </w:tabs>
        <w:jc w:val="both"/>
      </w:pPr>
      <w:r>
        <w:tab/>
        <w:t>10</w:t>
      </w:r>
      <w:r w:rsidR="00160F96">
        <w:t>. Paslaugos teikėjas turi pateikti laikino saugojimo priemones (toliau - konteineriai) nurodytoms atliekoms laikyti (kaupti) iki jų išvežimo, jei Užsakovas, neturėdamas savo atliekų laikymo įrangos, prašo šių priemonių:</w:t>
      </w:r>
    </w:p>
    <w:p w14:paraId="345BE1CF" w14:textId="77777777" w:rsidR="00160F96" w:rsidRPr="001209DA" w:rsidRDefault="00160F96" w:rsidP="00160F96">
      <w:pPr>
        <w:tabs>
          <w:tab w:val="left" w:pos="964"/>
        </w:tabs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914"/>
        <w:gridCol w:w="1559"/>
        <w:gridCol w:w="1701"/>
        <w:gridCol w:w="2835"/>
      </w:tblGrid>
      <w:tr w:rsidR="006101E9" w:rsidRPr="006101E9" w14:paraId="345BE1D5" w14:textId="77777777" w:rsidTr="00DC1D21">
        <w:trPr>
          <w:trHeight w:val="3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0" w14:textId="77777777" w:rsidR="00160F96" w:rsidRPr="0061246B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1246B">
              <w:rPr>
                <w:sz w:val="22"/>
                <w:szCs w:val="22"/>
                <w:lang w:eastAsia="en-US"/>
              </w:rPr>
              <w:lastRenderedPageBreak/>
              <w:t>Eil. Nr.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1" w14:textId="77777777" w:rsidR="00160F96" w:rsidRPr="0061246B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1246B">
              <w:rPr>
                <w:sz w:val="22"/>
                <w:szCs w:val="22"/>
                <w:lang w:eastAsia="en-US"/>
              </w:rPr>
              <w:t>Atliekų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2" w14:textId="77777777" w:rsidR="00160F96" w:rsidRPr="0061246B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1246B">
              <w:rPr>
                <w:sz w:val="22"/>
                <w:szCs w:val="22"/>
                <w:lang w:eastAsia="en-US"/>
              </w:rPr>
              <w:t xml:space="preserve">Atliekų kodas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3" w14:textId="77777777" w:rsidR="00160F96" w:rsidRPr="0061246B" w:rsidRDefault="00C65554" w:rsidP="00C655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1246B">
              <w:rPr>
                <w:sz w:val="22"/>
                <w:szCs w:val="22"/>
                <w:lang w:eastAsia="en-US"/>
              </w:rPr>
              <w:t>Preliminarus a</w:t>
            </w:r>
            <w:r w:rsidR="00160F96" w:rsidRPr="0061246B">
              <w:rPr>
                <w:sz w:val="22"/>
                <w:szCs w:val="22"/>
                <w:lang w:eastAsia="en-US"/>
              </w:rPr>
              <w:t>tliekų išvežimų kiekis (kartai per metus)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4" w14:textId="77777777" w:rsidR="00160F96" w:rsidRPr="0061246B" w:rsidRDefault="00446DBB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Reikalingas pakuotės atliekų ir antrinių žaliavų konteinerių skaičius (ne mažiau kaip 1,1 m</w:t>
            </w:r>
            <w:r w:rsidRPr="00446DBB">
              <w:rPr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talpos)</w:t>
            </w:r>
          </w:p>
        </w:tc>
      </w:tr>
      <w:tr w:rsidR="006101E9" w:rsidRPr="006101E9" w14:paraId="345BE1DB" w14:textId="77777777" w:rsidTr="00DC1D21">
        <w:trPr>
          <w:trHeight w:val="2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6" w14:textId="77777777" w:rsidR="00160F96" w:rsidRPr="00DC1D21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7" w14:textId="77777777" w:rsidR="00160F96" w:rsidRPr="00DC1D21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8" w14:textId="77777777" w:rsidR="00160F96" w:rsidRPr="00DC1D21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9" w14:textId="77777777" w:rsidR="00160F96" w:rsidRPr="00DC1D21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A" w14:textId="77777777" w:rsidR="00160F96" w:rsidRPr="00DC1D21" w:rsidRDefault="00160F96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6101E9" w:rsidRPr="006101E9" w14:paraId="345BE1E1" w14:textId="77777777" w:rsidTr="00C65554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DC" w14:textId="77777777" w:rsidR="00160F96" w:rsidRPr="00DC1D21" w:rsidRDefault="00160F96" w:rsidP="00B4364E">
            <w:pPr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D" w14:textId="77777777" w:rsidR="00160F96" w:rsidRPr="00DC1D21" w:rsidRDefault="007A3DB1" w:rsidP="00B4364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Popieriaus ir kartono pakuotė</w:t>
            </w:r>
            <w:r w:rsidR="000A2A12">
              <w:rPr>
                <w:sz w:val="22"/>
                <w:szCs w:val="22"/>
                <w:lang w:eastAsia="en-US"/>
              </w:rPr>
              <w:t xml:space="preserve">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E1DE" w14:textId="77777777" w:rsidR="00160F96" w:rsidRPr="00DC1D21" w:rsidRDefault="001B1D04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15 01 01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DF" w14:textId="77777777" w:rsidR="00160F96" w:rsidRPr="00DC1D21" w:rsidRDefault="0000576E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0" w14:textId="77777777" w:rsidR="00160F96" w:rsidRPr="00B36522" w:rsidRDefault="00DC1D21" w:rsidP="00DC1D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36522">
              <w:rPr>
                <w:sz w:val="22"/>
                <w:szCs w:val="22"/>
                <w:lang w:eastAsia="en-US"/>
              </w:rPr>
              <w:t>3</w:t>
            </w:r>
            <w:r w:rsidR="00160F96" w:rsidRPr="00B36522">
              <w:rPr>
                <w:sz w:val="22"/>
                <w:szCs w:val="22"/>
                <w:lang w:eastAsia="en-US"/>
              </w:rPr>
              <w:t xml:space="preserve"> vnt., išveža</w:t>
            </w:r>
            <w:r w:rsidR="00825FB4" w:rsidRPr="00B36522">
              <w:rPr>
                <w:sz w:val="22"/>
                <w:szCs w:val="22"/>
                <w:lang w:eastAsia="en-US"/>
              </w:rPr>
              <w:t>ma pagal poreikį, prisipildžius</w:t>
            </w:r>
            <w:r w:rsidRPr="00B36522">
              <w:rPr>
                <w:sz w:val="22"/>
                <w:szCs w:val="22"/>
                <w:lang w:eastAsia="en-US"/>
              </w:rPr>
              <w:t xml:space="preserve">, bet nemažiau nei 1 kartą per mėnesį </w:t>
            </w:r>
          </w:p>
        </w:tc>
      </w:tr>
      <w:tr w:rsidR="001B1D04" w:rsidRPr="006101E9" w14:paraId="345BE1E7" w14:textId="77777777" w:rsidTr="00DC1D21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2" w14:textId="77777777" w:rsidR="001B1D04" w:rsidRPr="00DC1D21" w:rsidRDefault="001B1D04" w:rsidP="00B4364E">
            <w:pPr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3" w14:textId="77777777" w:rsidR="001B1D04" w:rsidRPr="00DC1D21" w:rsidRDefault="000A2A12" w:rsidP="00B4364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Kitos plastikinės pakuotės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4" w14:textId="77777777" w:rsidR="001B1D04" w:rsidRPr="00DC1D21" w:rsidRDefault="001B1D04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15 01 02 02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5" w14:textId="77777777" w:rsidR="001B1D04" w:rsidRPr="00DC1D21" w:rsidRDefault="00446DBB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6" w14:textId="77777777" w:rsidR="001B1D04" w:rsidRPr="00B36522" w:rsidRDefault="00446DBB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36522">
              <w:rPr>
                <w:sz w:val="22"/>
                <w:szCs w:val="22"/>
                <w:lang w:eastAsia="en-US"/>
              </w:rPr>
              <w:t>3</w:t>
            </w:r>
            <w:r w:rsidR="00DC1D21" w:rsidRPr="00B36522">
              <w:rPr>
                <w:sz w:val="22"/>
                <w:szCs w:val="22"/>
                <w:lang w:eastAsia="en-US"/>
              </w:rPr>
              <w:t xml:space="preserve"> vnt.</w:t>
            </w:r>
            <w:r w:rsidR="0061246B" w:rsidRPr="00B36522">
              <w:rPr>
                <w:sz w:val="22"/>
                <w:szCs w:val="22"/>
                <w:lang w:eastAsia="en-US"/>
              </w:rPr>
              <w:t>,</w:t>
            </w:r>
            <w:r w:rsidR="00DC1D21" w:rsidRPr="00B36522">
              <w:rPr>
                <w:sz w:val="22"/>
                <w:szCs w:val="22"/>
                <w:lang w:eastAsia="en-US"/>
              </w:rPr>
              <w:t xml:space="preserve"> išvežama pagal poreikį, prisipildžius, bet nemažiau nei 1 kartą per mėnesį</w:t>
            </w:r>
          </w:p>
        </w:tc>
      </w:tr>
      <w:tr w:rsidR="001B1D04" w:rsidRPr="006101E9" w14:paraId="345BE1ED" w14:textId="77777777" w:rsidTr="00DC1D21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8" w14:textId="77777777" w:rsidR="001B1D04" w:rsidRPr="00DC1D21" w:rsidRDefault="001B1D04" w:rsidP="00B4364E">
            <w:pPr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9" w14:textId="77777777" w:rsidR="001B1D04" w:rsidRPr="00DC1D21" w:rsidRDefault="007A3DB1" w:rsidP="00B4364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Stiklo pakuotė</w:t>
            </w:r>
            <w:r w:rsidR="000A2A12">
              <w:rPr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A" w14:textId="77777777" w:rsidR="001B1D04" w:rsidRPr="00DC1D21" w:rsidRDefault="001B1D04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15 01 07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B" w14:textId="77777777" w:rsidR="001B1D04" w:rsidRPr="00DC1D21" w:rsidRDefault="0000576E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C" w14:textId="77777777" w:rsidR="001B1D04" w:rsidRPr="00B36522" w:rsidRDefault="00DC1D21" w:rsidP="000057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36522">
              <w:rPr>
                <w:sz w:val="22"/>
                <w:szCs w:val="22"/>
                <w:lang w:eastAsia="en-US"/>
              </w:rPr>
              <w:t>2 vnt.</w:t>
            </w:r>
            <w:r w:rsidR="0061246B" w:rsidRPr="00B36522">
              <w:rPr>
                <w:sz w:val="22"/>
                <w:szCs w:val="22"/>
                <w:lang w:eastAsia="en-US"/>
              </w:rPr>
              <w:t>,</w:t>
            </w:r>
            <w:r w:rsidRPr="00B36522">
              <w:rPr>
                <w:sz w:val="22"/>
                <w:szCs w:val="22"/>
                <w:lang w:eastAsia="en-US"/>
              </w:rPr>
              <w:t xml:space="preserve"> išvežama pagal poreikį,</w:t>
            </w:r>
            <w:r w:rsidR="0000576E" w:rsidRPr="00B36522">
              <w:rPr>
                <w:sz w:val="22"/>
                <w:szCs w:val="22"/>
                <w:lang w:eastAsia="en-US"/>
              </w:rPr>
              <w:t xml:space="preserve"> prisipildžius</w:t>
            </w:r>
            <w:r w:rsidRPr="00B3652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1D04" w:rsidRPr="006101E9" w14:paraId="345BE1F3" w14:textId="77777777" w:rsidTr="00DC1D21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E" w14:textId="77777777" w:rsidR="001B1D04" w:rsidRPr="00DC1D21" w:rsidRDefault="001B1D04" w:rsidP="00B4364E">
            <w:pPr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EF" w14:textId="77777777" w:rsidR="001B1D04" w:rsidRPr="00717332" w:rsidRDefault="00CA2204" w:rsidP="00B4364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17332">
              <w:rPr>
                <w:sz w:val="22"/>
                <w:szCs w:val="22"/>
              </w:rPr>
              <w:t>P</w:t>
            </w:r>
            <w:r w:rsidR="00DC1D21" w:rsidRPr="00717332">
              <w:rPr>
                <w:sz w:val="22"/>
                <w:szCs w:val="22"/>
              </w:rPr>
              <w:t>opierius ir kartonas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F0" w14:textId="77777777" w:rsidR="001B1D04" w:rsidRPr="00DC1D21" w:rsidRDefault="001B1D04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C1D21">
              <w:rPr>
                <w:sz w:val="22"/>
                <w:szCs w:val="22"/>
                <w:lang w:eastAsia="en-US"/>
              </w:rPr>
              <w:t>20 01 01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F1" w14:textId="77777777" w:rsidR="001B1D04" w:rsidRPr="00DC1D21" w:rsidRDefault="000D6BA3" w:rsidP="00B436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F2" w14:textId="77777777" w:rsidR="001B1D04" w:rsidRPr="00B36522" w:rsidRDefault="00DC1D21" w:rsidP="000057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36522">
              <w:rPr>
                <w:sz w:val="22"/>
                <w:szCs w:val="22"/>
                <w:lang w:eastAsia="en-US"/>
              </w:rPr>
              <w:t>1 vnt.</w:t>
            </w:r>
            <w:r w:rsidR="0061246B" w:rsidRPr="00B36522">
              <w:rPr>
                <w:sz w:val="22"/>
                <w:szCs w:val="22"/>
                <w:lang w:eastAsia="en-US"/>
              </w:rPr>
              <w:t>,</w:t>
            </w:r>
            <w:r w:rsidRPr="00B36522">
              <w:rPr>
                <w:sz w:val="22"/>
                <w:szCs w:val="22"/>
                <w:lang w:eastAsia="en-US"/>
              </w:rPr>
              <w:t xml:space="preserve"> išveža</w:t>
            </w:r>
            <w:r w:rsidR="0000576E" w:rsidRPr="00B36522">
              <w:rPr>
                <w:sz w:val="22"/>
                <w:szCs w:val="22"/>
                <w:lang w:eastAsia="en-US"/>
              </w:rPr>
              <w:t>ma pagal poreikį, prisipildžius</w:t>
            </w:r>
            <w:r w:rsidRPr="00B3652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1D21" w:rsidRPr="006101E9" w14:paraId="345BE1F6" w14:textId="77777777" w:rsidTr="000700CA">
        <w:trPr>
          <w:trHeight w:val="199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F4" w14:textId="77777777" w:rsidR="00DC1D21" w:rsidRPr="0050797B" w:rsidRDefault="00DC1D21" w:rsidP="00B4364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97B">
              <w:rPr>
                <w:b/>
                <w:sz w:val="22"/>
                <w:szCs w:val="22"/>
                <w:lang w:eastAsia="en-US"/>
              </w:rPr>
              <w:t>Iš viso: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1F5" w14:textId="77777777" w:rsidR="00DC1D21" w:rsidRPr="0050797B" w:rsidRDefault="00DC1D21" w:rsidP="00B4364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97B">
              <w:rPr>
                <w:b/>
                <w:sz w:val="22"/>
                <w:szCs w:val="22"/>
                <w:lang w:eastAsia="en-US"/>
              </w:rPr>
              <w:t>9 vnt.</w:t>
            </w:r>
          </w:p>
        </w:tc>
      </w:tr>
    </w:tbl>
    <w:p w14:paraId="345BE1F7" w14:textId="77777777" w:rsidR="00160F96" w:rsidRDefault="00160F96" w:rsidP="00160F96">
      <w:pPr>
        <w:ind w:left="60"/>
        <w:jc w:val="both"/>
        <w:rPr>
          <w:i/>
          <w:sz w:val="20"/>
          <w:szCs w:val="20"/>
        </w:rPr>
      </w:pPr>
    </w:p>
    <w:p w14:paraId="345BE1F8" w14:textId="77777777" w:rsidR="007C6CA6" w:rsidRPr="0061246B" w:rsidRDefault="00160F96" w:rsidP="00160F96">
      <w:pPr>
        <w:tabs>
          <w:tab w:val="left" w:pos="964"/>
        </w:tabs>
        <w:spacing w:line="276" w:lineRule="auto"/>
        <w:jc w:val="both"/>
      </w:pPr>
      <w:r>
        <w:tab/>
      </w:r>
      <w:r w:rsidR="000D6BA3">
        <w:t xml:space="preserve">11. Atliekoms skirti konteineriai turi būti tvarkingi, sandarūs, su ratukais bei lengvai atsidarančiais/užsidarančiais dangčiais, saugūs naudoti, nesurūdiję ar kitaip pažeisti. Ant konteinerių turi būti aiškiai numatomas konteinerio paskirties užrašas. Konteineriai turi būti pristatyti per 5 darbo dienas nuo sutarties </w:t>
      </w:r>
      <w:r w:rsidR="000D6BA3" w:rsidRPr="0061246B">
        <w:t>pasirašymo.</w:t>
      </w:r>
    </w:p>
    <w:p w14:paraId="345BE1F9" w14:textId="77777777" w:rsidR="00C66445" w:rsidRDefault="00C66445" w:rsidP="00160F96">
      <w:pPr>
        <w:tabs>
          <w:tab w:val="left" w:pos="964"/>
        </w:tabs>
        <w:spacing w:line="276" w:lineRule="auto"/>
        <w:jc w:val="both"/>
      </w:pPr>
      <w:r>
        <w:rPr>
          <w:color w:val="FF0000"/>
        </w:rPr>
        <w:tab/>
      </w:r>
      <w:r w:rsidR="00C65554">
        <w:t>12</w:t>
      </w:r>
      <w:r w:rsidRPr="00C66445">
        <w:t>. Atsiradus  poreikiui padidinti ar sumažinti atliekų ko</w:t>
      </w:r>
      <w:r w:rsidR="00C55E93">
        <w:t>nteinerių kiekį,</w:t>
      </w:r>
      <w:r w:rsidRPr="00C66445">
        <w:t xml:space="preserve"> </w:t>
      </w:r>
      <w:r w:rsidR="00C55E93">
        <w:t>p</w:t>
      </w:r>
      <w:r w:rsidRPr="00C66445">
        <w:t xml:space="preserve">aslaugos teikėjas </w:t>
      </w:r>
      <w:r w:rsidR="007C6CA6">
        <w:t xml:space="preserve">papildomus konteinerius </w:t>
      </w:r>
      <w:r w:rsidR="000D5D26">
        <w:t xml:space="preserve">turi pastatyti </w:t>
      </w:r>
      <w:r w:rsidRPr="00C66445">
        <w:t xml:space="preserve">per 5 darbo dienas nuo </w:t>
      </w:r>
      <w:r w:rsidR="000D5D26">
        <w:t xml:space="preserve">Užsakovo </w:t>
      </w:r>
      <w:r w:rsidRPr="00C66445">
        <w:t xml:space="preserve">prašymo išsiuntimo </w:t>
      </w:r>
      <w:r w:rsidR="0064271A" w:rsidRPr="00C66445">
        <w:t xml:space="preserve">elektroniniu paštu </w:t>
      </w:r>
      <w:r w:rsidRPr="00C66445">
        <w:t>dienos. Pakeitus konteinerių ki</w:t>
      </w:r>
      <w:r w:rsidR="000D6BA3">
        <w:t>ekį,</w:t>
      </w:r>
      <w:r w:rsidRPr="00C66445">
        <w:t xml:space="preserve"> taikyti sutartyje numatytus atliekų tvarkymo įkainius.</w:t>
      </w:r>
    </w:p>
    <w:p w14:paraId="345BE1FA" w14:textId="77777777" w:rsidR="0000576E" w:rsidRDefault="00C65554" w:rsidP="00160F96">
      <w:pPr>
        <w:tabs>
          <w:tab w:val="left" w:pos="964"/>
        </w:tabs>
        <w:spacing w:line="276" w:lineRule="auto"/>
        <w:jc w:val="both"/>
      </w:pPr>
      <w:r>
        <w:tab/>
      </w:r>
      <w:r w:rsidR="000D6BA3">
        <w:t>13</w:t>
      </w:r>
      <w:r w:rsidR="0000576E">
        <w:t xml:space="preserve">. Konteineriai pratybų metu turi būti įrengti per 5 darbo dienas nuo užsakymo gavimo dienos. Papildomai </w:t>
      </w:r>
      <w:r w:rsidR="000D6BA3">
        <w:t>užsakomų konteinerių kiekis</w:t>
      </w:r>
      <w:r w:rsidR="0000576E">
        <w:t xml:space="preserve"> – nuo 1 iki 5 vnt.</w:t>
      </w:r>
      <w:r w:rsidR="000B252A">
        <w:t>,</w:t>
      </w:r>
      <w:r w:rsidR="0000576E">
        <w:t xml:space="preserve"> talpa – 1,1 m3, konteinerių ištuštinimo dažnis – 1-2 kartą per savaitę.</w:t>
      </w:r>
    </w:p>
    <w:p w14:paraId="345BE1FB" w14:textId="77777777" w:rsidR="00160F96" w:rsidRDefault="00C65554" w:rsidP="00160F96">
      <w:pPr>
        <w:tabs>
          <w:tab w:val="left" w:pos="964"/>
        </w:tabs>
        <w:spacing w:line="276" w:lineRule="auto"/>
        <w:jc w:val="both"/>
      </w:pPr>
      <w:r>
        <w:tab/>
        <w:t>14</w:t>
      </w:r>
      <w:r w:rsidR="00825FB4">
        <w:t xml:space="preserve">. </w:t>
      </w:r>
      <w:r w:rsidR="00A91481">
        <w:t xml:space="preserve">Paslaugos turi būti teikiamos pagal Užsakovo poreikį. </w:t>
      </w:r>
      <w:r w:rsidR="00825FB4">
        <w:t>A</w:t>
      </w:r>
      <w:r w:rsidR="00160F96">
        <w:t xml:space="preserve">tliekų surinkimą ir išvežimą organizuoja paslaugos teikėjas pagal </w:t>
      </w:r>
      <w:r w:rsidR="00825FB4">
        <w:t>Užsakovo pateiktą užsakymą</w:t>
      </w:r>
      <w:r w:rsidR="00160F96">
        <w:t xml:space="preserve"> </w:t>
      </w:r>
      <w:r w:rsidR="00C66445">
        <w:t>elektroniniu</w:t>
      </w:r>
      <w:r w:rsidR="00825FB4">
        <w:t xml:space="preserve"> paštu. </w:t>
      </w:r>
      <w:r w:rsidR="00A91481">
        <w:t>P</w:t>
      </w:r>
      <w:r w:rsidR="00A91481" w:rsidRPr="006F5E46">
        <w:t xml:space="preserve">aslaugos atlikimo laiką </w:t>
      </w:r>
      <w:r w:rsidR="00A91481">
        <w:t>p</w:t>
      </w:r>
      <w:r w:rsidR="00A91481" w:rsidRPr="006F5E46">
        <w:t xml:space="preserve">aslaugos teikėjas </w:t>
      </w:r>
      <w:r w:rsidR="00A91481">
        <w:t>turi su</w:t>
      </w:r>
      <w:r w:rsidR="00A91481" w:rsidRPr="006F5E46">
        <w:t>derin</w:t>
      </w:r>
      <w:r w:rsidR="00A91481">
        <w:t>ti</w:t>
      </w:r>
      <w:r w:rsidR="00A91481" w:rsidRPr="006F5E46">
        <w:t xml:space="preserve"> su </w:t>
      </w:r>
      <w:r w:rsidR="00A91481">
        <w:t xml:space="preserve">Užsakovu. </w:t>
      </w:r>
    </w:p>
    <w:p w14:paraId="345BE1FC" w14:textId="77777777" w:rsidR="00160F96" w:rsidRDefault="0050797B" w:rsidP="00160F96">
      <w:pPr>
        <w:tabs>
          <w:tab w:val="left" w:pos="964"/>
        </w:tabs>
        <w:spacing w:line="276" w:lineRule="auto"/>
        <w:jc w:val="both"/>
      </w:pPr>
      <w:r>
        <w:tab/>
        <w:t>15</w:t>
      </w:r>
      <w:r w:rsidR="00160F96">
        <w:t>. Suteikus paslaugą, p</w:t>
      </w:r>
      <w:r w:rsidR="00160F96" w:rsidRPr="006F5E46">
        <w:t xml:space="preserve">aslaugos teikėjas </w:t>
      </w:r>
      <w:r w:rsidR="00160F96">
        <w:t xml:space="preserve">turi </w:t>
      </w:r>
      <w:r w:rsidR="00160F96" w:rsidRPr="006F5E46">
        <w:t>pateik</w:t>
      </w:r>
      <w:r w:rsidR="00160F96">
        <w:t>t</w:t>
      </w:r>
      <w:r w:rsidR="00160F96" w:rsidRPr="006F5E46">
        <w:t xml:space="preserve">i </w:t>
      </w:r>
      <w:r w:rsidR="000D6BA3">
        <w:t>Užsakovui sąskaitą-faktūrą.</w:t>
      </w:r>
    </w:p>
    <w:p w14:paraId="345BE1FD" w14:textId="77777777" w:rsidR="00160F96" w:rsidRPr="006F5E46" w:rsidRDefault="0050797B" w:rsidP="00160F96">
      <w:pPr>
        <w:tabs>
          <w:tab w:val="left" w:pos="964"/>
        </w:tabs>
        <w:spacing w:line="276" w:lineRule="auto"/>
        <w:jc w:val="both"/>
      </w:pPr>
      <w:r>
        <w:tab/>
        <w:t>16. P</w:t>
      </w:r>
      <w:r w:rsidR="00160F96">
        <w:t xml:space="preserve">aslaugos teikėjas turi dalyvauti rengiant atliekų lydraščius Gaminių, pakuočių ir atliekų apskaitos informacinėje sistemoje (GPAIS) teisės aktų numatyta tvarka. </w:t>
      </w:r>
    </w:p>
    <w:p w14:paraId="345BE1FE" w14:textId="77777777" w:rsidR="00160F96" w:rsidRDefault="0050797B" w:rsidP="00160F96">
      <w:pPr>
        <w:tabs>
          <w:tab w:val="left" w:pos="964"/>
        </w:tabs>
        <w:spacing w:line="276" w:lineRule="auto"/>
        <w:jc w:val="both"/>
      </w:pPr>
      <w:r>
        <w:tab/>
        <w:t>17</w:t>
      </w:r>
      <w:r w:rsidR="00160F96">
        <w:t xml:space="preserve">. </w:t>
      </w:r>
      <w:r w:rsidR="00160F96" w:rsidRPr="00E503DE">
        <w:t>Numatomas sudaryti sutarties galiojimo laikotarpis –</w:t>
      </w:r>
      <w:r w:rsidR="009218B9">
        <w:t xml:space="preserve"> 24</w:t>
      </w:r>
      <w:r w:rsidR="00160F96">
        <w:t xml:space="preserve"> mėn.</w:t>
      </w:r>
    </w:p>
    <w:p w14:paraId="345BE1FF" w14:textId="77777777" w:rsidR="00160F96" w:rsidRDefault="00160F96" w:rsidP="00160F96">
      <w:pPr>
        <w:tabs>
          <w:tab w:val="left" w:pos="964"/>
        </w:tabs>
        <w:spacing w:line="276" w:lineRule="auto"/>
        <w:jc w:val="both"/>
      </w:pPr>
    </w:p>
    <w:p w14:paraId="4EC80674" w14:textId="77777777" w:rsidR="003E1E1F" w:rsidRDefault="003E1E1F" w:rsidP="00160F96">
      <w:pPr>
        <w:tabs>
          <w:tab w:val="left" w:pos="964"/>
        </w:tabs>
        <w:spacing w:line="276" w:lineRule="auto"/>
        <w:jc w:val="both"/>
      </w:pPr>
    </w:p>
    <w:p w14:paraId="6AAC6209" w14:textId="77777777" w:rsidR="003E1E1F" w:rsidRDefault="003E1E1F" w:rsidP="00160F96">
      <w:pPr>
        <w:tabs>
          <w:tab w:val="left" w:pos="964"/>
        </w:tabs>
        <w:spacing w:line="276" w:lineRule="auto"/>
        <w:jc w:val="both"/>
      </w:pPr>
    </w:p>
    <w:p w14:paraId="7239E190" w14:textId="77777777" w:rsidR="003E1E1F" w:rsidRDefault="003E1E1F" w:rsidP="00160F96">
      <w:pPr>
        <w:tabs>
          <w:tab w:val="left" w:pos="964"/>
        </w:tabs>
        <w:spacing w:line="276" w:lineRule="auto"/>
        <w:jc w:val="both"/>
      </w:pPr>
      <w:bookmarkStart w:id="0" w:name="_GoBack"/>
      <w:bookmarkEnd w:id="0"/>
    </w:p>
    <w:p w14:paraId="345BE200" w14:textId="10E96786" w:rsidR="00A91481" w:rsidRDefault="00E13523" w:rsidP="00160F96">
      <w:pPr>
        <w:tabs>
          <w:tab w:val="left" w:pos="964"/>
        </w:tabs>
        <w:spacing w:line="276" w:lineRule="auto"/>
        <w:jc w:val="both"/>
        <w:rPr>
          <w:b/>
        </w:rPr>
      </w:pPr>
      <w:r>
        <w:rPr>
          <w:b/>
        </w:rPr>
        <w:t>Pirkėjas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Teikėjas</w:t>
      </w:r>
    </w:p>
    <w:p w14:paraId="41C879DD" w14:textId="75505524" w:rsidR="00E13523" w:rsidRPr="00E13523" w:rsidRDefault="00E13523" w:rsidP="00160F96">
      <w:pPr>
        <w:tabs>
          <w:tab w:val="left" w:pos="964"/>
        </w:tabs>
        <w:spacing w:line="276" w:lineRule="auto"/>
        <w:jc w:val="both"/>
      </w:pPr>
      <w:r w:rsidRPr="00E13523">
        <w:t>Vadas</w:t>
      </w:r>
    </w:p>
    <w:p w14:paraId="3DF1838C" w14:textId="14B10D73" w:rsidR="00E13523" w:rsidRPr="00E13523" w:rsidRDefault="00E13523" w:rsidP="00160F96">
      <w:pPr>
        <w:tabs>
          <w:tab w:val="left" w:pos="964"/>
        </w:tabs>
        <w:spacing w:line="276" w:lineRule="auto"/>
        <w:jc w:val="both"/>
      </w:pPr>
      <w:r>
        <w:t xml:space="preserve">plk. ltn. Mindaugas </w:t>
      </w:r>
      <w:proofErr w:type="spellStart"/>
      <w:r>
        <w:t>Juotkus</w:t>
      </w:r>
      <w:proofErr w:type="spellEnd"/>
    </w:p>
    <w:sectPr w:rsidR="00E13523" w:rsidRPr="00E13523" w:rsidSect="0050797B">
      <w:pgSz w:w="11906" w:h="16838"/>
      <w:pgMar w:top="107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1C4"/>
    <w:multiLevelType w:val="hybridMultilevel"/>
    <w:tmpl w:val="CD18B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6"/>
    <w:rsid w:val="0000576E"/>
    <w:rsid w:val="000366B0"/>
    <w:rsid w:val="000A2A12"/>
    <w:rsid w:val="000B252A"/>
    <w:rsid w:val="000D5D26"/>
    <w:rsid w:val="000D6BA3"/>
    <w:rsid w:val="00160F96"/>
    <w:rsid w:val="001A353B"/>
    <w:rsid w:val="001B1D04"/>
    <w:rsid w:val="0036263C"/>
    <w:rsid w:val="003E1E1F"/>
    <w:rsid w:val="00446DBB"/>
    <w:rsid w:val="004742FA"/>
    <w:rsid w:val="0050797B"/>
    <w:rsid w:val="00572095"/>
    <w:rsid w:val="0058234A"/>
    <w:rsid w:val="005A1388"/>
    <w:rsid w:val="006101E9"/>
    <w:rsid w:val="0061246B"/>
    <w:rsid w:val="0064271A"/>
    <w:rsid w:val="00670D6D"/>
    <w:rsid w:val="007133F2"/>
    <w:rsid w:val="00717332"/>
    <w:rsid w:val="007A3DB1"/>
    <w:rsid w:val="007B4224"/>
    <w:rsid w:val="007C6CA6"/>
    <w:rsid w:val="00825FB4"/>
    <w:rsid w:val="00834C31"/>
    <w:rsid w:val="009218B9"/>
    <w:rsid w:val="00A33D26"/>
    <w:rsid w:val="00A91481"/>
    <w:rsid w:val="00B35536"/>
    <w:rsid w:val="00B36522"/>
    <w:rsid w:val="00C55E93"/>
    <w:rsid w:val="00C648E1"/>
    <w:rsid w:val="00C65554"/>
    <w:rsid w:val="00C66445"/>
    <w:rsid w:val="00C7025D"/>
    <w:rsid w:val="00C843EE"/>
    <w:rsid w:val="00CA2204"/>
    <w:rsid w:val="00DC1D21"/>
    <w:rsid w:val="00DE15C3"/>
    <w:rsid w:val="00E13523"/>
    <w:rsid w:val="00E73ADF"/>
    <w:rsid w:val="00F04F46"/>
    <w:rsid w:val="00FE1777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E1B1"/>
  <w15:chartTrackingRefBased/>
  <w15:docId w15:val="{0B61B9C8-0D5C-448E-AA3F-E57F0390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96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Anzela Tamosaitiene</cp:lastModifiedBy>
  <cp:revision>4</cp:revision>
  <cp:lastPrinted>2025-02-05T08:26:00Z</cp:lastPrinted>
  <dcterms:created xsi:type="dcterms:W3CDTF">2025-03-03T10:59:00Z</dcterms:created>
  <dcterms:modified xsi:type="dcterms:W3CDTF">2025-03-03T11:13:00Z</dcterms:modified>
</cp:coreProperties>
</file>