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6C3065F6" w14:textId="77777777" w:rsidTr="00582ACF">
        <w:tc>
          <w:tcPr>
            <w:tcW w:w="5000" w:type="pct"/>
            <w:gridSpan w:val="5"/>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582ACF">
        <w:trPr>
          <w:trHeight w:val="621"/>
        </w:trPr>
        <w:tc>
          <w:tcPr>
            <w:tcW w:w="839" w:type="pct"/>
          </w:tcPr>
          <w:p w14:paraId="17C4856E" w14:textId="1EBB1A60" w:rsidR="00193FA5" w:rsidRPr="006D2716" w:rsidRDefault="00A2376F" w:rsidP="00A2376F">
            <w:pPr>
              <w:jc w:val="left"/>
              <w:rPr>
                <w:rFonts w:ascii="Arial" w:hAnsi="Arial" w:cs="Arial"/>
                <w:b/>
                <w:bCs/>
                <w:i/>
                <w:iCs/>
                <w:sz w:val="22"/>
                <w:szCs w:val="22"/>
              </w:rPr>
            </w:pPr>
            <w:r w:rsidRPr="006D2716">
              <w:rPr>
                <w:rFonts w:ascii="Arial" w:hAnsi="Arial" w:cs="Arial"/>
                <w:b/>
                <w:bCs/>
                <w:sz w:val="22"/>
                <w:szCs w:val="22"/>
              </w:rPr>
              <w:t>Data</w:t>
            </w:r>
          </w:p>
        </w:tc>
        <w:tc>
          <w:tcPr>
            <w:tcW w:w="4161" w:type="pct"/>
            <w:gridSpan w:val="4"/>
          </w:tcPr>
          <w:p w14:paraId="12A4459C" w14:textId="54586B0C" w:rsidR="00193FA5" w:rsidRPr="006D2716" w:rsidRDefault="004B4849" w:rsidP="00037995">
            <w:pPr>
              <w:jc w:val="left"/>
              <w:rPr>
                <w:rFonts w:ascii="Arial" w:hAnsi="Arial" w:cs="Arial"/>
                <w:bCs/>
                <w:sz w:val="22"/>
                <w:szCs w:val="22"/>
              </w:rPr>
            </w:pPr>
            <w:r>
              <w:rPr>
                <w:rFonts w:ascii="Arial" w:hAnsi="Arial" w:cs="Arial"/>
                <w:bCs/>
                <w:sz w:val="22"/>
                <w:szCs w:val="22"/>
              </w:rPr>
              <w:t xml:space="preserve">2025 02 </w:t>
            </w:r>
            <w:r w:rsidR="00916B36">
              <w:rPr>
                <w:rFonts w:ascii="Arial" w:hAnsi="Arial" w:cs="Arial"/>
                <w:bCs/>
                <w:sz w:val="22"/>
                <w:szCs w:val="22"/>
              </w:rPr>
              <w:t>25</w:t>
            </w:r>
          </w:p>
        </w:tc>
      </w:tr>
      <w:tr w:rsidR="00A2376F" w:rsidRPr="006D2716" w14:paraId="23F27477" w14:textId="77777777" w:rsidTr="00582ACF">
        <w:trPr>
          <w:trHeight w:val="621"/>
        </w:trPr>
        <w:tc>
          <w:tcPr>
            <w:tcW w:w="839" w:type="pct"/>
          </w:tcPr>
          <w:p w14:paraId="7E325E27" w14:textId="4516CEE8" w:rsidR="00A2376F" w:rsidRPr="006D2716" w:rsidRDefault="00A2376F" w:rsidP="00A2376F">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5A1D7FD2" w:rsidR="00A2376F" w:rsidRPr="00C27701" w:rsidRDefault="009710ED" w:rsidP="00DD27FA">
            <w:pPr>
              <w:pStyle w:val="Antrats"/>
              <w:rPr>
                <w:rFonts w:ascii="Arial" w:hAnsi="Arial" w:cs="Arial"/>
                <w:b/>
                <w:bCs/>
                <w:i/>
                <w:iCs/>
                <w:sz w:val="22"/>
                <w:szCs w:val="22"/>
              </w:rPr>
            </w:pPr>
            <w:r w:rsidRPr="00C27701">
              <w:rPr>
                <w:rStyle w:val="Hipersaitas"/>
                <w:rFonts w:ascii="Arial" w:hAnsi="Arial" w:cs="Arial"/>
                <w:b/>
                <w:bCs/>
                <w:i/>
                <w:iCs/>
                <w:color w:val="auto"/>
                <w:sz w:val="22"/>
                <w:szCs w:val="22"/>
                <w:u w:val="none"/>
                <w:lang w:eastAsia="lt-LT"/>
              </w:rPr>
              <w:t>„</w:t>
            </w:r>
            <w:r w:rsidR="009F7296" w:rsidRPr="009F7296">
              <w:rPr>
                <w:rFonts w:ascii="Arial" w:hAnsi="Arial" w:cs="Arial"/>
                <w:b/>
                <w:bCs/>
                <w:i/>
                <w:iCs/>
                <w:color w:val="000000"/>
                <w:sz w:val="22"/>
                <w:szCs w:val="22"/>
              </w:rPr>
              <w:t>Magistralinio kelio A12 Ryga-Šiauliai-Tauragė-Kaliningradas sankryžų, esančių 14,249 km  (su krašto keliu Nr. 153 Joniškis-Žagarė-Naujoji Akmenė) ir 14,324 km (su krašto keliu Nr. 209 Joniškis-</w:t>
            </w:r>
            <w:proofErr w:type="spellStart"/>
            <w:r w:rsidR="009F7296" w:rsidRPr="009F7296">
              <w:rPr>
                <w:rFonts w:ascii="Arial" w:hAnsi="Arial" w:cs="Arial"/>
                <w:b/>
                <w:bCs/>
                <w:i/>
                <w:iCs/>
                <w:color w:val="000000"/>
                <w:sz w:val="22"/>
                <w:szCs w:val="22"/>
              </w:rPr>
              <w:t>Žeimelis</w:t>
            </w:r>
            <w:proofErr w:type="spellEnd"/>
            <w:r w:rsidR="009F7296" w:rsidRPr="009F7296">
              <w:rPr>
                <w:rFonts w:ascii="Arial" w:hAnsi="Arial" w:cs="Arial"/>
                <w:b/>
                <w:bCs/>
                <w:i/>
                <w:iCs/>
                <w:color w:val="000000"/>
                <w:sz w:val="22"/>
                <w:szCs w:val="22"/>
              </w:rPr>
              <w:t>-Pasvalys) rekonstravim</w:t>
            </w:r>
            <w:r w:rsidR="009F7296">
              <w:rPr>
                <w:rFonts w:ascii="Arial" w:hAnsi="Arial" w:cs="Arial"/>
                <w:b/>
                <w:bCs/>
                <w:i/>
                <w:iCs/>
                <w:color w:val="000000"/>
                <w:sz w:val="22"/>
                <w:szCs w:val="22"/>
              </w:rPr>
              <w:t>o</w:t>
            </w:r>
            <w:r w:rsidR="00C27701" w:rsidRPr="00C27701">
              <w:rPr>
                <w:rFonts w:ascii="Arial" w:hAnsi="Arial" w:cs="Arial"/>
                <w:b/>
                <w:bCs/>
                <w:i/>
                <w:iCs/>
                <w:color w:val="000000"/>
                <w:sz w:val="22"/>
                <w:szCs w:val="22"/>
              </w:rPr>
              <w:t>, projektinių pasiūlymų parengimas</w:t>
            </w:r>
            <w:r w:rsidRPr="00C27701">
              <w:rPr>
                <w:rFonts w:ascii="Arial" w:hAnsi="Arial" w:cs="Arial"/>
                <w:i/>
                <w:iCs/>
                <w:color w:val="000000"/>
                <w:sz w:val="22"/>
                <w:szCs w:val="22"/>
              </w:rPr>
              <w:t>“</w:t>
            </w:r>
            <w:r w:rsidRPr="00C27701">
              <w:rPr>
                <w:rStyle w:val="Hipersaitas"/>
                <w:rFonts w:ascii="Arial" w:hAnsi="Arial" w:cs="Arial"/>
                <w:b/>
                <w:bCs/>
                <w:sz w:val="22"/>
                <w:szCs w:val="22"/>
                <w:u w:val="none"/>
                <w:lang w:eastAsia="lt-LT"/>
              </w:rPr>
              <w:t xml:space="preserve"> </w:t>
            </w:r>
          </w:p>
        </w:tc>
      </w:tr>
      <w:tr w:rsidR="00193FA5" w:rsidRPr="006D2716" w14:paraId="0F2215C4" w14:textId="77777777" w:rsidTr="00582ACF">
        <w:trPr>
          <w:trHeight w:val="1007"/>
        </w:trPr>
        <w:tc>
          <w:tcPr>
            <w:tcW w:w="839" w:type="pct"/>
          </w:tcPr>
          <w:p w14:paraId="36281EF4" w14:textId="56D84CDC" w:rsidR="00193FA5" w:rsidRPr="006D2716" w:rsidRDefault="00193FA5" w:rsidP="00A2376F">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193FA5" w:rsidRPr="006D2716" w:rsidRDefault="006C45CF" w:rsidP="00193FA5">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6D2716" w14:paraId="0F732FAB" w14:textId="77777777" w:rsidTr="00582ACF">
        <w:tc>
          <w:tcPr>
            <w:tcW w:w="5000" w:type="pct"/>
            <w:gridSpan w:val="5"/>
          </w:tcPr>
          <w:p w14:paraId="7D2855DE" w14:textId="1CB507C2" w:rsidR="00193FA5" w:rsidRPr="006D2716" w:rsidRDefault="00193FA5" w:rsidP="00514F30">
            <w:pPr>
              <w:tabs>
                <w:tab w:val="left" w:pos="527"/>
              </w:tabs>
              <w:spacing w:before="120" w:after="120"/>
              <w:jc w:val="center"/>
              <w:rPr>
                <w:rFonts w:ascii="Arial" w:hAnsi="Arial" w:cs="Arial"/>
                <w:bCs/>
                <w:color w:val="FFFFFF" w:themeColor="background1"/>
                <w:sz w:val="22"/>
                <w:szCs w:val="22"/>
              </w:rPr>
            </w:pPr>
            <w:r w:rsidRPr="006D2716">
              <w:rPr>
                <w:rFonts w:ascii="Arial" w:hAnsi="Arial" w:cs="Arial"/>
                <w:b/>
                <w:color w:val="FFFFFF" w:themeColor="background1"/>
                <w:sz w:val="22"/>
                <w:szCs w:val="22"/>
              </w:rPr>
              <w:t>II.</w:t>
            </w:r>
            <w:r w:rsidRPr="006D2716">
              <w:rPr>
                <w:rFonts w:ascii="Arial" w:hAnsi="Arial" w:cs="Arial"/>
                <w:bCs/>
                <w:color w:val="FFFFFF" w:themeColor="background1"/>
                <w:sz w:val="22"/>
                <w:szCs w:val="22"/>
              </w:rPr>
              <w:tab/>
            </w:r>
            <w:r w:rsidRPr="006D2716">
              <w:rPr>
                <w:rFonts w:ascii="Arial" w:hAnsi="Arial" w:cs="Arial"/>
                <w:b/>
                <w:color w:val="FFFFFF" w:themeColor="background1"/>
                <w:sz w:val="22"/>
                <w:szCs w:val="22"/>
              </w:rPr>
              <w:t>RINKOS KONSULTACIJOS ATLIKIMAS</w:t>
            </w:r>
          </w:p>
        </w:tc>
      </w:tr>
      <w:tr w:rsidR="00AA35A1" w:rsidRPr="006D2716" w14:paraId="6884034E" w14:textId="77777777" w:rsidTr="00582ACF">
        <w:trPr>
          <w:trHeight w:val="905"/>
        </w:trPr>
        <w:tc>
          <w:tcPr>
            <w:tcW w:w="839" w:type="pct"/>
          </w:tcPr>
          <w:p w14:paraId="50F87D13" w14:textId="75204510" w:rsidR="00AA35A1" w:rsidRPr="006D2716" w:rsidRDefault="00AA35A1" w:rsidP="00A2376F">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14B7C16C" w14:textId="114EA491" w:rsidR="00AA35A1" w:rsidRPr="006D2716" w:rsidRDefault="00342EE5" w:rsidP="00AA35A1">
            <w:pPr>
              <w:rPr>
                <w:rFonts w:ascii="Arial" w:hAnsi="Arial" w:cs="Arial"/>
                <w:bCs/>
                <w:sz w:val="22"/>
                <w:szCs w:val="22"/>
              </w:rPr>
            </w:pPr>
            <w:r w:rsidRPr="006D2716">
              <w:rPr>
                <w:rFonts w:ascii="Arial" w:hAnsi="Arial" w:cs="Arial"/>
                <w:i/>
                <w:sz w:val="22"/>
                <w:szCs w:val="22"/>
              </w:rPr>
              <w:t>Konsultacija vyko Centrinės viešųjų pirkimų informacinės sistemos priemonėmis</w:t>
            </w:r>
          </w:p>
        </w:tc>
      </w:tr>
      <w:tr w:rsidR="0040394C" w:rsidRPr="006D2716" w14:paraId="2639E402" w14:textId="77777777" w:rsidTr="00582ACF">
        <w:trPr>
          <w:trHeight w:val="1122"/>
        </w:trPr>
        <w:tc>
          <w:tcPr>
            <w:tcW w:w="839" w:type="pct"/>
          </w:tcPr>
          <w:p w14:paraId="2B7FB495" w14:textId="4FC3EE3D" w:rsidR="0040394C" w:rsidRPr="006D2716" w:rsidRDefault="0040394C" w:rsidP="00A2376F">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04344316" w14:textId="6679D040" w:rsidR="0040394C" w:rsidRPr="006D2716" w:rsidRDefault="0040394C" w:rsidP="0040394C">
            <w:pPr>
              <w:spacing w:before="120"/>
              <w:rPr>
                <w:rFonts w:ascii="Arial" w:hAnsi="Arial" w:cs="Arial"/>
                <w:i/>
                <w:iCs/>
                <w:sz w:val="22"/>
                <w:szCs w:val="22"/>
              </w:rPr>
            </w:pPr>
            <w:r w:rsidRPr="006D2716">
              <w:rPr>
                <w:rFonts w:ascii="Arial" w:hAnsi="Arial" w:cs="Arial"/>
                <w:i/>
                <w:iCs/>
                <w:sz w:val="22"/>
                <w:szCs w:val="22"/>
              </w:rPr>
              <w:t xml:space="preserve">Paskelbimo CVP IS data: </w:t>
            </w:r>
            <w:r w:rsidR="00342EE5" w:rsidRPr="00054ED8">
              <w:rPr>
                <w:rFonts w:ascii="Arial" w:hAnsi="Arial" w:cs="Arial"/>
                <w:i/>
                <w:iCs/>
                <w:sz w:val="22"/>
                <w:szCs w:val="22"/>
              </w:rPr>
              <w:t>202</w:t>
            </w:r>
            <w:r w:rsidR="00D803D2" w:rsidRPr="00054ED8">
              <w:rPr>
                <w:rFonts w:ascii="Arial" w:hAnsi="Arial" w:cs="Arial"/>
                <w:i/>
                <w:iCs/>
                <w:sz w:val="22"/>
                <w:szCs w:val="22"/>
              </w:rPr>
              <w:t>5-0</w:t>
            </w:r>
            <w:r w:rsidR="006221FD">
              <w:rPr>
                <w:rFonts w:ascii="Arial" w:hAnsi="Arial" w:cs="Arial"/>
                <w:i/>
                <w:iCs/>
                <w:sz w:val="22"/>
                <w:szCs w:val="22"/>
              </w:rPr>
              <w:t>1</w:t>
            </w:r>
            <w:r w:rsidR="00D803D2" w:rsidRPr="00054ED8">
              <w:rPr>
                <w:rFonts w:ascii="Arial" w:hAnsi="Arial" w:cs="Arial"/>
                <w:i/>
                <w:iCs/>
                <w:sz w:val="22"/>
                <w:szCs w:val="22"/>
              </w:rPr>
              <w:t>-</w:t>
            </w:r>
            <w:r w:rsidR="006221FD">
              <w:rPr>
                <w:rFonts w:ascii="Arial" w:hAnsi="Arial" w:cs="Arial"/>
                <w:i/>
                <w:iCs/>
                <w:sz w:val="22"/>
                <w:szCs w:val="22"/>
              </w:rPr>
              <w:t>23</w:t>
            </w:r>
            <w:r w:rsidR="00D803D2" w:rsidRPr="00054ED8">
              <w:rPr>
                <w:rFonts w:ascii="Arial" w:hAnsi="Arial" w:cs="Arial"/>
                <w:i/>
                <w:iCs/>
                <w:sz w:val="22"/>
                <w:szCs w:val="22"/>
              </w:rPr>
              <w:t xml:space="preserve"> </w:t>
            </w:r>
            <w:r w:rsidR="00750825" w:rsidRPr="00054ED8">
              <w:rPr>
                <w:rFonts w:ascii="Arial" w:hAnsi="Arial" w:cs="Arial"/>
                <w:i/>
                <w:iCs/>
                <w:sz w:val="22"/>
                <w:szCs w:val="22"/>
              </w:rPr>
              <w:t xml:space="preserve"> Nr. </w:t>
            </w:r>
            <w:r w:rsidR="006221FD" w:rsidRPr="006221FD">
              <w:rPr>
                <w:rFonts w:ascii="Arial" w:hAnsi="Arial" w:cs="Arial"/>
                <w:i/>
                <w:iCs/>
                <w:sz w:val="22"/>
                <w:szCs w:val="22"/>
              </w:rPr>
              <w:t>887094</w:t>
            </w:r>
            <w:r w:rsidR="006221FD">
              <w:rPr>
                <w:rFonts w:ascii="Arial" w:hAnsi="Arial" w:cs="Arial"/>
                <w:i/>
                <w:iCs/>
                <w:sz w:val="22"/>
                <w:szCs w:val="22"/>
              </w:rPr>
              <w:t>.</w:t>
            </w:r>
          </w:p>
          <w:p w14:paraId="2FE2ADFF" w14:textId="00138826" w:rsidR="0040394C" w:rsidRPr="006D2716" w:rsidRDefault="0040394C" w:rsidP="0040394C">
            <w:pPr>
              <w:rPr>
                <w:rFonts w:ascii="Arial" w:hAnsi="Arial" w:cs="Arial"/>
                <w:bCs/>
                <w:sz w:val="22"/>
                <w:szCs w:val="22"/>
              </w:rPr>
            </w:pPr>
            <w:r w:rsidRPr="006D2716">
              <w:rPr>
                <w:rFonts w:ascii="Arial" w:hAnsi="Arial" w:cs="Arial"/>
                <w:i/>
                <w:iCs/>
                <w:sz w:val="22"/>
                <w:szCs w:val="22"/>
              </w:rPr>
              <w:t xml:space="preserve">Atsakymų pateikimo terminas: </w:t>
            </w:r>
            <w:r w:rsidR="00342EE5" w:rsidRPr="006D2716">
              <w:rPr>
                <w:rFonts w:ascii="Arial" w:hAnsi="Arial" w:cs="Arial"/>
                <w:i/>
                <w:iCs/>
                <w:sz w:val="22"/>
                <w:szCs w:val="22"/>
              </w:rPr>
              <w:t>202</w:t>
            </w:r>
            <w:r w:rsidR="001D035D">
              <w:rPr>
                <w:rFonts w:ascii="Arial" w:hAnsi="Arial" w:cs="Arial"/>
                <w:i/>
                <w:iCs/>
                <w:sz w:val="22"/>
                <w:szCs w:val="22"/>
              </w:rPr>
              <w:t>5</w:t>
            </w:r>
            <w:r w:rsidR="00342EE5" w:rsidRPr="006D2716">
              <w:rPr>
                <w:rFonts w:ascii="Arial" w:hAnsi="Arial" w:cs="Arial"/>
                <w:i/>
                <w:iCs/>
                <w:sz w:val="22"/>
                <w:szCs w:val="22"/>
              </w:rPr>
              <w:t>-</w:t>
            </w:r>
            <w:r w:rsidR="001D035D">
              <w:rPr>
                <w:rFonts w:ascii="Arial" w:hAnsi="Arial" w:cs="Arial"/>
                <w:i/>
                <w:iCs/>
                <w:sz w:val="22"/>
                <w:szCs w:val="22"/>
              </w:rPr>
              <w:t>0</w:t>
            </w:r>
            <w:r w:rsidR="003E6C92">
              <w:rPr>
                <w:rFonts w:ascii="Arial" w:hAnsi="Arial" w:cs="Arial"/>
                <w:i/>
                <w:iCs/>
                <w:sz w:val="22"/>
                <w:szCs w:val="22"/>
              </w:rPr>
              <w:t>2</w:t>
            </w:r>
            <w:r w:rsidR="00342EE5" w:rsidRPr="006D2716">
              <w:rPr>
                <w:rFonts w:ascii="Arial" w:hAnsi="Arial" w:cs="Arial"/>
                <w:i/>
                <w:iCs/>
                <w:sz w:val="22"/>
                <w:szCs w:val="22"/>
              </w:rPr>
              <w:t>-</w:t>
            </w:r>
            <w:r w:rsidR="008A7BAD">
              <w:rPr>
                <w:rFonts w:ascii="Arial" w:hAnsi="Arial" w:cs="Arial"/>
                <w:i/>
                <w:iCs/>
                <w:sz w:val="22"/>
                <w:szCs w:val="22"/>
              </w:rPr>
              <w:t>2</w:t>
            </w:r>
            <w:r w:rsidR="006221FD">
              <w:rPr>
                <w:rFonts w:ascii="Arial" w:hAnsi="Arial" w:cs="Arial"/>
                <w:i/>
                <w:iCs/>
                <w:sz w:val="22"/>
                <w:szCs w:val="22"/>
              </w:rPr>
              <w:t>1</w:t>
            </w:r>
            <w:r w:rsidR="002C0965" w:rsidRPr="006D2716">
              <w:rPr>
                <w:rFonts w:ascii="Arial" w:hAnsi="Arial" w:cs="Arial"/>
                <w:i/>
                <w:iCs/>
                <w:sz w:val="22"/>
                <w:szCs w:val="22"/>
              </w:rPr>
              <w:t xml:space="preserve"> </w:t>
            </w:r>
            <w:r w:rsidR="00D803D2">
              <w:rPr>
                <w:rFonts w:ascii="Arial" w:hAnsi="Arial" w:cs="Arial"/>
                <w:i/>
                <w:iCs/>
                <w:sz w:val="22"/>
                <w:szCs w:val="22"/>
              </w:rPr>
              <w:t>13</w:t>
            </w:r>
            <w:r w:rsidR="002C0965" w:rsidRPr="006D2716">
              <w:rPr>
                <w:rFonts w:ascii="Arial" w:hAnsi="Arial" w:cs="Arial"/>
                <w:i/>
                <w:iCs/>
                <w:sz w:val="22"/>
                <w:szCs w:val="22"/>
              </w:rPr>
              <w:t xml:space="preserve"> val. </w:t>
            </w:r>
            <w:r w:rsidR="009015C4">
              <w:rPr>
                <w:rFonts w:ascii="Arial" w:hAnsi="Arial" w:cs="Arial"/>
                <w:i/>
                <w:iCs/>
                <w:sz w:val="22"/>
                <w:szCs w:val="22"/>
              </w:rPr>
              <w:t>00</w:t>
            </w:r>
            <w:r w:rsidR="002C0965" w:rsidRPr="006D2716">
              <w:rPr>
                <w:rFonts w:ascii="Arial" w:hAnsi="Arial" w:cs="Arial"/>
                <w:i/>
                <w:iCs/>
                <w:sz w:val="22"/>
                <w:szCs w:val="22"/>
              </w:rPr>
              <w:t xml:space="preserve"> min.</w:t>
            </w:r>
          </w:p>
        </w:tc>
      </w:tr>
      <w:tr w:rsidR="009C17D1" w:rsidRPr="006D2716" w14:paraId="52056916" w14:textId="77777777" w:rsidTr="00582ACF">
        <w:trPr>
          <w:trHeight w:val="982"/>
        </w:trPr>
        <w:tc>
          <w:tcPr>
            <w:tcW w:w="839" w:type="pct"/>
          </w:tcPr>
          <w:p w14:paraId="1DAD6523" w14:textId="7B32179D" w:rsidR="009C17D1" w:rsidRPr="006D2716" w:rsidRDefault="009C17D1" w:rsidP="00A2376F">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6DFD27EB" w14:textId="77209DF0" w:rsidR="00341D56" w:rsidRPr="001D035D" w:rsidRDefault="00341D56" w:rsidP="00341D56">
            <w:pPr>
              <w:ind w:left="360"/>
              <w:rPr>
                <w:rFonts w:ascii="Arial" w:hAnsi="Arial" w:cs="Arial"/>
                <w:i/>
                <w:sz w:val="22"/>
                <w:szCs w:val="22"/>
              </w:rPr>
            </w:pPr>
            <w:r w:rsidRPr="001D035D">
              <w:rPr>
                <w:rFonts w:ascii="Arial" w:hAnsi="Arial" w:cs="Arial"/>
                <w:i/>
                <w:sz w:val="22"/>
                <w:szCs w:val="22"/>
              </w:rPr>
              <w:t>1.Klausimynas.</w:t>
            </w:r>
          </w:p>
          <w:p w14:paraId="23F14C3F" w14:textId="4BC65A5D" w:rsidR="00341D56" w:rsidRPr="001D035D" w:rsidRDefault="00341D56" w:rsidP="00341D56">
            <w:pPr>
              <w:ind w:left="360"/>
              <w:rPr>
                <w:rFonts w:ascii="Arial" w:hAnsi="Arial" w:cs="Arial"/>
                <w:i/>
                <w:sz w:val="22"/>
                <w:szCs w:val="22"/>
              </w:rPr>
            </w:pPr>
            <w:r w:rsidRPr="001D035D">
              <w:rPr>
                <w:rFonts w:ascii="Arial" w:hAnsi="Arial" w:cs="Arial"/>
                <w:i/>
                <w:sz w:val="22"/>
                <w:szCs w:val="22"/>
              </w:rPr>
              <w:t>2.</w:t>
            </w:r>
            <w:r w:rsidR="001D035D" w:rsidRPr="001D035D">
              <w:rPr>
                <w:rFonts w:ascii="Arial" w:hAnsi="Arial" w:cs="Arial"/>
                <w:i/>
                <w:sz w:val="22"/>
                <w:szCs w:val="22"/>
              </w:rPr>
              <w:t xml:space="preserve"> </w:t>
            </w:r>
            <w:r w:rsidR="00D803D2">
              <w:rPr>
                <w:rFonts w:ascii="Arial" w:hAnsi="Arial" w:cs="Arial"/>
                <w:i/>
                <w:sz w:val="22"/>
                <w:szCs w:val="22"/>
              </w:rPr>
              <w:t>Sutarties projektas;</w:t>
            </w:r>
          </w:p>
          <w:p w14:paraId="3FC9F0ED" w14:textId="77777777" w:rsidR="009710ED" w:rsidRDefault="00341D56" w:rsidP="001D035D">
            <w:pPr>
              <w:ind w:left="360"/>
              <w:rPr>
                <w:rFonts w:ascii="Arial" w:hAnsi="Arial" w:cs="Arial"/>
                <w:i/>
                <w:sz w:val="22"/>
                <w:szCs w:val="22"/>
              </w:rPr>
            </w:pPr>
            <w:r w:rsidRPr="001D035D">
              <w:rPr>
                <w:rFonts w:ascii="Arial" w:hAnsi="Arial" w:cs="Arial"/>
                <w:i/>
                <w:sz w:val="22"/>
                <w:szCs w:val="22"/>
              </w:rPr>
              <w:t>3.</w:t>
            </w:r>
            <w:r w:rsidR="00955088" w:rsidRPr="001D035D">
              <w:rPr>
                <w:rFonts w:ascii="Arial" w:hAnsi="Arial" w:cs="Arial"/>
                <w:i/>
                <w:sz w:val="22"/>
                <w:szCs w:val="22"/>
              </w:rPr>
              <w:t xml:space="preserve"> </w:t>
            </w:r>
            <w:r w:rsidR="00D803D2">
              <w:rPr>
                <w:rFonts w:ascii="Arial" w:hAnsi="Arial" w:cs="Arial"/>
                <w:i/>
                <w:sz w:val="22"/>
                <w:szCs w:val="22"/>
              </w:rPr>
              <w:t>TS ir TU</w:t>
            </w:r>
          </w:p>
          <w:p w14:paraId="01310E7C" w14:textId="2DCA63E0" w:rsidR="003E6C92" w:rsidRPr="00955088" w:rsidRDefault="003E6C92" w:rsidP="001D035D">
            <w:pPr>
              <w:ind w:left="360"/>
              <w:rPr>
                <w:rFonts w:ascii="Arial" w:hAnsi="Arial" w:cs="Arial"/>
                <w:i/>
                <w:sz w:val="22"/>
                <w:szCs w:val="22"/>
              </w:rPr>
            </w:pPr>
          </w:p>
        </w:tc>
      </w:tr>
      <w:tr w:rsidR="008235C9" w:rsidRPr="006D2716" w14:paraId="4AD8A929" w14:textId="77777777" w:rsidTr="00582ACF">
        <w:tc>
          <w:tcPr>
            <w:tcW w:w="839" w:type="pct"/>
          </w:tcPr>
          <w:p w14:paraId="5477527E" w14:textId="2C3B93BC" w:rsidR="008235C9" w:rsidRPr="00493F1E" w:rsidRDefault="008235C9" w:rsidP="00A2376F">
            <w:pPr>
              <w:jc w:val="left"/>
              <w:rPr>
                <w:rFonts w:ascii="Arial" w:hAnsi="Arial" w:cs="Arial"/>
                <w:b/>
                <w:bCs/>
                <w:i/>
                <w:iCs/>
                <w:sz w:val="22"/>
                <w:szCs w:val="22"/>
              </w:rPr>
            </w:pPr>
            <w:r w:rsidRPr="00493F1E">
              <w:rPr>
                <w:rFonts w:ascii="Arial" w:hAnsi="Arial" w:cs="Arial"/>
                <w:b/>
                <w:bCs/>
                <w:sz w:val="22"/>
                <w:szCs w:val="22"/>
              </w:rPr>
              <w:t>Rinkos dalyviai, pateikę atsakymus</w:t>
            </w:r>
          </w:p>
        </w:tc>
        <w:tc>
          <w:tcPr>
            <w:tcW w:w="4161" w:type="pct"/>
            <w:gridSpan w:val="4"/>
          </w:tcPr>
          <w:p w14:paraId="5BCA2BA7" w14:textId="77777777" w:rsidR="00632CBF" w:rsidRDefault="00632CBF" w:rsidP="00632CBF">
            <w:pPr>
              <w:pStyle w:val="Sraopastraipa"/>
              <w:numPr>
                <w:ilvl w:val="0"/>
                <w:numId w:val="3"/>
              </w:numPr>
              <w:spacing w:before="240"/>
              <w:rPr>
                <w:rFonts w:ascii="Arial" w:hAnsi="Arial" w:cs="Arial"/>
                <w:iCs/>
                <w:sz w:val="22"/>
                <w:szCs w:val="22"/>
              </w:rPr>
            </w:pPr>
            <w:r w:rsidRPr="009015C4">
              <w:rPr>
                <w:rFonts w:ascii="Arial" w:hAnsi="Arial" w:cs="Arial"/>
                <w:iCs/>
                <w:sz w:val="22"/>
                <w:szCs w:val="22"/>
              </w:rPr>
              <w:t>Rinkos dalyvis Nr. 1.</w:t>
            </w:r>
          </w:p>
          <w:p w14:paraId="0454B996" w14:textId="77777777" w:rsidR="00632CBF" w:rsidRPr="009015C4" w:rsidRDefault="00632CBF" w:rsidP="00632CBF">
            <w:pPr>
              <w:pStyle w:val="Sraopastraipa"/>
              <w:spacing w:before="240"/>
              <w:rPr>
                <w:rFonts w:ascii="Arial" w:hAnsi="Arial" w:cs="Arial"/>
                <w:iCs/>
                <w:sz w:val="22"/>
                <w:szCs w:val="22"/>
              </w:rPr>
            </w:pPr>
          </w:p>
          <w:p w14:paraId="41605E2C" w14:textId="77777777" w:rsidR="00632CBF" w:rsidRPr="00493F1E" w:rsidRDefault="00632CBF" w:rsidP="00632CBF">
            <w:pPr>
              <w:spacing w:before="240"/>
              <w:rPr>
                <w:rFonts w:ascii="Arial" w:hAnsi="Arial" w:cs="Arial"/>
                <w:i/>
                <w:sz w:val="22"/>
                <w:szCs w:val="22"/>
              </w:rPr>
            </w:pPr>
            <w:r w:rsidRPr="009015C4">
              <w:rPr>
                <w:rFonts w:ascii="Arial" w:hAnsi="Arial" w:cs="Arial"/>
                <w:i/>
                <w:sz w:val="22"/>
                <w:szCs w:val="22"/>
              </w:rPr>
              <w:t>*Rinkos dalyvio pateikti atsakymai</w:t>
            </w:r>
            <w:r w:rsidRPr="00493F1E">
              <w:rPr>
                <w:rFonts w:ascii="Arial" w:hAnsi="Arial" w:cs="Arial"/>
                <w:i/>
                <w:sz w:val="22"/>
                <w:szCs w:val="22"/>
              </w:rPr>
              <w:t xml:space="preserve"> pateikiami šioje suvestinėje (pastaba: pateiktų atsakymų tekstas nėra koreguojamas, tačiau perrašant/kopijuojant gali pasitaikyti redakcinio pobūdžio kalbos klaidų).</w:t>
            </w:r>
          </w:p>
          <w:p w14:paraId="57394353" w14:textId="25CBEB33" w:rsidR="00076622" w:rsidRPr="00076622" w:rsidRDefault="00076622" w:rsidP="00632CBF">
            <w:pPr>
              <w:rPr>
                <w:rFonts w:ascii="Arial" w:hAnsi="Arial" w:cs="Arial"/>
                <w:iCs/>
                <w:sz w:val="22"/>
                <w:szCs w:val="22"/>
              </w:rPr>
            </w:pPr>
          </w:p>
        </w:tc>
      </w:tr>
      <w:tr w:rsidR="008235C9" w:rsidRPr="006D2716" w14:paraId="4FAECD6F" w14:textId="77777777" w:rsidTr="00582ACF">
        <w:tc>
          <w:tcPr>
            <w:tcW w:w="5000" w:type="pct"/>
            <w:gridSpan w:val="5"/>
          </w:tcPr>
          <w:p w14:paraId="5BFB3861" w14:textId="6D39B63E" w:rsidR="008235C9" w:rsidRPr="006D2716" w:rsidRDefault="00DB2155" w:rsidP="00514F30">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AF2C3B" w:rsidRPr="006D2716" w14:paraId="3DDF902F" w14:textId="37ECEF0F" w:rsidTr="00582ACF">
        <w:tc>
          <w:tcPr>
            <w:tcW w:w="839" w:type="pct"/>
          </w:tcPr>
          <w:p w14:paraId="6E9DC93E" w14:textId="77777777" w:rsidR="00AF2C3B" w:rsidRPr="006D2716" w:rsidRDefault="00AF2C3B" w:rsidP="00AF2C3B">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AF2C3B" w:rsidRPr="006D2716" w:rsidRDefault="00AF2C3B" w:rsidP="00A2376F">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Tiekėjų atsakymai</w:t>
            </w:r>
            <w:r w:rsidR="000D7D4C" w:rsidRPr="006D2716">
              <w:rPr>
                <w:rFonts w:ascii="Arial" w:hAnsi="Arial" w:cs="Arial"/>
                <w:b/>
                <w:sz w:val="22"/>
                <w:szCs w:val="22"/>
              </w:rPr>
              <w:t>*</w:t>
            </w:r>
          </w:p>
          <w:p w14:paraId="10DF0D4C" w14:textId="001EFC62" w:rsidR="00AF2C3B" w:rsidRPr="006D2716" w:rsidRDefault="00AF2C3B" w:rsidP="00A2376F">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AF2C3B" w:rsidRPr="006D2716" w:rsidRDefault="00AF2C3B" w:rsidP="00A2376F">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FA1E79" w:rsidRPr="006D2716" w14:paraId="1FB490A6" w14:textId="77777777" w:rsidTr="002C0965">
        <w:trPr>
          <w:trHeight w:val="365"/>
        </w:trPr>
        <w:tc>
          <w:tcPr>
            <w:tcW w:w="5000" w:type="pct"/>
            <w:gridSpan w:val="5"/>
          </w:tcPr>
          <w:p w14:paraId="34A1011D" w14:textId="7C9EF1FC" w:rsidR="00FA1E79" w:rsidRPr="006D2716" w:rsidRDefault="00064D82" w:rsidP="00B8041E">
            <w:pPr>
              <w:spacing w:before="120" w:after="60"/>
              <w:ind w:left="720"/>
              <w:jc w:val="center"/>
              <w:rPr>
                <w:rFonts w:ascii="Arial" w:hAnsi="Arial" w:cs="Arial"/>
                <w:b/>
                <w:i/>
                <w:sz w:val="22"/>
                <w:szCs w:val="22"/>
              </w:rPr>
            </w:pPr>
            <w:r w:rsidRPr="006D2716">
              <w:rPr>
                <w:rFonts w:ascii="Arial" w:hAnsi="Arial" w:cs="Arial"/>
                <w:b/>
                <w:sz w:val="22"/>
                <w:szCs w:val="22"/>
              </w:rPr>
              <w:t>Rinkos dalyvis Nr. 1</w:t>
            </w:r>
          </w:p>
        </w:tc>
      </w:tr>
      <w:tr w:rsidR="00922F3C" w:rsidRPr="006D2716" w14:paraId="613DA265" w14:textId="77777777">
        <w:tc>
          <w:tcPr>
            <w:tcW w:w="839" w:type="pct"/>
            <w:vAlign w:val="center"/>
          </w:tcPr>
          <w:p w14:paraId="60FB2750" w14:textId="2EE5645B" w:rsidR="00922F3C" w:rsidRPr="00C924FB" w:rsidRDefault="00922F3C" w:rsidP="00922F3C">
            <w:pPr>
              <w:rPr>
                <w:rFonts w:ascii="Arial" w:hAnsi="Arial" w:cs="Arial"/>
                <w:bCs/>
                <w:sz w:val="20"/>
              </w:rPr>
            </w:pPr>
            <w:bookmarkStart w:id="0" w:name="_Hlk179801693"/>
            <w:r w:rsidRPr="00C924FB">
              <w:rPr>
                <w:rFonts w:ascii="Arial" w:hAnsi="Arial" w:cs="Arial"/>
                <w:bCs/>
                <w:sz w:val="20"/>
              </w:rPr>
              <w:t>Ar dalyvautumėte šiame pirkime? Jei ne, kodėl?</w:t>
            </w:r>
          </w:p>
        </w:tc>
        <w:tc>
          <w:tcPr>
            <w:tcW w:w="1496" w:type="pct"/>
            <w:vAlign w:val="center"/>
          </w:tcPr>
          <w:p w14:paraId="1E202472" w14:textId="56A8B9E0" w:rsidR="00922F3C" w:rsidRPr="00BC16F7" w:rsidRDefault="00632CBF" w:rsidP="00922F3C">
            <w:pPr>
              <w:tabs>
                <w:tab w:val="left" w:pos="4050"/>
              </w:tabs>
              <w:jc w:val="center"/>
              <w:rPr>
                <w:rFonts w:ascii="Arial" w:hAnsi="Arial" w:cs="Arial"/>
                <w:sz w:val="22"/>
                <w:szCs w:val="22"/>
              </w:rPr>
            </w:pPr>
            <w:r>
              <w:rPr>
                <w:rFonts w:ascii="Arial" w:hAnsi="Arial" w:cs="Arial"/>
                <w:sz w:val="22"/>
                <w:szCs w:val="22"/>
              </w:rPr>
              <w:t>Taip</w:t>
            </w:r>
          </w:p>
        </w:tc>
        <w:tc>
          <w:tcPr>
            <w:tcW w:w="1104" w:type="pct"/>
          </w:tcPr>
          <w:p w14:paraId="5222F0F8" w14:textId="6C899980" w:rsidR="00922F3C" w:rsidRPr="006D2716" w:rsidRDefault="003D4DFD" w:rsidP="00922F3C">
            <w:pPr>
              <w:jc w:val="center"/>
              <w:rPr>
                <w:rFonts w:ascii="Arial" w:hAnsi="Arial" w:cs="Arial"/>
                <w:bCs/>
                <w:sz w:val="22"/>
                <w:szCs w:val="22"/>
              </w:rPr>
            </w:pPr>
            <w:r>
              <w:rPr>
                <w:rFonts w:ascii="Arial" w:hAnsi="Arial" w:cs="Arial"/>
                <w:bCs/>
                <w:sz w:val="22"/>
                <w:szCs w:val="22"/>
              </w:rPr>
              <w:t>-</w:t>
            </w:r>
          </w:p>
        </w:tc>
        <w:tc>
          <w:tcPr>
            <w:tcW w:w="740" w:type="pct"/>
          </w:tcPr>
          <w:p w14:paraId="218345D8" w14:textId="75D2C100" w:rsidR="00922F3C" w:rsidRPr="006D2716" w:rsidRDefault="003D4DFD" w:rsidP="00922F3C">
            <w:pPr>
              <w:jc w:val="center"/>
              <w:rPr>
                <w:rFonts w:ascii="Arial" w:hAnsi="Arial" w:cs="Arial"/>
                <w:bCs/>
                <w:sz w:val="22"/>
                <w:szCs w:val="22"/>
              </w:rPr>
            </w:pPr>
            <w:r>
              <w:rPr>
                <w:rFonts w:ascii="Arial" w:hAnsi="Arial" w:cs="Arial"/>
                <w:bCs/>
                <w:sz w:val="22"/>
                <w:szCs w:val="22"/>
              </w:rPr>
              <w:t>-</w:t>
            </w:r>
          </w:p>
        </w:tc>
        <w:tc>
          <w:tcPr>
            <w:tcW w:w="821" w:type="pct"/>
          </w:tcPr>
          <w:p w14:paraId="441B2A96" w14:textId="314326CB" w:rsidR="00922F3C" w:rsidRPr="006D2716" w:rsidRDefault="003D4DFD" w:rsidP="00922F3C">
            <w:pPr>
              <w:jc w:val="center"/>
              <w:rPr>
                <w:rFonts w:ascii="Arial" w:hAnsi="Arial" w:cs="Arial"/>
                <w:bCs/>
                <w:sz w:val="22"/>
                <w:szCs w:val="22"/>
              </w:rPr>
            </w:pPr>
            <w:r>
              <w:rPr>
                <w:rFonts w:ascii="Arial" w:hAnsi="Arial" w:cs="Arial"/>
                <w:bCs/>
                <w:sz w:val="22"/>
                <w:szCs w:val="22"/>
              </w:rPr>
              <w:t>-</w:t>
            </w:r>
          </w:p>
        </w:tc>
      </w:tr>
      <w:bookmarkEnd w:id="0"/>
      <w:tr w:rsidR="00825C69" w:rsidRPr="006D2716" w14:paraId="7CF5570D" w14:textId="77777777">
        <w:tc>
          <w:tcPr>
            <w:tcW w:w="839" w:type="pct"/>
            <w:vAlign w:val="center"/>
          </w:tcPr>
          <w:p w14:paraId="6B197D10" w14:textId="77777777" w:rsidR="00825C69" w:rsidRPr="00C924FB" w:rsidRDefault="00825C69" w:rsidP="00825C69">
            <w:pPr>
              <w:rPr>
                <w:rFonts w:ascii="Arial" w:hAnsi="Arial" w:cs="Arial"/>
                <w:bCs/>
                <w:sz w:val="20"/>
              </w:rPr>
            </w:pPr>
            <w:r w:rsidRPr="00C924FB">
              <w:rPr>
                <w:rFonts w:ascii="Arial" w:hAnsi="Arial" w:cs="Arial"/>
                <w:bCs/>
                <w:sz w:val="20"/>
              </w:rPr>
              <w:t>Ar Jūsų įmonė atitinka nustatytus minimalius kvalifikacijos reikalavimus, reikalavimus dėl kokybės vadybos ir  (arba) apsaugos vadybos sistemų?</w:t>
            </w:r>
          </w:p>
          <w:p w14:paraId="425ABF92" w14:textId="4BDFCC04" w:rsidR="00825C69" w:rsidRPr="00C924FB" w:rsidRDefault="00825C69" w:rsidP="00825C69">
            <w:pPr>
              <w:rPr>
                <w:rFonts w:ascii="Arial" w:hAnsi="Arial" w:cs="Arial"/>
                <w:bCs/>
                <w:sz w:val="20"/>
              </w:rPr>
            </w:pPr>
            <w:r w:rsidRPr="00C924FB">
              <w:rPr>
                <w:rFonts w:ascii="Arial" w:hAnsi="Arial" w:cs="Arial"/>
                <w:b/>
                <w:sz w:val="20"/>
              </w:rPr>
              <w:t>Pastaba: kvalifikaciniai reikalavimai ir reikalavimai dėl aplinkos apsaugos vadybos sistemų pateikti atskiru dokumentu (3 priedas)</w:t>
            </w:r>
          </w:p>
        </w:tc>
        <w:tc>
          <w:tcPr>
            <w:tcW w:w="1496" w:type="pct"/>
            <w:vAlign w:val="center"/>
          </w:tcPr>
          <w:p w14:paraId="2E742213" w14:textId="02B42894" w:rsidR="00825C69" w:rsidRDefault="00825C69" w:rsidP="00825C69">
            <w:pPr>
              <w:tabs>
                <w:tab w:val="left" w:pos="4050"/>
              </w:tabs>
              <w:jc w:val="center"/>
              <w:rPr>
                <w:rFonts w:ascii="Arial" w:hAnsi="Arial" w:cs="Arial"/>
                <w:sz w:val="22"/>
                <w:szCs w:val="22"/>
              </w:rPr>
            </w:pPr>
            <w:r>
              <w:rPr>
                <w:rFonts w:ascii="Arial" w:hAnsi="Arial" w:cs="Arial"/>
                <w:sz w:val="22"/>
                <w:szCs w:val="22"/>
              </w:rPr>
              <w:t>Taip</w:t>
            </w:r>
          </w:p>
        </w:tc>
        <w:tc>
          <w:tcPr>
            <w:tcW w:w="1104" w:type="pct"/>
          </w:tcPr>
          <w:p w14:paraId="384C0B2B" w14:textId="529162FD" w:rsidR="00825C69" w:rsidRDefault="00825C69" w:rsidP="00825C69">
            <w:pPr>
              <w:jc w:val="center"/>
              <w:rPr>
                <w:rFonts w:ascii="Arial" w:hAnsi="Arial" w:cs="Arial"/>
                <w:bCs/>
                <w:sz w:val="22"/>
                <w:szCs w:val="22"/>
              </w:rPr>
            </w:pPr>
            <w:r>
              <w:rPr>
                <w:rFonts w:ascii="Arial" w:hAnsi="Arial" w:cs="Arial"/>
                <w:bCs/>
                <w:sz w:val="22"/>
                <w:szCs w:val="22"/>
              </w:rPr>
              <w:t>-</w:t>
            </w:r>
          </w:p>
        </w:tc>
        <w:tc>
          <w:tcPr>
            <w:tcW w:w="740" w:type="pct"/>
          </w:tcPr>
          <w:p w14:paraId="58554969" w14:textId="2E8F63D2" w:rsidR="00825C69" w:rsidRDefault="00825C69" w:rsidP="00825C69">
            <w:pPr>
              <w:jc w:val="center"/>
              <w:rPr>
                <w:rFonts w:ascii="Arial" w:hAnsi="Arial" w:cs="Arial"/>
                <w:bCs/>
                <w:sz w:val="22"/>
                <w:szCs w:val="22"/>
              </w:rPr>
            </w:pPr>
            <w:r>
              <w:rPr>
                <w:rFonts w:ascii="Arial" w:hAnsi="Arial" w:cs="Arial"/>
                <w:bCs/>
                <w:sz w:val="22"/>
                <w:szCs w:val="22"/>
              </w:rPr>
              <w:t>-</w:t>
            </w:r>
          </w:p>
        </w:tc>
        <w:tc>
          <w:tcPr>
            <w:tcW w:w="821" w:type="pct"/>
          </w:tcPr>
          <w:p w14:paraId="5AEE2459" w14:textId="4DF54CF3" w:rsidR="00825C69" w:rsidRDefault="00825C69" w:rsidP="00825C69">
            <w:pPr>
              <w:jc w:val="center"/>
              <w:rPr>
                <w:rFonts w:ascii="Arial" w:hAnsi="Arial" w:cs="Arial"/>
                <w:bCs/>
                <w:sz w:val="22"/>
                <w:szCs w:val="22"/>
              </w:rPr>
            </w:pPr>
            <w:r>
              <w:rPr>
                <w:rFonts w:ascii="Arial" w:hAnsi="Arial" w:cs="Arial"/>
                <w:bCs/>
                <w:sz w:val="22"/>
                <w:szCs w:val="22"/>
              </w:rPr>
              <w:t>-</w:t>
            </w:r>
          </w:p>
        </w:tc>
      </w:tr>
      <w:tr w:rsidR="00825C69" w:rsidRPr="006D2716" w14:paraId="15E340EC" w14:textId="77777777">
        <w:tc>
          <w:tcPr>
            <w:tcW w:w="839" w:type="pct"/>
            <w:vAlign w:val="center"/>
          </w:tcPr>
          <w:p w14:paraId="6342ECAA" w14:textId="77777777" w:rsidR="00825C69" w:rsidRPr="00632CBF" w:rsidRDefault="00825C69" w:rsidP="00825C69">
            <w:pPr>
              <w:rPr>
                <w:rFonts w:ascii="Arial" w:hAnsi="Arial" w:cs="Arial"/>
                <w:sz w:val="20"/>
              </w:rPr>
            </w:pPr>
            <w:r w:rsidRPr="00632CBF">
              <w:rPr>
                <w:rFonts w:ascii="Arial" w:hAnsi="Arial" w:cs="Arial"/>
                <w:sz w:val="20"/>
              </w:rPr>
              <w:lastRenderedPageBreak/>
              <w:t xml:space="preserve">Ar turite argumentuotų pastabų ir / ar pasiūlymų dėl pateikiamos techninės užduoties ir techninės specifikacijos? </w:t>
            </w:r>
          </w:p>
          <w:p w14:paraId="73319F69" w14:textId="197E1EE3" w:rsidR="00825C69" w:rsidRPr="00632CBF" w:rsidRDefault="00825C69" w:rsidP="00825C69">
            <w:pPr>
              <w:rPr>
                <w:rFonts w:ascii="Arial" w:hAnsi="Arial" w:cs="Arial"/>
                <w:bCs/>
                <w:sz w:val="22"/>
                <w:szCs w:val="22"/>
              </w:rPr>
            </w:pPr>
            <w:r w:rsidRPr="00632CBF">
              <w:rPr>
                <w:rFonts w:ascii="Arial" w:hAnsi="Arial" w:cs="Arial"/>
                <w:b/>
                <w:bCs/>
                <w:sz w:val="20"/>
              </w:rPr>
              <w:t>Pastaba: pateikiama atskirais dokumentais (1 priedas)</w:t>
            </w:r>
          </w:p>
        </w:tc>
        <w:tc>
          <w:tcPr>
            <w:tcW w:w="1496" w:type="pct"/>
            <w:vAlign w:val="center"/>
          </w:tcPr>
          <w:p w14:paraId="51BD7DFF" w14:textId="1240ADC9" w:rsidR="00825C69" w:rsidRPr="00BC16F7" w:rsidRDefault="00825C69" w:rsidP="00825C69">
            <w:pPr>
              <w:jc w:val="center"/>
              <w:rPr>
                <w:rFonts w:ascii="Arial" w:hAnsi="Arial" w:cs="Arial"/>
                <w:sz w:val="22"/>
                <w:szCs w:val="22"/>
              </w:rPr>
            </w:pPr>
            <w:r>
              <w:rPr>
                <w:rFonts w:ascii="Arial" w:hAnsi="Arial" w:cs="Arial"/>
                <w:sz w:val="22"/>
                <w:szCs w:val="22"/>
              </w:rPr>
              <w:t>Neturime</w:t>
            </w:r>
          </w:p>
        </w:tc>
        <w:tc>
          <w:tcPr>
            <w:tcW w:w="1104" w:type="pct"/>
          </w:tcPr>
          <w:p w14:paraId="6D978D67" w14:textId="78341515" w:rsidR="00825C69" w:rsidRPr="006D2716" w:rsidRDefault="00825C69" w:rsidP="00825C69">
            <w:pPr>
              <w:jc w:val="center"/>
              <w:rPr>
                <w:rFonts w:ascii="Arial" w:hAnsi="Arial" w:cs="Arial"/>
                <w:bCs/>
                <w:sz w:val="22"/>
                <w:szCs w:val="22"/>
              </w:rPr>
            </w:pPr>
            <w:r>
              <w:rPr>
                <w:rFonts w:ascii="Arial" w:hAnsi="Arial" w:cs="Arial"/>
                <w:bCs/>
                <w:sz w:val="22"/>
                <w:szCs w:val="22"/>
              </w:rPr>
              <w:t>-</w:t>
            </w:r>
          </w:p>
        </w:tc>
        <w:tc>
          <w:tcPr>
            <w:tcW w:w="740" w:type="pct"/>
          </w:tcPr>
          <w:p w14:paraId="6A18AC97" w14:textId="0119B095" w:rsidR="00825C69" w:rsidRPr="006D2716" w:rsidRDefault="00825C69" w:rsidP="00825C69">
            <w:pPr>
              <w:jc w:val="center"/>
              <w:rPr>
                <w:rFonts w:ascii="Arial" w:hAnsi="Arial" w:cs="Arial"/>
                <w:bCs/>
                <w:sz w:val="22"/>
                <w:szCs w:val="22"/>
              </w:rPr>
            </w:pPr>
            <w:r>
              <w:rPr>
                <w:rFonts w:ascii="Arial" w:hAnsi="Arial" w:cs="Arial"/>
                <w:bCs/>
                <w:sz w:val="22"/>
                <w:szCs w:val="22"/>
              </w:rPr>
              <w:t>-</w:t>
            </w:r>
          </w:p>
        </w:tc>
        <w:tc>
          <w:tcPr>
            <w:tcW w:w="821" w:type="pct"/>
          </w:tcPr>
          <w:p w14:paraId="4FA20694" w14:textId="5197F19C" w:rsidR="00825C69" w:rsidRPr="006D2716" w:rsidRDefault="00825C69" w:rsidP="00825C69">
            <w:pPr>
              <w:jc w:val="center"/>
              <w:rPr>
                <w:rFonts w:ascii="Arial" w:hAnsi="Arial" w:cs="Arial"/>
                <w:bCs/>
                <w:sz w:val="22"/>
                <w:szCs w:val="22"/>
              </w:rPr>
            </w:pPr>
            <w:r>
              <w:rPr>
                <w:rFonts w:ascii="Arial" w:hAnsi="Arial" w:cs="Arial"/>
                <w:bCs/>
                <w:sz w:val="22"/>
                <w:szCs w:val="22"/>
              </w:rPr>
              <w:t>-</w:t>
            </w:r>
          </w:p>
        </w:tc>
      </w:tr>
      <w:tr w:rsidR="00825C69" w:rsidRPr="006D2716" w14:paraId="3A2FEEF4" w14:textId="77777777">
        <w:tc>
          <w:tcPr>
            <w:tcW w:w="839" w:type="pct"/>
          </w:tcPr>
          <w:p w14:paraId="30B8592A" w14:textId="2E4318D7" w:rsidR="00825C69" w:rsidRPr="00632CBF" w:rsidRDefault="00825C69" w:rsidP="00825C69">
            <w:pPr>
              <w:rPr>
                <w:rFonts w:ascii="Arial" w:hAnsi="Arial" w:cs="Arial"/>
                <w:bCs/>
                <w:sz w:val="22"/>
                <w:szCs w:val="22"/>
              </w:rPr>
            </w:pPr>
            <w:r w:rsidRPr="00632CBF">
              <w:rPr>
                <w:rFonts w:ascii="Arial" w:hAnsi="Arial" w:cs="Arial"/>
                <w:sz w:val="20"/>
              </w:rPr>
              <w:t>Jūsų vertinimu, kokia turėtų būti paslaugų Sutarties vertė (su PVM)?</w:t>
            </w:r>
          </w:p>
        </w:tc>
        <w:tc>
          <w:tcPr>
            <w:tcW w:w="1496" w:type="pct"/>
            <w:vAlign w:val="center"/>
          </w:tcPr>
          <w:p w14:paraId="2B416C76" w14:textId="375F32CB" w:rsidR="00825C69" w:rsidRPr="006D2716" w:rsidRDefault="006E5986" w:rsidP="00825C69">
            <w:pPr>
              <w:jc w:val="center"/>
              <w:rPr>
                <w:rFonts w:ascii="Arial" w:hAnsi="Arial" w:cs="Arial"/>
                <w:sz w:val="22"/>
                <w:szCs w:val="22"/>
              </w:rPr>
            </w:pPr>
            <w:r>
              <w:rPr>
                <w:rFonts w:ascii="Arial" w:hAnsi="Arial" w:cs="Arial"/>
                <w:sz w:val="22"/>
                <w:szCs w:val="22"/>
              </w:rPr>
              <w:t>PO žinoma</w:t>
            </w:r>
          </w:p>
        </w:tc>
        <w:tc>
          <w:tcPr>
            <w:tcW w:w="1104" w:type="pct"/>
          </w:tcPr>
          <w:p w14:paraId="07EABA4C" w14:textId="4E4DE871" w:rsidR="00825C69" w:rsidRPr="006D2716" w:rsidRDefault="00825C69" w:rsidP="00825C69">
            <w:pPr>
              <w:jc w:val="center"/>
              <w:rPr>
                <w:rFonts w:ascii="Arial" w:hAnsi="Arial" w:cs="Arial"/>
                <w:bCs/>
                <w:sz w:val="22"/>
                <w:szCs w:val="22"/>
              </w:rPr>
            </w:pPr>
            <w:r>
              <w:rPr>
                <w:rFonts w:ascii="Arial" w:hAnsi="Arial" w:cs="Arial"/>
                <w:bCs/>
                <w:sz w:val="22"/>
                <w:szCs w:val="22"/>
              </w:rPr>
              <w:t>Atsižvelgta iš dalies.</w:t>
            </w:r>
          </w:p>
        </w:tc>
        <w:tc>
          <w:tcPr>
            <w:tcW w:w="740" w:type="pct"/>
          </w:tcPr>
          <w:p w14:paraId="52F99767" w14:textId="799F3B6D" w:rsidR="00825C69" w:rsidRPr="006D2716" w:rsidRDefault="00825C69" w:rsidP="00825C69">
            <w:pPr>
              <w:jc w:val="center"/>
              <w:rPr>
                <w:rFonts w:ascii="Arial" w:hAnsi="Arial" w:cs="Arial"/>
                <w:bCs/>
                <w:sz w:val="22"/>
                <w:szCs w:val="22"/>
              </w:rPr>
            </w:pPr>
            <w:r>
              <w:rPr>
                <w:rFonts w:ascii="Arial" w:hAnsi="Arial" w:cs="Arial"/>
                <w:bCs/>
                <w:sz w:val="22"/>
                <w:szCs w:val="22"/>
              </w:rPr>
              <w:t>Kaina bus vertinama atsižvelgiant į pasiūlytų kainų vidurkį.</w:t>
            </w:r>
          </w:p>
        </w:tc>
        <w:tc>
          <w:tcPr>
            <w:tcW w:w="821" w:type="pct"/>
          </w:tcPr>
          <w:p w14:paraId="4C32212F" w14:textId="5FEC0AE4" w:rsidR="00825C69" w:rsidRPr="006D2716" w:rsidRDefault="00825C69" w:rsidP="00825C69">
            <w:pPr>
              <w:jc w:val="center"/>
              <w:rPr>
                <w:rFonts w:ascii="Arial" w:hAnsi="Arial" w:cs="Arial"/>
                <w:bCs/>
                <w:sz w:val="22"/>
                <w:szCs w:val="22"/>
              </w:rPr>
            </w:pPr>
            <w:r>
              <w:rPr>
                <w:rFonts w:ascii="Arial" w:hAnsi="Arial" w:cs="Arial"/>
                <w:bCs/>
                <w:sz w:val="22"/>
                <w:szCs w:val="22"/>
              </w:rPr>
              <w:t>Į kainą bus atsižvelgta rengiant pirkimo kainos pagrindimą.</w:t>
            </w:r>
          </w:p>
        </w:tc>
      </w:tr>
      <w:tr w:rsidR="00825C69" w:rsidRPr="006D2716" w14:paraId="5E9CD633" w14:textId="77777777">
        <w:tc>
          <w:tcPr>
            <w:tcW w:w="839" w:type="pct"/>
          </w:tcPr>
          <w:p w14:paraId="41D2383F" w14:textId="77777777" w:rsidR="00825C69" w:rsidRPr="00632CBF" w:rsidRDefault="00825C69" w:rsidP="00825C69">
            <w:pPr>
              <w:rPr>
                <w:rFonts w:ascii="Arial" w:hAnsi="Arial" w:cs="Arial"/>
                <w:sz w:val="20"/>
              </w:rPr>
            </w:pPr>
            <w:r w:rsidRPr="00632CBF">
              <w:rPr>
                <w:rFonts w:ascii="Arial" w:hAnsi="Arial" w:cs="Arial"/>
                <w:sz w:val="20"/>
              </w:rPr>
              <w:t>Koks jūsų nuomone reikalingas paslaugų įgyvendinimo terminas mėnesiais (nurodyti visus tris ir juos išsamiau pakomentuoti):</w:t>
            </w:r>
          </w:p>
          <w:p w14:paraId="38C4A666" w14:textId="77777777" w:rsidR="00825C69" w:rsidRPr="00632CBF" w:rsidRDefault="00825C69" w:rsidP="00825C69">
            <w:pPr>
              <w:rPr>
                <w:rFonts w:ascii="Arial" w:hAnsi="Arial" w:cs="Arial"/>
                <w:sz w:val="20"/>
              </w:rPr>
            </w:pPr>
            <w:r w:rsidRPr="00632CBF">
              <w:rPr>
                <w:rFonts w:ascii="Arial" w:hAnsi="Arial" w:cs="Arial"/>
                <w:sz w:val="20"/>
              </w:rPr>
              <w:t>•  Minimalus</w:t>
            </w:r>
          </w:p>
          <w:p w14:paraId="6B3064E7" w14:textId="77777777" w:rsidR="00825C69" w:rsidRPr="00632CBF" w:rsidRDefault="00825C69" w:rsidP="00825C69">
            <w:pPr>
              <w:rPr>
                <w:rFonts w:ascii="Arial" w:hAnsi="Arial" w:cs="Arial"/>
                <w:sz w:val="20"/>
              </w:rPr>
            </w:pPr>
            <w:r w:rsidRPr="00632CBF">
              <w:rPr>
                <w:rFonts w:ascii="Arial" w:hAnsi="Arial" w:cs="Arial"/>
                <w:sz w:val="20"/>
              </w:rPr>
              <w:t>•  Optimalus</w:t>
            </w:r>
          </w:p>
          <w:p w14:paraId="6BD52780" w14:textId="3A9BE78E" w:rsidR="00825C69" w:rsidRPr="00632CBF" w:rsidRDefault="00825C69" w:rsidP="00825C69">
            <w:pPr>
              <w:rPr>
                <w:rFonts w:ascii="Arial" w:hAnsi="Arial" w:cs="Arial"/>
                <w:sz w:val="20"/>
              </w:rPr>
            </w:pPr>
            <w:r w:rsidRPr="00632CBF">
              <w:rPr>
                <w:rFonts w:ascii="Arial" w:hAnsi="Arial" w:cs="Arial"/>
                <w:sz w:val="20"/>
              </w:rPr>
              <w:t>•  Maksimalus</w:t>
            </w:r>
          </w:p>
        </w:tc>
        <w:tc>
          <w:tcPr>
            <w:tcW w:w="1496" w:type="pct"/>
            <w:vAlign w:val="center"/>
          </w:tcPr>
          <w:p w14:paraId="30923DB1" w14:textId="77777777" w:rsidR="00825C69" w:rsidRPr="00632CBF" w:rsidRDefault="00825C69" w:rsidP="00825C69">
            <w:pPr>
              <w:jc w:val="center"/>
              <w:rPr>
                <w:rFonts w:ascii="Arial" w:hAnsi="Arial" w:cs="Arial"/>
                <w:sz w:val="22"/>
                <w:szCs w:val="22"/>
              </w:rPr>
            </w:pPr>
            <w:r w:rsidRPr="00632CBF">
              <w:rPr>
                <w:rFonts w:ascii="Arial" w:hAnsi="Arial" w:cs="Arial"/>
                <w:sz w:val="22"/>
                <w:szCs w:val="22"/>
              </w:rPr>
              <w:t xml:space="preserve">Minimalus 12 </w:t>
            </w:r>
            <w:proofErr w:type="spellStart"/>
            <w:r w:rsidRPr="00632CBF">
              <w:rPr>
                <w:rFonts w:ascii="Arial" w:hAnsi="Arial" w:cs="Arial"/>
                <w:sz w:val="22"/>
                <w:szCs w:val="22"/>
              </w:rPr>
              <w:t>mėn</w:t>
            </w:r>
            <w:proofErr w:type="spellEnd"/>
            <w:r w:rsidRPr="00632CBF">
              <w:rPr>
                <w:rFonts w:ascii="Arial" w:hAnsi="Arial" w:cs="Arial"/>
                <w:sz w:val="22"/>
                <w:szCs w:val="22"/>
              </w:rPr>
              <w:t>;</w:t>
            </w:r>
          </w:p>
          <w:p w14:paraId="755574AE" w14:textId="77777777" w:rsidR="00825C69" w:rsidRPr="00632CBF" w:rsidRDefault="00825C69" w:rsidP="00825C69">
            <w:pPr>
              <w:jc w:val="center"/>
              <w:rPr>
                <w:rFonts w:ascii="Arial" w:hAnsi="Arial" w:cs="Arial"/>
                <w:sz w:val="22"/>
                <w:szCs w:val="22"/>
              </w:rPr>
            </w:pPr>
            <w:r w:rsidRPr="00632CBF">
              <w:rPr>
                <w:rFonts w:ascii="Arial" w:hAnsi="Arial" w:cs="Arial"/>
                <w:sz w:val="22"/>
                <w:szCs w:val="22"/>
              </w:rPr>
              <w:t xml:space="preserve">Optimalus 13 </w:t>
            </w:r>
            <w:proofErr w:type="spellStart"/>
            <w:r w:rsidRPr="00632CBF">
              <w:rPr>
                <w:rFonts w:ascii="Arial" w:hAnsi="Arial" w:cs="Arial"/>
                <w:sz w:val="22"/>
                <w:szCs w:val="22"/>
              </w:rPr>
              <w:t>mėn</w:t>
            </w:r>
            <w:proofErr w:type="spellEnd"/>
            <w:r w:rsidRPr="00632CBF">
              <w:rPr>
                <w:rFonts w:ascii="Arial" w:hAnsi="Arial" w:cs="Arial"/>
                <w:sz w:val="22"/>
                <w:szCs w:val="22"/>
              </w:rPr>
              <w:t>;</w:t>
            </w:r>
          </w:p>
          <w:p w14:paraId="6B59562E" w14:textId="6A6A3F0E" w:rsidR="00825C69" w:rsidRDefault="00825C69" w:rsidP="00825C69">
            <w:pPr>
              <w:jc w:val="center"/>
              <w:rPr>
                <w:rFonts w:ascii="Arial" w:hAnsi="Arial" w:cs="Arial"/>
                <w:sz w:val="22"/>
                <w:szCs w:val="22"/>
              </w:rPr>
            </w:pPr>
            <w:r w:rsidRPr="00632CBF">
              <w:rPr>
                <w:rFonts w:ascii="Arial" w:hAnsi="Arial" w:cs="Arial"/>
                <w:sz w:val="22"/>
                <w:szCs w:val="22"/>
              </w:rPr>
              <w:t>Maksimalus 14 mėn.</w:t>
            </w:r>
          </w:p>
        </w:tc>
        <w:tc>
          <w:tcPr>
            <w:tcW w:w="1104" w:type="pct"/>
          </w:tcPr>
          <w:p w14:paraId="5D4C0624" w14:textId="23F647D8" w:rsidR="00825C69" w:rsidRDefault="00825C69" w:rsidP="00825C69">
            <w:pPr>
              <w:jc w:val="center"/>
              <w:rPr>
                <w:rFonts w:ascii="Arial" w:hAnsi="Arial" w:cs="Arial"/>
                <w:bCs/>
                <w:sz w:val="22"/>
                <w:szCs w:val="22"/>
              </w:rPr>
            </w:pPr>
            <w:r>
              <w:rPr>
                <w:rFonts w:ascii="Arial" w:hAnsi="Arial" w:cs="Arial"/>
                <w:bCs/>
                <w:sz w:val="22"/>
                <w:szCs w:val="22"/>
              </w:rPr>
              <w:t xml:space="preserve">Iš dalies atsižvelgta </w:t>
            </w:r>
          </w:p>
        </w:tc>
        <w:tc>
          <w:tcPr>
            <w:tcW w:w="740" w:type="pct"/>
          </w:tcPr>
          <w:p w14:paraId="48946E6A" w14:textId="3A2F009C" w:rsidR="00825C69" w:rsidRDefault="00825C69" w:rsidP="00825C69">
            <w:pPr>
              <w:jc w:val="center"/>
              <w:rPr>
                <w:rFonts w:ascii="Arial" w:hAnsi="Arial" w:cs="Arial"/>
                <w:bCs/>
                <w:sz w:val="22"/>
                <w:szCs w:val="22"/>
              </w:rPr>
            </w:pPr>
            <w:r w:rsidRPr="003D4DFD">
              <w:rPr>
                <w:rFonts w:ascii="Arial" w:hAnsi="Arial" w:cs="Arial"/>
                <w:bCs/>
                <w:sz w:val="22"/>
                <w:szCs w:val="22"/>
              </w:rPr>
              <w:t>Rengiant Projektinius pasiūlymus nebus rengiamas pilnos apimties</w:t>
            </w:r>
            <w:r>
              <w:rPr>
                <w:rFonts w:ascii="Arial" w:hAnsi="Arial" w:cs="Arial"/>
                <w:bCs/>
                <w:sz w:val="22"/>
                <w:szCs w:val="22"/>
              </w:rPr>
              <w:t>, t</w:t>
            </w:r>
            <w:r w:rsidRPr="003D4DFD">
              <w:rPr>
                <w:rFonts w:ascii="Arial" w:hAnsi="Arial" w:cs="Arial"/>
                <w:bCs/>
                <w:sz w:val="22"/>
                <w:szCs w:val="22"/>
              </w:rPr>
              <w:t>ačiau vertinant, kad reikalingas statybą leidžiančio dokumento gavimas 6 mėnesių terminas bus peržiūrimas.</w:t>
            </w:r>
          </w:p>
        </w:tc>
        <w:tc>
          <w:tcPr>
            <w:tcW w:w="821" w:type="pct"/>
          </w:tcPr>
          <w:p w14:paraId="015CC276" w14:textId="38374407" w:rsidR="00825C69" w:rsidRDefault="00825C69" w:rsidP="00825C69">
            <w:pPr>
              <w:jc w:val="center"/>
              <w:rPr>
                <w:rFonts w:ascii="Arial" w:hAnsi="Arial" w:cs="Arial"/>
                <w:bCs/>
                <w:sz w:val="22"/>
                <w:szCs w:val="22"/>
              </w:rPr>
            </w:pPr>
            <w:r>
              <w:rPr>
                <w:rFonts w:ascii="Arial" w:hAnsi="Arial" w:cs="Arial"/>
                <w:bCs/>
                <w:sz w:val="22"/>
                <w:szCs w:val="22"/>
              </w:rPr>
              <w:t>Terminas bus vertinamas rengiant pirkimo dokumentus.</w:t>
            </w:r>
          </w:p>
        </w:tc>
      </w:tr>
      <w:tr w:rsidR="00825C69" w:rsidRPr="006D2716" w14:paraId="3B993A13" w14:textId="77777777" w:rsidTr="00750CE6">
        <w:tc>
          <w:tcPr>
            <w:tcW w:w="839" w:type="pct"/>
            <w:vAlign w:val="center"/>
          </w:tcPr>
          <w:p w14:paraId="4AB29DA8" w14:textId="039184A5" w:rsidR="00825C69" w:rsidRPr="00632CBF" w:rsidRDefault="00825C69" w:rsidP="00825C69">
            <w:pPr>
              <w:rPr>
                <w:rFonts w:ascii="Arial" w:hAnsi="Arial" w:cs="Arial"/>
                <w:sz w:val="20"/>
              </w:rPr>
            </w:pPr>
            <w:r w:rsidRPr="00632CBF">
              <w:rPr>
                <w:rFonts w:ascii="Arial" w:hAnsi="Arial" w:cs="Arial"/>
                <w:sz w:val="20"/>
              </w:rPr>
              <w:t>Ar turite kitų pastebėjimų ir / ar pasiūlymų?</w:t>
            </w:r>
          </w:p>
        </w:tc>
        <w:tc>
          <w:tcPr>
            <w:tcW w:w="1496" w:type="pct"/>
            <w:vAlign w:val="center"/>
          </w:tcPr>
          <w:p w14:paraId="415716D7" w14:textId="6AD7F9AF" w:rsidR="00825C69" w:rsidRPr="00632CBF" w:rsidRDefault="00825C69" w:rsidP="00825C69">
            <w:pPr>
              <w:jc w:val="center"/>
              <w:rPr>
                <w:rFonts w:ascii="Arial" w:hAnsi="Arial" w:cs="Arial"/>
                <w:sz w:val="22"/>
                <w:szCs w:val="22"/>
              </w:rPr>
            </w:pPr>
            <w:r>
              <w:rPr>
                <w:rFonts w:ascii="Arial" w:hAnsi="Arial" w:cs="Arial"/>
                <w:sz w:val="22"/>
                <w:szCs w:val="22"/>
              </w:rPr>
              <w:t>Neturime</w:t>
            </w:r>
          </w:p>
        </w:tc>
        <w:tc>
          <w:tcPr>
            <w:tcW w:w="1104" w:type="pct"/>
          </w:tcPr>
          <w:p w14:paraId="451403A8" w14:textId="22A834A8" w:rsidR="00825C69" w:rsidRDefault="00825C69" w:rsidP="00825C69">
            <w:pPr>
              <w:jc w:val="center"/>
              <w:rPr>
                <w:rFonts w:ascii="Arial" w:hAnsi="Arial" w:cs="Arial"/>
                <w:bCs/>
                <w:sz w:val="22"/>
                <w:szCs w:val="22"/>
              </w:rPr>
            </w:pPr>
            <w:r>
              <w:rPr>
                <w:rFonts w:ascii="Arial" w:hAnsi="Arial" w:cs="Arial"/>
                <w:bCs/>
                <w:sz w:val="22"/>
                <w:szCs w:val="22"/>
              </w:rPr>
              <w:t>-</w:t>
            </w:r>
          </w:p>
        </w:tc>
        <w:tc>
          <w:tcPr>
            <w:tcW w:w="740" w:type="pct"/>
          </w:tcPr>
          <w:p w14:paraId="2BDD1DCC" w14:textId="29F8CB1A" w:rsidR="00825C69" w:rsidRDefault="00825C69" w:rsidP="00825C69">
            <w:pPr>
              <w:jc w:val="center"/>
              <w:rPr>
                <w:rFonts w:ascii="Arial" w:hAnsi="Arial" w:cs="Arial"/>
                <w:bCs/>
                <w:sz w:val="22"/>
                <w:szCs w:val="22"/>
              </w:rPr>
            </w:pPr>
            <w:r>
              <w:rPr>
                <w:rFonts w:ascii="Arial" w:hAnsi="Arial" w:cs="Arial"/>
                <w:bCs/>
                <w:sz w:val="22"/>
                <w:szCs w:val="22"/>
              </w:rPr>
              <w:t>-</w:t>
            </w:r>
          </w:p>
        </w:tc>
        <w:tc>
          <w:tcPr>
            <w:tcW w:w="821" w:type="pct"/>
          </w:tcPr>
          <w:p w14:paraId="5CCCE5D0" w14:textId="48947584" w:rsidR="00825C69" w:rsidRDefault="00825C69" w:rsidP="00825C69">
            <w:pPr>
              <w:jc w:val="center"/>
              <w:rPr>
                <w:rFonts w:ascii="Arial" w:hAnsi="Arial" w:cs="Arial"/>
                <w:bCs/>
                <w:sz w:val="22"/>
                <w:szCs w:val="22"/>
              </w:rPr>
            </w:pPr>
            <w:r>
              <w:rPr>
                <w:rFonts w:ascii="Arial" w:hAnsi="Arial" w:cs="Arial"/>
                <w:bCs/>
                <w:sz w:val="22"/>
                <w:szCs w:val="22"/>
              </w:rPr>
              <w:t>-</w:t>
            </w:r>
          </w:p>
        </w:tc>
      </w:tr>
      <w:tr w:rsidR="00825C69" w:rsidRPr="006D2716" w14:paraId="01C05F37" w14:textId="77777777" w:rsidTr="00750CE6">
        <w:tc>
          <w:tcPr>
            <w:tcW w:w="839" w:type="pct"/>
            <w:vAlign w:val="center"/>
          </w:tcPr>
          <w:p w14:paraId="087EF596" w14:textId="53A50A13" w:rsidR="00825C69" w:rsidRPr="00632CBF" w:rsidRDefault="00825C69" w:rsidP="00825C69">
            <w:pPr>
              <w:rPr>
                <w:rFonts w:ascii="Arial" w:hAnsi="Arial" w:cs="Arial"/>
                <w:sz w:val="20"/>
              </w:rPr>
            </w:pPr>
            <w:r w:rsidRPr="00632CBF">
              <w:rPr>
                <w:rFonts w:ascii="Arial" w:hAnsi="Arial" w:cs="Arial"/>
                <w:sz w:val="20"/>
              </w:rPr>
              <w:t xml:space="preserve">Ar perkančioji organizacija turi teisę skelbti dalyvavusio rinkos konsultacijoje tiekėjo pavadinimą?  </w:t>
            </w:r>
          </w:p>
        </w:tc>
        <w:tc>
          <w:tcPr>
            <w:tcW w:w="1496" w:type="pct"/>
            <w:vAlign w:val="center"/>
          </w:tcPr>
          <w:p w14:paraId="09A034AB" w14:textId="06A69D29" w:rsidR="00825C69" w:rsidRDefault="002354AA" w:rsidP="00825C69">
            <w:pPr>
              <w:jc w:val="center"/>
              <w:rPr>
                <w:rFonts w:ascii="Arial" w:hAnsi="Arial" w:cs="Arial"/>
                <w:sz w:val="22"/>
                <w:szCs w:val="22"/>
              </w:rPr>
            </w:pPr>
            <w:r>
              <w:rPr>
                <w:rFonts w:ascii="Arial" w:hAnsi="Arial" w:cs="Arial"/>
                <w:sz w:val="22"/>
                <w:szCs w:val="22"/>
              </w:rPr>
              <w:t>-</w:t>
            </w:r>
          </w:p>
        </w:tc>
        <w:tc>
          <w:tcPr>
            <w:tcW w:w="1104" w:type="pct"/>
          </w:tcPr>
          <w:p w14:paraId="621127EF" w14:textId="026D3754" w:rsidR="00825C69" w:rsidRDefault="00825C69" w:rsidP="00825C69">
            <w:pPr>
              <w:jc w:val="center"/>
              <w:rPr>
                <w:rFonts w:ascii="Arial" w:hAnsi="Arial" w:cs="Arial"/>
                <w:bCs/>
                <w:sz w:val="22"/>
                <w:szCs w:val="22"/>
              </w:rPr>
            </w:pPr>
            <w:r>
              <w:rPr>
                <w:rFonts w:ascii="Arial" w:hAnsi="Arial" w:cs="Arial"/>
                <w:bCs/>
                <w:sz w:val="22"/>
                <w:szCs w:val="22"/>
              </w:rPr>
              <w:t>-</w:t>
            </w:r>
          </w:p>
        </w:tc>
        <w:tc>
          <w:tcPr>
            <w:tcW w:w="740" w:type="pct"/>
          </w:tcPr>
          <w:p w14:paraId="4735F548" w14:textId="32F033FC" w:rsidR="00825C69" w:rsidRDefault="00825C69" w:rsidP="00825C69">
            <w:pPr>
              <w:jc w:val="center"/>
              <w:rPr>
                <w:rFonts w:ascii="Arial" w:hAnsi="Arial" w:cs="Arial"/>
                <w:bCs/>
                <w:sz w:val="22"/>
                <w:szCs w:val="22"/>
              </w:rPr>
            </w:pPr>
            <w:r>
              <w:rPr>
                <w:rFonts w:ascii="Arial" w:hAnsi="Arial" w:cs="Arial"/>
                <w:bCs/>
                <w:sz w:val="22"/>
                <w:szCs w:val="22"/>
              </w:rPr>
              <w:t>-</w:t>
            </w:r>
          </w:p>
        </w:tc>
        <w:tc>
          <w:tcPr>
            <w:tcW w:w="821" w:type="pct"/>
          </w:tcPr>
          <w:p w14:paraId="7C0FB5DA" w14:textId="4407134E" w:rsidR="00825C69" w:rsidRDefault="00825C69" w:rsidP="00825C69">
            <w:pPr>
              <w:jc w:val="center"/>
              <w:rPr>
                <w:rFonts w:ascii="Arial" w:hAnsi="Arial" w:cs="Arial"/>
                <w:bCs/>
                <w:sz w:val="22"/>
                <w:szCs w:val="22"/>
              </w:rPr>
            </w:pPr>
            <w:r>
              <w:rPr>
                <w:rFonts w:ascii="Arial" w:hAnsi="Arial" w:cs="Arial"/>
                <w:bCs/>
                <w:sz w:val="22"/>
                <w:szCs w:val="22"/>
              </w:rPr>
              <w:t>-</w:t>
            </w:r>
          </w:p>
        </w:tc>
      </w:tr>
      <w:tr w:rsidR="00825C69" w:rsidRPr="006D2716" w14:paraId="571AFB7C" w14:textId="77777777" w:rsidTr="00582ACF">
        <w:tc>
          <w:tcPr>
            <w:tcW w:w="839" w:type="pct"/>
          </w:tcPr>
          <w:p w14:paraId="6991E9B6" w14:textId="4DAA22D8" w:rsidR="00825C69" w:rsidRPr="006D2716" w:rsidRDefault="00825C69" w:rsidP="00825C69">
            <w:pPr>
              <w:rPr>
                <w:rFonts w:ascii="Arial" w:hAnsi="Arial" w:cs="Arial"/>
                <w:b/>
                <w:bCs/>
                <w:sz w:val="22"/>
                <w:szCs w:val="22"/>
              </w:rPr>
            </w:pPr>
            <w:r>
              <w:rPr>
                <w:rFonts w:ascii="Arial" w:hAnsi="Arial" w:cs="Arial"/>
                <w:b/>
                <w:bCs/>
                <w:sz w:val="22"/>
                <w:szCs w:val="22"/>
              </w:rPr>
              <w:t>Išvados:</w:t>
            </w:r>
          </w:p>
        </w:tc>
        <w:tc>
          <w:tcPr>
            <w:tcW w:w="4161" w:type="pct"/>
            <w:gridSpan w:val="4"/>
          </w:tcPr>
          <w:p w14:paraId="730BDE9B" w14:textId="77777777" w:rsidR="00825C69" w:rsidRPr="006D2716" w:rsidRDefault="00825C69" w:rsidP="00825C69">
            <w:pPr>
              <w:pStyle w:val="paragraph"/>
              <w:spacing w:before="0" w:beforeAutospacing="0" w:after="0" w:afterAutospacing="0"/>
              <w:textAlignment w:val="baseline"/>
              <w:rPr>
                <w:rFonts w:ascii="Arial" w:hAnsi="Arial" w:cs="Arial"/>
                <w:sz w:val="22"/>
                <w:szCs w:val="22"/>
                <w:lang w:eastAsia="en-US"/>
              </w:rPr>
            </w:pPr>
            <w:r w:rsidRPr="006D2716">
              <w:rPr>
                <w:rStyle w:val="normaltextrun"/>
                <w:rFonts w:ascii="Arial" w:hAnsi="Arial" w:cs="Arial"/>
                <w:sz w:val="22"/>
                <w:szCs w:val="22"/>
                <w:lang w:eastAsia="en-US"/>
              </w:rPr>
              <w:t>Rinkos konsultacijos metu surinkti duomenys bus naudojami rengiant numatomo vykdyti viešojo pirkimo dokumentus.</w:t>
            </w:r>
          </w:p>
          <w:p w14:paraId="665B4961" w14:textId="2967DCB1" w:rsidR="00825C69" w:rsidRPr="004D272C" w:rsidRDefault="00825C69" w:rsidP="00825C69">
            <w:pPr>
              <w:pStyle w:val="paragraph"/>
              <w:spacing w:before="0" w:beforeAutospacing="0" w:after="0" w:afterAutospacing="0"/>
              <w:textAlignment w:val="baseline"/>
              <w:rPr>
                <w:rFonts w:ascii="Arial" w:hAnsi="Arial" w:cs="Arial"/>
                <w:sz w:val="22"/>
                <w:szCs w:val="22"/>
                <w:lang w:eastAsia="en-US"/>
              </w:rPr>
            </w:pPr>
            <w:r w:rsidRPr="006D2716">
              <w:rPr>
                <w:rStyle w:val="normaltextrun"/>
                <w:rFonts w:ascii="Arial" w:hAnsi="Arial"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6D2716">
              <w:rPr>
                <w:rStyle w:val="eop"/>
                <w:rFonts w:ascii="Arial" w:hAnsi="Arial" w:cs="Arial"/>
                <w:sz w:val="22"/>
                <w:szCs w:val="22"/>
                <w:lang w:eastAsia="en-US"/>
              </w:rPr>
              <w:t> </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8EF2" w14:textId="77777777" w:rsidR="009C6410" w:rsidRDefault="009C6410" w:rsidP="00794BCE">
      <w:r>
        <w:separator/>
      </w:r>
    </w:p>
  </w:endnote>
  <w:endnote w:type="continuationSeparator" w:id="0">
    <w:p w14:paraId="5248B155" w14:textId="77777777" w:rsidR="009C6410" w:rsidRDefault="009C6410"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12BB" w14:textId="77777777" w:rsidR="009C6410" w:rsidRDefault="009C6410" w:rsidP="00794BCE">
      <w:r>
        <w:separator/>
      </w:r>
    </w:p>
  </w:footnote>
  <w:footnote w:type="continuationSeparator" w:id="0">
    <w:p w14:paraId="7BE2B460" w14:textId="77777777" w:rsidR="009C6410" w:rsidRDefault="009C6410"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569185CF" w14:textId="77777777" w:rsidR="00DD27FA" w:rsidRPr="00341D56" w:rsidRDefault="00A2376F" w:rsidP="00DD27FA">
          <w:pPr>
            <w:jc w:val="center"/>
            <w:rPr>
              <w:rFonts w:ascii="Arial" w:hAnsi="Arial" w:cs="Arial"/>
              <w:b/>
              <w:caps/>
              <w:szCs w:val="24"/>
            </w:rPr>
          </w:pPr>
          <w:r w:rsidRPr="00341D56">
            <w:rPr>
              <w:rFonts w:ascii="Arial" w:hAnsi="Arial" w:cs="Arial"/>
              <w:b/>
              <w:caps/>
              <w:szCs w:val="24"/>
            </w:rPr>
            <w:t>NUMATOMO VYKDYTI VIEŠOJO PIRKIMO</w:t>
          </w:r>
        </w:p>
        <w:p w14:paraId="4F4A2D58" w14:textId="0E9046D4" w:rsidR="00A2376F" w:rsidRPr="00341D56" w:rsidRDefault="00A2376F" w:rsidP="00DD27FA">
          <w:pPr>
            <w:jc w:val="center"/>
            <w:rPr>
              <w:rFonts w:ascii="Arial" w:hAnsi="Arial" w:cs="Arial"/>
              <w:b/>
              <w:bCs/>
              <w:szCs w:val="24"/>
            </w:rPr>
          </w:pPr>
          <w:r w:rsidRPr="00955131">
            <w:rPr>
              <w:rFonts w:ascii="Arial" w:hAnsi="Arial" w:cs="Arial"/>
              <w:b/>
              <w:caps/>
              <w:szCs w:val="24"/>
            </w:rPr>
            <w:t>„</w:t>
          </w:r>
          <w:r w:rsidR="00160098">
            <w:rPr>
              <w:rFonts w:ascii="Arial" w:hAnsi="Arial" w:cs="Arial"/>
              <w:b/>
              <w:caps/>
              <w:szCs w:val="24"/>
            </w:rPr>
            <w:t>magistralio kelio</w:t>
          </w:r>
          <w:r w:rsidR="00955131" w:rsidRPr="00955131">
            <w:rPr>
              <w:rFonts w:ascii="Arial" w:hAnsi="Arial" w:cs="Arial"/>
              <w:b/>
              <w:caps/>
              <w:szCs w:val="24"/>
            </w:rPr>
            <w:t xml:space="preserve"> </w:t>
          </w:r>
          <w:r w:rsidR="00160098">
            <w:rPr>
              <w:rFonts w:ascii="Arial" w:hAnsi="Arial" w:cs="Arial"/>
              <w:b/>
              <w:caps/>
              <w:szCs w:val="24"/>
            </w:rPr>
            <w:t>A12</w:t>
          </w:r>
          <w:r w:rsidR="00955131" w:rsidRPr="00955131">
            <w:rPr>
              <w:rFonts w:ascii="Arial" w:hAnsi="Arial" w:cs="Arial"/>
              <w:b/>
              <w:caps/>
              <w:szCs w:val="24"/>
            </w:rPr>
            <w:t xml:space="preserve"> </w:t>
          </w:r>
          <w:r w:rsidR="00160098">
            <w:rPr>
              <w:rFonts w:ascii="Arial" w:hAnsi="Arial" w:cs="Arial"/>
              <w:b/>
              <w:caps/>
              <w:szCs w:val="24"/>
            </w:rPr>
            <w:t>ryga-šiauliai-tauragė-kaliningradas</w:t>
          </w:r>
          <w:r w:rsidR="00955131" w:rsidRPr="00955131">
            <w:rPr>
              <w:rFonts w:ascii="Arial" w:hAnsi="Arial" w:cs="Arial"/>
              <w:b/>
              <w:caps/>
              <w:szCs w:val="24"/>
            </w:rPr>
            <w:t xml:space="preserve"> SANKRYŽ</w:t>
          </w:r>
          <w:r w:rsidR="00160098">
            <w:rPr>
              <w:rFonts w:ascii="Arial" w:hAnsi="Arial" w:cs="Arial"/>
              <w:b/>
              <w:caps/>
              <w:szCs w:val="24"/>
            </w:rPr>
            <w:t>ų</w:t>
          </w:r>
          <w:r w:rsidR="00955131" w:rsidRPr="00955131">
            <w:rPr>
              <w:rFonts w:ascii="Arial" w:hAnsi="Arial" w:cs="Arial"/>
              <w:b/>
              <w:caps/>
              <w:szCs w:val="24"/>
            </w:rPr>
            <w:t>, ESANČ</w:t>
          </w:r>
          <w:r w:rsidR="00916B36">
            <w:rPr>
              <w:rFonts w:ascii="Arial" w:hAnsi="Arial" w:cs="Arial"/>
              <w:b/>
              <w:caps/>
              <w:szCs w:val="24"/>
            </w:rPr>
            <w:t>I</w:t>
          </w:r>
          <w:r w:rsidR="00160098">
            <w:rPr>
              <w:rFonts w:ascii="Arial" w:hAnsi="Arial" w:cs="Arial"/>
              <w:b/>
              <w:caps/>
              <w:szCs w:val="24"/>
            </w:rPr>
            <w:t>ų</w:t>
          </w:r>
          <w:r w:rsidR="00955131" w:rsidRPr="00955131">
            <w:rPr>
              <w:rFonts w:ascii="Arial" w:hAnsi="Arial" w:cs="Arial"/>
              <w:b/>
              <w:caps/>
              <w:szCs w:val="24"/>
            </w:rPr>
            <w:t xml:space="preserve"> </w:t>
          </w:r>
          <w:r w:rsidR="009F7296">
            <w:rPr>
              <w:rFonts w:ascii="Arial" w:hAnsi="Arial" w:cs="Arial"/>
              <w:b/>
              <w:caps/>
              <w:szCs w:val="24"/>
            </w:rPr>
            <w:t>14,249</w:t>
          </w:r>
          <w:r w:rsidR="00955131" w:rsidRPr="00955131">
            <w:rPr>
              <w:rFonts w:ascii="Arial" w:hAnsi="Arial" w:cs="Arial"/>
              <w:b/>
              <w:caps/>
              <w:szCs w:val="24"/>
            </w:rPr>
            <w:t xml:space="preserve"> KM (</w:t>
          </w:r>
          <w:r w:rsidR="00916B36">
            <w:rPr>
              <w:rFonts w:ascii="Arial" w:hAnsi="Arial" w:cs="Arial"/>
              <w:b/>
              <w:caps/>
              <w:szCs w:val="24"/>
            </w:rPr>
            <w:t xml:space="preserve">SU </w:t>
          </w:r>
          <w:r w:rsidR="009F7296">
            <w:rPr>
              <w:rFonts w:ascii="Arial" w:hAnsi="Arial" w:cs="Arial"/>
              <w:b/>
              <w:caps/>
              <w:szCs w:val="24"/>
            </w:rPr>
            <w:t>krašto</w:t>
          </w:r>
          <w:r w:rsidR="00916B36">
            <w:rPr>
              <w:rFonts w:ascii="Arial" w:hAnsi="Arial" w:cs="Arial"/>
              <w:b/>
              <w:caps/>
              <w:szCs w:val="24"/>
            </w:rPr>
            <w:t xml:space="preserve"> KELIU  NR. </w:t>
          </w:r>
          <w:r w:rsidR="009F7296">
            <w:rPr>
              <w:rFonts w:ascii="Arial" w:hAnsi="Arial" w:cs="Arial"/>
              <w:b/>
              <w:caps/>
              <w:szCs w:val="24"/>
            </w:rPr>
            <w:t>153</w:t>
          </w:r>
          <w:r w:rsidR="00916B36">
            <w:rPr>
              <w:rFonts w:ascii="Arial" w:hAnsi="Arial" w:cs="Arial"/>
              <w:b/>
              <w:caps/>
              <w:szCs w:val="24"/>
            </w:rPr>
            <w:t xml:space="preserve"> </w:t>
          </w:r>
          <w:r w:rsidR="009F7296">
            <w:rPr>
              <w:rFonts w:ascii="Arial" w:hAnsi="Arial" w:cs="Arial"/>
              <w:b/>
              <w:caps/>
              <w:szCs w:val="24"/>
            </w:rPr>
            <w:t>joniškis-žagarė-naujoji akmenė</w:t>
          </w:r>
          <w:r w:rsidR="00955131" w:rsidRPr="00955131">
            <w:rPr>
              <w:rFonts w:ascii="Arial" w:hAnsi="Arial" w:cs="Arial"/>
              <w:b/>
              <w:caps/>
              <w:szCs w:val="24"/>
            </w:rPr>
            <w:t>)</w:t>
          </w:r>
          <w:r w:rsidR="00916B36">
            <w:rPr>
              <w:rFonts w:ascii="Arial" w:hAnsi="Arial" w:cs="Arial"/>
              <w:b/>
              <w:caps/>
              <w:szCs w:val="24"/>
            </w:rPr>
            <w:t xml:space="preserve"> </w:t>
          </w:r>
          <w:r w:rsidR="009F7296">
            <w:rPr>
              <w:rFonts w:ascii="Arial" w:hAnsi="Arial" w:cs="Arial"/>
              <w:b/>
              <w:caps/>
              <w:szCs w:val="24"/>
            </w:rPr>
            <w:t>ir 14,324 km (su krašto keliu nr. 209 joniškis-žeimelis-pasvalys)</w:t>
          </w:r>
          <w:r w:rsidR="004F089B">
            <w:rPr>
              <w:rFonts w:ascii="Arial" w:hAnsi="Arial" w:cs="Arial"/>
              <w:b/>
              <w:caps/>
              <w:szCs w:val="24"/>
            </w:rPr>
            <w:t xml:space="preserve"> </w:t>
          </w:r>
          <w:r w:rsidR="009F7296">
            <w:rPr>
              <w:rFonts w:ascii="Arial" w:hAnsi="Arial" w:cs="Arial"/>
              <w:b/>
              <w:caps/>
              <w:szCs w:val="24"/>
            </w:rPr>
            <w:t>rekonstrukcijos</w:t>
          </w:r>
          <w:r w:rsidR="00955131" w:rsidRPr="00955131">
            <w:rPr>
              <w:rFonts w:ascii="Arial" w:hAnsi="Arial" w:cs="Arial"/>
              <w:b/>
              <w:caps/>
              <w:szCs w:val="24"/>
            </w:rPr>
            <w:t>,  PROJEKTINIŲ PASIŪLYMŲ</w:t>
          </w:r>
          <w:r w:rsidR="004B4849">
            <w:rPr>
              <w:rFonts w:ascii="Arial" w:hAnsi="Arial" w:cs="Arial"/>
              <w:b/>
              <w:caps/>
              <w:szCs w:val="24"/>
            </w:rPr>
            <w:t xml:space="preserve"> PARENGIMAS</w:t>
          </w:r>
          <w:r w:rsidR="002C0965" w:rsidRPr="00955131">
            <w:rPr>
              <w:rFonts w:ascii="Arial" w:hAnsi="Arial" w:cs="Arial"/>
              <w:b/>
              <w:szCs w:val="24"/>
            </w:rPr>
            <w:t>“</w:t>
          </w:r>
        </w:p>
        <w:p w14:paraId="0E2733B7" w14:textId="6BBA63B4" w:rsidR="00C35C5E" w:rsidRPr="00A2376F" w:rsidRDefault="00A2376F" w:rsidP="00A2376F">
          <w:pPr>
            <w:jc w:val="center"/>
            <w:rPr>
              <w:rFonts w:ascii="Arial Narrow" w:hAnsi="Arial Narrow"/>
              <w:b/>
              <w:bCs/>
            </w:rPr>
          </w:pPr>
          <w:r w:rsidRPr="00341D56">
            <w:rPr>
              <w:rFonts w:ascii="Arial" w:hAnsi="Arial" w:cs="Arial"/>
              <w:b/>
              <w:caps/>
              <w:szCs w:val="24"/>
            </w:rPr>
            <w:t>RINKOS KONSULTACIJOS SUVESTINĖ</w:t>
          </w:r>
          <w:r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7C36B04"/>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661A8"/>
    <w:multiLevelType w:val="hybridMultilevel"/>
    <w:tmpl w:val="53707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A4713"/>
    <w:multiLevelType w:val="multilevel"/>
    <w:tmpl w:val="59C0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537F5"/>
    <w:multiLevelType w:val="hybridMultilevel"/>
    <w:tmpl w:val="C0E49B02"/>
    <w:lvl w:ilvl="0" w:tplc="49A6DED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DA2C33"/>
    <w:multiLevelType w:val="multilevel"/>
    <w:tmpl w:val="7F1C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92717"/>
    <w:multiLevelType w:val="multilevel"/>
    <w:tmpl w:val="67D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F5E2B"/>
    <w:multiLevelType w:val="multilevel"/>
    <w:tmpl w:val="3DEE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64FA1"/>
    <w:multiLevelType w:val="hybridMultilevel"/>
    <w:tmpl w:val="EC505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7A6E00"/>
    <w:multiLevelType w:val="multilevel"/>
    <w:tmpl w:val="67FE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011BB3"/>
    <w:multiLevelType w:val="multilevel"/>
    <w:tmpl w:val="15F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6129A"/>
    <w:multiLevelType w:val="multilevel"/>
    <w:tmpl w:val="A68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64365"/>
    <w:multiLevelType w:val="hybridMultilevel"/>
    <w:tmpl w:val="6F5A6A5E"/>
    <w:lvl w:ilvl="0" w:tplc="49A6DED2">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23" w15:restartNumberingAfterBreak="0">
    <w:nsid w:val="484C5953"/>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BE67AC"/>
    <w:multiLevelType w:val="hybridMultilevel"/>
    <w:tmpl w:val="010221EE"/>
    <w:lvl w:ilvl="0" w:tplc="49A6DED2">
      <w:start w:val="1"/>
      <w:numFmt w:val="bullet"/>
      <w:lvlText w:val=""/>
      <w:lvlJc w:val="left"/>
      <w:pPr>
        <w:ind w:left="78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84E2B19"/>
    <w:multiLevelType w:val="hybridMultilevel"/>
    <w:tmpl w:val="1FC62FEE"/>
    <w:lvl w:ilvl="0" w:tplc="49A6DED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8"/>
  </w:num>
  <w:num w:numId="2" w16cid:durableId="1431854453">
    <w:abstractNumId w:val="1"/>
  </w:num>
  <w:num w:numId="3" w16cid:durableId="1309701299">
    <w:abstractNumId w:val="27"/>
  </w:num>
  <w:num w:numId="4" w16cid:durableId="1046443704">
    <w:abstractNumId w:val="26"/>
  </w:num>
  <w:num w:numId="5" w16cid:durableId="1370835859">
    <w:abstractNumId w:val="13"/>
  </w:num>
  <w:num w:numId="6" w16cid:durableId="897059957">
    <w:abstractNumId w:val="20"/>
  </w:num>
  <w:num w:numId="7" w16cid:durableId="52316042">
    <w:abstractNumId w:val="32"/>
  </w:num>
  <w:num w:numId="8" w16cid:durableId="784036624">
    <w:abstractNumId w:val="12"/>
  </w:num>
  <w:num w:numId="9" w16cid:durableId="1079325090">
    <w:abstractNumId w:val="30"/>
  </w:num>
  <w:num w:numId="10" w16cid:durableId="956714370">
    <w:abstractNumId w:val="16"/>
  </w:num>
  <w:num w:numId="11" w16cid:durableId="1938446526">
    <w:abstractNumId w:val="15"/>
  </w:num>
  <w:num w:numId="12" w16cid:durableId="792360073">
    <w:abstractNumId w:val="7"/>
  </w:num>
  <w:num w:numId="13" w16cid:durableId="2097557940">
    <w:abstractNumId w:val="4"/>
  </w:num>
  <w:num w:numId="14" w16cid:durableId="1662922794">
    <w:abstractNumId w:val="24"/>
  </w:num>
  <w:num w:numId="15" w16cid:durableId="174150764">
    <w:abstractNumId w:val="25"/>
  </w:num>
  <w:num w:numId="16" w16cid:durableId="67927927">
    <w:abstractNumId w:val="0"/>
  </w:num>
  <w:num w:numId="17" w16cid:durableId="1875532444">
    <w:abstractNumId w:val="31"/>
  </w:num>
  <w:num w:numId="18" w16cid:durableId="58479328">
    <w:abstractNumId w:val="17"/>
  </w:num>
  <w:num w:numId="19" w16cid:durableId="416943199">
    <w:abstractNumId w:val="2"/>
  </w:num>
  <w:num w:numId="20" w16cid:durableId="1172375484">
    <w:abstractNumId w:val="19"/>
  </w:num>
  <w:num w:numId="21" w16cid:durableId="1946189708">
    <w:abstractNumId w:val="8"/>
  </w:num>
  <w:num w:numId="22" w16cid:durableId="868765235">
    <w:abstractNumId w:val="5"/>
  </w:num>
  <w:num w:numId="23" w16cid:durableId="988247714">
    <w:abstractNumId w:val="10"/>
  </w:num>
  <w:num w:numId="24" w16cid:durableId="1033648471">
    <w:abstractNumId w:val="14"/>
  </w:num>
  <w:num w:numId="25" w16cid:durableId="1250428368">
    <w:abstractNumId w:val="21"/>
  </w:num>
  <w:num w:numId="26" w16cid:durableId="1449425392">
    <w:abstractNumId w:val="9"/>
  </w:num>
  <w:num w:numId="27" w16cid:durableId="1130978199">
    <w:abstractNumId w:val="11"/>
  </w:num>
  <w:num w:numId="28" w16cid:durableId="461845289">
    <w:abstractNumId w:val="3"/>
  </w:num>
  <w:num w:numId="29" w16cid:durableId="1709839891">
    <w:abstractNumId w:val="29"/>
  </w:num>
  <w:num w:numId="30" w16cid:durableId="1876772258">
    <w:abstractNumId w:val="23"/>
  </w:num>
  <w:num w:numId="31" w16cid:durableId="1237132074">
    <w:abstractNumId w:val="28"/>
  </w:num>
  <w:num w:numId="32" w16cid:durableId="1836992037">
    <w:abstractNumId w:val="22"/>
  </w:num>
  <w:num w:numId="33" w16cid:durableId="332756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995"/>
    <w:rsid w:val="00043BB5"/>
    <w:rsid w:val="00045AE2"/>
    <w:rsid w:val="00054ED8"/>
    <w:rsid w:val="00064D82"/>
    <w:rsid w:val="00076622"/>
    <w:rsid w:val="000C03AD"/>
    <w:rsid w:val="000C36CD"/>
    <w:rsid w:val="000D2245"/>
    <w:rsid w:val="000D2A3B"/>
    <w:rsid w:val="000D7D4C"/>
    <w:rsid w:val="000E6710"/>
    <w:rsid w:val="00105E25"/>
    <w:rsid w:val="00120FD4"/>
    <w:rsid w:val="001378CD"/>
    <w:rsid w:val="001472F1"/>
    <w:rsid w:val="00157EE3"/>
    <w:rsid w:val="00160098"/>
    <w:rsid w:val="00160EC8"/>
    <w:rsid w:val="001824DA"/>
    <w:rsid w:val="001935B9"/>
    <w:rsid w:val="00193FA5"/>
    <w:rsid w:val="00197999"/>
    <w:rsid w:val="001A382A"/>
    <w:rsid w:val="001A5625"/>
    <w:rsid w:val="001A6A85"/>
    <w:rsid w:val="001D035D"/>
    <w:rsid w:val="001D1DA2"/>
    <w:rsid w:val="001E34DE"/>
    <w:rsid w:val="001F6C72"/>
    <w:rsid w:val="002160E8"/>
    <w:rsid w:val="0022200E"/>
    <w:rsid w:val="002255A9"/>
    <w:rsid w:val="002354AA"/>
    <w:rsid w:val="002430D8"/>
    <w:rsid w:val="00287012"/>
    <w:rsid w:val="002A2A80"/>
    <w:rsid w:val="002A6310"/>
    <w:rsid w:val="002B76DC"/>
    <w:rsid w:val="002C0965"/>
    <w:rsid w:val="002D2396"/>
    <w:rsid w:val="002D3A5E"/>
    <w:rsid w:val="0031505B"/>
    <w:rsid w:val="00317B82"/>
    <w:rsid w:val="00336CD2"/>
    <w:rsid w:val="00341D56"/>
    <w:rsid w:val="00342380"/>
    <w:rsid w:val="00342EE5"/>
    <w:rsid w:val="003458B2"/>
    <w:rsid w:val="00345CF4"/>
    <w:rsid w:val="00351B24"/>
    <w:rsid w:val="00373AD7"/>
    <w:rsid w:val="00392422"/>
    <w:rsid w:val="003B5D0D"/>
    <w:rsid w:val="003D1D0C"/>
    <w:rsid w:val="003D4DFD"/>
    <w:rsid w:val="003E0762"/>
    <w:rsid w:val="003E6C92"/>
    <w:rsid w:val="00402283"/>
    <w:rsid w:val="0040394C"/>
    <w:rsid w:val="00410362"/>
    <w:rsid w:val="00427558"/>
    <w:rsid w:val="00433191"/>
    <w:rsid w:val="00441A99"/>
    <w:rsid w:val="0046187A"/>
    <w:rsid w:val="00480AE4"/>
    <w:rsid w:val="0049006A"/>
    <w:rsid w:val="00493F1E"/>
    <w:rsid w:val="004B4849"/>
    <w:rsid w:val="004C4E7E"/>
    <w:rsid w:val="004D272C"/>
    <w:rsid w:val="004D3B6B"/>
    <w:rsid w:val="004F089B"/>
    <w:rsid w:val="00514F30"/>
    <w:rsid w:val="0052249D"/>
    <w:rsid w:val="005434A2"/>
    <w:rsid w:val="00576652"/>
    <w:rsid w:val="00582ACF"/>
    <w:rsid w:val="00586205"/>
    <w:rsid w:val="00590C77"/>
    <w:rsid w:val="005B0159"/>
    <w:rsid w:val="005B0505"/>
    <w:rsid w:val="005B2A74"/>
    <w:rsid w:val="005B2E0B"/>
    <w:rsid w:val="005B341C"/>
    <w:rsid w:val="005D5777"/>
    <w:rsid w:val="005E3C9E"/>
    <w:rsid w:val="005F1713"/>
    <w:rsid w:val="005F424E"/>
    <w:rsid w:val="005F4E3C"/>
    <w:rsid w:val="00606913"/>
    <w:rsid w:val="006221FD"/>
    <w:rsid w:val="00632CBF"/>
    <w:rsid w:val="00660405"/>
    <w:rsid w:val="0066331D"/>
    <w:rsid w:val="00676E56"/>
    <w:rsid w:val="00696DCB"/>
    <w:rsid w:val="006A119A"/>
    <w:rsid w:val="006A411D"/>
    <w:rsid w:val="006B7DD6"/>
    <w:rsid w:val="006C45CF"/>
    <w:rsid w:val="006D2716"/>
    <w:rsid w:val="006E04C5"/>
    <w:rsid w:val="006E5986"/>
    <w:rsid w:val="006F672F"/>
    <w:rsid w:val="007037AD"/>
    <w:rsid w:val="00706DEB"/>
    <w:rsid w:val="00710B46"/>
    <w:rsid w:val="00712D13"/>
    <w:rsid w:val="00721AC6"/>
    <w:rsid w:val="00730932"/>
    <w:rsid w:val="00750825"/>
    <w:rsid w:val="007659CD"/>
    <w:rsid w:val="00766E10"/>
    <w:rsid w:val="00772C21"/>
    <w:rsid w:val="007745D4"/>
    <w:rsid w:val="00794BCE"/>
    <w:rsid w:val="007E212B"/>
    <w:rsid w:val="007F4D82"/>
    <w:rsid w:val="00806922"/>
    <w:rsid w:val="00817B9C"/>
    <w:rsid w:val="008235C9"/>
    <w:rsid w:val="00825C69"/>
    <w:rsid w:val="00826DC1"/>
    <w:rsid w:val="0083474E"/>
    <w:rsid w:val="00854E2D"/>
    <w:rsid w:val="00861BF9"/>
    <w:rsid w:val="00894387"/>
    <w:rsid w:val="008A7BAD"/>
    <w:rsid w:val="008B35DF"/>
    <w:rsid w:val="008B74A6"/>
    <w:rsid w:val="009015C4"/>
    <w:rsid w:val="00916B36"/>
    <w:rsid w:val="00922F3C"/>
    <w:rsid w:val="00943DA6"/>
    <w:rsid w:val="00955088"/>
    <w:rsid w:val="00955131"/>
    <w:rsid w:val="009572A4"/>
    <w:rsid w:val="0096263A"/>
    <w:rsid w:val="009707ED"/>
    <w:rsid w:val="009710ED"/>
    <w:rsid w:val="00971F73"/>
    <w:rsid w:val="009C17D1"/>
    <w:rsid w:val="009C262B"/>
    <w:rsid w:val="009C4404"/>
    <w:rsid w:val="009C6410"/>
    <w:rsid w:val="009D6450"/>
    <w:rsid w:val="009E361B"/>
    <w:rsid w:val="009E5623"/>
    <w:rsid w:val="009F7296"/>
    <w:rsid w:val="00A2376F"/>
    <w:rsid w:val="00A4745F"/>
    <w:rsid w:val="00A70C38"/>
    <w:rsid w:val="00A7103B"/>
    <w:rsid w:val="00AA1121"/>
    <w:rsid w:val="00AA35A1"/>
    <w:rsid w:val="00AA432B"/>
    <w:rsid w:val="00AC440C"/>
    <w:rsid w:val="00AE2D84"/>
    <w:rsid w:val="00AF2C3B"/>
    <w:rsid w:val="00B12BA3"/>
    <w:rsid w:val="00B151C3"/>
    <w:rsid w:val="00B15CB6"/>
    <w:rsid w:val="00B25F4D"/>
    <w:rsid w:val="00B35D8C"/>
    <w:rsid w:val="00B47A29"/>
    <w:rsid w:val="00B54314"/>
    <w:rsid w:val="00B8041E"/>
    <w:rsid w:val="00B82A6B"/>
    <w:rsid w:val="00B90DAF"/>
    <w:rsid w:val="00B9494B"/>
    <w:rsid w:val="00BB0E8B"/>
    <w:rsid w:val="00BC16F7"/>
    <w:rsid w:val="00BC1959"/>
    <w:rsid w:val="00BD4B8C"/>
    <w:rsid w:val="00BE1927"/>
    <w:rsid w:val="00BF0A23"/>
    <w:rsid w:val="00C01B08"/>
    <w:rsid w:val="00C03A37"/>
    <w:rsid w:val="00C0652E"/>
    <w:rsid w:val="00C248BF"/>
    <w:rsid w:val="00C27701"/>
    <w:rsid w:val="00C35C5E"/>
    <w:rsid w:val="00C711AE"/>
    <w:rsid w:val="00C75B97"/>
    <w:rsid w:val="00C76A62"/>
    <w:rsid w:val="00C924FB"/>
    <w:rsid w:val="00CA37DE"/>
    <w:rsid w:val="00CA3E02"/>
    <w:rsid w:val="00CB57FA"/>
    <w:rsid w:val="00CB716F"/>
    <w:rsid w:val="00CC227C"/>
    <w:rsid w:val="00CD61AC"/>
    <w:rsid w:val="00D11C42"/>
    <w:rsid w:val="00D4267F"/>
    <w:rsid w:val="00D43840"/>
    <w:rsid w:val="00D45E13"/>
    <w:rsid w:val="00D463C7"/>
    <w:rsid w:val="00D525E9"/>
    <w:rsid w:val="00D803D2"/>
    <w:rsid w:val="00D915B0"/>
    <w:rsid w:val="00DA3ED7"/>
    <w:rsid w:val="00DB2155"/>
    <w:rsid w:val="00DB6B54"/>
    <w:rsid w:val="00DD27FA"/>
    <w:rsid w:val="00DD3FE4"/>
    <w:rsid w:val="00DE6411"/>
    <w:rsid w:val="00DF3049"/>
    <w:rsid w:val="00E05283"/>
    <w:rsid w:val="00E471C8"/>
    <w:rsid w:val="00E47B3D"/>
    <w:rsid w:val="00E616A4"/>
    <w:rsid w:val="00E73F41"/>
    <w:rsid w:val="00E76796"/>
    <w:rsid w:val="00EA4EAC"/>
    <w:rsid w:val="00EB67C3"/>
    <w:rsid w:val="00EC5A1C"/>
    <w:rsid w:val="00ED250B"/>
    <w:rsid w:val="00EE56BB"/>
    <w:rsid w:val="00F207BF"/>
    <w:rsid w:val="00F22F44"/>
    <w:rsid w:val="00F311FB"/>
    <w:rsid w:val="00F414C8"/>
    <w:rsid w:val="00F933B8"/>
    <w:rsid w:val="00FA1E79"/>
    <w:rsid w:val="00FB0769"/>
    <w:rsid w:val="00FB1F43"/>
    <w:rsid w:val="00FC46B6"/>
    <w:rsid w:val="00FC46BD"/>
    <w:rsid w:val="00FD374E"/>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E1F3BC5D-4C66-49A5-AA10-62187954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3">
    <w:name w:val="heading 3"/>
    <w:basedOn w:val="prastasis"/>
    <w:next w:val="prastasis"/>
    <w:link w:val="Antrat3Diagrama"/>
    <w:uiPriority w:val="9"/>
    <w:unhideWhenUsed/>
    <w:qFormat/>
    <w:rsid w:val="00E0528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E052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customStyle="1" w:styleId="Antrat3Diagrama">
    <w:name w:val="Antraštė 3 Diagrama"/>
    <w:basedOn w:val="Numatytasispastraiposriftas"/>
    <w:link w:val="Antrat3"/>
    <w:uiPriority w:val="9"/>
    <w:rsid w:val="00E05283"/>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E05283"/>
    <w:rPr>
      <w:rFonts w:asciiTheme="majorHAnsi" w:eastAsiaTheme="majorEastAsia" w:hAnsiTheme="majorHAnsi" w:cstheme="majorBidi"/>
      <w:i/>
      <w:iCs/>
      <w:color w:val="2F5496" w:themeColor="accent1" w:themeShade="BF"/>
      <w:sz w:val="24"/>
      <w:szCs w:val="20"/>
    </w:rPr>
  </w:style>
  <w:style w:type="character" w:styleId="Grietas">
    <w:name w:val="Strong"/>
    <w:basedOn w:val="Numatytasispastraiposriftas"/>
    <w:uiPriority w:val="22"/>
    <w:qFormat/>
    <w:rsid w:val="00E05283"/>
    <w:rPr>
      <w:b/>
      <w:bCs/>
    </w:rPr>
  </w:style>
  <w:style w:type="paragraph" w:styleId="prastasiniatinklio">
    <w:name w:val="Normal (Web)"/>
    <w:basedOn w:val="prastasis"/>
    <w:uiPriority w:val="99"/>
    <w:semiHidden/>
    <w:unhideWhenUsed/>
    <w:rsid w:val="00E05283"/>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2249</Words>
  <Characters>1283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Danguolė Zavarzinienė</cp:lastModifiedBy>
  <cp:revision>6</cp:revision>
  <cp:lastPrinted>2024-04-23T07:00:00Z</cp:lastPrinted>
  <dcterms:created xsi:type="dcterms:W3CDTF">2025-02-28T13:30:00Z</dcterms:created>
  <dcterms:modified xsi:type="dcterms:W3CDTF">2025-03-04T08:09:00Z</dcterms:modified>
</cp:coreProperties>
</file>