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67327" w14:textId="1197657F" w:rsidR="002E2D6E" w:rsidRPr="002E2D6E" w:rsidRDefault="002E2D6E" w:rsidP="002E2D6E">
      <w:pPr>
        <w:jc w:val="right"/>
        <w:rPr>
          <w:rFonts w:ascii="Times New Roman" w:hAnsi="Times New Roman" w:cs="Times New Roman"/>
          <w:sz w:val="24"/>
          <w:szCs w:val="24"/>
        </w:rPr>
      </w:pPr>
      <w:bookmarkStart w:id="0" w:name="_GoBack"/>
      <w:bookmarkEnd w:id="0"/>
      <w:r w:rsidRPr="002E2D6E">
        <w:rPr>
          <w:rFonts w:ascii="Times New Roman" w:hAnsi="Times New Roman" w:cs="Times New Roman"/>
          <w:sz w:val="24"/>
          <w:szCs w:val="24"/>
        </w:rPr>
        <w:t>1 priedas</w:t>
      </w:r>
    </w:p>
    <w:p w14:paraId="3F66B7C4" w14:textId="36FC264F" w:rsidR="00492677" w:rsidRPr="009664D6" w:rsidRDefault="00492677" w:rsidP="00492677">
      <w:pPr>
        <w:jc w:val="center"/>
        <w:rPr>
          <w:rFonts w:ascii="Times New Roman" w:hAnsi="Times New Roman" w:cs="Times New Roman"/>
          <w:b/>
          <w:spacing w:val="3"/>
          <w:sz w:val="24"/>
          <w:szCs w:val="24"/>
        </w:rPr>
      </w:pPr>
      <w:r w:rsidRPr="009664D6">
        <w:rPr>
          <w:rFonts w:ascii="Times New Roman" w:hAnsi="Times New Roman" w:cs="Times New Roman"/>
          <w:b/>
          <w:sz w:val="24"/>
          <w:szCs w:val="24"/>
        </w:rPr>
        <w:t>TECHNINĖ SPECIFIKACIJA</w:t>
      </w:r>
      <w:r w:rsidRPr="009664D6">
        <w:rPr>
          <w:rFonts w:ascii="Times New Roman" w:hAnsi="Times New Roman" w:cs="Times New Roman"/>
          <w:b/>
          <w:spacing w:val="3"/>
          <w:sz w:val="24"/>
          <w:szCs w:val="24"/>
        </w:rPr>
        <w:t xml:space="preserve"> </w:t>
      </w:r>
    </w:p>
    <w:p w14:paraId="62A4B0F8" w14:textId="77777777" w:rsidR="00492677" w:rsidRPr="009664D6" w:rsidRDefault="00492677" w:rsidP="00492677">
      <w:pPr>
        <w:jc w:val="center"/>
        <w:rPr>
          <w:rFonts w:ascii="Times New Roman" w:hAnsi="Times New Roman" w:cs="Times New Roman"/>
          <w:b/>
          <w:sz w:val="24"/>
          <w:szCs w:val="24"/>
        </w:rPr>
      </w:pPr>
      <w:r w:rsidRPr="009664D6">
        <w:rPr>
          <w:rFonts w:ascii="Times New Roman" w:hAnsi="Times New Roman" w:cs="Times New Roman"/>
          <w:b/>
          <w:spacing w:val="3"/>
        </w:rPr>
        <w:t>PLUNGĖS RAJONO VIETINĖS REIKŠMĖS KELIŲ PAPRASTOJO REMONTO DARBAI ĮRENGIANT PAVIRŠIAUS APDARĄ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9"/>
      </w:tblGrid>
      <w:tr w:rsidR="00492677" w:rsidRPr="009664D6" w14:paraId="51E57F80" w14:textId="77777777" w:rsidTr="00A51072">
        <w:trPr>
          <w:trHeight w:val="447"/>
        </w:trPr>
        <w:tc>
          <w:tcPr>
            <w:tcW w:w="2518" w:type="dxa"/>
            <w:shd w:val="clear" w:color="auto" w:fill="auto"/>
            <w:vAlign w:val="center"/>
          </w:tcPr>
          <w:p w14:paraId="632600F8"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UŽSAKOVAS</w:t>
            </w:r>
          </w:p>
        </w:tc>
        <w:tc>
          <w:tcPr>
            <w:tcW w:w="7229" w:type="dxa"/>
            <w:shd w:val="clear" w:color="auto" w:fill="auto"/>
            <w:vAlign w:val="center"/>
          </w:tcPr>
          <w:p w14:paraId="440012FE"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Plungės rajono savivaldybės administracija, Vytauto g. 12, LT-90123 Plungė.</w:t>
            </w:r>
          </w:p>
        </w:tc>
      </w:tr>
      <w:tr w:rsidR="00492677" w:rsidRPr="009664D6" w14:paraId="3795C710" w14:textId="77777777" w:rsidTr="00A51072">
        <w:trPr>
          <w:trHeight w:val="680"/>
        </w:trPr>
        <w:tc>
          <w:tcPr>
            <w:tcW w:w="2518" w:type="dxa"/>
            <w:shd w:val="clear" w:color="auto" w:fill="auto"/>
            <w:vAlign w:val="center"/>
          </w:tcPr>
          <w:p w14:paraId="6C593A8C"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DARBŲ PAVADINIMAS</w:t>
            </w:r>
          </w:p>
        </w:tc>
        <w:tc>
          <w:tcPr>
            <w:tcW w:w="7229" w:type="dxa"/>
            <w:shd w:val="clear" w:color="auto" w:fill="auto"/>
            <w:vAlign w:val="center"/>
          </w:tcPr>
          <w:p w14:paraId="36280006"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pacing w:val="3"/>
              </w:rPr>
              <w:t>Plungės rajono vietinės reikšmės kelių paprastojo remonto darbai įrengiant paviršiaus apdarą.</w:t>
            </w:r>
          </w:p>
        </w:tc>
      </w:tr>
      <w:tr w:rsidR="00492677" w:rsidRPr="009664D6" w14:paraId="204256C3" w14:textId="77777777" w:rsidTr="00A51072">
        <w:trPr>
          <w:trHeight w:val="295"/>
        </w:trPr>
        <w:tc>
          <w:tcPr>
            <w:tcW w:w="2518" w:type="dxa"/>
            <w:shd w:val="clear" w:color="auto" w:fill="auto"/>
            <w:vAlign w:val="center"/>
          </w:tcPr>
          <w:p w14:paraId="08028556"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STATYBOS RŪŠIS</w:t>
            </w:r>
          </w:p>
        </w:tc>
        <w:tc>
          <w:tcPr>
            <w:tcW w:w="7229" w:type="dxa"/>
            <w:shd w:val="clear" w:color="auto" w:fill="auto"/>
            <w:vAlign w:val="center"/>
          </w:tcPr>
          <w:p w14:paraId="63C1E385"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Gatvių su asfaltbetonio danga paprastojo remonto darbai.</w:t>
            </w:r>
          </w:p>
        </w:tc>
      </w:tr>
      <w:tr w:rsidR="00492677" w:rsidRPr="009664D6" w14:paraId="35AE6741" w14:textId="77777777" w:rsidTr="00A51072">
        <w:trPr>
          <w:trHeight w:val="601"/>
        </w:trPr>
        <w:tc>
          <w:tcPr>
            <w:tcW w:w="2518" w:type="dxa"/>
            <w:shd w:val="clear" w:color="auto" w:fill="auto"/>
            <w:vAlign w:val="center"/>
          </w:tcPr>
          <w:p w14:paraId="2C072A78"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STATINIO KATEGIRIJA</w:t>
            </w:r>
          </w:p>
        </w:tc>
        <w:tc>
          <w:tcPr>
            <w:tcW w:w="7229" w:type="dxa"/>
            <w:shd w:val="clear" w:color="auto" w:fill="auto"/>
            <w:vAlign w:val="center"/>
          </w:tcPr>
          <w:p w14:paraId="29F4F6D7"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Miesto gatvės (C, B, D kategorijos).</w:t>
            </w:r>
          </w:p>
        </w:tc>
      </w:tr>
      <w:tr w:rsidR="00492677" w:rsidRPr="009664D6" w14:paraId="47EC23E1" w14:textId="77777777" w:rsidTr="00A51072">
        <w:trPr>
          <w:trHeight w:val="269"/>
        </w:trPr>
        <w:tc>
          <w:tcPr>
            <w:tcW w:w="2518" w:type="dxa"/>
            <w:shd w:val="clear" w:color="auto" w:fill="auto"/>
            <w:vAlign w:val="center"/>
          </w:tcPr>
          <w:p w14:paraId="7EBBF796"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LĖŠŲ ŠALTINIS</w:t>
            </w:r>
          </w:p>
        </w:tc>
        <w:tc>
          <w:tcPr>
            <w:tcW w:w="7229" w:type="dxa"/>
            <w:shd w:val="clear" w:color="auto" w:fill="auto"/>
            <w:vAlign w:val="center"/>
          </w:tcPr>
          <w:p w14:paraId="0C162091" w14:textId="77777777" w:rsidR="00492677" w:rsidRPr="009664D6" w:rsidRDefault="00492677" w:rsidP="00A51072">
            <w:pPr>
              <w:spacing w:after="0" w:line="240" w:lineRule="auto"/>
              <w:ind w:firstLine="7"/>
              <w:rPr>
                <w:rFonts w:ascii="Times New Roman" w:hAnsi="Times New Roman" w:cs="Times New Roman"/>
                <w:sz w:val="24"/>
                <w:szCs w:val="24"/>
              </w:rPr>
            </w:pPr>
            <w:r w:rsidRPr="004626EB">
              <w:rPr>
                <w:rFonts w:ascii="Times New Roman" w:hAnsi="Times New Roman" w:cs="Times New Roman"/>
                <w:sz w:val="24"/>
                <w:szCs w:val="24"/>
              </w:rPr>
              <w:t>Kelių priežiūros ir plėtros programos lėšos, valstybės ir Plungės rajono savivaldybės administracijos biudžeto lėšos.</w:t>
            </w:r>
          </w:p>
        </w:tc>
      </w:tr>
      <w:tr w:rsidR="00492677" w:rsidRPr="009664D6" w14:paraId="5451868C" w14:textId="77777777" w:rsidTr="00A51072">
        <w:tc>
          <w:tcPr>
            <w:tcW w:w="2518" w:type="dxa"/>
            <w:shd w:val="clear" w:color="auto" w:fill="auto"/>
            <w:vAlign w:val="center"/>
          </w:tcPr>
          <w:p w14:paraId="49295A56" w14:textId="77777777" w:rsidR="00492677" w:rsidRPr="009664D6" w:rsidRDefault="00492677" w:rsidP="00A51072">
            <w:pPr>
              <w:spacing w:after="0" w:line="240" w:lineRule="auto"/>
              <w:rPr>
                <w:rFonts w:ascii="Times New Roman" w:hAnsi="Times New Roman" w:cs="Times New Roman"/>
                <w:sz w:val="24"/>
                <w:szCs w:val="24"/>
              </w:rPr>
            </w:pPr>
            <w:r w:rsidRPr="00666C3F">
              <w:rPr>
                <w:rFonts w:ascii="Times New Roman" w:hAnsi="Times New Roman" w:cs="Times New Roman"/>
                <w:sz w:val="24"/>
                <w:szCs w:val="24"/>
              </w:rPr>
              <w:t>DARBŲ APRAŠYMAS</w:t>
            </w:r>
          </w:p>
        </w:tc>
        <w:tc>
          <w:tcPr>
            <w:tcW w:w="7229" w:type="dxa"/>
            <w:shd w:val="clear" w:color="auto" w:fill="auto"/>
            <w:vAlign w:val="center"/>
          </w:tcPr>
          <w:p w14:paraId="2B97BF18" w14:textId="4A64706C" w:rsidR="00484058" w:rsidRPr="00484058" w:rsidRDefault="00492677" w:rsidP="00484058">
            <w:pPr>
              <w:pStyle w:val="HTMLiankstoformatuotas"/>
              <w:ind w:firstLine="15"/>
              <w:rPr>
                <w:rFonts w:ascii="Times New Roman" w:hAnsi="Times New Roman" w:cs="Times New Roman"/>
                <w:color w:val="000000"/>
                <w:sz w:val="24"/>
                <w:szCs w:val="24"/>
              </w:rPr>
            </w:pPr>
            <w:r w:rsidRPr="00484058">
              <w:rPr>
                <w:rFonts w:ascii="Times New Roman" w:hAnsi="Times New Roman" w:cs="Times New Roman"/>
                <w:b/>
                <w:sz w:val="24"/>
                <w:szCs w:val="24"/>
              </w:rPr>
              <w:t xml:space="preserve">Paviršiaus apdaro įrengimas </w:t>
            </w:r>
            <w:r w:rsidR="00484058">
              <w:rPr>
                <w:rFonts w:ascii="Times New Roman" w:hAnsi="Times New Roman" w:cs="Times New Roman"/>
                <w:b/>
                <w:sz w:val="24"/>
                <w:szCs w:val="24"/>
              </w:rPr>
              <w:t>(</w:t>
            </w:r>
            <w:proofErr w:type="spellStart"/>
            <w:r w:rsidR="00484058">
              <w:rPr>
                <w:rFonts w:ascii="Times New Roman" w:hAnsi="Times New Roman" w:cs="Times New Roman"/>
                <w:b/>
                <w:sz w:val="24"/>
                <w:szCs w:val="24"/>
              </w:rPr>
              <w:t>vienasluoksnis</w:t>
            </w:r>
            <w:proofErr w:type="spellEnd"/>
            <w:r w:rsidR="00484058">
              <w:rPr>
                <w:rFonts w:ascii="Times New Roman" w:hAnsi="Times New Roman" w:cs="Times New Roman"/>
                <w:b/>
                <w:sz w:val="24"/>
                <w:szCs w:val="24"/>
              </w:rPr>
              <w:t>)</w:t>
            </w:r>
            <w:r w:rsidRPr="00484058">
              <w:rPr>
                <w:rFonts w:ascii="Times New Roman" w:hAnsi="Times New Roman" w:cs="Times New Roman"/>
                <w:b/>
                <w:sz w:val="24"/>
                <w:szCs w:val="24"/>
              </w:rPr>
              <w:t xml:space="preserve">- </w:t>
            </w:r>
            <w:r w:rsidRPr="00484058">
              <w:rPr>
                <w:rFonts w:ascii="Times New Roman" w:hAnsi="Times New Roman" w:cs="Times New Roman"/>
                <w:sz w:val="24"/>
                <w:szCs w:val="24"/>
              </w:rPr>
              <w:t xml:space="preserve">procesas, skirtas paviršiaus apdarui ant užtaisytų </w:t>
            </w:r>
            <w:proofErr w:type="spellStart"/>
            <w:r w:rsidRPr="00484058">
              <w:rPr>
                <w:rFonts w:ascii="Times New Roman" w:hAnsi="Times New Roman" w:cs="Times New Roman"/>
                <w:sz w:val="24"/>
                <w:szCs w:val="24"/>
              </w:rPr>
              <w:t>išdaužų</w:t>
            </w:r>
            <w:proofErr w:type="spellEnd"/>
            <w:r w:rsidRPr="00484058">
              <w:rPr>
                <w:rFonts w:ascii="Times New Roman" w:hAnsi="Times New Roman" w:cs="Times New Roman"/>
                <w:sz w:val="24"/>
                <w:szCs w:val="24"/>
              </w:rPr>
              <w:t xml:space="preserve"> įrengti: paviršiaus apdorojimas emulsija, išberiant </w:t>
            </w:r>
            <w:r w:rsidR="00CE49B3" w:rsidRPr="00484058">
              <w:rPr>
                <w:rFonts w:ascii="Times New Roman" w:hAnsi="Times New Roman" w:cs="Times New Roman"/>
                <w:sz w:val="24"/>
                <w:szCs w:val="24"/>
              </w:rPr>
              <w:t>dolomitinė</w:t>
            </w:r>
            <w:r w:rsidRPr="00484058">
              <w:rPr>
                <w:rFonts w:ascii="Times New Roman" w:hAnsi="Times New Roman" w:cs="Times New Roman"/>
                <w:sz w:val="24"/>
                <w:szCs w:val="24"/>
              </w:rPr>
              <w:t xml:space="preserve"> skaldelę 5/8</w:t>
            </w:r>
            <w:r w:rsidR="00CE49B3" w:rsidRPr="00484058">
              <w:rPr>
                <w:rFonts w:ascii="Times New Roman" w:hAnsi="Times New Roman" w:cs="Times New Roman"/>
                <w:sz w:val="24"/>
                <w:szCs w:val="24"/>
              </w:rPr>
              <w:t xml:space="preserve">  arba 8/11</w:t>
            </w:r>
            <w:r w:rsidRPr="00484058">
              <w:rPr>
                <w:rFonts w:ascii="Times New Roman" w:hAnsi="Times New Roman" w:cs="Times New Roman"/>
                <w:sz w:val="24"/>
                <w:szCs w:val="24"/>
              </w:rPr>
              <w:t xml:space="preserve">. Paviršiaus apdaras įrengiamas visu gatvės pločiu. Naudojamų medžiagų ir darbų atlikimo reikalavimai nurodyti </w:t>
            </w:r>
            <w:r w:rsidR="00484058" w:rsidRPr="00484058">
              <w:rPr>
                <w:rFonts w:ascii="Times New Roman" w:hAnsi="Times New Roman" w:cs="Times New Roman"/>
                <w:color w:val="000000"/>
                <w:sz w:val="24"/>
                <w:szCs w:val="24"/>
              </w:rPr>
              <w:t>Automobilių kelių asfalto dangų priežiūrai skirtų medžiagų ir medžiagų mišinių techninių reikalavimų apraše TRA APM 10 ir Automobilių kelių asfalto dangų priežiūrai skirtų medžiagų ir medžiagų mišinių panaudojimo ir jų sluoksnių įrengimo taisyklės ĮT APM 10</w:t>
            </w:r>
          </w:p>
          <w:p w14:paraId="527B68C9" w14:textId="79E6F025" w:rsidR="00492677" w:rsidRPr="00570086" w:rsidRDefault="00492677" w:rsidP="00A51072">
            <w:pPr>
              <w:spacing w:after="0" w:line="240" w:lineRule="auto"/>
              <w:jc w:val="both"/>
              <w:rPr>
                <w:rFonts w:ascii="Times New Roman" w:hAnsi="Times New Roman" w:cs="Times New Roman"/>
                <w:color w:val="FF0000"/>
                <w:sz w:val="24"/>
                <w:szCs w:val="24"/>
              </w:rPr>
            </w:pPr>
          </w:p>
          <w:p w14:paraId="636FD52A" w14:textId="77777777" w:rsidR="00492677" w:rsidRPr="00666C3F" w:rsidRDefault="00492677" w:rsidP="00EE78ED">
            <w:pPr>
              <w:pStyle w:val="Betarp"/>
              <w:ind w:firstLine="33"/>
              <w:contextualSpacing/>
              <w:jc w:val="both"/>
            </w:pPr>
            <w:r w:rsidRPr="008D12F2">
              <w:rPr>
                <w:b/>
                <w:bCs/>
              </w:rPr>
              <w:t>Preliminarus darbų kiekis</w:t>
            </w:r>
            <w:r w:rsidRPr="008D12F2">
              <w:t xml:space="preserve"> per visą sutarties laikotarpį (įskaitant ir pratęsimus)</w:t>
            </w:r>
            <w:r w:rsidRPr="008D12F2">
              <w:rPr>
                <w:b/>
              </w:rPr>
              <w:t xml:space="preserve"> paviršiaus apdaro įrengimo </w:t>
            </w:r>
            <w:r w:rsidR="00217E19">
              <w:rPr>
                <w:b/>
              </w:rPr>
              <w:t>–</w:t>
            </w:r>
            <w:r w:rsidRPr="008D12F2">
              <w:rPr>
                <w:b/>
              </w:rPr>
              <w:t xml:space="preserve"> </w:t>
            </w:r>
            <w:r w:rsidR="00EE78ED">
              <w:rPr>
                <w:b/>
              </w:rPr>
              <w:t>27 000,00</w:t>
            </w:r>
            <w:r w:rsidRPr="008D12F2">
              <w:rPr>
                <w:b/>
              </w:rPr>
              <w:t xml:space="preserve"> m</w:t>
            </w:r>
            <w:r w:rsidRPr="008D12F2">
              <w:rPr>
                <w:b/>
                <w:vertAlign w:val="superscript"/>
              </w:rPr>
              <w:t>2</w:t>
            </w:r>
            <w:r w:rsidRPr="008D12F2">
              <w:rPr>
                <w:b/>
              </w:rPr>
              <w:t>.</w:t>
            </w:r>
          </w:p>
        </w:tc>
      </w:tr>
      <w:tr w:rsidR="00492677" w:rsidRPr="009664D6" w14:paraId="799FE522" w14:textId="77777777" w:rsidTr="00A51072">
        <w:trPr>
          <w:trHeight w:val="272"/>
        </w:trPr>
        <w:tc>
          <w:tcPr>
            <w:tcW w:w="2518" w:type="dxa"/>
            <w:shd w:val="clear" w:color="auto" w:fill="auto"/>
            <w:vAlign w:val="center"/>
          </w:tcPr>
          <w:p w14:paraId="56A37DFA" w14:textId="71B2B2D9" w:rsidR="00492677" w:rsidRPr="00484058" w:rsidRDefault="00492677" w:rsidP="00484058">
            <w:pPr>
              <w:spacing w:after="0" w:line="240" w:lineRule="auto"/>
              <w:rPr>
                <w:rFonts w:ascii="Times New Roman" w:hAnsi="Times New Roman" w:cs="Times New Roman"/>
                <w:sz w:val="24"/>
                <w:szCs w:val="24"/>
              </w:rPr>
            </w:pPr>
            <w:r w:rsidRPr="00484058">
              <w:rPr>
                <w:rFonts w:ascii="Times New Roman" w:hAnsi="Times New Roman" w:cs="Times New Roman"/>
                <w:sz w:val="24"/>
                <w:szCs w:val="24"/>
              </w:rPr>
              <w:t xml:space="preserve">REIKALAVIMAI ATLIEKANT </w:t>
            </w:r>
            <w:r w:rsidR="00484058" w:rsidRPr="00484058">
              <w:rPr>
                <w:rFonts w:ascii="Times New Roman" w:hAnsi="Times New Roman" w:cs="Times New Roman"/>
                <w:spacing w:val="3"/>
                <w:sz w:val="24"/>
                <w:szCs w:val="24"/>
              </w:rPr>
              <w:t>PAVIRŠIAUS APDARO ĮRENGIMĄ</w:t>
            </w:r>
          </w:p>
        </w:tc>
        <w:tc>
          <w:tcPr>
            <w:tcW w:w="7229" w:type="dxa"/>
            <w:shd w:val="clear" w:color="auto" w:fill="auto"/>
          </w:tcPr>
          <w:p w14:paraId="5924C6D8" w14:textId="77777777" w:rsidR="00492677" w:rsidRPr="009664D6" w:rsidRDefault="00492677" w:rsidP="00A51072">
            <w:pPr>
              <w:spacing w:after="0" w:line="240" w:lineRule="auto"/>
              <w:ind w:firstLine="7"/>
              <w:jc w:val="both"/>
              <w:rPr>
                <w:rFonts w:ascii="Times New Roman" w:hAnsi="Times New Roman" w:cs="Times New Roman"/>
                <w:spacing w:val="3"/>
                <w:sz w:val="24"/>
                <w:szCs w:val="24"/>
              </w:rPr>
            </w:pPr>
            <w:r>
              <w:rPr>
                <w:rFonts w:ascii="Times New Roman" w:hAnsi="Times New Roman" w:cs="Times New Roman"/>
                <w:spacing w:val="3"/>
                <w:sz w:val="24"/>
                <w:szCs w:val="24"/>
              </w:rPr>
              <w:t>Tiekėjas</w:t>
            </w:r>
            <w:r w:rsidRPr="009664D6">
              <w:rPr>
                <w:rFonts w:ascii="Times New Roman" w:hAnsi="Times New Roman" w:cs="Times New Roman"/>
                <w:spacing w:val="3"/>
                <w:sz w:val="24"/>
                <w:szCs w:val="24"/>
              </w:rPr>
              <w:t xml:space="preserve"> Darbus privalės atlikti naudodamas savus išteklius, darbo jėgą, medžiagas, techniką, mechanizmus, </w:t>
            </w:r>
            <w:proofErr w:type="spellStart"/>
            <w:r w:rsidRPr="009664D6">
              <w:rPr>
                <w:rFonts w:ascii="Times New Roman" w:hAnsi="Times New Roman" w:cs="Times New Roman"/>
                <w:spacing w:val="3"/>
                <w:sz w:val="24"/>
                <w:szCs w:val="24"/>
              </w:rPr>
              <w:t>įrengimus</w:t>
            </w:r>
            <w:proofErr w:type="spellEnd"/>
            <w:r w:rsidRPr="009664D6">
              <w:rPr>
                <w:rFonts w:ascii="Times New Roman" w:hAnsi="Times New Roman" w:cs="Times New Roman"/>
                <w:spacing w:val="3"/>
                <w:sz w:val="24"/>
                <w:szCs w:val="24"/>
              </w:rPr>
              <w:t xml:space="preserve"> ir įrangą. Perkančioji organizacija nesuteiks jokių išteklių, darbo jėgos, medžiagų, technikos, mechanizmų, įrengimų ar įrangos, reikalingos Sutartyje numatyt</w:t>
            </w:r>
            <w:r>
              <w:rPr>
                <w:rFonts w:ascii="Times New Roman" w:hAnsi="Times New Roman" w:cs="Times New Roman"/>
                <w:spacing w:val="3"/>
                <w:sz w:val="24"/>
                <w:szCs w:val="24"/>
              </w:rPr>
              <w:t>am</w:t>
            </w:r>
            <w:r w:rsidRPr="009664D6">
              <w:rPr>
                <w:rFonts w:ascii="Times New Roman" w:hAnsi="Times New Roman" w:cs="Times New Roman"/>
                <w:spacing w:val="3"/>
                <w:sz w:val="24"/>
                <w:szCs w:val="24"/>
              </w:rPr>
              <w:t xml:space="preserve"> Darbui atlikti. </w:t>
            </w:r>
          </w:p>
          <w:p w14:paraId="72ED434D" w14:textId="77777777" w:rsidR="00492677" w:rsidRPr="009664D6" w:rsidRDefault="00492677" w:rsidP="00A51072">
            <w:pPr>
              <w:spacing w:after="0" w:line="240" w:lineRule="auto"/>
              <w:ind w:firstLine="7"/>
              <w:jc w:val="both"/>
              <w:rPr>
                <w:rFonts w:ascii="Times New Roman" w:hAnsi="Times New Roman" w:cs="Times New Roman"/>
                <w:spacing w:val="3"/>
                <w:sz w:val="24"/>
                <w:szCs w:val="24"/>
              </w:rPr>
            </w:pPr>
            <w:r w:rsidRPr="009664D6">
              <w:rPr>
                <w:rFonts w:ascii="Times New Roman" w:hAnsi="Times New Roman" w:cs="Times New Roman"/>
                <w:sz w:val="24"/>
                <w:szCs w:val="24"/>
              </w:rPr>
              <w:t>Statybinės atliekos turi būti tvarkomos LR atliekų tvarkymo įstatymo 2002-07-01 Nr. IX-1004 nustatyta tvarka ir Statybinių atliekų tvarkymo taisyklėmis, kurios patvirtintos Aplinkos ministro 2006-12-29 įsakymu Nr. D1-637. Rangovas</w:t>
            </w:r>
            <w:r w:rsidRPr="009664D6">
              <w:rPr>
                <w:rFonts w:ascii="Times New Roman" w:hAnsi="Times New Roman" w:cs="Times New Roman"/>
                <w:spacing w:val="3"/>
                <w:sz w:val="24"/>
                <w:szCs w:val="24"/>
              </w:rPr>
              <w:t xml:space="preserve"> Darbų metu susidariusias atliekas išveža ir utilizuoja pats.</w:t>
            </w:r>
          </w:p>
          <w:p w14:paraId="133BE453" w14:textId="77777777" w:rsidR="00492677" w:rsidRPr="009664D6" w:rsidRDefault="00492677" w:rsidP="00A51072">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z w:val="24"/>
                <w:szCs w:val="24"/>
                <w:lang w:eastAsia="lt-LT"/>
              </w:rPr>
            </w:pPr>
            <w:r w:rsidRPr="009664D6">
              <w:rPr>
                <w:rFonts w:ascii="Times New Roman" w:hAnsi="Times New Roman" w:cs="Times New Roman"/>
                <w:sz w:val="24"/>
                <w:szCs w:val="24"/>
                <w:lang w:eastAsia="lt-LT"/>
              </w:rPr>
              <w:t xml:space="preserve">Atlikdamas Darbus, </w:t>
            </w:r>
            <w:r>
              <w:rPr>
                <w:rFonts w:ascii="Times New Roman" w:hAnsi="Times New Roman" w:cs="Times New Roman"/>
                <w:sz w:val="24"/>
                <w:szCs w:val="24"/>
                <w:lang w:eastAsia="lt-LT"/>
              </w:rPr>
              <w:t>Tiekėjas</w:t>
            </w:r>
            <w:r w:rsidRPr="009664D6">
              <w:rPr>
                <w:rFonts w:ascii="Times New Roman" w:hAnsi="Times New Roman" w:cs="Times New Roman"/>
                <w:sz w:val="24"/>
                <w:szCs w:val="24"/>
                <w:lang w:eastAsia="lt-LT"/>
              </w:rPr>
              <w:t xml:space="preserve"> užtikrina:  darbų saugos reikalavimų  laikymąsi; aplinkos apsaugos reikalavimų laikymąsi; trečiųjų asmenų interesų apsaugą; esamų inžinerinių tinklų išsaugojimą.</w:t>
            </w:r>
          </w:p>
          <w:p w14:paraId="7BB307A9" w14:textId="3D53684D" w:rsidR="00492677" w:rsidRPr="009664D6" w:rsidRDefault="00492677" w:rsidP="00A51072">
            <w:pPr>
              <w:pStyle w:val="Antrat3"/>
              <w:shd w:val="clear" w:color="auto" w:fill="FFFFFF"/>
              <w:spacing w:before="375" w:beforeAutospacing="0" w:after="225" w:afterAutospacing="0"/>
              <w:jc w:val="both"/>
              <w:rPr>
                <w:rFonts w:ascii="Arial" w:hAnsi="Arial" w:cs="Arial"/>
                <w:b w:val="0"/>
                <w:sz w:val="35"/>
                <w:szCs w:val="35"/>
              </w:rPr>
            </w:pPr>
            <w:r>
              <w:rPr>
                <w:b w:val="0"/>
                <w:sz w:val="24"/>
                <w:szCs w:val="24"/>
              </w:rPr>
              <w:t xml:space="preserve">Tiekėjas </w:t>
            </w:r>
            <w:r w:rsidRPr="009664D6">
              <w:rPr>
                <w:b w:val="0"/>
                <w:sz w:val="24"/>
                <w:szCs w:val="24"/>
              </w:rPr>
              <w:t xml:space="preserve">Darbus atlieka </w:t>
            </w:r>
            <w:r w:rsidRPr="009664D6">
              <w:rPr>
                <w:rFonts w:eastAsia="Calibri"/>
                <w:b w:val="0"/>
                <w:sz w:val="24"/>
                <w:szCs w:val="24"/>
              </w:rPr>
              <w:t xml:space="preserve">pagal </w:t>
            </w:r>
            <w:r w:rsidR="00135959">
              <w:rPr>
                <w:rFonts w:eastAsia="Calibri"/>
                <w:b w:val="0"/>
                <w:sz w:val="24"/>
                <w:szCs w:val="24"/>
              </w:rPr>
              <w:t>galiojančias statybos taisykles,</w:t>
            </w:r>
            <w:r w:rsidRPr="009664D6">
              <w:rPr>
                <w:rFonts w:eastAsia="Calibri"/>
                <w:b w:val="0"/>
                <w:sz w:val="24"/>
                <w:szCs w:val="24"/>
              </w:rPr>
              <w:t xml:space="preserve"> visus darbus atlikti savo medžiagomis, sertifikuotomis Lietuvoje. Darbų kokybė turi atitikti Lietuvos Respublikos Aplinkos ministro ir Lietuvos Respublikos Susisiekimo ministro 2008 m. sausio 9 d. įsakymu Nr.D1-11/3-3 patvirtinto statybos techninio reglamento  „Automobilių keliai“, Lietuvos automobilių kelių direkcijos prie Susisiekimo ministerijos direktoriaus 20</w:t>
            </w:r>
            <w:r w:rsidR="00392AA2">
              <w:rPr>
                <w:rFonts w:eastAsia="Calibri"/>
                <w:b w:val="0"/>
                <w:sz w:val="24"/>
                <w:szCs w:val="24"/>
              </w:rPr>
              <w:t>15</w:t>
            </w:r>
            <w:r w:rsidRPr="009664D6">
              <w:rPr>
                <w:rFonts w:eastAsia="Calibri"/>
                <w:b w:val="0"/>
                <w:sz w:val="24"/>
                <w:szCs w:val="24"/>
              </w:rPr>
              <w:t xml:space="preserve"> m. </w:t>
            </w:r>
            <w:r w:rsidR="00392AA2">
              <w:rPr>
                <w:rFonts w:eastAsia="Calibri"/>
                <w:b w:val="0"/>
                <w:sz w:val="24"/>
                <w:szCs w:val="24"/>
              </w:rPr>
              <w:t>sausio</w:t>
            </w:r>
            <w:r w:rsidRPr="009664D6">
              <w:rPr>
                <w:rFonts w:eastAsia="Calibri"/>
                <w:b w:val="0"/>
                <w:sz w:val="24"/>
                <w:szCs w:val="24"/>
              </w:rPr>
              <w:t xml:space="preserve"> </w:t>
            </w:r>
            <w:r w:rsidR="00392AA2">
              <w:rPr>
                <w:rFonts w:eastAsia="Calibri"/>
                <w:b w:val="0"/>
                <w:sz w:val="24"/>
                <w:szCs w:val="24"/>
              </w:rPr>
              <w:t>30</w:t>
            </w:r>
            <w:r w:rsidRPr="009664D6">
              <w:rPr>
                <w:rFonts w:eastAsia="Calibri"/>
                <w:b w:val="0"/>
                <w:sz w:val="24"/>
                <w:szCs w:val="24"/>
              </w:rPr>
              <w:t xml:space="preserve"> d. įsakymu Nr. V</w:t>
            </w:r>
            <w:r w:rsidR="00392AA2">
              <w:rPr>
                <w:rFonts w:eastAsia="Calibri"/>
                <w:b w:val="0"/>
                <w:sz w:val="24"/>
                <w:szCs w:val="24"/>
              </w:rPr>
              <w:t>(E) - 1</w:t>
            </w:r>
            <w:r w:rsidRPr="009664D6">
              <w:rPr>
                <w:rFonts w:eastAsia="Calibri"/>
                <w:b w:val="0"/>
                <w:sz w:val="24"/>
                <w:szCs w:val="24"/>
              </w:rPr>
              <w:t xml:space="preserve"> patvirtintos Kelių priežiūros vadovo II dalies „Automobilių kelių priežiūros darbų atlikimo technologija“ KPV DT-</w:t>
            </w:r>
            <w:r w:rsidR="00392AA2">
              <w:rPr>
                <w:rFonts w:eastAsia="Calibri"/>
                <w:b w:val="0"/>
                <w:sz w:val="24"/>
                <w:szCs w:val="24"/>
              </w:rPr>
              <w:t>15</w:t>
            </w:r>
            <w:r w:rsidRPr="009664D6">
              <w:rPr>
                <w:rFonts w:eastAsia="Calibri"/>
                <w:b w:val="0"/>
                <w:sz w:val="24"/>
                <w:szCs w:val="24"/>
              </w:rPr>
              <w:t xml:space="preserve">,  Lietuvos automobilių kelių </w:t>
            </w:r>
            <w:r w:rsidRPr="009664D6">
              <w:rPr>
                <w:rFonts w:eastAsia="Calibri"/>
                <w:b w:val="0"/>
                <w:sz w:val="24"/>
                <w:szCs w:val="24"/>
              </w:rPr>
              <w:lastRenderedPageBreak/>
              <w:t xml:space="preserve">direkcijos </w:t>
            </w:r>
            <w:r w:rsidR="00F41F16">
              <w:rPr>
                <w:rFonts w:eastAsia="Calibri"/>
                <w:b w:val="0"/>
                <w:sz w:val="24"/>
                <w:szCs w:val="24"/>
              </w:rPr>
              <w:t xml:space="preserve">prie susisiekimo ministerijos direktoriaus </w:t>
            </w:r>
            <w:r w:rsidRPr="009664D6">
              <w:rPr>
                <w:b w:val="0"/>
                <w:bCs w:val="0"/>
                <w:sz w:val="24"/>
                <w:szCs w:val="24"/>
              </w:rPr>
              <w:t>20</w:t>
            </w:r>
            <w:r w:rsidR="00F41F16">
              <w:rPr>
                <w:b w:val="0"/>
                <w:bCs w:val="0"/>
                <w:sz w:val="24"/>
                <w:szCs w:val="24"/>
              </w:rPr>
              <w:t>19</w:t>
            </w:r>
            <w:r w:rsidRPr="009664D6">
              <w:rPr>
                <w:b w:val="0"/>
                <w:bCs w:val="0"/>
                <w:sz w:val="24"/>
                <w:szCs w:val="24"/>
              </w:rPr>
              <w:t xml:space="preserve"> m. </w:t>
            </w:r>
            <w:r w:rsidR="00F41F16">
              <w:rPr>
                <w:b w:val="0"/>
                <w:bCs w:val="0"/>
                <w:sz w:val="24"/>
                <w:szCs w:val="24"/>
              </w:rPr>
              <w:t>gruodžio</w:t>
            </w:r>
            <w:r w:rsidRPr="009664D6">
              <w:rPr>
                <w:b w:val="0"/>
                <w:bCs w:val="0"/>
                <w:sz w:val="24"/>
                <w:szCs w:val="24"/>
              </w:rPr>
              <w:t xml:space="preserve"> </w:t>
            </w:r>
            <w:r w:rsidR="00F41F16">
              <w:rPr>
                <w:b w:val="0"/>
                <w:bCs w:val="0"/>
                <w:sz w:val="24"/>
                <w:szCs w:val="24"/>
              </w:rPr>
              <w:t>23</w:t>
            </w:r>
            <w:r w:rsidRPr="009664D6">
              <w:rPr>
                <w:b w:val="0"/>
                <w:bCs w:val="0"/>
                <w:sz w:val="24"/>
                <w:szCs w:val="24"/>
              </w:rPr>
              <w:t xml:space="preserve"> d. įsakymo Nr. V-</w:t>
            </w:r>
            <w:r w:rsidR="00F41F16">
              <w:rPr>
                <w:b w:val="0"/>
                <w:bCs w:val="0"/>
                <w:sz w:val="24"/>
                <w:szCs w:val="24"/>
              </w:rPr>
              <w:t>194</w:t>
            </w:r>
            <w:r w:rsidRPr="009664D6">
              <w:rPr>
                <w:b w:val="0"/>
                <w:bCs w:val="0"/>
                <w:sz w:val="24"/>
                <w:szCs w:val="24"/>
              </w:rPr>
              <w:t xml:space="preserve"> „Dėl automobilių kelių dangos konstrukcijos sluoksnių be rišiklių įrengimo taisyklių ĮT SBR </w:t>
            </w:r>
            <w:r w:rsidR="00F41F16">
              <w:rPr>
                <w:b w:val="0"/>
                <w:bCs w:val="0"/>
                <w:sz w:val="24"/>
                <w:szCs w:val="24"/>
              </w:rPr>
              <w:t>19</w:t>
            </w:r>
            <w:r w:rsidRPr="009664D6">
              <w:rPr>
                <w:b w:val="0"/>
                <w:bCs w:val="0"/>
                <w:sz w:val="24"/>
                <w:szCs w:val="24"/>
              </w:rPr>
              <w:t xml:space="preserve"> patvirtinimo“,</w:t>
            </w:r>
            <w:r w:rsidRPr="009664D6">
              <w:rPr>
                <w:rFonts w:eastAsia="Calibri"/>
                <w:b w:val="0"/>
                <w:sz w:val="24"/>
                <w:szCs w:val="24"/>
              </w:rPr>
              <w:t xml:space="preserve"> </w:t>
            </w:r>
            <w:r w:rsidR="00F41F16">
              <w:rPr>
                <w:rFonts w:eastAsia="Calibri"/>
                <w:b w:val="0"/>
                <w:sz w:val="24"/>
                <w:szCs w:val="24"/>
              </w:rPr>
              <w:t xml:space="preserve">Akcinės bendrovės </w:t>
            </w:r>
            <w:r w:rsidRPr="009664D6">
              <w:rPr>
                <w:rFonts w:eastAsia="Calibri"/>
                <w:b w:val="0"/>
                <w:sz w:val="24"/>
                <w:szCs w:val="24"/>
              </w:rPr>
              <w:t>Lietuvos automobilių kelių direkcijos generalinio direktoriaus 20</w:t>
            </w:r>
            <w:r w:rsidR="00F41F16">
              <w:rPr>
                <w:rFonts w:eastAsia="Calibri"/>
                <w:b w:val="0"/>
                <w:sz w:val="24"/>
                <w:szCs w:val="24"/>
              </w:rPr>
              <w:t>24</w:t>
            </w:r>
            <w:r w:rsidRPr="009664D6">
              <w:rPr>
                <w:rFonts w:eastAsia="Calibri"/>
                <w:b w:val="0"/>
                <w:sz w:val="24"/>
                <w:szCs w:val="24"/>
              </w:rPr>
              <w:t xml:space="preserve"> m. sausio 1</w:t>
            </w:r>
            <w:r w:rsidR="00F41F16">
              <w:rPr>
                <w:rFonts w:eastAsia="Calibri"/>
                <w:b w:val="0"/>
                <w:sz w:val="24"/>
                <w:szCs w:val="24"/>
              </w:rPr>
              <w:t>4</w:t>
            </w:r>
            <w:r w:rsidRPr="009664D6">
              <w:rPr>
                <w:rFonts w:eastAsia="Calibri"/>
                <w:b w:val="0"/>
                <w:sz w:val="24"/>
                <w:szCs w:val="24"/>
              </w:rPr>
              <w:t xml:space="preserve"> d. įsakymu Nr. V</w:t>
            </w:r>
            <w:r w:rsidR="00F41F16">
              <w:rPr>
                <w:rFonts w:eastAsia="Calibri"/>
                <w:b w:val="0"/>
                <w:sz w:val="24"/>
                <w:szCs w:val="24"/>
              </w:rPr>
              <w:t>E</w:t>
            </w:r>
            <w:r w:rsidRPr="009664D6">
              <w:rPr>
                <w:rFonts w:eastAsia="Calibri"/>
                <w:b w:val="0"/>
                <w:sz w:val="24"/>
                <w:szCs w:val="24"/>
              </w:rPr>
              <w:t>-</w:t>
            </w:r>
            <w:r w:rsidR="00F41F16">
              <w:rPr>
                <w:rFonts w:eastAsia="Calibri"/>
                <w:b w:val="0"/>
                <w:sz w:val="24"/>
                <w:szCs w:val="24"/>
              </w:rPr>
              <w:t>29</w:t>
            </w:r>
            <w:r w:rsidRPr="009664D6">
              <w:rPr>
                <w:rFonts w:eastAsia="Calibri"/>
                <w:b w:val="0"/>
                <w:sz w:val="24"/>
                <w:szCs w:val="24"/>
              </w:rPr>
              <w:t xml:space="preserve"> „Dėl automobilių kelių asfalto mišinių techninių reikalavimų aprašo TRA ASFALTAS </w:t>
            </w:r>
            <w:r w:rsidR="00F41F16">
              <w:rPr>
                <w:rFonts w:eastAsia="Calibri"/>
                <w:b w:val="0"/>
                <w:sz w:val="24"/>
                <w:szCs w:val="24"/>
              </w:rPr>
              <w:t>24 patvirtinimo“</w:t>
            </w:r>
            <w:r w:rsidRPr="009664D6">
              <w:rPr>
                <w:rFonts w:eastAsia="Calibri"/>
                <w:b w:val="0"/>
                <w:sz w:val="24"/>
                <w:szCs w:val="24"/>
              </w:rPr>
              <w:t xml:space="preserve">, </w:t>
            </w:r>
            <w:r w:rsidR="00F41F16">
              <w:rPr>
                <w:rFonts w:eastAsia="Calibri"/>
                <w:b w:val="0"/>
                <w:sz w:val="24"/>
                <w:szCs w:val="24"/>
              </w:rPr>
              <w:t xml:space="preserve">Akcinės bendrovės </w:t>
            </w:r>
            <w:r w:rsidRPr="009664D6">
              <w:rPr>
                <w:rFonts w:eastAsia="Calibri"/>
                <w:b w:val="0"/>
                <w:sz w:val="24"/>
                <w:szCs w:val="24"/>
              </w:rPr>
              <w:t>Lietuvos automobilių kelių direkcijos generalinio direktoriaus 20</w:t>
            </w:r>
            <w:r w:rsidR="00F41F16">
              <w:rPr>
                <w:rFonts w:eastAsia="Calibri"/>
                <w:b w:val="0"/>
                <w:sz w:val="24"/>
                <w:szCs w:val="24"/>
              </w:rPr>
              <w:t>24</w:t>
            </w:r>
            <w:r w:rsidRPr="009664D6">
              <w:rPr>
                <w:rFonts w:eastAsia="Calibri"/>
                <w:b w:val="0"/>
                <w:sz w:val="24"/>
                <w:szCs w:val="24"/>
              </w:rPr>
              <w:t xml:space="preserve"> m. sausio 1</w:t>
            </w:r>
            <w:r w:rsidR="00F41F16">
              <w:rPr>
                <w:rFonts w:eastAsia="Calibri"/>
                <w:b w:val="0"/>
                <w:sz w:val="24"/>
                <w:szCs w:val="24"/>
              </w:rPr>
              <w:t>4</w:t>
            </w:r>
            <w:r w:rsidRPr="009664D6">
              <w:rPr>
                <w:rFonts w:eastAsia="Calibri"/>
                <w:b w:val="0"/>
                <w:sz w:val="24"/>
                <w:szCs w:val="24"/>
              </w:rPr>
              <w:t xml:space="preserve"> d. įsakymu Nr. V</w:t>
            </w:r>
            <w:r w:rsidR="00F41F16">
              <w:rPr>
                <w:rFonts w:eastAsia="Calibri"/>
                <w:b w:val="0"/>
                <w:sz w:val="24"/>
                <w:szCs w:val="24"/>
              </w:rPr>
              <w:t>E-30</w:t>
            </w:r>
            <w:r w:rsidRPr="009664D6">
              <w:rPr>
                <w:rFonts w:eastAsia="Calibri"/>
                <w:b w:val="0"/>
                <w:sz w:val="24"/>
                <w:szCs w:val="24"/>
              </w:rPr>
              <w:t xml:space="preserve"> „Dėl automobilių kelių dangos konstrukcijos asfalto sluoksnių įrengimo taisyklių ĮT  ASFALTAS </w:t>
            </w:r>
            <w:r w:rsidR="00F41F16">
              <w:rPr>
                <w:rFonts w:eastAsia="Calibri"/>
                <w:b w:val="0"/>
                <w:sz w:val="24"/>
                <w:szCs w:val="24"/>
              </w:rPr>
              <w:t>24</w:t>
            </w:r>
            <w:r w:rsidRPr="009664D6">
              <w:rPr>
                <w:rFonts w:eastAsia="Calibri"/>
                <w:b w:val="0"/>
                <w:sz w:val="24"/>
                <w:szCs w:val="24"/>
              </w:rPr>
              <w:t xml:space="preserve"> patvirtinimo“ reikalavimus, </w:t>
            </w:r>
            <w:r w:rsidRPr="009664D6">
              <w:rPr>
                <w:b w:val="0"/>
                <w:sz w:val="24"/>
                <w:szCs w:val="24"/>
              </w:rPr>
              <w:t xml:space="preserve">Automobilių kelių asfalto dangų priežiūrai skirtų medžiagų ir medžiagų mišinių techninių reikalavimų aprašas TRA APM 10, Automobilių kelių asfalto dangų priežiūrai skirtų medžiagų ir medžiagų mišinių panaudojimo ir jų sluoksnių įrengimo taisyklės ĮT APM 10 </w:t>
            </w:r>
            <w:r w:rsidRPr="009664D6">
              <w:rPr>
                <w:rFonts w:eastAsia="Calibri"/>
                <w:b w:val="0"/>
                <w:sz w:val="24"/>
                <w:szCs w:val="24"/>
              </w:rPr>
              <w:t>bei technine specifikacija.</w:t>
            </w:r>
          </w:p>
          <w:p w14:paraId="1E39D17D" w14:textId="19B83325" w:rsidR="00492677" w:rsidRPr="009664D6" w:rsidRDefault="00492677" w:rsidP="00A51072">
            <w:pPr>
              <w:spacing w:after="0" w:line="240" w:lineRule="auto"/>
              <w:ind w:right="-1" w:firstLine="7"/>
              <w:jc w:val="both"/>
              <w:rPr>
                <w:rFonts w:ascii="Times New Roman" w:eastAsia="Calibri" w:hAnsi="Times New Roman" w:cs="Times New Roman"/>
                <w:sz w:val="24"/>
                <w:szCs w:val="24"/>
              </w:rPr>
            </w:pPr>
            <w:r w:rsidRPr="009664D6">
              <w:rPr>
                <w:rFonts w:ascii="Times New Roman" w:hAnsi="Times New Roman" w:cs="Times New Roman"/>
                <w:sz w:val="24"/>
                <w:szCs w:val="24"/>
              </w:rPr>
              <w:t>Pasikeitus įstatymų ir kitų teisės aktų nuostatoms ir reikalavimams, reglamentuojantiems atliekamų darbų vykdymą, vadovautis galiojančiais teisės aktais.</w:t>
            </w:r>
          </w:p>
          <w:p w14:paraId="2B265BE3" w14:textId="77777777" w:rsidR="00492677" w:rsidRPr="009664D6" w:rsidRDefault="00492677" w:rsidP="00A51072">
            <w:pPr>
              <w:spacing w:after="0" w:line="240" w:lineRule="auto"/>
              <w:jc w:val="both"/>
              <w:rPr>
                <w:rFonts w:ascii="Times New Roman" w:hAnsi="Times New Roman" w:cs="Times New Roman"/>
                <w:sz w:val="24"/>
                <w:szCs w:val="24"/>
              </w:rPr>
            </w:pPr>
            <w:r w:rsidRPr="009664D6">
              <w:rPr>
                <w:rFonts w:ascii="Times New Roman" w:hAnsi="Times New Roman" w:cs="Times New Roman"/>
                <w:spacing w:val="3"/>
                <w:sz w:val="24"/>
                <w:szCs w:val="24"/>
              </w:rPr>
              <w:t xml:space="preserve">Atliekant darbus judriose gatvėse </w:t>
            </w:r>
            <w:r>
              <w:rPr>
                <w:rFonts w:ascii="Times New Roman" w:hAnsi="Times New Roman" w:cs="Times New Roman"/>
                <w:spacing w:val="3"/>
                <w:sz w:val="24"/>
                <w:szCs w:val="24"/>
              </w:rPr>
              <w:t>Tiekėjas</w:t>
            </w:r>
            <w:r w:rsidRPr="009664D6">
              <w:rPr>
                <w:rFonts w:ascii="Times New Roman" w:hAnsi="Times New Roman" w:cs="Times New Roman"/>
                <w:spacing w:val="3"/>
                <w:sz w:val="24"/>
                <w:szCs w:val="24"/>
              </w:rPr>
              <w:t xml:space="preserve"> privalo naudoti įspėjamuosius kelio ženklus, esant būtinybei organizuoti apylankas. Darbus organizuoti taip, kad nesusidarytų automobilių spūsčių. </w:t>
            </w:r>
          </w:p>
        </w:tc>
      </w:tr>
    </w:tbl>
    <w:p w14:paraId="0626491C" w14:textId="77777777" w:rsidR="00B12E69" w:rsidRDefault="00B12E69" w:rsidP="00492677">
      <w:pPr>
        <w:spacing w:after="0" w:line="240" w:lineRule="auto"/>
        <w:jc w:val="both"/>
      </w:pPr>
    </w:p>
    <w:sectPr w:rsidR="00B12E69" w:rsidSect="00492677">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677"/>
    <w:rsid w:val="000D1383"/>
    <w:rsid w:val="00135959"/>
    <w:rsid w:val="00176683"/>
    <w:rsid w:val="00217E19"/>
    <w:rsid w:val="002E2D6E"/>
    <w:rsid w:val="00392AA2"/>
    <w:rsid w:val="00484058"/>
    <w:rsid w:val="00492677"/>
    <w:rsid w:val="004A6BEB"/>
    <w:rsid w:val="00570086"/>
    <w:rsid w:val="005B1287"/>
    <w:rsid w:val="005B1DE1"/>
    <w:rsid w:val="005C7E37"/>
    <w:rsid w:val="005E5869"/>
    <w:rsid w:val="00733229"/>
    <w:rsid w:val="00771772"/>
    <w:rsid w:val="008841DD"/>
    <w:rsid w:val="009B36C5"/>
    <w:rsid w:val="00B12E69"/>
    <w:rsid w:val="00CE49B3"/>
    <w:rsid w:val="00EE78ED"/>
    <w:rsid w:val="00F41F16"/>
    <w:rsid w:val="00F510C9"/>
    <w:rsid w:val="00F66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D16A"/>
  <w15:docId w15:val="{202B1C7E-A726-4A07-8F87-D110F1AC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677"/>
  </w:style>
  <w:style w:type="paragraph" w:styleId="Antrat3">
    <w:name w:val="heading 3"/>
    <w:basedOn w:val="prastasis"/>
    <w:link w:val="Antrat3Diagrama"/>
    <w:uiPriority w:val="9"/>
    <w:qFormat/>
    <w:rsid w:val="00492677"/>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492677"/>
    <w:rPr>
      <w:rFonts w:ascii="Times New Roman" w:eastAsia="Times New Roman" w:hAnsi="Times New Roman" w:cs="Times New Roman"/>
      <w:b/>
      <w:bCs/>
      <w:sz w:val="27"/>
      <w:szCs w:val="27"/>
      <w:lang w:eastAsia="lt-LT"/>
    </w:rPr>
  </w:style>
  <w:style w:type="paragraph" w:styleId="Betarp">
    <w:name w:val="No Spacing"/>
    <w:link w:val="BetarpDiagrama"/>
    <w:uiPriority w:val="1"/>
    <w:qFormat/>
    <w:rsid w:val="00492677"/>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49267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8841DD"/>
    <w:rPr>
      <w:sz w:val="16"/>
      <w:szCs w:val="16"/>
    </w:rPr>
  </w:style>
  <w:style w:type="paragraph" w:styleId="Komentarotekstas">
    <w:name w:val="annotation text"/>
    <w:basedOn w:val="prastasis"/>
    <w:link w:val="KomentarotekstasDiagrama"/>
    <w:uiPriority w:val="99"/>
    <w:semiHidden/>
    <w:unhideWhenUsed/>
    <w:rsid w:val="008841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41DD"/>
    <w:rPr>
      <w:sz w:val="20"/>
      <w:szCs w:val="20"/>
    </w:rPr>
  </w:style>
  <w:style w:type="paragraph" w:styleId="Komentarotema">
    <w:name w:val="annotation subject"/>
    <w:basedOn w:val="Komentarotekstas"/>
    <w:next w:val="Komentarotekstas"/>
    <w:link w:val="KomentarotemaDiagrama"/>
    <w:uiPriority w:val="99"/>
    <w:semiHidden/>
    <w:unhideWhenUsed/>
    <w:rsid w:val="008841DD"/>
    <w:rPr>
      <w:b/>
      <w:bCs/>
    </w:rPr>
  </w:style>
  <w:style w:type="character" w:customStyle="1" w:styleId="KomentarotemaDiagrama">
    <w:name w:val="Komentaro tema Diagrama"/>
    <w:basedOn w:val="KomentarotekstasDiagrama"/>
    <w:link w:val="Komentarotema"/>
    <w:uiPriority w:val="99"/>
    <w:semiHidden/>
    <w:rsid w:val="008841DD"/>
    <w:rPr>
      <w:b/>
      <w:bCs/>
      <w:sz w:val="20"/>
      <w:szCs w:val="20"/>
    </w:rPr>
  </w:style>
  <w:style w:type="paragraph" w:styleId="Debesliotekstas">
    <w:name w:val="Balloon Text"/>
    <w:basedOn w:val="prastasis"/>
    <w:link w:val="DebesliotekstasDiagrama"/>
    <w:uiPriority w:val="99"/>
    <w:semiHidden/>
    <w:unhideWhenUsed/>
    <w:rsid w:val="008841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41DD"/>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484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840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2570</Words>
  <Characters>1466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Giedrė Kungytė</cp:lastModifiedBy>
  <cp:revision>41</cp:revision>
  <dcterms:created xsi:type="dcterms:W3CDTF">2021-04-28T13:30:00Z</dcterms:created>
  <dcterms:modified xsi:type="dcterms:W3CDTF">2025-03-03T08:23:00Z</dcterms:modified>
</cp:coreProperties>
</file>