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518578D4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0C72B2" w:rsidRPr="000C72B2">
        <w:rPr>
          <w:rFonts w:ascii="Times New Roman" w:hAnsi="Times New Roman" w:cs="Times New Roman"/>
          <w:b/>
          <w:color w:val="000000"/>
          <w:sz w:val="20"/>
        </w:rPr>
        <w:t>Reagentai molekuliniams patologijos tyrimams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25</cp:revision>
  <cp:lastPrinted>2025-03-04T09:56:00Z</cp:lastPrinted>
  <dcterms:created xsi:type="dcterms:W3CDTF">2022-09-20T05:12:00Z</dcterms:created>
  <dcterms:modified xsi:type="dcterms:W3CDTF">2025-03-04T09:56:00Z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