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850"/>
        <w:gridCol w:w="4394"/>
      </w:tblGrid>
      <w:tr w:rsidR="00AE55A3" w14:paraId="14A10690" w14:textId="77777777" w:rsidTr="001C04AE">
        <w:trPr>
          <w:trHeight w:hRule="exact" w:val="1276"/>
        </w:trPr>
        <w:tc>
          <w:tcPr>
            <w:tcW w:w="9625" w:type="dxa"/>
            <w:gridSpan w:val="3"/>
            <w:tcBorders>
              <w:top w:val="nil"/>
              <w:left w:val="nil"/>
              <w:bottom w:val="nil"/>
              <w:right w:val="nil"/>
            </w:tcBorders>
            <w:tcMar>
              <w:left w:w="0" w:type="dxa"/>
              <w:right w:w="0" w:type="dxa"/>
            </w:tcMar>
          </w:tcPr>
          <w:p w14:paraId="66B3A3D5" w14:textId="77777777" w:rsidR="00AE55A3" w:rsidRDefault="005F5F57">
            <w:pPr>
              <w:pStyle w:val="Antrat1"/>
              <w:spacing w:line="360" w:lineRule="auto"/>
            </w:pPr>
            <w:r>
              <w:rPr>
                <w:noProof/>
                <w:lang w:eastAsia="lt-LT"/>
              </w:rPr>
              <w:drawing>
                <wp:anchor distT="0" distB="0" distL="114300" distR="114300" simplePos="0" relativeHeight="251657728" behindDoc="1" locked="0" layoutInCell="1" allowOverlap="1" wp14:anchorId="61BC791A" wp14:editId="167EBFAD">
                  <wp:simplePos x="0" y="0"/>
                  <wp:positionH relativeFrom="column">
                    <wp:align>center</wp:align>
                  </wp:positionH>
                  <wp:positionV relativeFrom="paragraph">
                    <wp:posOffset>-4445</wp:posOffset>
                  </wp:positionV>
                  <wp:extent cx="542925" cy="647700"/>
                  <wp:effectExtent l="19050" t="0" r="9525" b="0"/>
                  <wp:wrapTight wrapText="bothSides">
                    <wp:wrapPolygon edited="0">
                      <wp:start x="-758" y="0"/>
                      <wp:lineTo x="-758" y="20965"/>
                      <wp:lineTo x="21979" y="20965"/>
                      <wp:lineTo x="21979" y="0"/>
                      <wp:lineTo x="-758" y="0"/>
                    </wp:wrapPolygon>
                  </wp:wrapTight>
                  <wp:docPr id="2" name="Paveikslėlis 6" descr="Aprašas: 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Aprašas: RASEINIAI LINIJA"/>
                          <pic:cNvPicPr>
                            <a:picLocks noChangeAspect="1" noChangeArrowheads="1"/>
                          </pic:cNvPicPr>
                        </pic:nvPicPr>
                        <pic:blipFill>
                          <a:blip r:embed="rId8" cstate="print"/>
                          <a:srcRect/>
                          <a:stretch>
                            <a:fillRect/>
                          </a:stretch>
                        </pic:blipFill>
                        <pic:spPr bwMode="auto">
                          <a:xfrm>
                            <a:off x="0" y="0"/>
                            <a:ext cx="542925" cy="647700"/>
                          </a:xfrm>
                          <a:prstGeom prst="rect">
                            <a:avLst/>
                          </a:prstGeom>
                          <a:noFill/>
                          <a:ln w="9525">
                            <a:noFill/>
                            <a:miter lim="800000"/>
                            <a:headEnd/>
                            <a:tailEnd/>
                          </a:ln>
                        </pic:spPr>
                      </pic:pic>
                    </a:graphicData>
                  </a:graphic>
                </wp:anchor>
              </w:drawing>
            </w:r>
          </w:p>
        </w:tc>
      </w:tr>
      <w:tr w:rsidR="00AE55A3" w:rsidRPr="00F80AFE" w14:paraId="1A2D01C2" w14:textId="77777777" w:rsidTr="001C04AE">
        <w:trPr>
          <w:trHeight w:hRule="exact" w:val="414"/>
        </w:trPr>
        <w:tc>
          <w:tcPr>
            <w:tcW w:w="9625" w:type="dxa"/>
            <w:gridSpan w:val="3"/>
            <w:tcBorders>
              <w:top w:val="nil"/>
              <w:left w:val="nil"/>
              <w:bottom w:val="single" w:sz="4" w:space="0" w:color="auto"/>
              <w:right w:val="nil"/>
            </w:tcBorders>
            <w:tcMar>
              <w:left w:w="0" w:type="dxa"/>
              <w:right w:w="0" w:type="dxa"/>
            </w:tcMar>
          </w:tcPr>
          <w:p w14:paraId="0085702C" w14:textId="77777777" w:rsidR="00C413F4" w:rsidRPr="00202D9F" w:rsidRDefault="002D6EC3" w:rsidP="00B606AA">
            <w:pPr>
              <w:pStyle w:val="Antrat1"/>
              <w:spacing w:line="360" w:lineRule="auto"/>
              <w:rPr>
                <w:sz w:val="24"/>
              </w:rPr>
            </w:pPr>
            <w:r w:rsidRPr="00202D9F">
              <w:rPr>
                <w:sz w:val="24"/>
              </w:rPr>
              <w:t>RASEINIŲ RAJONO SAVIVALDYBĖS ADMINISTRACIJ</w:t>
            </w:r>
            <w:r w:rsidR="00B606AA" w:rsidRPr="00202D9F">
              <w:rPr>
                <w:sz w:val="24"/>
              </w:rPr>
              <w:t>A</w:t>
            </w:r>
          </w:p>
        </w:tc>
      </w:tr>
      <w:tr w:rsidR="00F80AFE" w14:paraId="32F0E4D7" w14:textId="77777777" w:rsidTr="001C04AE">
        <w:trPr>
          <w:trHeight w:val="354"/>
        </w:trPr>
        <w:tc>
          <w:tcPr>
            <w:tcW w:w="9625" w:type="dxa"/>
            <w:gridSpan w:val="3"/>
            <w:tcBorders>
              <w:top w:val="nil"/>
              <w:left w:val="nil"/>
              <w:bottom w:val="nil"/>
              <w:right w:val="nil"/>
            </w:tcBorders>
            <w:tcMar>
              <w:left w:w="0" w:type="dxa"/>
              <w:right w:w="0" w:type="dxa"/>
            </w:tcMar>
          </w:tcPr>
          <w:p w14:paraId="4BA924AD" w14:textId="77777777" w:rsidR="00F80AFE" w:rsidRDefault="00F80AFE"/>
        </w:tc>
      </w:tr>
      <w:tr w:rsidR="00F80AFE" w14:paraId="51EC4554" w14:textId="77777777" w:rsidTr="001C04AE">
        <w:trPr>
          <w:trHeight w:val="354"/>
        </w:trPr>
        <w:tc>
          <w:tcPr>
            <w:tcW w:w="4381" w:type="dxa"/>
            <w:tcBorders>
              <w:top w:val="nil"/>
              <w:left w:val="nil"/>
              <w:bottom w:val="nil"/>
              <w:right w:val="nil"/>
            </w:tcBorders>
            <w:tcMar>
              <w:left w:w="0" w:type="dxa"/>
              <w:right w:w="0" w:type="dxa"/>
            </w:tcMar>
          </w:tcPr>
          <w:p w14:paraId="66DA8E79" w14:textId="77777777" w:rsidR="0074411D" w:rsidRPr="0074411D" w:rsidRDefault="0074411D" w:rsidP="0074411D">
            <w:pPr>
              <w:rPr>
                <w:b/>
                <w:bCs/>
              </w:rPr>
            </w:pPr>
            <w:r w:rsidRPr="0074411D">
              <w:rPr>
                <w:b/>
                <w:bCs/>
              </w:rPr>
              <w:t>Rinkos dalyviams</w:t>
            </w:r>
          </w:p>
          <w:p w14:paraId="1DFAAD2F" w14:textId="69989E75" w:rsidR="00F80AFE" w:rsidRPr="00F80AFE" w:rsidRDefault="0074411D" w:rsidP="0074411D">
            <w:r>
              <w:t>Pateikiama CVP IS</w:t>
            </w:r>
          </w:p>
          <w:p w14:paraId="4ABAA5BA" w14:textId="77777777" w:rsidR="00F80AFE" w:rsidRDefault="00F80AFE" w:rsidP="00F80AFE"/>
          <w:p w14:paraId="10007F74" w14:textId="77777777" w:rsidR="00B87EF5" w:rsidRPr="00F80AFE" w:rsidRDefault="00B87EF5" w:rsidP="00F80AFE"/>
        </w:tc>
        <w:tc>
          <w:tcPr>
            <w:tcW w:w="850" w:type="dxa"/>
            <w:tcBorders>
              <w:top w:val="nil"/>
              <w:left w:val="nil"/>
              <w:bottom w:val="nil"/>
              <w:right w:val="nil"/>
            </w:tcBorders>
          </w:tcPr>
          <w:p w14:paraId="7E2639D0" w14:textId="77777777" w:rsidR="00F80AFE" w:rsidRPr="00F80AFE" w:rsidRDefault="00F80AFE" w:rsidP="00F80AFE"/>
        </w:tc>
        <w:tc>
          <w:tcPr>
            <w:tcW w:w="4394" w:type="dxa"/>
            <w:tcBorders>
              <w:top w:val="nil"/>
              <w:left w:val="nil"/>
              <w:bottom w:val="nil"/>
              <w:right w:val="nil"/>
            </w:tcBorders>
            <w:tcMar>
              <w:left w:w="0" w:type="dxa"/>
              <w:right w:w="0" w:type="dxa"/>
            </w:tcMar>
          </w:tcPr>
          <w:p w14:paraId="30AD45E7" w14:textId="5574EB10" w:rsidR="00F80AFE" w:rsidRDefault="0046625E" w:rsidP="00F80AFE">
            <w:pPr>
              <w:ind w:left="142"/>
            </w:pPr>
            <w:r>
              <w:t xml:space="preserve">  </w:t>
            </w:r>
            <w:r w:rsidR="007A31B2" w:rsidRPr="007A31B2">
              <w:t>202</w:t>
            </w:r>
            <w:r w:rsidR="00901C3F">
              <w:t>5</w:t>
            </w:r>
            <w:r w:rsidR="007A31B2" w:rsidRPr="007A31B2">
              <w:t>-</w:t>
            </w:r>
            <w:r w:rsidR="00DD5499">
              <w:t>03</w:t>
            </w:r>
            <w:r w:rsidR="007A31B2" w:rsidRPr="007A31B2">
              <w:t>-</w:t>
            </w:r>
          </w:p>
          <w:p w14:paraId="1B84D501" w14:textId="00842A91" w:rsidR="0046625E" w:rsidRPr="00F80AFE" w:rsidRDefault="0046625E" w:rsidP="00F80AFE">
            <w:pPr>
              <w:ind w:left="142"/>
            </w:pPr>
          </w:p>
        </w:tc>
      </w:tr>
      <w:tr w:rsidR="00AE55A3" w14:paraId="5EB33643" w14:textId="77777777" w:rsidTr="001C04AE">
        <w:trPr>
          <w:trHeight w:val="578"/>
        </w:trPr>
        <w:tc>
          <w:tcPr>
            <w:tcW w:w="9625" w:type="dxa"/>
            <w:gridSpan w:val="3"/>
            <w:tcBorders>
              <w:top w:val="nil"/>
              <w:left w:val="nil"/>
              <w:bottom w:val="nil"/>
              <w:right w:val="nil"/>
            </w:tcBorders>
            <w:tcMar>
              <w:left w:w="0" w:type="dxa"/>
              <w:right w:w="0" w:type="dxa"/>
            </w:tcMar>
          </w:tcPr>
          <w:p w14:paraId="702C89AB" w14:textId="77777777" w:rsidR="00AE55A3" w:rsidRDefault="00AE55A3" w:rsidP="00FA4EA7"/>
          <w:p w14:paraId="77AA635F" w14:textId="4A5BD249" w:rsidR="00F80AFE" w:rsidRDefault="00BA7E42" w:rsidP="007A31B2">
            <w:pPr>
              <w:jc w:val="both"/>
            </w:pPr>
            <w:r w:rsidRPr="00BA7E42">
              <w:rPr>
                <w:b/>
              </w:rPr>
              <w:t>DĖL RINKOS KONSULTACIJOS</w:t>
            </w:r>
          </w:p>
        </w:tc>
      </w:tr>
    </w:tbl>
    <w:p w14:paraId="1C3580D5" w14:textId="77777777" w:rsidR="00AE55A3" w:rsidRDefault="00AE55A3">
      <w:pPr>
        <w:pStyle w:val="Antrats"/>
        <w:tabs>
          <w:tab w:val="clear" w:pos="4153"/>
          <w:tab w:val="clear" w:pos="8306"/>
        </w:tabs>
        <w:spacing w:line="360" w:lineRule="auto"/>
        <w:jc w:val="both"/>
      </w:pPr>
    </w:p>
    <w:p w14:paraId="4E8A3EDB" w14:textId="6CB909E2" w:rsidR="00BA7E42" w:rsidRPr="00C7223A" w:rsidRDefault="007A31B2" w:rsidP="00BA7E42">
      <w:pPr>
        <w:autoSpaceDE w:val="0"/>
        <w:autoSpaceDN w:val="0"/>
        <w:adjustRightInd w:val="0"/>
        <w:ind w:firstLine="567"/>
        <w:jc w:val="both"/>
        <w:rPr>
          <w:rFonts w:eastAsia="Calibri"/>
        </w:rPr>
      </w:pPr>
      <w:r>
        <w:tab/>
      </w:r>
      <w:r w:rsidR="00BA7E42">
        <w:t>Raseinių rajono savivaldybės administracija</w:t>
      </w:r>
      <w:r w:rsidR="00BA7E42" w:rsidRPr="00BA7E42">
        <w:t xml:space="preserve"> (toliau – p</w:t>
      </w:r>
      <w:r w:rsidR="00BA7E42" w:rsidRPr="00BA7E42">
        <w:rPr>
          <w:color w:val="000000"/>
        </w:rPr>
        <w:t>erkančioji organizacija</w:t>
      </w:r>
      <w:r w:rsidR="00BA7E42" w:rsidRPr="00BA7E42">
        <w:t>)</w:t>
      </w:r>
      <w:r w:rsidR="00BA7E42" w:rsidRPr="00BA7E42">
        <w:rPr>
          <w:shd w:val="clear" w:color="auto" w:fill="FFFFFF"/>
        </w:rPr>
        <w:t xml:space="preserve"> planuoja vykdyti pirkimą </w:t>
      </w:r>
      <w:r w:rsidR="00BA7E42" w:rsidRPr="00BA7E42">
        <w:rPr>
          <w:b/>
          <w:i/>
          <w:iCs/>
          <w:shd w:val="clear" w:color="auto" w:fill="FFFFFF"/>
        </w:rPr>
        <w:t>,,</w:t>
      </w:r>
      <w:r w:rsidR="00901C3F" w:rsidRPr="00901C3F">
        <w:rPr>
          <w:b/>
        </w:rPr>
        <w:t>Bešeimininkių transporto priemonių atliekų sutvarkymo paslaugos</w:t>
      </w:r>
      <w:r w:rsidR="00BA7E42" w:rsidRPr="00BA7E42">
        <w:rPr>
          <w:b/>
          <w:i/>
          <w:iCs/>
          <w:shd w:val="clear" w:color="auto" w:fill="FFFFFF"/>
        </w:rPr>
        <w:t>“</w:t>
      </w:r>
      <w:r w:rsidR="00BA7E42" w:rsidRPr="00BA7E42">
        <w:rPr>
          <w:b/>
          <w:bCs/>
          <w:color w:val="0070C0"/>
        </w:rPr>
        <w:t xml:space="preserve"> </w:t>
      </w:r>
      <w:r w:rsidR="00BA7E42" w:rsidRPr="00C7223A">
        <w:rPr>
          <w:shd w:val="clear" w:color="auto" w:fill="FFFFFF"/>
        </w:rPr>
        <w:t>(toliau – Pirkimas).</w:t>
      </w:r>
    </w:p>
    <w:p w14:paraId="289A3539" w14:textId="77777777" w:rsidR="00BA7E42" w:rsidRDefault="00BA7E42" w:rsidP="00BA7E42">
      <w:pPr>
        <w:ind w:firstLine="567"/>
        <w:jc w:val="both"/>
        <w:rPr>
          <w:shd w:val="clear" w:color="auto" w:fill="FFFFFF"/>
        </w:rPr>
      </w:pPr>
      <w:r w:rsidRPr="00BA7E42">
        <w:t>Vadovaudamasi</w:t>
      </w:r>
      <w:r w:rsidRPr="00BA7E42">
        <w:rPr>
          <w:shd w:val="clear" w:color="auto" w:fill="FFFFFF"/>
        </w:rPr>
        <w:t xml:space="preserve"> Lietuvos Respublikos viešųjų pirkimų įstatymo 27 straipsnio nuostatomis, </w:t>
      </w:r>
      <w:r w:rsidRPr="00BA7E42">
        <w:rPr>
          <w:color w:val="000000"/>
          <w:shd w:val="clear" w:color="auto" w:fill="FFFFFF"/>
        </w:rPr>
        <w:t xml:space="preserve">perkančioji organizacija prašo kompetentingų subjektų (nepriklausomų ekspertų, institucijų arba rinkos dalyvių) </w:t>
      </w:r>
      <w:r w:rsidRPr="00BA7E42">
        <w:rPr>
          <w:shd w:val="clear" w:color="auto" w:fill="FFFFFF"/>
        </w:rPr>
        <w:t>suteikti konsultacijas:</w:t>
      </w:r>
    </w:p>
    <w:tbl>
      <w:tblPr>
        <w:tblW w:w="10060" w:type="dxa"/>
        <w:jc w:val="center"/>
        <w:tblLook w:val="04A0" w:firstRow="1" w:lastRow="0" w:firstColumn="1" w:lastColumn="0" w:noHBand="0" w:noVBand="1"/>
      </w:tblPr>
      <w:tblGrid>
        <w:gridCol w:w="2263"/>
        <w:gridCol w:w="7797"/>
      </w:tblGrid>
      <w:tr w:rsidR="00394F10" w:rsidRPr="00A81578" w14:paraId="3E9C228C" w14:textId="77777777" w:rsidTr="005A1B04">
        <w:trPr>
          <w:jc w:val="center"/>
        </w:trPr>
        <w:tc>
          <w:tcPr>
            <w:tcW w:w="2263" w:type="dxa"/>
            <w:tcBorders>
              <w:top w:val="single" w:sz="4" w:space="0" w:color="000000"/>
              <w:left w:val="single" w:sz="4" w:space="0" w:color="000000"/>
              <w:bottom w:val="single" w:sz="4" w:space="0" w:color="000000"/>
              <w:right w:val="single" w:sz="4" w:space="0" w:color="000000"/>
            </w:tcBorders>
          </w:tcPr>
          <w:p w14:paraId="6CF3C981" w14:textId="77777777" w:rsidR="00394F10" w:rsidRPr="00394F10" w:rsidRDefault="00394F10" w:rsidP="005A1B04">
            <w:pPr>
              <w:rPr>
                <w:rFonts w:eastAsia="Calibri"/>
                <w:b/>
              </w:rPr>
            </w:pPr>
            <w:r w:rsidRPr="00394F10">
              <w:rPr>
                <w:rFonts w:eastAsia="Calibri"/>
                <w:b/>
              </w:rPr>
              <w:t>Konsultacijos objektas</w:t>
            </w:r>
          </w:p>
        </w:tc>
        <w:tc>
          <w:tcPr>
            <w:tcW w:w="7797" w:type="dxa"/>
            <w:tcBorders>
              <w:top w:val="single" w:sz="4" w:space="0" w:color="000000"/>
              <w:left w:val="single" w:sz="4" w:space="0" w:color="000000"/>
              <w:bottom w:val="single" w:sz="4" w:space="0" w:color="000000"/>
              <w:right w:val="single" w:sz="4" w:space="0" w:color="000000"/>
            </w:tcBorders>
          </w:tcPr>
          <w:p w14:paraId="5F864F46" w14:textId="77777777" w:rsidR="00394F10" w:rsidRPr="00394F10" w:rsidRDefault="00394F10" w:rsidP="005A1B04">
            <w:pPr>
              <w:pStyle w:val="Sraopastraipa"/>
              <w:numPr>
                <w:ilvl w:val="0"/>
                <w:numId w:val="3"/>
              </w:numPr>
              <w:jc w:val="both"/>
              <w:rPr>
                <w:rFonts w:ascii="Times New Roman" w:hAnsi="Times New Roman" w:cs="Times New Roman"/>
                <w:sz w:val="24"/>
                <w:szCs w:val="24"/>
              </w:rPr>
            </w:pPr>
            <w:r w:rsidRPr="00394F10">
              <w:rPr>
                <w:rFonts w:ascii="Times New Roman" w:hAnsi="Times New Roman" w:cs="Times New Roman"/>
                <w:sz w:val="24"/>
                <w:szCs w:val="24"/>
              </w:rPr>
              <w:t>Pirkimo dokumentai (</w:t>
            </w:r>
            <w:r w:rsidRPr="00394F10">
              <w:rPr>
                <w:rFonts w:ascii="Times New Roman" w:hAnsi="Times New Roman" w:cs="Times New Roman"/>
                <w:b/>
                <w:i/>
                <w:sz w:val="24"/>
                <w:szCs w:val="24"/>
              </w:rPr>
              <w:t>pateikiami atskiruose dokumentuose</w:t>
            </w:r>
            <w:r w:rsidRPr="00394F10">
              <w:rPr>
                <w:rFonts w:ascii="Times New Roman" w:hAnsi="Times New Roman" w:cs="Times New Roman"/>
                <w:sz w:val="24"/>
                <w:szCs w:val="24"/>
              </w:rPr>
              <w:t>).</w:t>
            </w:r>
          </w:p>
        </w:tc>
      </w:tr>
      <w:tr w:rsidR="00394F10" w:rsidRPr="00A81578" w14:paraId="4C8B0796" w14:textId="77777777" w:rsidTr="005A1B04">
        <w:trPr>
          <w:jc w:val="center"/>
        </w:trPr>
        <w:tc>
          <w:tcPr>
            <w:tcW w:w="2263" w:type="dxa"/>
            <w:tcBorders>
              <w:top w:val="single" w:sz="4" w:space="0" w:color="000000"/>
              <w:left w:val="single" w:sz="4" w:space="0" w:color="000000"/>
              <w:bottom w:val="single" w:sz="4" w:space="0" w:color="000000"/>
              <w:right w:val="single" w:sz="4" w:space="0" w:color="000000"/>
            </w:tcBorders>
          </w:tcPr>
          <w:p w14:paraId="06E620D7" w14:textId="77777777" w:rsidR="00394F10" w:rsidRPr="00394F10" w:rsidRDefault="00394F10" w:rsidP="005A1B04">
            <w:pPr>
              <w:rPr>
                <w:rFonts w:eastAsia="Calibri"/>
                <w:b/>
              </w:rPr>
            </w:pPr>
            <w:r w:rsidRPr="00394F10">
              <w:rPr>
                <w:rFonts w:eastAsia="Calibri"/>
                <w:b/>
              </w:rPr>
              <w:t>Konsultacijos tikslas</w:t>
            </w:r>
          </w:p>
        </w:tc>
        <w:tc>
          <w:tcPr>
            <w:tcW w:w="7797" w:type="dxa"/>
            <w:tcBorders>
              <w:top w:val="single" w:sz="4" w:space="0" w:color="000000"/>
              <w:left w:val="single" w:sz="4" w:space="0" w:color="000000"/>
              <w:bottom w:val="single" w:sz="4" w:space="0" w:color="000000"/>
              <w:right w:val="single" w:sz="4" w:space="0" w:color="000000"/>
            </w:tcBorders>
          </w:tcPr>
          <w:p w14:paraId="458692A0" w14:textId="77777777" w:rsidR="00394F10" w:rsidRPr="00394F10" w:rsidRDefault="00394F10" w:rsidP="005A1B04">
            <w:pPr>
              <w:pStyle w:val="Sraopastraipa"/>
              <w:numPr>
                <w:ilvl w:val="0"/>
                <w:numId w:val="3"/>
              </w:numPr>
              <w:jc w:val="both"/>
              <w:rPr>
                <w:rFonts w:ascii="Times New Roman" w:hAnsi="Times New Roman" w:cs="Times New Roman"/>
                <w:color w:val="000000" w:themeColor="text1"/>
                <w:sz w:val="24"/>
                <w:szCs w:val="24"/>
              </w:rPr>
            </w:pPr>
            <w:r w:rsidRPr="00394F10">
              <w:rPr>
                <w:rFonts w:ascii="Times New Roman" w:hAnsi="Times New Roman" w:cs="Times New Roman"/>
                <w:sz w:val="24"/>
                <w:szCs w:val="24"/>
              </w:rPr>
              <w:t xml:space="preserve">Iki pirkimo pradžios informuoti rinkos dalyvius bei kitus suinteresuotus asmenis apie būsimą pirkimą ir sudaryti sąlygas jiems pateikti komentarus, pasiūlymus, pastabas ar rekomendacijas </w:t>
            </w:r>
            <w:r w:rsidRPr="00394F10">
              <w:rPr>
                <w:rFonts w:ascii="Times New Roman" w:hAnsi="Times New Roman" w:cs="Times New Roman"/>
                <w:i/>
                <w:iCs/>
                <w:color w:val="000000" w:themeColor="text1"/>
                <w:sz w:val="24"/>
                <w:szCs w:val="24"/>
              </w:rPr>
              <w:t>dėl būsimo pirkimo dokumentų</w:t>
            </w:r>
            <w:r w:rsidRPr="00394F10">
              <w:rPr>
                <w:rFonts w:ascii="Times New Roman" w:hAnsi="Times New Roman" w:cs="Times New Roman"/>
                <w:i/>
                <w:color w:val="000000" w:themeColor="text1"/>
                <w:sz w:val="24"/>
                <w:szCs w:val="24"/>
              </w:rPr>
              <w:t xml:space="preserve">, </w:t>
            </w:r>
            <w:r w:rsidRPr="00394F10">
              <w:rPr>
                <w:rFonts w:ascii="Times New Roman" w:hAnsi="Times New Roman" w:cs="Times New Roman"/>
                <w:color w:val="000000" w:themeColor="text1"/>
                <w:sz w:val="24"/>
                <w:szCs w:val="24"/>
              </w:rPr>
              <w:t>siekiant tinkamai pasirengti Pirkimo procedūroms.</w:t>
            </w:r>
          </w:p>
          <w:p w14:paraId="56B3D8A5" w14:textId="77777777" w:rsidR="00394F10" w:rsidRPr="00394F10" w:rsidRDefault="00394F10" w:rsidP="005A1B04">
            <w:pPr>
              <w:pStyle w:val="Sraopastraipa"/>
              <w:numPr>
                <w:ilvl w:val="0"/>
                <w:numId w:val="3"/>
              </w:numPr>
              <w:jc w:val="both"/>
              <w:rPr>
                <w:rFonts w:ascii="Times New Roman" w:hAnsi="Times New Roman" w:cs="Times New Roman"/>
                <w:sz w:val="24"/>
                <w:szCs w:val="24"/>
              </w:rPr>
            </w:pPr>
            <w:r w:rsidRPr="00394F10">
              <w:rPr>
                <w:rFonts w:ascii="Times New Roman" w:hAnsi="Times New Roman" w:cs="Times New Roman"/>
                <w:color w:val="000000" w:themeColor="text1"/>
                <w:sz w:val="24"/>
                <w:szCs w:val="24"/>
              </w:rPr>
              <w:t>Informacija apie šią konsultaciją skelbiama CVP IS.</w:t>
            </w:r>
          </w:p>
        </w:tc>
      </w:tr>
      <w:tr w:rsidR="00394F10" w:rsidRPr="00A81578" w14:paraId="39674851" w14:textId="77777777" w:rsidTr="005A1B04">
        <w:trPr>
          <w:jc w:val="center"/>
        </w:trPr>
        <w:tc>
          <w:tcPr>
            <w:tcW w:w="2263" w:type="dxa"/>
            <w:tcBorders>
              <w:top w:val="single" w:sz="4" w:space="0" w:color="000000"/>
              <w:left w:val="single" w:sz="4" w:space="0" w:color="000000"/>
              <w:bottom w:val="single" w:sz="4" w:space="0" w:color="000000"/>
              <w:right w:val="single" w:sz="4" w:space="0" w:color="000000"/>
            </w:tcBorders>
          </w:tcPr>
          <w:p w14:paraId="0CAED093" w14:textId="77777777" w:rsidR="00394F10" w:rsidRPr="00394F10" w:rsidRDefault="00394F10" w:rsidP="005A1B04">
            <w:pPr>
              <w:ind w:right="-115"/>
              <w:rPr>
                <w:rFonts w:eastAsia="Calibri"/>
                <w:b/>
              </w:rPr>
            </w:pPr>
            <w:r w:rsidRPr="00394F10">
              <w:rPr>
                <w:rFonts w:eastAsia="Calibri"/>
                <w:b/>
              </w:rPr>
              <w:t>Pastabos (pasiūlymai)</w:t>
            </w:r>
          </w:p>
        </w:tc>
        <w:tc>
          <w:tcPr>
            <w:tcW w:w="7797" w:type="dxa"/>
            <w:tcBorders>
              <w:top w:val="single" w:sz="4" w:space="0" w:color="000000"/>
              <w:left w:val="single" w:sz="4" w:space="0" w:color="000000"/>
              <w:bottom w:val="single" w:sz="4" w:space="0" w:color="000000"/>
              <w:right w:val="single" w:sz="4" w:space="0" w:color="000000"/>
            </w:tcBorders>
          </w:tcPr>
          <w:p w14:paraId="29844B08" w14:textId="77777777" w:rsidR="00394F10" w:rsidRPr="00394F10" w:rsidRDefault="00394F10" w:rsidP="005A1B04">
            <w:pPr>
              <w:pStyle w:val="Sraopastraipa"/>
              <w:numPr>
                <w:ilvl w:val="0"/>
                <w:numId w:val="2"/>
              </w:numPr>
              <w:jc w:val="both"/>
              <w:rPr>
                <w:rFonts w:ascii="Times New Roman" w:hAnsi="Times New Roman" w:cs="Times New Roman"/>
                <w:sz w:val="24"/>
                <w:szCs w:val="24"/>
              </w:rPr>
            </w:pPr>
            <w:r w:rsidRPr="00394F10">
              <w:rPr>
                <w:rFonts w:ascii="Times New Roman" w:hAnsi="Times New Roman" w:cs="Times New Roman"/>
                <w:sz w:val="24"/>
                <w:szCs w:val="24"/>
              </w:rPr>
              <w:t>Savo komentarus, pasiūlymus, pastabas, rekomendacijas konsultacijos dalyviai teikia užpildydami formą (1 priedas).</w:t>
            </w:r>
          </w:p>
          <w:p w14:paraId="533F2B27" w14:textId="77777777" w:rsidR="00394F10" w:rsidRPr="00394F10" w:rsidRDefault="00394F10" w:rsidP="005A1B04">
            <w:pPr>
              <w:pStyle w:val="Sraopastraipa"/>
              <w:numPr>
                <w:ilvl w:val="0"/>
                <w:numId w:val="2"/>
              </w:numPr>
              <w:jc w:val="both"/>
              <w:rPr>
                <w:rFonts w:ascii="Times New Roman" w:hAnsi="Times New Roman" w:cs="Times New Roman"/>
                <w:sz w:val="24"/>
                <w:szCs w:val="24"/>
              </w:rPr>
            </w:pPr>
            <w:r w:rsidRPr="00394F10">
              <w:rPr>
                <w:rFonts w:ascii="Times New Roman" w:hAnsi="Times New Roman" w:cs="Times New Roman"/>
                <w:sz w:val="24"/>
                <w:szCs w:val="24"/>
              </w:rPr>
              <w:t xml:space="preserve">Konsultacijas prašome teikti </w:t>
            </w:r>
            <w:r w:rsidRPr="00394F10">
              <w:rPr>
                <w:rFonts w:ascii="Times New Roman" w:hAnsi="Times New Roman" w:cs="Times New Roman"/>
                <w:bCs/>
                <w:kern w:val="2"/>
                <w:sz w:val="24"/>
                <w:szCs w:val="24"/>
              </w:rPr>
              <w:t xml:space="preserve">CVP IS </w:t>
            </w:r>
            <w:r w:rsidRPr="00394F10">
              <w:rPr>
                <w:rFonts w:ascii="Times New Roman" w:hAnsi="Times New Roman" w:cs="Times New Roman"/>
                <w:sz w:val="24"/>
                <w:szCs w:val="24"/>
              </w:rPr>
              <w:t xml:space="preserve">susirašinėjimo priemonėmis, išsiunčiant pranešimą ir prisegant raštą su </w:t>
            </w:r>
            <w:r w:rsidRPr="00394F10">
              <w:rPr>
                <w:rFonts w:ascii="Times New Roman" w:eastAsia="Times New Roman" w:hAnsi="Times New Roman" w:cs="Times New Roman"/>
                <w:sz w:val="24"/>
                <w:szCs w:val="24"/>
              </w:rPr>
              <w:t>komentarais, pasiūlymais, pastabomis ar rekomendacijomis</w:t>
            </w:r>
            <w:r w:rsidRPr="00394F10">
              <w:rPr>
                <w:rFonts w:ascii="Times New Roman" w:hAnsi="Times New Roman" w:cs="Times New Roman"/>
                <w:sz w:val="24"/>
                <w:szCs w:val="24"/>
              </w:rPr>
              <w:t>.</w:t>
            </w:r>
          </w:p>
        </w:tc>
      </w:tr>
      <w:tr w:rsidR="00394F10" w:rsidRPr="00A81578" w14:paraId="11F84623" w14:textId="77777777" w:rsidTr="005A1B04">
        <w:trPr>
          <w:jc w:val="center"/>
        </w:trPr>
        <w:tc>
          <w:tcPr>
            <w:tcW w:w="2263" w:type="dxa"/>
            <w:tcBorders>
              <w:top w:val="single" w:sz="4" w:space="0" w:color="000000"/>
              <w:left w:val="single" w:sz="4" w:space="0" w:color="000000"/>
              <w:bottom w:val="single" w:sz="4" w:space="0" w:color="000000"/>
              <w:right w:val="single" w:sz="4" w:space="0" w:color="000000"/>
            </w:tcBorders>
          </w:tcPr>
          <w:p w14:paraId="4A4E1A66" w14:textId="77777777" w:rsidR="00394F10" w:rsidRPr="00394F10" w:rsidRDefault="00394F10" w:rsidP="005A1B04">
            <w:pPr>
              <w:rPr>
                <w:rFonts w:eastAsia="Calibri"/>
                <w:b/>
              </w:rPr>
            </w:pPr>
            <w:r w:rsidRPr="00394F10">
              <w:rPr>
                <w:rFonts w:eastAsia="Calibri"/>
                <w:b/>
              </w:rPr>
              <w:t>Konsultacijos su rinka forma, laikas bei</w:t>
            </w:r>
          </w:p>
          <w:p w14:paraId="3157A621" w14:textId="77777777" w:rsidR="00394F10" w:rsidRPr="00394F10" w:rsidRDefault="00394F10" w:rsidP="005A1B04">
            <w:pPr>
              <w:rPr>
                <w:rFonts w:eastAsia="Calibri"/>
                <w:b/>
              </w:rPr>
            </w:pPr>
            <w:r w:rsidRPr="00394F10">
              <w:rPr>
                <w:rFonts w:eastAsia="Calibri"/>
                <w:b/>
              </w:rPr>
              <w:t>pastabų ir pasiūlymų pateikimo terminas</w:t>
            </w:r>
          </w:p>
        </w:tc>
        <w:tc>
          <w:tcPr>
            <w:tcW w:w="7797" w:type="dxa"/>
            <w:tcBorders>
              <w:top w:val="single" w:sz="4" w:space="0" w:color="000000"/>
              <w:left w:val="single" w:sz="4" w:space="0" w:color="000000"/>
              <w:bottom w:val="single" w:sz="4" w:space="0" w:color="000000"/>
              <w:right w:val="single" w:sz="4" w:space="0" w:color="000000"/>
            </w:tcBorders>
          </w:tcPr>
          <w:p w14:paraId="0A8D091F" w14:textId="77777777" w:rsidR="00394F10" w:rsidRPr="00394F10" w:rsidRDefault="00394F10" w:rsidP="005A1B04">
            <w:pPr>
              <w:pStyle w:val="Sraopastraipa"/>
              <w:numPr>
                <w:ilvl w:val="0"/>
                <w:numId w:val="1"/>
              </w:numPr>
              <w:tabs>
                <w:tab w:val="left" w:pos="720"/>
              </w:tabs>
              <w:contextualSpacing/>
              <w:jc w:val="both"/>
              <w:rPr>
                <w:rFonts w:ascii="Times New Roman" w:hAnsi="Times New Roman" w:cs="Times New Roman"/>
                <w:bCs/>
                <w:kern w:val="2"/>
                <w:sz w:val="24"/>
                <w:szCs w:val="24"/>
              </w:rPr>
            </w:pPr>
            <w:r w:rsidRPr="00394F10">
              <w:rPr>
                <w:rFonts w:ascii="Times New Roman" w:hAnsi="Times New Roman" w:cs="Times New Roman"/>
                <w:bCs/>
                <w:kern w:val="2"/>
                <w:sz w:val="24"/>
                <w:szCs w:val="24"/>
              </w:rPr>
              <w:t xml:space="preserve">Konsultacija vykdoma CVP IS priemonėmis prašant pateikti komentarus, siūlymus, pastabas ir rekomendacijas, kurias perkančioji organizacija </w:t>
            </w:r>
            <w:r w:rsidRPr="00394F10">
              <w:rPr>
                <w:rFonts w:ascii="Times New Roman" w:hAnsi="Times New Roman" w:cs="Times New Roman"/>
                <w:bCs/>
                <w:kern w:val="2"/>
                <w:sz w:val="24"/>
                <w:szCs w:val="24"/>
                <w:u w:val="single"/>
              </w:rPr>
              <w:t>įvertins ir priims sprendimą dėl jų</w:t>
            </w:r>
            <w:r w:rsidRPr="00394F10">
              <w:rPr>
                <w:rFonts w:ascii="Times New Roman" w:hAnsi="Times New Roman" w:cs="Times New Roman"/>
                <w:bCs/>
                <w:kern w:val="2"/>
                <w:sz w:val="24"/>
                <w:szCs w:val="24"/>
              </w:rPr>
              <w:t xml:space="preserve">. </w:t>
            </w:r>
          </w:p>
          <w:p w14:paraId="5FA3A887" w14:textId="77777777" w:rsidR="00394F10" w:rsidRPr="00394F10" w:rsidRDefault="00394F10" w:rsidP="005A1B04">
            <w:pPr>
              <w:pStyle w:val="Sraopastraipa"/>
              <w:numPr>
                <w:ilvl w:val="0"/>
                <w:numId w:val="1"/>
              </w:numPr>
              <w:tabs>
                <w:tab w:val="left" w:pos="720"/>
              </w:tabs>
              <w:contextualSpacing/>
              <w:jc w:val="both"/>
              <w:rPr>
                <w:rFonts w:ascii="Times New Roman" w:hAnsi="Times New Roman" w:cs="Times New Roman"/>
                <w:sz w:val="24"/>
                <w:szCs w:val="24"/>
              </w:rPr>
            </w:pPr>
            <w:r w:rsidRPr="00394F10">
              <w:rPr>
                <w:rFonts w:ascii="Times New Roman" w:hAnsi="Times New Roman" w:cs="Times New Roman"/>
                <w:bCs/>
                <w:kern w:val="2"/>
                <w:sz w:val="24"/>
                <w:szCs w:val="24"/>
              </w:rPr>
              <w:t xml:space="preserve">Tiekėjai prašomi nuo rinkos konsultacijos paskelbimo CVP IS dienos ne vėliau kaip </w:t>
            </w:r>
            <w:r w:rsidRPr="00394F10">
              <w:rPr>
                <w:rFonts w:ascii="Times New Roman" w:hAnsi="Times New Roman" w:cs="Times New Roman"/>
                <w:b/>
                <w:color w:val="FF0000"/>
                <w:kern w:val="2"/>
                <w:sz w:val="24"/>
                <w:szCs w:val="24"/>
                <w:u w:val="single"/>
              </w:rPr>
              <w:t>iki skelbime apie rinkos konsultacijos nurodyto termino pabaigos</w:t>
            </w:r>
            <w:r w:rsidRPr="00394F10">
              <w:rPr>
                <w:rFonts w:ascii="Times New Roman" w:hAnsi="Times New Roman" w:cs="Times New Roman"/>
                <w:b/>
                <w:color w:val="FF0000"/>
                <w:kern w:val="2"/>
                <w:sz w:val="24"/>
                <w:szCs w:val="24"/>
              </w:rPr>
              <w:t xml:space="preserve"> </w:t>
            </w:r>
            <w:r w:rsidRPr="00394F10">
              <w:rPr>
                <w:rFonts w:ascii="Times New Roman" w:hAnsi="Times New Roman" w:cs="Times New Roman"/>
                <w:bCs/>
                <w:kern w:val="2"/>
                <w:sz w:val="24"/>
                <w:szCs w:val="24"/>
              </w:rPr>
              <w:t xml:space="preserve">pateikti </w:t>
            </w:r>
            <w:r w:rsidRPr="00394F10">
              <w:rPr>
                <w:rFonts w:ascii="Times New Roman" w:eastAsia="Times New Roman" w:hAnsi="Times New Roman" w:cs="Times New Roman"/>
                <w:sz w:val="24"/>
                <w:szCs w:val="24"/>
              </w:rPr>
              <w:t xml:space="preserve">savo komentarus, pasiūlymus, pastabas ar rekomendacijas </w:t>
            </w:r>
            <w:r w:rsidRPr="00394F10">
              <w:rPr>
                <w:rFonts w:ascii="Times New Roman" w:hAnsi="Times New Roman" w:cs="Times New Roman"/>
                <w:bCs/>
                <w:kern w:val="2"/>
                <w:sz w:val="24"/>
                <w:szCs w:val="24"/>
              </w:rPr>
              <w:t>CVP IS priemonėmis.</w:t>
            </w:r>
          </w:p>
          <w:p w14:paraId="24851AB6" w14:textId="77777777" w:rsidR="00394F10" w:rsidRPr="00394F10" w:rsidRDefault="00394F10" w:rsidP="005A1B04">
            <w:pPr>
              <w:pStyle w:val="Sraopastraipa"/>
              <w:numPr>
                <w:ilvl w:val="0"/>
                <w:numId w:val="1"/>
              </w:numPr>
              <w:tabs>
                <w:tab w:val="left" w:pos="720"/>
              </w:tabs>
              <w:contextualSpacing/>
              <w:jc w:val="both"/>
              <w:rPr>
                <w:rFonts w:ascii="Times New Roman" w:hAnsi="Times New Roman" w:cs="Times New Roman"/>
                <w:bCs/>
                <w:kern w:val="2"/>
                <w:sz w:val="24"/>
                <w:szCs w:val="24"/>
              </w:rPr>
            </w:pPr>
            <w:r w:rsidRPr="00394F10">
              <w:rPr>
                <w:rFonts w:ascii="Times New Roman" w:hAnsi="Times New Roman" w:cs="Times New Roman"/>
                <w:sz w:val="24"/>
                <w:szCs w:val="24"/>
              </w:rPr>
              <w:t>Komentarai, pasiūlymai, pastabos ar rekomendacijos, gauti pasibaigus aukščiau nurodytam terminui, gali būti nenagrinėjami.</w:t>
            </w:r>
            <w:r w:rsidRPr="00394F10">
              <w:rPr>
                <w:rFonts w:ascii="Times New Roman" w:hAnsi="Times New Roman" w:cs="Times New Roman"/>
                <w:bCs/>
                <w:kern w:val="2"/>
                <w:sz w:val="24"/>
                <w:szCs w:val="24"/>
              </w:rPr>
              <w:t xml:space="preserve"> </w:t>
            </w:r>
          </w:p>
          <w:p w14:paraId="215E7F87" w14:textId="77777777" w:rsidR="00394F10" w:rsidRPr="00394F10" w:rsidRDefault="00394F10" w:rsidP="005A1B04">
            <w:pPr>
              <w:pStyle w:val="Sraopastraipa"/>
              <w:numPr>
                <w:ilvl w:val="0"/>
                <w:numId w:val="1"/>
              </w:numPr>
              <w:tabs>
                <w:tab w:val="left" w:pos="720"/>
              </w:tabs>
              <w:contextualSpacing/>
              <w:jc w:val="both"/>
              <w:rPr>
                <w:rFonts w:ascii="Times New Roman" w:hAnsi="Times New Roman" w:cs="Times New Roman"/>
                <w:bCs/>
                <w:kern w:val="2"/>
                <w:sz w:val="24"/>
                <w:szCs w:val="24"/>
              </w:rPr>
            </w:pPr>
            <w:r w:rsidRPr="00394F10">
              <w:rPr>
                <w:rFonts w:ascii="Times New Roman" w:hAnsi="Times New Roman" w:cs="Times New Roman"/>
                <w:sz w:val="24"/>
                <w:szCs w:val="24"/>
              </w:rPr>
              <w:t xml:space="preserve">Esant poreikiui perkančioji organizacija gali pratęsti aukščiau nurodytą terminą. Apie termino pasikeitimą tiekėjai informuojami CVP IS. </w:t>
            </w:r>
          </w:p>
          <w:p w14:paraId="414F157D" w14:textId="77777777" w:rsidR="00394F10" w:rsidRPr="00394F10" w:rsidRDefault="00394F10" w:rsidP="005A1B04">
            <w:pPr>
              <w:pStyle w:val="Sraopastraipa"/>
              <w:numPr>
                <w:ilvl w:val="0"/>
                <w:numId w:val="1"/>
              </w:numPr>
              <w:tabs>
                <w:tab w:val="left" w:pos="720"/>
              </w:tabs>
              <w:contextualSpacing/>
              <w:jc w:val="both"/>
              <w:rPr>
                <w:rFonts w:ascii="Times New Roman" w:hAnsi="Times New Roman" w:cs="Times New Roman"/>
                <w:bCs/>
                <w:kern w:val="2"/>
                <w:sz w:val="24"/>
                <w:szCs w:val="24"/>
              </w:rPr>
            </w:pPr>
            <w:r w:rsidRPr="00394F10">
              <w:rPr>
                <w:rFonts w:ascii="Times New Roman" w:hAnsi="Times New Roman" w:cs="Times New Roman"/>
                <w:sz w:val="24"/>
                <w:szCs w:val="24"/>
              </w:rPr>
              <w:t>Konsultacijos metu gautos informacijos apibendrinimas, nenurodant tokią informaciją pateikusio tiekėjo, bus paskelbtas CVP IS.</w:t>
            </w:r>
          </w:p>
        </w:tc>
      </w:tr>
      <w:tr w:rsidR="00394F10" w:rsidRPr="00A81578" w14:paraId="7BA66BB8" w14:textId="77777777" w:rsidTr="005A1B04">
        <w:trPr>
          <w:trHeight w:val="519"/>
          <w:jc w:val="center"/>
        </w:trPr>
        <w:tc>
          <w:tcPr>
            <w:tcW w:w="2263" w:type="dxa"/>
            <w:tcBorders>
              <w:top w:val="single" w:sz="4" w:space="0" w:color="000000"/>
              <w:left w:val="single" w:sz="4" w:space="0" w:color="000000"/>
              <w:bottom w:val="single" w:sz="4" w:space="0" w:color="000000"/>
              <w:right w:val="single" w:sz="4" w:space="0" w:color="000000"/>
            </w:tcBorders>
          </w:tcPr>
          <w:p w14:paraId="7CA76B80" w14:textId="77777777" w:rsidR="00394F10" w:rsidRPr="00394F10" w:rsidRDefault="00394F10" w:rsidP="005A1B04">
            <w:pPr>
              <w:rPr>
                <w:rFonts w:eastAsia="Calibri"/>
                <w:b/>
              </w:rPr>
            </w:pPr>
            <w:r w:rsidRPr="00394F10">
              <w:rPr>
                <w:rFonts w:eastAsia="Calibri"/>
                <w:b/>
              </w:rPr>
              <w:t>Suinteresuotų asmenų informavimas, konfidencialumas</w:t>
            </w:r>
          </w:p>
        </w:tc>
        <w:tc>
          <w:tcPr>
            <w:tcW w:w="7797" w:type="dxa"/>
            <w:tcBorders>
              <w:top w:val="single" w:sz="4" w:space="0" w:color="000000"/>
              <w:left w:val="single" w:sz="4" w:space="0" w:color="000000"/>
              <w:bottom w:val="single" w:sz="4" w:space="0" w:color="000000"/>
              <w:right w:val="single" w:sz="4" w:space="0" w:color="000000"/>
            </w:tcBorders>
          </w:tcPr>
          <w:p w14:paraId="3DD415F2" w14:textId="77777777" w:rsidR="00394F10" w:rsidRPr="00394F10" w:rsidRDefault="00394F10" w:rsidP="005A1B04">
            <w:pPr>
              <w:pStyle w:val="Sraopastraipa"/>
              <w:numPr>
                <w:ilvl w:val="0"/>
                <w:numId w:val="4"/>
              </w:numPr>
              <w:jc w:val="both"/>
              <w:rPr>
                <w:rFonts w:ascii="Times New Roman" w:hAnsi="Times New Roman" w:cs="Times New Roman"/>
                <w:sz w:val="24"/>
                <w:szCs w:val="24"/>
              </w:rPr>
            </w:pPr>
            <w:r w:rsidRPr="00394F10">
              <w:rPr>
                <w:rFonts w:ascii="Times New Roman" w:hAnsi="Times New Roman" w:cs="Times New Roman"/>
                <w:sz w:val="24"/>
                <w:szCs w:val="24"/>
              </w:rPr>
              <w:t>Komentarai, klausimai, pastabos, rekomendacijos teikiamos, susirašinėjimas vykdomas, susitikimas vyksta (jei jis bus rengiamas) ir kt. rinkos konsultacijos procedūros vykdomos lietuvių kalba.</w:t>
            </w:r>
          </w:p>
          <w:p w14:paraId="0C5AB5EA" w14:textId="77777777" w:rsidR="00394F10" w:rsidRPr="00394F10" w:rsidRDefault="00394F10" w:rsidP="005A1B04">
            <w:pPr>
              <w:pStyle w:val="Sraopastraipa"/>
              <w:numPr>
                <w:ilvl w:val="0"/>
                <w:numId w:val="4"/>
              </w:numPr>
              <w:jc w:val="both"/>
              <w:rPr>
                <w:rFonts w:ascii="Times New Roman" w:hAnsi="Times New Roman" w:cs="Times New Roman"/>
                <w:sz w:val="24"/>
                <w:szCs w:val="24"/>
              </w:rPr>
            </w:pPr>
            <w:r w:rsidRPr="00394F10">
              <w:rPr>
                <w:rFonts w:ascii="Times New Roman" w:hAnsi="Times New Roman" w:cs="Times New Roman"/>
                <w:b/>
                <w:bCs/>
                <w:sz w:val="24"/>
                <w:szCs w:val="24"/>
                <w:u w:val="single"/>
              </w:rPr>
              <w:lastRenderedPageBreak/>
              <w:t>Rinkos konsultacija nėra skelbimas apie Pirkimą</w:t>
            </w:r>
            <w:r w:rsidRPr="00394F10">
              <w:rPr>
                <w:rFonts w:ascii="Times New Roman" w:hAnsi="Times New Roman" w:cs="Times New Roman"/>
                <w:sz w:val="24"/>
                <w:szCs w:val="24"/>
                <w:u w:val="single"/>
              </w:rPr>
              <w:t xml:space="preserve"> ar išankstinis skelbimas apie Pirkimą.</w:t>
            </w:r>
            <w:r w:rsidRPr="00394F10">
              <w:rPr>
                <w:rFonts w:ascii="Times New Roman" w:hAnsi="Times New Roman" w:cs="Times New Roman"/>
                <w:sz w:val="24"/>
                <w:szCs w:val="24"/>
              </w:rPr>
              <w:t xml:space="preserve"> Šios rinkos konsultacijos paskelbimu tiekėjai nėra kviečiami varžytis dėl Pirkimo sutarties. Dalyvavimas rinkos konsultacijoje yra neatlygintinas, nesuteikiantis pirmenybinio statuso dalyvaujant pirkime ar kituose pirkimuose. Jokios išlaidos dalyviams neatlyginamos, kompensacijos nemokamos, dalyvavimas rinkos konsultacijoje neturi įtakos ir nesuteikia dalyviui prioriteto/pirmenybės viešuosiuose pirkimuose, kurie bus skelbiami ateityje, ar jų rezultatams.</w:t>
            </w:r>
          </w:p>
          <w:p w14:paraId="0F01930D" w14:textId="77777777" w:rsidR="00394F10" w:rsidRPr="00394F10" w:rsidRDefault="00394F10" w:rsidP="005A1B04">
            <w:pPr>
              <w:pStyle w:val="Sraopastraipa"/>
              <w:numPr>
                <w:ilvl w:val="0"/>
                <w:numId w:val="4"/>
              </w:numPr>
              <w:jc w:val="both"/>
              <w:rPr>
                <w:rFonts w:ascii="Times New Roman" w:hAnsi="Times New Roman" w:cs="Times New Roman"/>
                <w:sz w:val="24"/>
                <w:szCs w:val="24"/>
              </w:rPr>
            </w:pPr>
            <w:r w:rsidRPr="00394F10">
              <w:rPr>
                <w:rFonts w:ascii="Times New Roman" w:hAnsi="Times New Roman" w:cs="Times New Roman"/>
                <w:sz w:val="24"/>
                <w:szCs w:val="24"/>
              </w:rPr>
              <w:t>Visi CVP IS priemonėmis pateikti nuasmeninti tiekėjų klausimai, susiję su konsultacijos objektu, ir perkančiosios organizacijos priimti sprendimai po susitikimo (jei toks bus rengiamas) bus paviešinti CVP IS prie rinkos konsultacijos dokumentų ne vėliau kaip iki pirkimo pradžios.</w:t>
            </w:r>
          </w:p>
          <w:p w14:paraId="4A73004F" w14:textId="77777777" w:rsidR="00394F10" w:rsidRPr="00394F10" w:rsidRDefault="00394F10" w:rsidP="005A1B04">
            <w:pPr>
              <w:pStyle w:val="Sraopastraipa"/>
              <w:numPr>
                <w:ilvl w:val="0"/>
                <w:numId w:val="4"/>
              </w:numPr>
              <w:jc w:val="both"/>
              <w:rPr>
                <w:rFonts w:ascii="Times New Roman" w:hAnsi="Times New Roman" w:cs="Times New Roman"/>
                <w:sz w:val="24"/>
                <w:szCs w:val="24"/>
              </w:rPr>
            </w:pPr>
            <w:r w:rsidRPr="00394F10">
              <w:rPr>
                <w:rFonts w:ascii="Times New Roman" w:hAnsi="Times New Roman" w:cs="Times New Roman"/>
                <w:sz w:val="24"/>
                <w:szCs w:val="24"/>
              </w:rPr>
              <w:t xml:space="preserve">Pateikdamas informaciją, tiekėjas turi iš anksto nurodyti, kuri jo pateiktos informacijos dalis yra </w:t>
            </w:r>
            <w:r w:rsidRPr="00394F10">
              <w:rPr>
                <w:rFonts w:ascii="Times New Roman" w:hAnsi="Times New Roman" w:cs="Times New Roman"/>
                <w:b/>
                <w:bCs/>
                <w:sz w:val="24"/>
                <w:szCs w:val="24"/>
              </w:rPr>
              <w:t>konfidenciali.</w:t>
            </w:r>
            <w:r w:rsidRPr="00394F10">
              <w:rPr>
                <w:rFonts w:ascii="Times New Roman" w:hAnsi="Times New Roman" w:cs="Times New Roman"/>
                <w:sz w:val="24"/>
                <w:szCs w:val="24"/>
              </w:rPr>
              <w:t xml:space="preserve"> Tiekėjui nenurodžius informacijos dalies, kuri turi būti laikoma konfidencialia, perkančioji organizacija pasilieka teisę viešai skelbti visą gautą informaciją, išskyrus duomenis, kurie, vadovaujantis teisės aktų reikalavimais, yra neviešinami.</w:t>
            </w:r>
          </w:p>
          <w:p w14:paraId="38DFC572" w14:textId="77777777" w:rsidR="00394F10" w:rsidRPr="00394F10" w:rsidRDefault="00394F10" w:rsidP="005A1B04">
            <w:pPr>
              <w:pStyle w:val="Sraopastraipa"/>
              <w:numPr>
                <w:ilvl w:val="0"/>
                <w:numId w:val="4"/>
              </w:numPr>
              <w:jc w:val="both"/>
              <w:rPr>
                <w:rFonts w:ascii="Times New Roman" w:hAnsi="Times New Roman" w:cs="Times New Roman"/>
                <w:bCs/>
                <w:sz w:val="24"/>
                <w:szCs w:val="24"/>
              </w:rPr>
            </w:pPr>
            <w:r w:rsidRPr="00394F10">
              <w:rPr>
                <w:rFonts w:ascii="Times New Roman" w:hAnsi="Times New Roman" w:cs="Times New Roman"/>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94F10" w:rsidRPr="00A81578" w14:paraId="0E85AD51" w14:textId="77777777" w:rsidTr="005A1B04">
        <w:trPr>
          <w:jc w:val="center"/>
        </w:trPr>
        <w:tc>
          <w:tcPr>
            <w:tcW w:w="2263" w:type="dxa"/>
            <w:tcBorders>
              <w:top w:val="single" w:sz="4" w:space="0" w:color="000000"/>
              <w:left w:val="single" w:sz="4" w:space="0" w:color="000000"/>
              <w:bottom w:val="single" w:sz="4" w:space="0" w:color="000000"/>
              <w:right w:val="single" w:sz="4" w:space="0" w:color="000000"/>
            </w:tcBorders>
          </w:tcPr>
          <w:p w14:paraId="3A7F72B9" w14:textId="77777777" w:rsidR="00394F10" w:rsidRPr="00394F10" w:rsidRDefault="00394F10" w:rsidP="005A1B04">
            <w:pPr>
              <w:rPr>
                <w:rFonts w:eastAsia="Calibri"/>
                <w:b/>
              </w:rPr>
            </w:pPr>
            <w:r w:rsidRPr="00394F10">
              <w:rPr>
                <w:rFonts w:eastAsia="Calibri"/>
                <w:b/>
              </w:rPr>
              <w:lastRenderedPageBreak/>
              <w:t xml:space="preserve">Kontaktiniai asmenys: </w:t>
            </w:r>
          </w:p>
        </w:tc>
        <w:tc>
          <w:tcPr>
            <w:tcW w:w="7797" w:type="dxa"/>
            <w:tcBorders>
              <w:top w:val="single" w:sz="4" w:space="0" w:color="000000"/>
              <w:left w:val="single" w:sz="4" w:space="0" w:color="000000"/>
              <w:bottom w:val="single" w:sz="4" w:space="0" w:color="000000"/>
              <w:right w:val="single" w:sz="4" w:space="0" w:color="000000"/>
            </w:tcBorders>
          </w:tcPr>
          <w:p w14:paraId="4660E6DE" w14:textId="7D37403E" w:rsidR="00394F10" w:rsidRPr="00394F10" w:rsidRDefault="00A5773C" w:rsidP="005A1B04">
            <w:pPr>
              <w:jc w:val="both"/>
              <w:rPr>
                <w:rFonts w:eastAsia="Calibri"/>
                <w:color w:val="000000" w:themeColor="text1"/>
              </w:rPr>
            </w:pPr>
            <w:r w:rsidRPr="00394F10">
              <w:rPr>
                <w:bCs/>
              </w:rPr>
              <w:t xml:space="preserve">Asmuo, atsakingas už procedūrų CVP IS vykdymą – </w:t>
            </w:r>
            <w:r w:rsidRPr="008E5015">
              <w:rPr>
                <w:rFonts w:eastAsia="Calibri"/>
                <w:color w:val="000000" w:themeColor="text1"/>
              </w:rPr>
              <w:t xml:space="preserve">Tomas Andriulis, Viešosios tvarkos skyriaus vyr. specialistas, el. paštas: </w:t>
            </w:r>
            <w:hyperlink r:id="rId9" w:history="1">
              <w:r w:rsidRPr="008E5015">
                <w:rPr>
                  <w:rStyle w:val="Hipersaitas"/>
                  <w:rFonts w:eastAsia="Calibri"/>
                </w:rPr>
                <w:t>tomas.andriulis</w:t>
              </w:r>
              <w:r w:rsidRPr="008E5015">
                <w:rPr>
                  <w:rStyle w:val="Hipersaitas"/>
                  <w:rFonts w:eastAsia="Calibri"/>
                  <w:lang w:val="en-US"/>
                </w:rPr>
                <w:t>@raseiniai</w:t>
              </w:r>
              <w:r w:rsidRPr="008E5015">
                <w:rPr>
                  <w:rStyle w:val="Hipersaitas"/>
                  <w:rFonts w:eastAsia="Calibri"/>
                </w:rPr>
                <w:t>.</w:t>
              </w:r>
              <w:proofErr w:type="spellStart"/>
              <w:r w:rsidRPr="008E5015">
                <w:rPr>
                  <w:rStyle w:val="Hipersaitas"/>
                  <w:rFonts w:eastAsia="Calibri"/>
                </w:rPr>
                <w:t>lt</w:t>
              </w:r>
              <w:proofErr w:type="spellEnd"/>
            </w:hyperlink>
          </w:p>
        </w:tc>
      </w:tr>
      <w:tr w:rsidR="00394F10" w:rsidRPr="00A81578" w14:paraId="12E5ACD0" w14:textId="77777777" w:rsidTr="005A1B04">
        <w:trPr>
          <w:jc w:val="center"/>
        </w:trPr>
        <w:tc>
          <w:tcPr>
            <w:tcW w:w="2263" w:type="dxa"/>
            <w:tcBorders>
              <w:top w:val="single" w:sz="4" w:space="0" w:color="000000"/>
              <w:left w:val="single" w:sz="4" w:space="0" w:color="000000"/>
              <w:bottom w:val="single" w:sz="4" w:space="0" w:color="000000"/>
              <w:right w:val="single" w:sz="4" w:space="0" w:color="000000"/>
            </w:tcBorders>
          </w:tcPr>
          <w:p w14:paraId="3956A7A9" w14:textId="77777777" w:rsidR="00394F10" w:rsidRPr="00394F10" w:rsidRDefault="00394F10" w:rsidP="005A1B04">
            <w:pPr>
              <w:rPr>
                <w:rFonts w:eastAsia="Calibri"/>
                <w:b/>
              </w:rPr>
            </w:pPr>
            <w:r w:rsidRPr="00394F10">
              <w:rPr>
                <w:rFonts w:eastAsia="Calibri"/>
                <w:b/>
              </w:rPr>
              <w:t>Pridedama: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4C6AD0D1" w14:textId="77777777" w:rsidR="00394F10" w:rsidRPr="00394F10" w:rsidRDefault="00394F10" w:rsidP="005A1B04">
            <w:pPr>
              <w:pStyle w:val="Sraopastraipa"/>
              <w:numPr>
                <w:ilvl w:val="0"/>
                <w:numId w:val="5"/>
              </w:numPr>
              <w:tabs>
                <w:tab w:val="left" w:pos="2924"/>
              </w:tabs>
              <w:ind w:hanging="360"/>
              <w:jc w:val="both"/>
              <w:rPr>
                <w:rFonts w:ascii="Times New Roman" w:hAnsi="Times New Roman" w:cs="Times New Roman"/>
                <w:sz w:val="24"/>
                <w:szCs w:val="24"/>
              </w:rPr>
            </w:pPr>
            <w:r w:rsidRPr="00394F10">
              <w:rPr>
                <w:rFonts w:ascii="Times New Roman" w:hAnsi="Times New Roman" w:cs="Times New Roman"/>
                <w:sz w:val="24"/>
                <w:szCs w:val="24"/>
              </w:rPr>
              <w:t>Pirkimo dokumentai (atskiruose dokumentuose);</w:t>
            </w:r>
          </w:p>
          <w:p w14:paraId="38D9B446" w14:textId="77777777" w:rsidR="00394F10" w:rsidRPr="00394F10" w:rsidRDefault="00394F10" w:rsidP="005A1B04">
            <w:pPr>
              <w:pStyle w:val="Sraopastraipa"/>
              <w:numPr>
                <w:ilvl w:val="0"/>
                <w:numId w:val="5"/>
              </w:numPr>
              <w:tabs>
                <w:tab w:val="left" w:pos="2924"/>
              </w:tabs>
              <w:ind w:hanging="360"/>
              <w:jc w:val="both"/>
              <w:rPr>
                <w:rFonts w:ascii="Times New Roman" w:hAnsi="Times New Roman" w:cs="Times New Roman"/>
                <w:sz w:val="24"/>
                <w:szCs w:val="24"/>
              </w:rPr>
            </w:pPr>
            <w:r w:rsidRPr="00394F10">
              <w:rPr>
                <w:rFonts w:ascii="Times New Roman" w:hAnsi="Times New Roman" w:cs="Times New Roman"/>
                <w:sz w:val="24"/>
                <w:szCs w:val="24"/>
              </w:rPr>
              <w:t>Klausimynas tiekėjams (1 priedas).</w:t>
            </w:r>
          </w:p>
        </w:tc>
      </w:tr>
    </w:tbl>
    <w:p w14:paraId="2EFD8997" w14:textId="77777777" w:rsidR="00394F10" w:rsidRPr="00BA7E42" w:rsidRDefault="00394F10" w:rsidP="00BA7E42">
      <w:pPr>
        <w:ind w:firstLine="567"/>
        <w:jc w:val="both"/>
        <w:rPr>
          <w:shd w:val="clear" w:color="auto" w:fill="FFFFFF"/>
        </w:rPr>
      </w:pPr>
    </w:p>
    <w:p w14:paraId="0F67AC7C" w14:textId="3EF88122" w:rsidR="005631C5" w:rsidRDefault="005631C5" w:rsidP="00BA7E42">
      <w:pPr>
        <w:pStyle w:val="Antrats"/>
        <w:tabs>
          <w:tab w:val="clear" w:pos="4153"/>
          <w:tab w:val="clear" w:pos="8306"/>
        </w:tabs>
        <w:spacing w:line="360" w:lineRule="auto"/>
        <w:jc w:val="both"/>
      </w:pPr>
    </w:p>
    <w:p w14:paraId="409D3C25" w14:textId="77777777" w:rsidR="00DA06A6" w:rsidRDefault="009338A9">
      <w:pPr>
        <w:pStyle w:val="Antrats"/>
        <w:tabs>
          <w:tab w:val="clear" w:pos="4153"/>
          <w:tab w:val="clear" w:pos="8306"/>
        </w:tabs>
        <w:spacing w:line="360" w:lineRule="auto"/>
        <w:jc w:val="both"/>
      </w:pPr>
      <w:r>
        <w:tab/>
      </w:r>
    </w:p>
    <w:p w14:paraId="42AF2FDE" w14:textId="77777777" w:rsidR="00DA06A6" w:rsidRDefault="00DA06A6">
      <w:pPr>
        <w:pStyle w:val="Antrats"/>
        <w:tabs>
          <w:tab w:val="clear" w:pos="4153"/>
          <w:tab w:val="clear" w:pos="8306"/>
        </w:tabs>
        <w:spacing w:line="360" w:lineRule="auto"/>
        <w:jc w:val="both"/>
      </w:pPr>
    </w:p>
    <w:p w14:paraId="170EC904" w14:textId="77777777" w:rsidR="00DA06A6" w:rsidRDefault="00DA06A6">
      <w:pPr>
        <w:pStyle w:val="Antrats"/>
        <w:tabs>
          <w:tab w:val="clear" w:pos="4153"/>
          <w:tab w:val="clear" w:pos="8306"/>
        </w:tabs>
        <w:spacing w:line="360" w:lineRule="auto"/>
        <w:jc w:val="both"/>
      </w:pPr>
    </w:p>
    <w:p w14:paraId="633435CE" w14:textId="77777777" w:rsidR="00DA06A6" w:rsidRDefault="00DA06A6">
      <w:pPr>
        <w:pStyle w:val="Antrats"/>
        <w:tabs>
          <w:tab w:val="clear" w:pos="4153"/>
          <w:tab w:val="clear" w:pos="8306"/>
        </w:tabs>
        <w:spacing w:line="360" w:lineRule="auto"/>
        <w:jc w:val="both"/>
      </w:pPr>
    </w:p>
    <w:p w14:paraId="746E1160" w14:textId="77777777" w:rsidR="00DA06A6" w:rsidRDefault="00DA06A6">
      <w:pPr>
        <w:pStyle w:val="Antrats"/>
        <w:tabs>
          <w:tab w:val="clear" w:pos="4153"/>
          <w:tab w:val="clear" w:pos="8306"/>
        </w:tabs>
        <w:spacing w:line="360" w:lineRule="auto"/>
        <w:jc w:val="both"/>
      </w:pPr>
    </w:p>
    <w:p w14:paraId="5E8AF995" w14:textId="77777777" w:rsidR="00DA06A6" w:rsidRDefault="00DA06A6">
      <w:pPr>
        <w:pStyle w:val="Antrats"/>
        <w:tabs>
          <w:tab w:val="clear" w:pos="4153"/>
          <w:tab w:val="clear" w:pos="8306"/>
        </w:tabs>
        <w:spacing w:line="360" w:lineRule="auto"/>
        <w:jc w:val="both"/>
      </w:pPr>
    </w:p>
    <w:p w14:paraId="4EEF8F5B" w14:textId="77777777" w:rsidR="00DA06A6" w:rsidRDefault="00DA06A6">
      <w:pPr>
        <w:pStyle w:val="Antrats"/>
        <w:tabs>
          <w:tab w:val="clear" w:pos="4153"/>
          <w:tab w:val="clear" w:pos="8306"/>
        </w:tabs>
        <w:spacing w:line="360" w:lineRule="auto"/>
        <w:jc w:val="both"/>
      </w:pPr>
    </w:p>
    <w:p w14:paraId="6A5C36AA" w14:textId="77777777" w:rsidR="00DA06A6" w:rsidRDefault="00DA06A6">
      <w:pPr>
        <w:pStyle w:val="Antrats"/>
        <w:tabs>
          <w:tab w:val="clear" w:pos="4153"/>
          <w:tab w:val="clear" w:pos="8306"/>
        </w:tabs>
        <w:spacing w:line="360" w:lineRule="auto"/>
        <w:jc w:val="both"/>
      </w:pPr>
    </w:p>
    <w:p w14:paraId="0AC593D1" w14:textId="77777777" w:rsidR="00DA06A6" w:rsidRDefault="00DA06A6">
      <w:pPr>
        <w:pStyle w:val="Antrats"/>
        <w:tabs>
          <w:tab w:val="clear" w:pos="4153"/>
          <w:tab w:val="clear" w:pos="8306"/>
        </w:tabs>
        <w:spacing w:line="360" w:lineRule="auto"/>
        <w:jc w:val="both"/>
      </w:pPr>
    </w:p>
    <w:p w14:paraId="00B391C9" w14:textId="77777777" w:rsidR="00DA06A6" w:rsidRDefault="00DA06A6">
      <w:pPr>
        <w:pStyle w:val="Antrats"/>
        <w:tabs>
          <w:tab w:val="clear" w:pos="4153"/>
          <w:tab w:val="clear" w:pos="8306"/>
        </w:tabs>
        <w:spacing w:line="360" w:lineRule="auto"/>
        <w:jc w:val="both"/>
      </w:pPr>
    </w:p>
    <w:p w14:paraId="23E6B12C" w14:textId="77777777" w:rsidR="00DA06A6" w:rsidRDefault="00DA06A6">
      <w:pPr>
        <w:pStyle w:val="Antrats"/>
        <w:tabs>
          <w:tab w:val="clear" w:pos="4153"/>
          <w:tab w:val="clear" w:pos="8306"/>
        </w:tabs>
        <w:spacing w:line="360" w:lineRule="auto"/>
        <w:jc w:val="both"/>
      </w:pPr>
    </w:p>
    <w:p w14:paraId="61A13178" w14:textId="77777777" w:rsidR="00DA06A6" w:rsidRDefault="00DA06A6">
      <w:pPr>
        <w:pStyle w:val="Antrats"/>
        <w:tabs>
          <w:tab w:val="clear" w:pos="4153"/>
          <w:tab w:val="clear" w:pos="8306"/>
        </w:tabs>
        <w:spacing w:line="360" w:lineRule="auto"/>
        <w:jc w:val="both"/>
      </w:pPr>
    </w:p>
    <w:p w14:paraId="4593757B" w14:textId="77777777" w:rsidR="00DA06A6" w:rsidRDefault="00DA06A6">
      <w:pPr>
        <w:pStyle w:val="Antrats"/>
        <w:tabs>
          <w:tab w:val="clear" w:pos="4153"/>
          <w:tab w:val="clear" w:pos="8306"/>
        </w:tabs>
        <w:spacing w:line="360" w:lineRule="auto"/>
        <w:jc w:val="both"/>
      </w:pPr>
    </w:p>
    <w:p w14:paraId="639AE83F" w14:textId="77777777" w:rsidR="00DA06A6" w:rsidRDefault="00DA06A6">
      <w:pPr>
        <w:pStyle w:val="Antrats"/>
        <w:tabs>
          <w:tab w:val="clear" w:pos="4153"/>
          <w:tab w:val="clear" w:pos="8306"/>
        </w:tabs>
        <w:spacing w:line="360" w:lineRule="auto"/>
        <w:jc w:val="both"/>
      </w:pPr>
    </w:p>
    <w:p w14:paraId="2861F7D2" w14:textId="77777777" w:rsidR="00DA06A6" w:rsidRPr="00A81578" w:rsidRDefault="009338A9" w:rsidP="00DA06A6">
      <w:pPr>
        <w:jc w:val="right"/>
        <w:rPr>
          <w:b/>
          <w:bCs/>
          <w:sz w:val="22"/>
          <w:szCs w:val="22"/>
        </w:rPr>
      </w:pPr>
      <w:r>
        <w:lastRenderedPageBreak/>
        <w:t xml:space="preserve"> </w:t>
      </w:r>
      <w:r w:rsidR="00DA06A6" w:rsidRPr="00A81578">
        <w:rPr>
          <w:b/>
          <w:bCs/>
          <w:sz w:val="22"/>
          <w:szCs w:val="22"/>
        </w:rPr>
        <w:t>1 priedas</w:t>
      </w:r>
    </w:p>
    <w:p w14:paraId="516CE950" w14:textId="77777777" w:rsidR="00DA06A6" w:rsidRPr="00A81578" w:rsidRDefault="00DA06A6" w:rsidP="00DA06A6">
      <w:pPr>
        <w:jc w:val="both"/>
        <w:rPr>
          <w:sz w:val="22"/>
          <w:szCs w:val="22"/>
        </w:rPr>
      </w:pPr>
    </w:p>
    <w:p w14:paraId="5A3F7A7A" w14:textId="77777777" w:rsidR="00DA06A6" w:rsidRPr="00A81578" w:rsidRDefault="00DA06A6" w:rsidP="00DA06A6">
      <w:pPr>
        <w:jc w:val="center"/>
        <w:rPr>
          <w:b/>
          <w:color w:val="000000"/>
        </w:rPr>
      </w:pPr>
      <w:r w:rsidRPr="00A81578">
        <w:rPr>
          <w:b/>
          <w:color w:val="000000"/>
        </w:rPr>
        <w:t>KLAUSIMYNAS TIEKĖJAMS</w:t>
      </w:r>
    </w:p>
    <w:p w14:paraId="504A810C" w14:textId="77777777" w:rsidR="00DA06A6" w:rsidRPr="00A81578" w:rsidRDefault="00DA06A6" w:rsidP="00DA06A6">
      <w:pPr>
        <w:ind w:left="1211"/>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A06A6" w:rsidRPr="003C1F3A" w14:paraId="078A56A4" w14:textId="77777777" w:rsidTr="005A1B04">
        <w:tc>
          <w:tcPr>
            <w:tcW w:w="2500" w:type="pct"/>
            <w:shd w:val="clear" w:color="auto" w:fill="auto"/>
            <w:vAlign w:val="center"/>
          </w:tcPr>
          <w:p w14:paraId="55458452" w14:textId="77777777" w:rsidR="00DA06A6" w:rsidRPr="003C1F3A" w:rsidRDefault="00DA06A6" w:rsidP="005A1B04">
            <w:pPr>
              <w:pStyle w:val="Sraopastraipa"/>
              <w:tabs>
                <w:tab w:val="left" w:pos="426"/>
              </w:tabs>
              <w:ind w:left="0"/>
              <w:jc w:val="center"/>
              <w:rPr>
                <w:rFonts w:ascii="Times New Roman" w:hAnsi="Times New Roman" w:cs="Times New Roman"/>
                <w:b/>
                <w:sz w:val="24"/>
                <w:szCs w:val="24"/>
              </w:rPr>
            </w:pPr>
            <w:r w:rsidRPr="003C1F3A">
              <w:rPr>
                <w:rFonts w:ascii="Times New Roman" w:hAnsi="Times New Roman" w:cs="Times New Roman"/>
                <w:color w:val="000000"/>
                <w:sz w:val="24"/>
                <w:szCs w:val="24"/>
              </w:rPr>
              <w:br w:type="page"/>
            </w:r>
            <w:r w:rsidRPr="003C1F3A">
              <w:rPr>
                <w:rFonts w:ascii="Times New Roman" w:hAnsi="Times New Roman" w:cs="Times New Roman"/>
                <w:b/>
                <w:color w:val="000000"/>
                <w:sz w:val="24"/>
                <w:szCs w:val="24"/>
              </w:rPr>
              <w:t>K</w:t>
            </w:r>
            <w:r w:rsidRPr="003C1F3A">
              <w:rPr>
                <w:rFonts w:ascii="Times New Roman" w:hAnsi="Times New Roman" w:cs="Times New Roman"/>
                <w:b/>
                <w:sz w:val="24"/>
                <w:szCs w:val="24"/>
              </w:rPr>
              <w:t>lausimai</w:t>
            </w:r>
          </w:p>
        </w:tc>
        <w:tc>
          <w:tcPr>
            <w:tcW w:w="2500" w:type="pct"/>
            <w:shd w:val="clear" w:color="auto" w:fill="auto"/>
            <w:vAlign w:val="center"/>
          </w:tcPr>
          <w:p w14:paraId="66F22B42" w14:textId="77777777" w:rsidR="00DA06A6" w:rsidRPr="003C1F3A" w:rsidRDefault="00DA06A6" w:rsidP="005A1B04">
            <w:pPr>
              <w:pStyle w:val="Sraopastraipa"/>
              <w:tabs>
                <w:tab w:val="left" w:pos="426"/>
              </w:tabs>
              <w:ind w:left="0"/>
              <w:jc w:val="center"/>
              <w:rPr>
                <w:rFonts w:ascii="Times New Roman" w:hAnsi="Times New Roman" w:cs="Times New Roman"/>
                <w:b/>
                <w:sz w:val="24"/>
                <w:szCs w:val="24"/>
              </w:rPr>
            </w:pPr>
            <w:r w:rsidRPr="003C1F3A">
              <w:rPr>
                <w:rFonts w:ascii="Times New Roman" w:hAnsi="Times New Roman" w:cs="Times New Roman"/>
                <w:b/>
                <w:sz w:val="24"/>
                <w:szCs w:val="24"/>
              </w:rPr>
              <w:t>Rinkos dalyvio ar kt. atsakymas, siūlymai.</w:t>
            </w:r>
          </w:p>
          <w:p w14:paraId="73726B46" w14:textId="77777777" w:rsidR="00DA06A6" w:rsidRPr="003C1F3A" w:rsidRDefault="00DA06A6" w:rsidP="005A1B04">
            <w:pPr>
              <w:pStyle w:val="Sraopastraipa"/>
              <w:tabs>
                <w:tab w:val="left" w:pos="426"/>
              </w:tabs>
              <w:ind w:left="0"/>
              <w:jc w:val="center"/>
              <w:rPr>
                <w:rFonts w:ascii="Times New Roman" w:hAnsi="Times New Roman" w:cs="Times New Roman"/>
                <w:b/>
                <w:sz w:val="24"/>
                <w:szCs w:val="24"/>
              </w:rPr>
            </w:pPr>
            <w:r w:rsidRPr="003C1F3A">
              <w:rPr>
                <w:rFonts w:ascii="Times New Roman" w:hAnsi="Times New Roman" w:cs="Times New Roman"/>
                <w:iCs/>
                <w:sz w:val="24"/>
                <w:szCs w:val="24"/>
              </w:rPr>
              <w:t>(įrašo tiekėjas)</w:t>
            </w:r>
          </w:p>
        </w:tc>
      </w:tr>
      <w:tr w:rsidR="00DA06A6" w:rsidRPr="003C1F3A" w14:paraId="5DADEAB0" w14:textId="77777777" w:rsidTr="005A1B04">
        <w:trPr>
          <w:trHeight w:val="425"/>
        </w:trPr>
        <w:tc>
          <w:tcPr>
            <w:tcW w:w="2500" w:type="pct"/>
            <w:shd w:val="clear" w:color="auto" w:fill="auto"/>
          </w:tcPr>
          <w:p w14:paraId="79D81FA3" w14:textId="77777777" w:rsidR="00DA06A6" w:rsidRPr="003C1F3A" w:rsidRDefault="00DA06A6" w:rsidP="00DA06A6">
            <w:pPr>
              <w:pStyle w:val="Sraopastraipa"/>
              <w:numPr>
                <w:ilvl w:val="0"/>
                <w:numId w:val="6"/>
              </w:numPr>
              <w:tabs>
                <w:tab w:val="left" w:pos="284"/>
                <w:tab w:val="left" w:pos="426"/>
              </w:tabs>
              <w:ind w:left="0" w:firstLine="0"/>
              <w:contextualSpacing/>
              <w:jc w:val="both"/>
              <w:rPr>
                <w:rFonts w:ascii="Times New Roman" w:hAnsi="Times New Roman" w:cs="Times New Roman"/>
                <w:sz w:val="24"/>
                <w:szCs w:val="24"/>
              </w:rPr>
            </w:pPr>
            <w:r w:rsidRPr="003C1F3A">
              <w:rPr>
                <w:rFonts w:ascii="Times New Roman" w:hAnsi="Times New Roman" w:cs="Times New Roman"/>
                <w:sz w:val="24"/>
                <w:szCs w:val="24"/>
              </w:rPr>
              <w:t>Ar techninėje specifikacijoje nurodytos paslaugos ir jų vykdymo tvarka aiški ir priimtina tiekėjui?</w:t>
            </w:r>
          </w:p>
        </w:tc>
        <w:tc>
          <w:tcPr>
            <w:tcW w:w="2500" w:type="pct"/>
            <w:shd w:val="clear" w:color="auto" w:fill="auto"/>
          </w:tcPr>
          <w:p w14:paraId="73429DD5" w14:textId="77777777" w:rsidR="00DA06A6" w:rsidRPr="003C1F3A" w:rsidRDefault="00DA06A6" w:rsidP="005A1B04">
            <w:pPr>
              <w:pStyle w:val="Sraopastraipa"/>
              <w:tabs>
                <w:tab w:val="left" w:pos="426"/>
              </w:tabs>
              <w:ind w:left="0"/>
              <w:rPr>
                <w:rFonts w:ascii="Times New Roman" w:hAnsi="Times New Roman" w:cs="Times New Roman"/>
                <w:sz w:val="24"/>
                <w:szCs w:val="24"/>
              </w:rPr>
            </w:pPr>
          </w:p>
        </w:tc>
      </w:tr>
      <w:tr w:rsidR="00B87EF5" w:rsidRPr="003C1F3A" w14:paraId="5F6379C9" w14:textId="77777777" w:rsidTr="00B87EF5">
        <w:trPr>
          <w:trHeight w:val="893"/>
        </w:trPr>
        <w:tc>
          <w:tcPr>
            <w:tcW w:w="2500" w:type="pct"/>
            <w:shd w:val="clear" w:color="auto" w:fill="auto"/>
          </w:tcPr>
          <w:p w14:paraId="74115AF2" w14:textId="77777777" w:rsidR="00B87EF5" w:rsidRPr="003C1F3A" w:rsidRDefault="00B87EF5" w:rsidP="00DA06A6">
            <w:pPr>
              <w:pStyle w:val="Sraopastraipa"/>
              <w:numPr>
                <w:ilvl w:val="0"/>
                <w:numId w:val="6"/>
              </w:numPr>
              <w:tabs>
                <w:tab w:val="left" w:pos="284"/>
                <w:tab w:val="left" w:pos="426"/>
              </w:tabs>
              <w:ind w:left="0" w:firstLine="0"/>
              <w:contextualSpacing/>
              <w:jc w:val="both"/>
              <w:rPr>
                <w:rFonts w:ascii="Times New Roman" w:hAnsi="Times New Roman" w:cs="Times New Roman"/>
                <w:sz w:val="24"/>
                <w:szCs w:val="24"/>
              </w:rPr>
            </w:pPr>
            <w:r w:rsidRPr="003C1F3A">
              <w:rPr>
                <w:rFonts w:ascii="Times New Roman" w:hAnsi="Times New Roman" w:cs="Times New Roman"/>
                <w:sz w:val="24"/>
                <w:szCs w:val="24"/>
              </w:rPr>
              <w:t xml:space="preserve">Ar techninėje specifikacijoje, </w:t>
            </w:r>
            <w:r>
              <w:rPr>
                <w:rFonts w:ascii="Times New Roman" w:hAnsi="Times New Roman" w:cs="Times New Roman"/>
                <w:sz w:val="24"/>
                <w:szCs w:val="24"/>
              </w:rPr>
              <w:t>tiekėjo</w:t>
            </w:r>
            <w:r w:rsidRPr="003C1F3A">
              <w:rPr>
                <w:rFonts w:ascii="Times New Roman" w:hAnsi="Times New Roman" w:cs="Times New Roman"/>
                <w:sz w:val="24"/>
                <w:szCs w:val="24"/>
              </w:rPr>
              <w:t xml:space="preserve"> nuomone, yra perteklinių sąlygų, kurios nėra </w:t>
            </w:r>
            <w:r>
              <w:rPr>
                <w:rFonts w:ascii="Times New Roman" w:hAnsi="Times New Roman" w:cs="Times New Roman"/>
                <w:sz w:val="24"/>
                <w:szCs w:val="24"/>
              </w:rPr>
              <w:t xml:space="preserve">privalomos vadovaujantis galiojančiais teisės aktais ir </w:t>
            </w:r>
            <w:r w:rsidRPr="003C1F3A">
              <w:rPr>
                <w:rFonts w:ascii="Times New Roman" w:hAnsi="Times New Roman" w:cs="Times New Roman"/>
                <w:sz w:val="24"/>
                <w:szCs w:val="24"/>
              </w:rPr>
              <w:t xml:space="preserve">didina </w:t>
            </w:r>
            <w:r>
              <w:rPr>
                <w:rFonts w:ascii="Times New Roman" w:hAnsi="Times New Roman" w:cs="Times New Roman"/>
                <w:sz w:val="24"/>
                <w:szCs w:val="24"/>
              </w:rPr>
              <w:t>paslaugų</w:t>
            </w:r>
            <w:r w:rsidRPr="003C1F3A">
              <w:rPr>
                <w:rFonts w:ascii="Times New Roman" w:hAnsi="Times New Roman" w:cs="Times New Roman"/>
                <w:sz w:val="24"/>
                <w:szCs w:val="24"/>
              </w:rPr>
              <w:t xml:space="preserve"> </w:t>
            </w:r>
            <w:r>
              <w:rPr>
                <w:rFonts w:ascii="Times New Roman" w:hAnsi="Times New Roman" w:cs="Times New Roman"/>
                <w:sz w:val="24"/>
                <w:szCs w:val="24"/>
              </w:rPr>
              <w:t>vertę (Eur be PVM)</w:t>
            </w:r>
            <w:r w:rsidRPr="003C1F3A">
              <w:rPr>
                <w:rFonts w:ascii="Times New Roman" w:hAnsi="Times New Roman" w:cs="Times New Roman"/>
                <w:sz w:val="24"/>
                <w:szCs w:val="24"/>
              </w:rPr>
              <w:t>?</w:t>
            </w:r>
            <w:r>
              <w:rPr>
                <w:rFonts w:ascii="Times New Roman" w:hAnsi="Times New Roman" w:cs="Times New Roman"/>
                <w:sz w:val="24"/>
                <w:szCs w:val="24"/>
              </w:rPr>
              <w:t xml:space="preserve"> Jei yra, prašome nurodyti kas konkrečiai ir preliminariai nurodyti kokia dalimi didina paslaugų vertę (Eur be PVM).</w:t>
            </w:r>
          </w:p>
        </w:tc>
        <w:tc>
          <w:tcPr>
            <w:tcW w:w="2500" w:type="pct"/>
            <w:shd w:val="clear" w:color="auto" w:fill="auto"/>
          </w:tcPr>
          <w:p w14:paraId="58DADD2A" w14:textId="77777777" w:rsidR="00B87EF5" w:rsidRPr="003C1F3A" w:rsidRDefault="00B87EF5" w:rsidP="005A1B04">
            <w:pPr>
              <w:pStyle w:val="Sraopastraipa"/>
              <w:tabs>
                <w:tab w:val="left" w:pos="426"/>
              </w:tabs>
              <w:ind w:left="0"/>
              <w:rPr>
                <w:rFonts w:ascii="Times New Roman" w:hAnsi="Times New Roman" w:cs="Times New Roman"/>
                <w:sz w:val="24"/>
                <w:szCs w:val="24"/>
              </w:rPr>
            </w:pPr>
          </w:p>
        </w:tc>
      </w:tr>
      <w:tr w:rsidR="00A703A3" w:rsidRPr="003C1F3A" w14:paraId="51CE3439" w14:textId="77777777" w:rsidTr="00A703A3">
        <w:trPr>
          <w:trHeight w:val="893"/>
        </w:trPr>
        <w:tc>
          <w:tcPr>
            <w:tcW w:w="2500" w:type="pct"/>
            <w:shd w:val="clear" w:color="auto" w:fill="auto"/>
          </w:tcPr>
          <w:p w14:paraId="24501762" w14:textId="5CF6F034" w:rsidR="00A703A3" w:rsidRPr="003C1F3A" w:rsidRDefault="00A703A3" w:rsidP="00DA06A6">
            <w:pPr>
              <w:pStyle w:val="Sraopastraipa"/>
              <w:numPr>
                <w:ilvl w:val="0"/>
                <w:numId w:val="6"/>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Ar </w:t>
            </w:r>
            <w:r w:rsidRPr="00743529">
              <w:rPr>
                <w:rFonts w:ascii="Times New Roman" w:hAnsi="Times New Roman" w:cs="Times New Roman"/>
                <w:sz w:val="24"/>
                <w:szCs w:val="24"/>
              </w:rPr>
              <w:t>planuojam</w:t>
            </w:r>
            <w:r w:rsidR="00C7223A">
              <w:rPr>
                <w:rFonts w:ascii="Times New Roman" w:hAnsi="Times New Roman" w:cs="Times New Roman"/>
                <w:sz w:val="24"/>
                <w:szCs w:val="24"/>
              </w:rPr>
              <w:t>as</w:t>
            </w:r>
            <w:r w:rsidRPr="00743529">
              <w:rPr>
                <w:rFonts w:ascii="Times New Roman" w:hAnsi="Times New Roman" w:cs="Times New Roman"/>
                <w:sz w:val="24"/>
                <w:szCs w:val="24"/>
              </w:rPr>
              <w:t xml:space="preserve"> 1 tonos atliekų </w:t>
            </w:r>
            <w:r w:rsidR="00C7223A">
              <w:rPr>
                <w:rFonts w:ascii="Times New Roman" w:hAnsi="Times New Roman" w:cs="Times New Roman"/>
                <w:sz w:val="24"/>
                <w:szCs w:val="24"/>
              </w:rPr>
              <w:t>(</w:t>
            </w:r>
            <w:r w:rsidRPr="00743529">
              <w:rPr>
                <w:rFonts w:ascii="Times New Roman" w:hAnsi="Times New Roman" w:cs="Times New Roman"/>
                <w:sz w:val="24"/>
                <w:szCs w:val="24"/>
              </w:rPr>
              <w:t>(plastikų</w:t>
            </w:r>
            <w:r w:rsidRPr="00901C3F">
              <w:rPr>
                <w:rFonts w:ascii="Times New Roman" w:hAnsi="Times New Roman" w:cs="Times New Roman"/>
                <w:sz w:val="24"/>
                <w:szCs w:val="24"/>
              </w:rPr>
              <w:t xml:space="preserve"> (16 01 19)</w:t>
            </w:r>
            <w:r w:rsidR="00C7223A">
              <w:rPr>
                <w:rFonts w:ascii="Times New Roman" w:hAnsi="Times New Roman" w:cs="Times New Roman"/>
                <w:sz w:val="24"/>
                <w:szCs w:val="24"/>
              </w:rPr>
              <w:t xml:space="preserve"> apie 55 tonas</w:t>
            </w:r>
            <w:r>
              <w:rPr>
                <w:rFonts w:ascii="Times New Roman" w:hAnsi="Times New Roman" w:cs="Times New Roman"/>
                <w:sz w:val="24"/>
                <w:szCs w:val="24"/>
              </w:rPr>
              <w:t xml:space="preserve">, </w:t>
            </w:r>
            <w:r w:rsidRPr="00901C3F">
              <w:rPr>
                <w:rFonts w:ascii="Times New Roman" w:hAnsi="Times New Roman" w:cs="Times New Roman"/>
                <w:sz w:val="24"/>
                <w:szCs w:val="24"/>
              </w:rPr>
              <w:t>stiklų (16 01 20</w:t>
            </w:r>
            <w:r w:rsidR="00C7223A">
              <w:rPr>
                <w:rFonts w:ascii="Times New Roman" w:hAnsi="Times New Roman" w:cs="Times New Roman"/>
                <w:sz w:val="24"/>
                <w:szCs w:val="24"/>
              </w:rPr>
              <w:t>) apie 5 tonas</w:t>
            </w:r>
            <w:r>
              <w:rPr>
                <w:rFonts w:ascii="Times New Roman" w:hAnsi="Times New Roman" w:cs="Times New Roman"/>
                <w:sz w:val="24"/>
                <w:szCs w:val="24"/>
              </w:rPr>
              <w:t xml:space="preserve">, </w:t>
            </w:r>
            <w:r w:rsidRPr="00901C3F">
              <w:rPr>
                <w:rFonts w:ascii="Times New Roman" w:hAnsi="Times New Roman" w:cs="Times New Roman"/>
                <w:sz w:val="24"/>
                <w:szCs w:val="24"/>
              </w:rPr>
              <w:t>kitaip neapibrėžtų sudedamųjų dalių (16 01 22</w:t>
            </w:r>
            <w:r w:rsidRPr="00743529">
              <w:rPr>
                <w:rFonts w:ascii="Times New Roman" w:hAnsi="Times New Roman" w:cs="Times New Roman"/>
                <w:sz w:val="24"/>
                <w:szCs w:val="24"/>
              </w:rPr>
              <w:t>)</w:t>
            </w:r>
            <w:r w:rsidR="00C7223A">
              <w:rPr>
                <w:rFonts w:ascii="Times New Roman" w:hAnsi="Times New Roman" w:cs="Times New Roman"/>
                <w:sz w:val="24"/>
                <w:szCs w:val="24"/>
              </w:rPr>
              <w:t xml:space="preserve"> apie 40 tonų)</w:t>
            </w:r>
            <w:r w:rsidRPr="00743529">
              <w:rPr>
                <w:rFonts w:ascii="Times New Roman" w:hAnsi="Times New Roman" w:cs="Times New Roman"/>
                <w:sz w:val="24"/>
                <w:szCs w:val="24"/>
              </w:rPr>
              <w:t xml:space="preserve"> surinkimo, transportavimo ir šalinimo arba apdorojimo įkainis </w:t>
            </w:r>
            <w:r w:rsidRPr="00FA5D95">
              <w:rPr>
                <w:rFonts w:ascii="Times New Roman" w:hAnsi="Times New Roman" w:cs="Times New Roman"/>
                <w:sz w:val="24"/>
                <w:szCs w:val="24"/>
              </w:rPr>
              <w:t>– 250,00 Eur su PVM (planuojama surinkti apie 100</w:t>
            </w:r>
            <w:r w:rsidRPr="00743529">
              <w:rPr>
                <w:rFonts w:ascii="Times New Roman" w:hAnsi="Times New Roman" w:cs="Times New Roman"/>
                <w:sz w:val="24"/>
                <w:szCs w:val="24"/>
              </w:rPr>
              <w:t xml:space="preserve"> tonų atliekų) yra tink</w:t>
            </w:r>
            <w:r>
              <w:rPr>
                <w:rFonts w:ascii="Times New Roman" w:hAnsi="Times New Roman" w:cs="Times New Roman"/>
                <w:sz w:val="24"/>
                <w:szCs w:val="24"/>
              </w:rPr>
              <w:t>amas?</w:t>
            </w:r>
          </w:p>
        </w:tc>
        <w:tc>
          <w:tcPr>
            <w:tcW w:w="2500" w:type="pct"/>
            <w:shd w:val="clear" w:color="auto" w:fill="auto"/>
          </w:tcPr>
          <w:p w14:paraId="2F9DBFA7" w14:textId="77777777" w:rsidR="00A703A3" w:rsidRPr="003C1F3A" w:rsidRDefault="00A703A3" w:rsidP="005A1B04">
            <w:pPr>
              <w:pStyle w:val="Sraopastraipa"/>
              <w:tabs>
                <w:tab w:val="left" w:pos="426"/>
              </w:tabs>
              <w:ind w:left="0"/>
              <w:rPr>
                <w:rFonts w:ascii="Times New Roman" w:hAnsi="Times New Roman" w:cs="Times New Roman"/>
                <w:sz w:val="24"/>
                <w:szCs w:val="24"/>
              </w:rPr>
            </w:pPr>
          </w:p>
        </w:tc>
      </w:tr>
      <w:tr w:rsidR="00A703A3" w:rsidRPr="003C1F3A" w14:paraId="3928DFA1" w14:textId="77777777" w:rsidTr="005A1B04">
        <w:trPr>
          <w:trHeight w:val="893"/>
        </w:trPr>
        <w:tc>
          <w:tcPr>
            <w:tcW w:w="2500" w:type="pct"/>
            <w:shd w:val="clear" w:color="auto" w:fill="auto"/>
          </w:tcPr>
          <w:p w14:paraId="0C31DE73" w14:textId="2ABB3FC8" w:rsidR="00A703A3" w:rsidRDefault="00A703A3" w:rsidP="00DA06A6">
            <w:pPr>
              <w:pStyle w:val="Sraopastraipa"/>
              <w:numPr>
                <w:ilvl w:val="0"/>
                <w:numId w:val="6"/>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Ar planuojamas 1 kilometro</w:t>
            </w:r>
            <w:r w:rsidRPr="00A703A3">
              <w:rPr>
                <w:rFonts w:ascii="Times New Roman" w:hAnsi="Times New Roman" w:cs="Times New Roman"/>
                <w:sz w:val="24"/>
                <w:szCs w:val="24"/>
              </w:rPr>
              <w:t xml:space="preserve"> transportuojant atliekas į šalinimo </w:t>
            </w:r>
            <w:r>
              <w:rPr>
                <w:rFonts w:ascii="Times New Roman" w:hAnsi="Times New Roman" w:cs="Times New Roman"/>
                <w:sz w:val="24"/>
                <w:szCs w:val="24"/>
              </w:rPr>
              <w:t>arba a</w:t>
            </w:r>
            <w:r w:rsidR="00E70D99">
              <w:rPr>
                <w:rFonts w:ascii="Times New Roman" w:hAnsi="Times New Roman" w:cs="Times New Roman"/>
                <w:sz w:val="24"/>
                <w:szCs w:val="24"/>
              </w:rPr>
              <w:t>p</w:t>
            </w:r>
            <w:r>
              <w:rPr>
                <w:rFonts w:ascii="Times New Roman" w:hAnsi="Times New Roman" w:cs="Times New Roman"/>
                <w:sz w:val="24"/>
                <w:szCs w:val="24"/>
              </w:rPr>
              <w:t xml:space="preserve">dorojimo </w:t>
            </w:r>
            <w:r w:rsidRPr="00A703A3">
              <w:rPr>
                <w:rFonts w:ascii="Times New Roman" w:hAnsi="Times New Roman" w:cs="Times New Roman"/>
                <w:sz w:val="24"/>
                <w:szCs w:val="24"/>
              </w:rPr>
              <w:t>įrenginius</w:t>
            </w:r>
            <w:r>
              <w:rPr>
                <w:rFonts w:ascii="Times New Roman" w:hAnsi="Times New Roman" w:cs="Times New Roman"/>
                <w:sz w:val="24"/>
                <w:szCs w:val="24"/>
              </w:rPr>
              <w:t xml:space="preserve"> įkainis </w:t>
            </w:r>
            <w:r w:rsidRPr="00FA5D95">
              <w:rPr>
                <w:rFonts w:ascii="Times New Roman" w:hAnsi="Times New Roman" w:cs="Times New Roman"/>
                <w:sz w:val="24"/>
                <w:szCs w:val="24"/>
              </w:rPr>
              <w:t>– 5,00 Eur su PVM (planuojama</w:t>
            </w:r>
            <w:r>
              <w:rPr>
                <w:rFonts w:ascii="Times New Roman" w:hAnsi="Times New Roman" w:cs="Times New Roman"/>
                <w:sz w:val="24"/>
                <w:szCs w:val="24"/>
              </w:rPr>
              <w:t xml:space="preserve"> nuvažiuoti apie 1000 km) yra tinkamas?</w:t>
            </w:r>
          </w:p>
          <w:p w14:paraId="00224492" w14:textId="2D21A457" w:rsidR="00A703A3" w:rsidRPr="00A703A3" w:rsidRDefault="00A703A3" w:rsidP="00A703A3">
            <w:pPr>
              <w:pStyle w:val="Sraopastraipa"/>
              <w:tabs>
                <w:tab w:val="left" w:pos="284"/>
                <w:tab w:val="left" w:pos="426"/>
              </w:tabs>
              <w:ind w:left="0"/>
              <w:contextualSpacing/>
              <w:jc w:val="both"/>
              <w:rPr>
                <w:rFonts w:ascii="Times New Roman" w:hAnsi="Times New Roman" w:cs="Times New Roman"/>
                <w:sz w:val="24"/>
                <w:szCs w:val="24"/>
                <w:u w:val="single"/>
              </w:rPr>
            </w:pPr>
            <w:r w:rsidRPr="00A703A3">
              <w:rPr>
                <w:rFonts w:ascii="Times New Roman" w:hAnsi="Times New Roman" w:cs="Times New Roman"/>
                <w:sz w:val="24"/>
                <w:szCs w:val="24"/>
                <w:u w:val="single"/>
              </w:rPr>
              <w:t>Pastaba: atstumas bus skaičiuojamas (už kurį bus apmokama) tik į vieną pusę, t. y. nuo atliekų surinkimo, pasikrovimo vietos iki šalinimo įrengini</w:t>
            </w:r>
            <w:r w:rsidR="00743529">
              <w:rPr>
                <w:rFonts w:ascii="Times New Roman" w:hAnsi="Times New Roman" w:cs="Times New Roman"/>
                <w:sz w:val="24"/>
                <w:szCs w:val="24"/>
                <w:u w:val="single"/>
              </w:rPr>
              <w:t>o.</w:t>
            </w:r>
          </w:p>
        </w:tc>
        <w:tc>
          <w:tcPr>
            <w:tcW w:w="2500" w:type="pct"/>
            <w:shd w:val="clear" w:color="auto" w:fill="auto"/>
          </w:tcPr>
          <w:p w14:paraId="3DAD3722" w14:textId="77777777" w:rsidR="00A703A3" w:rsidRPr="003C1F3A" w:rsidRDefault="00A703A3" w:rsidP="005A1B04">
            <w:pPr>
              <w:pStyle w:val="Sraopastraipa"/>
              <w:tabs>
                <w:tab w:val="left" w:pos="426"/>
              </w:tabs>
              <w:ind w:left="0"/>
              <w:rPr>
                <w:rFonts w:ascii="Times New Roman" w:hAnsi="Times New Roman" w:cs="Times New Roman"/>
                <w:sz w:val="24"/>
                <w:szCs w:val="24"/>
              </w:rPr>
            </w:pPr>
          </w:p>
        </w:tc>
      </w:tr>
      <w:tr w:rsidR="00633F7C" w:rsidRPr="003C1F3A" w14:paraId="4E3DC9B8" w14:textId="77777777" w:rsidTr="00633F7C">
        <w:trPr>
          <w:trHeight w:val="381"/>
        </w:trPr>
        <w:tc>
          <w:tcPr>
            <w:tcW w:w="2500" w:type="pct"/>
            <w:shd w:val="clear" w:color="auto" w:fill="auto"/>
          </w:tcPr>
          <w:p w14:paraId="0643F295" w14:textId="77777777" w:rsidR="00633F7C" w:rsidRPr="003C1F3A" w:rsidRDefault="00633F7C" w:rsidP="00DA06A6">
            <w:pPr>
              <w:pStyle w:val="Sraopastraipa"/>
              <w:numPr>
                <w:ilvl w:val="0"/>
                <w:numId w:val="6"/>
              </w:numPr>
              <w:tabs>
                <w:tab w:val="left" w:pos="284"/>
                <w:tab w:val="left" w:pos="426"/>
              </w:tabs>
              <w:ind w:left="0" w:firstLine="0"/>
              <w:contextualSpacing/>
              <w:jc w:val="both"/>
              <w:rPr>
                <w:rFonts w:ascii="Times New Roman" w:hAnsi="Times New Roman" w:cs="Times New Roman"/>
                <w:sz w:val="24"/>
                <w:szCs w:val="24"/>
              </w:rPr>
            </w:pPr>
            <w:r w:rsidRPr="003C1F3A">
              <w:rPr>
                <w:rFonts w:ascii="Times New Roman" w:hAnsi="Times New Roman" w:cs="Times New Roman"/>
                <w:sz w:val="24"/>
                <w:szCs w:val="24"/>
              </w:rPr>
              <w:t xml:space="preserve">Ar yra reikalavimų, kurie </w:t>
            </w:r>
            <w:r>
              <w:rPr>
                <w:rFonts w:ascii="Times New Roman" w:hAnsi="Times New Roman" w:cs="Times New Roman"/>
                <w:sz w:val="24"/>
                <w:szCs w:val="24"/>
              </w:rPr>
              <w:t>privalomi</w:t>
            </w:r>
            <w:r w:rsidRPr="003C1F3A">
              <w:rPr>
                <w:rFonts w:ascii="Times New Roman" w:hAnsi="Times New Roman" w:cs="Times New Roman"/>
                <w:sz w:val="24"/>
                <w:szCs w:val="24"/>
              </w:rPr>
              <w:t xml:space="preserve"> perkamai paslaugai, tačiau neįtraukti į techninę specifikaciją? </w:t>
            </w:r>
          </w:p>
        </w:tc>
        <w:tc>
          <w:tcPr>
            <w:tcW w:w="2500" w:type="pct"/>
            <w:shd w:val="clear" w:color="auto" w:fill="auto"/>
          </w:tcPr>
          <w:p w14:paraId="77BDFA71" w14:textId="77777777" w:rsidR="00633F7C" w:rsidRPr="003C1F3A" w:rsidRDefault="00633F7C" w:rsidP="005A1B04">
            <w:pPr>
              <w:pStyle w:val="Sraopastraipa"/>
              <w:tabs>
                <w:tab w:val="left" w:pos="426"/>
              </w:tabs>
              <w:ind w:left="0"/>
              <w:rPr>
                <w:rFonts w:ascii="Times New Roman" w:hAnsi="Times New Roman" w:cs="Times New Roman"/>
                <w:sz w:val="24"/>
                <w:szCs w:val="24"/>
              </w:rPr>
            </w:pPr>
          </w:p>
        </w:tc>
      </w:tr>
      <w:tr w:rsidR="00633F7C" w:rsidRPr="003C1F3A" w14:paraId="32959BF2" w14:textId="77777777" w:rsidTr="005A1B04">
        <w:trPr>
          <w:trHeight w:val="381"/>
        </w:trPr>
        <w:tc>
          <w:tcPr>
            <w:tcW w:w="2500" w:type="pct"/>
            <w:shd w:val="clear" w:color="auto" w:fill="auto"/>
          </w:tcPr>
          <w:p w14:paraId="694E0847" w14:textId="10DCFCEE" w:rsidR="00633F7C" w:rsidRPr="003C1F3A" w:rsidRDefault="00633F7C" w:rsidP="00DA06A6">
            <w:pPr>
              <w:pStyle w:val="Sraopastraipa"/>
              <w:numPr>
                <w:ilvl w:val="0"/>
                <w:numId w:val="6"/>
              </w:numPr>
              <w:tabs>
                <w:tab w:val="left" w:pos="284"/>
                <w:tab w:val="left" w:pos="426"/>
              </w:tabs>
              <w:ind w:left="0" w:firstLine="0"/>
              <w:contextualSpacing/>
              <w:jc w:val="both"/>
              <w:rPr>
                <w:rFonts w:ascii="Times New Roman" w:hAnsi="Times New Roman" w:cs="Times New Roman"/>
                <w:sz w:val="24"/>
                <w:szCs w:val="24"/>
              </w:rPr>
            </w:pPr>
            <w:r w:rsidRPr="00633F7C">
              <w:rPr>
                <w:rFonts w:ascii="Times New Roman" w:hAnsi="Times New Roman" w:cs="Times New Roman"/>
                <w:sz w:val="24"/>
                <w:szCs w:val="24"/>
              </w:rPr>
              <w:t>Ar keliami kvalifikacijos reikalavimai yra aiškūs ir priimtini tiekėjui?</w:t>
            </w:r>
          </w:p>
        </w:tc>
        <w:tc>
          <w:tcPr>
            <w:tcW w:w="2500" w:type="pct"/>
            <w:shd w:val="clear" w:color="auto" w:fill="auto"/>
          </w:tcPr>
          <w:p w14:paraId="71A06D7F" w14:textId="77777777" w:rsidR="00633F7C" w:rsidRPr="003C1F3A" w:rsidRDefault="00633F7C" w:rsidP="005A1B04">
            <w:pPr>
              <w:pStyle w:val="Sraopastraipa"/>
              <w:tabs>
                <w:tab w:val="left" w:pos="426"/>
              </w:tabs>
              <w:ind w:left="0"/>
              <w:rPr>
                <w:rFonts w:ascii="Times New Roman" w:hAnsi="Times New Roman" w:cs="Times New Roman"/>
                <w:sz w:val="24"/>
                <w:szCs w:val="24"/>
              </w:rPr>
            </w:pPr>
          </w:p>
        </w:tc>
      </w:tr>
      <w:tr w:rsidR="00DA06A6" w:rsidRPr="003C1F3A" w14:paraId="659F30C8" w14:textId="77777777" w:rsidTr="005A1B04">
        <w:trPr>
          <w:trHeight w:val="425"/>
        </w:trPr>
        <w:tc>
          <w:tcPr>
            <w:tcW w:w="2500" w:type="pct"/>
            <w:shd w:val="clear" w:color="auto" w:fill="auto"/>
          </w:tcPr>
          <w:p w14:paraId="09818F61" w14:textId="60EF3FFA" w:rsidR="00C7223A" w:rsidRPr="00C7223A" w:rsidRDefault="00FA5D95" w:rsidP="00C7223A">
            <w:pPr>
              <w:ind w:firstLine="12"/>
              <w:jc w:val="both"/>
              <w:rPr>
                <w:i/>
                <w:iCs/>
                <w:lang w:eastAsia="ar-SA"/>
              </w:rPr>
            </w:pPr>
            <w:r>
              <w:t xml:space="preserve">7. </w:t>
            </w:r>
            <w:r w:rsidR="00DA06A6" w:rsidRPr="00DA06A6">
              <w:t xml:space="preserve">Ar tiekėjas turi </w:t>
            </w:r>
            <w:r w:rsidR="00DA06A6">
              <w:t>teisę „</w:t>
            </w:r>
            <w:r w:rsidR="00C7223A" w:rsidRPr="00C7223A">
              <w:rPr>
                <w:i/>
                <w:iCs/>
              </w:rPr>
              <w:t>V</w:t>
            </w:r>
            <w:r w:rsidR="00C7223A" w:rsidRPr="00C7223A">
              <w:rPr>
                <w:i/>
                <w:iCs/>
                <w:lang w:eastAsia="ar-SA"/>
              </w:rPr>
              <w:t xml:space="preserve">erstis ta veikla, kuri reikalinga pirkimo sutarčiai įvykdyti, t. y. tiekėjas turi būti įregistruotas Atliekų tvarkytojų valstybės registre ir turėti teisę plastikų (kodas 16 01 19), stiklų (kodas 16 01 20) ir kitaip neapibrėžtų sudedamųjų dalių (kodas 16 01 22) atliekų naudojimo ar tvarkymo bent viena iš šių veiklų: R5 (kitų neorganinių medžiagų perdirbimas ir (arba) atnaujinimas), R12 (atliekų būsenos ar sudėties pakeitimas, prieš vykdant su jomis bet kurią iš R1–R11 veiklų), S4 (išvežimas (eksportas)), S5 (atliekų paruošimas naudoti ir šalinti, apimantis šias išankstinio atliekų apdirbimo veiklas), S6 (prekyba) ir S7 (tarpininkavimas). </w:t>
            </w:r>
          </w:p>
          <w:p w14:paraId="4A663389" w14:textId="77777777" w:rsidR="00C7223A" w:rsidRPr="00C7223A" w:rsidRDefault="00C7223A" w:rsidP="00C7223A">
            <w:pPr>
              <w:ind w:firstLine="12"/>
              <w:jc w:val="both"/>
              <w:rPr>
                <w:i/>
                <w:iCs/>
                <w:lang w:eastAsia="ar-SA"/>
              </w:rPr>
            </w:pPr>
          </w:p>
          <w:p w14:paraId="33707DAC" w14:textId="1D477430" w:rsidR="00FA5D95" w:rsidRPr="00DA06A6" w:rsidRDefault="00C7223A" w:rsidP="00FA5D95">
            <w:pPr>
              <w:ind w:firstLine="12"/>
              <w:jc w:val="both"/>
            </w:pPr>
            <w:r w:rsidRPr="00C7223A">
              <w:rPr>
                <w:i/>
                <w:iCs/>
                <w:lang w:eastAsia="ar-SA"/>
              </w:rPr>
              <w:lastRenderedPageBreak/>
              <w:t>Taip pat turi turėti tiekėjas teisę verstis plastikų (kodas 16 01 19), stiklų (kodas 16 01 20) ir kitaip neapibrėžtų sudedamųjų dalių (kodas 16 01 22) atliekų tvarkymo veikla S1 (surinkimas) ir S2 (vežimas)</w:t>
            </w:r>
            <w:r w:rsidR="00DA06A6" w:rsidRPr="00C7223A">
              <w:rPr>
                <w:i/>
                <w:iCs/>
              </w:rPr>
              <w:t>“</w:t>
            </w:r>
            <w:r w:rsidR="00DA06A6" w:rsidRPr="00C7223A">
              <w:t>?</w:t>
            </w:r>
          </w:p>
        </w:tc>
        <w:tc>
          <w:tcPr>
            <w:tcW w:w="2500" w:type="pct"/>
            <w:shd w:val="clear" w:color="auto" w:fill="auto"/>
          </w:tcPr>
          <w:p w14:paraId="7D92038D" w14:textId="77777777" w:rsidR="00DA06A6" w:rsidRPr="003C1F3A" w:rsidRDefault="00DA06A6" w:rsidP="005A1B04">
            <w:pPr>
              <w:pStyle w:val="Sraopastraipa"/>
              <w:tabs>
                <w:tab w:val="left" w:pos="426"/>
              </w:tabs>
              <w:ind w:left="0"/>
              <w:rPr>
                <w:rFonts w:ascii="Times New Roman" w:hAnsi="Times New Roman" w:cs="Times New Roman"/>
                <w:sz w:val="24"/>
                <w:szCs w:val="24"/>
              </w:rPr>
            </w:pPr>
          </w:p>
        </w:tc>
      </w:tr>
      <w:tr w:rsidR="00DA06A6" w:rsidRPr="003C1F3A" w14:paraId="7213F2EF" w14:textId="77777777" w:rsidTr="005A1B04">
        <w:trPr>
          <w:trHeight w:val="425"/>
        </w:trPr>
        <w:tc>
          <w:tcPr>
            <w:tcW w:w="2500" w:type="pct"/>
            <w:shd w:val="clear" w:color="auto" w:fill="auto"/>
          </w:tcPr>
          <w:p w14:paraId="5CA399F0" w14:textId="3B398CB0" w:rsidR="00C7223A" w:rsidRPr="00FA5D95" w:rsidRDefault="00FA5D95" w:rsidP="00FA5D95">
            <w:pPr>
              <w:jc w:val="both"/>
              <w:rPr>
                <w:i/>
                <w:iCs/>
                <w:lang w:eastAsia="ar-SA"/>
              </w:rPr>
            </w:pPr>
            <w:r>
              <w:t xml:space="preserve">8. </w:t>
            </w:r>
            <w:r w:rsidR="00DA06A6" w:rsidRPr="00FA5D95">
              <w:t>Kiek preliminariai galutinės 1 tonos</w:t>
            </w:r>
            <w:r w:rsidR="00C7223A" w:rsidRPr="00FA5D95">
              <w:t xml:space="preserve"> ir 1 kilometro</w:t>
            </w:r>
            <w:r w:rsidR="00DA06A6" w:rsidRPr="00FA5D95">
              <w:t xml:space="preserve"> atliekų </w:t>
            </w:r>
            <w:r w:rsidR="00C7223A" w:rsidRPr="00FA5D95">
              <w:rPr>
                <w:rFonts w:eastAsia="Calibri"/>
                <w:lang w:eastAsia="lt-LT"/>
              </w:rPr>
              <w:t>surinkimo, transportavimo ir šalinimo arba apdorojimo</w:t>
            </w:r>
            <w:r w:rsidR="00C7223A" w:rsidRPr="00FA5D95">
              <w:t xml:space="preserve"> </w:t>
            </w:r>
            <w:r w:rsidR="00DA06A6" w:rsidRPr="00FA5D95">
              <w:t>vertės procentais sudaro šis reikalavimas „</w:t>
            </w:r>
            <w:r w:rsidR="00C7223A" w:rsidRPr="00FA5D95">
              <w:rPr>
                <w:i/>
                <w:iCs/>
              </w:rPr>
              <w:t>V</w:t>
            </w:r>
            <w:r w:rsidR="00C7223A" w:rsidRPr="00FA5D95">
              <w:rPr>
                <w:i/>
                <w:iCs/>
                <w:lang w:eastAsia="ar-SA"/>
              </w:rPr>
              <w:t xml:space="preserve">erstis ta veikla, kuri reikalinga pirkimo sutarčiai įvykdyti, t. y. tiekėjas turi būti įregistruotas Atliekų tvarkytojų valstybės registre ir turėti teisę plastikų (kodas 16 01 19), stiklų (kodas 16 01 20) ir kitaip neapibrėžtų sudedamųjų dalių (kodas 16 01 22) atliekų naudojimo ar tvarkymo bent viena iš šių veiklų: R5 (kitų neorganinių medžiagų perdirbimas ir (arba) atnaujinimas), R12 (atliekų būsenos ar sudėties pakeitimas, prieš vykdant su jomis bet kurią iš R1–R11 veiklų), S4 (išvežimas (eksportas)), S5 (atliekų paruošimas naudoti ir šalinti, apimantis šias išankstinio atliekų apdirbimo veiklas), S6 (prekyba) ir S7 (tarpininkavimas). </w:t>
            </w:r>
          </w:p>
          <w:p w14:paraId="271F4C8A" w14:textId="319702BE" w:rsidR="00DA06A6" w:rsidRPr="00FA5D95" w:rsidRDefault="00C7223A" w:rsidP="00C7223A">
            <w:pPr>
              <w:pStyle w:val="Sraopastraipa"/>
              <w:tabs>
                <w:tab w:val="left" w:pos="284"/>
                <w:tab w:val="left" w:pos="426"/>
              </w:tabs>
              <w:ind w:left="0"/>
              <w:contextualSpacing/>
              <w:jc w:val="both"/>
              <w:rPr>
                <w:rFonts w:ascii="Times New Roman" w:hAnsi="Times New Roman" w:cs="Times New Roman"/>
                <w:sz w:val="24"/>
                <w:szCs w:val="24"/>
              </w:rPr>
            </w:pPr>
            <w:r w:rsidRPr="00FA5D95">
              <w:rPr>
                <w:rFonts w:ascii="Times New Roman" w:eastAsia="Times New Roman" w:hAnsi="Times New Roman" w:cs="Times New Roman"/>
                <w:i/>
                <w:iCs/>
                <w:sz w:val="24"/>
                <w:szCs w:val="24"/>
                <w:lang w:eastAsia="ar-SA"/>
              </w:rPr>
              <w:t>Taip pat turi turėti tiekėjas teisę verstis plastikų (kodas 16 01 19), stiklų (kodas 16 01 20) ir kitaip neapibrėžtų sudedamųjų dalių (kodas 16 01 22) atliekų tvarkymo veikla S1 (surinkimas) ir S2 (vežimas)</w:t>
            </w:r>
            <w:r w:rsidR="00DA06A6" w:rsidRPr="00FA5D95">
              <w:rPr>
                <w:rFonts w:ascii="Times New Roman" w:hAnsi="Times New Roman" w:cs="Times New Roman"/>
                <w:i/>
                <w:iCs/>
                <w:sz w:val="24"/>
                <w:szCs w:val="24"/>
              </w:rPr>
              <w:t>“</w:t>
            </w:r>
            <w:r w:rsidR="00DA06A6" w:rsidRPr="00FA5D95">
              <w:rPr>
                <w:rFonts w:ascii="Times New Roman" w:hAnsi="Times New Roman" w:cs="Times New Roman"/>
                <w:sz w:val="24"/>
                <w:szCs w:val="24"/>
              </w:rPr>
              <w:t>?</w:t>
            </w:r>
          </w:p>
        </w:tc>
        <w:tc>
          <w:tcPr>
            <w:tcW w:w="2500" w:type="pct"/>
            <w:shd w:val="clear" w:color="auto" w:fill="auto"/>
          </w:tcPr>
          <w:p w14:paraId="76C8027A" w14:textId="77777777" w:rsidR="00DA06A6" w:rsidRPr="003C1F3A" w:rsidRDefault="00DA06A6" w:rsidP="005A1B04">
            <w:pPr>
              <w:pStyle w:val="Sraopastraipa"/>
              <w:tabs>
                <w:tab w:val="left" w:pos="426"/>
              </w:tabs>
              <w:ind w:left="0"/>
              <w:rPr>
                <w:rFonts w:ascii="Times New Roman" w:hAnsi="Times New Roman" w:cs="Times New Roman"/>
                <w:sz w:val="24"/>
                <w:szCs w:val="24"/>
              </w:rPr>
            </w:pPr>
          </w:p>
        </w:tc>
      </w:tr>
    </w:tbl>
    <w:p w14:paraId="293E314A" w14:textId="569E84B4" w:rsidR="009338A9" w:rsidRDefault="009338A9">
      <w:pPr>
        <w:pStyle w:val="Antrats"/>
        <w:tabs>
          <w:tab w:val="clear" w:pos="4153"/>
          <w:tab w:val="clear" w:pos="8306"/>
        </w:tabs>
        <w:spacing w:line="360" w:lineRule="auto"/>
        <w:jc w:val="both"/>
      </w:pPr>
    </w:p>
    <w:p w14:paraId="008ED943" w14:textId="388D4601" w:rsidR="006A0252" w:rsidRDefault="006A0252">
      <w:pPr>
        <w:pStyle w:val="Antrats"/>
        <w:tabs>
          <w:tab w:val="clear" w:pos="4153"/>
          <w:tab w:val="clear" w:pos="8306"/>
        </w:tabs>
        <w:spacing w:line="360" w:lineRule="auto"/>
        <w:jc w:val="both"/>
      </w:pPr>
    </w:p>
    <w:p w14:paraId="1192F129" w14:textId="77777777" w:rsidR="007A31B2" w:rsidRDefault="007A31B2" w:rsidP="007A31B2">
      <w:pPr>
        <w:pStyle w:val="Antrats"/>
        <w:tabs>
          <w:tab w:val="clear" w:pos="4153"/>
          <w:tab w:val="clear" w:pos="8306"/>
          <w:tab w:val="left" w:pos="5592"/>
        </w:tabs>
        <w:spacing w:line="360" w:lineRule="auto"/>
        <w:jc w:val="both"/>
      </w:pPr>
    </w:p>
    <w:p w14:paraId="179EE679" w14:textId="77777777" w:rsidR="007513DE" w:rsidRDefault="007513DE" w:rsidP="009C1D29">
      <w:pPr>
        <w:pStyle w:val="Antrats"/>
        <w:tabs>
          <w:tab w:val="clear" w:pos="4153"/>
          <w:tab w:val="clear" w:pos="8306"/>
        </w:tabs>
        <w:spacing w:line="360" w:lineRule="auto"/>
        <w:jc w:val="both"/>
      </w:pPr>
    </w:p>
    <w:p w14:paraId="45FC7CAF" w14:textId="77777777" w:rsidR="00AE55A3" w:rsidRDefault="00AE55A3" w:rsidP="009C1D29">
      <w:pPr>
        <w:spacing w:line="360" w:lineRule="auto"/>
      </w:pPr>
    </w:p>
    <w:p w14:paraId="02481F6B" w14:textId="77777777" w:rsidR="009C1D29" w:rsidRDefault="009C1D29" w:rsidP="009C1D29">
      <w:pPr>
        <w:spacing w:line="360" w:lineRule="auto"/>
      </w:pPr>
    </w:p>
    <w:p w14:paraId="23E9F72F" w14:textId="266844A5" w:rsidR="009C1D29" w:rsidRDefault="00AF0A7C" w:rsidP="00AF0A7C">
      <w:pPr>
        <w:tabs>
          <w:tab w:val="left" w:pos="8796"/>
        </w:tabs>
        <w:spacing w:line="360" w:lineRule="auto"/>
      </w:pPr>
      <w:r>
        <w:tab/>
      </w:r>
    </w:p>
    <w:sectPr w:rsidR="009C1D29" w:rsidSect="0034501E">
      <w:headerReference w:type="even" r:id="rId10"/>
      <w:headerReference w:type="default" r:id="rId11"/>
      <w:footerReference w:type="first" r:id="rId12"/>
      <w:pgSz w:w="11906" w:h="16838"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9F85" w14:textId="77777777" w:rsidR="00901A69" w:rsidRDefault="00901A69">
      <w:r>
        <w:separator/>
      </w:r>
    </w:p>
  </w:endnote>
  <w:endnote w:type="continuationSeparator" w:id="0">
    <w:p w14:paraId="66CB78B3" w14:textId="77777777" w:rsidR="00901A69" w:rsidRDefault="0090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700"/>
    </w:tblGrid>
    <w:tr w:rsidR="007513DE" w14:paraId="3D36690A" w14:textId="77777777" w:rsidTr="000A39E0">
      <w:trPr>
        <w:trHeight w:val="841"/>
      </w:trPr>
      <w:tc>
        <w:tcPr>
          <w:tcW w:w="7938" w:type="dxa"/>
          <w:tcBorders>
            <w:top w:val="single" w:sz="4" w:space="0" w:color="auto"/>
            <w:left w:val="nil"/>
            <w:bottom w:val="nil"/>
            <w:right w:val="nil"/>
          </w:tcBorders>
          <w:shd w:val="clear" w:color="auto" w:fill="FFFFFF"/>
        </w:tcPr>
        <w:p w14:paraId="65928A6E" w14:textId="31E74A5F" w:rsidR="000A39E0" w:rsidRDefault="002D6EC3" w:rsidP="00BC6BB3">
          <w:pPr>
            <w:rPr>
              <w:sz w:val="20"/>
            </w:rPr>
          </w:pPr>
          <w:r w:rsidRPr="002D47CC">
            <w:rPr>
              <w:sz w:val="20"/>
              <w:szCs w:val="20"/>
            </w:rPr>
            <w:t>Biudžetinė įstaig</w:t>
          </w:r>
          <w:r w:rsidR="00E1325C" w:rsidRPr="002D47CC">
            <w:rPr>
              <w:sz w:val="20"/>
              <w:szCs w:val="20"/>
            </w:rPr>
            <w:t>a</w:t>
          </w:r>
          <w:r w:rsidRPr="002D47CC">
            <w:rPr>
              <w:sz w:val="20"/>
            </w:rPr>
            <w:t>, V. Kudirkos g. 5, 60150 Raseiniai</w:t>
          </w:r>
          <w:r w:rsidR="00135B08">
            <w:rPr>
              <w:sz w:val="20"/>
            </w:rPr>
            <w:t>,</w:t>
          </w:r>
          <w:r w:rsidR="00BC6BB3">
            <w:rPr>
              <w:sz w:val="20"/>
            </w:rPr>
            <w:t xml:space="preserve"> </w:t>
          </w:r>
          <w:r w:rsidR="000D76AB">
            <w:rPr>
              <w:sz w:val="20"/>
            </w:rPr>
            <w:t>t</w:t>
          </w:r>
          <w:r w:rsidRPr="002D47CC">
            <w:rPr>
              <w:sz w:val="20"/>
            </w:rPr>
            <w:t>el. (</w:t>
          </w:r>
          <w:r w:rsidR="00A5063E">
            <w:rPr>
              <w:sz w:val="20"/>
            </w:rPr>
            <w:t>0</w:t>
          </w:r>
          <w:r w:rsidRPr="002D47CC">
            <w:rPr>
              <w:sz w:val="20"/>
            </w:rPr>
            <w:t xml:space="preserve"> 428)  79 </w:t>
          </w:r>
          <w:r w:rsidR="00553B26" w:rsidRPr="002D47CC">
            <w:rPr>
              <w:sz w:val="20"/>
            </w:rPr>
            <w:t>555</w:t>
          </w:r>
          <w:r w:rsidRPr="002D47CC">
            <w:rPr>
              <w:sz w:val="20"/>
            </w:rPr>
            <w:t xml:space="preserve">, </w:t>
          </w:r>
        </w:p>
        <w:p w14:paraId="090ED44A" w14:textId="31F02A46" w:rsidR="002902A2" w:rsidRDefault="002D6EC3" w:rsidP="00BC6BB3">
          <w:pPr>
            <w:rPr>
              <w:sz w:val="20"/>
            </w:rPr>
          </w:pPr>
          <w:r w:rsidRPr="002D47CC">
            <w:rPr>
              <w:sz w:val="20"/>
            </w:rPr>
            <w:t xml:space="preserve">el. p. </w:t>
          </w:r>
          <w:proofErr w:type="spellStart"/>
          <w:r w:rsidR="002902A2" w:rsidRPr="002902A2">
            <w:rPr>
              <w:sz w:val="20"/>
            </w:rPr>
            <w:t>savivaldybe@raseiniai.lt</w:t>
          </w:r>
          <w:proofErr w:type="spellEnd"/>
          <w:r w:rsidR="00A94EA0">
            <w:rPr>
              <w:sz w:val="20"/>
            </w:rPr>
            <w:t>.</w:t>
          </w:r>
          <w:r w:rsidRPr="002D47CC">
            <w:rPr>
              <w:sz w:val="20"/>
            </w:rPr>
            <w:t xml:space="preserve"> </w:t>
          </w:r>
        </w:p>
        <w:p w14:paraId="18F2C49F" w14:textId="77777777" w:rsidR="002902A2" w:rsidRDefault="002D6EC3" w:rsidP="00BC6BB3">
          <w:pPr>
            <w:rPr>
              <w:sz w:val="20"/>
            </w:rPr>
          </w:pPr>
          <w:r w:rsidRPr="002D47CC">
            <w:rPr>
              <w:sz w:val="20"/>
            </w:rPr>
            <w:t>Duomenys kaupiami ir saugomi Juridinių a</w:t>
          </w:r>
          <w:r w:rsidR="000D76AB">
            <w:rPr>
              <w:sz w:val="20"/>
            </w:rPr>
            <w:t>smenų registre, kodas 288740810</w:t>
          </w:r>
          <w:r w:rsidR="00BC6BB3">
            <w:rPr>
              <w:sz w:val="20"/>
            </w:rPr>
            <w:t xml:space="preserve">. </w:t>
          </w:r>
        </w:p>
        <w:p w14:paraId="346DC1E8" w14:textId="22B0745E" w:rsidR="007513DE" w:rsidRPr="00BC6BB3" w:rsidRDefault="00BC6BB3" w:rsidP="00BC6BB3">
          <w:pPr>
            <w:rPr>
              <w:sz w:val="20"/>
            </w:rPr>
          </w:pPr>
          <w:r w:rsidRPr="00BC6BB3">
            <w:rPr>
              <w:sz w:val="20"/>
              <w:szCs w:val="20"/>
              <w:shd w:val="clear" w:color="auto" w:fill="FFFFFF"/>
            </w:rPr>
            <w:t>Nacionalinės elektroninių siuntų pristatymo informacinės sistemos</w:t>
          </w:r>
          <w:r w:rsidRPr="00BC6BB3">
            <w:rPr>
              <w:sz w:val="20"/>
              <w:szCs w:val="20"/>
            </w:rPr>
            <w:t xml:space="preserve"> elektroninio pristatymo dėžutė</w:t>
          </w:r>
          <w:r>
            <w:rPr>
              <w:sz w:val="20"/>
            </w:rPr>
            <w:t xml:space="preserve"> </w:t>
          </w:r>
          <w:r w:rsidR="000A39E0">
            <w:rPr>
              <w:sz w:val="20"/>
            </w:rPr>
            <w:t>-</w:t>
          </w:r>
          <w:r>
            <w:rPr>
              <w:sz w:val="20"/>
            </w:rPr>
            <w:t xml:space="preserve"> 288740810.</w:t>
          </w:r>
        </w:p>
      </w:tc>
      <w:tc>
        <w:tcPr>
          <w:tcW w:w="1700" w:type="dxa"/>
          <w:tcBorders>
            <w:top w:val="single" w:sz="4" w:space="0" w:color="auto"/>
            <w:left w:val="nil"/>
            <w:bottom w:val="nil"/>
            <w:right w:val="nil"/>
          </w:tcBorders>
          <w:shd w:val="clear" w:color="auto" w:fill="auto"/>
        </w:tcPr>
        <w:p w14:paraId="61D5AF1F" w14:textId="527ED8EC" w:rsidR="007513DE" w:rsidRDefault="002902A2" w:rsidP="00F1777A">
          <w:pPr>
            <w:pStyle w:val="Porat"/>
            <w:jc w:val="center"/>
          </w:pPr>
          <w:r>
            <w:rPr>
              <w:noProof/>
              <w:lang w:val="lt-LT" w:eastAsia="lt-LT"/>
            </w:rPr>
            <w:drawing>
              <wp:anchor distT="0" distB="0" distL="114300" distR="114300" simplePos="0" relativeHeight="251658240" behindDoc="0" locked="0" layoutInCell="1" allowOverlap="1" wp14:anchorId="26320F19" wp14:editId="2BDB2831">
                <wp:simplePos x="0" y="0"/>
                <wp:positionH relativeFrom="column">
                  <wp:posOffset>-36195</wp:posOffset>
                </wp:positionH>
                <wp:positionV relativeFrom="paragraph">
                  <wp:posOffset>143510</wp:posOffset>
                </wp:positionV>
                <wp:extent cx="1009650" cy="457200"/>
                <wp:effectExtent l="0" t="0" r="0" b="0"/>
                <wp:wrapNone/>
                <wp:docPr id="3" name="Paveikslėlis 14" descr="Aprašas: C:\Users\Rimantas\Desktop\9001\ISO 9001 S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Aprašas: C:\Users\Rimantas\Desktop\9001\ISO 9001 S 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57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1B4B952" w14:textId="4F06AFDF" w:rsidR="00C65124" w:rsidRPr="00C65124" w:rsidRDefault="00C65124" w:rsidP="00C65124">
          <w:pPr>
            <w:rPr>
              <w:lang w:val="en-US"/>
            </w:rPr>
          </w:pPr>
        </w:p>
      </w:tc>
    </w:tr>
  </w:tbl>
  <w:p w14:paraId="6B686DFC" w14:textId="0688BAFC" w:rsidR="007513DE" w:rsidRDefault="007513DE" w:rsidP="007513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BD9F" w14:textId="77777777" w:rsidR="00901A69" w:rsidRDefault="00901A69">
      <w:r>
        <w:separator/>
      </w:r>
    </w:p>
  </w:footnote>
  <w:footnote w:type="continuationSeparator" w:id="0">
    <w:p w14:paraId="0443B8F2" w14:textId="77777777" w:rsidR="00901A69" w:rsidRDefault="0090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BCFC" w14:textId="77777777" w:rsidR="00AE55A3" w:rsidRDefault="00242221">
    <w:pPr>
      <w:pStyle w:val="Antrats"/>
      <w:framePr w:wrap="around" w:vAnchor="text" w:hAnchor="margin" w:xAlign="center" w:y="1"/>
      <w:rPr>
        <w:rStyle w:val="Puslapionumeris"/>
      </w:rPr>
    </w:pPr>
    <w:r>
      <w:rPr>
        <w:rStyle w:val="Puslapionumeris"/>
      </w:rPr>
      <w:fldChar w:fldCharType="begin"/>
    </w:r>
    <w:r w:rsidR="00AE55A3">
      <w:rPr>
        <w:rStyle w:val="Puslapionumeris"/>
      </w:rPr>
      <w:instrText xml:space="preserve">PAGE  </w:instrText>
    </w:r>
    <w:r>
      <w:rPr>
        <w:rStyle w:val="Puslapionumeris"/>
      </w:rPr>
      <w:fldChar w:fldCharType="end"/>
    </w:r>
  </w:p>
  <w:p w14:paraId="69D30F72" w14:textId="77777777" w:rsidR="00AE55A3" w:rsidRDefault="00AE5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E2F0" w14:textId="77777777" w:rsidR="00AE55A3" w:rsidRDefault="00242221">
    <w:pPr>
      <w:pStyle w:val="Antrats"/>
      <w:framePr w:wrap="around" w:vAnchor="text" w:hAnchor="margin" w:xAlign="center" w:y="1"/>
      <w:rPr>
        <w:rStyle w:val="Puslapionumeris"/>
      </w:rPr>
    </w:pPr>
    <w:r>
      <w:rPr>
        <w:rStyle w:val="Puslapionumeris"/>
      </w:rPr>
      <w:fldChar w:fldCharType="begin"/>
    </w:r>
    <w:r w:rsidR="00AE55A3">
      <w:rPr>
        <w:rStyle w:val="Puslapionumeris"/>
      </w:rPr>
      <w:instrText xml:space="preserve">PAGE  </w:instrText>
    </w:r>
    <w:r>
      <w:rPr>
        <w:rStyle w:val="Puslapionumeris"/>
      </w:rPr>
      <w:fldChar w:fldCharType="separate"/>
    </w:r>
    <w:r w:rsidR="00F1777A">
      <w:rPr>
        <w:rStyle w:val="Puslapionumeris"/>
        <w:noProof/>
      </w:rPr>
      <w:t>2</w:t>
    </w:r>
    <w:r>
      <w:rPr>
        <w:rStyle w:val="Puslapionumeris"/>
      </w:rPr>
      <w:fldChar w:fldCharType="end"/>
    </w:r>
  </w:p>
  <w:p w14:paraId="27EFB36E" w14:textId="77777777" w:rsidR="00AE55A3" w:rsidRDefault="00AE55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E3A"/>
    <w:multiLevelType w:val="hybridMultilevel"/>
    <w:tmpl w:val="2A685A44"/>
    <w:lvl w:ilvl="0" w:tplc="0427000F">
      <w:start w:val="8"/>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326FD7"/>
    <w:multiLevelType w:val="hybridMultilevel"/>
    <w:tmpl w:val="19368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46859964">
    <w:abstractNumId w:val="2"/>
  </w:num>
  <w:num w:numId="2" w16cid:durableId="879171328">
    <w:abstractNumId w:val="5"/>
  </w:num>
  <w:num w:numId="3" w16cid:durableId="2087989983">
    <w:abstractNumId w:val="3"/>
  </w:num>
  <w:num w:numId="4" w16cid:durableId="239290746">
    <w:abstractNumId w:val="1"/>
  </w:num>
  <w:num w:numId="5" w16cid:durableId="486673622">
    <w:abstractNumId w:val="6"/>
  </w:num>
  <w:num w:numId="6" w16cid:durableId="1325083953">
    <w:abstractNumId w:val="4"/>
  </w:num>
  <w:num w:numId="7" w16cid:durableId="38989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A2"/>
    <w:rsid w:val="000054EA"/>
    <w:rsid w:val="00005769"/>
    <w:rsid w:val="00030666"/>
    <w:rsid w:val="000643A2"/>
    <w:rsid w:val="00082A9A"/>
    <w:rsid w:val="000A39E0"/>
    <w:rsid w:val="000D76AB"/>
    <w:rsid w:val="000F3B46"/>
    <w:rsid w:val="00113FE3"/>
    <w:rsid w:val="00135B08"/>
    <w:rsid w:val="0013714B"/>
    <w:rsid w:val="001B10AF"/>
    <w:rsid w:val="001C04AE"/>
    <w:rsid w:val="001C26CD"/>
    <w:rsid w:val="001C47A7"/>
    <w:rsid w:val="001E52B9"/>
    <w:rsid w:val="001E612B"/>
    <w:rsid w:val="00202D9F"/>
    <w:rsid w:val="002057F8"/>
    <w:rsid w:val="00207787"/>
    <w:rsid w:val="00223517"/>
    <w:rsid w:val="00232EAE"/>
    <w:rsid w:val="002358C4"/>
    <w:rsid w:val="00242221"/>
    <w:rsid w:val="002559D7"/>
    <w:rsid w:val="00255D27"/>
    <w:rsid w:val="00272C4E"/>
    <w:rsid w:val="002902A2"/>
    <w:rsid w:val="002A37DE"/>
    <w:rsid w:val="002B44D7"/>
    <w:rsid w:val="002C59F3"/>
    <w:rsid w:val="002D47CC"/>
    <w:rsid w:val="002D6EC3"/>
    <w:rsid w:val="00305D53"/>
    <w:rsid w:val="0034501E"/>
    <w:rsid w:val="003453F0"/>
    <w:rsid w:val="0035003B"/>
    <w:rsid w:val="00371540"/>
    <w:rsid w:val="00386635"/>
    <w:rsid w:val="00394F10"/>
    <w:rsid w:val="003C095E"/>
    <w:rsid w:val="003C1DF9"/>
    <w:rsid w:val="003E6C6B"/>
    <w:rsid w:val="003F603A"/>
    <w:rsid w:val="0045626F"/>
    <w:rsid w:val="0046625E"/>
    <w:rsid w:val="004C35DD"/>
    <w:rsid w:val="004C3F88"/>
    <w:rsid w:val="004E2526"/>
    <w:rsid w:val="004F0898"/>
    <w:rsid w:val="00500E4A"/>
    <w:rsid w:val="00546912"/>
    <w:rsid w:val="00547A80"/>
    <w:rsid w:val="00553B26"/>
    <w:rsid w:val="005631C5"/>
    <w:rsid w:val="00576490"/>
    <w:rsid w:val="005908F5"/>
    <w:rsid w:val="005945CF"/>
    <w:rsid w:val="005C339D"/>
    <w:rsid w:val="005C38E1"/>
    <w:rsid w:val="005D0C5F"/>
    <w:rsid w:val="005D1A19"/>
    <w:rsid w:val="005F5F57"/>
    <w:rsid w:val="00602EB7"/>
    <w:rsid w:val="00633F7C"/>
    <w:rsid w:val="006356AC"/>
    <w:rsid w:val="00653488"/>
    <w:rsid w:val="00657F9F"/>
    <w:rsid w:val="00674A11"/>
    <w:rsid w:val="006A0252"/>
    <w:rsid w:val="006B6796"/>
    <w:rsid w:val="006C1B08"/>
    <w:rsid w:val="006C7D00"/>
    <w:rsid w:val="00743529"/>
    <w:rsid w:val="0074411D"/>
    <w:rsid w:val="007513DE"/>
    <w:rsid w:val="00753944"/>
    <w:rsid w:val="007802A4"/>
    <w:rsid w:val="007A31B2"/>
    <w:rsid w:val="007E143E"/>
    <w:rsid w:val="007E2E7D"/>
    <w:rsid w:val="00845DF7"/>
    <w:rsid w:val="0087520D"/>
    <w:rsid w:val="00875748"/>
    <w:rsid w:val="008816D0"/>
    <w:rsid w:val="00882299"/>
    <w:rsid w:val="00883B55"/>
    <w:rsid w:val="008906CF"/>
    <w:rsid w:val="008923A2"/>
    <w:rsid w:val="00894B1B"/>
    <w:rsid w:val="008D5793"/>
    <w:rsid w:val="008E1E2F"/>
    <w:rsid w:val="008E6C40"/>
    <w:rsid w:val="008F32B8"/>
    <w:rsid w:val="00900314"/>
    <w:rsid w:val="00901A69"/>
    <w:rsid w:val="00901C3F"/>
    <w:rsid w:val="00921709"/>
    <w:rsid w:val="009338A9"/>
    <w:rsid w:val="009915EE"/>
    <w:rsid w:val="009B3879"/>
    <w:rsid w:val="009C1D29"/>
    <w:rsid w:val="009E6A4D"/>
    <w:rsid w:val="009F60E7"/>
    <w:rsid w:val="00A13BD4"/>
    <w:rsid w:val="00A5063E"/>
    <w:rsid w:val="00A5691D"/>
    <w:rsid w:val="00A5773C"/>
    <w:rsid w:val="00A703A3"/>
    <w:rsid w:val="00A9162D"/>
    <w:rsid w:val="00A94EA0"/>
    <w:rsid w:val="00AB2657"/>
    <w:rsid w:val="00AC7A7A"/>
    <w:rsid w:val="00AE4D6E"/>
    <w:rsid w:val="00AE55A3"/>
    <w:rsid w:val="00AF0A7C"/>
    <w:rsid w:val="00B139BD"/>
    <w:rsid w:val="00B2222E"/>
    <w:rsid w:val="00B23ABD"/>
    <w:rsid w:val="00B606AA"/>
    <w:rsid w:val="00B70C50"/>
    <w:rsid w:val="00B87EF5"/>
    <w:rsid w:val="00BA7E42"/>
    <w:rsid w:val="00BC6BB3"/>
    <w:rsid w:val="00C21C18"/>
    <w:rsid w:val="00C26E53"/>
    <w:rsid w:val="00C413F4"/>
    <w:rsid w:val="00C44DA3"/>
    <w:rsid w:val="00C63A19"/>
    <w:rsid w:val="00C65124"/>
    <w:rsid w:val="00C70C28"/>
    <w:rsid w:val="00C7223A"/>
    <w:rsid w:val="00CA3349"/>
    <w:rsid w:val="00CA35FC"/>
    <w:rsid w:val="00CB151E"/>
    <w:rsid w:val="00CC16AF"/>
    <w:rsid w:val="00CC61D6"/>
    <w:rsid w:val="00CD715B"/>
    <w:rsid w:val="00D01B0C"/>
    <w:rsid w:val="00D21485"/>
    <w:rsid w:val="00D216AE"/>
    <w:rsid w:val="00D50B9A"/>
    <w:rsid w:val="00D53F9B"/>
    <w:rsid w:val="00D87069"/>
    <w:rsid w:val="00DA06A6"/>
    <w:rsid w:val="00DB0200"/>
    <w:rsid w:val="00DB2590"/>
    <w:rsid w:val="00DD5499"/>
    <w:rsid w:val="00DE774E"/>
    <w:rsid w:val="00E10757"/>
    <w:rsid w:val="00E1325C"/>
    <w:rsid w:val="00E1458B"/>
    <w:rsid w:val="00E5782D"/>
    <w:rsid w:val="00E70D99"/>
    <w:rsid w:val="00E8036A"/>
    <w:rsid w:val="00EB5BD9"/>
    <w:rsid w:val="00EB5CA2"/>
    <w:rsid w:val="00EC68E5"/>
    <w:rsid w:val="00ED3894"/>
    <w:rsid w:val="00EF3E39"/>
    <w:rsid w:val="00F141F9"/>
    <w:rsid w:val="00F1777A"/>
    <w:rsid w:val="00F27187"/>
    <w:rsid w:val="00F60B05"/>
    <w:rsid w:val="00F70F8C"/>
    <w:rsid w:val="00F77660"/>
    <w:rsid w:val="00F80AFE"/>
    <w:rsid w:val="00F94453"/>
    <w:rsid w:val="00FA4EA7"/>
    <w:rsid w:val="00FA5D95"/>
    <w:rsid w:val="00FE4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D6B75"/>
  <w15:docId w15:val="{486977A6-2805-4A52-AF7A-47652E99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223A"/>
    <w:rPr>
      <w:sz w:val="24"/>
      <w:szCs w:val="24"/>
      <w:lang w:eastAsia="en-US"/>
    </w:rPr>
  </w:style>
  <w:style w:type="paragraph" w:styleId="Antrat1">
    <w:name w:val="heading 1"/>
    <w:basedOn w:val="prastasis"/>
    <w:next w:val="prastasis"/>
    <w:qFormat/>
    <w:rsid w:val="00CC16AF"/>
    <w:pPr>
      <w:keepNext/>
      <w:jc w:val="center"/>
      <w:outlineLvl w:val="0"/>
    </w:pPr>
    <w:rPr>
      <w:b/>
      <w:bCs/>
      <w:sz w:val="26"/>
    </w:rPr>
  </w:style>
  <w:style w:type="paragraph" w:styleId="Antrat2">
    <w:name w:val="heading 2"/>
    <w:basedOn w:val="prastasis"/>
    <w:next w:val="prastasis"/>
    <w:qFormat/>
    <w:rsid w:val="00CC16AF"/>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CC16AF"/>
    <w:pPr>
      <w:tabs>
        <w:tab w:val="center" w:pos="4153"/>
        <w:tab w:val="right" w:pos="8306"/>
      </w:tabs>
    </w:pPr>
  </w:style>
  <w:style w:type="character" w:styleId="Puslapionumeris">
    <w:name w:val="page number"/>
    <w:basedOn w:val="Numatytasispastraiposriftas"/>
    <w:rsid w:val="00CC16AF"/>
  </w:style>
  <w:style w:type="paragraph" w:styleId="Porat">
    <w:name w:val="footer"/>
    <w:basedOn w:val="prastasis"/>
    <w:rsid w:val="00CC16AF"/>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styleId="Hipersaitas">
    <w:name w:val="Hyperlink"/>
    <w:rsid w:val="00C413F4"/>
    <w:rPr>
      <w:color w:val="0000FF"/>
      <w:u w:val="single"/>
    </w:rPr>
  </w:style>
  <w:style w:type="table" w:styleId="Lentelstinklelis">
    <w:name w:val="Table Grid"/>
    <w:basedOn w:val="prastojilentel"/>
    <w:rsid w:val="0075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83B55"/>
    <w:rPr>
      <w:rFonts w:ascii="Tahoma" w:hAnsi="Tahoma"/>
      <w:sz w:val="16"/>
      <w:szCs w:val="16"/>
    </w:rPr>
  </w:style>
  <w:style w:type="character" w:customStyle="1" w:styleId="DebesliotekstasDiagrama">
    <w:name w:val="Debesėlio tekstas Diagrama"/>
    <w:link w:val="Debesliotekstas"/>
    <w:rsid w:val="00883B55"/>
    <w:rPr>
      <w:rFonts w:ascii="Tahoma" w:hAnsi="Tahoma" w:cs="Tahoma"/>
      <w:sz w:val="16"/>
      <w:szCs w:val="16"/>
      <w:lang w:eastAsia="en-US"/>
    </w:rPr>
  </w:style>
  <w:style w:type="character" w:styleId="Neapdorotaspaminjimas">
    <w:name w:val="Unresolved Mention"/>
    <w:basedOn w:val="Numatytasispastraiposriftas"/>
    <w:uiPriority w:val="99"/>
    <w:semiHidden/>
    <w:unhideWhenUsed/>
    <w:rsid w:val="00305D5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94F10"/>
    <w:rPr>
      <w:rFonts w:ascii="Calibri" w:eastAsia="Calibri" w:hAnsi="Calibri" w:cs="Calibri"/>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394F10"/>
    <w:pPr>
      <w:ind w:left="720"/>
    </w:pPr>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7776">
      <w:bodyDiv w:val="1"/>
      <w:marLeft w:val="0"/>
      <w:marRight w:val="0"/>
      <w:marTop w:val="0"/>
      <w:marBottom w:val="0"/>
      <w:divBdr>
        <w:top w:val="none" w:sz="0" w:space="0" w:color="auto"/>
        <w:left w:val="none" w:sz="0" w:space="0" w:color="auto"/>
        <w:bottom w:val="none" w:sz="0" w:space="0" w:color="auto"/>
        <w:right w:val="none" w:sz="0" w:space="0" w:color="auto"/>
      </w:divBdr>
    </w:div>
    <w:div w:id="12859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andriulis@raseiniai.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4994-3063-48A8-B180-0EAE3024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927</Words>
  <Characters>6506</Characters>
  <Application>Microsoft Office Word</Application>
  <DocSecurity>0</DocSecurity>
  <Lines>54</Lines>
  <Paragraphs>14</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Balčaitis</dc:creator>
  <cp:lastModifiedBy>Tomas Andriulis</cp:lastModifiedBy>
  <cp:revision>6</cp:revision>
  <cp:lastPrinted>2021-06-03T13:55:00Z</cp:lastPrinted>
  <dcterms:created xsi:type="dcterms:W3CDTF">2025-03-03T08:14:00Z</dcterms:created>
  <dcterms:modified xsi:type="dcterms:W3CDTF">2025-03-04T09:06:00Z</dcterms:modified>
</cp:coreProperties>
</file>