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7D4F" w14:textId="1E738D24" w:rsidR="005268B0" w:rsidRDefault="00E7670F" w:rsidP="005268B0">
      <w:pPr>
        <w:spacing w:after="0" w:line="240" w:lineRule="auto"/>
        <w:ind w:left="5184" w:hanging="72"/>
        <w:jc w:val="both"/>
        <w:rPr>
          <w:rFonts w:eastAsia="Times New Roman"/>
        </w:rPr>
      </w:pPr>
      <w:r>
        <w:rPr>
          <w:rFonts w:eastAsia="Times New Roman"/>
        </w:rPr>
        <w:t xml:space="preserve"> </w:t>
      </w:r>
      <w:r w:rsidR="005268B0" w:rsidRPr="005268B0">
        <w:rPr>
          <w:rFonts w:eastAsia="Times New Roman"/>
        </w:rPr>
        <w:t>Molėtų šilumos tiekimo tinklų apsaugos zonų nustatymo ir planų parengimo paslaugų                                                                          Pirkimo  sąlygų priedas Nr.</w:t>
      </w:r>
      <w:r w:rsidR="005268B0">
        <w:rPr>
          <w:rFonts w:eastAsia="Times New Roman"/>
        </w:rPr>
        <w:t>1</w:t>
      </w:r>
    </w:p>
    <w:p w14:paraId="0639872F" w14:textId="77777777" w:rsidR="005268B0" w:rsidRPr="005268B0" w:rsidRDefault="005268B0" w:rsidP="005268B0">
      <w:pPr>
        <w:spacing w:after="0" w:line="240" w:lineRule="auto"/>
        <w:ind w:left="5184" w:hanging="72"/>
        <w:jc w:val="both"/>
        <w:rPr>
          <w:rFonts w:eastAsia="Times New Roman"/>
        </w:rPr>
      </w:pPr>
    </w:p>
    <w:p w14:paraId="113A100D" w14:textId="77777777" w:rsidR="00DF4E78" w:rsidRDefault="00DF4E78" w:rsidP="00DF4E78">
      <w:pPr>
        <w:spacing w:after="0" w:line="240" w:lineRule="auto"/>
        <w:ind w:left="5184" w:hanging="72"/>
        <w:jc w:val="both"/>
        <w:rPr>
          <w:rFonts w:eastAsia="Times New Roman"/>
        </w:rPr>
      </w:pPr>
    </w:p>
    <w:p w14:paraId="4CF05727" w14:textId="77777777" w:rsidR="005268B0" w:rsidRPr="00EF55F9" w:rsidRDefault="005268B0" w:rsidP="00DF4E78">
      <w:pPr>
        <w:spacing w:after="0" w:line="240" w:lineRule="auto"/>
        <w:ind w:left="5184" w:hanging="72"/>
        <w:jc w:val="both"/>
        <w:rPr>
          <w:rFonts w:eastAsia="Times New Roman"/>
        </w:rPr>
      </w:pPr>
    </w:p>
    <w:p w14:paraId="1A989EEA" w14:textId="69D74097" w:rsidR="00283E07" w:rsidRPr="00D42E9B" w:rsidRDefault="005268B0" w:rsidP="00283E07">
      <w:pPr>
        <w:spacing w:after="0" w:line="276" w:lineRule="auto"/>
        <w:jc w:val="center"/>
        <w:rPr>
          <w:rFonts w:eastAsia="Times New Roman"/>
          <w:b/>
        </w:rPr>
      </w:pPr>
      <w:r>
        <w:rPr>
          <w:rFonts w:eastAsia="Times New Roman"/>
          <w:b/>
        </w:rPr>
        <w:t xml:space="preserve">MOLĖTŲ </w:t>
      </w:r>
      <w:r w:rsidR="00283E07" w:rsidRPr="00283E07">
        <w:rPr>
          <w:rFonts w:eastAsia="Times New Roman"/>
          <w:b/>
        </w:rPr>
        <w:t>ŠILUMOS</w:t>
      </w:r>
      <w:r>
        <w:rPr>
          <w:rFonts w:eastAsia="Times New Roman"/>
          <w:b/>
        </w:rPr>
        <w:t xml:space="preserve"> TIEKIMO </w:t>
      </w:r>
      <w:r w:rsidR="00283E07" w:rsidRPr="00283E07">
        <w:rPr>
          <w:rFonts w:eastAsia="Times New Roman"/>
          <w:b/>
        </w:rPr>
        <w:t xml:space="preserve"> TINKLŲ APSAUGOS ZONŲ NUSTATYMO IR PLANŲ PARENGIMO </w:t>
      </w:r>
    </w:p>
    <w:p w14:paraId="6C153CB0" w14:textId="116EC173" w:rsidR="00D42E9B" w:rsidRPr="00D42E9B" w:rsidRDefault="00D42E9B" w:rsidP="00D42E9B">
      <w:pPr>
        <w:spacing w:after="0" w:line="276" w:lineRule="auto"/>
        <w:jc w:val="center"/>
        <w:rPr>
          <w:rFonts w:eastAsia="Times New Roman"/>
          <w:b/>
        </w:rPr>
      </w:pPr>
      <w:r w:rsidRPr="00D42E9B">
        <w:rPr>
          <w:rFonts w:eastAsia="Times New Roman"/>
          <w:b/>
        </w:rPr>
        <w:t xml:space="preserve">PASLAUGŲ PIRKIMAS </w:t>
      </w:r>
    </w:p>
    <w:p w14:paraId="05C6294C" w14:textId="77777777" w:rsidR="00D42E9B" w:rsidRPr="00D42E9B" w:rsidRDefault="00D42E9B" w:rsidP="00D42E9B">
      <w:pPr>
        <w:spacing w:after="0" w:line="276" w:lineRule="auto"/>
        <w:jc w:val="center"/>
        <w:rPr>
          <w:rFonts w:eastAsia="Times New Roman"/>
          <w:b/>
        </w:rPr>
      </w:pPr>
    </w:p>
    <w:p w14:paraId="4651E838" w14:textId="1E2AF7BE" w:rsidR="00D42E9B" w:rsidRPr="00EF55F9" w:rsidRDefault="00D42E9B" w:rsidP="00D42E9B">
      <w:pPr>
        <w:spacing w:after="0" w:line="276" w:lineRule="auto"/>
        <w:jc w:val="center"/>
        <w:rPr>
          <w:rFonts w:eastAsia="Times New Roman"/>
          <w:b/>
        </w:rPr>
      </w:pPr>
      <w:r w:rsidRPr="00D42E9B">
        <w:rPr>
          <w:rFonts w:eastAsia="Times New Roman"/>
          <w:b/>
        </w:rPr>
        <w:t>TECHNINĖ SPECIFIKACIJA</w:t>
      </w:r>
    </w:p>
    <w:p w14:paraId="724B6246" w14:textId="77777777" w:rsidR="00732A46" w:rsidRPr="00EF55F9" w:rsidRDefault="00732A46" w:rsidP="00337657">
      <w:pPr>
        <w:spacing w:after="0" w:line="276" w:lineRule="auto"/>
        <w:jc w:val="both"/>
        <w:rPr>
          <w:rFonts w:eastAsia="Times New Roman"/>
        </w:rPr>
      </w:pPr>
    </w:p>
    <w:p w14:paraId="51061768" w14:textId="77777777" w:rsidR="00732A46" w:rsidRPr="00EF55F9" w:rsidRDefault="00732A46" w:rsidP="00337657">
      <w:pPr>
        <w:spacing w:after="0" w:line="276" w:lineRule="auto"/>
        <w:jc w:val="both"/>
        <w:rPr>
          <w:rFonts w:eastAsia="Times New Roman"/>
        </w:rPr>
      </w:pPr>
    </w:p>
    <w:p w14:paraId="71BCD3E9" w14:textId="77777777" w:rsidR="00732A46" w:rsidRPr="00EF55F9" w:rsidRDefault="00732A46" w:rsidP="00337657">
      <w:pPr>
        <w:spacing w:after="0" w:line="276" w:lineRule="auto"/>
        <w:jc w:val="center"/>
        <w:rPr>
          <w:rFonts w:eastAsia="Times New Roman"/>
          <w:b/>
        </w:rPr>
      </w:pPr>
      <w:r w:rsidRPr="00EF55F9">
        <w:rPr>
          <w:rFonts w:eastAsia="Times New Roman"/>
          <w:b/>
        </w:rPr>
        <w:t>I SKYRIUS</w:t>
      </w:r>
    </w:p>
    <w:p w14:paraId="741A7765" w14:textId="77777777" w:rsidR="00732A46" w:rsidRPr="00EF55F9" w:rsidRDefault="00732A46" w:rsidP="00337657">
      <w:pPr>
        <w:spacing w:after="0" w:line="276" w:lineRule="auto"/>
        <w:jc w:val="center"/>
        <w:rPr>
          <w:rFonts w:eastAsia="Times New Roman"/>
          <w:b/>
        </w:rPr>
      </w:pPr>
      <w:r w:rsidRPr="00EF55F9">
        <w:rPr>
          <w:rFonts w:eastAsia="Times New Roman"/>
          <w:b/>
        </w:rPr>
        <w:t>PIRKIMO OBJEKTAS</w:t>
      </w:r>
    </w:p>
    <w:p w14:paraId="3663514F" w14:textId="77777777" w:rsidR="00732A46" w:rsidRPr="00EF55F9" w:rsidRDefault="00732A46" w:rsidP="00337657">
      <w:pPr>
        <w:spacing w:after="0" w:line="276" w:lineRule="auto"/>
        <w:jc w:val="center"/>
        <w:rPr>
          <w:rFonts w:eastAsia="Times New Roman"/>
          <w:b/>
        </w:rPr>
      </w:pPr>
    </w:p>
    <w:p w14:paraId="1B3301AB" w14:textId="77777777" w:rsidR="00732A46" w:rsidRPr="00EF55F9" w:rsidRDefault="00732A46" w:rsidP="00337657">
      <w:pPr>
        <w:spacing w:after="0" w:line="276" w:lineRule="auto"/>
        <w:jc w:val="center"/>
        <w:rPr>
          <w:rFonts w:eastAsia="Times New Roman"/>
        </w:rPr>
      </w:pPr>
    </w:p>
    <w:p w14:paraId="0ED3B8EB" w14:textId="23CC687A" w:rsidR="00732A46" w:rsidRPr="00EF55F9" w:rsidRDefault="004860EF" w:rsidP="00015022">
      <w:pPr>
        <w:pStyle w:val="Sraopastraipa"/>
        <w:numPr>
          <w:ilvl w:val="0"/>
          <w:numId w:val="6"/>
        </w:numPr>
        <w:spacing w:after="0"/>
        <w:ind w:left="426" w:hanging="426"/>
        <w:jc w:val="both"/>
        <w:rPr>
          <w:rFonts w:ascii="Times New Roman" w:hAnsi="Times New Roman"/>
          <w:caps/>
          <w:sz w:val="24"/>
          <w:szCs w:val="24"/>
          <w:lang w:val="lt-LT"/>
        </w:rPr>
      </w:pPr>
      <w:r w:rsidRPr="00EF55F9">
        <w:rPr>
          <w:rFonts w:ascii="Times New Roman" w:hAnsi="Times New Roman"/>
          <w:sz w:val="24"/>
          <w:szCs w:val="24"/>
          <w:lang w:val="lt-LT"/>
        </w:rPr>
        <w:t xml:space="preserve">Šilumos </w:t>
      </w:r>
      <w:r w:rsidR="005268B0">
        <w:rPr>
          <w:rFonts w:ascii="Times New Roman" w:hAnsi="Times New Roman"/>
          <w:sz w:val="24"/>
          <w:szCs w:val="24"/>
          <w:lang w:val="lt-LT"/>
        </w:rPr>
        <w:t xml:space="preserve">tiekimo </w:t>
      </w:r>
      <w:r w:rsidRPr="00EF55F9">
        <w:rPr>
          <w:rFonts w:ascii="Times New Roman" w:hAnsi="Times New Roman"/>
          <w:sz w:val="24"/>
          <w:szCs w:val="24"/>
          <w:lang w:val="lt-LT"/>
        </w:rPr>
        <w:t>tinklų apsaugos zonų nustatymas</w:t>
      </w:r>
      <w:r w:rsidR="00AD1FF7" w:rsidRPr="00EF55F9">
        <w:rPr>
          <w:rFonts w:ascii="Times New Roman" w:hAnsi="Times New Roman"/>
          <w:sz w:val="24"/>
          <w:szCs w:val="24"/>
          <w:lang w:val="lt-LT"/>
        </w:rPr>
        <w:t xml:space="preserve"> ir planų parengimas </w:t>
      </w:r>
      <w:r w:rsidR="003D2F08">
        <w:rPr>
          <w:rFonts w:ascii="Times New Roman" w:hAnsi="Times New Roman"/>
          <w:sz w:val="24"/>
          <w:szCs w:val="24"/>
          <w:lang w:val="lt-LT"/>
        </w:rPr>
        <w:t xml:space="preserve">Molėtų </w:t>
      </w:r>
      <w:r w:rsidR="005268B0">
        <w:rPr>
          <w:rFonts w:ascii="Times New Roman" w:hAnsi="Times New Roman"/>
          <w:sz w:val="24"/>
          <w:szCs w:val="24"/>
          <w:lang w:val="lt-LT"/>
        </w:rPr>
        <w:t xml:space="preserve">miesto, Alantos ir Giedraičių gyvenviečių </w:t>
      </w:r>
      <w:r w:rsidR="003D2F08">
        <w:rPr>
          <w:rFonts w:ascii="Times New Roman" w:hAnsi="Times New Roman"/>
          <w:sz w:val="24"/>
          <w:szCs w:val="24"/>
          <w:lang w:val="lt-LT"/>
        </w:rPr>
        <w:t xml:space="preserve"> </w:t>
      </w:r>
      <w:r w:rsidR="00A25CC2">
        <w:rPr>
          <w:rFonts w:ascii="Times New Roman" w:hAnsi="Times New Roman"/>
          <w:sz w:val="24"/>
          <w:szCs w:val="24"/>
          <w:lang w:val="lt-LT"/>
        </w:rPr>
        <w:t>UAB „Molėtų šiluma“ priklausantiems šilumos tinklams</w:t>
      </w:r>
      <w:r w:rsidR="00895A0A" w:rsidRPr="00EF55F9">
        <w:rPr>
          <w:rFonts w:ascii="Times New Roman" w:hAnsi="Times New Roman"/>
          <w:sz w:val="24"/>
          <w:szCs w:val="24"/>
          <w:lang w:val="lt-LT"/>
        </w:rPr>
        <w:t>.</w:t>
      </w:r>
    </w:p>
    <w:p w14:paraId="6B69C0E5" w14:textId="77777777" w:rsidR="00732A46" w:rsidRPr="00EF55F9" w:rsidRDefault="00732A46" w:rsidP="00337657">
      <w:pPr>
        <w:tabs>
          <w:tab w:val="left" w:pos="284"/>
        </w:tabs>
        <w:spacing w:after="0" w:line="276" w:lineRule="auto"/>
        <w:jc w:val="both"/>
        <w:rPr>
          <w:rFonts w:eastAsia="Times New Roman"/>
          <w:caps/>
        </w:rPr>
      </w:pPr>
    </w:p>
    <w:p w14:paraId="531A13DE" w14:textId="77777777" w:rsidR="00732A46" w:rsidRPr="00EF55F9" w:rsidRDefault="00732A46" w:rsidP="00337657">
      <w:pPr>
        <w:spacing w:after="0" w:line="276" w:lineRule="auto"/>
        <w:jc w:val="center"/>
        <w:rPr>
          <w:rFonts w:eastAsia="Times New Roman"/>
          <w:b/>
        </w:rPr>
      </w:pPr>
      <w:r w:rsidRPr="00EF55F9">
        <w:rPr>
          <w:rFonts w:eastAsia="Times New Roman"/>
          <w:b/>
        </w:rPr>
        <w:t>II SKYRIUS</w:t>
      </w:r>
    </w:p>
    <w:p w14:paraId="2A78FD19" w14:textId="77777777" w:rsidR="00732A46" w:rsidRPr="00EF55F9" w:rsidRDefault="00732A46" w:rsidP="00337657">
      <w:pPr>
        <w:spacing w:after="0" w:line="276" w:lineRule="auto"/>
        <w:jc w:val="center"/>
        <w:rPr>
          <w:rFonts w:eastAsia="Times New Roman"/>
          <w:b/>
        </w:rPr>
      </w:pPr>
      <w:r w:rsidRPr="00EF55F9">
        <w:rPr>
          <w:rFonts w:eastAsia="Times New Roman"/>
          <w:b/>
        </w:rPr>
        <w:t>PIRKIMO OBJEKTO APIMTYS IR CHARAKTERISTIKA</w:t>
      </w:r>
    </w:p>
    <w:p w14:paraId="7E926C90" w14:textId="77777777" w:rsidR="00732A46" w:rsidRPr="00EF55F9" w:rsidRDefault="00732A46" w:rsidP="00337657">
      <w:pPr>
        <w:tabs>
          <w:tab w:val="left" w:pos="284"/>
        </w:tabs>
        <w:spacing w:after="0" w:line="276" w:lineRule="auto"/>
        <w:jc w:val="both"/>
        <w:rPr>
          <w:rFonts w:eastAsia="Times New Roman"/>
          <w:b/>
          <w:caps/>
        </w:rPr>
      </w:pPr>
    </w:p>
    <w:p w14:paraId="0CD6ABB4" w14:textId="77777777" w:rsidR="00AD1FF7" w:rsidRPr="00EF55F9" w:rsidRDefault="00AD1FF7" w:rsidP="00015022">
      <w:pPr>
        <w:pStyle w:val="Sraopastraipa"/>
        <w:numPr>
          <w:ilvl w:val="0"/>
          <w:numId w:val="19"/>
        </w:numPr>
        <w:spacing w:after="160" w:line="259" w:lineRule="auto"/>
        <w:ind w:left="426" w:hanging="426"/>
        <w:jc w:val="both"/>
        <w:rPr>
          <w:rFonts w:ascii="Times New Roman" w:hAnsi="Times New Roman"/>
          <w:b/>
          <w:sz w:val="24"/>
          <w:szCs w:val="24"/>
          <w:lang w:val="lt-LT"/>
        </w:rPr>
      </w:pPr>
      <w:r w:rsidRPr="00EF55F9">
        <w:rPr>
          <w:rFonts w:ascii="Times New Roman" w:hAnsi="Times New Roman"/>
          <w:b/>
          <w:sz w:val="24"/>
          <w:szCs w:val="24"/>
          <w:lang w:val="lt-LT"/>
        </w:rPr>
        <w:t>SĄVOKOS IR SUTRUMPINIMAI</w:t>
      </w:r>
    </w:p>
    <w:p w14:paraId="2285BDDB" w14:textId="1A504499" w:rsidR="00AD1FF7" w:rsidRPr="00EF55F9" w:rsidRDefault="00AD1FF7" w:rsidP="005F526C">
      <w:pPr>
        <w:pStyle w:val="Sraopastraipa"/>
        <w:numPr>
          <w:ilvl w:val="1"/>
          <w:numId w:val="19"/>
        </w:numPr>
        <w:spacing w:after="0" w:line="240" w:lineRule="auto"/>
        <w:ind w:left="851"/>
        <w:jc w:val="both"/>
        <w:rPr>
          <w:rFonts w:ascii="Times New Roman" w:hAnsi="Times New Roman"/>
          <w:sz w:val="24"/>
          <w:szCs w:val="24"/>
          <w:lang w:val="lt-LT"/>
        </w:rPr>
      </w:pPr>
      <w:r w:rsidRPr="00EF55F9">
        <w:rPr>
          <w:rFonts w:ascii="Times New Roman" w:hAnsi="Times New Roman"/>
          <w:sz w:val="24"/>
          <w:szCs w:val="24"/>
          <w:lang w:val="lt-LT"/>
        </w:rPr>
        <w:t>Pirkimas</w:t>
      </w:r>
      <w:r w:rsidR="006D488D" w:rsidRPr="00EF55F9">
        <w:rPr>
          <w:rFonts w:ascii="Times New Roman" w:hAnsi="Times New Roman"/>
          <w:sz w:val="24"/>
          <w:szCs w:val="24"/>
          <w:lang w:val="lt-LT"/>
        </w:rPr>
        <w:t xml:space="preserve"> </w:t>
      </w:r>
      <w:r w:rsidRPr="00EF55F9">
        <w:rPr>
          <w:rFonts w:ascii="Times New Roman" w:hAnsi="Times New Roman"/>
          <w:sz w:val="24"/>
          <w:szCs w:val="24"/>
          <w:lang w:val="lt-LT"/>
        </w:rPr>
        <w:t>–</w:t>
      </w:r>
      <w:r w:rsidR="006D488D" w:rsidRPr="00EF55F9">
        <w:rPr>
          <w:rFonts w:ascii="Times New Roman" w:hAnsi="Times New Roman"/>
          <w:sz w:val="24"/>
          <w:szCs w:val="24"/>
          <w:lang w:val="lt-LT"/>
        </w:rPr>
        <w:t xml:space="preserve"> </w:t>
      </w:r>
      <w:r w:rsidRPr="00EF55F9">
        <w:rPr>
          <w:rFonts w:ascii="Times New Roman" w:hAnsi="Times New Roman"/>
          <w:sz w:val="24"/>
          <w:szCs w:val="24"/>
          <w:lang w:val="lt-LT"/>
        </w:rPr>
        <w:t>viešasis pirkimas siekiant sudaryti pirkimo sutartį Pirkimo</w:t>
      </w:r>
      <w:r w:rsidR="002B280D" w:rsidRPr="00EF55F9">
        <w:rPr>
          <w:rFonts w:ascii="Times New Roman" w:hAnsi="Times New Roman"/>
          <w:sz w:val="24"/>
          <w:szCs w:val="24"/>
          <w:lang w:val="lt-LT"/>
        </w:rPr>
        <w:t xml:space="preserve"> </w:t>
      </w:r>
      <w:r w:rsidRPr="00EF55F9">
        <w:rPr>
          <w:rFonts w:ascii="Times New Roman" w:hAnsi="Times New Roman"/>
          <w:sz w:val="24"/>
          <w:szCs w:val="24"/>
          <w:lang w:val="lt-LT"/>
        </w:rPr>
        <w:t>objekto įgyvendinimui.</w:t>
      </w:r>
    </w:p>
    <w:p w14:paraId="7FD14D80" w14:textId="25327B45" w:rsidR="00AD1FF7" w:rsidRPr="00EF55F9" w:rsidRDefault="00AD1FF7" w:rsidP="005F526C">
      <w:pPr>
        <w:pStyle w:val="Sraopastraipa"/>
        <w:numPr>
          <w:ilvl w:val="1"/>
          <w:numId w:val="19"/>
        </w:numPr>
        <w:spacing w:after="0" w:line="240" w:lineRule="auto"/>
        <w:ind w:left="851"/>
        <w:jc w:val="both"/>
        <w:rPr>
          <w:rFonts w:ascii="Times New Roman" w:hAnsi="Times New Roman"/>
          <w:sz w:val="24"/>
          <w:szCs w:val="24"/>
          <w:lang w:val="lt-LT"/>
        </w:rPr>
      </w:pPr>
      <w:r w:rsidRPr="00EF55F9">
        <w:rPr>
          <w:rFonts w:ascii="Times New Roman" w:hAnsi="Times New Roman"/>
          <w:sz w:val="24"/>
          <w:szCs w:val="24"/>
          <w:lang w:val="lt-LT"/>
        </w:rPr>
        <w:t xml:space="preserve">Užsakovas – uždaroji akcinė bendrovė </w:t>
      </w:r>
      <w:r w:rsidR="003D2F08">
        <w:rPr>
          <w:rFonts w:ascii="Times New Roman" w:hAnsi="Times New Roman"/>
          <w:sz w:val="24"/>
          <w:szCs w:val="24"/>
          <w:lang w:val="lt-LT"/>
        </w:rPr>
        <w:t>U</w:t>
      </w:r>
      <w:r w:rsidR="00FC767C" w:rsidRPr="00EF55F9">
        <w:rPr>
          <w:rFonts w:ascii="Times New Roman" w:hAnsi="Times New Roman"/>
          <w:sz w:val="24"/>
          <w:szCs w:val="24"/>
          <w:lang w:val="lt-LT"/>
        </w:rPr>
        <w:t>AB „</w:t>
      </w:r>
      <w:r w:rsidR="003D2F08">
        <w:rPr>
          <w:rFonts w:ascii="Times New Roman" w:hAnsi="Times New Roman"/>
          <w:sz w:val="24"/>
          <w:szCs w:val="24"/>
          <w:lang w:val="lt-LT"/>
        </w:rPr>
        <w:t>Molėtų šiluma</w:t>
      </w:r>
      <w:r w:rsidRPr="00EF55F9">
        <w:rPr>
          <w:rFonts w:ascii="Times New Roman" w:hAnsi="Times New Roman"/>
          <w:sz w:val="24"/>
          <w:szCs w:val="24"/>
          <w:lang w:val="lt-LT"/>
        </w:rPr>
        <w:t>“.</w:t>
      </w:r>
    </w:p>
    <w:p w14:paraId="1B972AA1" w14:textId="77777777" w:rsidR="00AD1FF7" w:rsidRPr="00EF55F9" w:rsidRDefault="00AD1FF7" w:rsidP="005F526C">
      <w:pPr>
        <w:pStyle w:val="Sraopastraipa"/>
        <w:numPr>
          <w:ilvl w:val="1"/>
          <w:numId w:val="19"/>
        </w:numPr>
        <w:spacing w:after="0" w:line="240" w:lineRule="auto"/>
        <w:ind w:left="851"/>
        <w:jc w:val="both"/>
        <w:rPr>
          <w:rFonts w:ascii="Times New Roman" w:hAnsi="Times New Roman"/>
          <w:sz w:val="24"/>
          <w:szCs w:val="24"/>
          <w:lang w:val="lt-LT"/>
        </w:rPr>
      </w:pPr>
      <w:r w:rsidRPr="00EF55F9">
        <w:rPr>
          <w:rFonts w:ascii="Times New Roman" w:hAnsi="Times New Roman"/>
          <w:sz w:val="24"/>
          <w:szCs w:val="24"/>
          <w:lang w:val="lt-LT"/>
        </w:rPr>
        <w:t>Paslaugų teikėjas – ūkio subjektas – fizinis asmuo, privatusis ar viešasis juridinis asmuo, kita organizacija ir jų padalinys arba tokių asmenų grupė, įskaitant laikinas ūkio subjektų asociacijas, su kuriuo Užsakovas sudaro pirkimo sutartį.</w:t>
      </w:r>
    </w:p>
    <w:p w14:paraId="114B112C" w14:textId="4E5E3A40" w:rsidR="00AD1FF7" w:rsidRPr="00EF55F9" w:rsidRDefault="00AD1FF7" w:rsidP="005F526C">
      <w:pPr>
        <w:pStyle w:val="Sraopastraipa"/>
        <w:numPr>
          <w:ilvl w:val="1"/>
          <w:numId w:val="19"/>
        </w:numPr>
        <w:spacing w:after="0" w:line="240" w:lineRule="auto"/>
        <w:ind w:left="851"/>
        <w:jc w:val="both"/>
        <w:rPr>
          <w:rFonts w:ascii="Times New Roman" w:hAnsi="Times New Roman"/>
          <w:sz w:val="24"/>
          <w:szCs w:val="24"/>
          <w:lang w:val="lt-LT"/>
        </w:rPr>
      </w:pPr>
      <w:r w:rsidRPr="00EF55F9">
        <w:rPr>
          <w:rFonts w:ascii="Times New Roman" w:hAnsi="Times New Roman"/>
          <w:sz w:val="24"/>
          <w:szCs w:val="24"/>
          <w:lang w:val="lt-LT"/>
        </w:rPr>
        <w:t>Sutartis – viešojo pirkimo sutartis, sudaroma tarp Paslaugų teikėjo ir Užsakovo dėl pirkimo objekto.</w:t>
      </w:r>
    </w:p>
    <w:p w14:paraId="5B5F93B2" w14:textId="77777777" w:rsidR="009C4D6D" w:rsidRPr="00EF55F9" w:rsidRDefault="009C4D6D" w:rsidP="009C4D6D">
      <w:pPr>
        <w:spacing w:after="0" w:line="240" w:lineRule="auto"/>
        <w:ind w:left="360" w:firstLine="210"/>
        <w:jc w:val="both"/>
      </w:pPr>
    </w:p>
    <w:p w14:paraId="7DAEADCD" w14:textId="77777777" w:rsidR="00AD1FF7" w:rsidRPr="00EF55F9" w:rsidRDefault="00AD1FF7" w:rsidP="00AD1FF7">
      <w:pPr>
        <w:pStyle w:val="Sraopastraipa"/>
        <w:numPr>
          <w:ilvl w:val="0"/>
          <w:numId w:val="19"/>
        </w:numPr>
        <w:spacing w:after="160" w:line="259" w:lineRule="auto"/>
        <w:jc w:val="both"/>
        <w:rPr>
          <w:rFonts w:ascii="Times New Roman" w:hAnsi="Times New Roman"/>
          <w:b/>
          <w:sz w:val="24"/>
          <w:szCs w:val="24"/>
          <w:lang w:val="lt-LT"/>
        </w:rPr>
      </w:pPr>
      <w:r w:rsidRPr="00EF55F9">
        <w:rPr>
          <w:rFonts w:ascii="Times New Roman" w:hAnsi="Times New Roman"/>
          <w:b/>
          <w:sz w:val="24"/>
          <w:szCs w:val="24"/>
          <w:lang w:val="lt-LT"/>
        </w:rPr>
        <w:t>PIRKIMO OBJEKTAS</w:t>
      </w:r>
    </w:p>
    <w:p w14:paraId="314E9473" w14:textId="7397FEF4" w:rsidR="00AD1FF7" w:rsidRPr="00EF55F9" w:rsidRDefault="00AD1FF7" w:rsidP="008A4429">
      <w:pPr>
        <w:pStyle w:val="Sraopastraipa"/>
        <w:numPr>
          <w:ilvl w:val="1"/>
          <w:numId w:val="19"/>
        </w:numPr>
        <w:spacing w:after="160" w:line="259" w:lineRule="auto"/>
        <w:ind w:left="851" w:hanging="508"/>
        <w:jc w:val="both"/>
        <w:rPr>
          <w:rFonts w:ascii="Times New Roman" w:hAnsi="Times New Roman"/>
          <w:sz w:val="24"/>
          <w:szCs w:val="24"/>
          <w:lang w:val="lt-LT"/>
        </w:rPr>
      </w:pPr>
      <w:r w:rsidRPr="00EF55F9">
        <w:rPr>
          <w:rFonts w:ascii="Times New Roman" w:hAnsi="Times New Roman"/>
          <w:sz w:val="24"/>
          <w:szCs w:val="24"/>
          <w:lang w:val="lt-LT"/>
        </w:rPr>
        <w:t xml:space="preserve">Pirkimo tikslas – parengti </w:t>
      </w:r>
      <w:r w:rsidR="003D2F08">
        <w:rPr>
          <w:rFonts w:ascii="Times New Roman" w:hAnsi="Times New Roman"/>
          <w:sz w:val="24"/>
          <w:szCs w:val="24"/>
          <w:lang w:val="lt-LT"/>
        </w:rPr>
        <w:t>U</w:t>
      </w:r>
      <w:r w:rsidRPr="00EF55F9">
        <w:rPr>
          <w:rFonts w:ascii="Times New Roman" w:hAnsi="Times New Roman"/>
          <w:sz w:val="24"/>
          <w:szCs w:val="24"/>
          <w:lang w:val="lt-LT"/>
        </w:rPr>
        <w:t>AB „</w:t>
      </w:r>
      <w:r w:rsidR="003D2F08">
        <w:rPr>
          <w:rFonts w:ascii="Times New Roman" w:hAnsi="Times New Roman"/>
          <w:sz w:val="24"/>
          <w:szCs w:val="24"/>
          <w:lang w:val="lt-LT"/>
        </w:rPr>
        <w:t>Molėtų šiluma</w:t>
      </w:r>
      <w:r w:rsidRPr="00EF55F9">
        <w:rPr>
          <w:rFonts w:ascii="Times New Roman" w:hAnsi="Times New Roman"/>
          <w:sz w:val="24"/>
          <w:szCs w:val="24"/>
          <w:lang w:val="lt-LT"/>
        </w:rPr>
        <w:t xml:space="preserve">“ nuosavybės teise priklausančių šilumos perdavimo tinklų </w:t>
      </w:r>
      <w:r w:rsidR="003D2F08">
        <w:rPr>
          <w:rFonts w:ascii="Times New Roman" w:hAnsi="Times New Roman"/>
          <w:sz w:val="24"/>
          <w:szCs w:val="24"/>
          <w:lang w:val="lt-LT"/>
        </w:rPr>
        <w:t xml:space="preserve">esančių Molėtų mieste, Alantos ir Giedraičių gyvenvietėse </w:t>
      </w:r>
      <w:r w:rsidRPr="00EF55F9">
        <w:rPr>
          <w:rFonts w:ascii="Times New Roman" w:hAnsi="Times New Roman"/>
          <w:sz w:val="24"/>
          <w:szCs w:val="24"/>
          <w:lang w:val="lt-LT"/>
        </w:rPr>
        <w:t>apsaugos zonų (toliau - AZ) planus (nerengiant teritorijų planavimo dokumento ar žemės valdos projekto), teikti parengtus dokumentus ir erdvinius duomenis Lietuvos Respublikos energetikos ministerijai, atlikti visas reikalingas parengtų dokumentų viešinimo procedūras, teikti duomenis Nekilnojamojo turto kadastro ir Nekilnojamojo turto registro tvarkytojui apie nustatytas šilumos perdavimo tinklų AZ, teikti Nekilnojamojo turto kadastro ir Nekilnojamojo turto registro tvarkytojui prašymus apie žymų padarymą, organizuoti ir vykdyti darbus, susijusius su specialiųjų žemės naudojimo sąlygų nustatymu bei įregistravimu Nekilnojamojo turto registre, informuoti asmenis apie numatomas taikyti specialiąsias žemės naudojimo sąlygas planuose nustatytose AZ (toliau - Paslaugos).</w:t>
      </w:r>
    </w:p>
    <w:p w14:paraId="3078E1F3" w14:textId="78056264" w:rsidR="002B280D" w:rsidRDefault="002B280D" w:rsidP="002B280D">
      <w:pPr>
        <w:pStyle w:val="Sraopastraipa"/>
        <w:ind w:left="426"/>
        <w:jc w:val="both"/>
        <w:rPr>
          <w:rFonts w:ascii="Times New Roman" w:hAnsi="Times New Roman"/>
          <w:sz w:val="24"/>
          <w:szCs w:val="24"/>
          <w:lang w:val="lt-LT"/>
        </w:rPr>
      </w:pPr>
      <w:r w:rsidRPr="00EF55F9">
        <w:rPr>
          <w:rFonts w:ascii="Times New Roman" w:hAnsi="Times New Roman"/>
          <w:sz w:val="24"/>
          <w:szCs w:val="24"/>
          <w:lang w:val="lt-LT"/>
        </w:rPr>
        <w:t>3.</w:t>
      </w:r>
      <w:r w:rsidR="000D6DD0">
        <w:rPr>
          <w:rFonts w:ascii="Times New Roman" w:hAnsi="Times New Roman"/>
          <w:sz w:val="24"/>
          <w:szCs w:val="24"/>
          <w:lang w:val="lt-LT"/>
        </w:rPr>
        <w:t>2</w:t>
      </w:r>
      <w:r w:rsidRPr="00EF55F9">
        <w:rPr>
          <w:rFonts w:ascii="Times New Roman" w:hAnsi="Times New Roman"/>
          <w:sz w:val="24"/>
          <w:szCs w:val="24"/>
          <w:lang w:val="lt-LT"/>
        </w:rPr>
        <w:t>. Paslaugų teikėjams neleidžiama pateikti alternatyvių pasiūlymų.</w:t>
      </w:r>
    </w:p>
    <w:p w14:paraId="30779B49" w14:textId="77777777" w:rsidR="005268B0" w:rsidRDefault="005268B0" w:rsidP="002B280D">
      <w:pPr>
        <w:pStyle w:val="Sraopastraipa"/>
        <w:ind w:left="426"/>
        <w:jc w:val="both"/>
        <w:rPr>
          <w:rFonts w:ascii="Times New Roman" w:hAnsi="Times New Roman"/>
          <w:sz w:val="24"/>
          <w:szCs w:val="24"/>
          <w:lang w:val="lt-LT"/>
        </w:rPr>
      </w:pPr>
    </w:p>
    <w:p w14:paraId="76BD2203" w14:textId="77777777" w:rsidR="005268B0" w:rsidRDefault="005268B0" w:rsidP="002B280D">
      <w:pPr>
        <w:pStyle w:val="Sraopastraipa"/>
        <w:ind w:left="426"/>
        <w:jc w:val="both"/>
        <w:rPr>
          <w:rFonts w:ascii="Times New Roman" w:hAnsi="Times New Roman"/>
          <w:sz w:val="24"/>
          <w:szCs w:val="24"/>
          <w:lang w:val="lt-LT"/>
        </w:rPr>
      </w:pPr>
    </w:p>
    <w:p w14:paraId="2581AC35" w14:textId="77777777" w:rsidR="005268B0" w:rsidRPr="00EF55F9" w:rsidRDefault="005268B0" w:rsidP="002B280D">
      <w:pPr>
        <w:pStyle w:val="Sraopastraipa"/>
        <w:ind w:left="426"/>
        <w:jc w:val="both"/>
        <w:rPr>
          <w:rFonts w:ascii="Times New Roman" w:hAnsi="Times New Roman"/>
          <w:sz w:val="24"/>
          <w:szCs w:val="24"/>
          <w:lang w:val="lt-LT"/>
        </w:rPr>
      </w:pPr>
    </w:p>
    <w:p w14:paraId="26306504" w14:textId="6F674FCE" w:rsidR="002B280D" w:rsidRPr="00EF55F9" w:rsidRDefault="002B280D" w:rsidP="002B280D">
      <w:pPr>
        <w:pStyle w:val="Sraopastraipa"/>
        <w:spacing w:after="160" w:line="259" w:lineRule="auto"/>
        <w:ind w:left="426"/>
        <w:jc w:val="both"/>
        <w:rPr>
          <w:rFonts w:ascii="Times New Roman" w:hAnsi="Times New Roman"/>
          <w:sz w:val="24"/>
          <w:szCs w:val="24"/>
          <w:lang w:val="lt-LT"/>
        </w:rPr>
      </w:pPr>
      <w:r w:rsidRPr="00EF55F9">
        <w:rPr>
          <w:rFonts w:ascii="Times New Roman" w:hAnsi="Times New Roman"/>
          <w:sz w:val="24"/>
          <w:szCs w:val="24"/>
          <w:lang w:val="lt-LT"/>
        </w:rPr>
        <w:t>3.</w:t>
      </w:r>
      <w:r w:rsidR="000D6DD0">
        <w:rPr>
          <w:rFonts w:ascii="Times New Roman" w:hAnsi="Times New Roman"/>
          <w:sz w:val="24"/>
          <w:szCs w:val="24"/>
          <w:lang w:val="lt-LT"/>
        </w:rPr>
        <w:t>3</w:t>
      </w:r>
      <w:r w:rsidRPr="00EF55F9">
        <w:rPr>
          <w:rFonts w:ascii="Times New Roman" w:hAnsi="Times New Roman"/>
          <w:sz w:val="24"/>
          <w:szCs w:val="24"/>
          <w:lang w:val="lt-LT"/>
        </w:rPr>
        <w:t>. Pirkimo objekto apimtys / kiekiai:</w:t>
      </w:r>
    </w:p>
    <w:tbl>
      <w:tblPr>
        <w:tblStyle w:val="Lentelstinklelis"/>
        <w:tblW w:w="0" w:type="auto"/>
        <w:tblLook w:val="04A0" w:firstRow="1" w:lastRow="0" w:firstColumn="1" w:lastColumn="0" w:noHBand="0" w:noVBand="1"/>
      </w:tblPr>
      <w:tblGrid>
        <w:gridCol w:w="2171"/>
        <w:gridCol w:w="1657"/>
        <w:gridCol w:w="1657"/>
        <w:gridCol w:w="1657"/>
        <w:gridCol w:w="1337"/>
        <w:gridCol w:w="1149"/>
      </w:tblGrid>
      <w:tr w:rsidR="00046131" w:rsidRPr="00EF55F9" w14:paraId="1C92323F" w14:textId="3AC3993C" w:rsidTr="00895A0A">
        <w:tc>
          <w:tcPr>
            <w:tcW w:w="2171" w:type="dxa"/>
          </w:tcPr>
          <w:p w14:paraId="39620350" w14:textId="77777777" w:rsidR="00046131" w:rsidRPr="00EF55F9" w:rsidRDefault="00046131" w:rsidP="008F2091">
            <w:pPr>
              <w:jc w:val="center"/>
              <w:rPr>
                <w:b/>
                <w:bCs/>
                <w:i/>
                <w:iCs/>
              </w:rPr>
            </w:pPr>
            <w:r w:rsidRPr="00EF55F9">
              <w:rPr>
                <w:b/>
                <w:bCs/>
                <w:i/>
                <w:iCs/>
              </w:rPr>
              <w:t>Pirkimo dalis</w:t>
            </w:r>
          </w:p>
        </w:tc>
        <w:tc>
          <w:tcPr>
            <w:tcW w:w="1657" w:type="dxa"/>
          </w:tcPr>
          <w:p w14:paraId="0025D661" w14:textId="18369251" w:rsidR="00046131" w:rsidRPr="00EF55F9" w:rsidRDefault="00046131" w:rsidP="008F2091">
            <w:pPr>
              <w:jc w:val="center"/>
              <w:rPr>
                <w:b/>
                <w:bCs/>
                <w:i/>
                <w:iCs/>
              </w:rPr>
            </w:pPr>
            <w:r w:rsidRPr="00EF55F9">
              <w:rPr>
                <w:b/>
                <w:bCs/>
                <w:i/>
                <w:iCs/>
              </w:rPr>
              <w:t xml:space="preserve">Šilumos perdavimo tinklų ilgis, </w:t>
            </w:r>
            <w:r w:rsidR="00B878D5">
              <w:rPr>
                <w:b/>
                <w:bCs/>
                <w:i/>
                <w:iCs/>
              </w:rPr>
              <w:t>k</w:t>
            </w:r>
            <w:r w:rsidRPr="00EF55F9">
              <w:rPr>
                <w:b/>
                <w:bCs/>
                <w:i/>
                <w:iCs/>
              </w:rPr>
              <w:t>m.</w:t>
            </w:r>
            <w:r w:rsidR="009D59EA" w:rsidRPr="00EF55F9">
              <w:rPr>
                <w:b/>
                <w:bCs/>
                <w:i/>
                <w:iCs/>
              </w:rPr>
              <w:t xml:space="preserve"> (preliminarus)</w:t>
            </w:r>
            <w:r w:rsidRPr="00EF55F9">
              <w:rPr>
                <w:b/>
                <w:bCs/>
                <w:i/>
                <w:iCs/>
              </w:rPr>
              <w:t xml:space="preserve"> </w:t>
            </w:r>
          </w:p>
        </w:tc>
        <w:tc>
          <w:tcPr>
            <w:tcW w:w="1657" w:type="dxa"/>
          </w:tcPr>
          <w:p w14:paraId="469DF133" w14:textId="5FA73A77" w:rsidR="00046131" w:rsidRPr="00EF55F9" w:rsidRDefault="00046131" w:rsidP="008F2091">
            <w:pPr>
              <w:jc w:val="center"/>
              <w:rPr>
                <w:b/>
                <w:bCs/>
                <w:i/>
                <w:iCs/>
              </w:rPr>
            </w:pPr>
            <w:r w:rsidRPr="00EF55F9">
              <w:rPr>
                <w:b/>
                <w:bCs/>
                <w:i/>
                <w:iCs/>
              </w:rPr>
              <w:t>Šiluminių kamerų kiekis, vnt. (</w:t>
            </w:r>
            <w:r w:rsidR="009D59EA" w:rsidRPr="00EF55F9">
              <w:rPr>
                <w:b/>
                <w:bCs/>
                <w:i/>
                <w:iCs/>
              </w:rPr>
              <w:t>preliminarus</w:t>
            </w:r>
            <w:r w:rsidRPr="00EF55F9">
              <w:rPr>
                <w:b/>
                <w:bCs/>
                <w:i/>
                <w:iCs/>
              </w:rPr>
              <w:t>)</w:t>
            </w:r>
          </w:p>
        </w:tc>
        <w:tc>
          <w:tcPr>
            <w:tcW w:w="1657" w:type="dxa"/>
          </w:tcPr>
          <w:p w14:paraId="343B0094" w14:textId="62B485D3" w:rsidR="00046131" w:rsidRPr="00EF55F9" w:rsidRDefault="00046131" w:rsidP="008F2091">
            <w:pPr>
              <w:jc w:val="center"/>
              <w:rPr>
                <w:b/>
                <w:bCs/>
                <w:i/>
                <w:iCs/>
              </w:rPr>
            </w:pPr>
            <w:r w:rsidRPr="00EF55F9">
              <w:rPr>
                <w:b/>
                <w:bCs/>
                <w:i/>
                <w:iCs/>
              </w:rPr>
              <w:t>Šilumos perdavimo tinklų paklojimo zonoje esančių registruotų NTR žemės sklypų kiekis, vnt. (</w:t>
            </w:r>
            <w:r w:rsidR="009D59EA" w:rsidRPr="00EF55F9">
              <w:rPr>
                <w:b/>
                <w:bCs/>
                <w:i/>
                <w:iCs/>
              </w:rPr>
              <w:t>preliminarus</w:t>
            </w:r>
            <w:r w:rsidRPr="00EF55F9">
              <w:rPr>
                <w:b/>
                <w:bCs/>
                <w:i/>
                <w:iCs/>
              </w:rPr>
              <w:t>)</w:t>
            </w:r>
          </w:p>
        </w:tc>
        <w:tc>
          <w:tcPr>
            <w:tcW w:w="1337" w:type="dxa"/>
          </w:tcPr>
          <w:p w14:paraId="569207D4" w14:textId="77777777" w:rsidR="00046131" w:rsidRPr="00EF55F9" w:rsidRDefault="00046131" w:rsidP="008F2091">
            <w:pPr>
              <w:jc w:val="center"/>
              <w:rPr>
                <w:b/>
                <w:bCs/>
                <w:i/>
                <w:iCs/>
              </w:rPr>
            </w:pPr>
            <w:r w:rsidRPr="00EF55F9">
              <w:rPr>
                <w:b/>
                <w:bCs/>
                <w:i/>
                <w:iCs/>
              </w:rPr>
              <w:t>Inžinerinių tinklų kadastro duomenų bylų kiekis, vnt.</w:t>
            </w:r>
          </w:p>
        </w:tc>
        <w:tc>
          <w:tcPr>
            <w:tcW w:w="1149" w:type="dxa"/>
          </w:tcPr>
          <w:p w14:paraId="7CDA59C0" w14:textId="43805CD3" w:rsidR="00046131" w:rsidRPr="00EF55F9" w:rsidRDefault="00046131" w:rsidP="009D59EA">
            <w:pPr>
              <w:jc w:val="center"/>
              <w:rPr>
                <w:b/>
                <w:bCs/>
                <w:i/>
                <w:iCs/>
              </w:rPr>
            </w:pPr>
            <w:r w:rsidRPr="00EF55F9">
              <w:rPr>
                <w:b/>
                <w:bCs/>
                <w:i/>
                <w:iCs/>
              </w:rPr>
              <w:t>Unikalių skaičius</w:t>
            </w:r>
            <w:r w:rsidR="00AD6F99" w:rsidRPr="00EF55F9">
              <w:rPr>
                <w:b/>
                <w:bCs/>
                <w:i/>
                <w:iCs/>
              </w:rPr>
              <w:t xml:space="preserve"> bylose</w:t>
            </w:r>
            <w:r w:rsidR="009D59EA" w:rsidRPr="00EF55F9">
              <w:rPr>
                <w:b/>
                <w:bCs/>
                <w:i/>
                <w:iCs/>
              </w:rPr>
              <w:t>, vnt.</w:t>
            </w:r>
            <w:r w:rsidRPr="00EF55F9">
              <w:rPr>
                <w:b/>
                <w:bCs/>
                <w:i/>
                <w:iCs/>
              </w:rPr>
              <w:t xml:space="preserve"> </w:t>
            </w:r>
          </w:p>
        </w:tc>
      </w:tr>
      <w:tr w:rsidR="00046131" w:rsidRPr="00EF55F9" w14:paraId="21B8C8FE" w14:textId="5FB21B7A" w:rsidTr="00895A0A">
        <w:tc>
          <w:tcPr>
            <w:tcW w:w="2171" w:type="dxa"/>
          </w:tcPr>
          <w:p w14:paraId="2F9E6A3D" w14:textId="3D07DE5D" w:rsidR="00046131" w:rsidRPr="00EF55F9" w:rsidRDefault="00046131" w:rsidP="00274741">
            <w:pPr>
              <w:pStyle w:val="Sraopastraipa"/>
              <w:numPr>
                <w:ilvl w:val="0"/>
                <w:numId w:val="26"/>
              </w:numPr>
              <w:spacing w:after="0" w:line="240" w:lineRule="auto"/>
              <w:ind w:left="306" w:hanging="284"/>
              <w:jc w:val="both"/>
              <w:rPr>
                <w:rFonts w:ascii="Times New Roman" w:eastAsia="SimSun" w:hAnsi="Times New Roman"/>
                <w:b/>
                <w:bCs/>
                <w:i/>
                <w:iCs/>
                <w:sz w:val="24"/>
                <w:szCs w:val="24"/>
                <w:lang w:val="lt-LT"/>
              </w:rPr>
            </w:pPr>
            <w:r w:rsidRPr="00EF55F9">
              <w:rPr>
                <w:rFonts w:ascii="Times New Roman" w:eastAsia="SimSun" w:hAnsi="Times New Roman"/>
                <w:b/>
                <w:bCs/>
                <w:i/>
                <w:iCs/>
                <w:sz w:val="24"/>
                <w:szCs w:val="24"/>
                <w:lang w:val="lt-LT"/>
              </w:rPr>
              <w:t>Pirkimo</w:t>
            </w:r>
            <w:r w:rsidR="00274741" w:rsidRPr="00EF55F9">
              <w:rPr>
                <w:rFonts w:ascii="Times New Roman" w:eastAsia="SimSun" w:hAnsi="Times New Roman"/>
                <w:b/>
                <w:bCs/>
                <w:i/>
                <w:iCs/>
                <w:sz w:val="24"/>
                <w:szCs w:val="24"/>
                <w:lang w:val="lt-LT"/>
              </w:rPr>
              <w:t xml:space="preserve"> </w:t>
            </w:r>
            <w:r w:rsidRPr="00EF55F9">
              <w:rPr>
                <w:rFonts w:ascii="Times New Roman" w:eastAsia="SimSun" w:hAnsi="Times New Roman"/>
                <w:b/>
                <w:bCs/>
                <w:i/>
                <w:iCs/>
                <w:sz w:val="24"/>
                <w:szCs w:val="24"/>
                <w:lang w:val="lt-LT"/>
              </w:rPr>
              <w:t>objekto dalis (1</w:t>
            </w:r>
            <w:r w:rsidR="00895A0A" w:rsidRPr="00EF55F9">
              <w:rPr>
                <w:rFonts w:ascii="Times New Roman" w:eastAsia="SimSun" w:hAnsi="Times New Roman"/>
                <w:b/>
                <w:bCs/>
                <w:i/>
                <w:iCs/>
                <w:sz w:val="24"/>
                <w:szCs w:val="24"/>
                <w:lang w:val="lt-LT"/>
              </w:rPr>
              <w:t>Š</w:t>
            </w:r>
            <w:r w:rsidRPr="00EF55F9">
              <w:rPr>
                <w:rFonts w:ascii="Times New Roman" w:eastAsia="SimSun" w:hAnsi="Times New Roman"/>
                <w:b/>
                <w:bCs/>
                <w:i/>
                <w:iCs/>
                <w:sz w:val="24"/>
                <w:szCs w:val="24"/>
                <w:lang w:val="lt-LT"/>
              </w:rPr>
              <w:t>)</w:t>
            </w:r>
          </w:p>
        </w:tc>
        <w:tc>
          <w:tcPr>
            <w:tcW w:w="1657" w:type="dxa"/>
          </w:tcPr>
          <w:p w14:paraId="6B5E6758" w14:textId="0C0AAB22" w:rsidR="00046131" w:rsidRPr="00EF55F9" w:rsidRDefault="00764B88" w:rsidP="008F2091">
            <w:pPr>
              <w:jc w:val="center"/>
            </w:pPr>
            <w:r>
              <w:t>13</w:t>
            </w:r>
          </w:p>
        </w:tc>
        <w:tc>
          <w:tcPr>
            <w:tcW w:w="1657" w:type="dxa"/>
          </w:tcPr>
          <w:p w14:paraId="1FAF9C39" w14:textId="1C771D0C" w:rsidR="00046131" w:rsidRPr="00EF55F9" w:rsidRDefault="00764B88" w:rsidP="008F2091">
            <w:pPr>
              <w:jc w:val="center"/>
            </w:pPr>
            <w:r>
              <w:t>44</w:t>
            </w:r>
          </w:p>
        </w:tc>
        <w:tc>
          <w:tcPr>
            <w:tcW w:w="1657" w:type="dxa"/>
          </w:tcPr>
          <w:p w14:paraId="2F08F6EC" w14:textId="3C7403BC" w:rsidR="00046131" w:rsidRPr="00EF55F9" w:rsidRDefault="00EC2719" w:rsidP="008F2091">
            <w:pPr>
              <w:jc w:val="center"/>
            </w:pPr>
            <w:r>
              <w:t>112</w:t>
            </w:r>
          </w:p>
        </w:tc>
        <w:tc>
          <w:tcPr>
            <w:tcW w:w="1337" w:type="dxa"/>
          </w:tcPr>
          <w:p w14:paraId="05F588C4" w14:textId="0F41F9DE" w:rsidR="00046131" w:rsidRPr="00EF55F9" w:rsidRDefault="00764B88" w:rsidP="008F2091">
            <w:pPr>
              <w:jc w:val="center"/>
            </w:pPr>
            <w:r>
              <w:t>28</w:t>
            </w:r>
          </w:p>
        </w:tc>
        <w:tc>
          <w:tcPr>
            <w:tcW w:w="1149" w:type="dxa"/>
          </w:tcPr>
          <w:p w14:paraId="4ED4F38E" w14:textId="17B504F8" w:rsidR="00AD6F99" w:rsidRPr="00EF55F9" w:rsidRDefault="00764B88" w:rsidP="00AD6F99">
            <w:pPr>
              <w:jc w:val="center"/>
            </w:pPr>
            <w:r>
              <w:t>48</w:t>
            </w:r>
          </w:p>
        </w:tc>
      </w:tr>
    </w:tbl>
    <w:p w14:paraId="6F01D34D" w14:textId="7788DAFF" w:rsidR="00AD1FF7" w:rsidRPr="00EF55F9" w:rsidRDefault="00AD1FF7" w:rsidP="006D488D">
      <w:pPr>
        <w:spacing w:after="0" w:line="240" w:lineRule="auto"/>
        <w:jc w:val="both"/>
      </w:pPr>
    </w:p>
    <w:p w14:paraId="29A9D99B" w14:textId="55441450" w:rsidR="002B280D" w:rsidRPr="00EF55F9" w:rsidRDefault="002B280D" w:rsidP="006D488D">
      <w:pPr>
        <w:spacing w:after="0"/>
        <w:jc w:val="both"/>
      </w:pPr>
    </w:p>
    <w:p w14:paraId="740DEA32" w14:textId="26C2BDCF" w:rsidR="002B280D" w:rsidRPr="00EF55F9" w:rsidRDefault="002B280D" w:rsidP="002B280D">
      <w:pPr>
        <w:spacing w:line="240" w:lineRule="auto"/>
        <w:jc w:val="both"/>
      </w:pPr>
      <w:r w:rsidRPr="00EF55F9">
        <w:t>3.</w:t>
      </w:r>
      <w:r w:rsidR="000D6DD0">
        <w:t>4</w:t>
      </w:r>
      <w:r w:rsidRPr="00EF55F9">
        <w:t xml:space="preserve">. </w:t>
      </w:r>
      <w:r w:rsidRPr="00EF55F9">
        <w:rPr>
          <w:u w:val="single"/>
        </w:rPr>
        <w:t>Paslaugų teikėjas Paslaugas turi teikti vadovaujantis:</w:t>
      </w:r>
    </w:p>
    <w:p w14:paraId="54DE66AA" w14:textId="325172C8" w:rsidR="002B280D" w:rsidRPr="00EF55F9" w:rsidRDefault="002B280D" w:rsidP="006D488D">
      <w:pPr>
        <w:spacing w:after="0" w:line="240" w:lineRule="auto"/>
        <w:jc w:val="both"/>
      </w:pPr>
      <w:r w:rsidRPr="00EF55F9">
        <w:t xml:space="preserve"> 3.</w:t>
      </w:r>
      <w:r w:rsidR="000D6DD0">
        <w:t>4</w:t>
      </w:r>
      <w:r w:rsidRPr="00EF55F9">
        <w:t xml:space="preserve">.1. </w:t>
      </w:r>
      <w:r w:rsidR="005255CA" w:rsidRPr="00EF55F9">
        <w:t xml:space="preserve"> </w:t>
      </w:r>
      <w:r w:rsidRPr="00EF55F9">
        <w:t>Lietuvos Respublikos specialiųjų žemės naudojimo įstatymu (toliau – Įstatymas);</w:t>
      </w:r>
    </w:p>
    <w:p w14:paraId="7315742D" w14:textId="06D3FBDB" w:rsidR="002B280D" w:rsidRPr="00EF55F9" w:rsidRDefault="002B280D" w:rsidP="006D488D">
      <w:pPr>
        <w:spacing w:after="0" w:line="240" w:lineRule="auto"/>
        <w:ind w:left="709" w:hanging="709"/>
        <w:jc w:val="both"/>
      </w:pPr>
      <w:r w:rsidRPr="00EF55F9">
        <w:t xml:space="preserve"> 3.</w:t>
      </w:r>
      <w:r w:rsidR="000D6DD0">
        <w:t>4</w:t>
      </w:r>
      <w:r w:rsidRPr="00EF55F9">
        <w:t>.2.</w:t>
      </w:r>
      <w:r w:rsidR="005255CA" w:rsidRPr="00EF55F9">
        <w:t xml:space="preserve"> </w:t>
      </w:r>
      <w:r w:rsidRPr="00EF55F9">
        <w:t>Elektros tinklų, magistralinių dujotiekių ir naftotiekių (</w:t>
      </w:r>
      <w:proofErr w:type="spellStart"/>
      <w:r w:rsidRPr="00EF55F9">
        <w:t>produktotiekių</w:t>
      </w:r>
      <w:proofErr w:type="spellEnd"/>
      <w:r w:rsidRPr="00EF55F9">
        <w:t>), skirstomųjų dujotiekių, šilumos perdavimo tinklų apsaugos zonų, magistralinių dujotiekių vietovės klasių teritorijų planų rengimo (nerengiant teritorijų planavimo dokumento ar žemės valdos projekto) ir tvirtinimo tvarkos aprašu, patvirtintu Lietuvos Respublikos energetikos ministro 2020 m. spalio 13 d. įsakymu Nr. 1-339 „Dėl Elektros tinklų, magistralinių dujotiekių ir naftotiekių (</w:t>
      </w:r>
      <w:proofErr w:type="spellStart"/>
      <w:r w:rsidRPr="00EF55F9">
        <w:t>produktotiekių</w:t>
      </w:r>
      <w:proofErr w:type="spellEnd"/>
      <w:r w:rsidRPr="00EF55F9">
        <w:t>), skirstomųjų dujotiekių, šilumos perdavimo tinklų apsaugos zonų, magistralinių dujotiekių vietovės klasių teritorijų planų rengimo (nerengiant teritorijų planavimo dokumento ar žemės valdos projekto) ir tvirtinimo tvarkos aprašo patvirtinimo“ (toliau – Tvarkos aprašas);</w:t>
      </w:r>
    </w:p>
    <w:p w14:paraId="1916DC2F" w14:textId="5C76A190" w:rsidR="002B280D" w:rsidRPr="00EF55F9" w:rsidRDefault="002B280D" w:rsidP="006D488D">
      <w:pPr>
        <w:spacing w:after="0" w:line="240" w:lineRule="auto"/>
        <w:jc w:val="both"/>
      </w:pPr>
      <w:r w:rsidRPr="00EF55F9">
        <w:t xml:space="preserve"> 3.</w:t>
      </w:r>
      <w:r w:rsidR="000D6DD0">
        <w:t>4</w:t>
      </w:r>
      <w:r w:rsidRPr="00EF55F9">
        <w:t xml:space="preserve">.3. </w:t>
      </w:r>
      <w:r w:rsidR="005255CA" w:rsidRPr="00EF55F9">
        <w:t xml:space="preserve"> </w:t>
      </w:r>
      <w:r w:rsidRPr="00EF55F9">
        <w:t>Lietuvos Respublikos nekilnojamojo turto registro įstatymu;</w:t>
      </w:r>
    </w:p>
    <w:p w14:paraId="1D09B80A" w14:textId="628AAA93" w:rsidR="002B280D" w:rsidRPr="00EF55F9" w:rsidRDefault="002B280D" w:rsidP="006D488D">
      <w:pPr>
        <w:spacing w:after="0" w:line="240" w:lineRule="auto"/>
        <w:ind w:left="709" w:hanging="709"/>
        <w:jc w:val="both"/>
      </w:pPr>
      <w:r w:rsidRPr="00EF55F9">
        <w:t xml:space="preserve"> 3.</w:t>
      </w:r>
      <w:r w:rsidR="000D6DD0">
        <w:t>4</w:t>
      </w:r>
      <w:r w:rsidRPr="00EF55F9">
        <w:t>.4. Nekilnojamojo turto registro nuostatais, patvirtintais 2014 m. balandžio 23 d. Lietuvos Respublikos Vyriausybės nutarimu Nr. 379 „Dėl Nekilnojamojo turto registro nuostatų patvirtinimo“;</w:t>
      </w:r>
    </w:p>
    <w:p w14:paraId="18E61D9E" w14:textId="3D6E9ACF" w:rsidR="002B280D" w:rsidRPr="00EF55F9" w:rsidRDefault="002B280D" w:rsidP="006D488D">
      <w:pPr>
        <w:spacing w:after="0" w:line="240" w:lineRule="auto"/>
        <w:jc w:val="both"/>
      </w:pPr>
      <w:r w:rsidRPr="00EF55F9">
        <w:t xml:space="preserve"> 3.</w:t>
      </w:r>
      <w:r w:rsidR="000D6DD0">
        <w:t>4</w:t>
      </w:r>
      <w:r w:rsidRPr="00EF55F9">
        <w:t xml:space="preserve">.5. </w:t>
      </w:r>
      <w:r w:rsidR="005255CA" w:rsidRPr="00EF55F9">
        <w:t xml:space="preserve"> </w:t>
      </w:r>
      <w:r w:rsidRPr="00EF55F9">
        <w:t>Lietuvos Respublikos nekilnojamojo turto kadastro įstatymu;</w:t>
      </w:r>
    </w:p>
    <w:p w14:paraId="4F0B02E6" w14:textId="478733F5" w:rsidR="002B280D" w:rsidRPr="00EF55F9" w:rsidRDefault="002B280D" w:rsidP="005255CA">
      <w:pPr>
        <w:spacing w:after="0" w:line="240" w:lineRule="auto"/>
        <w:ind w:left="709" w:hanging="709"/>
        <w:jc w:val="both"/>
      </w:pPr>
      <w:r w:rsidRPr="00EF55F9">
        <w:t xml:space="preserve"> 3.</w:t>
      </w:r>
      <w:r w:rsidR="000D6DD0">
        <w:t>4</w:t>
      </w:r>
      <w:r w:rsidRPr="00EF55F9">
        <w:t>.6.</w:t>
      </w:r>
      <w:r w:rsidR="004562CA">
        <w:t xml:space="preserve"> </w:t>
      </w:r>
      <w:r w:rsidRPr="00EF55F9">
        <w:t>Lietuvos Respublikos nekilnojamojo turto kadastro nuostatais, patvirtintais 2002 m. balandžio</w:t>
      </w:r>
      <w:r w:rsidR="004562CA">
        <w:t xml:space="preserve"> </w:t>
      </w:r>
      <w:r w:rsidRPr="00EF55F9">
        <w:t>15 d. Lietuvos Respublikos Vyriausybės nutarimu Nr. 534 „Dėl Lietuvos Respublikos nekilnojamojo turto kadastro nuostatų patvirtinimo“;</w:t>
      </w:r>
    </w:p>
    <w:p w14:paraId="747B1CD9" w14:textId="60A13104" w:rsidR="002B280D" w:rsidRPr="00EF55F9" w:rsidRDefault="002B280D" w:rsidP="005255CA">
      <w:pPr>
        <w:ind w:left="709" w:hanging="709"/>
        <w:jc w:val="both"/>
      </w:pPr>
      <w:r w:rsidRPr="00EF55F9">
        <w:t xml:space="preserve"> 3.</w:t>
      </w:r>
      <w:r w:rsidR="000D6DD0">
        <w:t>4</w:t>
      </w:r>
      <w:r w:rsidRPr="00EF55F9">
        <w:t xml:space="preserve">.7. </w:t>
      </w:r>
      <w:r w:rsidR="004562CA">
        <w:t xml:space="preserve"> </w:t>
      </w:r>
      <w:r w:rsidRPr="00EF55F9">
        <w:t>Lietuvos Respublikos žemės ūkio ministro 2019 m. gruodžio 16 d. įsakymu Nr. 3D-700 „Dėl teritorijų, kuriose taikomos specialiosios žemės naudojimo sąlygos, erdvinių duomenų rinkinio specifikacijos patvirtinimo“.</w:t>
      </w:r>
    </w:p>
    <w:p w14:paraId="7FD86201" w14:textId="5E72BBC7" w:rsidR="002B280D" w:rsidRPr="00EF55F9" w:rsidRDefault="002B280D" w:rsidP="004562CA">
      <w:pPr>
        <w:ind w:left="709" w:hanging="709"/>
        <w:jc w:val="both"/>
      </w:pPr>
      <w:r w:rsidRPr="00EF55F9">
        <w:t xml:space="preserve"> 3.</w:t>
      </w:r>
      <w:r w:rsidR="000D6DD0">
        <w:t>4</w:t>
      </w:r>
      <w:r w:rsidRPr="00EF55F9">
        <w:t>.8. Paslaugos teikėjas privalo vadovautis ne tik pirmiau išvardintais, bet ir visais kitais su Paslaugų teikimu susijusiais teisės aktais. Paslaugų teikėjas vadovaujasi ir Sutarties vykdymo metu naujai priimtais, su Paslaugų teikimu susijusiais, teisės aktais.</w:t>
      </w:r>
    </w:p>
    <w:p w14:paraId="009F41D7" w14:textId="2EC57B8B" w:rsidR="002B280D" w:rsidRPr="00EF55F9" w:rsidRDefault="002B280D" w:rsidP="006D488D">
      <w:pPr>
        <w:spacing w:after="0"/>
        <w:ind w:left="567" w:hanging="567"/>
        <w:jc w:val="both"/>
      </w:pPr>
      <w:r w:rsidRPr="00EF55F9">
        <w:t>3.</w:t>
      </w:r>
      <w:r w:rsidR="000D6DD0">
        <w:t>5</w:t>
      </w:r>
      <w:r w:rsidRPr="00EF55F9">
        <w:t>.</w:t>
      </w:r>
      <w:r w:rsidRPr="00EF55F9">
        <w:tab/>
      </w:r>
      <w:r w:rsidRPr="00EF55F9">
        <w:rPr>
          <w:u w:val="single"/>
        </w:rPr>
        <w:t>Užduotys ir reikalavimai Paslaugų teikėjui:</w:t>
      </w:r>
      <w:r w:rsidRPr="00EF55F9">
        <w:t xml:space="preserve"> Užsakovas pateikia tiekėjui esamų statinių (inžinerinių statinių) geodezines nuotraukas ir kitus turimus šilumos perdavimo tinklų duomenis. Visais kitais Paslaugos teikimui reikalingais duomenimis Paslaugų teikėjas pasirūpina pats.</w:t>
      </w:r>
    </w:p>
    <w:p w14:paraId="236FE257" w14:textId="15E6912E" w:rsidR="002B280D" w:rsidRPr="00EF55F9" w:rsidRDefault="002B280D" w:rsidP="006D488D">
      <w:pPr>
        <w:spacing w:after="0"/>
        <w:ind w:left="851" w:hanging="851"/>
        <w:jc w:val="both"/>
      </w:pPr>
      <w:r w:rsidRPr="00EF55F9">
        <w:t xml:space="preserve"> 3.</w:t>
      </w:r>
      <w:r w:rsidR="000D6DD0">
        <w:t>5</w:t>
      </w:r>
      <w:r w:rsidRPr="00EF55F9">
        <w:t xml:space="preserve">.1. Tiekėjas pateikia Užsakovui žemės sklypų, patenkančių į nustatytas apsaugos zonas, kuriose taikomos specialiosios žemės naudojimo sąlygos, planus, parengtus pagal teisės aktų reikalavimus skaitmeniniais formatais DWG ir PDF, kuriuose privalo išskirti, nustatytų </w:t>
      </w:r>
      <w:r w:rsidRPr="00EF55F9">
        <w:lastRenderedPageBreak/>
        <w:t>apsaugos zonų plotus. Vadovaujantis galiojančio Metodikos reikalavimais apskaičiuos kompensacijos dydžius žemės sklypams, patenkantiems į nustatytas apsaugos zonas, kuriose taikomos specialiosios žemės naudojimo sąlygos ir pateiks Užsakovui.</w:t>
      </w:r>
    </w:p>
    <w:p w14:paraId="5BC0C88E" w14:textId="772D0238" w:rsidR="002B280D" w:rsidRPr="00EF55F9" w:rsidRDefault="000D6DD0" w:rsidP="006D488D">
      <w:pPr>
        <w:spacing w:after="0"/>
        <w:ind w:left="567" w:hanging="567"/>
        <w:jc w:val="both"/>
      </w:pPr>
      <w:r>
        <w:t xml:space="preserve"> </w:t>
      </w:r>
      <w:r w:rsidR="002B280D" w:rsidRPr="00EF55F9">
        <w:t xml:space="preserve"> 3.</w:t>
      </w:r>
      <w:r>
        <w:t>5</w:t>
      </w:r>
      <w:r w:rsidR="002B280D" w:rsidRPr="00EF55F9">
        <w:t>.2. Vadovaujantis Tvarkos aprašo reikalavimais:</w:t>
      </w:r>
    </w:p>
    <w:p w14:paraId="4C7AD37E" w14:textId="491E3C1E" w:rsidR="002B280D" w:rsidRPr="00EF55F9" w:rsidRDefault="002B280D" w:rsidP="006D488D">
      <w:pPr>
        <w:spacing w:after="0" w:line="240" w:lineRule="auto"/>
        <w:ind w:left="993" w:hanging="993"/>
        <w:jc w:val="both"/>
      </w:pPr>
      <w:r w:rsidRPr="00EF55F9">
        <w:t xml:space="preserve">  3.</w:t>
      </w:r>
      <w:r w:rsidR="000D6DD0">
        <w:t>5</w:t>
      </w:r>
      <w:r w:rsidRPr="00EF55F9">
        <w:t>.2.1. Paruošti visų šilumos perdavimo tinklų (toliau – Objektai) apsaugos zonų planą (toliau – Planas) pagal Tvarkos aprašo 6-10 punktuose nustatytus reikalavimus;</w:t>
      </w:r>
    </w:p>
    <w:p w14:paraId="1F1076EC" w14:textId="224915DC" w:rsidR="002B280D" w:rsidRPr="00EF55F9" w:rsidRDefault="002B280D" w:rsidP="006D488D">
      <w:pPr>
        <w:spacing w:after="0" w:line="240" w:lineRule="auto"/>
        <w:ind w:left="567" w:hanging="567"/>
        <w:jc w:val="both"/>
      </w:pPr>
      <w:r w:rsidRPr="00EF55F9">
        <w:t xml:space="preserve">  3.</w:t>
      </w:r>
      <w:r w:rsidR="000D6DD0">
        <w:t>5</w:t>
      </w:r>
      <w:r w:rsidRPr="00EF55F9">
        <w:t>.2.2. Pateikti prašymą LR energetikos ministerijai organizuoti parengto Plano patvirtinimą;</w:t>
      </w:r>
    </w:p>
    <w:p w14:paraId="55AF06A9" w14:textId="5F214C14" w:rsidR="002B280D" w:rsidRPr="00EF55F9" w:rsidRDefault="002B280D" w:rsidP="006D488D">
      <w:pPr>
        <w:spacing w:after="0" w:line="240" w:lineRule="auto"/>
        <w:ind w:left="567" w:hanging="567"/>
        <w:jc w:val="both"/>
      </w:pPr>
      <w:r w:rsidRPr="00EF55F9">
        <w:t xml:space="preserve">  3.</w:t>
      </w:r>
      <w:r w:rsidR="000D6DD0">
        <w:t>5</w:t>
      </w:r>
      <w:r w:rsidRPr="00EF55F9">
        <w:t>.2.3. Teikti papildomus duomenis LR energetikos ministerijai reikalingus Plano tvirtinimui;</w:t>
      </w:r>
    </w:p>
    <w:p w14:paraId="369F73D0" w14:textId="338B7BF6" w:rsidR="002B280D" w:rsidRPr="00EF55F9" w:rsidRDefault="002B280D" w:rsidP="006D488D">
      <w:pPr>
        <w:spacing w:after="0" w:line="240" w:lineRule="auto"/>
        <w:ind w:left="993" w:hanging="993"/>
        <w:jc w:val="both"/>
      </w:pPr>
      <w:r w:rsidRPr="00EF55F9">
        <w:t xml:space="preserve">  3.</w:t>
      </w:r>
      <w:r w:rsidR="000D6DD0">
        <w:t>5</w:t>
      </w:r>
      <w:r w:rsidRPr="00EF55F9">
        <w:t>.2.4. LR energetikos ministerijai atmetus prašymą tvirtinti Planą, pataisyti Planą pagal gautas pastabas ir pateikti jį tvirtinimui pakartotinai;</w:t>
      </w:r>
    </w:p>
    <w:p w14:paraId="1E2AB40D" w14:textId="0A73BDD0" w:rsidR="002B280D" w:rsidRPr="00EF55F9" w:rsidRDefault="002B280D" w:rsidP="006D488D">
      <w:pPr>
        <w:spacing w:after="0" w:line="240" w:lineRule="auto"/>
        <w:ind w:left="993" w:hanging="993"/>
        <w:jc w:val="both"/>
      </w:pPr>
      <w:r w:rsidRPr="00EF55F9">
        <w:t xml:space="preserve">  3.</w:t>
      </w:r>
      <w:r w:rsidR="000D6DD0">
        <w:t>5</w:t>
      </w:r>
      <w:r w:rsidRPr="00EF55F9">
        <w:t>.2.5. LR energetikos ministerijai informavus apie Plano teikimą tvirtinimui, pagal Tvarkos aprašo reikalavimus informuoti atitinkamas savivaldybes, kurių teritorijoje pagal parengtą Planą numatoma nustatyti Objektų apsaugos zonas ir apie tai informuoti atitinkamą Energetikos ministerijos struktūrinį padalinį;</w:t>
      </w:r>
    </w:p>
    <w:p w14:paraId="674A271E" w14:textId="3F2E4354" w:rsidR="002B280D" w:rsidRPr="00EF55F9" w:rsidRDefault="002B280D" w:rsidP="006D488D">
      <w:pPr>
        <w:spacing w:after="0" w:line="240" w:lineRule="auto"/>
        <w:ind w:left="993" w:hanging="993"/>
        <w:jc w:val="both"/>
      </w:pPr>
      <w:r w:rsidRPr="00EF55F9">
        <w:t xml:space="preserve">  3.</w:t>
      </w:r>
      <w:r w:rsidR="000D6DD0">
        <w:t>5</w:t>
      </w:r>
      <w:r w:rsidRPr="00EF55F9">
        <w:t>.2.6. Likus ne mažiau kaip 10 darbo dienų iki LR energetikos ministro įsakymo dėl Plano patvirtinimo pasirašymo dienos, paskelbti šio įsakymo projektą ar nuorodą, kur galima susipažinti su šiuo projektu, viename iš nacionalinių ir viename iš vietinių laikraščių, jeigu toks leidžiamas numatomų nustatyti Objektų apsaugos zonų savivaldybėse, kurių teritorijoje pagal parengtą Planą numatoma nustatyti Objektų apsaugos zonas;</w:t>
      </w:r>
    </w:p>
    <w:p w14:paraId="22CBA648" w14:textId="24EA2C51" w:rsidR="002B280D" w:rsidRPr="00EF55F9" w:rsidRDefault="002B280D" w:rsidP="006D488D">
      <w:pPr>
        <w:spacing w:after="0" w:line="240" w:lineRule="auto"/>
        <w:ind w:left="993" w:hanging="993"/>
        <w:jc w:val="both"/>
      </w:pPr>
      <w:r w:rsidRPr="00EF55F9">
        <w:t xml:space="preserve">  3.</w:t>
      </w:r>
      <w:r w:rsidR="000D6DD0">
        <w:t>5</w:t>
      </w:r>
      <w:r w:rsidRPr="00EF55F9">
        <w:t>.2.7. Per 10 darbo dienų nuo Plano patvirtinimo dienos Nekilnojamojo turto kadastro ir Nekilnojamojo turto registro tvarkytojui Nekilnojamojo turto kadastro įstatymo ir  Lietuvos Respublikos nekilnojamojo turto registro įstatymo nustatyta tvarka pateikti pranešimą apie naujai nustatytas ir (ar) pasikeitusias Objektų apsaugos zonas kartu su Lietuvos Respublikos nekilnojamojo turto kadastro nuostatuose, patvirtintuose Lietuvos Respublikos Vyriausybės 2002 m. balandžio 15 d. nutarimu Nr. 534 „Dėl Lietuvos Respublikos nekilnojamojo turto kadastro nuostatų patvirtinimo“ (toliau – Nekilnojamojo turto kadastro nuostatai), nurodytais Plane nustatytų Objektų apsaugos zonų erdviniais duomenimis ir į jas patenkančių arba nebepatenkančių (kai pasikeitė ar buvo panaikinta anksčiau nustatyta ta pati Objekto apsaugos zona) Nekilnojamojo turto registre įregistruotų žemės sklypų unikaliais numeriais ir kitais Nekilnojamojo turto kadastro nuostatuose nurodytais dokumentais;</w:t>
      </w:r>
    </w:p>
    <w:p w14:paraId="79B6DFB6" w14:textId="4A42958B" w:rsidR="002B280D" w:rsidRPr="00EF55F9" w:rsidRDefault="006D488D" w:rsidP="000D6DD0">
      <w:pPr>
        <w:spacing w:after="0" w:line="240" w:lineRule="auto"/>
        <w:ind w:left="993" w:hanging="851"/>
        <w:jc w:val="both"/>
      </w:pPr>
      <w:r w:rsidRPr="00EF55F9">
        <w:t xml:space="preserve">  </w:t>
      </w:r>
      <w:r w:rsidR="002B280D" w:rsidRPr="00EF55F9">
        <w:t>3.</w:t>
      </w:r>
      <w:r w:rsidR="000D6DD0">
        <w:t>5</w:t>
      </w:r>
      <w:r w:rsidR="002B280D" w:rsidRPr="00EF55F9">
        <w:t xml:space="preserve">.2.8. Per 15 darbo dienų nuo Plano patvirtinimo dienos registruotu laišku, įteikiamu pasirašytinai, pranešti (nurodytu terminu išsiųsti atitinkamus pranešimus) žemės sklypo, kuriame numatoma taikyti specialiąsias žemės naudojimo sąlygas Plane nustatytoje apsaugos zonoje, savininkui, valstybinės ar savivaldybės žemės patikėtiniui, taip pat fiziniam ar juridiniam asmeniui arba kitai organizacijai ar jų padaliniams, naudojantiems nurodytą žemę pagal Nekilnojamojo turto registre įregistruotą sutartį, ir (ar) šioje Plane nustatytoje Objekto apsaugos zonoje esančių Nekilnojamojo turto registre įregistruotų nekilnojamųjų daiktų savininkams ar patikėtiniams jų deklaruotos gyvenamosios vietos ar buveinės adresu, nurodydamas konkrečias Plane nustatytas Objektų apsaugos zonas (nustatytų teritorijų pavadinimą ir dydį (plotį) ir jose taikytinas specialiąsias žemės naudojimo sąlygas ir sprendimą, kuriuo buvo patvirtintas atitinkamas Planas. Tuo pačiu raštu informuoti apie teisę kreiptis į Užsakovą (nurodant jo pavadinimą, juridinio asmens kodą, buveinę, kontaktinius duomenis (adresas, telefono numeris, elektroninio pašto adresas)) dėl Įstatymo 13 straipsnio 1 dalyje nurodytos kompensacijos  sumokėjimo (kartu pranešti galimos kompensacijos dydį), išskyrus Įstatymo 13 straipsnio 5 dalyje, 141 straipsnio 3 ar 5 dalyje nurodytus atvejus, kai kompensacijos nemokamos. Jeigu į Plane nustatytas Objektų apsaugos zonas patenka gyvenamosios paskirties daugiabutis pastatas, apie šias Plane nustatytas teritorijas ir jose taikytinas specialiąsias žemės naudojimo sąlygas registruotu laišku, įteikiamu pasirašytinai, informuojama šio pastato savininkų bendrija ar kitas bendrojo naudojimo objektų valdytojas. Jeigu registruoto laiško nepavyksta įteikti ir (ar) nežinoma žemės sklypo savininko, fizinio asmens, </w:t>
      </w:r>
      <w:r w:rsidR="002B280D" w:rsidRPr="00EF55F9">
        <w:lastRenderedPageBreak/>
        <w:t>naudojančio žemę pagal Nekilnojamojo turto registre įregistruotą sutartį, ir (ar) Plane nustatytoje Objekto apsaugos zonoje esančio Nekilnojamojo turto registre įregistruoto nekilnojamojo daikto savininko ar patikėtinio gyvenamoji vieta, informacija apie Plane nustatytas Objektų apsaugos zonas paskelbiama Įstatymo 11 straipsnio 3 dalyje nustatyta tvarka. Įstatymo 11 straipsnio 5 dalyje nurodytu atveju informacija apie Plane nustatomą mažesnio, negu anksčiau nustatyta, dydžio tą pačią Objekto apsaugos zoną, viešai paskelbiama Įstatymo 11 straipsnio 3 dalyje nustatyta tvarka. Šiame punkte nurodytus pranešimus galima siųsti ir elektroninių ryšių priemonėmis – per Nacionalinę elektroninių siuntų pristatymo, naudojant pašto tinklą, informacinę sistemą.</w:t>
      </w:r>
    </w:p>
    <w:p w14:paraId="1EF0786D" w14:textId="43C18552" w:rsidR="00D807EF" w:rsidRPr="00EF55F9" w:rsidRDefault="002B280D" w:rsidP="000D6DD0">
      <w:pPr>
        <w:spacing w:after="0" w:line="240" w:lineRule="auto"/>
        <w:ind w:left="993" w:hanging="851"/>
        <w:jc w:val="both"/>
      </w:pPr>
      <w:r w:rsidRPr="00EF55F9">
        <w:t>3.</w:t>
      </w:r>
      <w:r w:rsidR="000D6DD0">
        <w:t>5</w:t>
      </w:r>
      <w:r w:rsidRPr="00EF55F9">
        <w:t>.2.9.Pateikti Įstatymo 9 straipsnyje, 141 straipsnio 3 ir 13 dalyse nurodyta tvarka prašymą įrašyti Plane nustatytas Objektų apsaugos zonas į Nekilnojamojo turto kadastrą ir Nekilnojamojo turto registrą kartu su Nekilnojamojo turto kadastro nuostatuose nurodytais dokumentais arba prašymą įregistruoti į Nekilnojamojo turto registrą.</w:t>
      </w:r>
    </w:p>
    <w:p w14:paraId="0A690F8E" w14:textId="6FAEE43C" w:rsidR="002B280D" w:rsidRPr="00EF55F9" w:rsidRDefault="002B280D" w:rsidP="000D6DD0">
      <w:pPr>
        <w:spacing w:line="240" w:lineRule="auto"/>
        <w:ind w:left="993" w:hanging="851"/>
        <w:jc w:val="both"/>
      </w:pPr>
      <w:r w:rsidRPr="00EF55F9">
        <w:t>3.</w:t>
      </w:r>
      <w:r w:rsidR="000D6DD0">
        <w:t>5</w:t>
      </w:r>
      <w:r w:rsidRPr="00EF55F9">
        <w:t>.3.Užsakovui turi būti pateikti visi parengti dokumentai – 1 egz. popieriuje ir 1 egz. skaitmeniniu formatu (dokumentų kopijos – spalvotos, su rengėjų parašais PDF ir DOCX, XLSX, *ADOC, formatais ar lygiaverčiu formatu, ir DWG</w:t>
      </w:r>
      <w:r w:rsidR="00DD7064">
        <w:t xml:space="preserve"> ar</w:t>
      </w:r>
      <w:r w:rsidRPr="00EF55F9">
        <w:t xml:space="preserve"> QGZ ar SHP ar lygiaverčiu formatu, perduodamas įrašytas į laikmeną (USB ar lygiavertę) arba siunčiant elektroniniu paštu ar pateikiant kitomis su Užsakovu suderintomis elektroninėmis priemonėmis).</w:t>
      </w:r>
    </w:p>
    <w:p w14:paraId="4E8885D9" w14:textId="3D5E5A8D" w:rsidR="00AD1FF7" w:rsidRPr="00EF55F9" w:rsidRDefault="00AD1FF7" w:rsidP="000D6DD0">
      <w:pPr>
        <w:pStyle w:val="Sraopastraipa"/>
        <w:numPr>
          <w:ilvl w:val="0"/>
          <w:numId w:val="30"/>
        </w:numPr>
        <w:spacing w:after="160" w:line="259" w:lineRule="auto"/>
        <w:ind w:left="993" w:hanging="851"/>
        <w:jc w:val="both"/>
        <w:rPr>
          <w:rFonts w:ascii="Times New Roman" w:hAnsi="Times New Roman"/>
          <w:b/>
          <w:sz w:val="24"/>
          <w:szCs w:val="24"/>
          <w:lang w:val="lt-LT"/>
        </w:rPr>
      </w:pPr>
      <w:r w:rsidRPr="00EF55F9">
        <w:rPr>
          <w:rFonts w:ascii="Times New Roman" w:hAnsi="Times New Roman"/>
          <w:b/>
          <w:sz w:val="24"/>
          <w:szCs w:val="24"/>
          <w:lang w:val="lt-LT"/>
        </w:rPr>
        <w:t>REIKALAVIMAI PASLAUGŲ TEIKIMUI</w:t>
      </w:r>
    </w:p>
    <w:p w14:paraId="6683A388" w14:textId="08FB24F8" w:rsidR="00AD1FF7" w:rsidRPr="00EF55F9" w:rsidRDefault="00AD1FF7" w:rsidP="000D6DD0">
      <w:pPr>
        <w:pStyle w:val="Sraopastraipa"/>
        <w:numPr>
          <w:ilvl w:val="1"/>
          <w:numId w:val="30"/>
        </w:numPr>
        <w:spacing w:after="160" w:line="240" w:lineRule="auto"/>
        <w:ind w:left="993" w:hanging="851"/>
        <w:jc w:val="both"/>
        <w:rPr>
          <w:rFonts w:ascii="Times New Roman" w:hAnsi="Times New Roman"/>
          <w:b/>
          <w:sz w:val="24"/>
          <w:szCs w:val="24"/>
          <w:lang w:val="lt-LT"/>
        </w:rPr>
      </w:pPr>
      <w:r w:rsidRPr="00EF55F9">
        <w:rPr>
          <w:rFonts w:ascii="Times New Roman" w:hAnsi="Times New Roman"/>
          <w:sz w:val="24"/>
          <w:szCs w:val="24"/>
          <w:lang w:val="lt-LT"/>
        </w:rPr>
        <w:t>Paslaugų teikėjas per 10 darbo dienų nuo pirkimo sutarties (Paslaugų teikimo sutarties) įsigaliojimo dienos parengia ir suderina su Užsakovo paskirtu atsakingu asmeniu Paslaugų teikimo grafiką.</w:t>
      </w:r>
    </w:p>
    <w:p w14:paraId="6325801B" w14:textId="77777777" w:rsidR="00AD1FF7" w:rsidRPr="00EF55F9" w:rsidRDefault="00AD1FF7" w:rsidP="000D6DD0">
      <w:pPr>
        <w:pStyle w:val="Sraopastraipa"/>
        <w:numPr>
          <w:ilvl w:val="1"/>
          <w:numId w:val="30"/>
        </w:numPr>
        <w:spacing w:after="160" w:line="240" w:lineRule="auto"/>
        <w:ind w:left="993" w:hanging="851"/>
        <w:jc w:val="both"/>
        <w:rPr>
          <w:rFonts w:ascii="Times New Roman" w:hAnsi="Times New Roman"/>
          <w:b/>
          <w:sz w:val="24"/>
          <w:szCs w:val="24"/>
          <w:lang w:val="lt-LT"/>
        </w:rPr>
      </w:pPr>
      <w:r w:rsidRPr="00EF55F9">
        <w:rPr>
          <w:rFonts w:ascii="Times New Roman" w:hAnsi="Times New Roman"/>
          <w:sz w:val="24"/>
          <w:szCs w:val="24"/>
          <w:lang w:val="lt-LT"/>
        </w:rPr>
        <w:t>Paslaugų suteikimo terminai:</w:t>
      </w:r>
    </w:p>
    <w:p w14:paraId="3FFD9B65" w14:textId="0BE82F08" w:rsidR="00423CB5" w:rsidRPr="00EF55F9" w:rsidRDefault="00D807EF" w:rsidP="000D6DD0">
      <w:pPr>
        <w:pStyle w:val="Sraopastraipa"/>
        <w:numPr>
          <w:ilvl w:val="2"/>
          <w:numId w:val="30"/>
        </w:numPr>
        <w:spacing w:after="160" w:line="259" w:lineRule="auto"/>
        <w:ind w:left="993" w:hanging="851"/>
        <w:jc w:val="both"/>
        <w:rPr>
          <w:rFonts w:ascii="Times New Roman" w:hAnsi="Times New Roman"/>
          <w:sz w:val="24"/>
          <w:szCs w:val="24"/>
          <w:lang w:val="lt-LT"/>
        </w:rPr>
      </w:pPr>
      <w:r w:rsidRPr="00EF55F9">
        <w:rPr>
          <w:rFonts w:ascii="Times New Roman" w:hAnsi="Times New Roman"/>
          <w:b/>
          <w:bCs/>
          <w:sz w:val="24"/>
          <w:szCs w:val="24"/>
          <w:lang w:val="lt-LT"/>
        </w:rPr>
        <w:t xml:space="preserve"> </w:t>
      </w:r>
      <w:r w:rsidR="00155CA7" w:rsidRPr="007254A1">
        <w:rPr>
          <w:rFonts w:ascii="Times New Roman" w:hAnsi="Times New Roman"/>
          <w:sz w:val="24"/>
          <w:szCs w:val="24"/>
          <w:u w:val="single"/>
          <w:lang w:val="lt-LT"/>
        </w:rPr>
        <w:t>Darbai turi būti atlikti</w:t>
      </w:r>
      <w:r w:rsidR="007154A5">
        <w:rPr>
          <w:rFonts w:ascii="Times New Roman" w:hAnsi="Times New Roman"/>
          <w:sz w:val="24"/>
          <w:szCs w:val="24"/>
          <w:u w:val="single"/>
          <w:lang w:val="lt-LT"/>
        </w:rPr>
        <w:t xml:space="preserve"> per 6 mėnesius nuo sutarties pasirašymo dienos</w:t>
      </w:r>
      <w:r w:rsidR="00155CA7" w:rsidRPr="007254A1">
        <w:rPr>
          <w:rFonts w:ascii="Times New Roman" w:hAnsi="Times New Roman"/>
          <w:sz w:val="24"/>
          <w:szCs w:val="24"/>
          <w:u w:val="single"/>
          <w:lang w:val="lt-LT"/>
        </w:rPr>
        <w:t>.</w:t>
      </w:r>
      <w:r w:rsidR="00155CA7">
        <w:rPr>
          <w:rFonts w:ascii="Times New Roman" w:hAnsi="Times New Roman"/>
          <w:sz w:val="24"/>
          <w:szCs w:val="24"/>
          <w:lang w:val="lt-LT"/>
        </w:rPr>
        <w:t xml:space="preserve"> </w:t>
      </w:r>
      <w:r w:rsidR="00CB3553" w:rsidRPr="00CB3553">
        <w:rPr>
          <w:rFonts w:ascii="Times New Roman" w:hAnsi="Times New Roman"/>
          <w:sz w:val="24"/>
          <w:szCs w:val="24"/>
          <w:lang w:val="lt-LT"/>
        </w:rPr>
        <w:t xml:space="preserve">Sutartis dėl nenumatytų, nuo tiekėjo nepriklausančių aplinkybių, gali būti pratęsta vieną kartą </w:t>
      </w:r>
      <w:r w:rsidR="00CB3553">
        <w:rPr>
          <w:rFonts w:ascii="Times New Roman" w:hAnsi="Times New Roman"/>
          <w:sz w:val="24"/>
          <w:szCs w:val="24"/>
          <w:lang w:val="lt-LT"/>
        </w:rPr>
        <w:t>ne ilgiau kaip dviem mėnesiams</w:t>
      </w:r>
      <w:r w:rsidR="00CB3553" w:rsidRPr="00CB3553">
        <w:rPr>
          <w:rFonts w:ascii="Times New Roman" w:hAnsi="Times New Roman"/>
          <w:sz w:val="24"/>
          <w:szCs w:val="24"/>
          <w:lang w:val="lt-LT"/>
        </w:rPr>
        <w:t>.</w:t>
      </w:r>
    </w:p>
    <w:p w14:paraId="7C353280" w14:textId="5DA58406" w:rsidR="00F23950" w:rsidRPr="00EF55F9" w:rsidRDefault="00E12092" w:rsidP="000D6DD0">
      <w:pPr>
        <w:pStyle w:val="Sraopastraipa"/>
        <w:numPr>
          <w:ilvl w:val="1"/>
          <w:numId w:val="30"/>
        </w:numPr>
        <w:spacing w:after="0" w:line="240" w:lineRule="auto"/>
        <w:ind w:left="993" w:right="159" w:hanging="851"/>
        <w:jc w:val="both"/>
        <w:rPr>
          <w:rFonts w:ascii="Times New Roman" w:eastAsia="Arial" w:hAnsi="Times New Roman"/>
          <w:vanish/>
          <w:sz w:val="24"/>
          <w:szCs w:val="24"/>
          <w:lang w:val="lt-LT"/>
        </w:rPr>
      </w:pPr>
      <w:r w:rsidRPr="00EF55F9">
        <w:rPr>
          <w:rFonts w:ascii="Times New Roman" w:eastAsia="Arial" w:hAnsi="Times New Roman"/>
          <w:sz w:val="24"/>
          <w:szCs w:val="24"/>
          <w:lang w:val="lt-LT"/>
        </w:rPr>
        <w:t>Atsiskaitymo (</w:t>
      </w:r>
      <w:proofErr w:type="spellStart"/>
      <w:r w:rsidRPr="00EF55F9">
        <w:rPr>
          <w:rFonts w:ascii="Times New Roman" w:eastAsia="Arial" w:hAnsi="Times New Roman"/>
          <w:sz w:val="24"/>
          <w:szCs w:val="24"/>
          <w:lang w:val="lt-LT"/>
        </w:rPr>
        <w:t>aktavimo</w:t>
      </w:r>
      <w:proofErr w:type="spellEnd"/>
      <w:r w:rsidRPr="00EF55F9">
        <w:rPr>
          <w:rFonts w:ascii="Times New Roman" w:eastAsia="Arial" w:hAnsi="Times New Roman"/>
          <w:sz w:val="24"/>
          <w:szCs w:val="24"/>
          <w:lang w:val="lt-LT"/>
        </w:rPr>
        <w:t>) etapai:</w:t>
      </w:r>
    </w:p>
    <w:p w14:paraId="22B7B0F1" w14:textId="77777777" w:rsidR="004562CA" w:rsidRDefault="00D807EF" w:rsidP="000D6DD0">
      <w:pPr>
        <w:pStyle w:val="Sraopastraipa"/>
        <w:numPr>
          <w:ilvl w:val="2"/>
          <w:numId w:val="28"/>
        </w:numPr>
        <w:spacing w:after="0" w:line="240" w:lineRule="auto"/>
        <w:ind w:left="993" w:right="159" w:hanging="851"/>
        <w:jc w:val="both"/>
        <w:rPr>
          <w:rFonts w:ascii="Times New Roman" w:eastAsia="Arial" w:hAnsi="Times New Roman"/>
          <w:sz w:val="24"/>
          <w:szCs w:val="24"/>
          <w:lang w:val="lt-LT"/>
        </w:rPr>
      </w:pPr>
      <w:r w:rsidRPr="00EF55F9">
        <w:rPr>
          <w:rFonts w:ascii="Times New Roman" w:eastAsia="Arial" w:hAnsi="Times New Roman"/>
          <w:sz w:val="24"/>
          <w:szCs w:val="24"/>
          <w:lang w:val="lt-LT"/>
        </w:rPr>
        <w:t xml:space="preserve"> </w:t>
      </w:r>
    </w:p>
    <w:p w14:paraId="639AC92A" w14:textId="230BDF3B" w:rsidR="00D807EF" w:rsidRPr="00EF55F9" w:rsidRDefault="00D807EF" w:rsidP="000D6DD0">
      <w:pPr>
        <w:pStyle w:val="Sraopastraipa"/>
        <w:numPr>
          <w:ilvl w:val="2"/>
          <w:numId w:val="32"/>
        </w:numPr>
        <w:spacing w:after="0" w:line="240" w:lineRule="auto"/>
        <w:ind w:left="993" w:right="159" w:hanging="851"/>
        <w:jc w:val="both"/>
        <w:rPr>
          <w:rFonts w:ascii="Times New Roman" w:eastAsia="Arial" w:hAnsi="Times New Roman"/>
          <w:sz w:val="24"/>
          <w:szCs w:val="24"/>
          <w:lang w:val="lt-LT"/>
        </w:rPr>
      </w:pPr>
      <w:r w:rsidRPr="00EF55F9">
        <w:rPr>
          <w:rFonts w:ascii="Times New Roman" w:eastAsia="Arial" w:hAnsi="Times New Roman"/>
          <w:sz w:val="24"/>
          <w:szCs w:val="24"/>
          <w:lang w:val="lt-LT"/>
        </w:rPr>
        <w:t>Visų AZ planų parengimas ir suderinimas su Užsakovu</w:t>
      </w:r>
      <w:r w:rsidR="00FA741E">
        <w:rPr>
          <w:rFonts w:ascii="Times New Roman" w:eastAsia="Arial" w:hAnsi="Times New Roman"/>
          <w:sz w:val="24"/>
          <w:szCs w:val="24"/>
          <w:lang w:val="lt-LT"/>
        </w:rPr>
        <w:t>, p</w:t>
      </w:r>
      <w:r w:rsidR="00FA741E" w:rsidRPr="00EF55F9">
        <w:rPr>
          <w:rFonts w:ascii="Times New Roman" w:hAnsi="Times New Roman"/>
          <w:sz w:val="24"/>
          <w:szCs w:val="24"/>
          <w:lang w:val="lt-LT"/>
        </w:rPr>
        <w:t>arengtų planų tvirtinimas LR Energetikos ministerijoje ir planų viešinimo procedūros (</w:t>
      </w:r>
      <w:r w:rsidR="00FA741E" w:rsidRPr="00EF55F9">
        <w:rPr>
          <w:rFonts w:ascii="Times New Roman" w:hAnsi="Times New Roman"/>
          <w:i/>
          <w:iCs/>
          <w:sz w:val="24"/>
          <w:szCs w:val="24"/>
          <w:lang w:val="lt-LT"/>
        </w:rPr>
        <w:t>pateikti LR Energetikos ministerijos įsakymus dėl partvirtintų AZ planų ir informaciją apie viešinimą</w:t>
      </w:r>
      <w:r w:rsidR="00FA741E" w:rsidRPr="00EF55F9">
        <w:rPr>
          <w:rFonts w:ascii="Times New Roman" w:hAnsi="Times New Roman"/>
          <w:sz w:val="24"/>
          <w:szCs w:val="24"/>
          <w:lang w:val="lt-LT"/>
        </w:rPr>
        <w:t>)</w:t>
      </w:r>
      <w:r w:rsidR="00FA741E">
        <w:rPr>
          <w:rFonts w:ascii="Times New Roman" w:hAnsi="Times New Roman"/>
          <w:sz w:val="24"/>
          <w:szCs w:val="24"/>
          <w:lang w:val="lt-LT"/>
        </w:rPr>
        <w:t xml:space="preserve"> </w:t>
      </w:r>
      <w:r w:rsidRPr="00EF55F9">
        <w:rPr>
          <w:rFonts w:ascii="Times New Roman" w:eastAsia="Arial" w:hAnsi="Times New Roman"/>
          <w:sz w:val="24"/>
          <w:szCs w:val="24"/>
          <w:lang w:val="lt-LT"/>
        </w:rPr>
        <w:t>– 50 proc. nuo sutarties kainos;</w:t>
      </w:r>
    </w:p>
    <w:p w14:paraId="6323E0A4" w14:textId="3DB40421" w:rsidR="003B42B6" w:rsidRPr="00EF55F9" w:rsidRDefault="006A5858" w:rsidP="000D6DD0">
      <w:pPr>
        <w:pStyle w:val="Sraopastraipa"/>
        <w:numPr>
          <w:ilvl w:val="2"/>
          <w:numId w:val="32"/>
        </w:numPr>
        <w:spacing w:after="0" w:line="240" w:lineRule="auto"/>
        <w:ind w:left="993" w:right="159" w:hanging="851"/>
        <w:jc w:val="both"/>
        <w:rPr>
          <w:rFonts w:ascii="Times New Roman" w:eastAsia="Arial" w:hAnsi="Times New Roman"/>
          <w:sz w:val="24"/>
          <w:szCs w:val="24"/>
          <w:lang w:val="lt-LT"/>
        </w:rPr>
      </w:pPr>
      <w:r w:rsidRPr="00EF55F9">
        <w:rPr>
          <w:rFonts w:ascii="Times New Roman" w:hAnsi="Times New Roman"/>
          <w:sz w:val="24"/>
          <w:szCs w:val="24"/>
          <w:lang w:val="lt-LT"/>
        </w:rPr>
        <w:t>Žemės sklypų savininkų informavimo procedūrų vykdymas</w:t>
      </w:r>
      <w:r w:rsidR="00160D1A" w:rsidRPr="00EF55F9">
        <w:rPr>
          <w:rFonts w:ascii="Times New Roman" w:hAnsi="Times New Roman"/>
          <w:sz w:val="24"/>
          <w:szCs w:val="24"/>
          <w:lang w:val="lt-LT"/>
        </w:rPr>
        <w:t xml:space="preserve"> (</w:t>
      </w:r>
      <w:r w:rsidR="00160D1A" w:rsidRPr="00EF55F9">
        <w:rPr>
          <w:rFonts w:ascii="Times New Roman" w:hAnsi="Times New Roman"/>
          <w:i/>
          <w:iCs/>
          <w:sz w:val="24"/>
          <w:szCs w:val="24"/>
          <w:lang w:val="lt-LT"/>
        </w:rPr>
        <w:t>pateikti išsiųstus žemės sklypų savininkų laiškus, pašto kvitus ar kitus įrodančius dokumentus, kad žemės sklypų savininkai buvo tinkamai informuoti apie numatomą šilumos perdavimo tinklų apsaugos zoną</w:t>
      </w:r>
      <w:r w:rsidR="00160D1A" w:rsidRPr="00EF55F9">
        <w:rPr>
          <w:rFonts w:ascii="Times New Roman" w:hAnsi="Times New Roman"/>
          <w:sz w:val="24"/>
          <w:szCs w:val="24"/>
          <w:lang w:val="lt-LT"/>
        </w:rPr>
        <w:t>)</w:t>
      </w:r>
      <w:bookmarkStart w:id="0" w:name="_Hlk99002974"/>
      <w:r w:rsidR="00316498" w:rsidRPr="00EF55F9">
        <w:rPr>
          <w:rFonts w:ascii="Times New Roman" w:hAnsi="Times New Roman"/>
          <w:sz w:val="24"/>
          <w:szCs w:val="24"/>
          <w:lang w:val="lt-LT"/>
        </w:rPr>
        <w:t xml:space="preserve"> – 25 proc. nuo sutarties kainos;</w:t>
      </w:r>
    </w:p>
    <w:p w14:paraId="1062BCEA" w14:textId="52D7B73D" w:rsidR="006A5858" w:rsidRPr="00EF55F9" w:rsidRDefault="003B42B6" w:rsidP="000D6DD0">
      <w:pPr>
        <w:pStyle w:val="Sraopastraipa"/>
        <w:numPr>
          <w:ilvl w:val="2"/>
          <w:numId w:val="32"/>
        </w:numPr>
        <w:spacing w:after="0" w:line="240" w:lineRule="auto"/>
        <w:ind w:left="993" w:right="159" w:hanging="851"/>
        <w:jc w:val="both"/>
        <w:rPr>
          <w:rFonts w:ascii="Times New Roman" w:eastAsia="Arial" w:hAnsi="Times New Roman"/>
          <w:sz w:val="24"/>
          <w:szCs w:val="24"/>
          <w:lang w:val="lt-LT"/>
        </w:rPr>
      </w:pPr>
      <w:r w:rsidRPr="00EF55F9">
        <w:rPr>
          <w:rFonts w:ascii="Times New Roman" w:hAnsi="Times New Roman"/>
          <w:sz w:val="24"/>
          <w:szCs w:val="24"/>
          <w:lang w:val="lt-LT"/>
        </w:rPr>
        <w:t>Duomenų teikimas Nekilnojamojo turto kadastro ir Nekilnojamojo turto registro tvarkytojui</w:t>
      </w:r>
      <w:bookmarkEnd w:id="0"/>
      <w:r w:rsidRPr="00EF55F9">
        <w:rPr>
          <w:rFonts w:ascii="Times New Roman" w:hAnsi="Times New Roman"/>
          <w:sz w:val="24"/>
          <w:szCs w:val="24"/>
          <w:lang w:val="lt-LT"/>
        </w:rPr>
        <w:t xml:space="preserve"> apie nustatytas šilumos perdavimo tinklų AZ bei prašymų ir kitų dokumentų teikimas būtinas Sutarties įvykdymui (</w:t>
      </w:r>
      <w:r w:rsidR="00160D1A" w:rsidRPr="00EF55F9">
        <w:rPr>
          <w:rFonts w:ascii="Times New Roman" w:hAnsi="Times New Roman"/>
          <w:i/>
          <w:iCs/>
          <w:sz w:val="24"/>
          <w:szCs w:val="24"/>
          <w:lang w:val="lt-LT"/>
        </w:rPr>
        <w:t>pateikti žemės sklypų nekilnojamojo turto registro duomenų bazės išraš</w:t>
      </w:r>
      <w:r w:rsidRPr="00EF55F9">
        <w:rPr>
          <w:rFonts w:ascii="Times New Roman" w:hAnsi="Times New Roman"/>
          <w:i/>
          <w:iCs/>
          <w:sz w:val="24"/>
          <w:szCs w:val="24"/>
          <w:lang w:val="lt-LT"/>
        </w:rPr>
        <w:t>us</w:t>
      </w:r>
      <w:r w:rsidR="00160D1A" w:rsidRPr="00EF55F9">
        <w:rPr>
          <w:rFonts w:ascii="Times New Roman" w:hAnsi="Times New Roman"/>
          <w:i/>
          <w:iCs/>
          <w:sz w:val="24"/>
          <w:szCs w:val="24"/>
          <w:lang w:val="lt-LT"/>
        </w:rPr>
        <w:t xml:space="preserve"> ar kitus įrodančius dokumentus, kad žemės sklypams buvo padaryta žymą apie šilumos perdavimo tinklų apsaugos zoną ir ji yra pažymėta kadastro žemėlapyje</w:t>
      </w:r>
      <w:r w:rsidR="00160D1A" w:rsidRPr="00EF55F9">
        <w:rPr>
          <w:rFonts w:ascii="Times New Roman" w:hAnsi="Times New Roman"/>
          <w:sz w:val="24"/>
          <w:szCs w:val="24"/>
          <w:lang w:val="lt-LT"/>
        </w:rPr>
        <w:t>)</w:t>
      </w:r>
      <w:r w:rsidR="00316498" w:rsidRPr="00EF55F9">
        <w:rPr>
          <w:rFonts w:ascii="Times New Roman" w:hAnsi="Times New Roman"/>
          <w:sz w:val="24"/>
          <w:szCs w:val="24"/>
          <w:lang w:val="lt-LT"/>
        </w:rPr>
        <w:t xml:space="preserve"> – 2</w:t>
      </w:r>
      <w:r w:rsidR="00FA741E">
        <w:rPr>
          <w:rFonts w:ascii="Times New Roman" w:hAnsi="Times New Roman"/>
          <w:sz w:val="24"/>
          <w:szCs w:val="24"/>
          <w:lang w:val="lt-LT"/>
        </w:rPr>
        <w:t>5</w:t>
      </w:r>
      <w:r w:rsidR="00316498" w:rsidRPr="00EF55F9">
        <w:rPr>
          <w:rFonts w:ascii="Times New Roman" w:hAnsi="Times New Roman"/>
          <w:sz w:val="24"/>
          <w:szCs w:val="24"/>
          <w:lang w:val="lt-LT"/>
        </w:rPr>
        <w:t xml:space="preserve"> proc. nuo sutarties kainos</w:t>
      </w:r>
      <w:r w:rsidR="00BA293F" w:rsidRPr="00EF55F9">
        <w:rPr>
          <w:rFonts w:ascii="Times New Roman" w:hAnsi="Times New Roman"/>
          <w:sz w:val="24"/>
          <w:szCs w:val="24"/>
          <w:lang w:val="lt-LT"/>
        </w:rPr>
        <w:t>.</w:t>
      </w:r>
    </w:p>
    <w:p w14:paraId="4F7DE007" w14:textId="25E03EB4" w:rsidR="00AD1FF7" w:rsidRPr="00EF55F9" w:rsidRDefault="00AD1FF7" w:rsidP="001B09AC">
      <w:pPr>
        <w:pStyle w:val="Betarp"/>
        <w:numPr>
          <w:ilvl w:val="1"/>
          <w:numId w:val="32"/>
        </w:numPr>
        <w:ind w:left="993" w:hanging="709"/>
        <w:jc w:val="both"/>
        <w:rPr>
          <w:rFonts w:ascii="Times New Roman" w:hAnsi="Times New Roman"/>
          <w:b/>
          <w:sz w:val="24"/>
          <w:szCs w:val="24"/>
          <w:lang w:val="lt-LT"/>
        </w:rPr>
      </w:pPr>
      <w:r w:rsidRPr="00EF55F9">
        <w:rPr>
          <w:rFonts w:ascii="Times New Roman" w:hAnsi="Times New Roman"/>
          <w:sz w:val="24"/>
          <w:szCs w:val="24"/>
          <w:lang w:val="lt-LT"/>
        </w:rPr>
        <w:t>Visi Paslaugų teikėjo siunčiamų pranešimų šablonai žemės sklypų savininkams turi būti suderinti su Užsakovu.</w:t>
      </w:r>
    </w:p>
    <w:p w14:paraId="2B084C61" w14:textId="71B1E84A" w:rsidR="00AD1FF7" w:rsidRPr="00EF55F9" w:rsidRDefault="00AD1FF7" w:rsidP="001B09AC">
      <w:pPr>
        <w:pStyle w:val="Betarp"/>
        <w:numPr>
          <w:ilvl w:val="1"/>
          <w:numId w:val="32"/>
        </w:numPr>
        <w:tabs>
          <w:tab w:val="left" w:pos="993"/>
        </w:tabs>
        <w:ind w:left="993" w:hanging="709"/>
        <w:jc w:val="both"/>
        <w:rPr>
          <w:rFonts w:ascii="Times New Roman" w:hAnsi="Times New Roman"/>
          <w:b/>
          <w:sz w:val="24"/>
          <w:szCs w:val="24"/>
          <w:lang w:val="lt-LT"/>
        </w:rPr>
      </w:pPr>
      <w:r w:rsidRPr="00EF55F9">
        <w:rPr>
          <w:rFonts w:ascii="Times New Roman" w:hAnsi="Times New Roman"/>
          <w:sz w:val="24"/>
          <w:szCs w:val="24"/>
          <w:lang w:val="lt-LT"/>
        </w:rPr>
        <w:t xml:space="preserve">Paslaugos suteikiamos pagal su Užsakovu suderintą Paslaugų atlikimo grafiką. Paslaugos </w:t>
      </w:r>
      <w:r w:rsidR="004F10ED" w:rsidRPr="00EF55F9">
        <w:rPr>
          <w:rFonts w:ascii="Times New Roman" w:hAnsi="Times New Roman"/>
          <w:sz w:val="24"/>
          <w:szCs w:val="24"/>
          <w:lang w:val="lt-LT"/>
        </w:rPr>
        <w:t xml:space="preserve"> </w:t>
      </w:r>
      <w:r w:rsidRPr="00EF55F9">
        <w:rPr>
          <w:rFonts w:ascii="Times New Roman" w:hAnsi="Times New Roman"/>
          <w:sz w:val="24"/>
          <w:szCs w:val="24"/>
          <w:lang w:val="lt-LT"/>
        </w:rPr>
        <w:t>turės būti teikiamos kalendoriniame grafike nustatytais terminais.</w:t>
      </w:r>
    </w:p>
    <w:p w14:paraId="2051C341" w14:textId="1E89965F" w:rsidR="00144C1A" w:rsidRPr="00EF55F9" w:rsidRDefault="00AD1FF7" w:rsidP="001B09AC">
      <w:pPr>
        <w:pStyle w:val="Betarp"/>
        <w:numPr>
          <w:ilvl w:val="1"/>
          <w:numId w:val="32"/>
        </w:numPr>
        <w:tabs>
          <w:tab w:val="left" w:pos="993"/>
        </w:tabs>
        <w:ind w:left="993" w:hanging="709"/>
        <w:jc w:val="both"/>
        <w:rPr>
          <w:rFonts w:ascii="Times New Roman" w:hAnsi="Times New Roman"/>
          <w:b/>
          <w:sz w:val="24"/>
          <w:szCs w:val="24"/>
          <w:lang w:val="lt-LT"/>
        </w:rPr>
      </w:pPr>
      <w:r w:rsidRPr="00EF55F9">
        <w:rPr>
          <w:rFonts w:ascii="Times New Roman" w:hAnsi="Times New Roman"/>
          <w:sz w:val="24"/>
          <w:szCs w:val="24"/>
          <w:lang w:val="lt-LT"/>
        </w:rPr>
        <w:t>Perkamų paslaugų suteikimo kalendorinis grafikas gali būti keičiamas (koreguojamas), nekeičiant galutinio Paslaugų suteikimo termino.</w:t>
      </w:r>
    </w:p>
    <w:p w14:paraId="692589C2" w14:textId="77777777" w:rsidR="00C02239" w:rsidRPr="00EF55F9" w:rsidRDefault="00AD1FF7" w:rsidP="001B09AC">
      <w:pPr>
        <w:pStyle w:val="Betarp"/>
        <w:numPr>
          <w:ilvl w:val="1"/>
          <w:numId w:val="32"/>
        </w:numPr>
        <w:tabs>
          <w:tab w:val="left" w:pos="993"/>
        </w:tabs>
        <w:ind w:left="993" w:hanging="709"/>
        <w:jc w:val="both"/>
        <w:rPr>
          <w:rFonts w:ascii="Times New Roman" w:hAnsi="Times New Roman"/>
          <w:b/>
          <w:sz w:val="24"/>
          <w:szCs w:val="24"/>
          <w:lang w:val="lt-LT"/>
        </w:rPr>
      </w:pPr>
      <w:r w:rsidRPr="00EF55F9">
        <w:rPr>
          <w:rFonts w:ascii="Times New Roman" w:hAnsi="Times New Roman"/>
          <w:sz w:val="24"/>
          <w:szCs w:val="24"/>
          <w:lang w:val="lt-LT"/>
        </w:rPr>
        <w:t>Paslaugų teikėjas dalyvauja ir pristato AZ planų sprendinius posėdžiuose ar kitur, jei Užsakovas to pareikalautų.</w:t>
      </w:r>
    </w:p>
    <w:p w14:paraId="46F23BCF" w14:textId="2A7F1A6D" w:rsidR="00AD1FF7" w:rsidRPr="00EF55F9" w:rsidRDefault="00AD1FF7" w:rsidP="001B09AC">
      <w:pPr>
        <w:pStyle w:val="Betarp"/>
        <w:numPr>
          <w:ilvl w:val="1"/>
          <w:numId w:val="32"/>
        </w:numPr>
        <w:tabs>
          <w:tab w:val="left" w:pos="993"/>
        </w:tabs>
        <w:ind w:left="993" w:hanging="709"/>
        <w:jc w:val="both"/>
        <w:rPr>
          <w:rFonts w:ascii="Times New Roman" w:hAnsi="Times New Roman"/>
          <w:b/>
          <w:sz w:val="24"/>
          <w:szCs w:val="24"/>
          <w:lang w:val="lt-LT"/>
        </w:rPr>
      </w:pPr>
      <w:r w:rsidRPr="00EF55F9">
        <w:rPr>
          <w:rFonts w:ascii="Times New Roman" w:hAnsi="Times New Roman"/>
          <w:sz w:val="24"/>
          <w:szCs w:val="24"/>
          <w:lang w:val="lt-LT"/>
        </w:rPr>
        <w:lastRenderedPageBreak/>
        <w:t>Jeigu nustatomi Paslaugų teikimo trūkumai, Paslaugų teikėjas privalo per Užsakovo nurodytą protingą terminą, neatlygintinai ištaisyti nurodytus dokumentuose esančius trūkumus, o jeigu neįmanoma juos ištaisyti, Paslaugų teikėjas savo sąskaita per Užsakovo nustatytą terminą - parengti naujus dokumentus.</w:t>
      </w:r>
    </w:p>
    <w:p w14:paraId="55ED6018" w14:textId="77777777" w:rsidR="00AD1FF7" w:rsidRPr="00EF55F9" w:rsidRDefault="00AD1FF7" w:rsidP="001B09AC">
      <w:pPr>
        <w:pStyle w:val="Sraopastraipa"/>
        <w:numPr>
          <w:ilvl w:val="1"/>
          <w:numId w:val="32"/>
        </w:numPr>
        <w:tabs>
          <w:tab w:val="left" w:pos="993"/>
        </w:tabs>
        <w:spacing w:after="160" w:line="259" w:lineRule="auto"/>
        <w:ind w:left="993" w:hanging="709"/>
        <w:jc w:val="both"/>
        <w:rPr>
          <w:rFonts w:ascii="Times New Roman" w:hAnsi="Times New Roman"/>
          <w:b/>
          <w:sz w:val="24"/>
          <w:szCs w:val="24"/>
          <w:lang w:val="lt-LT"/>
        </w:rPr>
      </w:pPr>
      <w:r w:rsidRPr="00EF55F9">
        <w:rPr>
          <w:rFonts w:ascii="Times New Roman" w:hAnsi="Times New Roman"/>
          <w:sz w:val="24"/>
          <w:szCs w:val="24"/>
          <w:lang w:val="lt-LT"/>
        </w:rPr>
        <w:t>Suteikiamų Paslaugų kokybė turi atitikti galiojančių norminių teisės aktų reikalavimus.</w:t>
      </w:r>
    </w:p>
    <w:p w14:paraId="0E8C6824" w14:textId="77777777" w:rsidR="00AD1FF7" w:rsidRPr="00EF55F9" w:rsidRDefault="00AD1FF7" w:rsidP="001B09AC">
      <w:pPr>
        <w:pStyle w:val="Sraopastraipa"/>
        <w:numPr>
          <w:ilvl w:val="1"/>
          <w:numId w:val="32"/>
        </w:numPr>
        <w:tabs>
          <w:tab w:val="left" w:pos="993"/>
        </w:tabs>
        <w:spacing w:after="160" w:line="259" w:lineRule="auto"/>
        <w:ind w:left="993" w:hanging="709"/>
        <w:jc w:val="both"/>
        <w:rPr>
          <w:rFonts w:ascii="Times New Roman" w:hAnsi="Times New Roman"/>
          <w:sz w:val="24"/>
          <w:szCs w:val="24"/>
          <w:lang w:val="lt-LT"/>
        </w:rPr>
      </w:pPr>
      <w:r w:rsidRPr="00EF55F9">
        <w:rPr>
          <w:rFonts w:ascii="Times New Roman" w:hAnsi="Times New Roman"/>
          <w:sz w:val="24"/>
          <w:szCs w:val="24"/>
          <w:lang w:val="lt-LT"/>
        </w:rPr>
        <w:t>Pasikeitus įstatymų ir kitų teisės aktų, reglamentuojančių Paslaugų teikimą, nuostatoms ir reikalavimams, Paslaugų teikėjas pirkimo sutartį turi vykdyti pagal galiojančius teisės aktus.</w:t>
      </w:r>
    </w:p>
    <w:p w14:paraId="3B83E460" w14:textId="0B2B469B" w:rsidR="00AD1FF7" w:rsidRPr="00EF55F9" w:rsidRDefault="00AD1FF7" w:rsidP="001B09AC">
      <w:pPr>
        <w:pStyle w:val="Sraopastraipa"/>
        <w:numPr>
          <w:ilvl w:val="1"/>
          <w:numId w:val="32"/>
        </w:numPr>
        <w:tabs>
          <w:tab w:val="left" w:pos="993"/>
        </w:tabs>
        <w:spacing w:after="160" w:line="259" w:lineRule="auto"/>
        <w:ind w:left="993" w:hanging="709"/>
        <w:jc w:val="both"/>
        <w:rPr>
          <w:rFonts w:ascii="Times New Roman" w:hAnsi="Times New Roman"/>
          <w:sz w:val="24"/>
          <w:szCs w:val="24"/>
          <w:lang w:val="lt-LT"/>
        </w:rPr>
      </w:pPr>
      <w:r w:rsidRPr="00EF55F9">
        <w:rPr>
          <w:rFonts w:ascii="Times New Roman" w:hAnsi="Times New Roman"/>
          <w:sz w:val="24"/>
          <w:szCs w:val="24"/>
          <w:lang w:val="lt-LT"/>
        </w:rPr>
        <w:t>Į Paslaugų kainą turi būti įskaitytos visos su Paslaugų teikimu susijusios išlaidos.</w:t>
      </w:r>
    </w:p>
    <w:p w14:paraId="4DC3D0DC" w14:textId="2E62A1F5" w:rsidR="00ED4A07" w:rsidRPr="00EF55F9" w:rsidRDefault="00ED4A07" w:rsidP="001B09AC">
      <w:pPr>
        <w:pStyle w:val="Sraopastraipa"/>
        <w:numPr>
          <w:ilvl w:val="1"/>
          <w:numId w:val="32"/>
        </w:numPr>
        <w:tabs>
          <w:tab w:val="left" w:pos="993"/>
        </w:tabs>
        <w:spacing w:after="160" w:line="259" w:lineRule="auto"/>
        <w:ind w:left="993" w:hanging="709"/>
        <w:jc w:val="both"/>
        <w:rPr>
          <w:rFonts w:ascii="Times New Roman" w:hAnsi="Times New Roman"/>
          <w:sz w:val="24"/>
          <w:szCs w:val="24"/>
          <w:lang w:val="lt-LT"/>
        </w:rPr>
      </w:pPr>
      <w:r w:rsidRPr="00EF55F9">
        <w:rPr>
          <w:rFonts w:ascii="Times New Roman" w:eastAsia="Arial" w:hAnsi="Times New Roman"/>
          <w:sz w:val="24"/>
          <w:szCs w:val="24"/>
          <w:lang w:val="lt-LT"/>
        </w:rPr>
        <w:t>Už VĮ Registrų centras paslaugas, susijusias su žymų padarymu ir žemės sklypų kadastro duomenų tikslinimu, apmoka Perkantysis subjektas</w:t>
      </w:r>
      <w:r w:rsidR="00196268" w:rsidRPr="00EF55F9">
        <w:rPr>
          <w:rFonts w:ascii="Times New Roman" w:eastAsia="Arial" w:hAnsi="Times New Roman"/>
          <w:sz w:val="24"/>
          <w:szCs w:val="24"/>
          <w:lang w:val="lt-LT"/>
        </w:rPr>
        <w:t>.</w:t>
      </w:r>
    </w:p>
    <w:p w14:paraId="4DDD12A9" w14:textId="4AFACC6D" w:rsidR="00AD1FF7" w:rsidRPr="00EF55F9" w:rsidRDefault="00AD1FF7" w:rsidP="001B09AC">
      <w:pPr>
        <w:pStyle w:val="Sraopastraipa"/>
        <w:numPr>
          <w:ilvl w:val="1"/>
          <w:numId w:val="32"/>
        </w:numPr>
        <w:tabs>
          <w:tab w:val="left" w:pos="993"/>
        </w:tabs>
        <w:spacing w:after="160" w:line="259" w:lineRule="auto"/>
        <w:ind w:left="993" w:hanging="709"/>
        <w:jc w:val="both"/>
        <w:rPr>
          <w:rFonts w:ascii="Times New Roman" w:hAnsi="Times New Roman"/>
          <w:sz w:val="24"/>
          <w:szCs w:val="24"/>
          <w:lang w:val="lt-LT"/>
        </w:rPr>
      </w:pPr>
      <w:r w:rsidRPr="00EF55F9">
        <w:rPr>
          <w:rFonts w:ascii="Times New Roman" w:hAnsi="Times New Roman"/>
          <w:sz w:val="24"/>
          <w:szCs w:val="24"/>
          <w:lang w:val="lt-LT"/>
        </w:rPr>
        <w:t>Paslaugos bus laikomos suteiktomis kai Paslaugų teikėjas ir Užsakovas pasirašys suteiktų</w:t>
      </w:r>
      <w:r w:rsidR="00A25206" w:rsidRPr="00EF55F9">
        <w:rPr>
          <w:rFonts w:ascii="Times New Roman" w:hAnsi="Times New Roman"/>
          <w:sz w:val="24"/>
          <w:szCs w:val="24"/>
          <w:lang w:val="lt-LT"/>
        </w:rPr>
        <w:t xml:space="preserve"> </w:t>
      </w:r>
      <w:r w:rsidRPr="00EF55F9">
        <w:rPr>
          <w:rFonts w:ascii="Times New Roman" w:hAnsi="Times New Roman"/>
          <w:sz w:val="24"/>
          <w:szCs w:val="24"/>
          <w:lang w:val="lt-LT"/>
        </w:rPr>
        <w:t>Paslaugų perdavimo-priėmimo aktą.</w:t>
      </w:r>
    </w:p>
    <w:p w14:paraId="7B9F5A33" w14:textId="4A21AE82" w:rsidR="00732A46" w:rsidRPr="00EC2719" w:rsidRDefault="00AD1FF7" w:rsidP="00CC20B9">
      <w:pPr>
        <w:pStyle w:val="Sraopastraipa"/>
        <w:numPr>
          <w:ilvl w:val="1"/>
          <w:numId w:val="32"/>
        </w:numPr>
        <w:tabs>
          <w:tab w:val="left" w:pos="284"/>
          <w:tab w:val="left" w:pos="426"/>
          <w:tab w:val="left" w:pos="993"/>
        </w:tabs>
        <w:spacing w:after="0"/>
        <w:ind w:left="993" w:hanging="709"/>
        <w:jc w:val="both"/>
        <w:rPr>
          <w:b/>
          <w:lang w:val="lt-LT"/>
        </w:rPr>
      </w:pPr>
      <w:r w:rsidRPr="00EF55F9">
        <w:rPr>
          <w:rFonts w:ascii="Times New Roman" w:hAnsi="Times New Roman"/>
          <w:sz w:val="24"/>
          <w:szCs w:val="24"/>
          <w:lang w:val="lt-LT"/>
        </w:rPr>
        <w:t xml:space="preserve">Paslaugos teikėjas įsipareigoja laikytis griežtų konfidencialumo įsipareigojimų bei asmens duomenų apsaugos reikalavimų. </w:t>
      </w:r>
    </w:p>
    <w:p w14:paraId="7F24DB62" w14:textId="50A2B3B6" w:rsidR="008E2CA4" w:rsidRDefault="008E2CA4" w:rsidP="00337657">
      <w:pPr>
        <w:tabs>
          <w:tab w:val="left" w:pos="284"/>
          <w:tab w:val="left" w:pos="426"/>
        </w:tabs>
        <w:spacing w:after="0" w:line="276" w:lineRule="auto"/>
        <w:jc w:val="both"/>
        <w:rPr>
          <w:rFonts w:eastAsia="Times New Roman"/>
          <w:b/>
        </w:rPr>
      </w:pPr>
    </w:p>
    <w:p w14:paraId="0CD53E1D" w14:textId="36CE87B2" w:rsidR="00526DD7" w:rsidRDefault="00526DD7" w:rsidP="00337657">
      <w:pPr>
        <w:tabs>
          <w:tab w:val="left" w:pos="284"/>
          <w:tab w:val="left" w:pos="426"/>
        </w:tabs>
        <w:spacing w:after="0" w:line="276" w:lineRule="auto"/>
        <w:jc w:val="both"/>
        <w:rPr>
          <w:rFonts w:eastAsia="Times New Roman"/>
          <w:b/>
        </w:rPr>
      </w:pPr>
    </w:p>
    <w:p w14:paraId="2C38764E" w14:textId="20CAD1F2" w:rsidR="00526DD7" w:rsidRDefault="00526DD7" w:rsidP="00337657">
      <w:pPr>
        <w:tabs>
          <w:tab w:val="left" w:pos="284"/>
          <w:tab w:val="left" w:pos="426"/>
        </w:tabs>
        <w:spacing w:after="0" w:line="276" w:lineRule="auto"/>
        <w:jc w:val="both"/>
        <w:rPr>
          <w:rFonts w:eastAsia="Times New Roman"/>
          <w:b/>
        </w:rPr>
      </w:pPr>
    </w:p>
    <w:p w14:paraId="1FE4E96A" w14:textId="77777777" w:rsidR="002027AC" w:rsidRPr="00EF55F9" w:rsidRDefault="002027AC" w:rsidP="00337657">
      <w:pPr>
        <w:tabs>
          <w:tab w:val="left" w:pos="284"/>
          <w:tab w:val="left" w:pos="426"/>
        </w:tabs>
        <w:spacing w:after="0" w:line="276" w:lineRule="auto"/>
        <w:jc w:val="both"/>
        <w:rPr>
          <w:rFonts w:eastAsia="Times New Roman"/>
          <w:b/>
        </w:rPr>
      </w:pPr>
    </w:p>
    <w:p w14:paraId="2B5455E8" w14:textId="774281BF" w:rsidR="00732A46" w:rsidRPr="00EF55F9" w:rsidRDefault="00732A46" w:rsidP="00337657">
      <w:pPr>
        <w:tabs>
          <w:tab w:val="left" w:pos="284"/>
          <w:tab w:val="left" w:pos="426"/>
        </w:tabs>
        <w:spacing w:after="0" w:line="276" w:lineRule="auto"/>
        <w:jc w:val="both"/>
        <w:rPr>
          <w:rFonts w:eastAsia="Times New Roman"/>
        </w:rPr>
      </w:pPr>
      <w:r w:rsidRPr="00EF55F9">
        <w:rPr>
          <w:rFonts w:eastAsia="Times New Roman"/>
        </w:rPr>
        <w:t>PRIDEDAMA:</w:t>
      </w:r>
    </w:p>
    <w:p w14:paraId="4D786A3C" w14:textId="77777777" w:rsidR="008E2CA4" w:rsidRPr="00EF55F9" w:rsidRDefault="008E2CA4" w:rsidP="00337657">
      <w:pPr>
        <w:tabs>
          <w:tab w:val="left" w:pos="284"/>
          <w:tab w:val="left" w:pos="426"/>
        </w:tabs>
        <w:spacing w:after="0" w:line="276" w:lineRule="auto"/>
        <w:jc w:val="both"/>
        <w:rPr>
          <w:rFonts w:eastAsia="Times New Roman"/>
        </w:rPr>
      </w:pPr>
    </w:p>
    <w:p w14:paraId="1E6EFE24" w14:textId="3DF92844" w:rsidR="008656FC" w:rsidRPr="00EF55F9" w:rsidRDefault="00E77857" w:rsidP="008656FC">
      <w:pPr>
        <w:pStyle w:val="Sraopastraipa"/>
        <w:numPr>
          <w:ilvl w:val="0"/>
          <w:numId w:val="18"/>
        </w:numPr>
        <w:tabs>
          <w:tab w:val="left" w:pos="0"/>
          <w:tab w:val="left" w:pos="709"/>
          <w:tab w:val="left" w:pos="993"/>
        </w:tabs>
        <w:spacing w:after="0"/>
        <w:jc w:val="both"/>
        <w:rPr>
          <w:rFonts w:ascii="Times New Roman" w:hAnsi="Times New Roman"/>
          <w:sz w:val="24"/>
          <w:szCs w:val="24"/>
          <w:lang w:val="lt-LT"/>
        </w:rPr>
      </w:pPr>
      <w:r>
        <w:rPr>
          <w:rFonts w:ascii="Times New Roman" w:hAnsi="Times New Roman"/>
          <w:sz w:val="24"/>
          <w:szCs w:val="24"/>
          <w:lang w:val="lt-LT"/>
        </w:rPr>
        <w:t>U</w:t>
      </w:r>
      <w:r w:rsidR="00A24D13" w:rsidRPr="00EF55F9">
        <w:rPr>
          <w:rFonts w:ascii="Times New Roman" w:hAnsi="Times New Roman"/>
          <w:sz w:val="24"/>
          <w:szCs w:val="24"/>
          <w:lang w:val="lt-LT"/>
        </w:rPr>
        <w:t>AB „</w:t>
      </w:r>
      <w:r>
        <w:rPr>
          <w:rFonts w:ascii="Times New Roman" w:hAnsi="Times New Roman"/>
          <w:sz w:val="24"/>
          <w:szCs w:val="24"/>
          <w:lang w:val="lt-LT"/>
        </w:rPr>
        <w:t>Molėtų šiluma</w:t>
      </w:r>
      <w:r w:rsidR="00A24D13" w:rsidRPr="00EF55F9">
        <w:rPr>
          <w:rFonts w:ascii="Times New Roman" w:hAnsi="Times New Roman"/>
          <w:sz w:val="24"/>
          <w:szCs w:val="24"/>
          <w:lang w:val="lt-LT"/>
        </w:rPr>
        <w:t xml:space="preserve">“ </w:t>
      </w:r>
      <w:r w:rsidR="009D59EA" w:rsidRPr="00EF55F9">
        <w:rPr>
          <w:rFonts w:ascii="Times New Roman" w:hAnsi="Times New Roman"/>
          <w:sz w:val="24"/>
          <w:szCs w:val="24"/>
          <w:lang w:val="lt-LT"/>
        </w:rPr>
        <w:t>š</w:t>
      </w:r>
      <w:r w:rsidR="00A24D13" w:rsidRPr="00EF55F9">
        <w:rPr>
          <w:rFonts w:ascii="Times New Roman" w:hAnsi="Times New Roman"/>
          <w:sz w:val="24"/>
          <w:szCs w:val="24"/>
          <w:lang w:val="lt-LT"/>
        </w:rPr>
        <w:t xml:space="preserve">ilumos </w:t>
      </w:r>
      <w:r w:rsidR="008A44BB" w:rsidRPr="00EF55F9">
        <w:rPr>
          <w:rFonts w:ascii="Times New Roman" w:hAnsi="Times New Roman"/>
          <w:sz w:val="24"/>
          <w:szCs w:val="24"/>
          <w:lang w:val="lt-LT"/>
        </w:rPr>
        <w:t>tiekimo</w:t>
      </w:r>
      <w:r w:rsidR="00A24D13" w:rsidRPr="00EF55F9">
        <w:rPr>
          <w:rFonts w:ascii="Times New Roman" w:hAnsi="Times New Roman"/>
          <w:sz w:val="24"/>
          <w:szCs w:val="24"/>
          <w:lang w:val="lt-LT"/>
        </w:rPr>
        <w:t xml:space="preserve"> tinklų schema, </w:t>
      </w:r>
      <w:r w:rsidR="00814D83" w:rsidRPr="00EF55F9">
        <w:rPr>
          <w:rFonts w:ascii="Times New Roman" w:hAnsi="Times New Roman"/>
          <w:sz w:val="24"/>
          <w:szCs w:val="24"/>
          <w:lang w:val="lt-LT"/>
        </w:rPr>
        <w:t>1</w:t>
      </w:r>
      <w:r w:rsidR="00A24D13" w:rsidRPr="00EF55F9">
        <w:rPr>
          <w:rFonts w:ascii="Times New Roman" w:hAnsi="Times New Roman"/>
          <w:sz w:val="24"/>
          <w:szCs w:val="24"/>
          <w:lang w:val="lt-LT"/>
        </w:rPr>
        <w:t xml:space="preserve"> lapa</w:t>
      </w:r>
      <w:r w:rsidR="00814D83" w:rsidRPr="00EF55F9">
        <w:rPr>
          <w:rFonts w:ascii="Times New Roman" w:hAnsi="Times New Roman"/>
          <w:sz w:val="24"/>
          <w:szCs w:val="24"/>
          <w:lang w:val="lt-LT"/>
        </w:rPr>
        <w:t>s</w:t>
      </w:r>
      <w:r w:rsidR="00FE7EFE" w:rsidRPr="00EF55F9">
        <w:rPr>
          <w:rFonts w:ascii="Times New Roman" w:hAnsi="Times New Roman"/>
          <w:sz w:val="24"/>
          <w:szCs w:val="24"/>
          <w:lang w:val="lt-LT"/>
        </w:rPr>
        <w:t xml:space="preserve">. </w:t>
      </w:r>
    </w:p>
    <w:p w14:paraId="15676EC5" w14:textId="77777777" w:rsidR="00D807EF" w:rsidRPr="00EF55F9" w:rsidRDefault="00D807EF" w:rsidP="00D807EF">
      <w:pPr>
        <w:pStyle w:val="Sraopastraipa"/>
        <w:tabs>
          <w:tab w:val="left" w:pos="0"/>
          <w:tab w:val="left" w:pos="709"/>
          <w:tab w:val="left" w:pos="993"/>
        </w:tabs>
        <w:spacing w:after="0"/>
        <w:ind w:left="786"/>
        <w:jc w:val="both"/>
        <w:rPr>
          <w:rFonts w:ascii="Times New Roman" w:hAnsi="Times New Roman"/>
          <w:sz w:val="24"/>
          <w:szCs w:val="24"/>
          <w:lang w:val="lt-LT"/>
        </w:rPr>
      </w:pPr>
    </w:p>
    <w:p w14:paraId="6C924AB0" w14:textId="0ADA2A51" w:rsidR="002C07D1" w:rsidRPr="00EF55F9" w:rsidRDefault="002C07D1" w:rsidP="00A24D13">
      <w:pPr>
        <w:tabs>
          <w:tab w:val="left" w:pos="0"/>
          <w:tab w:val="left" w:pos="709"/>
          <w:tab w:val="left" w:pos="993"/>
        </w:tabs>
        <w:spacing w:after="0"/>
        <w:ind w:left="426"/>
        <w:jc w:val="both"/>
      </w:pPr>
    </w:p>
    <w:p w14:paraId="6E962975" w14:textId="11C16B03" w:rsidR="006D488D" w:rsidRPr="00EF55F9" w:rsidRDefault="006D488D" w:rsidP="00A24D13">
      <w:pPr>
        <w:tabs>
          <w:tab w:val="left" w:pos="0"/>
          <w:tab w:val="left" w:pos="709"/>
          <w:tab w:val="left" w:pos="993"/>
        </w:tabs>
        <w:spacing w:after="0"/>
        <w:ind w:left="426"/>
        <w:jc w:val="both"/>
      </w:pPr>
    </w:p>
    <w:p w14:paraId="44330F28" w14:textId="75D94CCA" w:rsidR="006D488D" w:rsidRPr="00EF55F9" w:rsidRDefault="006D488D" w:rsidP="00A24D13">
      <w:pPr>
        <w:tabs>
          <w:tab w:val="left" w:pos="0"/>
          <w:tab w:val="left" w:pos="709"/>
          <w:tab w:val="left" w:pos="993"/>
        </w:tabs>
        <w:spacing w:after="0"/>
        <w:ind w:left="426"/>
        <w:jc w:val="both"/>
      </w:pPr>
    </w:p>
    <w:p w14:paraId="3847C02E" w14:textId="491DC10C" w:rsidR="006D488D" w:rsidRPr="00EF55F9" w:rsidRDefault="00F3427D" w:rsidP="00F3427D">
      <w:pPr>
        <w:spacing w:after="0"/>
        <w:jc w:val="both"/>
      </w:pPr>
      <w:r w:rsidRPr="00EF55F9">
        <w:t>Techninę specifikaciją sudarė:</w:t>
      </w:r>
    </w:p>
    <w:p w14:paraId="3E503653" w14:textId="50CD5BA5" w:rsidR="00BA293F" w:rsidRPr="00EF55F9" w:rsidRDefault="00E77857" w:rsidP="00F3427D">
      <w:pPr>
        <w:spacing w:after="0"/>
        <w:jc w:val="both"/>
      </w:pPr>
      <w:r>
        <w:t>Direktoriaus pavaduotojas Vilmantas Tūba</w:t>
      </w:r>
      <w:r w:rsidR="00BA293F" w:rsidRPr="00EF55F9">
        <w:t xml:space="preserve">, tel. </w:t>
      </w:r>
      <w:r w:rsidR="009E01FD" w:rsidRPr="00EF55F9">
        <w:rPr>
          <w:rFonts w:eastAsiaTheme="minorEastAsia"/>
          <w:noProof/>
          <w:lang w:eastAsia="lt-LT"/>
        </w:rPr>
        <w:t>8</w:t>
      </w:r>
      <w:r>
        <w:rPr>
          <w:rFonts w:eastAsiaTheme="minorEastAsia"/>
          <w:noProof/>
          <w:lang w:eastAsia="lt-LT"/>
        </w:rPr>
        <w:t>69999698</w:t>
      </w:r>
      <w:r w:rsidR="00BA293F" w:rsidRPr="00EF55F9">
        <w:t xml:space="preserve"> el. p.</w:t>
      </w:r>
      <w:r w:rsidR="009E01FD" w:rsidRPr="00EF55F9">
        <w:t xml:space="preserve"> </w:t>
      </w:r>
      <w:hyperlink r:id="rId8" w:history="1">
        <w:r w:rsidRPr="008B6C29">
          <w:rPr>
            <w:rStyle w:val="Hipersaitas"/>
          </w:rPr>
          <w:t>vilmantas@moletusiluma.lt</w:t>
        </w:r>
      </w:hyperlink>
    </w:p>
    <w:p w14:paraId="15CBF031" w14:textId="6BBC8EB6" w:rsidR="00F3427D" w:rsidRDefault="00F3427D" w:rsidP="002B280D">
      <w:pPr>
        <w:spacing w:after="0"/>
        <w:jc w:val="both"/>
      </w:pPr>
    </w:p>
    <w:p w14:paraId="3BBBD474" w14:textId="56A7A18D" w:rsidR="00526DD7" w:rsidRDefault="00526DD7" w:rsidP="002B280D">
      <w:pPr>
        <w:spacing w:after="0"/>
        <w:jc w:val="both"/>
      </w:pPr>
    </w:p>
    <w:p w14:paraId="77ED797B" w14:textId="77777777" w:rsidR="008F69D0" w:rsidRDefault="008F69D0" w:rsidP="002B280D">
      <w:pPr>
        <w:spacing w:after="0"/>
        <w:jc w:val="both"/>
      </w:pPr>
    </w:p>
    <w:p w14:paraId="15F23ACE" w14:textId="77777777" w:rsidR="00D57C30" w:rsidRDefault="00D57C30" w:rsidP="008F69D0">
      <w:pPr>
        <w:spacing w:after="0"/>
        <w:jc w:val="both"/>
        <w:sectPr w:rsidR="00D57C30" w:rsidSect="008D11BC">
          <w:headerReference w:type="default" r:id="rId9"/>
          <w:footerReference w:type="default" r:id="rId10"/>
          <w:headerReference w:type="first" r:id="rId11"/>
          <w:footerReference w:type="first" r:id="rId12"/>
          <w:pgSz w:w="11906" w:h="16838" w:code="9"/>
          <w:pgMar w:top="1134" w:right="567" w:bottom="1134" w:left="1701" w:header="567" w:footer="567" w:gutter="0"/>
          <w:pgNumType w:start="1"/>
          <w:cols w:space="1296"/>
          <w:titlePg/>
          <w:docGrid w:linePitch="360"/>
        </w:sectPr>
      </w:pPr>
    </w:p>
    <w:p w14:paraId="0EA28EE4" w14:textId="551597AB" w:rsidR="00FB7281" w:rsidRDefault="00FB7281" w:rsidP="00FB7281">
      <w:pPr>
        <w:spacing w:after="0"/>
      </w:pPr>
    </w:p>
    <w:p w14:paraId="63036093" w14:textId="77777777" w:rsidR="00FB7281" w:rsidRPr="00FB7281" w:rsidRDefault="00FB7281" w:rsidP="00FB7281"/>
    <w:p w14:paraId="026B99A5" w14:textId="77777777" w:rsidR="00FB7281" w:rsidRPr="00FB7281" w:rsidRDefault="00FB7281" w:rsidP="00FB7281"/>
    <w:p w14:paraId="020BE34B" w14:textId="77777777" w:rsidR="00FB7281" w:rsidRPr="00FB7281" w:rsidRDefault="00FB7281" w:rsidP="00FB7281"/>
    <w:p w14:paraId="3E7580BF" w14:textId="77777777" w:rsidR="00FB7281" w:rsidRPr="00FB7281" w:rsidRDefault="00FB7281" w:rsidP="00FB7281"/>
    <w:p w14:paraId="68A1F17A" w14:textId="77777777" w:rsidR="00FB7281" w:rsidRPr="00FB7281" w:rsidRDefault="00FB7281" w:rsidP="00FB7281"/>
    <w:p w14:paraId="1B9B1163" w14:textId="77777777" w:rsidR="00FB7281" w:rsidRPr="00FB7281" w:rsidRDefault="00FB7281" w:rsidP="00FB7281"/>
    <w:p w14:paraId="612F4551" w14:textId="77777777" w:rsidR="00FB7281" w:rsidRPr="00FB7281" w:rsidRDefault="00FB7281" w:rsidP="00FB7281"/>
    <w:p w14:paraId="5A761977" w14:textId="77777777" w:rsidR="00FB7281" w:rsidRPr="00FB7281" w:rsidRDefault="00FB7281" w:rsidP="00FB7281"/>
    <w:p w14:paraId="632F6342" w14:textId="77777777" w:rsidR="00FB7281" w:rsidRPr="00FB7281" w:rsidRDefault="00FB7281" w:rsidP="00FB7281"/>
    <w:p w14:paraId="0F26E0CE" w14:textId="77777777" w:rsidR="00FB7281" w:rsidRPr="00FB7281" w:rsidRDefault="00FB7281" w:rsidP="00FB7281"/>
    <w:p w14:paraId="29200884" w14:textId="77777777" w:rsidR="00FB7281" w:rsidRPr="00FB7281" w:rsidRDefault="00FB7281" w:rsidP="00FB7281"/>
    <w:p w14:paraId="30C43E6D" w14:textId="77777777" w:rsidR="00FB7281" w:rsidRPr="00FB7281" w:rsidRDefault="00FB7281" w:rsidP="00FB7281"/>
    <w:p w14:paraId="3695267B" w14:textId="77777777" w:rsidR="00FB7281" w:rsidRPr="00FB7281" w:rsidRDefault="00FB7281" w:rsidP="00FB7281"/>
    <w:p w14:paraId="6DA45559" w14:textId="77777777" w:rsidR="00FB7281" w:rsidRPr="00FB7281" w:rsidRDefault="00FB7281" w:rsidP="00FB7281"/>
    <w:p w14:paraId="2D86B3D1" w14:textId="77777777" w:rsidR="00FB7281" w:rsidRPr="00FB7281" w:rsidRDefault="00FB7281" w:rsidP="00FB7281"/>
    <w:p w14:paraId="41B5F219" w14:textId="77777777" w:rsidR="00FB7281" w:rsidRPr="00FB7281" w:rsidRDefault="00FB7281" w:rsidP="00FB7281"/>
    <w:p w14:paraId="5F7A92D8" w14:textId="77777777" w:rsidR="00FB7281" w:rsidRPr="00FB7281" w:rsidRDefault="00FB7281" w:rsidP="00FB7281"/>
    <w:p w14:paraId="18A52B48" w14:textId="77777777" w:rsidR="00FB7281" w:rsidRPr="00FB7281" w:rsidRDefault="00FB7281" w:rsidP="00FB7281"/>
    <w:p w14:paraId="4FF6B585" w14:textId="77777777" w:rsidR="00FB7281" w:rsidRPr="00FB7281" w:rsidRDefault="00FB7281" w:rsidP="00FB7281"/>
    <w:p w14:paraId="4E08B249" w14:textId="77777777" w:rsidR="00FB7281" w:rsidRPr="00FB7281" w:rsidRDefault="00FB7281" w:rsidP="00FB7281"/>
    <w:p w14:paraId="78E1C020" w14:textId="77777777" w:rsidR="00FB7281" w:rsidRPr="00FB7281" w:rsidRDefault="00FB7281" w:rsidP="00FB7281"/>
    <w:p w14:paraId="67E4DFD9" w14:textId="77777777" w:rsidR="00FB7281" w:rsidRPr="00FB7281" w:rsidRDefault="00FB7281" w:rsidP="00FB7281"/>
    <w:p w14:paraId="261390D1" w14:textId="77777777" w:rsidR="00FB7281" w:rsidRPr="00FB7281" w:rsidRDefault="00FB7281" w:rsidP="00FB7281"/>
    <w:p w14:paraId="4E218CF0" w14:textId="77777777" w:rsidR="00FB7281" w:rsidRPr="00FB7281" w:rsidRDefault="00FB7281" w:rsidP="00FB7281"/>
    <w:p w14:paraId="4A9421F3" w14:textId="77777777" w:rsidR="00FB7281" w:rsidRPr="00FB7281" w:rsidRDefault="00FB7281" w:rsidP="00FB7281"/>
    <w:p w14:paraId="552FF3C7" w14:textId="77777777" w:rsidR="00FB7281" w:rsidRPr="00FB7281" w:rsidRDefault="00FB7281" w:rsidP="00FB7281"/>
    <w:p w14:paraId="65FBE774" w14:textId="77777777" w:rsidR="00FB7281" w:rsidRPr="00FB7281" w:rsidRDefault="00FB7281" w:rsidP="00FB7281"/>
    <w:p w14:paraId="577CBA45" w14:textId="77777777" w:rsidR="00FB7281" w:rsidRPr="00FB7281" w:rsidRDefault="00FB7281" w:rsidP="00FB7281"/>
    <w:p w14:paraId="6F105A8E" w14:textId="77777777" w:rsidR="00FB7281" w:rsidRPr="00FB7281" w:rsidRDefault="00FB7281" w:rsidP="00FB7281"/>
    <w:p w14:paraId="78469994" w14:textId="77777777" w:rsidR="00FB7281" w:rsidRDefault="00FB7281" w:rsidP="00FB7281">
      <w:pPr>
        <w:spacing w:after="0"/>
      </w:pPr>
    </w:p>
    <w:p w14:paraId="6141C17F" w14:textId="77777777" w:rsidR="00FB7281" w:rsidRPr="00FB7281" w:rsidRDefault="00FB7281" w:rsidP="00FB7281"/>
    <w:p w14:paraId="1B7809E5" w14:textId="77777777" w:rsidR="00FB7281" w:rsidRDefault="00FB7281" w:rsidP="00FB7281">
      <w:pPr>
        <w:spacing w:after="0"/>
      </w:pPr>
    </w:p>
    <w:p w14:paraId="5B17CCDC" w14:textId="6262EF6E" w:rsidR="00D57C30" w:rsidRPr="00EF55F9" w:rsidRDefault="00D57C30" w:rsidP="00FB7281">
      <w:pPr>
        <w:spacing w:after="0"/>
      </w:pPr>
    </w:p>
    <w:sectPr w:rsidR="00D57C30" w:rsidRPr="00EF55F9" w:rsidSect="00D57C30">
      <w:pgSz w:w="23811" w:h="16838" w:orient="landscape" w:code="8"/>
      <w:pgMar w:top="720" w:right="720" w:bottom="720" w:left="72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9F64C" w14:textId="77777777" w:rsidR="00AB6F24" w:rsidRDefault="00AB6F24" w:rsidP="00F10650">
      <w:pPr>
        <w:spacing w:after="0" w:line="240" w:lineRule="auto"/>
      </w:pPr>
      <w:r>
        <w:separator/>
      </w:r>
    </w:p>
  </w:endnote>
  <w:endnote w:type="continuationSeparator" w:id="0">
    <w:p w14:paraId="28E3C50F" w14:textId="77777777" w:rsidR="00AB6F24" w:rsidRDefault="00AB6F24" w:rsidP="00F1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Droid Sans Fallback">
    <w:panose1 w:val="00000000000000000000"/>
    <w:charset w:val="00"/>
    <w:family w:val="roman"/>
    <w:notTrueType/>
    <w:pitch w:val="default"/>
  </w:font>
  <w:font w:name="Lohit Hind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swiss"/>
    <w:pitch w:val="variable"/>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90529"/>
      <w:docPartObj>
        <w:docPartGallery w:val="Page Numbers (Bottom of Page)"/>
        <w:docPartUnique/>
      </w:docPartObj>
    </w:sdtPr>
    <w:sdtEndPr>
      <w:rPr>
        <w:rFonts w:ascii="Times New Roman" w:hAnsi="Times New Roman"/>
        <w:noProof/>
      </w:rPr>
    </w:sdtEndPr>
    <w:sdtContent>
      <w:p w14:paraId="6D0D654B" w14:textId="723FA0D7" w:rsidR="00CD7E11" w:rsidRPr="00CD7E11" w:rsidRDefault="00CD7E11" w:rsidP="00CD7E11">
        <w:pPr>
          <w:pStyle w:val="Porat"/>
          <w:jc w:val="right"/>
          <w:rPr>
            <w:rFonts w:ascii="Times New Roman" w:hAnsi="Times New Roman"/>
          </w:rPr>
        </w:pPr>
        <w:r w:rsidRPr="00CD7E11">
          <w:rPr>
            <w:rFonts w:ascii="Times New Roman" w:hAnsi="Times New Roman"/>
          </w:rPr>
          <w:fldChar w:fldCharType="begin"/>
        </w:r>
        <w:r w:rsidRPr="00CD7E11">
          <w:rPr>
            <w:rFonts w:ascii="Times New Roman" w:hAnsi="Times New Roman"/>
          </w:rPr>
          <w:instrText xml:space="preserve"> PAGE   \* MERGEFORMAT </w:instrText>
        </w:r>
        <w:r w:rsidRPr="00CD7E11">
          <w:rPr>
            <w:rFonts w:ascii="Times New Roman" w:hAnsi="Times New Roman"/>
          </w:rPr>
          <w:fldChar w:fldCharType="separate"/>
        </w:r>
        <w:r>
          <w:rPr>
            <w:rFonts w:ascii="Times New Roman" w:hAnsi="Times New Roman"/>
            <w:noProof/>
          </w:rPr>
          <w:t>4</w:t>
        </w:r>
        <w:r w:rsidRPr="00CD7E11">
          <w:rPr>
            <w:rFonts w:ascii="Times New Roman" w:hAnsi="Times New Roman"/>
            <w:noProof/>
          </w:rPr>
          <w:fldChar w:fldCharType="end"/>
        </w:r>
        <w:r>
          <w:rPr>
            <w:rFonts w:ascii="Times New Roman" w:hAnsi="Times New Roman"/>
            <w:noProof/>
          </w:rPr>
          <w:t>/</w:t>
        </w:r>
        <w:r w:rsidR="00814D83">
          <w:rPr>
            <w:rFonts w:ascii="Times New Roman" w:hAnsi="Times New Roman"/>
            <w:noProof/>
          </w:rPr>
          <w:t>5</w:t>
        </w:r>
      </w:p>
    </w:sdtContent>
  </w:sdt>
  <w:p w14:paraId="76CDFFA6" w14:textId="77777777" w:rsidR="00CD7E11" w:rsidRDefault="00CD7E1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351A" w14:textId="1279B6B5" w:rsidR="00CD7E11" w:rsidRPr="00CD7E11" w:rsidRDefault="00CD7E11" w:rsidP="00FB7281">
    <w:pPr>
      <w:pStyle w:val="Porat"/>
      <w:rPr>
        <w:rFonts w:ascii="Times New Roman" w:hAnsi="Times New Roman"/>
      </w:rPr>
    </w:pPr>
  </w:p>
  <w:p w14:paraId="338D9649" w14:textId="77777777" w:rsidR="00CD7E11" w:rsidRPr="00CD7E11" w:rsidRDefault="00CD7E11">
    <w:pPr>
      <w:pStyle w:val="Pora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84CA" w14:textId="77777777" w:rsidR="00AB6F24" w:rsidRDefault="00AB6F24" w:rsidP="00F10650">
      <w:pPr>
        <w:spacing w:after="0" w:line="240" w:lineRule="auto"/>
      </w:pPr>
      <w:r>
        <w:separator/>
      </w:r>
    </w:p>
  </w:footnote>
  <w:footnote w:type="continuationSeparator" w:id="0">
    <w:p w14:paraId="6C040936" w14:textId="77777777" w:rsidR="00AB6F24" w:rsidRDefault="00AB6F24" w:rsidP="00F10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CC70" w14:textId="675ED82A" w:rsidR="000B524D" w:rsidRDefault="000B524D" w:rsidP="00A20AD0">
    <w:pPr>
      <w:pStyle w:val="Antrats"/>
    </w:pPr>
  </w:p>
  <w:p w14:paraId="3FC21492" w14:textId="77777777" w:rsidR="000B524D" w:rsidRPr="00A20AD0" w:rsidRDefault="000B524D" w:rsidP="00A20A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B6CF" w14:textId="7B4DEFB8" w:rsidR="00725D84" w:rsidRDefault="00725D84" w:rsidP="00DF4E78">
    <w:pPr>
      <w:pStyle w:val="Antrats"/>
      <w:ind w:firstLine="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DD7"/>
    <w:multiLevelType w:val="multilevel"/>
    <w:tmpl w:val="1E6EBAA0"/>
    <w:lvl w:ilvl="0">
      <w:start w:val="10"/>
      <w:numFmt w:val="decimal"/>
      <w:lvlText w:val="%1."/>
      <w:lvlJc w:val="left"/>
      <w:pPr>
        <w:ind w:left="600" w:hanging="600"/>
      </w:pPr>
      <w:rPr>
        <w:rFonts w:hint="default"/>
      </w:rPr>
    </w:lvl>
    <w:lvl w:ilvl="1">
      <w:start w:val="5"/>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F6B37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09353A"/>
    <w:multiLevelType w:val="multilevel"/>
    <w:tmpl w:val="C3C4F178"/>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A590763"/>
    <w:multiLevelType w:val="multilevel"/>
    <w:tmpl w:val="14B0E768"/>
    <w:lvl w:ilvl="0">
      <w:start w:val="2"/>
      <w:numFmt w:val="decimal"/>
      <w:lvlText w:val="%1."/>
      <w:lvlJc w:val="left"/>
      <w:pPr>
        <w:ind w:left="360" w:hanging="360"/>
      </w:pPr>
      <w:rPr>
        <w:rFonts w:hint="default"/>
      </w:rPr>
    </w:lvl>
    <w:lvl w:ilvl="1">
      <w:start w:val="15"/>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B164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323243"/>
    <w:multiLevelType w:val="multilevel"/>
    <w:tmpl w:val="6A1AD5C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val="0"/>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9B2711"/>
    <w:multiLevelType w:val="multilevel"/>
    <w:tmpl w:val="C3C4F178"/>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2F0F213C"/>
    <w:multiLevelType w:val="multilevel"/>
    <w:tmpl w:val="4D02DAA4"/>
    <w:styleLink w:val="KE-number"/>
    <w:lvl w:ilvl="0">
      <w:start w:val="1"/>
      <w:numFmt w:val="upperRoman"/>
      <w:pStyle w:val="KE-number1"/>
      <w:suff w:val="space"/>
      <w:lvlText w:val="%1."/>
      <w:lvlJc w:val="left"/>
      <w:pPr>
        <w:ind w:left="0" w:firstLine="0"/>
      </w:pPr>
      <w:rPr>
        <w:rFonts w:hint="default"/>
      </w:rPr>
    </w:lvl>
    <w:lvl w:ilvl="1">
      <w:start w:val="1"/>
      <w:numFmt w:val="decimal"/>
      <w:pStyle w:val="KE-number2"/>
      <w:isLgl/>
      <w:suff w:val="space"/>
      <w:lvlText w:val="%1.%2."/>
      <w:lvlJc w:val="left"/>
      <w:pPr>
        <w:ind w:left="0" w:firstLine="567"/>
      </w:pPr>
      <w:rPr>
        <w:rFonts w:hint="default"/>
      </w:rPr>
    </w:lvl>
    <w:lvl w:ilvl="2">
      <w:start w:val="1"/>
      <w:numFmt w:val="decimal"/>
      <w:pStyle w:val="KE-number3"/>
      <w:isLgl/>
      <w:suff w:val="space"/>
      <w:lvlText w:val="%1.%2.%3."/>
      <w:lvlJc w:val="left"/>
      <w:pPr>
        <w:ind w:left="0" w:firstLine="567"/>
      </w:pPr>
      <w:rPr>
        <w:rFonts w:hint="default"/>
      </w:rPr>
    </w:lvl>
    <w:lvl w:ilvl="3">
      <w:start w:val="1"/>
      <w:numFmt w:val="decimal"/>
      <w:pStyle w:val="KE-number4"/>
      <w:isLgl/>
      <w:suff w:val="space"/>
      <w:lvlText w:val="%1.%2.%3.%4."/>
      <w:lvlJc w:val="left"/>
      <w:pPr>
        <w:ind w:left="0" w:firstLine="567"/>
      </w:pPr>
      <w:rPr>
        <w:rFonts w:hint="default"/>
      </w:rPr>
    </w:lvl>
    <w:lvl w:ilvl="4">
      <w:start w:val="1"/>
      <w:numFmt w:val="none"/>
      <w:lvlText w:val=""/>
      <w:lvlJc w:val="left"/>
      <w:pPr>
        <w:tabs>
          <w:tab w:val="num" w:pos="567"/>
        </w:tabs>
        <w:ind w:left="0" w:firstLine="567"/>
      </w:pPr>
      <w:rPr>
        <w:rFonts w:hint="default"/>
      </w:rPr>
    </w:lvl>
    <w:lvl w:ilvl="5">
      <w:start w:val="1"/>
      <w:numFmt w:val="none"/>
      <w:lvlText w:val=""/>
      <w:lvlJc w:val="left"/>
      <w:pPr>
        <w:tabs>
          <w:tab w:val="num" w:pos="567"/>
        </w:tabs>
        <w:ind w:left="0" w:firstLine="567"/>
      </w:pPr>
      <w:rPr>
        <w:rFonts w:hint="default"/>
      </w:rPr>
    </w:lvl>
    <w:lvl w:ilvl="6">
      <w:start w:val="1"/>
      <w:numFmt w:val="none"/>
      <w:lvlText w:val=""/>
      <w:lvlJc w:val="left"/>
      <w:pPr>
        <w:tabs>
          <w:tab w:val="num" w:pos="567"/>
        </w:tabs>
        <w:ind w:left="0" w:firstLine="567"/>
      </w:pPr>
      <w:rPr>
        <w:rFonts w:hint="default"/>
      </w:rPr>
    </w:lvl>
    <w:lvl w:ilvl="7">
      <w:start w:val="1"/>
      <w:numFmt w:val="none"/>
      <w:lvlText w:val=""/>
      <w:lvlJc w:val="left"/>
      <w:pPr>
        <w:tabs>
          <w:tab w:val="num" w:pos="567"/>
        </w:tabs>
        <w:ind w:left="0" w:firstLine="567"/>
      </w:pPr>
      <w:rPr>
        <w:rFonts w:hint="default"/>
      </w:rPr>
    </w:lvl>
    <w:lvl w:ilvl="8">
      <w:start w:val="1"/>
      <w:numFmt w:val="none"/>
      <w:lvlText w:val=""/>
      <w:lvlJc w:val="left"/>
      <w:pPr>
        <w:tabs>
          <w:tab w:val="num" w:pos="567"/>
        </w:tabs>
        <w:ind w:left="0" w:firstLine="567"/>
      </w:pPr>
      <w:rPr>
        <w:rFonts w:hint="default"/>
      </w:rPr>
    </w:lvl>
  </w:abstractNum>
  <w:abstractNum w:abstractNumId="8" w15:restartNumberingAfterBreak="0">
    <w:nsid w:val="31293E2E"/>
    <w:multiLevelType w:val="hybridMultilevel"/>
    <w:tmpl w:val="5CD49B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175F63"/>
    <w:multiLevelType w:val="hybridMultilevel"/>
    <w:tmpl w:val="7214EE34"/>
    <w:lvl w:ilvl="0" w:tplc="F4BA205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327F66A7"/>
    <w:multiLevelType w:val="hybridMultilevel"/>
    <w:tmpl w:val="6492B3BC"/>
    <w:lvl w:ilvl="0" w:tplc="538A48AC">
      <w:start w:val="1"/>
      <w:numFmt w:val="decimal"/>
      <w:lvlText w:val="9.%1."/>
      <w:lvlJc w:val="left"/>
      <w:pPr>
        <w:ind w:left="21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D76534"/>
    <w:multiLevelType w:val="multilevel"/>
    <w:tmpl w:val="762E30EA"/>
    <w:lvl w:ilvl="0">
      <w:start w:val="4"/>
      <w:numFmt w:val="decimal"/>
      <w:lvlText w:val="%1."/>
      <w:lvlJc w:val="left"/>
      <w:pPr>
        <w:ind w:left="360" w:hanging="360"/>
      </w:pPr>
      <w:rPr>
        <w:rFonts w:hint="default"/>
      </w:rPr>
    </w:lvl>
    <w:lvl w:ilvl="1">
      <w:start w:val="1"/>
      <w:numFmt w:val="decimal"/>
      <w:lvlText w:val="%1.%2."/>
      <w:lvlJc w:val="left"/>
      <w:pPr>
        <w:ind w:left="2559" w:hanging="432"/>
      </w:pPr>
      <w:rPr>
        <w:rFonts w:hint="default"/>
        <w:b w:val="0"/>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8F3747"/>
    <w:multiLevelType w:val="multilevel"/>
    <w:tmpl w:val="4D02DAA4"/>
    <w:numStyleLink w:val="KE-number"/>
  </w:abstractNum>
  <w:abstractNum w:abstractNumId="13" w15:restartNumberingAfterBreak="0">
    <w:nsid w:val="38E56E65"/>
    <w:multiLevelType w:val="multilevel"/>
    <w:tmpl w:val="762E30EA"/>
    <w:lvl w:ilvl="0">
      <w:start w:val="4"/>
      <w:numFmt w:val="decimal"/>
      <w:lvlText w:val="%1."/>
      <w:lvlJc w:val="left"/>
      <w:pPr>
        <w:ind w:left="360" w:hanging="360"/>
      </w:pPr>
      <w:rPr>
        <w:rFonts w:hint="default"/>
      </w:rPr>
    </w:lvl>
    <w:lvl w:ilvl="1">
      <w:start w:val="1"/>
      <w:numFmt w:val="decimal"/>
      <w:lvlText w:val="%1.%2."/>
      <w:lvlJc w:val="left"/>
      <w:pPr>
        <w:ind w:left="2559" w:hanging="432"/>
      </w:pPr>
      <w:rPr>
        <w:rFonts w:hint="default"/>
        <w:b w:val="0"/>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F372D7"/>
    <w:multiLevelType w:val="multilevel"/>
    <w:tmpl w:val="18F02A50"/>
    <w:lvl w:ilvl="0">
      <w:start w:val="3"/>
      <w:numFmt w:val="decimal"/>
      <w:lvlText w:val="%1."/>
      <w:lvlJc w:val="left"/>
      <w:pPr>
        <w:ind w:left="360" w:hanging="360"/>
      </w:pPr>
      <w:rPr>
        <w:rFonts w:hint="default"/>
      </w:rPr>
    </w:lvl>
    <w:lvl w:ilvl="1">
      <w:start w:val="17"/>
      <w:numFmt w:val="decimal"/>
      <w:lvlText w:val="%1.%2."/>
      <w:lvlJc w:val="left"/>
      <w:pPr>
        <w:ind w:left="2559" w:hanging="432"/>
      </w:pPr>
      <w:rPr>
        <w:rFonts w:hint="default"/>
        <w:b w:val="0"/>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1631DF"/>
    <w:multiLevelType w:val="multilevel"/>
    <w:tmpl w:val="DD582EEC"/>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6" w15:restartNumberingAfterBreak="0">
    <w:nsid w:val="4CE37798"/>
    <w:multiLevelType w:val="hybridMultilevel"/>
    <w:tmpl w:val="A050AAA6"/>
    <w:lvl w:ilvl="0" w:tplc="ED6849DA">
      <w:start w:val="1"/>
      <w:numFmt w:val="decimal"/>
      <w:lvlText w:val="8.7.3.%1"/>
      <w:lvlJc w:val="left"/>
      <w:pPr>
        <w:ind w:left="143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493F8C"/>
    <w:multiLevelType w:val="multilevel"/>
    <w:tmpl w:val="AE6E4BE0"/>
    <w:lvl w:ilvl="0">
      <w:start w:val="18"/>
      <w:numFmt w:val="decimal"/>
      <w:lvlText w:val="%1."/>
      <w:lvlJc w:val="left"/>
      <w:pPr>
        <w:ind w:left="444" w:hanging="444"/>
      </w:pPr>
      <w:rPr>
        <w:rFonts w:hint="default"/>
        <w:color w:val="auto"/>
      </w:rPr>
    </w:lvl>
    <w:lvl w:ilvl="1">
      <w:start w:val="1"/>
      <w:numFmt w:val="decimal"/>
      <w:lvlText w:val="%1.%2."/>
      <w:lvlJc w:val="left"/>
      <w:pPr>
        <w:ind w:left="948" w:hanging="444"/>
      </w:pPr>
      <w:rPr>
        <w:rFonts w:hint="default"/>
        <w:color w:val="auto"/>
      </w:rPr>
    </w:lvl>
    <w:lvl w:ilvl="2">
      <w:start w:val="1"/>
      <w:numFmt w:val="decimal"/>
      <w:lvlText w:val="%1.%2.%3."/>
      <w:lvlJc w:val="left"/>
      <w:pPr>
        <w:ind w:left="1728" w:hanging="72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832" w:hanging="1800"/>
      </w:pPr>
      <w:rPr>
        <w:rFonts w:hint="default"/>
        <w:color w:val="auto"/>
      </w:rPr>
    </w:lvl>
  </w:abstractNum>
  <w:abstractNum w:abstractNumId="18" w15:restartNumberingAfterBreak="0">
    <w:nsid w:val="56802BB1"/>
    <w:multiLevelType w:val="multilevel"/>
    <w:tmpl w:val="E66E997E"/>
    <w:lvl w:ilvl="0">
      <w:start w:val="9"/>
      <w:numFmt w:val="decimal"/>
      <w:lvlText w:val="%1"/>
      <w:lvlJc w:val="left"/>
      <w:pPr>
        <w:ind w:left="1155" w:hanging="435"/>
      </w:pPr>
      <w:rPr>
        <w:rFonts w:hint="default"/>
      </w:rPr>
    </w:lvl>
    <w:lvl w:ilvl="1">
      <w:start w:val="5"/>
      <w:numFmt w:val="decimal"/>
      <w:lvlText w:val="%1.%2"/>
      <w:lvlJc w:val="left"/>
      <w:pPr>
        <w:ind w:left="2595" w:hanging="43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00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240" w:hanging="1440"/>
      </w:pPr>
      <w:rPr>
        <w:rFonts w:hint="default"/>
      </w:rPr>
    </w:lvl>
    <w:lvl w:ilvl="8">
      <w:start w:val="1"/>
      <w:numFmt w:val="decimal"/>
      <w:lvlText w:val="%1.%2.%3.%4.%5.%6.%7.%8.%9"/>
      <w:lvlJc w:val="left"/>
      <w:pPr>
        <w:ind w:left="13680" w:hanging="1440"/>
      </w:pPr>
      <w:rPr>
        <w:rFonts w:hint="default"/>
      </w:rPr>
    </w:lvl>
  </w:abstractNum>
  <w:abstractNum w:abstractNumId="19" w15:restartNumberingAfterBreak="0">
    <w:nsid w:val="5C184F0D"/>
    <w:multiLevelType w:val="multilevel"/>
    <w:tmpl w:val="DDCA3E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256B94"/>
    <w:multiLevelType w:val="multilevel"/>
    <w:tmpl w:val="2126026E"/>
    <w:lvl w:ilvl="0">
      <w:start w:val="3"/>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b w:val="0"/>
        <w:bCs/>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603173DD"/>
    <w:multiLevelType w:val="multilevel"/>
    <w:tmpl w:val="349A863A"/>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b w:val="0"/>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C76C41"/>
    <w:multiLevelType w:val="multilevel"/>
    <w:tmpl w:val="93745958"/>
    <w:lvl w:ilvl="0">
      <w:start w:val="9"/>
      <w:numFmt w:val="decimal"/>
      <w:lvlText w:val="%1"/>
      <w:lvlJc w:val="left"/>
      <w:pPr>
        <w:ind w:left="360" w:hanging="360"/>
      </w:pPr>
      <w:rPr>
        <w:rFonts w:hint="default"/>
        <w:color w:val="auto"/>
      </w:rPr>
    </w:lvl>
    <w:lvl w:ilvl="1">
      <w:start w:val="3"/>
      <w:numFmt w:val="decimal"/>
      <w:lvlText w:val="%1.%2"/>
      <w:lvlJc w:val="left"/>
      <w:pPr>
        <w:ind w:left="1636" w:hanging="360"/>
      </w:pPr>
      <w:rPr>
        <w:rFonts w:hint="default"/>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color w:val="auto"/>
      </w:rPr>
    </w:lvl>
    <w:lvl w:ilvl="4">
      <w:start w:val="1"/>
      <w:numFmt w:val="decimal"/>
      <w:lvlText w:val="%1.%2.%3.%4.%5"/>
      <w:lvlJc w:val="left"/>
      <w:pPr>
        <w:ind w:left="6184" w:hanging="1080"/>
      </w:pPr>
      <w:rPr>
        <w:rFonts w:hint="default"/>
        <w:color w:val="auto"/>
      </w:rPr>
    </w:lvl>
    <w:lvl w:ilvl="5">
      <w:start w:val="1"/>
      <w:numFmt w:val="decimal"/>
      <w:lvlText w:val="%1.%2.%3.%4.%5.%6"/>
      <w:lvlJc w:val="left"/>
      <w:pPr>
        <w:ind w:left="7460" w:hanging="1080"/>
      </w:pPr>
      <w:rPr>
        <w:rFonts w:hint="default"/>
        <w:color w:val="auto"/>
      </w:rPr>
    </w:lvl>
    <w:lvl w:ilvl="6">
      <w:start w:val="1"/>
      <w:numFmt w:val="decimal"/>
      <w:lvlText w:val="%1.%2.%3.%4.%5.%6.%7"/>
      <w:lvlJc w:val="left"/>
      <w:pPr>
        <w:ind w:left="9096" w:hanging="1440"/>
      </w:pPr>
      <w:rPr>
        <w:rFonts w:hint="default"/>
        <w:color w:val="auto"/>
      </w:rPr>
    </w:lvl>
    <w:lvl w:ilvl="7">
      <w:start w:val="1"/>
      <w:numFmt w:val="decimal"/>
      <w:lvlText w:val="%1.%2.%3.%4.%5.%6.%7.%8"/>
      <w:lvlJc w:val="left"/>
      <w:pPr>
        <w:ind w:left="10372" w:hanging="1440"/>
      </w:pPr>
      <w:rPr>
        <w:rFonts w:hint="default"/>
        <w:color w:val="auto"/>
      </w:rPr>
    </w:lvl>
    <w:lvl w:ilvl="8">
      <w:start w:val="1"/>
      <w:numFmt w:val="decimal"/>
      <w:lvlText w:val="%1.%2.%3.%4.%5.%6.%7.%8.%9"/>
      <w:lvlJc w:val="left"/>
      <w:pPr>
        <w:ind w:left="11648" w:hanging="1440"/>
      </w:pPr>
      <w:rPr>
        <w:rFonts w:hint="default"/>
        <w:color w:val="auto"/>
      </w:rPr>
    </w:lvl>
  </w:abstractNum>
  <w:abstractNum w:abstractNumId="23" w15:restartNumberingAfterBreak="0">
    <w:nsid w:val="67CE139B"/>
    <w:multiLevelType w:val="multilevel"/>
    <w:tmpl w:val="5E74DBC6"/>
    <w:lvl w:ilvl="0">
      <w:start w:val="3"/>
      <w:numFmt w:val="decimal"/>
      <w:lvlText w:val="%1."/>
      <w:lvlJc w:val="left"/>
      <w:pPr>
        <w:ind w:left="360" w:hanging="360"/>
      </w:pPr>
      <w:rPr>
        <w:rFonts w:hint="default"/>
      </w:rPr>
    </w:lvl>
    <w:lvl w:ilvl="1">
      <w:start w:val="8"/>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E61519"/>
    <w:multiLevelType w:val="multilevel"/>
    <w:tmpl w:val="349A863A"/>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b w:val="0"/>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34609B"/>
    <w:multiLevelType w:val="multilevel"/>
    <w:tmpl w:val="B2E80042"/>
    <w:lvl w:ilvl="0">
      <w:start w:val="9"/>
      <w:numFmt w:val="decimal"/>
      <w:lvlText w:val="%1."/>
      <w:lvlJc w:val="left"/>
      <w:pPr>
        <w:ind w:left="504" w:hanging="504"/>
      </w:pPr>
      <w:rPr>
        <w:rFonts w:hint="default"/>
      </w:rPr>
    </w:lvl>
    <w:lvl w:ilvl="1">
      <w:start w:val="5"/>
      <w:numFmt w:val="decimal"/>
      <w:lvlText w:val="%1.%2."/>
      <w:lvlJc w:val="left"/>
      <w:pPr>
        <w:ind w:left="1284" w:hanging="504"/>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6" w15:restartNumberingAfterBreak="0">
    <w:nsid w:val="6DD6796B"/>
    <w:multiLevelType w:val="multilevel"/>
    <w:tmpl w:val="C3C4F178"/>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6E57563E"/>
    <w:multiLevelType w:val="multilevel"/>
    <w:tmpl w:val="B252A9FA"/>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71784A"/>
    <w:multiLevelType w:val="hybridMultilevel"/>
    <w:tmpl w:val="0416102A"/>
    <w:lvl w:ilvl="0" w:tplc="FFECC2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79422638"/>
    <w:multiLevelType w:val="multilevel"/>
    <w:tmpl w:val="DAB294C6"/>
    <w:lvl w:ilvl="0">
      <w:start w:val="1"/>
      <w:numFmt w:val="decimal"/>
      <w:pStyle w:val="Antrat1"/>
      <w:lvlText w:val="%1."/>
      <w:lvlJc w:val="left"/>
      <w:pPr>
        <w:tabs>
          <w:tab w:val="num" w:pos="360"/>
        </w:tabs>
        <w:ind w:left="360" w:hanging="360"/>
      </w:pPr>
      <w:rPr>
        <w:b w:val="0"/>
        <w:i w:val="0"/>
      </w:rPr>
    </w:lvl>
    <w:lvl w:ilvl="1">
      <w:start w:val="1"/>
      <w:numFmt w:val="decimal"/>
      <w:pStyle w:val="Antrat2"/>
      <w:lvlText w:val="%1.%2."/>
      <w:lvlJc w:val="left"/>
      <w:pPr>
        <w:tabs>
          <w:tab w:val="num" w:pos="1141"/>
        </w:tabs>
        <w:ind w:left="1141" w:hanging="432"/>
      </w:pPr>
      <w:rPr>
        <w:color w:val="000000" w:themeColor="text1"/>
      </w:rPr>
    </w:lvl>
    <w:lvl w:ilvl="2">
      <w:start w:val="1"/>
      <w:numFmt w:val="decimal"/>
      <w:pStyle w:val="Antrat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7BAE02E7"/>
    <w:multiLevelType w:val="multilevel"/>
    <w:tmpl w:val="EF10C2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B155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6935021">
    <w:abstractNumId w:val="29"/>
  </w:num>
  <w:num w:numId="2" w16cid:durableId="2070229177">
    <w:abstractNumId w:val="7"/>
  </w:num>
  <w:num w:numId="3" w16cid:durableId="625085078">
    <w:abstractNumId w:val="12"/>
    <w:lvlOverride w:ilvl="0">
      <w:lvl w:ilvl="0">
        <w:start w:val="1"/>
        <w:numFmt w:val="upperRoman"/>
        <w:pStyle w:val="KE-number1"/>
        <w:suff w:val="space"/>
        <w:lvlText w:val="%1."/>
        <w:lvlJc w:val="left"/>
        <w:pPr>
          <w:ind w:left="0" w:firstLine="0"/>
        </w:pPr>
        <w:rPr>
          <w:rFonts w:hint="default"/>
          <w:b/>
        </w:rPr>
      </w:lvl>
    </w:lvlOverride>
    <w:lvlOverride w:ilvl="1">
      <w:lvl w:ilvl="1">
        <w:start w:val="1"/>
        <w:numFmt w:val="decimal"/>
        <w:pStyle w:val="KE-number2"/>
        <w:isLgl/>
        <w:suff w:val="space"/>
        <w:lvlText w:val="%1.%2."/>
        <w:lvlJc w:val="left"/>
        <w:pPr>
          <w:ind w:left="-141" w:firstLine="567"/>
        </w:pPr>
        <w:rPr>
          <w:rFonts w:hint="default"/>
          <w:b w:val="0"/>
          <w:i w:val="0"/>
        </w:rPr>
      </w:lvl>
    </w:lvlOverride>
    <w:lvlOverride w:ilvl="2">
      <w:lvl w:ilvl="2">
        <w:start w:val="1"/>
        <w:numFmt w:val="decimal"/>
        <w:pStyle w:val="KE-number3"/>
        <w:isLgl/>
        <w:suff w:val="space"/>
        <w:lvlText w:val="%1.%2.%3."/>
        <w:lvlJc w:val="left"/>
        <w:pPr>
          <w:ind w:left="0" w:firstLine="567"/>
        </w:pPr>
        <w:rPr>
          <w:rFonts w:hint="default"/>
          <w:b w:val="0"/>
        </w:rPr>
      </w:lvl>
    </w:lvlOverride>
  </w:num>
  <w:num w:numId="4" w16cid:durableId="1294865995">
    <w:abstractNumId w:val="30"/>
  </w:num>
  <w:num w:numId="5" w16cid:durableId="500045531">
    <w:abstractNumId w:val="19"/>
  </w:num>
  <w:num w:numId="6" w16cid:durableId="906378825">
    <w:abstractNumId w:val="15"/>
  </w:num>
  <w:num w:numId="7" w16cid:durableId="344864971">
    <w:abstractNumId w:val="16"/>
  </w:num>
  <w:num w:numId="8" w16cid:durableId="1550919583">
    <w:abstractNumId w:val="6"/>
  </w:num>
  <w:num w:numId="9" w16cid:durableId="1692949175">
    <w:abstractNumId w:val="26"/>
  </w:num>
  <w:num w:numId="10" w16cid:durableId="1816216902">
    <w:abstractNumId w:val="10"/>
  </w:num>
  <w:num w:numId="11" w16cid:durableId="1307974893">
    <w:abstractNumId w:val="25"/>
  </w:num>
  <w:num w:numId="12" w16cid:durableId="1087120712">
    <w:abstractNumId w:val="17"/>
  </w:num>
  <w:num w:numId="13" w16cid:durableId="1749770184">
    <w:abstractNumId w:val="2"/>
  </w:num>
  <w:num w:numId="14" w16cid:durableId="1493596528">
    <w:abstractNumId w:val="0"/>
  </w:num>
  <w:num w:numId="15" w16cid:durableId="1543444346">
    <w:abstractNumId w:val="18"/>
  </w:num>
  <w:num w:numId="16" w16cid:durableId="402605926">
    <w:abstractNumId w:val="28"/>
  </w:num>
  <w:num w:numId="17" w16cid:durableId="796408117">
    <w:abstractNumId w:val="22"/>
  </w:num>
  <w:num w:numId="18" w16cid:durableId="1850295267">
    <w:abstractNumId w:val="9"/>
  </w:num>
  <w:num w:numId="19" w16cid:durableId="974525680">
    <w:abstractNumId w:val="5"/>
  </w:num>
  <w:num w:numId="20" w16cid:durableId="1958875641">
    <w:abstractNumId w:val="3"/>
  </w:num>
  <w:num w:numId="21" w16cid:durableId="1295401809">
    <w:abstractNumId w:val="27"/>
  </w:num>
  <w:num w:numId="22" w16cid:durableId="4092796">
    <w:abstractNumId w:val="23"/>
  </w:num>
  <w:num w:numId="23" w16cid:durableId="1016660486">
    <w:abstractNumId w:val="31"/>
  </w:num>
  <w:num w:numId="24" w16cid:durableId="1151487753">
    <w:abstractNumId w:val="1"/>
  </w:num>
  <w:num w:numId="25" w16cid:durableId="2136678596">
    <w:abstractNumId w:val="4"/>
  </w:num>
  <w:num w:numId="26" w16cid:durableId="2042246866">
    <w:abstractNumId w:val="8"/>
  </w:num>
  <w:num w:numId="27" w16cid:durableId="796605868">
    <w:abstractNumId w:val="20"/>
  </w:num>
  <w:num w:numId="28" w16cid:durableId="1345857986">
    <w:abstractNumId w:val="24"/>
  </w:num>
  <w:num w:numId="29" w16cid:durableId="1448038213">
    <w:abstractNumId w:val="14"/>
  </w:num>
  <w:num w:numId="30" w16cid:durableId="2082942996">
    <w:abstractNumId w:val="11"/>
  </w:num>
  <w:num w:numId="31" w16cid:durableId="1691682823">
    <w:abstractNumId w:val="13"/>
  </w:num>
  <w:num w:numId="32" w16cid:durableId="82150528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3089"/>
    <w:rsid w:val="0000510C"/>
    <w:rsid w:val="00015022"/>
    <w:rsid w:val="00017F5E"/>
    <w:rsid w:val="000247F5"/>
    <w:rsid w:val="0002501D"/>
    <w:rsid w:val="000266A3"/>
    <w:rsid w:val="0003011B"/>
    <w:rsid w:val="000303D3"/>
    <w:rsid w:val="00032D06"/>
    <w:rsid w:val="00033FAC"/>
    <w:rsid w:val="00036811"/>
    <w:rsid w:val="000371E6"/>
    <w:rsid w:val="00044AC3"/>
    <w:rsid w:val="00046131"/>
    <w:rsid w:val="00054CD8"/>
    <w:rsid w:val="00063B3E"/>
    <w:rsid w:val="00075F2F"/>
    <w:rsid w:val="00080699"/>
    <w:rsid w:val="00081B3B"/>
    <w:rsid w:val="000867CE"/>
    <w:rsid w:val="00092AC8"/>
    <w:rsid w:val="000B34E8"/>
    <w:rsid w:val="000B524D"/>
    <w:rsid w:val="000C0C02"/>
    <w:rsid w:val="000D6DD0"/>
    <w:rsid w:val="000E27A6"/>
    <w:rsid w:val="000F2299"/>
    <w:rsid w:val="0010733C"/>
    <w:rsid w:val="00112FFC"/>
    <w:rsid w:val="001145EA"/>
    <w:rsid w:val="00117157"/>
    <w:rsid w:val="00127BFB"/>
    <w:rsid w:val="00133B58"/>
    <w:rsid w:val="00144C1A"/>
    <w:rsid w:val="00147709"/>
    <w:rsid w:val="00150D28"/>
    <w:rsid w:val="001511B7"/>
    <w:rsid w:val="00152E5B"/>
    <w:rsid w:val="00155CA7"/>
    <w:rsid w:val="00156ECD"/>
    <w:rsid w:val="00157F39"/>
    <w:rsid w:val="00160D1A"/>
    <w:rsid w:val="00161F4A"/>
    <w:rsid w:val="00180151"/>
    <w:rsid w:val="0018744B"/>
    <w:rsid w:val="00192358"/>
    <w:rsid w:val="00192A92"/>
    <w:rsid w:val="00194CFB"/>
    <w:rsid w:val="001951E8"/>
    <w:rsid w:val="00196268"/>
    <w:rsid w:val="001B09AC"/>
    <w:rsid w:val="001B78AF"/>
    <w:rsid w:val="001C5BD4"/>
    <w:rsid w:val="001D32CE"/>
    <w:rsid w:val="001E2823"/>
    <w:rsid w:val="001E3793"/>
    <w:rsid w:val="001E4714"/>
    <w:rsid w:val="001E6397"/>
    <w:rsid w:val="001F5981"/>
    <w:rsid w:val="002027AC"/>
    <w:rsid w:val="002044B7"/>
    <w:rsid w:val="00222C41"/>
    <w:rsid w:val="00223D6F"/>
    <w:rsid w:val="00225F93"/>
    <w:rsid w:val="002265B7"/>
    <w:rsid w:val="00236265"/>
    <w:rsid w:val="0024034C"/>
    <w:rsid w:val="00241CF2"/>
    <w:rsid w:val="00242C94"/>
    <w:rsid w:val="00245A2E"/>
    <w:rsid w:val="00246A5E"/>
    <w:rsid w:val="0025045C"/>
    <w:rsid w:val="0026064B"/>
    <w:rsid w:val="002641EB"/>
    <w:rsid w:val="00274741"/>
    <w:rsid w:val="00277418"/>
    <w:rsid w:val="00283E07"/>
    <w:rsid w:val="00285F10"/>
    <w:rsid w:val="00293CAA"/>
    <w:rsid w:val="00296E5B"/>
    <w:rsid w:val="002A2018"/>
    <w:rsid w:val="002B280D"/>
    <w:rsid w:val="002B5239"/>
    <w:rsid w:val="002C07D1"/>
    <w:rsid w:val="002D4FD6"/>
    <w:rsid w:val="002E5354"/>
    <w:rsid w:val="002F181F"/>
    <w:rsid w:val="002F64DD"/>
    <w:rsid w:val="00316498"/>
    <w:rsid w:val="0032162C"/>
    <w:rsid w:val="0032489D"/>
    <w:rsid w:val="00332526"/>
    <w:rsid w:val="00337657"/>
    <w:rsid w:val="00340049"/>
    <w:rsid w:val="003623E4"/>
    <w:rsid w:val="0038787E"/>
    <w:rsid w:val="00394A04"/>
    <w:rsid w:val="003965E9"/>
    <w:rsid w:val="003A69F4"/>
    <w:rsid w:val="003B42B6"/>
    <w:rsid w:val="003C1BA8"/>
    <w:rsid w:val="003D2F08"/>
    <w:rsid w:val="003E4D6D"/>
    <w:rsid w:val="003E5583"/>
    <w:rsid w:val="003E5D0D"/>
    <w:rsid w:val="003E60FE"/>
    <w:rsid w:val="00403E62"/>
    <w:rsid w:val="00416C1C"/>
    <w:rsid w:val="0042107D"/>
    <w:rsid w:val="00423CB5"/>
    <w:rsid w:val="004249E1"/>
    <w:rsid w:val="00442992"/>
    <w:rsid w:val="00443063"/>
    <w:rsid w:val="004562CA"/>
    <w:rsid w:val="004665D5"/>
    <w:rsid w:val="004709BA"/>
    <w:rsid w:val="00480B1A"/>
    <w:rsid w:val="00485670"/>
    <w:rsid w:val="004860EF"/>
    <w:rsid w:val="00490591"/>
    <w:rsid w:val="00492254"/>
    <w:rsid w:val="004A011D"/>
    <w:rsid w:val="004A282D"/>
    <w:rsid w:val="004B7668"/>
    <w:rsid w:val="004D3519"/>
    <w:rsid w:val="004D4731"/>
    <w:rsid w:val="004E3D32"/>
    <w:rsid w:val="004E6D95"/>
    <w:rsid w:val="004F0269"/>
    <w:rsid w:val="004F10AF"/>
    <w:rsid w:val="004F10ED"/>
    <w:rsid w:val="004F76BE"/>
    <w:rsid w:val="00524A2C"/>
    <w:rsid w:val="005255CA"/>
    <w:rsid w:val="005268B0"/>
    <w:rsid w:val="00526DD7"/>
    <w:rsid w:val="0053023A"/>
    <w:rsid w:val="005345C3"/>
    <w:rsid w:val="00536380"/>
    <w:rsid w:val="00546D83"/>
    <w:rsid w:val="00555403"/>
    <w:rsid w:val="005565C5"/>
    <w:rsid w:val="0055739A"/>
    <w:rsid w:val="005668B2"/>
    <w:rsid w:val="00572B98"/>
    <w:rsid w:val="00572C3B"/>
    <w:rsid w:val="005775A9"/>
    <w:rsid w:val="005842A0"/>
    <w:rsid w:val="005938F4"/>
    <w:rsid w:val="00595511"/>
    <w:rsid w:val="005A1A78"/>
    <w:rsid w:val="005A648A"/>
    <w:rsid w:val="005C03D1"/>
    <w:rsid w:val="005C202A"/>
    <w:rsid w:val="005D3434"/>
    <w:rsid w:val="005D467D"/>
    <w:rsid w:val="005D60D4"/>
    <w:rsid w:val="005E7140"/>
    <w:rsid w:val="005F526C"/>
    <w:rsid w:val="005F7386"/>
    <w:rsid w:val="005F7E7E"/>
    <w:rsid w:val="00615F00"/>
    <w:rsid w:val="00615FF6"/>
    <w:rsid w:val="006174F5"/>
    <w:rsid w:val="00620109"/>
    <w:rsid w:val="0062046D"/>
    <w:rsid w:val="006254E7"/>
    <w:rsid w:val="006261FC"/>
    <w:rsid w:val="006264FF"/>
    <w:rsid w:val="00637925"/>
    <w:rsid w:val="00637D14"/>
    <w:rsid w:val="006421F8"/>
    <w:rsid w:val="006432EA"/>
    <w:rsid w:val="006515F9"/>
    <w:rsid w:val="00654D0B"/>
    <w:rsid w:val="006602A7"/>
    <w:rsid w:val="006770FC"/>
    <w:rsid w:val="00685EFB"/>
    <w:rsid w:val="00691AAE"/>
    <w:rsid w:val="00691BC4"/>
    <w:rsid w:val="006946C0"/>
    <w:rsid w:val="006946F1"/>
    <w:rsid w:val="00697F4D"/>
    <w:rsid w:val="006A5858"/>
    <w:rsid w:val="006C6A40"/>
    <w:rsid w:val="006D2DA0"/>
    <w:rsid w:val="006D2FD4"/>
    <w:rsid w:val="006D3BF2"/>
    <w:rsid w:val="006D47AF"/>
    <w:rsid w:val="006D488D"/>
    <w:rsid w:val="006E044D"/>
    <w:rsid w:val="006E3304"/>
    <w:rsid w:val="006E766B"/>
    <w:rsid w:val="006F0B52"/>
    <w:rsid w:val="006F0DE0"/>
    <w:rsid w:val="006F50C4"/>
    <w:rsid w:val="00700296"/>
    <w:rsid w:val="0070354F"/>
    <w:rsid w:val="00706B22"/>
    <w:rsid w:val="00707F47"/>
    <w:rsid w:val="0071054D"/>
    <w:rsid w:val="0071494E"/>
    <w:rsid w:val="007154A5"/>
    <w:rsid w:val="007172FD"/>
    <w:rsid w:val="00717DC9"/>
    <w:rsid w:val="007254A1"/>
    <w:rsid w:val="00725D84"/>
    <w:rsid w:val="007268B0"/>
    <w:rsid w:val="00732A2A"/>
    <w:rsid w:val="00732A46"/>
    <w:rsid w:val="00732DB5"/>
    <w:rsid w:val="00733766"/>
    <w:rsid w:val="00745573"/>
    <w:rsid w:val="00745C93"/>
    <w:rsid w:val="00757108"/>
    <w:rsid w:val="00757609"/>
    <w:rsid w:val="00760A48"/>
    <w:rsid w:val="00764B88"/>
    <w:rsid w:val="007674AE"/>
    <w:rsid w:val="00780310"/>
    <w:rsid w:val="00791B11"/>
    <w:rsid w:val="007A6714"/>
    <w:rsid w:val="007A686C"/>
    <w:rsid w:val="007B32F1"/>
    <w:rsid w:val="007C4C97"/>
    <w:rsid w:val="007F2DAB"/>
    <w:rsid w:val="007F4CC6"/>
    <w:rsid w:val="007F57FA"/>
    <w:rsid w:val="00814D83"/>
    <w:rsid w:val="00820324"/>
    <w:rsid w:val="00825E9E"/>
    <w:rsid w:val="008265FD"/>
    <w:rsid w:val="00832ABC"/>
    <w:rsid w:val="00846CB1"/>
    <w:rsid w:val="0086535A"/>
    <w:rsid w:val="008656FC"/>
    <w:rsid w:val="00886BFF"/>
    <w:rsid w:val="00893309"/>
    <w:rsid w:val="00894FAE"/>
    <w:rsid w:val="00895A0A"/>
    <w:rsid w:val="00896780"/>
    <w:rsid w:val="008A39A7"/>
    <w:rsid w:val="008A4429"/>
    <w:rsid w:val="008A44BB"/>
    <w:rsid w:val="008A5F27"/>
    <w:rsid w:val="008A73E8"/>
    <w:rsid w:val="008B046C"/>
    <w:rsid w:val="008B0EDC"/>
    <w:rsid w:val="008B106F"/>
    <w:rsid w:val="008B1F6D"/>
    <w:rsid w:val="008B3C2E"/>
    <w:rsid w:val="008C1C53"/>
    <w:rsid w:val="008D11BC"/>
    <w:rsid w:val="008D3493"/>
    <w:rsid w:val="008D3A77"/>
    <w:rsid w:val="008D4CA8"/>
    <w:rsid w:val="008E097F"/>
    <w:rsid w:val="008E0A0D"/>
    <w:rsid w:val="008E1537"/>
    <w:rsid w:val="008E2447"/>
    <w:rsid w:val="008E2CA4"/>
    <w:rsid w:val="008E56B0"/>
    <w:rsid w:val="008F1752"/>
    <w:rsid w:val="008F2091"/>
    <w:rsid w:val="008F69D0"/>
    <w:rsid w:val="00900FB5"/>
    <w:rsid w:val="009130C8"/>
    <w:rsid w:val="00913BC4"/>
    <w:rsid w:val="00920E6B"/>
    <w:rsid w:val="00927078"/>
    <w:rsid w:val="009403A3"/>
    <w:rsid w:val="00944D22"/>
    <w:rsid w:val="00945FFC"/>
    <w:rsid w:val="0095465F"/>
    <w:rsid w:val="00960CB3"/>
    <w:rsid w:val="009716FB"/>
    <w:rsid w:val="00977C0F"/>
    <w:rsid w:val="00980CF7"/>
    <w:rsid w:val="00985E91"/>
    <w:rsid w:val="009A6172"/>
    <w:rsid w:val="009B68BA"/>
    <w:rsid w:val="009C47FD"/>
    <w:rsid w:val="009C4D6D"/>
    <w:rsid w:val="009C66FE"/>
    <w:rsid w:val="009D59EA"/>
    <w:rsid w:val="009E01FD"/>
    <w:rsid w:val="009F15A2"/>
    <w:rsid w:val="009F46E1"/>
    <w:rsid w:val="009F70E7"/>
    <w:rsid w:val="00A03B36"/>
    <w:rsid w:val="00A20AD0"/>
    <w:rsid w:val="00A24D13"/>
    <w:rsid w:val="00A25206"/>
    <w:rsid w:val="00A25CC2"/>
    <w:rsid w:val="00A270A5"/>
    <w:rsid w:val="00A3276C"/>
    <w:rsid w:val="00A36082"/>
    <w:rsid w:val="00A37735"/>
    <w:rsid w:val="00A411CF"/>
    <w:rsid w:val="00A439EF"/>
    <w:rsid w:val="00A61D06"/>
    <w:rsid w:val="00A7181D"/>
    <w:rsid w:val="00A75480"/>
    <w:rsid w:val="00A76145"/>
    <w:rsid w:val="00A81CD5"/>
    <w:rsid w:val="00A853D2"/>
    <w:rsid w:val="00A87BBF"/>
    <w:rsid w:val="00A94A39"/>
    <w:rsid w:val="00AA3CE5"/>
    <w:rsid w:val="00AA76DF"/>
    <w:rsid w:val="00AB28DA"/>
    <w:rsid w:val="00AB6F24"/>
    <w:rsid w:val="00AC0DCC"/>
    <w:rsid w:val="00AC29DE"/>
    <w:rsid w:val="00AD1FF7"/>
    <w:rsid w:val="00AD2536"/>
    <w:rsid w:val="00AD5080"/>
    <w:rsid w:val="00AD6F99"/>
    <w:rsid w:val="00AE04CC"/>
    <w:rsid w:val="00AE0AD4"/>
    <w:rsid w:val="00AE1D6F"/>
    <w:rsid w:val="00AF381E"/>
    <w:rsid w:val="00AF5BE2"/>
    <w:rsid w:val="00B0377D"/>
    <w:rsid w:val="00B03CE2"/>
    <w:rsid w:val="00B0584D"/>
    <w:rsid w:val="00B1128E"/>
    <w:rsid w:val="00B1465E"/>
    <w:rsid w:val="00B16FA5"/>
    <w:rsid w:val="00B22223"/>
    <w:rsid w:val="00B247B6"/>
    <w:rsid w:val="00B25A5C"/>
    <w:rsid w:val="00B27BC5"/>
    <w:rsid w:val="00B30776"/>
    <w:rsid w:val="00B40527"/>
    <w:rsid w:val="00B51C96"/>
    <w:rsid w:val="00B5775F"/>
    <w:rsid w:val="00B60ADC"/>
    <w:rsid w:val="00B619E0"/>
    <w:rsid w:val="00B621F1"/>
    <w:rsid w:val="00B635B5"/>
    <w:rsid w:val="00B63EAA"/>
    <w:rsid w:val="00B80433"/>
    <w:rsid w:val="00B878D5"/>
    <w:rsid w:val="00B91A70"/>
    <w:rsid w:val="00B93612"/>
    <w:rsid w:val="00B96CD3"/>
    <w:rsid w:val="00BA293F"/>
    <w:rsid w:val="00BA29AB"/>
    <w:rsid w:val="00BA3177"/>
    <w:rsid w:val="00BA64D0"/>
    <w:rsid w:val="00BD5847"/>
    <w:rsid w:val="00BD7576"/>
    <w:rsid w:val="00BE2091"/>
    <w:rsid w:val="00BF0642"/>
    <w:rsid w:val="00C02239"/>
    <w:rsid w:val="00C105B2"/>
    <w:rsid w:val="00C14D3B"/>
    <w:rsid w:val="00C202C0"/>
    <w:rsid w:val="00C31243"/>
    <w:rsid w:val="00C32E33"/>
    <w:rsid w:val="00C338AF"/>
    <w:rsid w:val="00C340C8"/>
    <w:rsid w:val="00C347B6"/>
    <w:rsid w:val="00C34BB5"/>
    <w:rsid w:val="00C3538F"/>
    <w:rsid w:val="00C355A2"/>
    <w:rsid w:val="00C41DEF"/>
    <w:rsid w:val="00C61058"/>
    <w:rsid w:val="00C62B05"/>
    <w:rsid w:val="00C721DB"/>
    <w:rsid w:val="00C74924"/>
    <w:rsid w:val="00CA42B8"/>
    <w:rsid w:val="00CA480C"/>
    <w:rsid w:val="00CA4961"/>
    <w:rsid w:val="00CA5AB3"/>
    <w:rsid w:val="00CA5E59"/>
    <w:rsid w:val="00CB0A14"/>
    <w:rsid w:val="00CB17DB"/>
    <w:rsid w:val="00CB23B5"/>
    <w:rsid w:val="00CB3553"/>
    <w:rsid w:val="00CC6641"/>
    <w:rsid w:val="00CD14DD"/>
    <w:rsid w:val="00CD55BF"/>
    <w:rsid w:val="00CD7E11"/>
    <w:rsid w:val="00CE7C13"/>
    <w:rsid w:val="00CF40DB"/>
    <w:rsid w:val="00D13484"/>
    <w:rsid w:val="00D27E6B"/>
    <w:rsid w:val="00D32FA2"/>
    <w:rsid w:val="00D33089"/>
    <w:rsid w:val="00D34D7E"/>
    <w:rsid w:val="00D41294"/>
    <w:rsid w:val="00D42E9B"/>
    <w:rsid w:val="00D441F1"/>
    <w:rsid w:val="00D476EE"/>
    <w:rsid w:val="00D5008C"/>
    <w:rsid w:val="00D50925"/>
    <w:rsid w:val="00D55540"/>
    <w:rsid w:val="00D57C30"/>
    <w:rsid w:val="00D72C20"/>
    <w:rsid w:val="00D766E0"/>
    <w:rsid w:val="00D807EF"/>
    <w:rsid w:val="00D8151E"/>
    <w:rsid w:val="00D83A32"/>
    <w:rsid w:val="00D978D9"/>
    <w:rsid w:val="00DA75AE"/>
    <w:rsid w:val="00DB44A1"/>
    <w:rsid w:val="00DD60FB"/>
    <w:rsid w:val="00DD66A3"/>
    <w:rsid w:val="00DD7064"/>
    <w:rsid w:val="00DE41D9"/>
    <w:rsid w:val="00DE54AF"/>
    <w:rsid w:val="00DF4E78"/>
    <w:rsid w:val="00E12092"/>
    <w:rsid w:val="00E12AA5"/>
    <w:rsid w:val="00E227B5"/>
    <w:rsid w:val="00E27A52"/>
    <w:rsid w:val="00E31DEA"/>
    <w:rsid w:val="00E32E79"/>
    <w:rsid w:val="00E33D08"/>
    <w:rsid w:val="00E356E1"/>
    <w:rsid w:val="00E42F52"/>
    <w:rsid w:val="00E456B9"/>
    <w:rsid w:val="00E46338"/>
    <w:rsid w:val="00E46D5E"/>
    <w:rsid w:val="00E51876"/>
    <w:rsid w:val="00E526D4"/>
    <w:rsid w:val="00E56E66"/>
    <w:rsid w:val="00E576E6"/>
    <w:rsid w:val="00E61134"/>
    <w:rsid w:val="00E62C7E"/>
    <w:rsid w:val="00E65EAB"/>
    <w:rsid w:val="00E673CE"/>
    <w:rsid w:val="00E70AD1"/>
    <w:rsid w:val="00E71AF7"/>
    <w:rsid w:val="00E72951"/>
    <w:rsid w:val="00E7670F"/>
    <w:rsid w:val="00E77857"/>
    <w:rsid w:val="00E80DB4"/>
    <w:rsid w:val="00EA152A"/>
    <w:rsid w:val="00EA740C"/>
    <w:rsid w:val="00EC2719"/>
    <w:rsid w:val="00EC7082"/>
    <w:rsid w:val="00ED4A07"/>
    <w:rsid w:val="00EE1262"/>
    <w:rsid w:val="00EE4F70"/>
    <w:rsid w:val="00EE515F"/>
    <w:rsid w:val="00EF32C1"/>
    <w:rsid w:val="00EF46FE"/>
    <w:rsid w:val="00EF55F9"/>
    <w:rsid w:val="00F0061C"/>
    <w:rsid w:val="00F01197"/>
    <w:rsid w:val="00F10650"/>
    <w:rsid w:val="00F125EB"/>
    <w:rsid w:val="00F15173"/>
    <w:rsid w:val="00F16BEB"/>
    <w:rsid w:val="00F220DF"/>
    <w:rsid w:val="00F23950"/>
    <w:rsid w:val="00F24260"/>
    <w:rsid w:val="00F3427B"/>
    <w:rsid w:val="00F3427D"/>
    <w:rsid w:val="00F36B27"/>
    <w:rsid w:val="00F45652"/>
    <w:rsid w:val="00F5620C"/>
    <w:rsid w:val="00F56437"/>
    <w:rsid w:val="00F5686F"/>
    <w:rsid w:val="00F661ED"/>
    <w:rsid w:val="00F66959"/>
    <w:rsid w:val="00F7107C"/>
    <w:rsid w:val="00FA741E"/>
    <w:rsid w:val="00FB0296"/>
    <w:rsid w:val="00FB31E5"/>
    <w:rsid w:val="00FB7281"/>
    <w:rsid w:val="00FC08D0"/>
    <w:rsid w:val="00FC0CD8"/>
    <w:rsid w:val="00FC641E"/>
    <w:rsid w:val="00FC767C"/>
    <w:rsid w:val="00FD00A8"/>
    <w:rsid w:val="00FE0646"/>
    <w:rsid w:val="00FE0C5F"/>
    <w:rsid w:val="00FE4175"/>
    <w:rsid w:val="00FE42DE"/>
    <w:rsid w:val="00FE7EF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47177"/>
  <w15:docId w15:val="{DC1EF270-3F2C-4639-BADC-C2747861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089"/>
    <w:rPr>
      <w:rFonts w:ascii="Times New Roman" w:hAnsi="Times New Roman" w:cs="Times New Roman"/>
      <w:sz w:val="24"/>
      <w:szCs w:val="24"/>
    </w:rPr>
  </w:style>
  <w:style w:type="paragraph" w:styleId="Antrat1">
    <w:name w:val="heading 1"/>
    <w:basedOn w:val="prastasis"/>
    <w:next w:val="prastasis"/>
    <w:link w:val="Antrat1Diagrama"/>
    <w:uiPriority w:val="9"/>
    <w:qFormat/>
    <w:rsid w:val="00D33089"/>
    <w:pPr>
      <w:keepNext/>
      <w:keepLines/>
      <w:numPr>
        <w:numId w:val="1"/>
      </w:numPr>
      <w:spacing w:before="240" w:after="0"/>
      <w:outlineLvl w:val="0"/>
    </w:pPr>
    <w:rPr>
      <w:rFonts w:eastAsiaTheme="majorEastAsia"/>
      <w:b/>
    </w:rPr>
  </w:style>
  <w:style w:type="paragraph" w:styleId="Antrat2">
    <w:name w:val="heading 2"/>
    <w:basedOn w:val="Antrat3"/>
    <w:next w:val="prastasis"/>
    <w:link w:val="Antrat2Diagrama"/>
    <w:uiPriority w:val="9"/>
    <w:unhideWhenUsed/>
    <w:qFormat/>
    <w:rsid w:val="00D33089"/>
    <w:pPr>
      <w:numPr>
        <w:ilvl w:val="1"/>
      </w:numPr>
      <w:outlineLvl w:val="1"/>
    </w:pPr>
  </w:style>
  <w:style w:type="paragraph" w:styleId="Antrat3">
    <w:name w:val="heading 3"/>
    <w:basedOn w:val="prastasis"/>
    <w:next w:val="prastasis"/>
    <w:link w:val="Antrat3Diagrama"/>
    <w:uiPriority w:val="9"/>
    <w:unhideWhenUsed/>
    <w:qFormat/>
    <w:rsid w:val="00D33089"/>
    <w:pPr>
      <w:keepNext/>
      <w:keepLines/>
      <w:numPr>
        <w:ilvl w:val="2"/>
        <w:numId w:val="1"/>
      </w:numPr>
      <w:spacing w:before="40" w:after="0"/>
      <w:outlineLvl w:val="2"/>
    </w:pPr>
    <w:rPr>
      <w:rFonts w:eastAsiaTheme="majorEastAsia"/>
    </w:rPr>
  </w:style>
  <w:style w:type="paragraph" w:styleId="Antrat4">
    <w:name w:val="heading 4"/>
    <w:basedOn w:val="prastasis"/>
    <w:next w:val="prastasis"/>
    <w:link w:val="Antrat4Diagrama"/>
    <w:uiPriority w:val="9"/>
    <w:unhideWhenUsed/>
    <w:qFormat/>
    <w:rsid w:val="008E56B0"/>
    <w:pPr>
      <w:keepNext/>
      <w:keepLines/>
      <w:spacing w:before="200" w:after="0" w:line="276" w:lineRule="auto"/>
      <w:outlineLvl w:val="3"/>
    </w:pPr>
    <w:rPr>
      <w:rFonts w:ascii="Cambria" w:eastAsia="Times New Roman" w:hAnsi="Cambria"/>
      <w:b/>
      <w:bCs/>
      <w:i/>
      <w:iCs/>
      <w:color w:val="4F81BD"/>
      <w:sz w:val="22"/>
      <w:szCs w:val="22"/>
      <w:lang w:val="en-US" w:bidi="en-US"/>
    </w:rPr>
  </w:style>
  <w:style w:type="paragraph" w:styleId="Antrat5">
    <w:name w:val="heading 5"/>
    <w:basedOn w:val="prastasis"/>
    <w:next w:val="prastasis"/>
    <w:link w:val="Antrat5Diagrama"/>
    <w:uiPriority w:val="9"/>
    <w:semiHidden/>
    <w:unhideWhenUsed/>
    <w:qFormat/>
    <w:rsid w:val="008E56B0"/>
    <w:pPr>
      <w:keepNext/>
      <w:keepLines/>
      <w:spacing w:before="200" w:after="0" w:line="276" w:lineRule="auto"/>
      <w:outlineLvl w:val="4"/>
    </w:pPr>
    <w:rPr>
      <w:rFonts w:ascii="Cambria" w:eastAsia="Times New Roman" w:hAnsi="Cambria"/>
      <w:color w:val="243F60"/>
      <w:sz w:val="22"/>
      <w:szCs w:val="22"/>
      <w:lang w:val="en-US" w:bidi="en-US"/>
    </w:rPr>
  </w:style>
  <w:style w:type="paragraph" w:styleId="Antrat6">
    <w:name w:val="heading 6"/>
    <w:basedOn w:val="prastasis"/>
    <w:next w:val="prastasis"/>
    <w:link w:val="Antrat6Diagrama"/>
    <w:uiPriority w:val="9"/>
    <w:semiHidden/>
    <w:unhideWhenUsed/>
    <w:qFormat/>
    <w:rsid w:val="008E56B0"/>
    <w:pPr>
      <w:keepNext/>
      <w:keepLines/>
      <w:spacing w:before="200" w:after="0" w:line="276" w:lineRule="auto"/>
      <w:outlineLvl w:val="5"/>
    </w:pPr>
    <w:rPr>
      <w:rFonts w:ascii="Cambria" w:eastAsia="Times New Roman" w:hAnsi="Cambria"/>
      <w:i/>
      <w:iCs/>
      <w:color w:val="243F60"/>
      <w:sz w:val="22"/>
      <w:szCs w:val="22"/>
      <w:lang w:val="en-US" w:bidi="en-US"/>
    </w:rPr>
  </w:style>
  <w:style w:type="paragraph" w:styleId="Antrat7">
    <w:name w:val="heading 7"/>
    <w:basedOn w:val="prastasis"/>
    <w:next w:val="prastasis"/>
    <w:link w:val="Antrat7Diagrama"/>
    <w:uiPriority w:val="9"/>
    <w:semiHidden/>
    <w:unhideWhenUsed/>
    <w:qFormat/>
    <w:rsid w:val="008E56B0"/>
    <w:pPr>
      <w:keepNext/>
      <w:keepLines/>
      <w:spacing w:before="200" w:after="0" w:line="276" w:lineRule="auto"/>
      <w:outlineLvl w:val="6"/>
    </w:pPr>
    <w:rPr>
      <w:rFonts w:ascii="Cambria" w:eastAsia="Times New Roman" w:hAnsi="Cambria"/>
      <w:i/>
      <w:iCs/>
      <w:color w:val="404040"/>
      <w:sz w:val="22"/>
      <w:szCs w:val="22"/>
      <w:lang w:val="en-US" w:bidi="en-US"/>
    </w:rPr>
  </w:style>
  <w:style w:type="paragraph" w:styleId="Antrat8">
    <w:name w:val="heading 8"/>
    <w:basedOn w:val="prastasis"/>
    <w:next w:val="prastasis"/>
    <w:link w:val="Antrat8Diagrama"/>
    <w:uiPriority w:val="9"/>
    <w:semiHidden/>
    <w:unhideWhenUsed/>
    <w:qFormat/>
    <w:rsid w:val="008E56B0"/>
    <w:pPr>
      <w:keepNext/>
      <w:keepLines/>
      <w:spacing w:before="200" w:after="0" w:line="276" w:lineRule="auto"/>
      <w:outlineLvl w:val="7"/>
    </w:pPr>
    <w:rPr>
      <w:rFonts w:ascii="Cambria" w:eastAsia="Times New Roman" w:hAnsi="Cambria"/>
      <w:color w:val="4F81BD"/>
      <w:sz w:val="20"/>
      <w:szCs w:val="20"/>
      <w:lang w:val="en-US" w:bidi="en-US"/>
    </w:rPr>
  </w:style>
  <w:style w:type="paragraph" w:styleId="Antrat9">
    <w:name w:val="heading 9"/>
    <w:basedOn w:val="prastasis"/>
    <w:next w:val="prastasis"/>
    <w:link w:val="Antrat9Diagrama"/>
    <w:uiPriority w:val="9"/>
    <w:semiHidden/>
    <w:unhideWhenUsed/>
    <w:qFormat/>
    <w:rsid w:val="008E56B0"/>
    <w:pPr>
      <w:keepNext/>
      <w:keepLines/>
      <w:spacing w:before="200" w:after="0" w:line="276" w:lineRule="auto"/>
      <w:outlineLvl w:val="8"/>
    </w:pPr>
    <w:rPr>
      <w:rFonts w:ascii="Cambria" w:eastAsia="Times New Roman" w:hAnsi="Cambria"/>
      <w:i/>
      <w:iCs/>
      <w:color w:val="404040"/>
      <w:sz w:val="20"/>
      <w:szCs w:val="20"/>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3089"/>
    <w:rPr>
      <w:rFonts w:ascii="Times New Roman" w:eastAsiaTheme="majorEastAsia" w:hAnsi="Times New Roman" w:cs="Times New Roman"/>
      <w:b/>
      <w:sz w:val="24"/>
      <w:szCs w:val="24"/>
    </w:rPr>
  </w:style>
  <w:style w:type="character" w:customStyle="1" w:styleId="Antrat2Diagrama">
    <w:name w:val="Antraštė 2 Diagrama"/>
    <w:basedOn w:val="Numatytasispastraiposriftas"/>
    <w:link w:val="Antrat2"/>
    <w:uiPriority w:val="9"/>
    <w:rsid w:val="00D33089"/>
    <w:rPr>
      <w:rFonts w:ascii="Times New Roman" w:eastAsiaTheme="majorEastAsia" w:hAnsi="Times New Roman" w:cs="Times New Roman"/>
      <w:sz w:val="24"/>
      <w:szCs w:val="24"/>
    </w:rPr>
  </w:style>
  <w:style w:type="character" w:customStyle="1" w:styleId="Antrat3Diagrama">
    <w:name w:val="Antraštė 3 Diagrama"/>
    <w:basedOn w:val="Numatytasispastraiposriftas"/>
    <w:link w:val="Antrat3"/>
    <w:uiPriority w:val="9"/>
    <w:rsid w:val="00D33089"/>
    <w:rPr>
      <w:rFonts w:ascii="Times New Roman" w:eastAsiaTheme="majorEastAsia" w:hAnsi="Times New Roman" w:cs="Times New Roman"/>
      <w:sz w:val="24"/>
      <w:szCs w:val="24"/>
    </w:rPr>
  </w:style>
  <w:style w:type="character" w:customStyle="1" w:styleId="Antrat4Diagrama">
    <w:name w:val="Antraštė 4 Diagrama"/>
    <w:basedOn w:val="Numatytasispastraiposriftas"/>
    <w:link w:val="Antrat4"/>
    <w:uiPriority w:val="9"/>
    <w:rsid w:val="008E56B0"/>
    <w:rPr>
      <w:rFonts w:ascii="Cambria" w:eastAsia="Times New Roman" w:hAnsi="Cambria" w:cs="Times New Roman"/>
      <w:b/>
      <w:bCs/>
      <w:i/>
      <w:iCs/>
      <w:color w:val="4F81BD"/>
      <w:lang w:val="en-US" w:bidi="en-US"/>
    </w:rPr>
  </w:style>
  <w:style w:type="character" w:customStyle="1" w:styleId="Antrat5Diagrama">
    <w:name w:val="Antraštė 5 Diagrama"/>
    <w:basedOn w:val="Numatytasispastraiposriftas"/>
    <w:link w:val="Antrat5"/>
    <w:uiPriority w:val="9"/>
    <w:semiHidden/>
    <w:rsid w:val="008E56B0"/>
    <w:rPr>
      <w:rFonts w:ascii="Cambria" w:eastAsia="Times New Roman" w:hAnsi="Cambria" w:cs="Times New Roman"/>
      <w:color w:val="243F60"/>
      <w:lang w:val="en-US" w:bidi="en-US"/>
    </w:rPr>
  </w:style>
  <w:style w:type="character" w:customStyle="1" w:styleId="Antrat6Diagrama">
    <w:name w:val="Antraštė 6 Diagrama"/>
    <w:basedOn w:val="Numatytasispastraiposriftas"/>
    <w:link w:val="Antrat6"/>
    <w:uiPriority w:val="9"/>
    <w:semiHidden/>
    <w:rsid w:val="008E56B0"/>
    <w:rPr>
      <w:rFonts w:ascii="Cambria" w:eastAsia="Times New Roman" w:hAnsi="Cambria" w:cs="Times New Roman"/>
      <w:i/>
      <w:iCs/>
      <w:color w:val="243F60"/>
      <w:lang w:val="en-US" w:bidi="en-US"/>
    </w:rPr>
  </w:style>
  <w:style w:type="character" w:customStyle="1" w:styleId="Antrat7Diagrama">
    <w:name w:val="Antraštė 7 Diagrama"/>
    <w:basedOn w:val="Numatytasispastraiposriftas"/>
    <w:link w:val="Antrat7"/>
    <w:uiPriority w:val="9"/>
    <w:semiHidden/>
    <w:rsid w:val="008E56B0"/>
    <w:rPr>
      <w:rFonts w:ascii="Cambria" w:eastAsia="Times New Roman" w:hAnsi="Cambria" w:cs="Times New Roman"/>
      <w:i/>
      <w:iCs/>
      <w:color w:val="404040"/>
      <w:lang w:val="en-US" w:bidi="en-US"/>
    </w:rPr>
  </w:style>
  <w:style w:type="character" w:customStyle="1" w:styleId="Antrat8Diagrama">
    <w:name w:val="Antraštė 8 Diagrama"/>
    <w:basedOn w:val="Numatytasispastraiposriftas"/>
    <w:link w:val="Antrat8"/>
    <w:uiPriority w:val="9"/>
    <w:semiHidden/>
    <w:rsid w:val="008E56B0"/>
    <w:rPr>
      <w:rFonts w:ascii="Cambria" w:eastAsia="Times New Roman" w:hAnsi="Cambria" w:cs="Times New Roman"/>
      <w:color w:val="4F81BD"/>
      <w:sz w:val="20"/>
      <w:szCs w:val="20"/>
      <w:lang w:val="en-US" w:bidi="en-US"/>
    </w:rPr>
  </w:style>
  <w:style w:type="character" w:customStyle="1" w:styleId="Antrat9Diagrama">
    <w:name w:val="Antraštė 9 Diagrama"/>
    <w:basedOn w:val="Numatytasispastraiposriftas"/>
    <w:link w:val="Antrat9"/>
    <w:uiPriority w:val="9"/>
    <w:semiHidden/>
    <w:rsid w:val="008E56B0"/>
    <w:rPr>
      <w:rFonts w:ascii="Cambria" w:eastAsia="Times New Roman" w:hAnsi="Cambria" w:cs="Times New Roman"/>
      <w:i/>
      <w:iCs/>
      <w:color w:val="404040"/>
      <w:sz w:val="20"/>
      <w:szCs w:val="20"/>
      <w:lang w:val="en-US" w:bidi="en-US"/>
    </w:rPr>
  </w:style>
  <w:style w:type="paragraph" w:customStyle="1" w:styleId="Statja">
    <w:name w:val="Statja"/>
    <w:basedOn w:val="prastasis"/>
    <w:rsid w:val="008E56B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8E56B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8E56B0"/>
    <w:pPr>
      <w:autoSpaceDE w:val="0"/>
      <w:autoSpaceDN w:val="0"/>
      <w:adjustRightInd w:val="0"/>
      <w:spacing w:after="0" w:line="240" w:lineRule="auto"/>
      <w:jc w:val="center"/>
    </w:pPr>
    <w:rPr>
      <w:rFonts w:ascii="TimesLT" w:eastAsia="Times New Roman" w:hAnsi="TimesLT"/>
      <w:sz w:val="12"/>
      <w:szCs w:val="12"/>
      <w:lang w:val="en-US"/>
    </w:rPr>
  </w:style>
  <w:style w:type="paragraph" w:styleId="Pagrindinistekstas">
    <w:name w:val="Body Text"/>
    <w:basedOn w:val="prastasis"/>
    <w:link w:val="PagrindinistekstasDiagrama"/>
    <w:rsid w:val="008E56B0"/>
    <w:pPr>
      <w:spacing w:after="0" w:line="240" w:lineRule="auto"/>
      <w:jc w:val="right"/>
    </w:pPr>
    <w:rPr>
      <w:rFonts w:eastAsia="Times New Roman"/>
      <w:szCs w:val="20"/>
    </w:rPr>
  </w:style>
  <w:style w:type="character" w:customStyle="1" w:styleId="PagrindinistekstasDiagrama">
    <w:name w:val="Pagrindinis tekstas Diagrama"/>
    <w:basedOn w:val="Numatytasispastraiposriftas"/>
    <w:link w:val="Pagrindinistekstas"/>
    <w:rsid w:val="008E56B0"/>
    <w:rPr>
      <w:rFonts w:ascii="Times New Roman" w:eastAsia="Times New Roman" w:hAnsi="Times New Roman" w:cs="Times New Roman"/>
      <w:sz w:val="24"/>
      <w:szCs w:val="20"/>
    </w:rPr>
  </w:style>
  <w:style w:type="character" w:styleId="Hipersaitas">
    <w:name w:val="Hyperlink"/>
    <w:rsid w:val="008E56B0"/>
    <w:rPr>
      <w:color w:val="0000FF"/>
      <w:u w:val="single"/>
    </w:rPr>
  </w:style>
  <w:style w:type="paragraph" w:customStyle="1" w:styleId="BodyText1">
    <w:name w:val="Body Text1"/>
    <w:rsid w:val="008E56B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uiPriority w:val="99"/>
    <w:unhideWhenUsed/>
    <w:rsid w:val="008E56B0"/>
    <w:rPr>
      <w:sz w:val="16"/>
      <w:szCs w:val="16"/>
    </w:rPr>
  </w:style>
  <w:style w:type="paragraph" w:styleId="Komentarotekstas">
    <w:name w:val="annotation text"/>
    <w:basedOn w:val="prastasis"/>
    <w:link w:val="KomentarotekstasDiagrama"/>
    <w:uiPriority w:val="99"/>
    <w:unhideWhenUsed/>
    <w:rsid w:val="008E56B0"/>
    <w:pPr>
      <w:spacing w:after="0" w:line="240" w:lineRule="auto"/>
    </w:pPr>
    <w:rPr>
      <w:rFonts w:eastAsia="Times New Roman"/>
      <w:sz w:val="20"/>
      <w:szCs w:val="20"/>
      <w:lang w:val="en-GB"/>
    </w:rPr>
  </w:style>
  <w:style w:type="character" w:customStyle="1" w:styleId="KomentarotekstasDiagrama">
    <w:name w:val="Komentaro tekstas Diagrama"/>
    <w:basedOn w:val="Numatytasispastraiposriftas"/>
    <w:link w:val="Komentarotekstas"/>
    <w:uiPriority w:val="99"/>
    <w:rsid w:val="008E56B0"/>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8E56B0"/>
    <w:rPr>
      <w:b/>
      <w:bCs/>
    </w:rPr>
  </w:style>
  <w:style w:type="character" w:customStyle="1" w:styleId="KomentarotemaDiagrama">
    <w:name w:val="Komentaro tema Diagrama"/>
    <w:basedOn w:val="KomentarotekstasDiagrama"/>
    <w:link w:val="Komentarotema"/>
    <w:uiPriority w:val="99"/>
    <w:rsid w:val="008E56B0"/>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8E56B0"/>
    <w:pPr>
      <w:spacing w:after="0" w:line="240" w:lineRule="auto"/>
    </w:pPr>
    <w:rPr>
      <w:rFonts w:ascii="Tahoma" w:eastAsia="Times New Roman" w:hAnsi="Tahoma"/>
      <w:sz w:val="16"/>
      <w:szCs w:val="16"/>
      <w:lang w:val="en-GB"/>
    </w:rPr>
  </w:style>
  <w:style w:type="character" w:customStyle="1" w:styleId="DebesliotekstasDiagrama">
    <w:name w:val="Debesėlio tekstas Diagrama"/>
    <w:basedOn w:val="Numatytasispastraiposriftas"/>
    <w:link w:val="Debesliotekstas"/>
    <w:uiPriority w:val="99"/>
    <w:rsid w:val="008E56B0"/>
    <w:rPr>
      <w:rFonts w:ascii="Tahoma" w:eastAsia="Times New Roman" w:hAnsi="Tahoma" w:cs="Times New Roman"/>
      <w:sz w:val="16"/>
      <w:szCs w:val="16"/>
      <w:lang w:val="en-GB"/>
    </w:rPr>
  </w:style>
  <w:style w:type="character" w:styleId="Perirtashipersaitas">
    <w:name w:val="FollowedHyperlink"/>
    <w:uiPriority w:val="99"/>
    <w:semiHidden/>
    <w:unhideWhenUsed/>
    <w:rsid w:val="008E56B0"/>
    <w:rPr>
      <w:color w:val="800080"/>
      <w:u w:val="single"/>
    </w:rPr>
  </w:style>
  <w:style w:type="paragraph" w:styleId="Pavadinimas">
    <w:name w:val="Title"/>
    <w:basedOn w:val="prastasis"/>
    <w:link w:val="PavadinimasDiagrama"/>
    <w:uiPriority w:val="99"/>
    <w:qFormat/>
    <w:rsid w:val="008E56B0"/>
    <w:pPr>
      <w:spacing w:after="0" w:line="240" w:lineRule="auto"/>
      <w:ind w:left="-540"/>
      <w:jc w:val="center"/>
    </w:pPr>
    <w:rPr>
      <w:rFonts w:eastAsia="Times New Roman"/>
      <w:b/>
      <w:lang w:val="en-GB"/>
    </w:rPr>
  </w:style>
  <w:style w:type="character" w:customStyle="1" w:styleId="PavadinimasDiagrama">
    <w:name w:val="Pavadinimas Diagrama"/>
    <w:basedOn w:val="Numatytasispastraiposriftas"/>
    <w:link w:val="Pavadinimas"/>
    <w:uiPriority w:val="99"/>
    <w:rsid w:val="008E56B0"/>
    <w:rPr>
      <w:rFonts w:ascii="Times New Roman" w:eastAsia="Times New Roman" w:hAnsi="Times New Roman" w:cs="Times New Roman"/>
      <w:b/>
      <w:sz w:val="24"/>
      <w:szCs w:val="24"/>
      <w:lang w:val="en-GB"/>
    </w:rPr>
  </w:style>
  <w:style w:type="character" w:styleId="Puslapionumeris">
    <w:name w:val="page number"/>
    <w:rsid w:val="008E56B0"/>
  </w:style>
  <w:style w:type="character" w:customStyle="1" w:styleId="BodyTextIndent3Char">
    <w:name w:val="Body Text Indent 3 Char"/>
    <w:uiPriority w:val="99"/>
    <w:rsid w:val="008E56B0"/>
    <w:rPr>
      <w:rFonts w:ascii="Times New Roman" w:hAnsi="Times New Roman" w:cs="Times New Roman"/>
      <w:sz w:val="24"/>
      <w:szCs w:val="24"/>
    </w:rPr>
  </w:style>
  <w:style w:type="character" w:customStyle="1" w:styleId="BodyTextIndent2Char">
    <w:name w:val="Body Text Indent 2 Char"/>
    <w:uiPriority w:val="99"/>
    <w:rsid w:val="008E56B0"/>
    <w:rPr>
      <w:rFonts w:ascii="Times New Roman" w:hAnsi="Times New Roman" w:cs="Times New Roman"/>
      <w:sz w:val="24"/>
      <w:szCs w:val="24"/>
    </w:rPr>
  </w:style>
  <w:style w:type="character" w:customStyle="1" w:styleId="m1">
    <w:name w:val="m1"/>
    <w:rsid w:val="008E56B0"/>
    <w:rPr>
      <w:rFonts w:cs="Times New Roman"/>
      <w:color w:val="0000FF"/>
    </w:rPr>
  </w:style>
  <w:style w:type="character" w:customStyle="1" w:styleId="pi1">
    <w:name w:val="pi1"/>
    <w:rsid w:val="008E56B0"/>
    <w:rPr>
      <w:rFonts w:cs="Times New Roman"/>
      <w:color w:val="0000FF"/>
    </w:rPr>
  </w:style>
  <w:style w:type="character" w:customStyle="1" w:styleId="InternetLink">
    <w:name w:val="Internet Link"/>
    <w:rsid w:val="008E56B0"/>
    <w:rPr>
      <w:rFonts w:cs="Times New Roman"/>
      <w:color w:val="0000FF"/>
      <w:u w:val="single"/>
      <w:lang w:val="en-US" w:eastAsia="en-US" w:bidi="en-US"/>
    </w:rPr>
  </w:style>
  <w:style w:type="character" w:customStyle="1" w:styleId="t1">
    <w:name w:val="t1"/>
    <w:rsid w:val="008E56B0"/>
    <w:rPr>
      <w:rFonts w:cs="Times New Roman"/>
      <w:color w:val="990000"/>
    </w:rPr>
  </w:style>
  <w:style w:type="character" w:customStyle="1" w:styleId="b1">
    <w:name w:val="b1"/>
    <w:rsid w:val="008E56B0"/>
    <w:rPr>
      <w:rFonts w:ascii="Courier New" w:hAnsi="Courier New" w:cs="Courier New"/>
      <w:b/>
      <w:bCs/>
      <w:color w:val="FF0000"/>
      <w:u w:val="none"/>
      <w:effect w:val="none"/>
    </w:rPr>
  </w:style>
  <w:style w:type="character" w:customStyle="1" w:styleId="tx1">
    <w:name w:val="tx1"/>
    <w:rsid w:val="008E56B0"/>
    <w:rPr>
      <w:rFonts w:cs="Times New Roman"/>
      <w:b/>
      <w:bCs/>
    </w:rPr>
  </w:style>
  <w:style w:type="character" w:customStyle="1" w:styleId="ListLabel1">
    <w:name w:val="ListLabel 1"/>
    <w:rsid w:val="008E56B0"/>
    <w:rPr>
      <w:rFonts w:cs="Times New Roman"/>
    </w:rPr>
  </w:style>
  <w:style w:type="paragraph" w:customStyle="1" w:styleId="Heading">
    <w:name w:val="Heading"/>
    <w:basedOn w:val="prastasis"/>
    <w:next w:val="Textbody"/>
    <w:rsid w:val="008E56B0"/>
    <w:pPr>
      <w:keepNext/>
      <w:spacing w:before="240" w:after="120" w:line="276" w:lineRule="auto"/>
    </w:pPr>
    <w:rPr>
      <w:rFonts w:ascii="Arial" w:eastAsia="Droid Sans Fallback" w:hAnsi="Arial" w:cs="Lohit Hindi"/>
      <w:sz w:val="28"/>
      <w:szCs w:val="28"/>
      <w:lang w:val="en-US" w:bidi="en-US"/>
    </w:rPr>
  </w:style>
  <w:style w:type="paragraph" w:customStyle="1" w:styleId="Textbody">
    <w:name w:val="Text body"/>
    <w:basedOn w:val="prastasis"/>
    <w:rsid w:val="008E56B0"/>
    <w:pPr>
      <w:spacing w:after="120" w:line="276" w:lineRule="auto"/>
    </w:pPr>
    <w:rPr>
      <w:rFonts w:ascii="Calibri" w:eastAsia="Times New Roman" w:hAnsi="Calibri"/>
      <w:sz w:val="22"/>
      <w:szCs w:val="22"/>
      <w:lang w:val="en-US" w:bidi="en-US"/>
    </w:rPr>
  </w:style>
  <w:style w:type="paragraph" w:styleId="Sraas">
    <w:name w:val="List"/>
    <w:basedOn w:val="Textbody"/>
    <w:rsid w:val="008E56B0"/>
    <w:rPr>
      <w:rFonts w:cs="Lohit Hindi"/>
    </w:rPr>
  </w:style>
  <w:style w:type="paragraph" w:styleId="Antrat">
    <w:name w:val="caption"/>
    <w:basedOn w:val="prastasis"/>
    <w:next w:val="prastasis"/>
    <w:uiPriority w:val="35"/>
    <w:unhideWhenUsed/>
    <w:qFormat/>
    <w:rsid w:val="008E56B0"/>
    <w:pPr>
      <w:spacing w:after="200" w:line="240" w:lineRule="auto"/>
    </w:pPr>
    <w:rPr>
      <w:rFonts w:ascii="Calibri" w:eastAsia="Times New Roman" w:hAnsi="Calibri"/>
      <w:b/>
      <w:bCs/>
      <w:color w:val="4F81BD"/>
      <w:sz w:val="18"/>
      <w:szCs w:val="18"/>
      <w:lang w:val="en-US" w:bidi="en-US"/>
    </w:rPr>
  </w:style>
  <w:style w:type="paragraph" w:customStyle="1" w:styleId="Index">
    <w:name w:val="Index"/>
    <w:basedOn w:val="prastasis"/>
    <w:rsid w:val="008E56B0"/>
    <w:pPr>
      <w:suppressLineNumbers/>
      <w:spacing w:after="200" w:line="276" w:lineRule="auto"/>
    </w:pPr>
    <w:rPr>
      <w:rFonts w:ascii="Calibri" w:eastAsia="Times New Roman" w:hAnsi="Calibri" w:cs="Lohit Hindi"/>
      <w:sz w:val="22"/>
      <w:szCs w:val="22"/>
      <w:lang w:val="en-US" w:bidi="en-US"/>
    </w:rPr>
  </w:style>
  <w:style w:type="paragraph" w:styleId="Pagrindiniotekstotrauka3">
    <w:name w:val="Body Text Indent 3"/>
    <w:basedOn w:val="prastasis"/>
    <w:link w:val="Pagrindiniotekstotrauka3Diagrama"/>
    <w:uiPriority w:val="99"/>
    <w:rsid w:val="008E56B0"/>
    <w:pPr>
      <w:spacing w:before="120" w:after="120" w:line="100" w:lineRule="atLeast"/>
      <w:ind w:firstLine="360"/>
      <w:jc w:val="both"/>
    </w:pPr>
    <w:rPr>
      <w:rFonts w:eastAsia="Times New Roman"/>
      <w:sz w:val="22"/>
      <w:lang w:val="en-US" w:bidi="en-US"/>
    </w:rPr>
  </w:style>
  <w:style w:type="character" w:customStyle="1" w:styleId="Pagrindiniotekstotrauka3Diagrama">
    <w:name w:val="Pagrindinio teksto įtrauka 3 Diagrama"/>
    <w:basedOn w:val="Numatytasispastraiposriftas"/>
    <w:link w:val="Pagrindiniotekstotrauka3"/>
    <w:uiPriority w:val="99"/>
    <w:rsid w:val="008E56B0"/>
    <w:rPr>
      <w:rFonts w:ascii="Times New Roman" w:eastAsia="Times New Roman" w:hAnsi="Times New Roman" w:cs="Times New Roman"/>
      <w:szCs w:val="24"/>
      <w:lang w:val="en-US" w:bidi="en-US"/>
    </w:rPr>
  </w:style>
  <w:style w:type="paragraph" w:styleId="Pagrindiniotekstotrauka2">
    <w:name w:val="Body Text Indent 2"/>
    <w:basedOn w:val="prastasis"/>
    <w:link w:val="Pagrindiniotekstotrauka2Diagrama"/>
    <w:uiPriority w:val="99"/>
    <w:rsid w:val="008E56B0"/>
    <w:pPr>
      <w:tabs>
        <w:tab w:val="left" w:pos="16416"/>
      </w:tabs>
      <w:spacing w:after="0" w:line="100" w:lineRule="atLeast"/>
      <w:ind w:left="5472" w:hanging="5472"/>
    </w:pPr>
    <w:rPr>
      <w:rFonts w:eastAsia="Times New Roman"/>
      <w:lang w:val="en-US" w:bidi="en-US"/>
    </w:rPr>
  </w:style>
  <w:style w:type="character" w:customStyle="1" w:styleId="Pagrindiniotekstotrauka2Diagrama">
    <w:name w:val="Pagrindinio teksto įtrauka 2 Diagrama"/>
    <w:basedOn w:val="Numatytasispastraiposriftas"/>
    <w:link w:val="Pagrindiniotekstotrauka2"/>
    <w:uiPriority w:val="99"/>
    <w:rsid w:val="008E56B0"/>
    <w:rPr>
      <w:rFonts w:ascii="Times New Roman" w:eastAsia="Times New Roman" w:hAnsi="Times New Roman" w:cs="Times New Roman"/>
      <w:sz w:val="24"/>
      <w:szCs w:val="24"/>
      <w:lang w:val="en-US" w:bidi="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8E56B0"/>
    <w:pPr>
      <w:spacing w:after="200" w:line="276" w:lineRule="auto"/>
      <w:ind w:left="720"/>
      <w:contextualSpacing/>
    </w:pPr>
    <w:rPr>
      <w:rFonts w:ascii="Calibri" w:eastAsia="Times New Roman" w:hAnsi="Calibri"/>
      <w:sz w:val="22"/>
      <w:szCs w:val="22"/>
      <w:lang w:val="en-US" w:bidi="en-US"/>
    </w:rPr>
  </w:style>
  <w:style w:type="paragraph" w:customStyle="1" w:styleId="TableContents">
    <w:name w:val="Table Contents"/>
    <w:basedOn w:val="prastasis"/>
    <w:rsid w:val="008E56B0"/>
    <w:pPr>
      <w:suppressLineNumbers/>
      <w:spacing w:after="200" w:line="276" w:lineRule="auto"/>
    </w:pPr>
    <w:rPr>
      <w:rFonts w:ascii="Calibri" w:eastAsia="Times New Roman" w:hAnsi="Calibri"/>
      <w:sz w:val="22"/>
      <w:szCs w:val="22"/>
      <w:lang w:val="en-US" w:bidi="en-US"/>
    </w:rPr>
  </w:style>
  <w:style w:type="paragraph" w:customStyle="1" w:styleId="TableHeading">
    <w:name w:val="Table Heading"/>
    <w:basedOn w:val="TableContents"/>
    <w:rsid w:val="008E56B0"/>
    <w:pPr>
      <w:jc w:val="center"/>
    </w:pPr>
    <w:rPr>
      <w:b/>
      <w:bCs/>
    </w:rPr>
  </w:style>
  <w:style w:type="character" w:styleId="Nerykinuoroda">
    <w:name w:val="Subtle Reference"/>
    <w:uiPriority w:val="31"/>
    <w:qFormat/>
    <w:rsid w:val="008E56B0"/>
    <w:rPr>
      <w:smallCaps/>
      <w:color w:val="C0504D"/>
      <w:u w:val="single"/>
    </w:rPr>
  </w:style>
  <w:style w:type="paragraph" w:styleId="Betarp">
    <w:name w:val="No Spacing"/>
    <w:uiPriority w:val="1"/>
    <w:qFormat/>
    <w:rsid w:val="008E56B0"/>
    <w:pPr>
      <w:spacing w:after="0" w:line="240" w:lineRule="auto"/>
    </w:pPr>
    <w:rPr>
      <w:rFonts w:ascii="Calibri" w:eastAsia="Times New Roman" w:hAnsi="Calibri" w:cs="Times New Roman"/>
      <w:lang w:val="en-US" w:bidi="en-US"/>
    </w:rPr>
  </w:style>
  <w:style w:type="character" w:styleId="Grietas">
    <w:name w:val="Strong"/>
    <w:uiPriority w:val="22"/>
    <w:qFormat/>
    <w:rsid w:val="008E56B0"/>
    <w:rPr>
      <w:b/>
      <w:bCs/>
    </w:rPr>
  </w:style>
  <w:style w:type="paragraph" w:styleId="Turinys1">
    <w:name w:val="toc 1"/>
    <w:basedOn w:val="prastasis"/>
    <w:next w:val="prastasis"/>
    <w:autoRedefine/>
    <w:uiPriority w:val="39"/>
    <w:unhideWhenUsed/>
    <w:rsid w:val="008E56B0"/>
    <w:pPr>
      <w:spacing w:after="100" w:line="276" w:lineRule="auto"/>
    </w:pPr>
    <w:rPr>
      <w:rFonts w:ascii="Calibri" w:eastAsia="Times New Roman" w:hAnsi="Calibri"/>
      <w:sz w:val="22"/>
      <w:szCs w:val="22"/>
      <w:lang w:val="en-US" w:bidi="en-US"/>
    </w:rPr>
  </w:style>
  <w:style w:type="paragraph" w:styleId="Turinys2">
    <w:name w:val="toc 2"/>
    <w:basedOn w:val="prastasis"/>
    <w:next w:val="prastasis"/>
    <w:autoRedefine/>
    <w:uiPriority w:val="39"/>
    <w:unhideWhenUsed/>
    <w:rsid w:val="008E56B0"/>
    <w:pPr>
      <w:spacing w:after="100" w:line="276" w:lineRule="auto"/>
      <w:ind w:left="220"/>
    </w:pPr>
    <w:rPr>
      <w:rFonts w:ascii="Calibri" w:eastAsia="Times New Roman" w:hAnsi="Calibri"/>
      <w:sz w:val="22"/>
      <w:szCs w:val="22"/>
      <w:lang w:val="en-US" w:bidi="en-US"/>
    </w:rPr>
  </w:style>
  <w:style w:type="paragraph" w:styleId="Turinys3">
    <w:name w:val="toc 3"/>
    <w:basedOn w:val="prastasis"/>
    <w:next w:val="prastasis"/>
    <w:autoRedefine/>
    <w:uiPriority w:val="39"/>
    <w:unhideWhenUsed/>
    <w:rsid w:val="008E56B0"/>
    <w:pPr>
      <w:spacing w:after="100" w:line="276" w:lineRule="auto"/>
      <w:ind w:left="440"/>
    </w:pPr>
    <w:rPr>
      <w:rFonts w:ascii="Calibri" w:eastAsia="Times New Roman" w:hAnsi="Calibri"/>
      <w:sz w:val="22"/>
      <w:szCs w:val="22"/>
      <w:lang w:val="en-US" w:bidi="en-US"/>
    </w:rPr>
  </w:style>
  <w:style w:type="paragraph" w:styleId="Paantrat">
    <w:name w:val="Subtitle"/>
    <w:basedOn w:val="prastasis"/>
    <w:next w:val="prastasis"/>
    <w:link w:val="PaantratDiagrama"/>
    <w:uiPriority w:val="11"/>
    <w:qFormat/>
    <w:rsid w:val="008E56B0"/>
    <w:pPr>
      <w:numPr>
        <w:ilvl w:val="1"/>
      </w:numPr>
      <w:spacing w:after="200" w:line="276" w:lineRule="auto"/>
    </w:pPr>
    <w:rPr>
      <w:rFonts w:ascii="Cambria" w:eastAsia="Times New Roman" w:hAnsi="Cambria"/>
      <w:i/>
      <w:iCs/>
      <w:color w:val="4F81BD"/>
      <w:spacing w:val="15"/>
      <w:lang w:val="en-US" w:bidi="en-US"/>
    </w:rPr>
  </w:style>
  <w:style w:type="character" w:customStyle="1" w:styleId="PaantratDiagrama">
    <w:name w:val="Paantraštė Diagrama"/>
    <w:basedOn w:val="Numatytasispastraiposriftas"/>
    <w:link w:val="Paantrat"/>
    <w:uiPriority w:val="11"/>
    <w:rsid w:val="008E56B0"/>
    <w:rPr>
      <w:rFonts w:ascii="Cambria" w:eastAsia="Times New Roman" w:hAnsi="Cambria" w:cs="Times New Roman"/>
      <w:i/>
      <w:iCs/>
      <w:color w:val="4F81BD"/>
      <w:spacing w:val="15"/>
      <w:sz w:val="24"/>
      <w:szCs w:val="24"/>
      <w:lang w:val="en-US" w:bidi="en-US"/>
    </w:rPr>
  </w:style>
  <w:style w:type="character" w:styleId="Emfaz">
    <w:name w:val="Emphasis"/>
    <w:uiPriority w:val="20"/>
    <w:qFormat/>
    <w:rsid w:val="008E56B0"/>
    <w:rPr>
      <w:i/>
      <w:iCs/>
    </w:rPr>
  </w:style>
  <w:style w:type="paragraph" w:styleId="Citata">
    <w:name w:val="Quote"/>
    <w:basedOn w:val="prastasis"/>
    <w:next w:val="prastasis"/>
    <w:link w:val="CitataDiagrama"/>
    <w:uiPriority w:val="29"/>
    <w:qFormat/>
    <w:rsid w:val="008E56B0"/>
    <w:pPr>
      <w:spacing w:after="200" w:line="276" w:lineRule="auto"/>
    </w:pPr>
    <w:rPr>
      <w:rFonts w:ascii="Calibri" w:eastAsia="Times New Roman" w:hAnsi="Calibri"/>
      <w:i/>
      <w:iCs/>
      <w:color w:val="000000"/>
      <w:sz w:val="22"/>
      <w:szCs w:val="22"/>
      <w:lang w:val="en-US" w:bidi="en-US"/>
    </w:rPr>
  </w:style>
  <w:style w:type="character" w:customStyle="1" w:styleId="CitataDiagrama">
    <w:name w:val="Citata Diagrama"/>
    <w:basedOn w:val="Numatytasispastraiposriftas"/>
    <w:link w:val="Citata"/>
    <w:uiPriority w:val="29"/>
    <w:rsid w:val="008E56B0"/>
    <w:rPr>
      <w:rFonts w:ascii="Calibri" w:eastAsia="Times New Roman" w:hAnsi="Calibri" w:cs="Times New Roman"/>
      <w:i/>
      <w:iCs/>
      <w:color w:val="000000"/>
      <w:lang w:val="en-US" w:bidi="en-US"/>
    </w:rPr>
  </w:style>
  <w:style w:type="paragraph" w:styleId="Iskirtacitata">
    <w:name w:val="Intense Quote"/>
    <w:basedOn w:val="prastasis"/>
    <w:next w:val="prastasis"/>
    <w:link w:val="IskirtacitataDiagrama"/>
    <w:uiPriority w:val="30"/>
    <w:qFormat/>
    <w:rsid w:val="008E56B0"/>
    <w:pPr>
      <w:pBdr>
        <w:bottom w:val="single" w:sz="4" w:space="4" w:color="4F81BD"/>
      </w:pBdr>
      <w:spacing w:before="200" w:after="280" w:line="276" w:lineRule="auto"/>
      <w:ind w:left="936" w:right="936"/>
    </w:pPr>
    <w:rPr>
      <w:rFonts w:ascii="Calibri" w:eastAsia="Times New Roman" w:hAnsi="Calibri"/>
      <w:b/>
      <w:bCs/>
      <w:i/>
      <w:iCs/>
      <w:color w:val="4F81BD"/>
      <w:sz w:val="22"/>
      <w:szCs w:val="22"/>
      <w:lang w:val="en-US" w:bidi="en-US"/>
    </w:rPr>
  </w:style>
  <w:style w:type="character" w:customStyle="1" w:styleId="IskirtacitataDiagrama">
    <w:name w:val="Išskirta citata Diagrama"/>
    <w:basedOn w:val="Numatytasispastraiposriftas"/>
    <w:link w:val="Iskirtacitata"/>
    <w:uiPriority w:val="30"/>
    <w:rsid w:val="008E56B0"/>
    <w:rPr>
      <w:rFonts w:ascii="Calibri" w:eastAsia="Times New Roman" w:hAnsi="Calibri" w:cs="Times New Roman"/>
      <w:b/>
      <w:bCs/>
      <w:i/>
      <w:iCs/>
      <w:color w:val="4F81BD"/>
      <w:lang w:val="en-US" w:bidi="en-US"/>
    </w:rPr>
  </w:style>
  <w:style w:type="character" w:styleId="Nerykuspabraukimas">
    <w:name w:val="Subtle Emphasis"/>
    <w:uiPriority w:val="19"/>
    <w:qFormat/>
    <w:rsid w:val="008E56B0"/>
    <w:rPr>
      <w:i/>
      <w:iCs/>
      <w:color w:val="808080"/>
    </w:rPr>
  </w:style>
  <w:style w:type="character" w:styleId="Rykuspabraukimas">
    <w:name w:val="Intense Emphasis"/>
    <w:uiPriority w:val="21"/>
    <w:qFormat/>
    <w:rsid w:val="008E56B0"/>
    <w:rPr>
      <w:b/>
      <w:bCs/>
      <w:i/>
      <w:iCs/>
      <w:color w:val="4F81BD"/>
    </w:rPr>
  </w:style>
  <w:style w:type="character" w:styleId="Rykinuoroda">
    <w:name w:val="Intense Reference"/>
    <w:uiPriority w:val="32"/>
    <w:qFormat/>
    <w:rsid w:val="008E56B0"/>
    <w:rPr>
      <w:b/>
      <w:bCs/>
      <w:smallCaps/>
      <w:color w:val="C0504D"/>
      <w:spacing w:val="5"/>
      <w:u w:val="single"/>
    </w:rPr>
  </w:style>
  <w:style w:type="character" w:styleId="Knygospavadinimas">
    <w:name w:val="Book Title"/>
    <w:uiPriority w:val="33"/>
    <w:qFormat/>
    <w:rsid w:val="008E56B0"/>
    <w:rPr>
      <w:b/>
      <w:bCs/>
      <w:smallCaps/>
      <w:spacing w:val="5"/>
    </w:rPr>
  </w:style>
  <w:style w:type="paragraph" w:styleId="Antrats">
    <w:name w:val="header"/>
    <w:basedOn w:val="prastasis"/>
    <w:link w:val="AntratsDiagrama"/>
    <w:uiPriority w:val="99"/>
    <w:unhideWhenUsed/>
    <w:rsid w:val="008E56B0"/>
    <w:pPr>
      <w:tabs>
        <w:tab w:val="center" w:pos="4819"/>
        <w:tab w:val="right" w:pos="9638"/>
      </w:tabs>
      <w:spacing w:after="0" w:line="240" w:lineRule="auto"/>
    </w:pPr>
    <w:rPr>
      <w:rFonts w:ascii="Calibri" w:eastAsia="Times New Roman" w:hAnsi="Calibri"/>
      <w:sz w:val="22"/>
      <w:szCs w:val="22"/>
      <w:lang w:val="en-US" w:bidi="en-US"/>
    </w:rPr>
  </w:style>
  <w:style w:type="character" w:customStyle="1" w:styleId="AntratsDiagrama">
    <w:name w:val="Antraštės Diagrama"/>
    <w:basedOn w:val="Numatytasispastraiposriftas"/>
    <w:link w:val="Antrats"/>
    <w:uiPriority w:val="99"/>
    <w:rsid w:val="008E56B0"/>
    <w:rPr>
      <w:rFonts w:ascii="Calibri" w:eastAsia="Times New Roman" w:hAnsi="Calibri" w:cs="Times New Roman"/>
      <w:lang w:val="en-US" w:bidi="en-US"/>
    </w:rPr>
  </w:style>
  <w:style w:type="paragraph" w:styleId="Porat">
    <w:name w:val="footer"/>
    <w:basedOn w:val="prastasis"/>
    <w:link w:val="PoratDiagrama"/>
    <w:uiPriority w:val="99"/>
    <w:unhideWhenUsed/>
    <w:rsid w:val="008E56B0"/>
    <w:pPr>
      <w:tabs>
        <w:tab w:val="center" w:pos="4819"/>
        <w:tab w:val="right" w:pos="9638"/>
      </w:tabs>
      <w:spacing w:after="0" w:line="240" w:lineRule="auto"/>
    </w:pPr>
    <w:rPr>
      <w:rFonts w:ascii="Calibri" w:eastAsia="Times New Roman" w:hAnsi="Calibri"/>
      <w:sz w:val="22"/>
      <w:szCs w:val="22"/>
      <w:lang w:val="en-US" w:bidi="en-US"/>
    </w:rPr>
  </w:style>
  <w:style w:type="character" w:customStyle="1" w:styleId="PoratDiagrama">
    <w:name w:val="Poraštė Diagrama"/>
    <w:basedOn w:val="Numatytasispastraiposriftas"/>
    <w:link w:val="Porat"/>
    <w:uiPriority w:val="99"/>
    <w:rsid w:val="008E56B0"/>
    <w:rPr>
      <w:rFonts w:ascii="Calibri" w:eastAsia="Times New Roman" w:hAnsi="Calibri" w:cs="Times New Roman"/>
      <w:lang w:val="en-US" w:bidi="en-US"/>
    </w:rPr>
  </w:style>
  <w:style w:type="paragraph" w:styleId="Pagrindiniotekstotrauka">
    <w:name w:val="Body Text Indent"/>
    <w:basedOn w:val="prastasis"/>
    <w:link w:val="PagrindiniotekstotraukaDiagrama"/>
    <w:rsid w:val="008E56B0"/>
    <w:pPr>
      <w:tabs>
        <w:tab w:val="left" w:pos="720"/>
      </w:tabs>
      <w:spacing w:after="0" w:line="240" w:lineRule="auto"/>
      <w:ind w:right="-241"/>
    </w:pPr>
    <w:rPr>
      <w:rFonts w:eastAsia="Times New Roman"/>
      <w:szCs w:val="20"/>
      <w:lang w:val="en-US"/>
    </w:rPr>
  </w:style>
  <w:style w:type="character" w:customStyle="1" w:styleId="PagrindiniotekstotraukaDiagrama">
    <w:name w:val="Pagrindinio teksto įtrauka Diagrama"/>
    <w:basedOn w:val="Numatytasispastraiposriftas"/>
    <w:link w:val="Pagrindiniotekstotrauka"/>
    <w:rsid w:val="008E56B0"/>
    <w:rPr>
      <w:rFonts w:ascii="Times New Roman" w:eastAsia="Times New Roman" w:hAnsi="Times New Roman" w:cs="Times New Roman"/>
      <w:sz w:val="24"/>
      <w:szCs w:val="20"/>
      <w:lang w:val="en-US"/>
    </w:rPr>
  </w:style>
  <w:style w:type="paragraph" w:customStyle="1" w:styleId="xl65">
    <w:name w:val="xl65"/>
    <w:basedOn w:val="prastasis"/>
    <w:rsid w:val="008E56B0"/>
    <w:pPr>
      <w:spacing w:before="100" w:beforeAutospacing="1" w:after="100" w:afterAutospacing="1" w:line="240" w:lineRule="auto"/>
      <w:textAlignment w:val="center"/>
    </w:pPr>
    <w:rPr>
      <w:rFonts w:eastAsia="Times New Roman"/>
      <w:lang w:eastAsia="lt-LT"/>
    </w:rPr>
  </w:style>
  <w:style w:type="paragraph" w:customStyle="1" w:styleId="xl66">
    <w:name w:val="xl66"/>
    <w:basedOn w:val="prastasis"/>
    <w:rsid w:val="008E56B0"/>
    <w:pPr>
      <w:spacing w:before="100" w:beforeAutospacing="1" w:after="100" w:afterAutospacing="1" w:line="240" w:lineRule="auto"/>
      <w:jc w:val="center"/>
    </w:pPr>
    <w:rPr>
      <w:rFonts w:eastAsia="Times New Roman"/>
      <w:lang w:eastAsia="lt-LT"/>
    </w:rPr>
  </w:style>
  <w:style w:type="paragraph" w:customStyle="1" w:styleId="xl67">
    <w:name w:val="xl67"/>
    <w:basedOn w:val="prastasis"/>
    <w:rsid w:val="008E5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68">
    <w:name w:val="xl68"/>
    <w:basedOn w:val="prastasis"/>
    <w:rsid w:val="008E5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lang w:eastAsia="lt-LT"/>
    </w:rPr>
  </w:style>
  <w:style w:type="paragraph" w:customStyle="1" w:styleId="xl69">
    <w:name w:val="xl69"/>
    <w:basedOn w:val="prastasis"/>
    <w:rsid w:val="008E5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0">
    <w:name w:val="xl70"/>
    <w:basedOn w:val="prastasis"/>
    <w:rsid w:val="008E5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lt-LT"/>
    </w:rPr>
  </w:style>
  <w:style w:type="table" w:styleId="Lentelstinklelis">
    <w:name w:val="Table Grid"/>
    <w:basedOn w:val="prastojilentel"/>
    <w:uiPriority w:val="39"/>
    <w:rsid w:val="008E56B0"/>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ormal">
    <w:name w:val="KE - normal"/>
    <w:basedOn w:val="prastasis"/>
    <w:link w:val="KE-normalChar"/>
    <w:qFormat/>
    <w:rsid w:val="008E56B0"/>
    <w:pPr>
      <w:spacing w:after="0" w:line="276" w:lineRule="auto"/>
      <w:jc w:val="both"/>
    </w:pPr>
    <w:rPr>
      <w:rFonts w:eastAsia="Calibri"/>
      <w:szCs w:val="22"/>
      <w:lang w:val="en-GB"/>
    </w:rPr>
  </w:style>
  <w:style w:type="character" w:customStyle="1" w:styleId="KE-normalChar">
    <w:name w:val="KE - normal Char"/>
    <w:link w:val="KE-normal"/>
    <w:rsid w:val="008E56B0"/>
    <w:rPr>
      <w:rFonts w:ascii="Times New Roman" w:eastAsia="Calibri" w:hAnsi="Times New Roman" w:cs="Times New Roman"/>
      <w:sz w:val="24"/>
      <w:lang w:val="en-GB"/>
    </w:rPr>
  </w:style>
  <w:style w:type="numbering" w:customStyle="1" w:styleId="KE-number">
    <w:name w:val="KE - number"/>
    <w:uiPriority w:val="99"/>
    <w:rsid w:val="008E56B0"/>
    <w:pPr>
      <w:numPr>
        <w:numId w:val="2"/>
      </w:numPr>
    </w:pPr>
  </w:style>
  <w:style w:type="paragraph" w:customStyle="1" w:styleId="KE-number1">
    <w:name w:val="KE - number1"/>
    <w:basedOn w:val="KE-normal"/>
    <w:link w:val="KE-number1Char"/>
    <w:qFormat/>
    <w:rsid w:val="008E56B0"/>
    <w:pPr>
      <w:keepNext/>
      <w:numPr>
        <w:numId w:val="3"/>
      </w:numPr>
      <w:spacing w:before="120" w:after="120"/>
      <w:jc w:val="center"/>
    </w:pPr>
    <w:rPr>
      <w:b/>
      <w:caps/>
    </w:rPr>
  </w:style>
  <w:style w:type="character" w:customStyle="1" w:styleId="KE-number1Char">
    <w:name w:val="KE - number1 Char"/>
    <w:link w:val="KE-number1"/>
    <w:rsid w:val="008E56B0"/>
    <w:rPr>
      <w:rFonts w:ascii="Times New Roman" w:eastAsia="Calibri" w:hAnsi="Times New Roman" w:cs="Times New Roman"/>
      <w:b/>
      <w:caps/>
      <w:sz w:val="24"/>
      <w:lang w:val="en-GB"/>
    </w:rPr>
  </w:style>
  <w:style w:type="paragraph" w:customStyle="1" w:styleId="KE-number2">
    <w:name w:val="KE - number2"/>
    <w:basedOn w:val="KE-normal"/>
    <w:link w:val="KE-number2Char"/>
    <w:qFormat/>
    <w:rsid w:val="008E56B0"/>
    <w:pPr>
      <w:numPr>
        <w:ilvl w:val="1"/>
        <w:numId w:val="3"/>
      </w:numPr>
    </w:pPr>
  </w:style>
  <w:style w:type="character" w:customStyle="1" w:styleId="KE-number2Char">
    <w:name w:val="KE - number2 Char"/>
    <w:link w:val="KE-number2"/>
    <w:rsid w:val="008E56B0"/>
    <w:rPr>
      <w:rFonts w:ascii="Times New Roman" w:eastAsia="Calibri" w:hAnsi="Times New Roman" w:cs="Times New Roman"/>
      <w:sz w:val="24"/>
      <w:lang w:val="en-GB"/>
    </w:rPr>
  </w:style>
  <w:style w:type="paragraph" w:customStyle="1" w:styleId="KE-number3">
    <w:name w:val="KE - number3"/>
    <w:basedOn w:val="KE-normal"/>
    <w:link w:val="KE-number3Char"/>
    <w:qFormat/>
    <w:rsid w:val="008E56B0"/>
    <w:pPr>
      <w:numPr>
        <w:ilvl w:val="2"/>
        <w:numId w:val="3"/>
      </w:numPr>
    </w:pPr>
  </w:style>
  <w:style w:type="character" w:customStyle="1" w:styleId="KE-number3Char">
    <w:name w:val="KE - number3 Char"/>
    <w:link w:val="KE-number3"/>
    <w:rsid w:val="008E56B0"/>
    <w:rPr>
      <w:rFonts w:ascii="Times New Roman" w:eastAsia="Calibri" w:hAnsi="Times New Roman" w:cs="Times New Roman"/>
      <w:sz w:val="24"/>
      <w:lang w:val="en-GB"/>
    </w:rPr>
  </w:style>
  <w:style w:type="paragraph" w:customStyle="1" w:styleId="KE-number4">
    <w:name w:val="KE - number4"/>
    <w:basedOn w:val="KE-normal"/>
    <w:link w:val="KE-number4Char"/>
    <w:qFormat/>
    <w:rsid w:val="008E56B0"/>
    <w:pPr>
      <w:numPr>
        <w:ilvl w:val="3"/>
        <w:numId w:val="3"/>
      </w:numPr>
    </w:pPr>
  </w:style>
  <w:style w:type="character" w:customStyle="1" w:styleId="KE-number4Char">
    <w:name w:val="KE - number4 Char"/>
    <w:link w:val="KE-number4"/>
    <w:rsid w:val="008E56B0"/>
    <w:rPr>
      <w:rFonts w:ascii="Times New Roman" w:eastAsia="Calibri" w:hAnsi="Times New Roman" w:cs="Times New Roman"/>
      <w:sz w:val="24"/>
      <w:lang w:val="en-GB"/>
    </w:rPr>
  </w:style>
  <w:style w:type="paragraph" w:styleId="Pataisymai">
    <w:name w:val="Revision"/>
    <w:hidden/>
    <w:uiPriority w:val="99"/>
    <w:semiHidden/>
    <w:rsid w:val="008E56B0"/>
    <w:pPr>
      <w:spacing w:after="0" w:line="240" w:lineRule="auto"/>
    </w:pPr>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uiPriority w:val="99"/>
    <w:unhideWhenUsed/>
    <w:rsid w:val="00242C94"/>
    <w:pPr>
      <w:spacing w:after="120" w:line="480" w:lineRule="auto"/>
    </w:pPr>
  </w:style>
  <w:style w:type="character" w:customStyle="1" w:styleId="Pagrindinistekstas2Diagrama">
    <w:name w:val="Pagrindinis tekstas 2 Diagrama"/>
    <w:basedOn w:val="Numatytasispastraiposriftas"/>
    <w:link w:val="Pagrindinistekstas2"/>
    <w:uiPriority w:val="99"/>
    <w:rsid w:val="00242C94"/>
    <w:rPr>
      <w:rFonts w:ascii="Times New Roman" w:hAnsi="Times New Roman" w:cs="Times New Roman"/>
      <w:sz w:val="24"/>
      <w:szCs w:val="24"/>
    </w:rPr>
  </w:style>
  <w:style w:type="paragraph" w:styleId="HTMLiankstoformatuotas">
    <w:name w:val="HTML Preformatted"/>
    <w:basedOn w:val="prastasis"/>
    <w:link w:val="HTMLiankstoformatuotasDiagrama"/>
    <w:rsid w:val="00242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iankstoformatuotasDiagrama">
    <w:name w:val="HTML iš anksto formatuotas Diagrama"/>
    <w:basedOn w:val="Numatytasispastraiposriftas"/>
    <w:link w:val="HTMLiankstoformatuotas"/>
    <w:rsid w:val="00242C94"/>
    <w:rPr>
      <w:rFonts w:ascii="Arial Unicode MS" w:eastAsia="Arial Unicode MS" w:hAnsi="Arial Unicode MS" w:cs="Arial Unicode MS"/>
      <w:sz w:val="20"/>
      <w:szCs w:val="20"/>
      <w:lang w:val="en-GB"/>
    </w:rPr>
  </w:style>
  <w:style w:type="character" w:customStyle="1" w:styleId="FontStyle19">
    <w:name w:val="Font Style19"/>
    <w:basedOn w:val="Numatytasispastraiposriftas"/>
    <w:uiPriority w:val="99"/>
    <w:rsid w:val="00236265"/>
    <w:rPr>
      <w:rFonts w:ascii="Times New Roman" w:hAnsi="Times New Roman" w:cs="Times New Roman"/>
      <w:sz w:val="18"/>
      <w:szCs w:val="18"/>
    </w:rPr>
  </w:style>
  <w:style w:type="paragraph" w:customStyle="1" w:styleId="normal-p">
    <w:name w:val="normal-p"/>
    <w:basedOn w:val="prastasis"/>
    <w:rsid w:val="005938F4"/>
    <w:pPr>
      <w:spacing w:before="100" w:beforeAutospacing="1" w:after="100" w:afterAutospacing="1" w:line="240" w:lineRule="auto"/>
    </w:pPr>
    <w:rPr>
      <w:rFonts w:eastAsia="Times New Roman"/>
      <w:lang w:eastAsia="lt-LT"/>
    </w:rPr>
  </w:style>
  <w:style w:type="character" w:customStyle="1" w:styleId="normal-h">
    <w:name w:val="normal-h"/>
    <w:basedOn w:val="Numatytasispastraiposriftas"/>
    <w:rsid w:val="005938F4"/>
  </w:style>
  <w:style w:type="paragraph" w:styleId="prastasiniatinklio">
    <w:name w:val="Normal (Web)"/>
    <w:basedOn w:val="prastasis"/>
    <w:uiPriority w:val="99"/>
    <w:unhideWhenUsed/>
    <w:rsid w:val="00036811"/>
    <w:pPr>
      <w:spacing w:before="100" w:beforeAutospacing="1" w:after="100" w:afterAutospacing="1" w:line="240" w:lineRule="auto"/>
    </w:pPr>
    <w:rPr>
      <w:rFonts w:eastAsia="Times New Roman"/>
      <w:lang w:eastAsia="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D1FF7"/>
    <w:rPr>
      <w:rFonts w:ascii="Calibri" w:eastAsia="Times New Roman" w:hAnsi="Calibri" w:cs="Times New Roman"/>
      <w:lang w:val="en-US" w:bidi="en-US"/>
    </w:rPr>
  </w:style>
  <w:style w:type="character" w:styleId="Neapdorotaspaminjimas">
    <w:name w:val="Unresolved Mention"/>
    <w:basedOn w:val="Numatytasispastraiposriftas"/>
    <w:uiPriority w:val="99"/>
    <w:semiHidden/>
    <w:unhideWhenUsed/>
    <w:rsid w:val="00A24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12838">
      <w:bodyDiv w:val="1"/>
      <w:marLeft w:val="0"/>
      <w:marRight w:val="0"/>
      <w:marTop w:val="0"/>
      <w:marBottom w:val="0"/>
      <w:divBdr>
        <w:top w:val="none" w:sz="0" w:space="0" w:color="auto"/>
        <w:left w:val="none" w:sz="0" w:space="0" w:color="auto"/>
        <w:bottom w:val="none" w:sz="0" w:space="0" w:color="auto"/>
        <w:right w:val="none" w:sz="0" w:space="0" w:color="auto"/>
      </w:divBdr>
    </w:div>
    <w:div w:id="827552049">
      <w:bodyDiv w:val="1"/>
      <w:marLeft w:val="0"/>
      <w:marRight w:val="0"/>
      <w:marTop w:val="0"/>
      <w:marBottom w:val="0"/>
      <w:divBdr>
        <w:top w:val="none" w:sz="0" w:space="0" w:color="auto"/>
        <w:left w:val="none" w:sz="0" w:space="0" w:color="auto"/>
        <w:bottom w:val="none" w:sz="0" w:space="0" w:color="auto"/>
        <w:right w:val="none" w:sz="0" w:space="0" w:color="auto"/>
      </w:divBdr>
    </w:div>
    <w:div w:id="1180924693">
      <w:bodyDiv w:val="1"/>
      <w:marLeft w:val="0"/>
      <w:marRight w:val="0"/>
      <w:marTop w:val="0"/>
      <w:marBottom w:val="0"/>
      <w:divBdr>
        <w:top w:val="none" w:sz="0" w:space="0" w:color="auto"/>
        <w:left w:val="none" w:sz="0" w:space="0" w:color="auto"/>
        <w:bottom w:val="none" w:sz="0" w:space="0" w:color="auto"/>
        <w:right w:val="none" w:sz="0" w:space="0" w:color="auto"/>
      </w:divBdr>
    </w:div>
    <w:div w:id="1181628314">
      <w:bodyDiv w:val="1"/>
      <w:marLeft w:val="0"/>
      <w:marRight w:val="0"/>
      <w:marTop w:val="0"/>
      <w:marBottom w:val="0"/>
      <w:divBdr>
        <w:top w:val="none" w:sz="0" w:space="0" w:color="auto"/>
        <w:left w:val="none" w:sz="0" w:space="0" w:color="auto"/>
        <w:bottom w:val="none" w:sz="0" w:space="0" w:color="auto"/>
        <w:right w:val="none" w:sz="0" w:space="0" w:color="auto"/>
      </w:divBdr>
    </w:div>
    <w:div w:id="1416242352">
      <w:bodyDiv w:val="1"/>
      <w:marLeft w:val="0"/>
      <w:marRight w:val="0"/>
      <w:marTop w:val="0"/>
      <w:marBottom w:val="0"/>
      <w:divBdr>
        <w:top w:val="none" w:sz="0" w:space="0" w:color="auto"/>
        <w:left w:val="none" w:sz="0" w:space="0" w:color="auto"/>
        <w:bottom w:val="none" w:sz="0" w:space="0" w:color="auto"/>
        <w:right w:val="none" w:sz="0" w:space="0" w:color="auto"/>
      </w:divBdr>
    </w:div>
    <w:div w:id="1679502024">
      <w:bodyDiv w:val="1"/>
      <w:marLeft w:val="0"/>
      <w:marRight w:val="0"/>
      <w:marTop w:val="0"/>
      <w:marBottom w:val="0"/>
      <w:divBdr>
        <w:top w:val="none" w:sz="0" w:space="0" w:color="auto"/>
        <w:left w:val="none" w:sz="0" w:space="0" w:color="auto"/>
        <w:bottom w:val="none" w:sz="0" w:space="0" w:color="auto"/>
        <w:right w:val="none" w:sz="0" w:space="0" w:color="auto"/>
      </w:divBdr>
    </w:div>
    <w:div w:id="1716806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ntas@moletusilum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CE664-09E9-4512-9419-030298F2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19429</TotalTime>
  <Pages>1</Pages>
  <Words>9071</Words>
  <Characters>5172</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Pranas Rakauskas</dc:creator>
  <cp:keywords/>
  <dc:description/>
  <cp:lastModifiedBy>vilmantas</cp:lastModifiedBy>
  <cp:revision>27</cp:revision>
  <cp:lastPrinted>2022-10-26T06:19:00Z</cp:lastPrinted>
  <dcterms:created xsi:type="dcterms:W3CDTF">2022-04-04T05:11:00Z</dcterms:created>
  <dcterms:modified xsi:type="dcterms:W3CDTF">2025-03-05T06:21:00Z</dcterms:modified>
</cp:coreProperties>
</file>