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F146" w14:textId="77777777" w:rsidR="003127F9" w:rsidRDefault="003127F9" w:rsidP="003127F9">
      <w:pPr>
        <w:jc w:val="right"/>
        <w:rPr>
          <w:rFonts w:ascii="Trebuchet MS" w:hAnsi="Trebuchet MS"/>
          <w:sz w:val="22"/>
          <w:szCs w:val="22"/>
        </w:rPr>
      </w:pPr>
    </w:p>
    <w:p w14:paraId="7EEF6569" w14:textId="77EBE441" w:rsidR="003127F9" w:rsidRPr="00CD734B" w:rsidRDefault="003127F9" w:rsidP="003127F9">
      <w:pPr>
        <w:jc w:val="right"/>
        <w:rPr>
          <w:rFonts w:ascii="Trebuchet MS" w:hAnsi="Trebuchet MS"/>
          <w:sz w:val="22"/>
          <w:szCs w:val="22"/>
        </w:rPr>
      </w:pPr>
      <w:r w:rsidRPr="00CD734B">
        <w:rPr>
          <w:rFonts w:ascii="Trebuchet MS" w:hAnsi="Trebuchet MS"/>
          <w:sz w:val="22"/>
          <w:szCs w:val="22"/>
        </w:rPr>
        <w:t xml:space="preserve">KONKURSO DOKUMENTŲ </w:t>
      </w:r>
      <w:r>
        <w:rPr>
          <w:rFonts w:ascii="Trebuchet MS" w:hAnsi="Trebuchet MS"/>
          <w:sz w:val="22"/>
          <w:szCs w:val="22"/>
        </w:rPr>
        <w:t>8</w:t>
      </w:r>
      <w:r w:rsidRPr="00CD734B">
        <w:rPr>
          <w:rFonts w:ascii="Trebuchet MS" w:hAnsi="Trebuchet MS"/>
          <w:sz w:val="22"/>
          <w:szCs w:val="22"/>
        </w:rPr>
        <w:t xml:space="preserve"> PRIEDAS</w:t>
      </w:r>
    </w:p>
    <w:p w14:paraId="1BCC1286" w14:textId="77777777" w:rsidR="003127F9" w:rsidRDefault="003127F9" w:rsidP="003127F9">
      <w:pPr>
        <w:jc w:val="right"/>
        <w:rPr>
          <w:rFonts w:ascii="Trebuchet MS" w:hAnsi="Trebuchet MS"/>
          <w:sz w:val="22"/>
          <w:szCs w:val="22"/>
        </w:rPr>
      </w:pPr>
    </w:p>
    <w:p w14:paraId="3AD79FED" w14:textId="3A83193A" w:rsidR="003127F9" w:rsidRPr="009A077E" w:rsidRDefault="003127F9" w:rsidP="003127F9">
      <w:pPr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</w:t>
      </w:r>
      <w:r>
        <w:rPr>
          <w:rFonts w:ascii="Trebuchet MS" w:hAnsi="Trebuchet MS"/>
          <w:sz w:val="22"/>
          <w:szCs w:val="22"/>
        </w:rPr>
        <w:t>SUTARTIES 1 priedas</w:t>
      </w:r>
      <w:r>
        <w:rPr>
          <w:rFonts w:ascii="Trebuchet MS" w:hAnsi="Trebuchet MS"/>
          <w:sz w:val="22"/>
          <w:szCs w:val="22"/>
        </w:rPr>
        <w:t>)</w:t>
      </w:r>
      <w:bookmarkStart w:id="0" w:name="_GoBack"/>
      <w:bookmarkEnd w:id="0"/>
    </w:p>
    <w:p w14:paraId="7D1F153F" w14:textId="77777777" w:rsidR="003127F9" w:rsidRDefault="003127F9" w:rsidP="003127F9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PASLAUGŲ </w:t>
      </w:r>
      <w:r w:rsidRPr="00027BE6">
        <w:rPr>
          <w:rFonts w:ascii="Trebuchet MS" w:hAnsi="Trebuchet MS"/>
          <w:b/>
          <w:sz w:val="22"/>
          <w:szCs w:val="22"/>
        </w:rPr>
        <w:t>TECHNINĖ SPECIFIKACIJA</w:t>
      </w:r>
    </w:p>
    <w:p w14:paraId="2C7EFD09" w14:textId="77777777" w:rsidR="003127F9" w:rsidRPr="004D643A" w:rsidRDefault="003127F9" w:rsidP="003127F9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7058"/>
        <w:gridCol w:w="1966"/>
      </w:tblGrid>
      <w:tr w:rsidR="003127F9" w:rsidRPr="00604F92" w14:paraId="4AC58E44" w14:textId="77777777" w:rsidTr="00022FCB">
        <w:trPr>
          <w:trHeight w:val="481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BE1285" w14:textId="77777777" w:rsidR="003127F9" w:rsidRPr="00604F92" w:rsidRDefault="003127F9" w:rsidP="00022FC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04F92">
              <w:rPr>
                <w:rFonts w:ascii="Trebuchet MS" w:hAnsi="Trebuchet M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94065" w14:textId="77777777" w:rsidR="003127F9" w:rsidRPr="00604F92" w:rsidRDefault="003127F9" w:rsidP="00022FCB">
            <w:pPr>
              <w:tabs>
                <w:tab w:val="left" w:pos="1061"/>
                <w:tab w:val="center" w:pos="2169"/>
              </w:tabs>
              <w:ind w:right="139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04F92">
              <w:rPr>
                <w:rFonts w:ascii="Trebuchet MS" w:hAnsi="Trebuchet MS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858DB" w14:textId="77777777" w:rsidR="003127F9" w:rsidRPr="00604F92" w:rsidRDefault="003127F9" w:rsidP="00022FC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Aptarnavimo laikotarpis</w:t>
            </w:r>
          </w:p>
        </w:tc>
      </w:tr>
      <w:tr w:rsidR="003127F9" w:rsidRPr="00604F92" w14:paraId="6F016ED1" w14:textId="77777777" w:rsidTr="00022FCB">
        <w:trPr>
          <w:trHeight w:val="233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EFB633" w14:textId="77777777" w:rsidR="003127F9" w:rsidRPr="00604F92" w:rsidRDefault="003127F9" w:rsidP="00022FC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04F92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2D80CA" w14:textId="77777777" w:rsidR="003127F9" w:rsidRPr="00FC021F" w:rsidRDefault="003127F9" w:rsidP="00022FCB">
            <w:pPr>
              <w:ind w:left="185" w:right="117" w:firstLine="42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04F92">
              <w:rPr>
                <w:rFonts w:ascii="Trebuchet MS" w:hAnsi="Trebuchet MS"/>
                <w:sz w:val="20"/>
                <w:szCs w:val="20"/>
              </w:rPr>
              <w:t xml:space="preserve">Teisė gauti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Oracle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Exadata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Database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Machine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X8-2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High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Capacity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Rack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(s/n AK00455559) techninės ir programinės įrangos gamintojo garantin</w:t>
            </w:r>
            <w:r>
              <w:rPr>
                <w:rFonts w:ascii="Trebuchet MS" w:hAnsi="Trebuchet MS"/>
                <w:sz w:val="20"/>
                <w:szCs w:val="20"/>
              </w:rPr>
              <w:t>į</w:t>
            </w:r>
            <w:r w:rsidRPr="00604F92">
              <w:rPr>
                <w:rFonts w:ascii="Trebuchet MS" w:hAnsi="Trebuchet MS"/>
                <w:sz w:val="20"/>
                <w:szCs w:val="20"/>
              </w:rPr>
              <w:t xml:space="preserve"> aptarnavim</w:t>
            </w:r>
            <w:r>
              <w:rPr>
                <w:rFonts w:ascii="Trebuchet MS" w:hAnsi="Trebuchet MS"/>
                <w:sz w:val="20"/>
                <w:szCs w:val="20"/>
              </w:rPr>
              <w:t>ą</w:t>
            </w:r>
            <w:r w:rsidRPr="00604F92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04F92">
              <w:rPr>
                <w:rFonts w:ascii="Trebuchet MS" w:hAnsi="Trebuchet MS"/>
                <w:sz w:val="20"/>
                <w:szCs w:val="20"/>
              </w:rPr>
              <w:t>Platinum</w:t>
            </w:r>
            <w:proofErr w:type="spellEnd"/>
            <w:r w:rsidRPr="00604F92">
              <w:rPr>
                <w:rFonts w:ascii="Trebuchet MS" w:hAnsi="Trebuchet MS"/>
                <w:sz w:val="20"/>
                <w:szCs w:val="20"/>
              </w:rPr>
              <w:t xml:space="preserve"> Standard lygis.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2C36B" w14:textId="77777777" w:rsidR="003127F9" w:rsidRDefault="003127F9" w:rsidP="00022FC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2025-03-28</w:t>
            </w:r>
          </w:p>
          <w:p w14:paraId="12FF80EB" w14:textId="77777777" w:rsidR="003127F9" w:rsidRPr="00604F92" w:rsidRDefault="003127F9" w:rsidP="00022FC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2026-03-27</w:t>
            </w:r>
          </w:p>
        </w:tc>
      </w:tr>
    </w:tbl>
    <w:p w14:paraId="250531A7" w14:textId="77777777" w:rsidR="003127F9" w:rsidRPr="00FC021F" w:rsidRDefault="003127F9" w:rsidP="003127F9">
      <w:pPr>
        <w:pStyle w:val="Sraopastraipa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120"/>
        <w:ind w:left="851"/>
        <w:contextualSpacing w:val="0"/>
      </w:pPr>
    </w:p>
    <w:p w14:paraId="534E9288" w14:textId="77777777" w:rsidR="003127F9" w:rsidRPr="004D643A" w:rsidRDefault="003127F9" w:rsidP="003127F9">
      <w:pPr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spacing w:before="120" w:after="120"/>
        <w:rPr>
          <w:rFonts w:ascii="Trebuchet MS" w:hAnsi="Trebuchet MS"/>
          <w:b/>
          <w:sz w:val="22"/>
          <w:szCs w:val="22"/>
        </w:rPr>
      </w:pPr>
      <w:r w:rsidRPr="004D643A">
        <w:rPr>
          <w:rFonts w:ascii="Trebuchet MS" w:hAnsi="Trebuchet MS"/>
          <w:b/>
          <w:sz w:val="22"/>
          <w:szCs w:val="22"/>
        </w:rPr>
        <w:t>Techniniai reikalavimai:</w:t>
      </w:r>
    </w:p>
    <w:p w14:paraId="08585476" w14:textId="77777777" w:rsidR="003127F9" w:rsidRPr="004D643A" w:rsidRDefault="003127F9" w:rsidP="003127F9">
      <w:pPr>
        <w:pStyle w:val="Sraopastraipa"/>
        <w:numPr>
          <w:ilvl w:val="0"/>
          <w:numId w:val="1"/>
        </w:numPr>
        <w:shd w:val="clear" w:color="auto" w:fill="FFFFFF"/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/>
        <w:ind w:left="0" w:firstLine="567"/>
        <w:jc w:val="both"/>
      </w:pPr>
      <w:r w:rsidRPr="004D643A">
        <w:t xml:space="preserve">Į </w:t>
      </w:r>
      <w:proofErr w:type="spellStart"/>
      <w:r w:rsidRPr="004D643A">
        <w:t>Platinum</w:t>
      </w:r>
      <w:proofErr w:type="spellEnd"/>
      <w:r w:rsidRPr="004D643A">
        <w:t xml:space="preserve"> Standard aptarnavimo paslaugas turi įeiti:</w:t>
      </w:r>
    </w:p>
    <w:p w14:paraId="3FACD94E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telefoninis aptarnavimas;</w:t>
      </w:r>
    </w:p>
    <w:p w14:paraId="65196624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dalių, reikalingų techninės problemos sprendimui, nemokamas tiekimas;</w:t>
      </w:r>
    </w:p>
    <w:p w14:paraId="1A7066FF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aparatinių gedimų šalinimas;</w:t>
      </w:r>
    </w:p>
    <w:p w14:paraId="652BF809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sistemos nusimušimų (</w:t>
      </w:r>
      <w:proofErr w:type="spellStart"/>
      <w:r w:rsidRPr="00FC021F">
        <w:t>trikių</w:t>
      </w:r>
      <w:proofErr w:type="spellEnd"/>
      <w:r w:rsidRPr="00FC021F">
        <w:t>) šalinimas;</w:t>
      </w:r>
    </w:p>
    <w:p w14:paraId="62D76256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proofErr w:type="spellStart"/>
      <w:r w:rsidRPr="00FC021F">
        <w:t>Exadata</w:t>
      </w:r>
      <w:proofErr w:type="spellEnd"/>
      <w:r w:rsidRPr="00FC021F">
        <w:t xml:space="preserve"> FW bei OS versijos pakeitimų, korekcijų bei naujų gamintojo įrangos versijų tiekimas;</w:t>
      </w:r>
    </w:p>
    <w:p w14:paraId="7BE45AC0" w14:textId="77777777" w:rsidR="003127F9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prieiga prie „</w:t>
      </w:r>
      <w:proofErr w:type="spellStart"/>
      <w:r w:rsidRPr="00FC021F">
        <w:t>My</w:t>
      </w:r>
      <w:proofErr w:type="spellEnd"/>
      <w:r w:rsidRPr="00FC021F">
        <w:t xml:space="preserve"> </w:t>
      </w:r>
      <w:proofErr w:type="spellStart"/>
      <w:r w:rsidRPr="00FC021F">
        <w:t>Oracle</w:t>
      </w:r>
      <w:proofErr w:type="spellEnd"/>
      <w:r w:rsidRPr="00FC021F">
        <w:t xml:space="preserve"> </w:t>
      </w:r>
      <w:proofErr w:type="spellStart"/>
      <w:r w:rsidRPr="00FC021F">
        <w:t>Support</w:t>
      </w:r>
      <w:proofErr w:type="spellEnd"/>
      <w:r w:rsidRPr="00FC021F">
        <w:t>" techninių resursų portalo.</w:t>
      </w:r>
    </w:p>
    <w:p w14:paraId="027A6BF8" w14:textId="77777777" w:rsidR="003127F9" w:rsidRPr="00FC021F" w:rsidRDefault="003127F9" w:rsidP="003127F9">
      <w:pPr>
        <w:pStyle w:val="Sraopastraipa"/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571"/>
        <w:jc w:val="both"/>
      </w:pPr>
    </w:p>
    <w:p w14:paraId="2D8CB215" w14:textId="77777777" w:rsidR="003127F9" w:rsidRPr="004D643A" w:rsidRDefault="003127F9" w:rsidP="003127F9">
      <w:pPr>
        <w:pStyle w:val="Sraopastraipa"/>
        <w:numPr>
          <w:ilvl w:val="0"/>
          <w:numId w:val="1"/>
        </w:numPr>
        <w:shd w:val="clear" w:color="auto" w:fill="FFFFFF"/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/>
        <w:ind w:left="0" w:firstLine="709"/>
        <w:jc w:val="both"/>
      </w:pPr>
      <w:r w:rsidRPr="004D643A">
        <w:t xml:space="preserve">Aptarnavimo darbai atliekami </w:t>
      </w:r>
      <w:r>
        <w:t>š</w:t>
      </w:r>
      <w:r w:rsidRPr="004D643A">
        <w:t>iais terminais:</w:t>
      </w:r>
    </w:p>
    <w:p w14:paraId="099890D3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24 valandos per parą 7 dienas per savaitę visus aptarnavimo galiojimo metus;</w:t>
      </w:r>
    </w:p>
    <w:p w14:paraId="3CF893D1" w14:textId="77777777" w:rsidR="003127F9" w:rsidRPr="00FC021F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reakcijos laikas pas Pirkėją – 4 valandos, telefoninis ar Internet palaikymas – 2 valandos;</w:t>
      </w:r>
    </w:p>
    <w:p w14:paraId="274B965D" w14:textId="77777777" w:rsidR="003127F9" w:rsidRDefault="003127F9" w:rsidP="003127F9">
      <w:pPr>
        <w:pStyle w:val="Sraopastraipa"/>
        <w:numPr>
          <w:ilvl w:val="1"/>
          <w:numId w:val="1"/>
        </w:numPr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</w:pPr>
      <w:r w:rsidRPr="00FC021F">
        <w:t>Technines problemos sprendimas vykdomas pas Pirkėją, jeigu technin</w:t>
      </w:r>
      <w:r>
        <w:t>ė</w:t>
      </w:r>
      <w:r w:rsidRPr="00FC021F">
        <w:t>s problemos nepavyksta išspręsti telefonu ar kitomis nuotolinės diagnostikos priemonėmis.</w:t>
      </w:r>
    </w:p>
    <w:p w14:paraId="19D434AC" w14:textId="77777777" w:rsidR="003127F9" w:rsidRPr="00FC021F" w:rsidRDefault="003127F9" w:rsidP="003127F9">
      <w:pPr>
        <w:pStyle w:val="Sraopastraipa"/>
        <w:shd w:val="clear" w:color="auto" w:fill="FFFFFF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571"/>
        <w:jc w:val="both"/>
      </w:pPr>
    </w:p>
    <w:p w14:paraId="7CF55783" w14:textId="77777777" w:rsidR="003127F9" w:rsidRDefault="003127F9" w:rsidP="003127F9">
      <w:pPr>
        <w:pStyle w:val="Sraopastraipa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120"/>
        <w:ind w:left="0" w:firstLine="567"/>
      </w:pPr>
      <w:r>
        <w:t>K</w:t>
      </w:r>
      <w:r w:rsidRPr="00BD2720">
        <w:t xml:space="preserve">okybės garantijai </w:t>
      </w:r>
      <w:r>
        <w:t>keliami</w:t>
      </w:r>
      <w:r w:rsidRPr="00BD2720">
        <w:t xml:space="preserve"> reikalavimai:</w:t>
      </w:r>
    </w:p>
    <w:p w14:paraId="6B2B4329" w14:textId="77777777" w:rsidR="003127F9" w:rsidRPr="00964B20" w:rsidRDefault="003127F9" w:rsidP="003127F9">
      <w:pPr>
        <w:pStyle w:val="Sraopastraipa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120"/>
        <w:ind w:left="0" w:firstLine="851"/>
        <w:contextualSpacing w:val="0"/>
        <w:jc w:val="both"/>
      </w:pPr>
      <w:r>
        <w:t xml:space="preserve">Paslaugos atliekamos vadovaujantis gamintojo </w:t>
      </w:r>
      <w:proofErr w:type="spellStart"/>
      <w:r>
        <w:t>Oracle</w:t>
      </w:r>
      <w:proofErr w:type="spellEnd"/>
      <w:r>
        <w:t xml:space="preserve"> nustatytais metodiniais ir kitais reikalavimais, bei Lietuvos Respublikos teisės aktais reglamentuojančiais paslaugų kokybinius reikalavimus.</w:t>
      </w:r>
    </w:p>
    <w:p w14:paraId="75BC5E6C" w14:textId="77777777" w:rsidR="003127F9" w:rsidRPr="009A077E" w:rsidRDefault="003127F9" w:rsidP="003127F9">
      <w:pPr>
        <w:pStyle w:val="Sraopastraipa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120"/>
        <w:ind w:left="0" w:firstLine="851"/>
        <w:contextualSpacing w:val="0"/>
        <w:jc w:val="both"/>
      </w:pPr>
    </w:p>
    <w:p w14:paraId="567F500A" w14:textId="77777777" w:rsidR="003127F9" w:rsidRPr="00CB5C49" w:rsidRDefault="003127F9" w:rsidP="003127F9">
      <w:pPr>
        <w:pStyle w:val="Sraopastraipa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120"/>
        <w:ind w:left="0" w:firstLine="851"/>
        <w:contextualSpacing w:val="0"/>
        <w:jc w:val="both"/>
      </w:pPr>
      <w:r w:rsidRPr="00CB5C49">
        <w:t>Aptarnaujamos kompiuterinės įrangos instaliavimo vieta – Europos pr. 105 Kaunas.</w:t>
      </w:r>
    </w:p>
    <w:p w14:paraId="6D2E84BE" w14:textId="77777777" w:rsidR="003127F9" w:rsidRPr="009A077E" w:rsidRDefault="003127F9" w:rsidP="003127F9">
      <w:pPr>
        <w:rPr>
          <w:rFonts w:ascii="Trebuchet MS" w:hAnsi="Trebuchet MS"/>
          <w:sz w:val="22"/>
          <w:szCs w:val="22"/>
        </w:rPr>
      </w:pPr>
    </w:p>
    <w:p w14:paraId="2CA7698E" w14:textId="77777777" w:rsidR="003127F9" w:rsidRDefault="003127F9" w:rsidP="003127F9">
      <w:pPr>
        <w:rPr>
          <w:rFonts w:ascii="Trebuchet MS" w:hAnsi="Trebuchet MS"/>
          <w:sz w:val="22"/>
          <w:szCs w:val="22"/>
        </w:rPr>
      </w:pPr>
    </w:p>
    <w:p w14:paraId="2D89423B" w14:textId="77777777" w:rsidR="003127F9" w:rsidRPr="009A077E" w:rsidRDefault="003127F9" w:rsidP="003127F9">
      <w:pPr>
        <w:rPr>
          <w:rFonts w:ascii="Trebuchet MS" w:hAnsi="Trebuchet MS"/>
          <w:sz w:val="22"/>
          <w:szCs w:val="22"/>
        </w:rPr>
      </w:pPr>
    </w:p>
    <w:p w14:paraId="05BE9C84" w14:textId="77777777" w:rsidR="003127F9" w:rsidRDefault="003127F9" w:rsidP="003127F9">
      <w:pPr>
        <w:rPr>
          <w:rFonts w:ascii="Trebuchet MS" w:hAnsi="Trebuchet MS"/>
          <w:sz w:val="22"/>
          <w:szCs w:val="22"/>
        </w:rPr>
      </w:pPr>
    </w:p>
    <w:p w14:paraId="7C872793" w14:textId="77777777" w:rsidR="003127F9" w:rsidRDefault="003127F9" w:rsidP="003127F9">
      <w:pPr>
        <w:rPr>
          <w:rFonts w:ascii="Trebuchet MS" w:hAnsi="Trebuchet MS"/>
          <w:sz w:val="22"/>
          <w:szCs w:val="22"/>
        </w:rPr>
      </w:pPr>
    </w:p>
    <w:p w14:paraId="6806385F" w14:textId="77777777" w:rsidR="003127F9" w:rsidRPr="009A077E" w:rsidRDefault="003127F9" w:rsidP="003127F9">
      <w:pPr>
        <w:rPr>
          <w:rFonts w:ascii="Trebuchet MS" w:hAnsi="Trebuchet MS"/>
          <w:sz w:val="22"/>
          <w:szCs w:val="22"/>
        </w:rPr>
      </w:pPr>
    </w:p>
    <w:p w14:paraId="51AD8C06" w14:textId="77777777" w:rsidR="003127F9" w:rsidRPr="009A077E" w:rsidRDefault="003127F9" w:rsidP="003127F9">
      <w:pPr>
        <w:rPr>
          <w:rFonts w:ascii="Trebuchet MS" w:hAnsi="Trebuchet MS"/>
          <w:sz w:val="22"/>
          <w:szCs w:val="22"/>
        </w:rPr>
      </w:pPr>
    </w:p>
    <w:p w14:paraId="09E19128" w14:textId="77777777" w:rsidR="003127F9" w:rsidRPr="009A077E" w:rsidRDefault="003127F9" w:rsidP="003127F9">
      <w:pPr>
        <w:rPr>
          <w:rFonts w:ascii="Trebuchet MS" w:hAnsi="Trebuchet MS"/>
          <w:sz w:val="22"/>
          <w:szCs w:val="22"/>
        </w:rPr>
      </w:pPr>
    </w:p>
    <w:p w14:paraId="2D8A703E" w14:textId="77777777" w:rsidR="003127F9" w:rsidRPr="009A077E" w:rsidRDefault="003127F9" w:rsidP="003127F9">
      <w:pPr>
        <w:rPr>
          <w:rFonts w:ascii="Trebuchet MS" w:hAnsi="Trebuchet MS"/>
          <w:sz w:val="22"/>
          <w:szCs w:val="22"/>
        </w:rPr>
      </w:pPr>
    </w:p>
    <w:p w14:paraId="3300C3A8" w14:textId="77777777" w:rsidR="003127F9" w:rsidRDefault="003127F9" w:rsidP="003127F9">
      <w:pPr>
        <w:rPr>
          <w:rFonts w:ascii="Trebuchet MS" w:hAnsi="Trebuchet MS"/>
          <w:sz w:val="22"/>
          <w:szCs w:val="22"/>
        </w:rPr>
      </w:pPr>
    </w:p>
    <w:p w14:paraId="3F5EC24C" w14:textId="77777777" w:rsidR="003127F9" w:rsidRDefault="003127F9" w:rsidP="003127F9">
      <w:pPr>
        <w:rPr>
          <w:rFonts w:ascii="Trebuchet MS" w:hAnsi="Trebuchet MS"/>
          <w:sz w:val="22"/>
          <w:szCs w:val="22"/>
        </w:rPr>
      </w:pPr>
    </w:p>
    <w:p w14:paraId="10D0A9FE" w14:textId="77777777" w:rsidR="005322DD" w:rsidRDefault="005322DD"/>
    <w:sectPr w:rsidR="005322DD" w:rsidSect="00311054">
      <w:headerReference w:type="default" r:id="rId5"/>
      <w:footerReference w:type="even" r:id="rId6"/>
      <w:headerReference w:type="first" r:id="rId7"/>
      <w:pgSz w:w="11906" w:h="16838" w:code="9"/>
      <w:pgMar w:top="851" w:right="567" w:bottom="851" w:left="1701" w:header="397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9159" w14:textId="77777777" w:rsidR="00027BE6" w:rsidRDefault="003127F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F70901" w14:textId="77777777" w:rsidR="00027BE6" w:rsidRDefault="003127F9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7E56" w14:textId="77777777" w:rsidR="00027BE6" w:rsidRPr="00D16089" w:rsidRDefault="003127F9">
    <w:pPr>
      <w:pStyle w:val="Antrats"/>
      <w:jc w:val="center"/>
      <w:rPr>
        <w:rFonts w:ascii="Trebuchet MS" w:hAnsi="Trebuchet MS"/>
        <w:sz w:val="22"/>
        <w:szCs w:val="22"/>
      </w:rPr>
    </w:pPr>
    <w:r w:rsidRPr="00D16089">
      <w:rPr>
        <w:rFonts w:ascii="Trebuchet MS" w:hAnsi="Trebuchet MS"/>
        <w:sz w:val="22"/>
        <w:szCs w:val="22"/>
      </w:rPr>
      <w:fldChar w:fldCharType="begin"/>
    </w:r>
    <w:r w:rsidRPr="00D16089">
      <w:rPr>
        <w:rFonts w:ascii="Trebuchet MS" w:hAnsi="Trebuchet MS"/>
        <w:sz w:val="22"/>
        <w:szCs w:val="22"/>
      </w:rPr>
      <w:instrText>PAGE   \* MERGEFORMA</w:instrText>
    </w:r>
    <w:r w:rsidRPr="00D16089">
      <w:rPr>
        <w:rFonts w:ascii="Trebuchet MS" w:hAnsi="Trebuchet MS"/>
        <w:sz w:val="22"/>
        <w:szCs w:val="22"/>
      </w:rPr>
      <w:instrText>T</w:instrText>
    </w:r>
    <w:r w:rsidRPr="00D16089">
      <w:rPr>
        <w:rFonts w:ascii="Trebuchet MS" w:hAnsi="Trebuchet MS"/>
        <w:sz w:val="22"/>
        <w:szCs w:val="22"/>
      </w:rPr>
      <w:fldChar w:fldCharType="separate"/>
    </w:r>
    <w:r w:rsidRPr="00CD734B">
      <w:rPr>
        <w:rFonts w:ascii="Trebuchet MS" w:hAnsi="Trebuchet MS"/>
        <w:noProof/>
        <w:sz w:val="22"/>
        <w:szCs w:val="22"/>
        <w:lang w:val="lt-LT"/>
      </w:rPr>
      <w:t>23</w:t>
    </w:r>
    <w:r w:rsidRPr="00D16089">
      <w:rPr>
        <w:rFonts w:ascii="Trebuchet MS" w:hAnsi="Trebuchet MS"/>
        <w:sz w:val="22"/>
        <w:szCs w:val="22"/>
      </w:rPr>
      <w:fldChar w:fldCharType="end"/>
    </w:r>
  </w:p>
  <w:p w14:paraId="143692F8" w14:textId="77777777" w:rsidR="00027BE6" w:rsidRDefault="003127F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AA75" w14:textId="77777777" w:rsidR="00027BE6" w:rsidRDefault="003127F9" w:rsidP="002E473E">
    <w:pPr>
      <w:pStyle w:val="Antrats"/>
      <w:jc w:val="center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ED7A4D" wp14:editId="15799EBD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1270" r="0" b="0"/>
              <wp:wrapTight wrapText="bothSides">
                <wp:wrapPolygon edited="0">
                  <wp:start x="-120" y="0"/>
                  <wp:lineTo x="-120" y="21600"/>
                  <wp:lineTo x="21720" y="21600"/>
                  <wp:lineTo x="21720" y="0"/>
                  <wp:lineTo x="-120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0B547" w14:textId="77777777" w:rsidR="00027BE6" w:rsidRDefault="003127F9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D7A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" o:allowincell="f" stroked="f">
              <v:textbox inset="0,0,0,0">
                <w:txbxContent>
                  <w:p w14:paraId="3150B547" w14:textId="77777777" w:rsidR="00027BE6" w:rsidRDefault="003127F9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0014"/>
    <w:multiLevelType w:val="multilevel"/>
    <w:tmpl w:val="35EABF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6F"/>
    <w:rsid w:val="00155E6F"/>
    <w:rsid w:val="003127F9"/>
    <w:rsid w:val="005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CA48"/>
  <w15:chartTrackingRefBased/>
  <w15:docId w15:val="{9B68AFE8-54D7-4FB4-B948-57CE3E90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1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uiPriority w:val="99"/>
    <w:rsid w:val="003127F9"/>
  </w:style>
  <w:style w:type="paragraph" w:styleId="Porat">
    <w:name w:val="footer"/>
    <w:basedOn w:val="prastasis"/>
    <w:link w:val="PoratDiagrama"/>
    <w:rsid w:val="003127F9"/>
    <w:pPr>
      <w:tabs>
        <w:tab w:val="center" w:pos="4153"/>
        <w:tab w:val="right" w:pos="8306"/>
      </w:tabs>
    </w:pPr>
    <w:rPr>
      <w:lang w:val="en-GB"/>
    </w:rPr>
  </w:style>
  <w:style w:type="character" w:customStyle="1" w:styleId="PoratDiagrama">
    <w:name w:val="Poraštė Diagrama"/>
    <w:basedOn w:val="Numatytasispastraiposriftas"/>
    <w:link w:val="Porat"/>
    <w:rsid w:val="003127F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aliases w:val="En-tête-1,En-tête-2,hd,Header 2"/>
    <w:basedOn w:val="prastasis"/>
    <w:link w:val="AntratsDiagrama"/>
    <w:rsid w:val="003127F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3127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aliases w:val="Table of contents numbered,List Paragraph21,List Paragraph2,List Paragraph Red,Bullet EY,ERP-List Paragraph,List Paragraph11,Numbering,List Paragraph211,Lentele,lp1,Use Case List Paragraph,Buletai,List Paragraph1,Bullet 1,Paragraph"/>
    <w:basedOn w:val="prastasis"/>
    <w:link w:val="SraopastraipaDiagrama"/>
    <w:uiPriority w:val="34"/>
    <w:qFormat/>
    <w:rsid w:val="003127F9"/>
    <w:pPr>
      <w:spacing w:after="160" w:line="259" w:lineRule="auto"/>
      <w:ind w:left="720"/>
      <w:contextualSpacing/>
    </w:pPr>
    <w:rPr>
      <w:rFonts w:ascii="Trebuchet MS" w:eastAsia="Calibri" w:hAnsi="Trebuchet MS"/>
      <w:color w:val="000000"/>
      <w:sz w:val="22"/>
      <w:szCs w:val="22"/>
    </w:rPr>
  </w:style>
  <w:style w:type="character" w:customStyle="1" w:styleId="SraopastraipaDiagrama">
    <w:name w:val="Sąrašo pastraipa Diagrama"/>
    <w:aliases w:val="Table of contents numbered Diagrama,List Paragraph21 Diagrama,List Paragraph2 Diagrama,List Paragraph Red Diagrama,Bullet EY Diagrama,ERP-List Paragraph Diagrama,List Paragraph11 Diagrama,Numbering Diagrama,Lentele Diagrama"/>
    <w:link w:val="Sraopastraipa"/>
    <w:uiPriority w:val="34"/>
    <w:qFormat/>
    <w:locked/>
    <w:rsid w:val="003127F9"/>
    <w:rPr>
      <w:rFonts w:ascii="Trebuchet MS" w:eastAsia="Calibri" w:hAnsi="Trebuchet MS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Company>VMI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2025-03-04T09:10:00Z</dcterms:created>
  <dcterms:modified xsi:type="dcterms:W3CDTF">2025-03-04T09:10:00Z</dcterms:modified>
</cp:coreProperties>
</file>