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24235CB7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17CC3D83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E43AE" w:rsidRPr="00A44346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Rokiškio rajono inžinerinių statinių kadastrinių matavimų atlikimo paslaug</w:t>
      </w:r>
      <w:r w:rsidR="00767DA4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767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5365485C" w:rsidR="00D22644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881"/>
        <w:gridCol w:w="1387"/>
        <w:gridCol w:w="1563"/>
        <w:gridCol w:w="1586"/>
      </w:tblGrid>
      <w:tr w:rsidR="00D81E25" w:rsidRPr="00D81E25" w14:paraId="20E9B4C7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D368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327F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353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Vieneto kaina be PVM, Eur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20B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Preliminarus kiekis per 36 mėn.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022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Bendra sąlyginė kaina be PVM, Eur (2x3)</w:t>
            </w:r>
          </w:p>
        </w:tc>
      </w:tr>
      <w:tr w:rsidR="00D81E25" w:rsidRPr="00D81E25" w14:paraId="4559B02B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1DC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E45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5BE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A6C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2741" w14:textId="77777777" w:rsidR="00D81E25" w:rsidRPr="00D81E25" w:rsidRDefault="00D81E25" w:rsidP="007E0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1E25" w:rsidRPr="00D81E25" w14:paraId="0612200A" w14:textId="77777777" w:rsidTr="000403D0">
        <w:trPr>
          <w:trHeight w:val="309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4D5F" w14:textId="77777777" w:rsidR="00D81E25" w:rsidRPr="00D81E25" w:rsidRDefault="00D81E25" w:rsidP="0099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(kelio, gatvės, tako) kadastrinių matavimų bylos parengimas, kai jo ilgis iki 200 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F0A1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664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55D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30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53A" w14:textId="77777777" w:rsidR="00D81E25" w:rsidRPr="00D81E25" w:rsidRDefault="00D81E25" w:rsidP="00753CEF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1F6C810C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B6E" w14:textId="77777777" w:rsidR="00D81E25" w:rsidRPr="00D81E25" w:rsidRDefault="00D81E25" w:rsidP="0099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Inžinerinio statinio (kelio, gatvės, tako) kadastrinių matavimų bylos parengimas, kai jo ilgis nuo 200 m iki 500 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C7E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E3B9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1006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40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7DBD" w14:textId="77777777" w:rsidR="00D81E25" w:rsidRPr="00D81E25" w:rsidRDefault="00D81E25" w:rsidP="00E205D2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614A7752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647B" w14:textId="30480E0F" w:rsidR="00D81E25" w:rsidRPr="00D81E25" w:rsidRDefault="00D81E25" w:rsidP="0099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(kelio, gatvės, tako) kadastrinių matavimų bylos parengimas, kai jo ilgis nuo 500 m iki 1</w:t>
            </w:r>
            <w:r w:rsidR="00A4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23A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9FBE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076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40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333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63E249C2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CAF" w14:textId="67558260" w:rsidR="00D81E25" w:rsidRPr="00D81E25" w:rsidRDefault="00D81E25" w:rsidP="0099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(kelio, gatvės, tako) kadastrinių matavimų bylos parengimas, kai jo ilgis nuo 1</w:t>
            </w:r>
            <w:r w:rsidR="00A0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 iki 2</w:t>
            </w:r>
            <w:r w:rsidR="00A0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5B86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F520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2F0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15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3C2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24FD0863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0F9" w14:textId="6618B28F" w:rsidR="00D81E25" w:rsidRPr="00D81E25" w:rsidRDefault="00D81E25" w:rsidP="0099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(kelio, gatvės, tako) kadastrinių matavimų bylos parengimas, kai jo ilgis nuo 2</w:t>
            </w:r>
            <w:r w:rsidR="0090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 iki 3</w:t>
            </w:r>
            <w:r w:rsidR="0090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C712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5B1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146F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10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6FE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0693F0B2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7497" w14:textId="7079ED21" w:rsidR="00D81E25" w:rsidRPr="00D81E25" w:rsidRDefault="00D81E25" w:rsidP="00990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(kelio, gatvės, tako) kadastrinių matavimų bylos parengimas, kai jo ilgis nuo 3</w:t>
            </w:r>
            <w:r w:rsidR="00B43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 iki 5</w:t>
            </w:r>
            <w:r w:rsidR="00B43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884A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B01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354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B872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2042A29A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7E4E" w14:textId="1D89CB1B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(aikštelės) kadastrinių matavimų bylos parengimas, kai jo plotas iki 1</w:t>
            </w:r>
            <w:r w:rsidR="00955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000 m</w:t>
            </w:r>
            <w:r w:rsidRPr="00D81E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588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B2A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C0B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E44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2283FB0C" w14:textId="77777777" w:rsidTr="000403D0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B700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Inžinerinio statinio kadastrinių matavimų bylos tikslinimas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58A9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272F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D1B" w14:textId="77777777" w:rsidR="00D81E25" w:rsidRPr="00D81E25" w:rsidRDefault="00D81E25" w:rsidP="0099068B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sz w:val="24"/>
                <w:szCs w:val="24"/>
              </w:rPr>
              <w:t>30 vnt.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D624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4795EF1F" w14:textId="77777777" w:rsidTr="000403D0">
        <w:tc>
          <w:tcPr>
            <w:tcW w:w="8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847" w14:textId="77777777" w:rsidR="00D81E25" w:rsidRPr="00D81E25" w:rsidRDefault="00D81E25" w:rsidP="007E0D30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Bendra sąlyginė pasiūlymo kaina be PVM: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91E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6D45E755" w14:textId="77777777" w:rsidTr="000403D0">
        <w:tc>
          <w:tcPr>
            <w:tcW w:w="8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4F54" w14:textId="77777777" w:rsidR="00D81E25" w:rsidRPr="00D81E25" w:rsidRDefault="00D81E25" w:rsidP="007E0D30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PVM: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5E7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E25" w:rsidRPr="00D81E25" w14:paraId="47A14368" w14:textId="77777777" w:rsidTr="000403D0">
        <w:tc>
          <w:tcPr>
            <w:tcW w:w="8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E9B" w14:textId="77777777" w:rsidR="00D81E25" w:rsidRPr="00D81E25" w:rsidRDefault="00D81E25" w:rsidP="007E0D30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E25">
              <w:rPr>
                <w:rFonts w:ascii="Times New Roman" w:hAnsi="Times New Roman" w:cs="Times New Roman"/>
                <w:b/>
                <w:sz w:val="24"/>
                <w:szCs w:val="24"/>
              </w:rPr>
              <w:t>Bendra sąlyginė pasiūlymo kaina su PVM: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B5A" w14:textId="77777777" w:rsidR="00D81E25" w:rsidRPr="00D81E25" w:rsidRDefault="00D81E25" w:rsidP="00055FDE">
            <w:pPr>
              <w:spacing w:after="0" w:line="240" w:lineRule="auto"/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4D10524D" w:rsidR="00A11F8E" w:rsidRPr="00DF17A4" w:rsidRDefault="00A11F8E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17A4">
        <w:rPr>
          <w:rFonts w:ascii="Times New Roman" w:hAnsi="Times New Roman" w:cs="Times New Roman"/>
          <w:b/>
          <w:sz w:val="24"/>
          <w:szCs w:val="24"/>
        </w:rPr>
        <w:t>Bendra sąlyginė pasiūlymo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........</w:t>
      </w:r>
      <w:r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2BDF84E" w14:textId="1CC000E7" w:rsidR="00C610B8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(žodžiais)</w:t>
      </w:r>
    </w:p>
    <w:p w14:paraId="76C0CF50" w14:textId="77777777" w:rsidR="00762E60" w:rsidRPr="00762E60" w:rsidRDefault="00762E60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9674F" w14:textId="77777777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5D73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56905F6" w:rsidR="008331E0" w:rsidRPr="00556577" w:rsidRDefault="00AC31AC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 w:rsidRPr="00556577">
        <w:rPr>
          <w:rFonts w:ascii="Times New Roman" w:hAnsi="Times New Roman" w:cs="Times New Roman"/>
          <w:sz w:val="24"/>
          <w:szCs w:val="24"/>
        </w:rPr>
        <w:t>2.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575930FF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3.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40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403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4.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3D7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48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F8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48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48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F8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48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D3B" w:rsidRPr="008163BB" w14:paraId="45175C46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9DBD" w14:textId="20B80C3C" w:rsidR="00816D3B" w:rsidRPr="008163BB" w:rsidRDefault="000859D8" w:rsidP="0048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8C1" w14:textId="60BFDF82" w:rsidR="00816D3B" w:rsidRPr="000859D8" w:rsidRDefault="000859D8" w:rsidP="00F84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FEF" w14:textId="77777777" w:rsidR="00816D3B" w:rsidRPr="008163BB" w:rsidRDefault="00816D3B" w:rsidP="00483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77777777" w:rsidR="00403FEB" w:rsidRPr="000B6B26" w:rsidRDefault="00403FEB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5.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110E" w14:textId="77777777" w:rsidR="007F1168" w:rsidRDefault="007F1168" w:rsidP="007F1168">
      <w:pPr>
        <w:spacing w:after="0" w:line="240" w:lineRule="auto"/>
      </w:pPr>
      <w:r>
        <w:separator/>
      </w:r>
    </w:p>
  </w:endnote>
  <w:endnote w:type="continuationSeparator" w:id="0">
    <w:p w14:paraId="768F13ED" w14:textId="77777777" w:rsidR="007F1168" w:rsidRDefault="007F1168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B5F3" w14:textId="77777777" w:rsidR="007F1168" w:rsidRDefault="007F1168" w:rsidP="007F1168">
      <w:pPr>
        <w:spacing w:after="0" w:line="240" w:lineRule="auto"/>
      </w:pPr>
      <w:r>
        <w:separator/>
      </w:r>
    </w:p>
  </w:footnote>
  <w:footnote w:type="continuationSeparator" w:id="0">
    <w:p w14:paraId="5C3B9393" w14:textId="77777777" w:rsidR="007F1168" w:rsidRDefault="007F1168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35B9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12017"/>
    <w:rsid w:val="005163C7"/>
    <w:rsid w:val="005235A7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26C5"/>
    <w:rsid w:val="006F49C9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826EB"/>
    <w:rsid w:val="00783195"/>
    <w:rsid w:val="00785C01"/>
    <w:rsid w:val="007865AF"/>
    <w:rsid w:val="0079481D"/>
    <w:rsid w:val="0079602F"/>
    <w:rsid w:val="007967C5"/>
    <w:rsid w:val="007A02E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44FFE"/>
    <w:rsid w:val="00C610B8"/>
    <w:rsid w:val="00C61892"/>
    <w:rsid w:val="00C642E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112DF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AA1"/>
    <w:rsid w:val="00E31341"/>
    <w:rsid w:val="00E35D62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2973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124</cp:revision>
  <cp:lastPrinted>2024-11-14T11:48:00Z</cp:lastPrinted>
  <dcterms:created xsi:type="dcterms:W3CDTF">2024-11-18T20:54:00Z</dcterms:created>
  <dcterms:modified xsi:type="dcterms:W3CDTF">2025-02-26T06:38:00Z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