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6F534" w14:textId="1EBB6FB0" w:rsidR="00D60E05" w:rsidRPr="00D9562D" w:rsidRDefault="00D60E05" w:rsidP="00D60E05">
      <w:pPr>
        <w:tabs>
          <w:tab w:val="left" w:pos="8137"/>
        </w:tabs>
        <w:spacing w:before="60" w:after="60"/>
        <w:jc w:val="center"/>
        <w:rPr>
          <w:rFonts w:ascii="Calibri Light" w:hAnsi="Calibri Light" w:cs="Calibri Light"/>
          <w:b/>
          <w:bCs/>
          <w:sz w:val="24"/>
          <w:szCs w:val="24"/>
        </w:rPr>
      </w:pPr>
      <w:bookmarkStart w:id="0" w:name="_Hlk139965530"/>
      <w:r w:rsidRPr="00D9562D">
        <w:rPr>
          <w:rFonts w:ascii="Calibri Light" w:hAnsi="Calibri Light" w:cs="Calibri Light"/>
          <w:b/>
          <w:bCs/>
          <w:sz w:val="24"/>
          <w:szCs w:val="24"/>
        </w:rPr>
        <w:t>P</w:t>
      </w:r>
      <w:r w:rsidR="0016213D" w:rsidRPr="00D9562D">
        <w:rPr>
          <w:rFonts w:ascii="Calibri Light" w:hAnsi="Calibri Light" w:cs="Calibri Light"/>
          <w:b/>
          <w:bCs/>
          <w:sz w:val="24"/>
          <w:szCs w:val="24"/>
        </w:rPr>
        <w:t>REKIŲ</w:t>
      </w:r>
      <w:r w:rsidRPr="00D9562D">
        <w:rPr>
          <w:rFonts w:ascii="Calibri Light" w:hAnsi="Calibri Light" w:cs="Calibri Light"/>
          <w:b/>
          <w:bCs/>
          <w:sz w:val="24"/>
          <w:szCs w:val="24"/>
        </w:rPr>
        <w:t xml:space="preserve"> PIRKIMO TECHNINĖ SPECIFIKACIJA</w:t>
      </w:r>
    </w:p>
    <w:p w14:paraId="4EC98656" w14:textId="77777777" w:rsidR="00D60E05" w:rsidRPr="00C67269" w:rsidRDefault="00D60E05" w:rsidP="00D60E05">
      <w:pPr>
        <w:pStyle w:val="ListParagraph"/>
        <w:tabs>
          <w:tab w:val="left" w:pos="284"/>
        </w:tabs>
        <w:spacing w:before="60" w:after="60"/>
        <w:ind w:left="0" w:firstLine="0"/>
        <w:contextualSpacing w:val="0"/>
        <w:jc w:val="center"/>
        <w:rPr>
          <w:rFonts w:asciiTheme="majorHAnsi" w:hAnsiTheme="majorHAnsi" w:cstheme="majorHAnsi"/>
          <w:b/>
          <w:bCs/>
        </w:rPr>
      </w:pPr>
    </w:p>
    <w:p w14:paraId="24335ECC" w14:textId="77777777" w:rsidR="00D60E05" w:rsidRPr="00D9562D" w:rsidRDefault="00D60E05" w:rsidP="00C9021E">
      <w:pPr>
        <w:pBdr>
          <w:top w:val="single" w:sz="4" w:space="1" w:color="auto"/>
          <w:bottom w:val="single" w:sz="4" w:space="1" w:color="auto"/>
        </w:pBdr>
        <w:tabs>
          <w:tab w:val="left" w:pos="284"/>
        </w:tabs>
        <w:spacing w:before="60" w:after="60"/>
        <w:contextualSpacing/>
        <w:jc w:val="both"/>
        <w:rPr>
          <w:rFonts w:ascii="Calibri Light" w:eastAsia="Times New Roman" w:hAnsi="Calibri Light" w:cs="Calibri Light"/>
          <w:b/>
          <w:bCs/>
          <w:sz w:val="24"/>
          <w:szCs w:val="24"/>
        </w:rPr>
      </w:pPr>
      <w:r w:rsidRPr="00D9562D">
        <w:rPr>
          <w:rFonts w:ascii="Calibri Light" w:eastAsia="Times New Roman" w:hAnsi="Calibri Light" w:cs="Calibri Light"/>
          <w:b/>
          <w:bCs/>
          <w:sz w:val="24"/>
          <w:szCs w:val="24"/>
        </w:rPr>
        <w:t>1. SĄVOKOS IR SUTRUMPINIMAI</w:t>
      </w:r>
    </w:p>
    <w:p w14:paraId="61C86B82" w14:textId="6B81BBE0" w:rsidR="00D60E05" w:rsidRPr="00D9562D" w:rsidRDefault="00D60E05" w:rsidP="00C9021E">
      <w:pPr>
        <w:tabs>
          <w:tab w:val="left" w:pos="284"/>
        </w:tabs>
        <w:spacing w:before="60" w:after="60"/>
        <w:contextualSpacing/>
        <w:jc w:val="both"/>
        <w:rPr>
          <w:rFonts w:ascii="Calibri Light" w:eastAsia="Times New Roman" w:hAnsi="Calibri Light" w:cs="Calibri Light"/>
          <w:b/>
          <w:bCs/>
          <w:sz w:val="24"/>
          <w:szCs w:val="24"/>
        </w:rPr>
      </w:pPr>
      <w:r w:rsidRPr="00D9562D">
        <w:rPr>
          <w:rFonts w:ascii="Calibri Light" w:eastAsia="Times New Roman" w:hAnsi="Calibri Light" w:cs="Calibri Light"/>
          <w:b/>
          <w:bCs/>
          <w:sz w:val="24"/>
          <w:szCs w:val="24"/>
        </w:rPr>
        <w:t>1.1</w:t>
      </w:r>
      <w:r w:rsidRPr="00D9562D">
        <w:rPr>
          <w:rFonts w:ascii="Calibri Light" w:eastAsia="Times New Roman" w:hAnsi="Calibri Light" w:cs="Calibri Light"/>
          <w:bCs/>
          <w:sz w:val="24"/>
          <w:szCs w:val="24"/>
        </w:rPr>
        <w:t>.</w:t>
      </w:r>
      <w:r w:rsidRPr="00D9562D">
        <w:rPr>
          <w:rFonts w:ascii="Calibri Light" w:eastAsia="Times New Roman" w:hAnsi="Calibri Light" w:cs="Calibri Light"/>
          <w:b/>
          <w:bCs/>
          <w:sz w:val="24"/>
          <w:szCs w:val="24"/>
        </w:rPr>
        <w:t xml:space="preserve"> </w:t>
      </w:r>
      <w:r w:rsidR="00C67269" w:rsidRPr="00D9562D">
        <w:rPr>
          <w:rFonts w:ascii="Calibri Light" w:eastAsia="Times New Roman" w:hAnsi="Calibri Light" w:cs="Calibri Light"/>
          <w:b/>
          <w:bCs/>
          <w:sz w:val="24"/>
          <w:szCs w:val="24"/>
        </w:rPr>
        <w:t>Pirkėjas</w:t>
      </w:r>
      <w:r w:rsidRPr="00D9562D">
        <w:rPr>
          <w:rFonts w:ascii="Calibri Light" w:eastAsia="Times New Roman" w:hAnsi="Calibri Light" w:cs="Calibri Light"/>
          <w:b/>
          <w:bCs/>
          <w:sz w:val="24"/>
          <w:szCs w:val="24"/>
        </w:rPr>
        <w:t xml:space="preserve"> – </w:t>
      </w:r>
      <w:r w:rsidR="003D3039" w:rsidRPr="00D9562D">
        <w:rPr>
          <w:rFonts w:ascii="Calibri Light" w:eastAsia="Times New Roman" w:hAnsi="Calibri Light" w:cs="Calibri Light"/>
          <w:sz w:val="24"/>
          <w:szCs w:val="24"/>
        </w:rPr>
        <w:t>Savivaldybės įmonė „Vilniaus Miesto Būstas“</w:t>
      </w:r>
      <w:r w:rsidR="007A2216" w:rsidRPr="00D9562D">
        <w:rPr>
          <w:rFonts w:ascii="Calibri Light" w:eastAsia="Times New Roman" w:hAnsi="Calibri Light" w:cs="Calibri Light"/>
          <w:sz w:val="24"/>
          <w:szCs w:val="24"/>
        </w:rPr>
        <w:t>.</w:t>
      </w:r>
    </w:p>
    <w:p w14:paraId="60D14B4B" w14:textId="73AB63B5" w:rsidR="00D60E05" w:rsidRPr="00D9562D" w:rsidRDefault="00D60E05" w:rsidP="00C9021E">
      <w:pPr>
        <w:tabs>
          <w:tab w:val="left" w:pos="284"/>
        </w:tabs>
        <w:spacing w:before="60" w:after="0"/>
        <w:jc w:val="both"/>
        <w:rPr>
          <w:rFonts w:ascii="Calibri Light" w:hAnsi="Calibri Light" w:cs="Calibri Light"/>
          <w:b/>
          <w:bCs/>
          <w:color w:val="00B0F0"/>
          <w:sz w:val="24"/>
          <w:szCs w:val="24"/>
        </w:rPr>
      </w:pPr>
      <w:r w:rsidRPr="00D9562D">
        <w:rPr>
          <w:rFonts w:ascii="Calibri Light" w:eastAsia="Times New Roman" w:hAnsi="Calibri Light" w:cs="Calibri Light"/>
          <w:b/>
          <w:bCs/>
          <w:sz w:val="24"/>
          <w:szCs w:val="24"/>
        </w:rPr>
        <w:t xml:space="preserve">1.2. </w:t>
      </w:r>
      <w:r w:rsidR="00C67269" w:rsidRPr="00D9562D">
        <w:rPr>
          <w:rFonts w:ascii="Calibri Light" w:eastAsia="Times New Roman" w:hAnsi="Calibri Light" w:cs="Calibri Light"/>
          <w:b/>
          <w:bCs/>
          <w:sz w:val="24"/>
          <w:szCs w:val="24"/>
        </w:rPr>
        <w:t>Pardavėjas</w:t>
      </w:r>
      <w:r w:rsidRPr="00D9562D">
        <w:rPr>
          <w:rFonts w:ascii="Calibri Light" w:eastAsia="Times New Roman" w:hAnsi="Calibri Light" w:cs="Calibri Light"/>
          <w:b/>
          <w:bCs/>
          <w:sz w:val="24"/>
          <w:szCs w:val="24"/>
        </w:rPr>
        <w:t xml:space="preserve"> – </w:t>
      </w:r>
      <w:r w:rsidRPr="00D9562D">
        <w:rPr>
          <w:rFonts w:ascii="Calibri Light" w:eastAsia="Times New Roman" w:hAnsi="Calibri Light" w:cs="Calibri Light"/>
          <w:sz w:val="24"/>
          <w:szCs w:val="24"/>
        </w:rPr>
        <w:t xml:space="preserve">ūkio subjektas – fizinis asmuo, privatusis ar viešasis juridinis asmuo, kita organizacija ir (ar) jų padalinys </w:t>
      </w:r>
      <w:r w:rsidRPr="00D9562D">
        <w:rPr>
          <w:rFonts w:ascii="Calibri Light" w:hAnsi="Calibri Light" w:cs="Calibri Light"/>
          <w:sz w:val="24"/>
          <w:szCs w:val="24"/>
        </w:rPr>
        <w:t xml:space="preserve">įskaitant </w:t>
      </w:r>
      <w:bookmarkStart w:id="1" w:name="_Hlk69200619"/>
      <w:r w:rsidRPr="00D9562D">
        <w:rPr>
          <w:rFonts w:ascii="Calibri Light" w:hAnsi="Calibri Light" w:cs="Calibri Light"/>
          <w:sz w:val="24"/>
          <w:szCs w:val="24"/>
        </w:rPr>
        <w:t>ūkio subjektus, kurių pajėgumais remiamasi</w:t>
      </w:r>
      <w:bookmarkEnd w:id="1"/>
      <w:r w:rsidRPr="00D9562D">
        <w:rPr>
          <w:rFonts w:ascii="Calibri Light" w:hAnsi="Calibri Light" w:cs="Calibri Light"/>
          <w:sz w:val="24"/>
          <w:szCs w:val="24"/>
        </w:rPr>
        <w:t>, Subteikėjus, darbuotojus ir kitus teisėtais pagrindais Paslaugų teikimui pasitelktus asmenis.</w:t>
      </w:r>
    </w:p>
    <w:p w14:paraId="437823AC" w14:textId="0A0FBBE9" w:rsidR="00FC27B1" w:rsidRPr="00D9562D" w:rsidRDefault="00FC27B1" w:rsidP="00C9021E">
      <w:pPr>
        <w:tabs>
          <w:tab w:val="left" w:pos="284"/>
        </w:tabs>
        <w:spacing w:before="60" w:after="0"/>
        <w:contextualSpacing/>
        <w:jc w:val="both"/>
        <w:rPr>
          <w:rFonts w:ascii="Calibri Light" w:eastAsia="Times New Roman" w:hAnsi="Calibri Light" w:cs="Calibri Light"/>
          <w:sz w:val="24"/>
          <w:szCs w:val="24"/>
        </w:rPr>
      </w:pPr>
      <w:r w:rsidRPr="00D9562D">
        <w:rPr>
          <w:rFonts w:ascii="Calibri Light" w:eastAsia="Times New Roman" w:hAnsi="Calibri Light" w:cs="Calibri Light"/>
          <w:b/>
          <w:bCs/>
          <w:sz w:val="24"/>
          <w:szCs w:val="24"/>
        </w:rPr>
        <w:t xml:space="preserve">1.3. Sutartis – </w:t>
      </w:r>
      <w:r w:rsidRPr="00D9562D">
        <w:rPr>
          <w:rFonts w:ascii="Calibri Light" w:eastAsia="Times New Roman" w:hAnsi="Calibri Light" w:cs="Calibri Light"/>
          <w:sz w:val="24"/>
          <w:szCs w:val="24"/>
        </w:rPr>
        <w:t>Sutartis, sudaroma tarp Pardavėjo ir Pirkėjo dėl Pirkimo objekto.</w:t>
      </w:r>
    </w:p>
    <w:p w14:paraId="61EA6CCF" w14:textId="4B7784FA" w:rsidR="007A2216" w:rsidRPr="00D9562D" w:rsidRDefault="007A2216" w:rsidP="00C9021E">
      <w:pPr>
        <w:tabs>
          <w:tab w:val="left" w:pos="0"/>
        </w:tabs>
        <w:spacing w:before="60" w:after="60"/>
        <w:contextualSpacing/>
        <w:jc w:val="both"/>
        <w:rPr>
          <w:rFonts w:ascii="Calibri Light" w:eastAsia="Times New Roman" w:hAnsi="Calibri Light" w:cs="Calibri Light"/>
          <w:sz w:val="24"/>
          <w:szCs w:val="24"/>
        </w:rPr>
      </w:pPr>
      <w:r w:rsidRPr="00D9562D">
        <w:rPr>
          <w:rFonts w:ascii="Calibri Light" w:eastAsia="Times New Roman" w:hAnsi="Calibri Light" w:cs="Calibri Light"/>
          <w:b/>
          <w:bCs/>
          <w:sz w:val="24"/>
          <w:szCs w:val="24"/>
        </w:rPr>
        <w:t>1.4. Techninė specifikacija arba TS</w:t>
      </w:r>
      <w:r w:rsidRPr="00D9562D">
        <w:rPr>
          <w:rFonts w:ascii="Calibri Light" w:eastAsia="Times New Roman" w:hAnsi="Calibri Light" w:cs="Calibri Light"/>
          <w:sz w:val="24"/>
          <w:szCs w:val="24"/>
        </w:rPr>
        <w:t xml:space="preserve"> – dokumentas, kuriame apibūdintas pirkimo objektas.</w:t>
      </w:r>
    </w:p>
    <w:p w14:paraId="37008AFD" w14:textId="1146FA41" w:rsidR="00B43706" w:rsidRPr="00D9562D" w:rsidRDefault="00B43706" w:rsidP="00C9021E">
      <w:pPr>
        <w:tabs>
          <w:tab w:val="left" w:pos="284"/>
        </w:tabs>
        <w:spacing w:before="60" w:after="60"/>
        <w:contextualSpacing/>
        <w:jc w:val="both"/>
        <w:rPr>
          <w:rFonts w:ascii="Calibri Light" w:eastAsia="Times New Roman" w:hAnsi="Calibri Light" w:cs="Calibri Light"/>
          <w:sz w:val="24"/>
          <w:szCs w:val="24"/>
        </w:rPr>
      </w:pPr>
      <w:r w:rsidRPr="00D9562D">
        <w:rPr>
          <w:rFonts w:ascii="Calibri Light" w:eastAsia="Times New Roman" w:hAnsi="Calibri Light" w:cs="Calibri Light"/>
          <w:b/>
          <w:bCs/>
          <w:sz w:val="24"/>
          <w:szCs w:val="24"/>
        </w:rPr>
        <w:t>1.5. Priėmimo-perdavimo aktas arba Aktas -</w:t>
      </w:r>
      <w:r w:rsidRPr="00D9562D">
        <w:rPr>
          <w:rFonts w:ascii="Calibri Light" w:eastAsia="Times New Roman" w:hAnsi="Calibri Light" w:cs="Calibri Light"/>
          <w:sz w:val="24"/>
          <w:szCs w:val="24"/>
        </w:rPr>
        <w:t xml:space="preserve"> perdavimo–priėmimo aktas arba kitas lygiavertis dokumentas, pasirašomas abiejų Sutarties Šalių, kuriame nurodomos Pardavėjo Pirkėjui faktiškai perduotos Prekės ir (ar) atlikti darbai ar suteiktos paslaugos, susiję su Prekių parengimu tinkamai naudoti. Aktas pasirašomas tais atvejais, kai Pardavėjo patiektos Prekės turi būti sumontuotos ar kitokiu būdu paruoštos tinkamam jų naudojimui.</w:t>
      </w:r>
    </w:p>
    <w:p w14:paraId="45F1F35A" w14:textId="5076836C" w:rsidR="007A2216" w:rsidRPr="00D9562D" w:rsidRDefault="00B43706" w:rsidP="00C9021E">
      <w:pPr>
        <w:tabs>
          <w:tab w:val="left" w:pos="284"/>
        </w:tabs>
        <w:spacing w:before="60" w:after="60"/>
        <w:contextualSpacing/>
        <w:jc w:val="both"/>
        <w:rPr>
          <w:rFonts w:ascii="Calibri Light" w:eastAsia="Times New Roman" w:hAnsi="Calibri Light" w:cs="Calibri Light"/>
          <w:sz w:val="24"/>
          <w:szCs w:val="24"/>
        </w:rPr>
      </w:pPr>
      <w:r w:rsidRPr="00D9562D">
        <w:rPr>
          <w:rFonts w:ascii="Calibri Light" w:eastAsia="Times New Roman" w:hAnsi="Calibri Light" w:cs="Calibri Light"/>
          <w:b/>
          <w:bCs/>
          <w:sz w:val="24"/>
          <w:szCs w:val="24"/>
        </w:rPr>
        <w:t>1.6. Važtaraštis</w:t>
      </w:r>
      <w:r w:rsidR="00FC27B1" w:rsidRPr="00D9562D">
        <w:rPr>
          <w:rFonts w:ascii="Calibri Light" w:eastAsia="Times New Roman" w:hAnsi="Calibri Light" w:cs="Calibri Light"/>
          <w:b/>
          <w:bCs/>
          <w:sz w:val="24"/>
          <w:szCs w:val="24"/>
        </w:rPr>
        <w:t xml:space="preserve"> </w:t>
      </w:r>
      <w:r w:rsidRPr="00D9562D">
        <w:rPr>
          <w:rFonts w:ascii="Calibri Light" w:eastAsia="Times New Roman" w:hAnsi="Calibri Light" w:cs="Calibri Light"/>
          <w:b/>
          <w:bCs/>
          <w:sz w:val="24"/>
          <w:szCs w:val="24"/>
        </w:rPr>
        <w:t xml:space="preserve"> -</w:t>
      </w:r>
      <w:r w:rsidRPr="00D9562D">
        <w:rPr>
          <w:rFonts w:ascii="Calibri Light" w:eastAsia="Times New Roman" w:hAnsi="Calibri Light" w:cs="Calibri Light"/>
          <w:sz w:val="24"/>
          <w:szCs w:val="24"/>
        </w:rPr>
        <w:t xml:space="preserve"> teisės aktų reikalavimus atitinkantis dokumentas, pasirašomas abiejų Sutarties Šalių, kuriame nurodomos Pardavėjo Pirkėjui faktiškai perduotos Prekės ir kurį Pardavėjas Sutartyje nustatyta tvarka perduoda Pirkėjui kartu su Prekėmis. Važtaraštis pasirašomas tuo atveju, jeigu Pardavėjo patiektos Prekės nereikalauja sumontavimo ar kitokių papildomų veiksmų atlikimo, siekiant tinkamai naudoti įsigytas Prekes. Važtaraščio funkciją gali atlikti Prekes pristačiusio kurjerio elektroninėje laikmenoje Pirkėjo atstovo pasirašomas dokumentas.</w:t>
      </w:r>
    </w:p>
    <w:p w14:paraId="7015FC5A" w14:textId="030C85EB" w:rsidR="00FC27B1" w:rsidRPr="00D9562D" w:rsidRDefault="00FC27B1" w:rsidP="00C9021E">
      <w:pPr>
        <w:tabs>
          <w:tab w:val="left" w:pos="284"/>
        </w:tabs>
        <w:spacing w:before="60" w:after="60"/>
        <w:contextualSpacing/>
        <w:jc w:val="both"/>
        <w:rPr>
          <w:rFonts w:ascii="Calibri Light" w:eastAsia="Times New Roman" w:hAnsi="Calibri Light" w:cs="Calibri Light"/>
          <w:sz w:val="24"/>
          <w:szCs w:val="24"/>
        </w:rPr>
      </w:pPr>
      <w:r w:rsidRPr="00D9562D">
        <w:rPr>
          <w:rFonts w:ascii="Calibri Light" w:eastAsia="Times New Roman" w:hAnsi="Calibri Light" w:cs="Calibri Light"/>
          <w:b/>
          <w:bCs/>
          <w:sz w:val="24"/>
          <w:szCs w:val="24"/>
        </w:rPr>
        <w:t>1.7. Užsakymas  -</w:t>
      </w:r>
      <w:r w:rsidRPr="00D9562D">
        <w:rPr>
          <w:rFonts w:ascii="Calibri Light" w:eastAsia="Times New Roman" w:hAnsi="Calibri Light" w:cs="Calibri Light"/>
          <w:sz w:val="24"/>
          <w:szCs w:val="24"/>
        </w:rPr>
        <w:t xml:space="preserve"> Pirkėjo Pardavėjui pagal Sutartį teikiamas dokumentas (jei sudaromas) ar el. laiškas ar kita Sutarties sąlygose nustatyta forma Pardavėjui teikiamas Prekių užsakymas, kuriame nustatytas Prekių poreikis ir pagal kurį Pardavėjas turi perduoti ir parduoti Prekes Pirkėjui.</w:t>
      </w:r>
    </w:p>
    <w:p w14:paraId="4C1273DD" w14:textId="77777777" w:rsidR="00933F58" w:rsidRPr="00D9562D" w:rsidRDefault="00933F58" w:rsidP="00C9021E">
      <w:pPr>
        <w:pStyle w:val="ListParagraph"/>
        <w:numPr>
          <w:ilvl w:val="0"/>
          <w:numId w:val="1"/>
        </w:numPr>
        <w:pBdr>
          <w:top w:val="single" w:sz="8" w:space="1" w:color="auto"/>
          <w:bottom w:val="single" w:sz="8" w:space="1" w:color="auto"/>
        </w:pBdr>
        <w:tabs>
          <w:tab w:val="left" w:pos="284"/>
        </w:tabs>
        <w:spacing w:before="60" w:after="60"/>
        <w:ind w:hanging="720"/>
        <w:jc w:val="both"/>
        <w:rPr>
          <w:rFonts w:ascii="Calibri Light" w:hAnsi="Calibri Light" w:cs="Calibri Light"/>
          <w:b/>
          <w:sz w:val="24"/>
          <w:szCs w:val="24"/>
        </w:rPr>
      </w:pPr>
      <w:bookmarkStart w:id="2" w:name="_Hlk75526437"/>
      <w:bookmarkEnd w:id="0"/>
      <w:r w:rsidRPr="00D9562D">
        <w:rPr>
          <w:rFonts w:ascii="Calibri Light" w:hAnsi="Calibri Light" w:cs="Calibri Light"/>
          <w:b/>
          <w:sz w:val="24"/>
          <w:szCs w:val="24"/>
        </w:rPr>
        <w:t>PIRKIMO OBJEKTO PAVADINIMAS IR JO KIEKIAI/APIMTYS</w:t>
      </w:r>
    </w:p>
    <w:p w14:paraId="76ABD19B" w14:textId="1CB15ECA" w:rsidR="00022EED" w:rsidRPr="00D9562D" w:rsidRDefault="00C67269" w:rsidP="005A1C1E">
      <w:pPr>
        <w:pStyle w:val="ListParagraph"/>
        <w:numPr>
          <w:ilvl w:val="1"/>
          <w:numId w:val="1"/>
        </w:numPr>
        <w:tabs>
          <w:tab w:val="left" w:pos="360"/>
          <w:tab w:val="left" w:pos="426"/>
        </w:tabs>
        <w:spacing w:before="60" w:after="60"/>
        <w:ind w:left="0" w:firstLine="0"/>
        <w:jc w:val="both"/>
        <w:rPr>
          <w:rFonts w:ascii="Calibri Light" w:hAnsi="Calibri Light" w:cs="Calibri Light"/>
          <w:sz w:val="24"/>
          <w:szCs w:val="24"/>
        </w:rPr>
      </w:pPr>
      <w:bookmarkStart w:id="3" w:name="_Hlk75526413"/>
      <w:bookmarkStart w:id="4" w:name="_Hlk46986110"/>
      <w:bookmarkEnd w:id="2"/>
      <w:r w:rsidRPr="00D9562D">
        <w:rPr>
          <w:rFonts w:ascii="Calibri Light" w:eastAsia="Times New Roman" w:hAnsi="Calibri Light" w:cs="Calibri Light"/>
          <w:b/>
          <w:bCs/>
          <w:sz w:val="24"/>
          <w:szCs w:val="24"/>
          <w:lang w:eastAsia="lt-LT"/>
        </w:rPr>
        <w:t xml:space="preserve">Kompiuterių bei telefonų komponentai ir priedai </w:t>
      </w:r>
      <w:r w:rsidRPr="00D9562D">
        <w:rPr>
          <w:rFonts w:ascii="Calibri Light" w:eastAsia="Times New Roman" w:hAnsi="Calibri Light" w:cs="Calibri Light"/>
          <w:sz w:val="24"/>
          <w:szCs w:val="24"/>
          <w:lang w:eastAsia="lt-LT"/>
        </w:rPr>
        <w:t>(</w:t>
      </w:r>
      <w:r w:rsidR="00933F58" w:rsidRPr="00D9562D">
        <w:rPr>
          <w:rFonts w:ascii="Calibri Light" w:hAnsi="Calibri Light" w:cs="Calibri Light"/>
          <w:sz w:val="24"/>
          <w:szCs w:val="24"/>
        </w:rPr>
        <w:t>toliau - P</w:t>
      </w:r>
      <w:r w:rsidR="0016213D" w:rsidRPr="00D9562D">
        <w:rPr>
          <w:rFonts w:ascii="Calibri Light" w:hAnsi="Calibri Light" w:cs="Calibri Light"/>
          <w:sz w:val="24"/>
          <w:szCs w:val="24"/>
        </w:rPr>
        <w:t>rekės</w:t>
      </w:r>
      <w:r w:rsidR="00933F58" w:rsidRPr="00D9562D">
        <w:rPr>
          <w:rFonts w:ascii="Calibri Light" w:hAnsi="Calibri Light" w:cs="Calibri Light"/>
          <w:sz w:val="24"/>
          <w:szCs w:val="24"/>
        </w:rPr>
        <w:t>).</w:t>
      </w:r>
      <w:bookmarkEnd w:id="3"/>
    </w:p>
    <w:p w14:paraId="283CA8AF" w14:textId="1EF1259E" w:rsidR="0049198D" w:rsidRPr="00D9562D" w:rsidRDefault="0049198D" w:rsidP="005A1C1E">
      <w:pPr>
        <w:pStyle w:val="ListParagraph"/>
        <w:numPr>
          <w:ilvl w:val="1"/>
          <w:numId w:val="1"/>
        </w:numPr>
        <w:tabs>
          <w:tab w:val="left" w:pos="360"/>
          <w:tab w:val="left" w:pos="426"/>
        </w:tabs>
        <w:spacing w:before="60" w:after="60"/>
        <w:ind w:left="0" w:firstLine="0"/>
        <w:jc w:val="both"/>
        <w:rPr>
          <w:rFonts w:ascii="Calibri Light" w:hAnsi="Calibri Light" w:cs="Calibri Light"/>
          <w:sz w:val="24"/>
          <w:szCs w:val="24"/>
        </w:rPr>
      </w:pPr>
      <w:r w:rsidRPr="00D9562D">
        <w:rPr>
          <w:rFonts w:ascii="Calibri Light" w:eastAsia="Times New Roman" w:hAnsi="Calibri Light" w:cs="Calibri Light"/>
          <w:sz w:val="24"/>
          <w:szCs w:val="24"/>
          <w:lang w:eastAsia="lt-LT"/>
        </w:rPr>
        <w:t>Pirkimo objektas nėra skaidomas į pirkimo objekto dalis.</w:t>
      </w:r>
    </w:p>
    <w:p w14:paraId="08960E9D" w14:textId="7FBB48B7" w:rsidR="005A1C1E" w:rsidRPr="00D9562D" w:rsidRDefault="007A4E3C" w:rsidP="005A1C1E">
      <w:pPr>
        <w:pStyle w:val="ListParagraph"/>
        <w:numPr>
          <w:ilvl w:val="1"/>
          <w:numId w:val="1"/>
        </w:numPr>
        <w:tabs>
          <w:tab w:val="left" w:pos="360"/>
          <w:tab w:val="left" w:pos="426"/>
        </w:tabs>
        <w:spacing w:before="60" w:after="60"/>
        <w:ind w:left="0" w:firstLine="0"/>
        <w:jc w:val="both"/>
        <w:rPr>
          <w:rFonts w:ascii="Calibri Light" w:hAnsi="Calibri Light" w:cs="Calibri Light"/>
          <w:sz w:val="24"/>
          <w:szCs w:val="24"/>
        </w:rPr>
      </w:pPr>
      <w:r w:rsidRPr="00D9562D">
        <w:rPr>
          <w:rFonts w:ascii="Calibri Light" w:eastAsia="Times New Roman" w:hAnsi="Calibri Light" w:cs="Calibri Light"/>
          <w:b/>
          <w:bCs/>
          <w:sz w:val="24"/>
          <w:szCs w:val="24"/>
          <w:lang w:eastAsia="lt-LT"/>
        </w:rPr>
        <w:t>Kiekiai/</w:t>
      </w:r>
      <w:r w:rsidR="00C67269" w:rsidRPr="00D9562D">
        <w:rPr>
          <w:rFonts w:ascii="Calibri Light" w:eastAsia="Times New Roman" w:hAnsi="Calibri Light" w:cs="Calibri Light"/>
          <w:b/>
          <w:bCs/>
          <w:sz w:val="24"/>
          <w:szCs w:val="24"/>
          <w:lang w:eastAsia="lt-LT"/>
        </w:rPr>
        <w:t>Apimtys:</w:t>
      </w:r>
      <w:r w:rsidR="00C67269" w:rsidRPr="00D9562D">
        <w:rPr>
          <w:rFonts w:ascii="Calibri Light" w:eastAsia="Times New Roman" w:hAnsi="Calibri Light" w:cs="Calibri Light"/>
          <w:sz w:val="24"/>
          <w:szCs w:val="24"/>
          <w:lang w:eastAsia="lt-LT"/>
        </w:rPr>
        <w:t xml:space="preserve"> </w:t>
      </w:r>
      <w:r w:rsidRPr="00D9562D">
        <w:rPr>
          <w:rFonts w:ascii="Calibri Light" w:eastAsia="Times New Roman" w:hAnsi="Calibri Light" w:cs="Calibri Light"/>
          <w:sz w:val="24"/>
          <w:szCs w:val="24"/>
          <w:lang w:eastAsia="lt-LT"/>
        </w:rPr>
        <w:t xml:space="preserve">Perkamas Prekių kiekis </w:t>
      </w:r>
      <w:r w:rsidRPr="00D9562D">
        <w:rPr>
          <w:rFonts w:ascii="Calibri Light" w:eastAsia="Times New Roman" w:hAnsi="Calibri Light" w:cs="Calibri Light"/>
          <w:b/>
          <w:bCs/>
          <w:sz w:val="24"/>
          <w:szCs w:val="24"/>
          <w:lang w:eastAsia="lt-LT"/>
        </w:rPr>
        <w:t xml:space="preserve">yra preliminarus. Perkamas preliminarus prekių sąrašas pateikiamas Techninės specifikacijos priede Nr. 1. Prekių grupės nurodytos Techninės specifikacijos priede Nr. </w:t>
      </w:r>
      <w:r w:rsidR="005A1C1E" w:rsidRPr="00D9562D">
        <w:rPr>
          <w:rFonts w:ascii="Calibri Light" w:eastAsia="Times New Roman" w:hAnsi="Calibri Light" w:cs="Calibri Light"/>
          <w:b/>
          <w:bCs/>
          <w:sz w:val="24"/>
          <w:szCs w:val="24"/>
          <w:lang w:eastAsia="lt-LT"/>
        </w:rPr>
        <w:t>2</w:t>
      </w:r>
    </w:p>
    <w:p w14:paraId="5DD53553" w14:textId="3E797640" w:rsidR="00FC27B1" w:rsidRPr="00D9562D" w:rsidRDefault="00903209" w:rsidP="005A1C1E">
      <w:pPr>
        <w:pStyle w:val="ListParagraph"/>
        <w:tabs>
          <w:tab w:val="left" w:pos="360"/>
        </w:tabs>
        <w:spacing w:before="60" w:after="60"/>
        <w:ind w:left="0" w:firstLine="0"/>
        <w:jc w:val="both"/>
        <w:rPr>
          <w:rFonts w:ascii="Calibri Light" w:hAnsi="Calibri Light" w:cs="Calibri Light"/>
          <w:sz w:val="24"/>
          <w:szCs w:val="24"/>
        </w:rPr>
      </w:pPr>
      <w:r w:rsidRPr="00D9562D">
        <w:rPr>
          <w:rFonts w:ascii="Calibri Light" w:eastAsia="Times New Roman" w:hAnsi="Calibri Light" w:cs="Calibri Light"/>
          <w:sz w:val="24"/>
          <w:szCs w:val="24"/>
          <w:lang w:eastAsia="lt-LT"/>
        </w:rPr>
        <w:t>2.4.</w:t>
      </w:r>
      <w:r w:rsidRPr="00D9562D">
        <w:rPr>
          <w:rFonts w:ascii="Calibri Light" w:eastAsia="Times New Roman" w:hAnsi="Calibri Light" w:cs="Calibri Light"/>
          <w:b/>
          <w:bCs/>
          <w:sz w:val="24"/>
          <w:szCs w:val="24"/>
          <w:lang w:eastAsia="lt-LT"/>
        </w:rPr>
        <w:t xml:space="preserve"> </w:t>
      </w:r>
      <w:r w:rsidR="007A2216" w:rsidRPr="00D9562D">
        <w:rPr>
          <w:rFonts w:ascii="Calibri Light" w:hAnsi="Calibri Light" w:cs="Calibri Light"/>
          <w:sz w:val="24"/>
          <w:szCs w:val="24"/>
        </w:rPr>
        <w:t>Pardavėjas visas galimas išlaidas įskaičiuoja į Prekių įkainį. Siūlomame įkainyje turi būti įskaičiuotos visos Pardavėjo išlaidos ir mokėtini mokesčiai, būtini tinkamam Sutarties įvykdymui.</w:t>
      </w:r>
    </w:p>
    <w:p w14:paraId="52213FC5" w14:textId="77777777" w:rsidR="000E55E1" w:rsidRPr="00D9562D" w:rsidRDefault="000E55E1" w:rsidP="00C9021E">
      <w:pPr>
        <w:pStyle w:val="ListParagraph"/>
        <w:numPr>
          <w:ilvl w:val="0"/>
          <w:numId w:val="1"/>
        </w:numPr>
        <w:pBdr>
          <w:top w:val="single" w:sz="8" w:space="1" w:color="auto"/>
          <w:bottom w:val="single" w:sz="8" w:space="1" w:color="auto"/>
        </w:pBdr>
        <w:tabs>
          <w:tab w:val="left" w:pos="284"/>
        </w:tabs>
        <w:spacing w:before="60" w:after="60"/>
        <w:ind w:left="0" w:firstLine="0"/>
        <w:jc w:val="both"/>
        <w:rPr>
          <w:rFonts w:ascii="Calibri Light" w:hAnsi="Calibri Light" w:cs="Calibri Light"/>
          <w:b/>
          <w:sz w:val="24"/>
          <w:szCs w:val="24"/>
        </w:rPr>
      </w:pPr>
      <w:r w:rsidRPr="00D9562D">
        <w:rPr>
          <w:rFonts w:ascii="Calibri Light" w:hAnsi="Calibri Light" w:cs="Calibri Light"/>
          <w:b/>
          <w:sz w:val="24"/>
          <w:szCs w:val="24"/>
        </w:rPr>
        <w:t>REIKALAVIMAI PIRKIMO OBJEKTUI</w:t>
      </w:r>
    </w:p>
    <w:p w14:paraId="2D7A4168" w14:textId="77777777" w:rsidR="00C67269" w:rsidRPr="00D9562D" w:rsidRDefault="000E55E1" w:rsidP="00C9021E">
      <w:pPr>
        <w:pStyle w:val="ListParagraph"/>
        <w:numPr>
          <w:ilvl w:val="1"/>
          <w:numId w:val="1"/>
        </w:numPr>
        <w:pBdr>
          <w:bottom w:val="single" w:sz="8" w:space="1" w:color="auto"/>
          <w:between w:val="single" w:sz="12" w:space="1" w:color="auto"/>
        </w:pBdr>
        <w:tabs>
          <w:tab w:val="left" w:pos="567"/>
        </w:tabs>
        <w:spacing w:before="60" w:after="60"/>
        <w:ind w:left="0" w:firstLine="0"/>
        <w:jc w:val="both"/>
        <w:rPr>
          <w:rFonts w:ascii="Calibri Light" w:hAnsi="Calibri Light" w:cs="Calibri Light"/>
          <w:b/>
          <w:sz w:val="24"/>
          <w:szCs w:val="24"/>
        </w:rPr>
      </w:pPr>
      <w:r w:rsidRPr="00D9562D">
        <w:rPr>
          <w:rFonts w:ascii="Calibri Light" w:hAnsi="Calibri Light" w:cs="Calibri Light"/>
          <w:b/>
          <w:sz w:val="24"/>
          <w:szCs w:val="24"/>
        </w:rPr>
        <w:t>Pirkimo objekto aprašymas</w:t>
      </w:r>
    </w:p>
    <w:p w14:paraId="7C3388D8" w14:textId="77777777" w:rsidR="00C67269" w:rsidRPr="00D9562D" w:rsidRDefault="00C67269" w:rsidP="005A1C1E">
      <w:pPr>
        <w:pStyle w:val="ListParagraph"/>
        <w:numPr>
          <w:ilvl w:val="2"/>
          <w:numId w:val="1"/>
        </w:numPr>
        <w:pBdr>
          <w:bottom w:val="single" w:sz="8" w:space="1" w:color="auto"/>
          <w:between w:val="single" w:sz="12" w:space="1" w:color="auto"/>
        </w:pBdr>
        <w:tabs>
          <w:tab w:val="left" w:pos="567"/>
        </w:tabs>
        <w:spacing w:before="60" w:after="60"/>
        <w:ind w:left="0" w:firstLine="0"/>
        <w:jc w:val="both"/>
        <w:rPr>
          <w:rFonts w:ascii="Calibri Light" w:hAnsi="Calibri Light" w:cs="Calibri Light"/>
          <w:b/>
          <w:sz w:val="24"/>
          <w:szCs w:val="24"/>
        </w:rPr>
      </w:pPr>
      <w:r w:rsidRPr="00D9562D">
        <w:rPr>
          <w:rFonts w:ascii="Calibri Light" w:hAnsi="Calibri Light" w:cs="Calibri Light"/>
          <w:sz w:val="24"/>
          <w:szCs w:val="24"/>
        </w:rPr>
        <w:t xml:space="preserve">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 </w:t>
      </w:r>
    </w:p>
    <w:p w14:paraId="3C6B3A4D" w14:textId="668586AF" w:rsidR="00C67269" w:rsidRPr="00D9562D" w:rsidRDefault="00C67269" w:rsidP="00C9021E">
      <w:pPr>
        <w:pStyle w:val="ListParagraph"/>
        <w:numPr>
          <w:ilvl w:val="2"/>
          <w:numId w:val="1"/>
        </w:numPr>
        <w:pBdr>
          <w:bottom w:val="single" w:sz="8" w:space="1" w:color="auto"/>
          <w:between w:val="single" w:sz="12" w:space="1" w:color="auto"/>
        </w:pBdr>
        <w:tabs>
          <w:tab w:val="left" w:pos="567"/>
        </w:tabs>
        <w:spacing w:before="60" w:after="60"/>
        <w:jc w:val="both"/>
        <w:rPr>
          <w:rFonts w:ascii="Calibri Light" w:hAnsi="Calibri Light" w:cs="Calibri Light"/>
          <w:b/>
          <w:sz w:val="24"/>
          <w:szCs w:val="24"/>
        </w:rPr>
      </w:pPr>
      <w:r w:rsidRPr="00D9562D">
        <w:rPr>
          <w:rFonts w:ascii="Calibri Light" w:hAnsi="Calibri Light" w:cs="Calibri Light"/>
          <w:sz w:val="24"/>
          <w:szCs w:val="24"/>
        </w:rPr>
        <w:t xml:space="preserve"> Visos Prekės turi būti naujos ir nenaudotos, be pakuotės ir produkcijos pažeidimų</w:t>
      </w:r>
      <w:r w:rsidR="00903209" w:rsidRPr="00D9562D">
        <w:rPr>
          <w:rFonts w:ascii="Calibri Light" w:hAnsi="Calibri Light" w:cs="Calibri Light"/>
          <w:sz w:val="24"/>
          <w:szCs w:val="24"/>
        </w:rPr>
        <w:t>.</w:t>
      </w:r>
    </w:p>
    <w:p w14:paraId="4E26ABF2" w14:textId="77777777" w:rsidR="00E050C5" w:rsidRPr="00E050C5" w:rsidRDefault="00E050C5" w:rsidP="00D9562D">
      <w:pPr>
        <w:pStyle w:val="ListParagraph"/>
        <w:numPr>
          <w:ilvl w:val="1"/>
          <w:numId w:val="1"/>
        </w:numPr>
        <w:pBdr>
          <w:bottom w:val="single" w:sz="8" w:space="1" w:color="auto"/>
          <w:between w:val="single" w:sz="12" w:space="1" w:color="auto"/>
        </w:pBdr>
        <w:tabs>
          <w:tab w:val="left" w:pos="0"/>
          <w:tab w:val="left" w:pos="142"/>
          <w:tab w:val="left" w:pos="426"/>
        </w:tabs>
        <w:spacing w:before="60" w:after="60"/>
        <w:ind w:left="0" w:firstLine="0"/>
        <w:jc w:val="both"/>
        <w:rPr>
          <w:rFonts w:ascii="Calibri Light" w:hAnsi="Calibri Light" w:cs="Calibri Light"/>
          <w:b/>
          <w:sz w:val="24"/>
          <w:szCs w:val="24"/>
        </w:rPr>
      </w:pPr>
      <w:r>
        <w:rPr>
          <w:rFonts w:ascii="Calibri Light" w:hAnsi="Calibri Light" w:cs="Calibri Light"/>
          <w:sz w:val="24"/>
          <w:szCs w:val="24"/>
        </w:rPr>
        <w:t>P</w:t>
      </w:r>
      <w:r w:rsidRPr="00E050C5">
        <w:rPr>
          <w:rFonts w:ascii="Calibri Light" w:hAnsi="Calibri Light" w:cs="Calibri Light"/>
          <w:sz w:val="24"/>
          <w:szCs w:val="24"/>
        </w:rPr>
        <w:t>rekė yra tvirt</w:t>
      </w:r>
      <w:r>
        <w:rPr>
          <w:rFonts w:ascii="Calibri Light" w:hAnsi="Calibri Light" w:cs="Calibri Light"/>
          <w:sz w:val="24"/>
          <w:szCs w:val="24"/>
        </w:rPr>
        <w:t>a</w:t>
      </w:r>
      <w:r w:rsidRPr="00E050C5">
        <w:rPr>
          <w:rFonts w:ascii="Calibri Light" w:hAnsi="Calibri Light" w:cs="Calibri Light"/>
          <w:sz w:val="24"/>
          <w:szCs w:val="24"/>
        </w:rPr>
        <w:t>, ilgaamžė, funkcionali, ji ar jos sudedamosios dalys tinka naudoti daug kartų ir (ar) lengvai pataisomos, ir (ar) pakeičiamos; prekės, virtusios atliekomis, turi būti tinkamos paruošti pakartotiniam naudojimui ar perdirbimui.</w:t>
      </w:r>
      <w:r>
        <w:rPr>
          <w:rFonts w:ascii="Calibri Light" w:hAnsi="Calibri Light" w:cs="Calibri Light"/>
          <w:sz w:val="24"/>
          <w:szCs w:val="24"/>
        </w:rPr>
        <w:t xml:space="preserve"> </w:t>
      </w:r>
    </w:p>
    <w:p w14:paraId="5F895785" w14:textId="24F4607F" w:rsidR="00C67269" w:rsidRPr="00D9562D" w:rsidRDefault="00C67269" w:rsidP="00D9562D">
      <w:pPr>
        <w:pStyle w:val="ListParagraph"/>
        <w:numPr>
          <w:ilvl w:val="1"/>
          <w:numId w:val="1"/>
        </w:numPr>
        <w:pBdr>
          <w:bottom w:val="single" w:sz="8" w:space="1" w:color="auto"/>
          <w:between w:val="single" w:sz="12" w:space="1" w:color="auto"/>
        </w:pBdr>
        <w:tabs>
          <w:tab w:val="left" w:pos="0"/>
          <w:tab w:val="left" w:pos="142"/>
          <w:tab w:val="left" w:pos="426"/>
        </w:tabs>
        <w:spacing w:before="60" w:after="60"/>
        <w:ind w:left="0" w:firstLine="0"/>
        <w:jc w:val="both"/>
        <w:rPr>
          <w:rFonts w:ascii="Calibri Light" w:hAnsi="Calibri Light" w:cs="Calibri Light"/>
          <w:b/>
          <w:sz w:val="24"/>
          <w:szCs w:val="24"/>
        </w:rPr>
      </w:pPr>
      <w:r w:rsidRPr="00D9562D">
        <w:rPr>
          <w:rFonts w:ascii="Calibri Light" w:hAnsi="Calibri Light" w:cs="Calibri Light"/>
          <w:sz w:val="24"/>
          <w:szCs w:val="24"/>
        </w:rPr>
        <w:t xml:space="preserve">Pirkėjas turės teisę </w:t>
      </w:r>
      <w:r w:rsidR="002B7785" w:rsidRPr="00D9562D">
        <w:rPr>
          <w:rFonts w:ascii="Calibri Light" w:hAnsi="Calibri Light" w:cs="Calibri Light"/>
          <w:sz w:val="24"/>
          <w:szCs w:val="24"/>
        </w:rPr>
        <w:t>Sutarties</w:t>
      </w:r>
      <w:r w:rsidR="00903209" w:rsidRPr="00D9562D">
        <w:rPr>
          <w:rFonts w:ascii="Calibri Light" w:hAnsi="Calibri Light" w:cs="Calibri Light"/>
          <w:sz w:val="24"/>
          <w:szCs w:val="24"/>
        </w:rPr>
        <w:t xml:space="preserve"> </w:t>
      </w:r>
      <w:r w:rsidRPr="00D9562D">
        <w:rPr>
          <w:rFonts w:ascii="Calibri Light" w:hAnsi="Calibri Light" w:cs="Calibri Light"/>
          <w:sz w:val="24"/>
          <w:szCs w:val="24"/>
        </w:rPr>
        <w:t>galiojimo laikotarpiu teikti užsakymus Prekėms, kurios patenka į panašių</w:t>
      </w:r>
      <w:r w:rsidR="00903209" w:rsidRPr="00D9562D">
        <w:rPr>
          <w:rFonts w:ascii="Calibri Light" w:hAnsi="Calibri Light" w:cs="Calibri Light"/>
          <w:sz w:val="24"/>
          <w:szCs w:val="24"/>
        </w:rPr>
        <w:t xml:space="preserve"> </w:t>
      </w:r>
      <w:r w:rsidRPr="00D9562D">
        <w:rPr>
          <w:rFonts w:ascii="Calibri Light" w:hAnsi="Calibri Light" w:cs="Calibri Light"/>
          <w:sz w:val="24"/>
          <w:szCs w:val="24"/>
        </w:rPr>
        <w:t xml:space="preserve">Prekių grupę (Lentelė Nr. 2). </w:t>
      </w:r>
    </w:p>
    <w:p w14:paraId="2DCB31F4" w14:textId="5E929B53" w:rsidR="00903209" w:rsidRPr="00D9562D" w:rsidRDefault="00903209" w:rsidP="00D9562D">
      <w:pPr>
        <w:pStyle w:val="ListParagraph"/>
        <w:numPr>
          <w:ilvl w:val="2"/>
          <w:numId w:val="1"/>
        </w:numPr>
        <w:pBdr>
          <w:bottom w:val="single" w:sz="8" w:space="1" w:color="auto"/>
          <w:between w:val="single" w:sz="12" w:space="1" w:color="auto"/>
        </w:pBdr>
        <w:tabs>
          <w:tab w:val="left" w:pos="567"/>
        </w:tabs>
        <w:spacing w:before="60" w:after="60"/>
        <w:ind w:left="0" w:firstLine="0"/>
        <w:jc w:val="both"/>
        <w:rPr>
          <w:rFonts w:ascii="Calibri Light" w:hAnsi="Calibri Light" w:cs="Calibri Light"/>
          <w:b/>
          <w:bCs/>
          <w:sz w:val="24"/>
          <w:szCs w:val="24"/>
        </w:rPr>
      </w:pPr>
      <w:r w:rsidRPr="00D9562D">
        <w:rPr>
          <w:rFonts w:ascii="Calibri Light" w:hAnsi="Calibri Light" w:cs="Calibri Light"/>
          <w:b/>
          <w:bCs/>
          <w:sz w:val="24"/>
          <w:szCs w:val="24"/>
        </w:rPr>
        <w:lastRenderedPageBreak/>
        <w:t>Pirkėjo perkamoms Prekėms bus taikoma Pardavėjo pasiūlyme nurodyta nuolaida. Pardavėjo pasiūlyme nurodyta nuolaida negali būti lygi nuliui.</w:t>
      </w:r>
    </w:p>
    <w:p w14:paraId="0BB96690" w14:textId="6F5EACA8" w:rsidR="00C67269" w:rsidRPr="00D9562D" w:rsidRDefault="00903209" w:rsidP="005A1C1E">
      <w:pPr>
        <w:pStyle w:val="ListParagraph"/>
        <w:numPr>
          <w:ilvl w:val="2"/>
          <w:numId w:val="1"/>
        </w:numPr>
        <w:pBdr>
          <w:bottom w:val="single" w:sz="8" w:space="1" w:color="auto"/>
          <w:between w:val="single" w:sz="12" w:space="1" w:color="auto"/>
        </w:pBdr>
        <w:tabs>
          <w:tab w:val="left" w:pos="567"/>
        </w:tabs>
        <w:spacing w:before="60" w:after="60"/>
        <w:ind w:left="0" w:firstLine="0"/>
        <w:jc w:val="both"/>
        <w:rPr>
          <w:rFonts w:ascii="Calibri Light" w:hAnsi="Calibri Light" w:cs="Calibri Light"/>
          <w:b/>
          <w:bCs/>
          <w:sz w:val="24"/>
          <w:szCs w:val="24"/>
        </w:rPr>
      </w:pPr>
      <w:r w:rsidRPr="00D9562D">
        <w:rPr>
          <w:rFonts w:ascii="Calibri Light" w:hAnsi="Calibri Light" w:cs="Calibri Light"/>
          <w:sz w:val="24"/>
          <w:szCs w:val="24"/>
        </w:rPr>
        <w:t xml:space="preserve"> </w:t>
      </w:r>
      <w:r w:rsidR="00C9021E" w:rsidRPr="00D9562D">
        <w:rPr>
          <w:rFonts w:ascii="Calibri Light" w:hAnsi="Calibri Light" w:cs="Calibri Light"/>
          <w:b/>
          <w:bCs/>
          <w:sz w:val="24"/>
          <w:szCs w:val="24"/>
        </w:rPr>
        <w:t>Prekės bus perkamos tokiais įkainiais, kurie galios Pirkėjo užsakymo pateikimo dieną laimėjusio Pardavėjo el. parduotuvėje ir/ar prekybos vietoje, pritaikant Pardavėjo pasiūlyme nurodytą nuolaidą. Jeigu Pardavėjo taikomos akcijos ir nuolaidos bus didesnės nei Pardavėjo pasiūlyme, Pardavėjas privalės Prekes parduoti už Pirkėjui palankesnę kainą.</w:t>
      </w:r>
    </w:p>
    <w:p w14:paraId="4A54CE16" w14:textId="6998D94B" w:rsidR="00C67269" w:rsidRPr="00D9562D" w:rsidRDefault="00D9562D" w:rsidP="00D9562D">
      <w:pPr>
        <w:pStyle w:val="ListParagraph"/>
        <w:numPr>
          <w:ilvl w:val="2"/>
          <w:numId w:val="1"/>
        </w:numPr>
        <w:pBdr>
          <w:bottom w:val="single" w:sz="8" w:space="1" w:color="auto"/>
          <w:between w:val="single" w:sz="12" w:space="1" w:color="auto"/>
        </w:pBdr>
        <w:tabs>
          <w:tab w:val="left" w:pos="567"/>
        </w:tabs>
        <w:spacing w:before="60" w:after="60"/>
        <w:ind w:left="0" w:firstLine="0"/>
        <w:jc w:val="both"/>
        <w:rPr>
          <w:rFonts w:ascii="Calibri Light" w:hAnsi="Calibri Light" w:cs="Calibri Light"/>
          <w:b/>
          <w:sz w:val="24"/>
          <w:szCs w:val="24"/>
        </w:rPr>
      </w:pPr>
      <w:r w:rsidRPr="00D9562D">
        <w:rPr>
          <w:rFonts w:ascii="Calibri Light" w:hAnsi="Calibri Light" w:cs="Calibri Light"/>
          <w:sz w:val="24"/>
          <w:szCs w:val="24"/>
        </w:rPr>
        <w:t xml:space="preserve"> </w:t>
      </w:r>
      <w:r w:rsidR="00C67269" w:rsidRPr="00D9562D">
        <w:rPr>
          <w:rFonts w:ascii="Calibri Light" w:hAnsi="Calibri Light" w:cs="Calibri Light"/>
          <w:sz w:val="24"/>
          <w:szCs w:val="24"/>
        </w:rPr>
        <w:t xml:space="preserve">Visų prekių kaina turi būti apskaičiuojama įvertinant transporto/kurjerių išlaidas ir visus privalomus mokesčius. </w:t>
      </w:r>
    </w:p>
    <w:p w14:paraId="6B6BEA53" w14:textId="27D5056A" w:rsidR="00C67269" w:rsidRPr="00D9562D" w:rsidRDefault="00D9562D" w:rsidP="005A1C1E">
      <w:pPr>
        <w:pStyle w:val="ListParagraph"/>
        <w:numPr>
          <w:ilvl w:val="2"/>
          <w:numId w:val="1"/>
        </w:numPr>
        <w:pBdr>
          <w:bottom w:val="single" w:sz="8" w:space="1" w:color="auto"/>
          <w:between w:val="single" w:sz="12" w:space="1" w:color="auto"/>
        </w:pBdr>
        <w:tabs>
          <w:tab w:val="left" w:pos="567"/>
        </w:tabs>
        <w:spacing w:before="60" w:after="60"/>
        <w:ind w:left="0" w:firstLine="0"/>
        <w:jc w:val="both"/>
        <w:rPr>
          <w:rFonts w:ascii="Calibri Light" w:hAnsi="Calibri Light" w:cs="Calibri Light"/>
          <w:b/>
          <w:sz w:val="24"/>
          <w:szCs w:val="24"/>
        </w:rPr>
      </w:pPr>
      <w:r w:rsidRPr="00D9562D">
        <w:rPr>
          <w:rFonts w:ascii="Calibri Light" w:hAnsi="Calibri Light" w:cs="Calibri Light"/>
          <w:sz w:val="24"/>
          <w:szCs w:val="24"/>
        </w:rPr>
        <w:t xml:space="preserve"> </w:t>
      </w:r>
      <w:r w:rsidR="00C67269" w:rsidRPr="00D9562D">
        <w:rPr>
          <w:rFonts w:ascii="Calibri Light" w:hAnsi="Calibri Light" w:cs="Calibri Light"/>
          <w:sz w:val="24"/>
          <w:szCs w:val="24"/>
        </w:rPr>
        <w:t xml:space="preserve">Jei TS nurodyti konkretūs modeliai, tipai, sistemos, sertifikatai ir kt. gali būti pakeisti lygiaverčiais. Jei Pardavėjas siūlo lygiavertes medžiagas, standartus, metodus, tipus ar. pan. – kartu su Pasiūlymu turi būti pateikiama ir pagrįsta informacija - pagrindimas – iš kurios Pirkėjas galėtų nustatyti, kad siūlomos medžiagos, standartai, metodai, tipai ar pan. yra lygiaverčiai reikalaujamoms. </w:t>
      </w:r>
    </w:p>
    <w:p w14:paraId="0BB1EAEB" w14:textId="4DBF66D1" w:rsidR="00A02C13" w:rsidRPr="00D9562D" w:rsidRDefault="00C67269" w:rsidP="005A1C1E">
      <w:pPr>
        <w:pStyle w:val="ListParagraph"/>
        <w:numPr>
          <w:ilvl w:val="2"/>
          <w:numId w:val="1"/>
        </w:numPr>
        <w:pBdr>
          <w:bottom w:val="single" w:sz="8" w:space="1" w:color="auto"/>
          <w:between w:val="single" w:sz="12" w:space="1" w:color="auto"/>
        </w:pBdr>
        <w:tabs>
          <w:tab w:val="left" w:pos="567"/>
        </w:tabs>
        <w:spacing w:before="60" w:after="60"/>
        <w:ind w:left="0" w:firstLine="0"/>
        <w:jc w:val="both"/>
        <w:rPr>
          <w:rFonts w:ascii="Calibri Light" w:hAnsi="Calibri Light" w:cs="Calibri Light"/>
          <w:b/>
          <w:sz w:val="24"/>
          <w:szCs w:val="24"/>
        </w:rPr>
      </w:pPr>
      <w:r w:rsidRPr="00D9562D">
        <w:rPr>
          <w:rFonts w:ascii="Calibri Light" w:hAnsi="Calibri Light" w:cs="Calibri Light"/>
          <w:sz w:val="24"/>
          <w:szCs w:val="24"/>
        </w:rPr>
        <w:t xml:space="preserve"> Nurodytos Prekės (medžiagos, produktai, įranga), nekeičiant kainos, Pirkėjo sutikimu gali būti pakeistos kitomis, jeigu Prekės nebegaminamos ir Pardavėjas Pirkėjui pateikia tai pagrindžiančius dokumentus (pavyzdžiui, gamintojo raštą / patvirtinimą, kad Prekė nebegaminama). Pardavėjas taip pat privalo pateikti dokumentus, pagrindžiančius, jog naujos Prekės atitinka pirkimo dokumentuose nustatytą techninę specifikaciją ir (ar) Pardavėjo pasiūlyme nurodytas techninių rodiklių reikšmes. Toks Prekės (-iu) keitimas įforminamas raštu sudarant papildomą susitarimą prie Preliminariosios sutarties.</w:t>
      </w:r>
    </w:p>
    <w:p w14:paraId="7D26FA9F" w14:textId="1C83537D" w:rsidR="00C67269" w:rsidRPr="00D9562D" w:rsidRDefault="00C67269" w:rsidP="00C9021E">
      <w:pPr>
        <w:pStyle w:val="ListParagraph"/>
        <w:numPr>
          <w:ilvl w:val="1"/>
          <w:numId w:val="1"/>
        </w:numPr>
        <w:pBdr>
          <w:bottom w:val="single" w:sz="8" w:space="1" w:color="auto"/>
          <w:between w:val="single" w:sz="12" w:space="1" w:color="auto"/>
        </w:pBdr>
        <w:tabs>
          <w:tab w:val="left" w:pos="567"/>
        </w:tabs>
        <w:spacing w:before="60" w:after="60"/>
        <w:jc w:val="both"/>
        <w:rPr>
          <w:rFonts w:ascii="Calibri Light" w:hAnsi="Calibri Light" w:cs="Calibri Light"/>
          <w:b/>
          <w:sz w:val="24"/>
          <w:szCs w:val="24"/>
        </w:rPr>
      </w:pPr>
      <w:r w:rsidRPr="00D9562D">
        <w:rPr>
          <w:rFonts w:ascii="Calibri Light" w:hAnsi="Calibri Light" w:cs="Calibri Light"/>
          <w:b/>
          <w:sz w:val="24"/>
          <w:szCs w:val="24"/>
        </w:rPr>
        <w:t>Sutartinių įsipareigojimų vykdymo tvarka ir terminai</w:t>
      </w:r>
    </w:p>
    <w:p w14:paraId="63C41D79" w14:textId="1CD35E41" w:rsidR="00C67269" w:rsidRPr="00D9562D" w:rsidRDefault="00C9021E" w:rsidP="005A1C1E">
      <w:pPr>
        <w:pStyle w:val="ListParagraph"/>
        <w:numPr>
          <w:ilvl w:val="2"/>
          <w:numId w:val="1"/>
        </w:numPr>
        <w:pBdr>
          <w:bottom w:val="single" w:sz="8" w:space="1" w:color="auto"/>
          <w:between w:val="single" w:sz="12" w:space="1" w:color="auto"/>
        </w:pBdr>
        <w:tabs>
          <w:tab w:val="left" w:pos="567"/>
        </w:tabs>
        <w:spacing w:before="60" w:after="60"/>
        <w:ind w:left="0" w:firstLine="0"/>
        <w:jc w:val="both"/>
        <w:rPr>
          <w:rFonts w:ascii="Calibri Light" w:hAnsi="Calibri Light" w:cs="Calibri Light"/>
          <w:bCs/>
          <w:sz w:val="24"/>
          <w:szCs w:val="24"/>
        </w:rPr>
      </w:pPr>
      <w:r w:rsidRPr="00D9562D">
        <w:rPr>
          <w:rFonts w:ascii="Calibri Light" w:hAnsi="Calibri Light" w:cs="Calibri Light"/>
          <w:bCs/>
          <w:sz w:val="24"/>
          <w:szCs w:val="24"/>
        </w:rPr>
        <w:t>S</w:t>
      </w:r>
      <w:r w:rsidR="00C67269" w:rsidRPr="00D9562D">
        <w:rPr>
          <w:rFonts w:ascii="Calibri Light" w:hAnsi="Calibri Light" w:cs="Calibri Light"/>
          <w:bCs/>
          <w:sz w:val="24"/>
          <w:szCs w:val="24"/>
        </w:rPr>
        <w:t>utarties galiojimo laikotarpis – 3</w:t>
      </w:r>
      <w:r w:rsidR="00B43706" w:rsidRPr="00D9562D">
        <w:rPr>
          <w:rFonts w:ascii="Calibri Light" w:hAnsi="Calibri Light" w:cs="Calibri Light"/>
          <w:bCs/>
          <w:sz w:val="24"/>
          <w:szCs w:val="24"/>
        </w:rPr>
        <w:t>6</w:t>
      </w:r>
      <w:r w:rsidR="00C67269" w:rsidRPr="00D9562D">
        <w:rPr>
          <w:rFonts w:ascii="Calibri Light" w:hAnsi="Calibri Light" w:cs="Calibri Light"/>
          <w:bCs/>
          <w:sz w:val="24"/>
          <w:szCs w:val="24"/>
        </w:rPr>
        <w:t xml:space="preserve"> (trisdešimt </w:t>
      </w:r>
      <w:r w:rsidR="00D9562D" w:rsidRPr="00D9562D">
        <w:rPr>
          <w:rFonts w:ascii="Calibri Light" w:hAnsi="Calibri Light" w:cs="Calibri Light"/>
          <w:bCs/>
          <w:sz w:val="24"/>
          <w:szCs w:val="24"/>
        </w:rPr>
        <w:t>šeši</w:t>
      </w:r>
      <w:r w:rsidR="00C67269" w:rsidRPr="00D9562D">
        <w:rPr>
          <w:rFonts w:ascii="Calibri Light" w:hAnsi="Calibri Light" w:cs="Calibri Light"/>
          <w:bCs/>
          <w:sz w:val="24"/>
          <w:szCs w:val="24"/>
        </w:rPr>
        <w:t xml:space="preserve">) mėnesiai, </w:t>
      </w:r>
      <w:r w:rsidR="00B43706" w:rsidRPr="00D9562D">
        <w:rPr>
          <w:rFonts w:ascii="Calibri Light" w:hAnsi="Calibri Light" w:cs="Calibri Light"/>
          <w:bCs/>
          <w:sz w:val="24"/>
          <w:szCs w:val="24"/>
        </w:rPr>
        <w:t>įskaitant</w:t>
      </w:r>
      <w:r w:rsidR="00D9562D" w:rsidRPr="00D9562D">
        <w:rPr>
          <w:rFonts w:ascii="Calibri Light" w:hAnsi="Calibri Light" w:cs="Calibri Light"/>
          <w:bCs/>
          <w:sz w:val="24"/>
          <w:szCs w:val="24"/>
        </w:rPr>
        <w:t xml:space="preserve"> </w:t>
      </w:r>
      <w:r w:rsidR="00C67269" w:rsidRPr="00D9562D">
        <w:rPr>
          <w:rFonts w:ascii="Calibri Light" w:hAnsi="Calibri Light" w:cs="Calibri Light"/>
          <w:bCs/>
          <w:sz w:val="24"/>
          <w:szCs w:val="24"/>
        </w:rPr>
        <w:t>1 (vieną) mėnesį</w:t>
      </w:r>
      <w:r w:rsidRPr="00D9562D">
        <w:rPr>
          <w:rFonts w:ascii="Calibri Light" w:hAnsi="Calibri Light" w:cs="Calibri Light"/>
          <w:bCs/>
          <w:sz w:val="24"/>
          <w:szCs w:val="24"/>
        </w:rPr>
        <w:t xml:space="preserve"> </w:t>
      </w:r>
      <w:r w:rsidR="00C67269" w:rsidRPr="00D9562D">
        <w:rPr>
          <w:rFonts w:ascii="Calibri Light" w:hAnsi="Calibri Light" w:cs="Calibri Light"/>
          <w:bCs/>
          <w:sz w:val="24"/>
          <w:szCs w:val="24"/>
        </w:rPr>
        <w:t>atsiskaitymui už pristatytas Prekes.</w:t>
      </w:r>
    </w:p>
    <w:p w14:paraId="4CEB381C" w14:textId="1C5121FB" w:rsidR="00C67269" w:rsidRPr="00D9562D" w:rsidRDefault="00C67269" w:rsidP="00D9562D">
      <w:pPr>
        <w:pStyle w:val="ListParagraph"/>
        <w:numPr>
          <w:ilvl w:val="2"/>
          <w:numId w:val="1"/>
        </w:numPr>
        <w:pBdr>
          <w:bottom w:val="single" w:sz="8" w:space="1" w:color="auto"/>
          <w:between w:val="single" w:sz="12" w:space="1" w:color="auto"/>
        </w:pBdr>
        <w:tabs>
          <w:tab w:val="left" w:pos="567"/>
        </w:tabs>
        <w:spacing w:before="60" w:after="60"/>
        <w:ind w:left="0" w:firstLine="0"/>
        <w:jc w:val="both"/>
        <w:rPr>
          <w:rFonts w:ascii="Calibri Light" w:hAnsi="Calibri Light" w:cs="Calibri Light"/>
          <w:bCs/>
          <w:sz w:val="24"/>
          <w:szCs w:val="24"/>
        </w:rPr>
      </w:pPr>
      <w:r w:rsidRPr="00D9562D">
        <w:rPr>
          <w:rFonts w:ascii="Calibri Light" w:hAnsi="Calibri Light" w:cs="Calibri Light"/>
          <w:bCs/>
          <w:sz w:val="24"/>
          <w:szCs w:val="24"/>
        </w:rPr>
        <w:t>Prekių pristatymo terminas – Pardavėjas turi pristatyti Prekes pagal Pirkėjo poreikį ne vėliau kaip per 10 darbo dienų nuo Užsakymo pateikimo dienos.</w:t>
      </w:r>
    </w:p>
    <w:p w14:paraId="380ED385" w14:textId="78FB53C3" w:rsidR="00C67269" w:rsidRPr="00D9562D" w:rsidRDefault="00C67269" w:rsidP="00C9021E">
      <w:pPr>
        <w:pStyle w:val="ListParagraph"/>
        <w:numPr>
          <w:ilvl w:val="2"/>
          <w:numId w:val="1"/>
        </w:numPr>
        <w:pBdr>
          <w:bottom w:val="single" w:sz="8" w:space="1" w:color="auto"/>
          <w:between w:val="single" w:sz="12" w:space="1" w:color="auto"/>
        </w:pBdr>
        <w:tabs>
          <w:tab w:val="left" w:pos="567"/>
        </w:tabs>
        <w:spacing w:before="60" w:after="60"/>
        <w:jc w:val="both"/>
        <w:rPr>
          <w:rFonts w:ascii="Calibri Light" w:hAnsi="Calibri Light" w:cs="Calibri Light"/>
          <w:bCs/>
          <w:sz w:val="24"/>
          <w:szCs w:val="24"/>
        </w:rPr>
      </w:pPr>
      <w:r w:rsidRPr="00D9562D">
        <w:rPr>
          <w:rFonts w:ascii="Calibri Light" w:hAnsi="Calibri Light" w:cs="Calibri Light"/>
          <w:bCs/>
          <w:sz w:val="24"/>
          <w:szCs w:val="24"/>
        </w:rPr>
        <w:t>Užsakymai bus teikiami Pardavėjo nurodytu elektroninio pašto adresu.</w:t>
      </w:r>
    </w:p>
    <w:p w14:paraId="32DE2A1C" w14:textId="0E1F8B20" w:rsidR="00C67269" w:rsidRPr="00D9562D" w:rsidRDefault="00C67269" w:rsidP="00C9021E">
      <w:pPr>
        <w:pStyle w:val="ListParagraph"/>
        <w:numPr>
          <w:ilvl w:val="1"/>
          <w:numId w:val="1"/>
        </w:numPr>
        <w:pBdr>
          <w:bottom w:val="single" w:sz="8" w:space="1" w:color="auto"/>
          <w:between w:val="single" w:sz="12" w:space="1" w:color="auto"/>
        </w:pBdr>
        <w:tabs>
          <w:tab w:val="left" w:pos="567"/>
        </w:tabs>
        <w:spacing w:before="60" w:after="60"/>
        <w:jc w:val="both"/>
        <w:rPr>
          <w:rFonts w:ascii="Calibri Light" w:hAnsi="Calibri Light" w:cs="Calibri Light"/>
          <w:b/>
          <w:sz w:val="24"/>
          <w:szCs w:val="24"/>
        </w:rPr>
      </w:pPr>
      <w:r w:rsidRPr="00D9562D">
        <w:rPr>
          <w:rFonts w:ascii="Calibri Light" w:hAnsi="Calibri Light" w:cs="Calibri Light"/>
          <w:b/>
          <w:sz w:val="24"/>
          <w:szCs w:val="24"/>
        </w:rPr>
        <w:t xml:space="preserve">Prekių </w:t>
      </w:r>
      <w:r w:rsidR="006C3FC5" w:rsidRPr="00D9562D">
        <w:rPr>
          <w:rFonts w:ascii="Calibri Light" w:hAnsi="Calibri Light" w:cs="Calibri Light"/>
          <w:b/>
          <w:sz w:val="24"/>
          <w:szCs w:val="24"/>
        </w:rPr>
        <w:t>k</w:t>
      </w:r>
      <w:r w:rsidRPr="00D9562D">
        <w:rPr>
          <w:rFonts w:ascii="Calibri Light" w:hAnsi="Calibri Light" w:cs="Calibri Light"/>
          <w:b/>
          <w:sz w:val="24"/>
          <w:szCs w:val="24"/>
        </w:rPr>
        <w:t>okybė ir trūkumų šalinimas</w:t>
      </w:r>
    </w:p>
    <w:p w14:paraId="069FAE2D" w14:textId="7E73CD48" w:rsidR="00C67269" w:rsidRPr="00D9562D" w:rsidRDefault="00C67269" w:rsidP="005A1C1E">
      <w:pPr>
        <w:pStyle w:val="ListParagraph"/>
        <w:numPr>
          <w:ilvl w:val="2"/>
          <w:numId w:val="1"/>
        </w:numPr>
        <w:pBdr>
          <w:bottom w:val="single" w:sz="8" w:space="1" w:color="auto"/>
          <w:between w:val="single" w:sz="12" w:space="1" w:color="auto"/>
        </w:pBdr>
        <w:tabs>
          <w:tab w:val="left" w:pos="567"/>
        </w:tabs>
        <w:spacing w:before="60" w:after="60"/>
        <w:ind w:left="0" w:firstLine="0"/>
        <w:jc w:val="both"/>
        <w:rPr>
          <w:rFonts w:ascii="Calibri Light" w:hAnsi="Calibri Light" w:cs="Calibri Light"/>
          <w:bCs/>
          <w:sz w:val="24"/>
          <w:szCs w:val="24"/>
        </w:rPr>
      </w:pPr>
      <w:r w:rsidRPr="00D9562D">
        <w:rPr>
          <w:rFonts w:ascii="Calibri Light" w:hAnsi="Calibri Light" w:cs="Calibri Light"/>
          <w:bCs/>
          <w:sz w:val="24"/>
          <w:szCs w:val="24"/>
        </w:rPr>
        <w:t xml:space="preserve">Prekių garantinis terminas: ne mažiau nei 12 </w:t>
      </w:r>
      <w:r w:rsidR="006A44DB" w:rsidRPr="00D9562D">
        <w:rPr>
          <w:rFonts w:ascii="Calibri Light" w:hAnsi="Calibri Light" w:cs="Calibri Light"/>
          <w:bCs/>
          <w:sz w:val="24"/>
          <w:szCs w:val="24"/>
        </w:rPr>
        <w:t>mėnesių</w:t>
      </w:r>
      <w:r w:rsidRPr="00D9562D">
        <w:rPr>
          <w:rFonts w:ascii="Calibri Light" w:hAnsi="Calibri Light" w:cs="Calibri Light"/>
          <w:bCs/>
          <w:sz w:val="24"/>
          <w:szCs w:val="24"/>
        </w:rPr>
        <w:t xml:space="preserve"> nuo Prekių įsigijimo dienos. Jei gamintojas nustatė ilgesnį Prekių garantinį laikotarpį, galioja gamintojo nustatytas garantinis terminas.</w:t>
      </w:r>
    </w:p>
    <w:p w14:paraId="7EB87CE1" w14:textId="58A9D5A5" w:rsidR="00C67269" w:rsidRDefault="00C67269" w:rsidP="005A1C1E">
      <w:pPr>
        <w:pStyle w:val="ListParagraph"/>
        <w:numPr>
          <w:ilvl w:val="2"/>
          <w:numId w:val="1"/>
        </w:numPr>
        <w:pBdr>
          <w:bottom w:val="single" w:sz="8" w:space="1" w:color="auto"/>
          <w:between w:val="single" w:sz="12" w:space="1" w:color="auto"/>
        </w:pBdr>
        <w:tabs>
          <w:tab w:val="left" w:pos="567"/>
        </w:tabs>
        <w:spacing w:before="60" w:after="60"/>
        <w:ind w:left="0" w:firstLine="0"/>
        <w:jc w:val="both"/>
        <w:rPr>
          <w:rFonts w:ascii="Calibri Light" w:hAnsi="Calibri Light" w:cs="Calibri Light"/>
          <w:bCs/>
          <w:sz w:val="24"/>
          <w:szCs w:val="24"/>
        </w:rPr>
      </w:pPr>
      <w:r w:rsidRPr="00D9562D">
        <w:rPr>
          <w:rFonts w:ascii="Calibri Light" w:hAnsi="Calibri Light" w:cs="Calibri Light"/>
          <w:bCs/>
          <w:sz w:val="24"/>
          <w:szCs w:val="24"/>
        </w:rPr>
        <w:t xml:space="preserve">Prekės turi būti naujos ir kokybiškos. Pardavėjas privalo garantuoti, kad pateiktos Prekės yra naujos, nenaudotos ir be defektų. Jei paaiškėja, kad Prekės turi defektų, atrodo arba veikia ne taip kaip deklaruota (neatitinka aprašo), Pardavėjas turi jas nemokamai pataisyti ar pakeisti naujomis. Nekokybiškos ar Užsakymo neatitinkančios Prekės turi </w:t>
      </w:r>
      <w:r w:rsidR="005A1C1E" w:rsidRPr="00D9562D">
        <w:rPr>
          <w:rFonts w:ascii="Calibri Light" w:hAnsi="Calibri Light" w:cs="Calibri Light"/>
          <w:bCs/>
          <w:sz w:val="24"/>
          <w:szCs w:val="24"/>
        </w:rPr>
        <w:t>bei</w:t>
      </w:r>
      <w:r w:rsidRPr="00D9562D">
        <w:rPr>
          <w:rFonts w:ascii="Calibri Light" w:hAnsi="Calibri Light" w:cs="Calibri Light"/>
          <w:bCs/>
          <w:sz w:val="24"/>
          <w:szCs w:val="24"/>
        </w:rPr>
        <w:t xml:space="preserve"> pakeistos ne vėliau kaip per 10 d. d. nuo pranešimo pateikimo (el. paštu) dienos.</w:t>
      </w:r>
    </w:p>
    <w:p w14:paraId="1442598C" w14:textId="65D55096" w:rsidR="00B440AD" w:rsidRDefault="00B440AD" w:rsidP="00B440AD">
      <w:pPr>
        <w:pStyle w:val="ListParagraph"/>
        <w:numPr>
          <w:ilvl w:val="0"/>
          <w:numId w:val="1"/>
        </w:numPr>
        <w:pBdr>
          <w:bottom w:val="single" w:sz="8" w:space="1" w:color="auto"/>
          <w:between w:val="single" w:sz="12" w:space="1" w:color="auto"/>
        </w:pBdr>
        <w:tabs>
          <w:tab w:val="left" w:pos="567"/>
        </w:tabs>
        <w:spacing w:before="60" w:after="60"/>
        <w:ind w:left="284"/>
        <w:jc w:val="both"/>
        <w:rPr>
          <w:rFonts w:ascii="Calibri Light" w:hAnsi="Calibri Light" w:cs="Calibri Light"/>
          <w:b/>
          <w:sz w:val="24"/>
          <w:szCs w:val="24"/>
        </w:rPr>
      </w:pPr>
      <w:r>
        <w:rPr>
          <w:rFonts w:ascii="Calibri Light" w:hAnsi="Calibri Light" w:cs="Calibri Light"/>
          <w:b/>
          <w:sz w:val="24"/>
          <w:szCs w:val="24"/>
        </w:rPr>
        <w:t xml:space="preserve"> </w:t>
      </w:r>
      <w:r w:rsidRPr="00B440AD">
        <w:rPr>
          <w:rFonts w:ascii="Calibri Light" w:hAnsi="Calibri Light" w:cs="Calibri Light"/>
          <w:b/>
          <w:sz w:val="24"/>
          <w:szCs w:val="24"/>
        </w:rPr>
        <w:t>APLINKOS APSAUGOS IR ENERGIJOS EFEKTYVUMO TAIKOMI REIKALAVIMAI</w:t>
      </w:r>
    </w:p>
    <w:p w14:paraId="26BC0227" w14:textId="69D6112A" w:rsidR="000D21E2" w:rsidRPr="000D21E2" w:rsidRDefault="000D21E2" w:rsidP="000D21E2">
      <w:pPr>
        <w:pStyle w:val="ListParagraph"/>
        <w:numPr>
          <w:ilvl w:val="1"/>
          <w:numId w:val="1"/>
        </w:numPr>
        <w:pBdr>
          <w:bottom w:val="single" w:sz="8" w:space="1" w:color="auto"/>
          <w:between w:val="single" w:sz="12" w:space="1" w:color="auto"/>
        </w:pBdr>
        <w:tabs>
          <w:tab w:val="left" w:pos="567"/>
        </w:tabs>
        <w:spacing w:before="60" w:after="60"/>
        <w:jc w:val="both"/>
        <w:rPr>
          <w:rFonts w:asciiTheme="majorHAnsi" w:hAnsiTheme="majorHAnsi" w:cstheme="majorHAnsi"/>
          <w:bCs/>
          <w:sz w:val="24"/>
          <w:szCs w:val="24"/>
        </w:rPr>
      </w:pPr>
      <w:bookmarkStart w:id="5" w:name="_Hlk40957178"/>
      <w:bookmarkStart w:id="6" w:name="_Hlk75526604"/>
      <w:r w:rsidRPr="000D21E2">
        <w:rPr>
          <w:rFonts w:ascii="Calibri Light" w:hAnsi="Calibri Light" w:cs="Calibri Light"/>
          <w:sz w:val="24"/>
          <w:szCs w:val="24"/>
        </w:rPr>
        <w:t>Perkančioji organizacija vadovaudamasi Tvarkos aprašo 4.1 punktu nustato aplinkos apsaugos kriterijus – antrinėms pakuotėms. Šis reikalavimas taikomas tik tuo atveju, jei tiekėjas prekes pristatys ar perduos antrinėje pakuotėje, tokiu atveju antrinės pakuotės turi būti laikytinos perdirbamosiomis pakuotėmis pagal Lietuvos Respublikos mokesčio už aplinkos teršimą įstatymo nuostatas ir (ar) turi būti vienalytės (homogeniškos), pagamintos iš vienos rūšies medžiagos kaip nustatyta Tvarkos aprašo 6 punkte ir Tvarkos aprašo 2 priedo II skyriaus 2 punkte.</w:t>
      </w:r>
    </w:p>
    <w:p w14:paraId="033AA197" w14:textId="63E01615" w:rsidR="00B63FA6" w:rsidRPr="005A1C1E" w:rsidRDefault="006C3FC5" w:rsidP="005A1C1E">
      <w:pPr>
        <w:pStyle w:val="ListParagraph"/>
        <w:numPr>
          <w:ilvl w:val="0"/>
          <w:numId w:val="1"/>
        </w:numPr>
        <w:pBdr>
          <w:bottom w:val="single" w:sz="8" w:space="1" w:color="auto"/>
          <w:between w:val="single" w:sz="12" w:space="1" w:color="auto"/>
        </w:pBdr>
        <w:tabs>
          <w:tab w:val="left" w:pos="567"/>
        </w:tabs>
        <w:spacing w:before="60" w:after="60"/>
        <w:ind w:hanging="578"/>
        <w:jc w:val="both"/>
        <w:rPr>
          <w:rFonts w:asciiTheme="majorHAnsi" w:hAnsiTheme="majorHAnsi" w:cstheme="majorHAnsi"/>
          <w:bCs/>
          <w:sz w:val="24"/>
          <w:szCs w:val="24"/>
        </w:rPr>
      </w:pPr>
      <w:r w:rsidRPr="005A1C1E">
        <w:rPr>
          <w:rFonts w:asciiTheme="majorHAnsi" w:hAnsiTheme="majorHAnsi" w:cstheme="majorHAnsi"/>
          <w:b/>
          <w:sz w:val="24"/>
          <w:szCs w:val="24"/>
        </w:rPr>
        <w:t>Sutartinių įsipareigojimu vykdymo vieta</w:t>
      </w:r>
    </w:p>
    <w:p w14:paraId="00A8515C" w14:textId="19534225" w:rsidR="006C3FC5" w:rsidRPr="005A1C1E" w:rsidRDefault="006C3FC5" w:rsidP="00C9021E">
      <w:pPr>
        <w:pStyle w:val="ListParagraph"/>
        <w:numPr>
          <w:ilvl w:val="1"/>
          <w:numId w:val="1"/>
        </w:numPr>
        <w:pBdr>
          <w:bottom w:val="single" w:sz="8" w:space="1" w:color="auto"/>
          <w:between w:val="single" w:sz="12" w:space="1" w:color="auto"/>
        </w:pBdr>
        <w:tabs>
          <w:tab w:val="left" w:pos="567"/>
        </w:tabs>
        <w:spacing w:before="60" w:after="60"/>
        <w:jc w:val="both"/>
        <w:rPr>
          <w:rFonts w:asciiTheme="majorHAnsi" w:hAnsiTheme="majorHAnsi" w:cstheme="majorHAnsi"/>
          <w:bCs/>
          <w:sz w:val="24"/>
          <w:szCs w:val="24"/>
        </w:rPr>
      </w:pPr>
      <w:r w:rsidRPr="005A1C1E">
        <w:rPr>
          <w:rFonts w:asciiTheme="majorHAnsi" w:hAnsiTheme="majorHAnsi" w:cstheme="majorHAnsi"/>
          <w:bCs/>
          <w:sz w:val="24"/>
          <w:szCs w:val="24"/>
        </w:rPr>
        <w:t>Prekės pristatomos adresu – Naugarduko g. 98, Vilnius, darbo dienomis nuo 07:</w:t>
      </w:r>
      <w:r w:rsidR="00B43706" w:rsidRPr="005A1C1E">
        <w:rPr>
          <w:rFonts w:asciiTheme="majorHAnsi" w:hAnsiTheme="majorHAnsi" w:cstheme="majorHAnsi"/>
          <w:bCs/>
          <w:sz w:val="24"/>
          <w:szCs w:val="24"/>
        </w:rPr>
        <w:t>00</w:t>
      </w:r>
      <w:r w:rsidRPr="005A1C1E">
        <w:rPr>
          <w:rFonts w:asciiTheme="majorHAnsi" w:hAnsiTheme="majorHAnsi" w:cstheme="majorHAnsi"/>
          <w:bCs/>
          <w:sz w:val="24"/>
          <w:szCs w:val="24"/>
        </w:rPr>
        <w:t xml:space="preserve"> iki 1</w:t>
      </w:r>
      <w:r w:rsidR="00B43706" w:rsidRPr="005A1C1E">
        <w:rPr>
          <w:rFonts w:asciiTheme="majorHAnsi" w:hAnsiTheme="majorHAnsi" w:cstheme="majorHAnsi"/>
          <w:bCs/>
          <w:sz w:val="24"/>
          <w:szCs w:val="24"/>
        </w:rPr>
        <w:t>6</w:t>
      </w:r>
      <w:r w:rsidRPr="005A1C1E">
        <w:rPr>
          <w:rFonts w:asciiTheme="majorHAnsi" w:hAnsiTheme="majorHAnsi" w:cstheme="majorHAnsi"/>
          <w:bCs/>
          <w:sz w:val="24"/>
          <w:szCs w:val="24"/>
        </w:rPr>
        <w:t>:00</w:t>
      </w:r>
    </w:p>
    <w:bookmarkEnd w:id="5"/>
    <w:bookmarkEnd w:id="6"/>
    <w:p w14:paraId="1CFD33C4" w14:textId="423AD2DD" w:rsidR="00EA168D" w:rsidRPr="005A1C1E" w:rsidRDefault="008B09D1" w:rsidP="005A1C1E">
      <w:pPr>
        <w:pStyle w:val="ListParagraph"/>
        <w:numPr>
          <w:ilvl w:val="0"/>
          <w:numId w:val="1"/>
        </w:numPr>
        <w:pBdr>
          <w:top w:val="single" w:sz="8" w:space="1" w:color="auto"/>
          <w:bottom w:val="single" w:sz="8" w:space="1" w:color="auto"/>
        </w:pBdr>
        <w:tabs>
          <w:tab w:val="left" w:pos="284"/>
        </w:tabs>
        <w:spacing w:before="60" w:after="60"/>
        <w:ind w:hanging="578"/>
        <w:jc w:val="both"/>
        <w:rPr>
          <w:rFonts w:asciiTheme="majorHAnsi" w:hAnsiTheme="majorHAnsi" w:cstheme="majorHAnsi"/>
          <w:b/>
          <w:sz w:val="24"/>
          <w:szCs w:val="24"/>
        </w:rPr>
      </w:pPr>
      <w:r w:rsidRPr="005A1C1E">
        <w:rPr>
          <w:rFonts w:asciiTheme="majorHAnsi" w:hAnsiTheme="majorHAnsi" w:cstheme="majorHAnsi"/>
          <w:b/>
          <w:sz w:val="24"/>
          <w:szCs w:val="24"/>
        </w:rPr>
        <w:t>PRIEDAI</w:t>
      </w:r>
    </w:p>
    <w:p w14:paraId="6D92E433" w14:textId="77777777" w:rsidR="00C9021E" w:rsidRPr="005A1C1E" w:rsidRDefault="00C9021E" w:rsidP="00C9021E">
      <w:pPr>
        <w:spacing w:after="0" w:line="240" w:lineRule="auto"/>
        <w:contextualSpacing/>
        <w:jc w:val="both"/>
        <w:rPr>
          <w:rFonts w:asciiTheme="majorHAnsi" w:hAnsiTheme="majorHAnsi" w:cstheme="majorHAnsi"/>
          <w:bCs/>
          <w:kern w:val="0"/>
          <w:sz w:val="24"/>
          <w:szCs w:val="24"/>
          <w14:ligatures w14:val="none"/>
        </w:rPr>
      </w:pPr>
      <w:r w:rsidRPr="005A1C1E">
        <w:rPr>
          <w:rFonts w:asciiTheme="majorHAnsi" w:hAnsiTheme="majorHAnsi" w:cstheme="majorHAnsi"/>
          <w:bCs/>
          <w:kern w:val="0"/>
          <w:sz w:val="24"/>
          <w:szCs w:val="24"/>
          <w14:ligatures w14:val="none"/>
        </w:rPr>
        <w:lastRenderedPageBreak/>
        <w:t>Priedas Nr. 1. Prekių atitikties lentelė;</w:t>
      </w:r>
    </w:p>
    <w:p w14:paraId="01DB2DD4" w14:textId="154465FF" w:rsidR="001F7705" w:rsidRPr="005A1C1E" w:rsidRDefault="00C9021E" w:rsidP="00C9021E">
      <w:pPr>
        <w:spacing w:after="0" w:line="240" w:lineRule="auto"/>
        <w:contextualSpacing/>
        <w:jc w:val="both"/>
        <w:rPr>
          <w:rFonts w:asciiTheme="majorHAnsi" w:hAnsiTheme="majorHAnsi" w:cstheme="majorHAnsi"/>
          <w:sz w:val="24"/>
          <w:szCs w:val="24"/>
        </w:rPr>
        <w:sectPr w:rsidR="001F7705" w:rsidRPr="005A1C1E" w:rsidSect="001F7705">
          <w:headerReference w:type="default" r:id="rId8"/>
          <w:headerReference w:type="first" r:id="rId9"/>
          <w:pgSz w:w="11906" w:h="16838"/>
          <w:pgMar w:top="1701" w:right="567" w:bottom="1134" w:left="1701" w:header="567" w:footer="567" w:gutter="0"/>
          <w:cols w:space="1296"/>
          <w:titlePg/>
          <w:docGrid w:linePitch="360"/>
        </w:sectPr>
      </w:pPr>
      <w:r w:rsidRPr="005A1C1E">
        <w:rPr>
          <w:rFonts w:asciiTheme="majorHAnsi" w:hAnsiTheme="majorHAnsi" w:cstheme="majorHAnsi"/>
          <w:bCs/>
          <w:kern w:val="0"/>
          <w:sz w:val="24"/>
          <w:szCs w:val="24"/>
          <w14:ligatures w14:val="none"/>
        </w:rPr>
        <w:t xml:space="preserve">Priedas Nr. 2. </w:t>
      </w:r>
      <w:r w:rsidR="00D9562D">
        <w:rPr>
          <w:rFonts w:asciiTheme="majorHAnsi" w:hAnsiTheme="majorHAnsi" w:cstheme="majorHAnsi"/>
          <w:bCs/>
          <w:kern w:val="0"/>
          <w:sz w:val="24"/>
          <w:szCs w:val="24"/>
          <w14:ligatures w14:val="none"/>
        </w:rPr>
        <w:t>Prekių grupės lentelė</w:t>
      </w:r>
      <w:r w:rsidRPr="005A1C1E">
        <w:rPr>
          <w:rFonts w:asciiTheme="majorHAnsi" w:hAnsiTheme="majorHAnsi" w:cstheme="majorHAnsi"/>
          <w:bCs/>
          <w:kern w:val="0"/>
          <w:sz w:val="24"/>
          <w:szCs w:val="24"/>
          <w14:ligatures w14:val="none"/>
        </w:rPr>
        <w:t>.</w:t>
      </w:r>
    </w:p>
    <w:p w14:paraId="4A6FC8C3" w14:textId="77777777" w:rsidR="00E56151" w:rsidRDefault="00C9021E" w:rsidP="001F7705">
      <w:pPr>
        <w:spacing w:after="0" w:line="240" w:lineRule="auto"/>
        <w:contextualSpacing/>
        <w:jc w:val="both"/>
        <w:rPr>
          <w:rFonts w:ascii="Calibri Light" w:hAnsi="Calibri Light" w:cs="Calibri Light"/>
          <w:sz w:val="24"/>
          <w:szCs w:val="24"/>
        </w:rPr>
      </w:pPr>
      <w:r w:rsidRPr="00E56151">
        <w:rPr>
          <w:rFonts w:ascii="Calibri Light" w:hAnsi="Calibri Light" w:cs="Calibri Light"/>
          <w:sz w:val="24"/>
          <w:szCs w:val="24"/>
        </w:rPr>
        <w:lastRenderedPageBreak/>
        <w:t xml:space="preserve">                                                                                                                                                    </w:t>
      </w:r>
      <w:r w:rsidR="00F77DF3" w:rsidRPr="00E56151">
        <w:rPr>
          <w:rFonts w:ascii="Calibri Light" w:hAnsi="Calibri Light" w:cs="Calibri Light"/>
          <w:sz w:val="24"/>
          <w:szCs w:val="24"/>
        </w:rPr>
        <w:t xml:space="preserve">                                          </w:t>
      </w:r>
    </w:p>
    <w:p w14:paraId="51821946" w14:textId="192563BB" w:rsidR="00F77DF3" w:rsidRDefault="00F77DF3" w:rsidP="00E56151">
      <w:pPr>
        <w:spacing w:after="0" w:line="240" w:lineRule="auto"/>
        <w:contextualSpacing/>
        <w:jc w:val="right"/>
        <w:rPr>
          <w:rFonts w:ascii="Calibri Light" w:hAnsi="Calibri Light" w:cs="Calibri Light"/>
          <w:sz w:val="24"/>
          <w:szCs w:val="24"/>
        </w:rPr>
      </w:pPr>
      <w:r w:rsidRPr="00E56151">
        <w:rPr>
          <w:rFonts w:ascii="Calibri Light" w:hAnsi="Calibri Light" w:cs="Calibri Light"/>
          <w:sz w:val="24"/>
          <w:szCs w:val="24"/>
        </w:rPr>
        <w:t xml:space="preserve">   Techninės specifikacijos Priedas Nr. 1</w:t>
      </w:r>
    </w:p>
    <w:p w14:paraId="677F02C7" w14:textId="77777777" w:rsidR="00E56151" w:rsidRDefault="00E56151" w:rsidP="00E56151">
      <w:pPr>
        <w:spacing w:after="0" w:line="240" w:lineRule="auto"/>
        <w:contextualSpacing/>
        <w:jc w:val="right"/>
        <w:rPr>
          <w:rFonts w:ascii="Calibri Light" w:hAnsi="Calibri Light" w:cs="Calibri Light"/>
          <w:sz w:val="24"/>
          <w:szCs w:val="24"/>
        </w:rPr>
      </w:pPr>
    </w:p>
    <w:p w14:paraId="594EFE58" w14:textId="77777777" w:rsidR="00E56151" w:rsidRPr="00E56151" w:rsidRDefault="00E56151" w:rsidP="00E56151">
      <w:pPr>
        <w:spacing w:after="0" w:line="240" w:lineRule="auto"/>
        <w:contextualSpacing/>
        <w:jc w:val="right"/>
        <w:rPr>
          <w:rFonts w:ascii="Calibri Light" w:hAnsi="Calibri Light" w:cs="Calibri Light"/>
          <w:sz w:val="24"/>
          <w:szCs w:val="24"/>
        </w:rPr>
      </w:pPr>
    </w:p>
    <w:p w14:paraId="7920A83F" w14:textId="7954FC05" w:rsidR="00860602" w:rsidRPr="00E56151" w:rsidRDefault="00F77DF3" w:rsidP="00F77DF3">
      <w:pPr>
        <w:spacing w:after="0" w:line="240" w:lineRule="auto"/>
        <w:contextualSpacing/>
        <w:jc w:val="center"/>
        <w:rPr>
          <w:rFonts w:ascii="Calibri Light" w:hAnsi="Calibri Light" w:cs="Calibri Light"/>
          <w:sz w:val="24"/>
          <w:szCs w:val="24"/>
        </w:rPr>
      </w:pPr>
      <w:r w:rsidRPr="00E56151">
        <w:rPr>
          <w:rFonts w:ascii="Calibri Light" w:hAnsi="Calibri Light" w:cs="Calibri Light"/>
          <w:sz w:val="24"/>
          <w:szCs w:val="24"/>
        </w:rPr>
        <w:t>PREKIŲ ATITIKTIES LENTELĖ</w:t>
      </w:r>
    </w:p>
    <w:p w14:paraId="09231ED6" w14:textId="77777777" w:rsidR="00F77DF3" w:rsidRDefault="00F77DF3" w:rsidP="001F7705">
      <w:pPr>
        <w:spacing w:after="0" w:line="240" w:lineRule="auto"/>
        <w:contextualSpacing/>
        <w:jc w:val="both"/>
        <w:rPr>
          <w:rFonts w:asciiTheme="majorHAnsi" w:hAnsiTheme="majorHAnsi" w:cstheme="majorHAnsi"/>
        </w:rPr>
      </w:pPr>
    </w:p>
    <w:tbl>
      <w:tblPr>
        <w:tblStyle w:val="TableGrid"/>
        <w:tblW w:w="15333" w:type="dxa"/>
        <w:tblInd w:w="-5" w:type="dxa"/>
        <w:tblLayout w:type="fixed"/>
        <w:tblLook w:val="04A0" w:firstRow="1" w:lastRow="0" w:firstColumn="1" w:lastColumn="0" w:noHBand="0" w:noVBand="1"/>
      </w:tblPr>
      <w:tblGrid>
        <w:gridCol w:w="1424"/>
        <w:gridCol w:w="1886"/>
        <w:gridCol w:w="3709"/>
        <w:gridCol w:w="2222"/>
        <w:gridCol w:w="6092"/>
      </w:tblGrid>
      <w:tr w:rsidR="00860602" w:rsidRPr="00DA5FFA" w14:paraId="6419143B" w14:textId="77777777" w:rsidTr="001F7705">
        <w:trPr>
          <w:trHeight w:val="674"/>
          <w:tblHeader/>
        </w:trPr>
        <w:tc>
          <w:tcPr>
            <w:tcW w:w="1424" w:type="dxa"/>
            <w:shd w:val="clear" w:color="auto" w:fill="F2F2F2" w:themeFill="background1" w:themeFillShade="F2"/>
            <w:vAlign w:val="center"/>
          </w:tcPr>
          <w:p w14:paraId="261C3402" w14:textId="77777777" w:rsidR="00860602" w:rsidRPr="00E56151" w:rsidRDefault="00860602" w:rsidP="000504C3">
            <w:pPr>
              <w:spacing w:before="60" w:after="60"/>
              <w:jc w:val="center"/>
              <w:rPr>
                <w:rFonts w:ascii="Calibri Light" w:eastAsiaTheme="minorHAnsi" w:hAnsi="Calibri Light" w:cs="Calibri Light"/>
                <w:b/>
                <w:bCs/>
                <w:sz w:val="24"/>
                <w:szCs w:val="24"/>
              </w:rPr>
            </w:pPr>
            <w:r w:rsidRPr="00E56151">
              <w:rPr>
                <w:rFonts w:ascii="Calibri Light" w:hAnsi="Calibri Light" w:cs="Calibri Light"/>
                <w:b/>
                <w:bCs/>
                <w:sz w:val="24"/>
                <w:szCs w:val="24"/>
              </w:rPr>
              <w:t>Eil. Nr.</w:t>
            </w:r>
          </w:p>
        </w:tc>
        <w:tc>
          <w:tcPr>
            <w:tcW w:w="1886" w:type="dxa"/>
            <w:shd w:val="clear" w:color="auto" w:fill="F2F2F2" w:themeFill="background1" w:themeFillShade="F2"/>
            <w:vAlign w:val="center"/>
          </w:tcPr>
          <w:p w14:paraId="2303F5E3" w14:textId="77777777" w:rsidR="00860602" w:rsidRPr="00E56151" w:rsidRDefault="00860602" w:rsidP="000504C3">
            <w:pPr>
              <w:spacing w:before="60" w:after="60"/>
              <w:jc w:val="center"/>
              <w:rPr>
                <w:rFonts w:ascii="Calibri Light" w:eastAsiaTheme="minorHAnsi" w:hAnsi="Calibri Light" w:cs="Calibri Light"/>
                <w:b/>
                <w:bCs/>
                <w:sz w:val="24"/>
                <w:szCs w:val="24"/>
              </w:rPr>
            </w:pPr>
            <w:r w:rsidRPr="00E56151">
              <w:rPr>
                <w:rFonts w:ascii="Calibri Light" w:hAnsi="Calibri Light" w:cs="Calibri Light"/>
                <w:b/>
                <w:bCs/>
                <w:sz w:val="24"/>
                <w:szCs w:val="24"/>
              </w:rPr>
              <w:t>Charakteristikos pavadinimas</w:t>
            </w:r>
          </w:p>
        </w:tc>
        <w:tc>
          <w:tcPr>
            <w:tcW w:w="3709" w:type="dxa"/>
            <w:shd w:val="clear" w:color="auto" w:fill="F2F2F2" w:themeFill="background1" w:themeFillShade="F2"/>
            <w:vAlign w:val="center"/>
          </w:tcPr>
          <w:p w14:paraId="69FCD20A" w14:textId="77777777" w:rsidR="00860602" w:rsidRPr="00E56151" w:rsidRDefault="00860602" w:rsidP="000504C3">
            <w:pPr>
              <w:spacing w:before="60" w:after="60"/>
              <w:jc w:val="center"/>
              <w:rPr>
                <w:rFonts w:ascii="Calibri Light" w:eastAsiaTheme="minorHAnsi" w:hAnsi="Calibri Light" w:cs="Calibri Light"/>
                <w:b/>
                <w:bCs/>
                <w:sz w:val="24"/>
                <w:szCs w:val="24"/>
              </w:rPr>
            </w:pPr>
            <w:r w:rsidRPr="00E56151">
              <w:rPr>
                <w:rFonts w:ascii="Calibri Light" w:hAnsi="Calibri Light" w:cs="Calibri Light"/>
                <w:b/>
                <w:bCs/>
                <w:sz w:val="24"/>
                <w:szCs w:val="24"/>
              </w:rPr>
              <w:t>Charakteristikos reikšmė, parametrai</w:t>
            </w:r>
          </w:p>
        </w:tc>
        <w:tc>
          <w:tcPr>
            <w:tcW w:w="2222" w:type="dxa"/>
            <w:shd w:val="clear" w:color="auto" w:fill="F2F2F2" w:themeFill="background1" w:themeFillShade="F2"/>
            <w:vAlign w:val="center"/>
          </w:tcPr>
          <w:p w14:paraId="2312BBE7" w14:textId="77777777" w:rsidR="00860602" w:rsidRPr="00E56151" w:rsidRDefault="00860602" w:rsidP="000504C3">
            <w:pPr>
              <w:spacing w:before="60" w:after="60"/>
              <w:jc w:val="center"/>
              <w:rPr>
                <w:rFonts w:ascii="Calibri Light" w:eastAsiaTheme="minorHAnsi" w:hAnsi="Calibri Light" w:cs="Calibri Light"/>
                <w:b/>
                <w:bCs/>
                <w:sz w:val="24"/>
                <w:szCs w:val="24"/>
              </w:rPr>
            </w:pPr>
            <w:r w:rsidRPr="00E56151">
              <w:rPr>
                <w:rFonts w:ascii="Calibri Light" w:hAnsi="Calibri Light" w:cs="Calibri Light"/>
                <w:b/>
                <w:bCs/>
                <w:sz w:val="24"/>
                <w:szCs w:val="24"/>
              </w:rPr>
              <w:t>Įrašyti „Atitinka“/ „Taip“ arba konkrečiai siūlomus atitikimo parametrus</w:t>
            </w:r>
          </w:p>
        </w:tc>
        <w:tc>
          <w:tcPr>
            <w:tcW w:w="6092" w:type="dxa"/>
            <w:shd w:val="clear" w:color="auto" w:fill="F2F2F2" w:themeFill="background1" w:themeFillShade="F2"/>
            <w:vAlign w:val="center"/>
          </w:tcPr>
          <w:p w14:paraId="20BF4079" w14:textId="77777777" w:rsidR="00860602" w:rsidRPr="00E56151" w:rsidRDefault="00860602" w:rsidP="000504C3">
            <w:pPr>
              <w:spacing w:before="60" w:after="60"/>
              <w:jc w:val="center"/>
              <w:rPr>
                <w:rFonts w:ascii="Calibri Light" w:eastAsiaTheme="minorHAnsi" w:hAnsi="Calibri Light" w:cs="Calibri Light"/>
                <w:b/>
                <w:bCs/>
                <w:sz w:val="24"/>
                <w:szCs w:val="24"/>
              </w:rPr>
            </w:pPr>
            <w:r w:rsidRPr="00E56151">
              <w:rPr>
                <w:rFonts w:ascii="Calibri Light" w:hAnsi="Calibri Light" w:cs="Calibri Light"/>
                <w:b/>
                <w:bCs/>
                <w:sz w:val="24"/>
                <w:szCs w:val="24"/>
              </w:rPr>
              <w:t>Dokumento pavadinimas, puslapio numeris ir/ar nuoroda į internetinį puslapį Prekės atitikimo pagrindimui</w:t>
            </w:r>
          </w:p>
        </w:tc>
      </w:tr>
      <w:tr w:rsidR="00860602" w:rsidRPr="00DA5FFA" w14:paraId="53C1016A" w14:textId="77777777" w:rsidTr="001F7705">
        <w:trPr>
          <w:trHeight w:val="312"/>
        </w:trPr>
        <w:tc>
          <w:tcPr>
            <w:tcW w:w="3310" w:type="dxa"/>
            <w:gridSpan w:val="2"/>
            <w:shd w:val="clear" w:color="auto" w:fill="F2F2F2" w:themeFill="background1" w:themeFillShade="F2"/>
            <w:vAlign w:val="center"/>
          </w:tcPr>
          <w:p w14:paraId="312A1711" w14:textId="77777777" w:rsidR="00860602" w:rsidRPr="00E56151" w:rsidRDefault="00860602" w:rsidP="00860602">
            <w:pPr>
              <w:pStyle w:val="ListParagraph"/>
              <w:numPr>
                <w:ilvl w:val="0"/>
                <w:numId w:val="13"/>
              </w:numPr>
              <w:spacing w:before="60" w:after="60"/>
              <w:rPr>
                <w:rFonts w:ascii="Calibri Light" w:hAnsi="Calibri Light" w:cs="Calibri Light"/>
                <w:b/>
                <w:bCs/>
                <w:i/>
                <w:iCs/>
              </w:rPr>
            </w:pPr>
            <w:r w:rsidRPr="00E56151">
              <w:rPr>
                <w:rFonts w:ascii="Calibri Light" w:hAnsi="Calibri Light" w:cs="Calibri Light"/>
                <w:b/>
                <w:bCs/>
                <w:i/>
                <w:iCs/>
              </w:rPr>
              <w:t>Ausinės (laidinės)</w:t>
            </w:r>
          </w:p>
          <w:p w14:paraId="36C3B5C7" w14:textId="77777777" w:rsidR="00860602" w:rsidRPr="00E56151" w:rsidRDefault="00860602" w:rsidP="000504C3">
            <w:pPr>
              <w:pStyle w:val="ListParagraph"/>
              <w:spacing w:before="60" w:after="60"/>
              <w:rPr>
                <w:rFonts w:ascii="Calibri Light" w:hAnsi="Calibri Light" w:cs="Calibri Light"/>
                <w:b/>
                <w:bCs/>
                <w:i/>
                <w:iCs/>
                <w:color w:val="808080" w:themeColor="background1" w:themeShade="80"/>
              </w:rPr>
            </w:pPr>
          </w:p>
        </w:tc>
        <w:tc>
          <w:tcPr>
            <w:tcW w:w="12023" w:type="dxa"/>
            <w:gridSpan w:val="3"/>
            <w:shd w:val="clear" w:color="auto" w:fill="F2F2F2" w:themeFill="background1" w:themeFillShade="F2"/>
            <w:vAlign w:val="center"/>
          </w:tcPr>
          <w:p w14:paraId="0D215B87" w14:textId="77777777" w:rsidR="00860602" w:rsidRPr="00E56151" w:rsidRDefault="00860602" w:rsidP="000504C3">
            <w:pPr>
              <w:spacing w:before="60" w:after="60"/>
              <w:jc w:val="center"/>
              <w:rPr>
                <w:rFonts w:ascii="Calibri Light" w:hAnsi="Calibri Light" w:cs="Calibri Light"/>
                <w:i/>
                <w:iCs/>
              </w:rPr>
            </w:pPr>
            <w:r w:rsidRPr="00E56151">
              <w:rPr>
                <w:rFonts w:ascii="Calibri Light" w:hAnsi="Calibri Light" w:cs="Calibri Light"/>
                <w:i/>
                <w:iCs/>
                <w:color w:val="FF0000"/>
              </w:rPr>
              <w:t>(Pardavėjas nurodo gamintoją ir modelį)</w:t>
            </w:r>
          </w:p>
        </w:tc>
      </w:tr>
      <w:tr w:rsidR="00860602" w:rsidRPr="00DA5FFA" w14:paraId="59F7E244" w14:textId="77777777" w:rsidTr="001F7705">
        <w:trPr>
          <w:trHeight w:val="288"/>
        </w:trPr>
        <w:tc>
          <w:tcPr>
            <w:tcW w:w="1424" w:type="dxa"/>
          </w:tcPr>
          <w:p w14:paraId="2E602244" w14:textId="77777777" w:rsidR="00860602" w:rsidRPr="00D9562D" w:rsidRDefault="00860602" w:rsidP="00860602">
            <w:pPr>
              <w:pStyle w:val="ListParagraph"/>
              <w:numPr>
                <w:ilvl w:val="1"/>
                <w:numId w:val="12"/>
              </w:numPr>
              <w:spacing w:before="60" w:after="60"/>
              <w:rPr>
                <w:rFonts w:ascii="Calibri Light" w:hAnsi="Calibri Light" w:cs="Calibri Light"/>
                <w:sz w:val="24"/>
                <w:szCs w:val="24"/>
              </w:rPr>
            </w:pPr>
          </w:p>
        </w:tc>
        <w:tc>
          <w:tcPr>
            <w:tcW w:w="1886" w:type="dxa"/>
          </w:tcPr>
          <w:p w14:paraId="390F4D9D" w14:textId="77777777" w:rsidR="00860602" w:rsidRPr="00D9562D" w:rsidRDefault="00860602" w:rsidP="000504C3">
            <w:pPr>
              <w:spacing w:before="60" w:after="60"/>
              <w:rPr>
                <w:rFonts w:ascii="Calibri Light" w:eastAsiaTheme="minorHAnsi" w:hAnsi="Calibri Light" w:cs="Calibri Light"/>
                <w:sz w:val="24"/>
                <w:szCs w:val="24"/>
              </w:rPr>
            </w:pPr>
            <w:r w:rsidRPr="00D9562D">
              <w:rPr>
                <w:rFonts w:ascii="Calibri Light" w:hAnsi="Calibri Light" w:cs="Calibri Light"/>
                <w:bCs/>
                <w:sz w:val="24"/>
                <w:szCs w:val="24"/>
              </w:rPr>
              <w:t>Garsiakalbiai</w:t>
            </w:r>
          </w:p>
        </w:tc>
        <w:tc>
          <w:tcPr>
            <w:tcW w:w="3709" w:type="dxa"/>
          </w:tcPr>
          <w:p w14:paraId="1B2161BF" w14:textId="77777777" w:rsidR="00860602" w:rsidRPr="00D9562D" w:rsidRDefault="00860602" w:rsidP="000504C3">
            <w:pPr>
              <w:spacing w:before="60" w:after="60"/>
              <w:rPr>
                <w:rFonts w:ascii="Calibri Light" w:eastAsiaTheme="minorHAnsi" w:hAnsi="Calibri Light" w:cs="Calibri Light"/>
                <w:sz w:val="24"/>
                <w:szCs w:val="24"/>
              </w:rPr>
            </w:pPr>
            <w:r w:rsidRPr="00D9562D">
              <w:rPr>
                <w:rFonts w:ascii="Calibri Light" w:hAnsi="Calibri Light" w:cs="Calibri Light"/>
                <w:bCs/>
                <w:sz w:val="24"/>
                <w:szCs w:val="24"/>
                <w:lang w:val="en-GB"/>
              </w:rPr>
              <w:t>2 garsiakalbiai su pamink</w:t>
            </w:r>
            <w:r w:rsidRPr="00D9562D">
              <w:rPr>
                <w:rFonts w:ascii="Calibri Light" w:hAnsi="Calibri Light" w:cs="Calibri Light"/>
                <w:bCs/>
                <w:sz w:val="24"/>
                <w:szCs w:val="24"/>
              </w:rPr>
              <w:t>štimu, lankelis</w:t>
            </w:r>
          </w:p>
        </w:tc>
        <w:tc>
          <w:tcPr>
            <w:tcW w:w="2222" w:type="dxa"/>
          </w:tcPr>
          <w:p w14:paraId="6AAF8A77" w14:textId="77777777" w:rsidR="00860602" w:rsidRPr="00DA5FFA" w:rsidRDefault="00860602" w:rsidP="000504C3">
            <w:pPr>
              <w:spacing w:before="60" w:after="60"/>
              <w:rPr>
                <w:rFonts w:asciiTheme="minorHAnsi" w:hAnsiTheme="minorHAnsi" w:cstheme="minorHAnsi"/>
              </w:rPr>
            </w:pPr>
          </w:p>
        </w:tc>
        <w:tc>
          <w:tcPr>
            <w:tcW w:w="6092" w:type="dxa"/>
          </w:tcPr>
          <w:p w14:paraId="6B5FEC44" w14:textId="77777777" w:rsidR="00860602" w:rsidRPr="00DA5FFA" w:rsidRDefault="00860602" w:rsidP="000504C3">
            <w:pPr>
              <w:spacing w:before="60" w:after="60"/>
              <w:rPr>
                <w:rFonts w:asciiTheme="minorHAnsi" w:hAnsiTheme="minorHAnsi" w:cstheme="minorHAnsi"/>
              </w:rPr>
            </w:pPr>
          </w:p>
        </w:tc>
      </w:tr>
      <w:tr w:rsidR="00860602" w:rsidRPr="00DA5FFA" w14:paraId="5CF157F3" w14:textId="77777777" w:rsidTr="001F7705">
        <w:trPr>
          <w:trHeight w:val="288"/>
        </w:trPr>
        <w:tc>
          <w:tcPr>
            <w:tcW w:w="1424" w:type="dxa"/>
          </w:tcPr>
          <w:p w14:paraId="15B02465" w14:textId="77777777" w:rsidR="00860602" w:rsidRPr="00D9562D" w:rsidRDefault="00860602" w:rsidP="00860602">
            <w:pPr>
              <w:pStyle w:val="ListParagraph"/>
              <w:numPr>
                <w:ilvl w:val="1"/>
                <w:numId w:val="12"/>
              </w:numPr>
              <w:spacing w:before="60" w:after="60"/>
              <w:rPr>
                <w:rFonts w:ascii="Calibri Light" w:hAnsi="Calibri Light" w:cs="Calibri Light"/>
                <w:sz w:val="24"/>
                <w:szCs w:val="24"/>
              </w:rPr>
            </w:pPr>
          </w:p>
        </w:tc>
        <w:tc>
          <w:tcPr>
            <w:tcW w:w="1886" w:type="dxa"/>
          </w:tcPr>
          <w:p w14:paraId="2170FA6E" w14:textId="77777777" w:rsidR="00860602" w:rsidRPr="00D9562D" w:rsidRDefault="00860602" w:rsidP="000504C3">
            <w:pPr>
              <w:spacing w:before="60" w:after="60"/>
              <w:rPr>
                <w:rFonts w:ascii="Calibri Light" w:hAnsi="Calibri Light" w:cs="Calibri Light"/>
                <w:sz w:val="24"/>
                <w:szCs w:val="24"/>
              </w:rPr>
            </w:pPr>
            <w:r w:rsidRPr="00D9562D">
              <w:rPr>
                <w:rFonts w:ascii="Calibri Light" w:hAnsi="Calibri Light" w:cs="Calibri Light"/>
                <w:bCs/>
                <w:sz w:val="24"/>
                <w:szCs w:val="24"/>
              </w:rPr>
              <w:t>Mikrofonas</w:t>
            </w:r>
          </w:p>
        </w:tc>
        <w:tc>
          <w:tcPr>
            <w:tcW w:w="3709" w:type="dxa"/>
          </w:tcPr>
          <w:p w14:paraId="0644093C" w14:textId="77777777" w:rsidR="00860602" w:rsidRPr="00D9562D" w:rsidRDefault="00860602" w:rsidP="000504C3">
            <w:pPr>
              <w:spacing w:before="60" w:after="60"/>
              <w:rPr>
                <w:rFonts w:ascii="Calibri Light" w:hAnsi="Calibri Light" w:cs="Calibri Light"/>
                <w:sz w:val="24"/>
                <w:szCs w:val="24"/>
              </w:rPr>
            </w:pPr>
            <w:r w:rsidRPr="00D9562D">
              <w:rPr>
                <w:rFonts w:ascii="Calibri Light" w:hAnsi="Calibri Light" w:cs="Calibri Light"/>
                <w:bCs/>
                <w:sz w:val="24"/>
                <w:szCs w:val="24"/>
              </w:rPr>
              <w:t xml:space="preserve">Įmontuotas mikrofonas ant ausinių šono, užsilenkiantis </w:t>
            </w:r>
            <w:r w:rsidRPr="00D9562D">
              <w:rPr>
                <w:rFonts w:ascii="Calibri Light" w:hAnsi="Calibri Light" w:cs="Calibri Light"/>
                <w:bCs/>
                <w:sz w:val="24"/>
                <w:szCs w:val="24"/>
                <w:lang w:val="en-GB"/>
              </w:rPr>
              <w:t>90 laip</w:t>
            </w:r>
            <w:r w:rsidRPr="00D9562D">
              <w:rPr>
                <w:rFonts w:ascii="Calibri Light" w:hAnsi="Calibri Light" w:cs="Calibri Light"/>
                <w:bCs/>
                <w:sz w:val="24"/>
                <w:szCs w:val="24"/>
              </w:rPr>
              <w:t>snių kampu</w:t>
            </w:r>
          </w:p>
        </w:tc>
        <w:tc>
          <w:tcPr>
            <w:tcW w:w="2222" w:type="dxa"/>
          </w:tcPr>
          <w:p w14:paraId="7B22E9E8" w14:textId="77777777" w:rsidR="00860602" w:rsidRPr="00DA5FFA" w:rsidRDefault="00860602" w:rsidP="000504C3">
            <w:pPr>
              <w:spacing w:before="60" w:after="60"/>
              <w:rPr>
                <w:rFonts w:asciiTheme="minorHAnsi" w:hAnsiTheme="minorHAnsi" w:cstheme="minorHAnsi"/>
              </w:rPr>
            </w:pPr>
          </w:p>
        </w:tc>
        <w:tc>
          <w:tcPr>
            <w:tcW w:w="6092" w:type="dxa"/>
          </w:tcPr>
          <w:p w14:paraId="05746272" w14:textId="77777777" w:rsidR="00860602" w:rsidRPr="00DA5FFA" w:rsidRDefault="00860602" w:rsidP="000504C3">
            <w:pPr>
              <w:spacing w:before="60" w:after="60"/>
              <w:rPr>
                <w:rFonts w:asciiTheme="minorHAnsi" w:hAnsiTheme="minorHAnsi" w:cstheme="minorHAnsi"/>
              </w:rPr>
            </w:pPr>
          </w:p>
        </w:tc>
      </w:tr>
      <w:tr w:rsidR="00860602" w:rsidRPr="00DA5FFA" w14:paraId="3E5D59F6" w14:textId="77777777" w:rsidTr="001F7705">
        <w:trPr>
          <w:trHeight w:val="288"/>
        </w:trPr>
        <w:tc>
          <w:tcPr>
            <w:tcW w:w="1424" w:type="dxa"/>
          </w:tcPr>
          <w:p w14:paraId="31C7E962" w14:textId="77777777" w:rsidR="00860602" w:rsidRPr="00E56151" w:rsidRDefault="00860602" w:rsidP="00860602">
            <w:pPr>
              <w:pStyle w:val="ListParagraph"/>
              <w:numPr>
                <w:ilvl w:val="1"/>
                <w:numId w:val="12"/>
              </w:numPr>
              <w:spacing w:before="60" w:after="60"/>
              <w:rPr>
                <w:rFonts w:ascii="Calibri Light" w:hAnsi="Calibri Light" w:cs="Calibri Light"/>
                <w:sz w:val="24"/>
                <w:szCs w:val="24"/>
              </w:rPr>
            </w:pPr>
          </w:p>
        </w:tc>
        <w:tc>
          <w:tcPr>
            <w:tcW w:w="1886" w:type="dxa"/>
          </w:tcPr>
          <w:p w14:paraId="5D5121DA" w14:textId="77777777" w:rsidR="00860602" w:rsidRPr="00E56151" w:rsidRDefault="00860602" w:rsidP="000504C3">
            <w:pPr>
              <w:spacing w:before="60" w:after="60"/>
              <w:rPr>
                <w:rFonts w:ascii="Calibri Light" w:hAnsi="Calibri Light" w:cs="Calibri Light"/>
                <w:sz w:val="24"/>
                <w:szCs w:val="24"/>
              </w:rPr>
            </w:pPr>
            <w:r w:rsidRPr="00E56151">
              <w:rPr>
                <w:rFonts w:ascii="Calibri Light" w:hAnsi="Calibri Light" w:cs="Calibri Light"/>
                <w:sz w:val="24"/>
                <w:szCs w:val="24"/>
              </w:rPr>
              <w:t>Jungtis</w:t>
            </w:r>
          </w:p>
        </w:tc>
        <w:tc>
          <w:tcPr>
            <w:tcW w:w="3709" w:type="dxa"/>
          </w:tcPr>
          <w:p w14:paraId="0C8C8C74" w14:textId="77777777" w:rsidR="00860602" w:rsidRPr="00E56151" w:rsidRDefault="00860602" w:rsidP="000504C3">
            <w:pPr>
              <w:spacing w:before="60" w:after="60"/>
              <w:rPr>
                <w:rFonts w:ascii="Calibri Light" w:hAnsi="Calibri Light" w:cs="Calibri Light"/>
                <w:sz w:val="24"/>
                <w:szCs w:val="24"/>
              </w:rPr>
            </w:pPr>
            <w:r w:rsidRPr="00E56151">
              <w:rPr>
                <w:rFonts w:ascii="Calibri Light" w:hAnsi="Calibri Light" w:cs="Calibri Light"/>
                <w:bCs/>
                <w:sz w:val="24"/>
                <w:szCs w:val="24"/>
              </w:rPr>
              <w:t>USB - A</w:t>
            </w:r>
          </w:p>
        </w:tc>
        <w:tc>
          <w:tcPr>
            <w:tcW w:w="2222" w:type="dxa"/>
          </w:tcPr>
          <w:p w14:paraId="06F4F2F8" w14:textId="77777777" w:rsidR="00860602" w:rsidRPr="00DA5FFA" w:rsidRDefault="00860602" w:rsidP="000504C3">
            <w:pPr>
              <w:spacing w:before="60" w:after="60"/>
              <w:rPr>
                <w:rFonts w:asciiTheme="minorHAnsi" w:hAnsiTheme="minorHAnsi" w:cstheme="minorHAnsi"/>
              </w:rPr>
            </w:pPr>
          </w:p>
        </w:tc>
        <w:tc>
          <w:tcPr>
            <w:tcW w:w="6092" w:type="dxa"/>
          </w:tcPr>
          <w:p w14:paraId="7E19C9BD" w14:textId="77777777" w:rsidR="00860602" w:rsidRPr="00DA5FFA" w:rsidRDefault="00860602" w:rsidP="000504C3">
            <w:pPr>
              <w:spacing w:before="60" w:after="60"/>
              <w:rPr>
                <w:rFonts w:asciiTheme="minorHAnsi" w:hAnsiTheme="minorHAnsi" w:cstheme="minorHAnsi"/>
              </w:rPr>
            </w:pPr>
          </w:p>
        </w:tc>
      </w:tr>
      <w:tr w:rsidR="00860602" w:rsidRPr="00DA5FFA" w14:paraId="1AD07423" w14:textId="77777777" w:rsidTr="001F7705">
        <w:trPr>
          <w:trHeight w:val="288"/>
        </w:trPr>
        <w:tc>
          <w:tcPr>
            <w:tcW w:w="1424" w:type="dxa"/>
          </w:tcPr>
          <w:p w14:paraId="1E51076A" w14:textId="77777777" w:rsidR="00860602" w:rsidRPr="00E56151" w:rsidRDefault="00860602" w:rsidP="00860602">
            <w:pPr>
              <w:pStyle w:val="ListParagraph"/>
              <w:numPr>
                <w:ilvl w:val="1"/>
                <w:numId w:val="12"/>
              </w:numPr>
              <w:spacing w:before="60" w:after="60"/>
              <w:rPr>
                <w:rFonts w:ascii="Calibri Light" w:hAnsi="Calibri Light" w:cs="Calibri Light"/>
                <w:sz w:val="24"/>
                <w:szCs w:val="24"/>
              </w:rPr>
            </w:pPr>
          </w:p>
        </w:tc>
        <w:tc>
          <w:tcPr>
            <w:tcW w:w="1886" w:type="dxa"/>
          </w:tcPr>
          <w:p w14:paraId="25962734" w14:textId="77777777" w:rsidR="00860602" w:rsidRPr="00E56151" w:rsidRDefault="00860602" w:rsidP="000504C3">
            <w:pPr>
              <w:spacing w:before="60" w:after="60"/>
              <w:rPr>
                <w:rFonts w:ascii="Calibri Light" w:hAnsi="Calibri Light" w:cs="Calibri Light"/>
                <w:sz w:val="24"/>
                <w:szCs w:val="24"/>
              </w:rPr>
            </w:pPr>
            <w:r w:rsidRPr="00E56151">
              <w:rPr>
                <w:rFonts w:ascii="Calibri Light" w:hAnsi="Calibri Light" w:cs="Calibri Light"/>
                <w:sz w:val="24"/>
                <w:szCs w:val="24"/>
              </w:rPr>
              <w:t>Sertifikatai</w:t>
            </w:r>
          </w:p>
        </w:tc>
        <w:tc>
          <w:tcPr>
            <w:tcW w:w="3709" w:type="dxa"/>
          </w:tcPr>
          <w:p w14:paraId="0C6ACA7D" w14:textId="77777777" w:rsidR="00860602" w:rsidRPr="00E56151" w:rsidRDefault="00860602" w:rsidP="000504C3">
            <w:pPr>
              <w:spacing w:before="60" w:after="60"/>
              <w:rPr>
                <w:rFonts w:ascii="Calibri Light" w:hAnsi="Calibri Light" w:cs="Calibri Light"/>
                <w:sz w:val="24"/>
                <w:szCs w:val="24"/>
              </w:rPr>
            </w:pPr>
            <w:r w:rsidRPr="00E56151">
              <w:rPr>
                <w:rFonts w:ascii="Calibri Light" w:hAnsi="Calibri Light" w:cs="Calibri Light"/>
                <w:bCs/>
                <w:sz w:val="24"/>
                <w:szCs w:val="24"/>
              </w:rPr>
              <w:t>Teams Certified</w:t>
            </w:r>
          </w:p>
        </w:tc>
        <w:tc>
          <w:tcPr>
            <w:tcW w:w="2222" w:type="dxa"/>
          </w:tcPr>
          <w:p w14:paraId="77E6D3A8" w14:textId="77777777" w:rsidR="00860602" w:rsidRPr="00E56151" w:rsidRDefault="00860602" w:rsidP="000504C3">
            <w:pPr>
              <w:spacing w:before="60" w:after="60"/>
              <w:rPr>
                <w:rFonts w:ascii="Calibri Light" w:hAnsi="Calibri Light" w:cs="Calibri Light"/>
              </w:rPr>
            </w:pPr>
          </w:p>
        </w:tc>
        <w:tc>
          <w:tcPr>
            <w:tcW w:w="6092" w:type="dxa"/>
          </w:tcPr>
          <w:p w14:paraId="6D52C159" w14:textId="77777777" w:rsidR="00860602" w:rsidRPr="00E56151" w:rsidRDefault="00860602" w:rsidP="000504C3">
            <w:pPr>
              <w:spacing w:before="60" w:after="60"/>
              <w:rPr>
                <w:rFonts w:ascii="Calibri Light" w:hAnsi="Calibri Light" w:cs="Calibri Light"/>
              </w:rPr>
            </w:pPr>
          </w:p>
        </w:tc>
      </w:tr>
      <w:tr w:rsidR="00860602" w:rsidRPr="00DA5FFA" w14:paraId="28F1CBB4" w14:textId="77777777" w:rsidTr="001F7705">
        <w:trPr>
          <w:trHeight w:val="312"/>
        </w:trPr>
        <w:tc>
          <w:tcPr>
            <w:tcW w:w="3310" w:type="dxa"/>
            <w:gridSpan w:val="2"/>
            <w:shd w:val="clear" w:color="auto" w:fill="F2F2F2" w:themeFill="background1" w:themeFillShade="F2"/>
            <w:vAlign w:val="center"/>
          </w:tcPr>
          <w:p w14:paraId="4A041F7B" w14:textId="77777777" w:rsidR="00860602" w:rsidRPr="00E56151" w:rsidRDefault="00860602" w:rsidP="00860602">
            <w:pPr>
              <w:pStyle w:val="ListParagraph"/>
              <w:numPr>
                <w:ilvl w:val="0"/>
                <w:numId w:val="12"/>
              </w:numPr>
              <w:spacing w:before="60" w:after="60"/>
              <w:rPr>
                <w:rFonts w:ascii="Calibri Light" w:hAnsi="Calibri Light" w:cs="Calibri Light"/>
                <w:b/>
                <w:bCs/>
                <w:i/>
                <w:iCs/>
                <w:lang w:val="en-GB"/>
              </w:rPr>
            </w:pPr>
            <w:r w:rsidRPr="00E56151">
              <w:rPr>
                <w:rFonts w:ascii="Calibri Light" w:hAnsi="Calibri Light" w:cs="Calibri Light"/>
                <w:b/>
                <w:bCs/>
                <w:i/>
                <w:iCs/>
                <w:lang w:val="en-GB"/>
              </w:rPr>
              <w:t>Ausin</w:t>
            </w:r>
            <w:r w:rsidRPr="00E56151">
              <w:rPr>
                <w:rFonts w:ascii="Calibri Light" w:hAnsi="Calibri Light" w:cs="Calibri Light"/>
                <w:b/>
                <w:bCs/>
                <w:i/>
                <w:iCs/>
              </w:rPr>
              <w:t>ės (belaidės)</w:t>
            </w:r>
          </w:p>
          <w:p w14:paraId="1B389770" w14:textId="77777777" w:rsidR="00860602" w:rsidRPr="00E56151" w:rsidRDefault="00860602" w:rsidP="000504C3">
            <w:pPr>
              <w:pStyle w:val="ListParagraph"/>
              <w:spacing w:before="60" w:after="60"/>
              <w:rPr>
                <w:rFonts w:ascii="Calibri Light" w:hAnsi="Calibri Light" w:cs="Calibri Light"/>
                <w:b/>
                <w:bCs/>
                <w:i/>
                <w:iCs/>
                <w:color w:val="808080" w:themeColor="background1" w:themeShade="80"/>
              </w:rPr>
            </w:pPr>
          </w:p>
        </w:tc>
        <w:tc>
          <w:tcPr>
            <w:tcW w:w="12023" w:type="dxa"/>
            <w:gridSpan w:val="3"/>
            <w:shd w:val="clear" w:color="auto" w:fill="F2F2F2" w:themeFill="background1" w:themeFillShade="F2"/>
            <w:vAlign w:val="center"/>
          </w:tcPr>
          <w:p w14:paraId="651670C9" w14:textId="77777777" w:rsidR="00860602" w:rsidRPr="00E56151" w:rsidRDefault="00860602" w:rsidP="000504C3">
            <w:pPr>
              <w:spacing w:before="60" w:after="60"/>
              <w:jc w:val="center"/>
              <w:rPr>
                <w:rFonts w:ascii="Calibri Light" w:hAnsi="Calibri Light" w:cs="Calibri Light"/>
                <w:i/>
                <w:iCs/>
              </w:rPr>
            </w:pPr>
            <w:r w:rsidRPr="00E56151">
              <w:rPr>
                <w:rFonts w:ascii="Calibri Light" w:hAnsi="Calibri Light" w:cs="Calibri Light"/>
                <w:i/>
                <w:iCs/>
                <w:color w:val="FF0000"/>
              </w:rPr>
              <w:t>(Pardavėjas nurodo gamintoją ir modelį)</w:t>
            </w:r>
          </w:p>
        </w:tc>
      </w:tr>
      <w:tr w:rsidR="00860602" w:rsidRPr="00DA5FFA" w14:paraId="0DE2B772" w14:textId="77777777" w:rsidTr="001F7705">
        <w:trPr>
          <w:trHeight w:val="288"/>
        </w:trPr>
        <w:tc>
          <w:tcPr>
            <w:tcW w:w="1424" w:type="dxa"/>
          </w:tcPr>
          <w:p w14:paraId="5F207575" w14:textId="77777777" w:rsidR="00860602" w:rsidRPr="00D9562D" w:rsidRDefault="00860602" w:rsidP="00860602">
            <w:pPr>
              <w:pStyle w:val="ListParagraph"/>
              <w:numPr>
                <w:ilvl w:val="1"/>
                <w:numId w:val="12"/>
              </w:numPr>
              <w:spacing w:before="60" w:after="60"/>
              <w:rPr>
                <w:rFonts w:ascii="Calibri Light" w:hAnsi="Calibri Light" w:cs="Calibri Light"/>
                <w:sz w:val="24"/>
                <w:szCs w:val="24"/>
              </w:rPr>
            </w:pPr>
          </w:p>
        </w:tc>
        <w:tc>
          <w:tcPr>
            <w:tcW w:w="1886" w:type="dxa"/>
          </w:tcPr>
          <w:p w14:paraId="7B46E4C3" w14:textId="77777777" w:rsidR="00860602" w:rsidRPr="00D9562D" w:rsidRDefault="00860602" w:rsidP="000504C3">
            <w:pPr>
              <w:spacing w:before="60" w:after="60"/>
              <w:rPr>
                <w:rFonts w:ascii="Calibri Light" w:eastAsiaTheme="minorHAnsi" w:hAnsi="Calibri Light" w:cs="Calibri Light"/>
                <w:sz w:val="24"/>
                <w:szCs w:val="24"/>
              </w:rPr>
            </w:pPr>
            <w:r w:rsidRPr="00D9562D">
              <w:rPr>
                <w:rFonts w:ascii="Calibri Light" w:hAnsi="Calibri Light" w:cs="Calibri Light"/>
                <w:bCs/>
                <w:sz w:val="24"/>
                <w:szCs w:val="24"/>
              </w:rPr>
              <w:t>Triukšmo slopinimas</w:t>
            </w:r>
          </w:p>
        </w:tc>
        <w:tc>
          <w:tcPr>
            <w:tcW w:w="3709" w:type="dxa"/>
          </w:tcPr>
          <w:p w14:paraId="69C3162E" w14:textId="77777777" w:rsidR="00860602" w:rsidRPr="00D9562D" w:rsidRDefault="00860602" w:rsidP="000504C3">
            <w:pPr>
              <w:spacing w:before="60" w:after="60"/>
              <w:rPr>
                <w:rFonts w:ascii="Calibri Light" w:eastAsiaTheme="minorHAnsi" w:hAnsi="Calibri Light" w:cs="Calibri Light"/>
                <w:sz w:val="24"/>
                <w:szCs w:val="24"/>
              </w:rPr>
            </w:pPr>
            <w:r w:rsidRPr="00D9562D">
              <w:rPr>
                <w:rFonts w:ascii="Calibri Light" w:hAnsi="Calibri Light" w:cs="Calibri Light"/>
                <w:bCs/>
                <w:sz w:val="24"/>
                <w:szCs w:val="24"/>
                <w:lang w:val="en-GB"/>
              </w:rPr>
              <w:t>Aktyvaus triukšmo slopinimas ne mažiau nei 50dB</w:t>
            </w:r>
          </w:p>
        </w:tc>
        <w:tc>
          <w:tcPr>
            <w:tcW w:w="2222" w:type="dxa"/>
          </w:tcPr>
          <w:p w14:paraId="7C36E0F6" w14:textId="77777777" w:rsidR="00860602" w:rsidRPr="00DA5FFA" w:rsidRDefault="00860602" w:rsidP="000504C3">
            <w:pPr>
              <w:spacing w:before="60" w:after="60"/>
              <w:rPr>
                <w:rFonts w:asciiTheme="minorHAnsi" w:hAnsiTheme="minorHAnsi" w:cstheme="minorHAnsi"/>
              </w:rPr>
            </w:pPr>
          </w:p>
        </w:tc>
        <w:tc>
          <w:tcPr>
            <w:tcW w:w="6092" w:type="dxa"/>
          </w:tcPr>
          <w:p w14:paraId="6061400A" w14:textId="77777777" w:rsidR="00860602" w:rsidRPr="00DA5FFA" w:rsidRDefault="00860602" w:rsidP="000504C3">
            <w:pPr>
              <w:spacing w:before="60" w:after="60"/>
              <w:rPr>
                <w:rFonts w:asciiTheme="minorHAnsi" w:hAnsiTheme="minorHAnsi" w:cstheme="minorHAnsi"/>
              </w:rPr>
            </w:pPr>
          </w:p>
        </w:tc>
      </w:tr>
      <w:tr w:rsidR="00860602" w:rsidRPr="00DA5FFA" w14:paraId="1BF272B8" w14:textId="77777777" w:rsidTr="001F7705">
        <w:trPr>
          <w:trHeight w:val="288"/>
        </w:trPr>
        <w:tc>
          <w:tcPr>
            <w:tcW w:w="1424" w:type="dxa"/>
          </w:tcPr>
          <w:p w14:paraId="4DA454E6" w14:textId="77777777" w:rsidR="00860602" w:rsidRPr="00D9562D" w:rsidRDefault="00860602" w:rsidP="00860602">
            <w:pPr>
              <w:pStyle w:val="ListParagraph"/>
              <w:numPr>
                <w:ilvl w:val="1"/>
                <w:numId w:val="12"/>
              </w:numPr>
              <w:spacing w:before="60" w:after="60"/>
              <w:rPr>
                <w:rFonts w:ascii="Calibri Light" w:hAnsi="Calibri Light" w:cs="Calibri Light"/>
                <w:sz w:val="24"/>
                <w:szCs w:val="24"/>
              </w:rPr>
            </w:pPr>
          </w:p>
        </w:tc>
        <w:tc>
          <w:tcPr>
            <w:tcW w:w="1886" w:type="dxa"/>
          </w:tcPr>
          <w:p w14:paraId="3459D625" w14:textId="77777777" w:rsidR="00860602" w:rsidRPr="00D9562D" w:rsidRDefault="00860602" w:rsidP="000504C3">
            <w:pPr>
              <w:spacing w:before="60" w:after="60"/>
              <w:rPr>
                <w:rFonts w:ascii="Calibri Light" w:hAnsi="Calibri Light" w:cs="Calibri Light"/>
                <w:sz w:val="24"/>
                <w:szCs w:val="24"/>
              </w:rPr>
            </w:pPr>
            <w:r w:rsidRPr="00D9562D">
              <w:rPr>
                <w:rFonts w:ascii="Calibri Light" w:hAnsi="Calibri Light" w:cs="Calibri Light"/>
                <w:bCs/>
                <w:sz w:val="24"/>
                <w:szCs w:val="24"/>
              </w:rPr>
              <w:t>Veikimas</w:t>
            </w:r>
          </w:p>
        </w:tc>
        <w:tc>
          <w:tcPr>
            <w:tcW w:w="3709" w:type="dxa"/>
          </w:tcPr>
          <w:p w14:paraId="75791411" w14:textId="77777777" w:rsidR="00860602" w:rsidRPr="00D9562D" w:rsidRDefault="00860602" w:rsidP="000504C3">
            <w:pPr>
              <w:spacing w:before="60" w:after="60"/>
              <w:rPr>
                <w:rFonts w:ascii="Calibri Light" w:hAnsi="Calibri Light" w:cs="Calibri Light"/>
                <w:sz w:val="24"/>
                <w:szCs w:val="24"/>
                <w:lang w:val="en-GB"/>
              </w:rPr>
            </w:pPr>
            <w:r w:rsidRPr="00D9562D">
              <w:rPr>
                <w:rFonts w:ascii="Calibri Light" w:hAnsi="Calibri Light" w:cs="Calibri Light"/>
                <w:bCs/>
                <w:sz w:val="24"/>
                <w:szCs w:val="24"/>
              </w:rPr>
              <w:t xml:space="preserve">Ausinių bateriją (su dėklų) veikia ne mažiau kaip </w:t>
            </w:r>
            <w:r w:rsidRPr="00D9562D">
              <w:rPr>
                <w:rFonts w:ascii="Calibri Light" w:hAnsi="Calibri Light" w:cs="Calibri Light"/>
                <w:bCs/>
                <w:sz w:val="24"/>
                <w:szCs w:val="24"/>
                <w:lang w:val="en-GB"/>
              </w:rPr>
              <w:t>30 val.</w:t>
            </w:r>
          </w:p>
        </w:tc>
        <w:tc>
          <w:tcPr>
            <w:tcW w:w="2222" w:type="dxa"/>
          </w:tcPr>
          <w:p w14:paraId="4103CD15" w14:textId="77777777" w:rsidR="00860602" w:rsidRPr="00DA5FFA" w:rsidRDefault="00860602" w:rsidP="000504C3">
            <w:pPr>
              <w:spacing w:before="60" w:after="60"/>
              <w:rPr>
                <w:rFonts w:asciiTheme="minorHAnsi" w:hAnsiTheme="minorHAnsi" w:cstheme="minorHAnsi"/>
              </w:rPr>
            </w:pPr>
          </w:p>
        </w:tc>
        <w:tc>
          <w:tcPr>
            <w:tcW w:w="6092" w:type="dxa"/>
          </w:tcPr>
          <w:p w14:paraId="49DF70AD" w14:textId="77777777" w:rsidR="00860602" w:rsidRPr="00DA5FFA" w:rsidRDefault="00860602" w:rsidP="000504C3">
            <w:pPr>
              <w:spacing w:before="60" w:after="60"/>
              <w:rPr>
                <w:rFonts w:asciiTheme="minorHAnsi" w:hAnsiTheme="minorHAnsi" w:cstheme="minorHAnsi"/>
              </w:rPr>
            </w:pPr>
          </w:p>
        </w:tc>
      </w:tr>
      <w:tr w:rsidR="00860602" w:rsidRPr="00DA5FFA" w14:paraId="435A4123" w14:textId="77777777" w:rsidTr="001F7705">
        <w:trPr>
          <w:trHeight w:val="288"/>
        </w:trPr>
        <w:tc>
          <w:tcPr>
            <w:tcW w:w="1424" w:type="dxa"/>
          </w:tcPr>
          <w:p w14:paraId="3F27B677" w14:textId="77777777" w:rsidR="00860602" w:rsidRPr="00D9562D" w:rsidRDefault="00860602" w:rsidP="00860602">
            <w:pPr>
              <w:pStyle w:val="ListParagraph"/>
              <w:numPr>
                <w:ilvl w:val="1"/>
                <w:numId w:val="12"/>
              </w:numPr>
              <w:spacing w:before="60" w:after="60"/>
              <w:rPr>
                <w:rFonts w:ascii="Calibri Light" w:hAnsi="Calibri Light" w:cs="Calibri Light"/>
                <w:sz w:val="24"/>
                <w:szCs w:val="24"/>
              </w:rPr>
            </w:pPr>
          </w:p>
        </w:tc>
        <w:tc>
          <w:tcPr>
            <w:tcW w:w="1886" w:type="dxa"/>
          </w:tcPr>
          <w:p w14:paraId="718FC0DA" w14:textId="77777777" w:rsidR="00860602" w:rsidRPr="00D9562D" w:rsidRDefault="00860602" w:rsidP="000504C3">
            <w:pPr>
              <w:spacing w:before="60" w:after="60"/>
              <w:rPr>
                <w:rFonts w:ascii="Calibri Light" w:hAnsi="Calibri Light" w:cs="Calibri Light"/>
                <w:sz w:val="24"/>
                <w:szCs w:val="24"/>
              </w:rPr>
            </w:pPr>
            <w:r w:rsidRPr="00D9562D">
              <w:rPr>
                <w:rFonts w:ascii="Calibri Light" w:hAnsi="Calibri Light" w:cs="Calibri Light"/>
                <w:sz w:val="24"/>
                <w:szCs w:val="24"/>
              </w:rPr>
              <w:t>Jungtis</w:t>
            </w:r>
          </w:p>
        </w:tc>
        <w:tc>
          <w:tcPr>
            <w:tcW w:w="3709" w:type="dxa"/>
          </w:tcPr>
          <w:p w14:paraId="32E6724B" w14:textId="77777777" w:rsidR="00860602" w:rsidRPr="00D9562D" w:rsidRDefault="00860602" w:rsidP="000504C3">
            <w:pPr>
              <w:spacing w:before="60" w:after="60"/>
              <w:rPr>
                <w:rFonts w:ascii="Calibri Light" w:hAnsi="Calibri Light" w:cs="Calibri Light"/>
                <w:sz w:val="24"/>
                <w:szCs w:val="24"/>
              </w:rPr>
            </w:pPr>
            <w:r w:rsidRPr="00D9562D">
              <w:rPr>
                <w:rFonts w:ascii="Calibri Light" w:hAnsi="Calibri Light" w:cs="Calibri Light"/>
                <w:bCs/>
                <w:sz w:val="24"/>
                <w:szCs w:val="24"/>
              </w:rPr>
              <w:t xml:space="preserve">Galimybė prisijungi ne mažiau nei </w:t>
            </w:r>
            <w:r w:rsidRPr="00D9562D">
              <w:rPr>
                <w:rFonts w:ascii="Calibri Light" w:hAnsi="Calibri Light" w:cs="Calibri Light"/>
                <w:bCs/>
                <w:sz w:val="24"/>
                <w:szCs w:val="24"/>
                <w:lang w:val="en-GB"/>
              </w:rPr>
              <w:t xml:space="preserve">2 </w:t>
            </w:r>
            <w:r w:rsidRPr="00D9562D">
              <w:rPr>
                <w:rFonts w:ascii="Calibri Light" w:hAnsi="Calibri Light" w:cs="Calibri Light"/>
                <w:bCs/>
                <w:sz w:val="24"/>
                <w:szCs w:val="24"/>
              </w:rPr>
              <w:t>įrenginius vienu metu</w:t>
            </w:r>
          </w:p>
        </w:tc>
        <w:tc>
          <w:tcPr>
            <w:tcW w:w="2222" w:type="dxa"/>
          </w:tcPr>
          <w:p w14:paraId="4DBB6DE7" w14:textId="77777777" w:rsidR="00860602" w:rsidRPr="00DA5FFA" w:rsidRDefault="00860602" w:rsidP="000504C3">
            <w:pPr>
              <w:spacing w:before="60" w:after="60"/>
              <w:rPr>
                <w:rFonts w:asciiTheme="minorHAnsi" w:hAnsiTheme="minorHAnsi" w:cstheme="minorHAnsi"/>
              </w:rPr>
            </w:pPr>
          </w:p>
        </w:tc>
        <w:tc>
          <w:tcPr>
            <w:tcW w:w="6092" w:type="dxa"/>
          </w:tcPr>
          <w:p w14:paraId="2A741BC6" w14:textId="77777777" w:rsidR="00860602" w:rsidRPr="00DA5FFA" w:rsidRDefault="00860602" w:rsidP="000504C3">
            <w:pPr>
              <w:spacing w:before="60" w:after="60"/>
              <w:rPr>
                <w:rFonts w:asciiTheme="minorHAnsi" w:hAnsiTheme="minorHAnsi" w:cstheme="minorHAnsi"/>
              </w:rPr>
            </w:pPr>
          </w:p>
        </w:tc>
      </w:tr>
      <w:tr w:rsidR="00860602" w:rsidRPr="00DA5FFA" w14:paraId="36F3C6F6" w14:textId="77777777" w:rsidTr="001F7705">
        <w:trPr>
          <w:trHeight w:val="288"/>
        </w:trPr>
        <w:tc>
          <w:tcPr>
            <w:tcW w:w="1424" w:type="dxa"/>
          </w:tcPr>
          <w:p w14:paraId="7881BD1E" w14:textId="77777777" w:rsidR="00860602" w:rsidRPr="00D9562D" w:rsidRDefault="00860602" w:rsidP="00860602">
            <w:pPr>
              <w:pStyle w:val="ListParagraph"/>
              <w:numPr>
                <w:ilvl w:val="1"/>
                <w:numId w:val="12"/>
              </w:numPr>
              <w:spacing w:before="60" w:after="60"/>
              <w:rPr>
                <w:rFonts w:ascii="Calibri Light" w:hAnsi="Calibri Light" w:cs="Calibri Light"/>
                <w:sz w:val="24"/>
                <w:szCs w:val="24"/>
              </w:rPr>
            </w:pPr>
          </w:p>
        </w:tc>
        <w:tc>
          <w:tcPr>
            <w:tcW w:w="1886" w:type="dxa"/>
          </w:tcPr>
          <w:p w14:paraId="24412D33" w14:textId="77777777" w:rsidR="00860602" w:rsidRPr="00D9562D" w:rsidRDefault="00860602" w:rsidP="000504C3">
            <w:pPr>
              <w:spacing w:before="60" w:after="60"/>
              <w:rPr>
                <w:rFonts w:ascii="Calibri Light" w:hAnsi="Calibri Light" w:cs="Calibri Light"/>
                <w:sz w:val="24"/>
                <w:szCs w:val="24"/>
              </w:rPr>
            </w:pPr>
            <w:r w:rsidRPr="00D9562D">
              <w:rPr>
                <w:rFonts w:ascii="Calibri Light" w:hAnsi="Calibri Light" w:cs="Calibri Light"/>
                <w:sz w:val="24"/>
                <w:szCs w:val="24"/>
              </w:rPr>
              <w:t>Sertifikatai</w:t>
            </w:r>
          </w:p>
        </w:tc>
        <w:tc>
          <w:tcPr>
            <w:tcW w:w="3709" w:type="dxa"/>
          </w:tcPr>
          <w:p w14:paraId="736FB665" w14:textId="77777777" w:rsidR="00860602" w:rsidRPr="00D9562D" w:rsidRDefault="00860602" w:rsidP="000504C3">
            <w:pPr>
              <w:spacing w:before="60" w:after="60"/>
              <w:rPr>
                <w:rFonts w:ascii="Calibri Light" w:hAnsi="Calibri Light" w:cs="Calibri Light"/>
                <w:sz w:val="24"/>
                <w:szCs w:val="24"/>
              </w:rPr>
            </w:pPr>
            <w:r w:rsidRPr="00D9562D">
              <w:rPr>
                <w:rFonts w:ascii="Calibri Light" w:hAnsi="Calibri Light" w:cs="Calibri Light"/>
                <w:bCs/>
                <w:sz w:val="24"/>
                <w:szCs w:val="24"/>
              </w:rPr>
              <w:t>Hi – Res, LDAC sertifikatai</w:t>
            </w:r>
          </w:p>
        </w:tc>
        <w:tc>
          <w:tcPr>
            <w:tcW w:w="2222" w:type="dxa"/>
          </w:tcPr>
          <w:p w14:paraId="1FB53BBA" w14:textId="77777777" w:rsidR="00860602" w:rsidRPr="00DA5FFA" w:rsidRDefault="00860602" w:rsidP="000504C3">
            <w:pPr>
              <w:spacing w:before="60" w:after="60"/>
              <w:rPr>
                <w:rFonts w:asciiTheme="minorHAnsi" w:hAnsiTheme="minorHAnsi" w:cstheme="minorHAnsi"/>
              </w:rPr>
            </w:pPr>
          </w:p>
        </w:tc>
        <w:tc>
          <w:tcPr>
            <w:tcW w:w="6092" w:type="dxa"/>
          </w:tcPr>
          <w:p w14:paraId="06C10BF1" w14:textId="77777777" w:rsidR="00860602" w:rsidRPr="00DA5FFA" w:rsidRDefault="00860602" w:rsidP="000504C3">
            <w:pPr>
              <w:spacing w:before="60" w:after="60"/>
              <w:rPr>
                <w:rFonts w:asciiTheme="minorHAnsi" w:hAnsiTheme="minorHAnsi" w:cstheme="minorHAnsi"/>
              </w:rPr>
            </w:pPr>
          </w:p>
        </w:tc>
      </w:tr>
      <w:tr w:rsidR="00860602" w:rsidRPr="00DA5FFA" w14:paraId="1E28DB34" w14:textId="77777777" w:rsidTr="001F7705">
        <w:trPr>
          <w:trHeight w:val="312"/>
        </w:trPr>
        <w:tc>
          <w:tcPr>
            <w:tcW w:w="3310" w:type="dxa"/>
            <w:gridSpan w:val="2"/>
            <w:shd w:val="clear" w:color="auto" w:fill="F2F2F2" w:themeFill="background1" w:themeFillShade="F2"/>
            <w:vAlign w:val="center"/>
          </w:tcPr>
          <w:p w14:paraId="41249DDD" w14:textId="77777777" w:rsidR="00860602" w:rsidRPr="00DA5FFA" w:rsidRDefault="00860602" w:rsidP="00860602">
            <w:pPr>
              <w:pStyle w:val="ListParagraph"/>
              <w:numPr>
                <w:ilvl w:val="0"/>
                <w:numId w:val="12"/>
              </w:numPr>
              <w:spacing w:before="60" w:after="60"/>
              <w:rPr>
                <w:rFonts w:asciiTheme="minorHAnsi" w:hAnsiTheme="minorHAnsi" w:cstheme="minorHAnsi"/>
                <w:b/>
                <w:bCs/>
                <w:i/>
                <w:iCs/>
                <w:color w:val="808080" w:themeColor="background1" w:themeShade="80"/>
              </w:rPr>
            </w:pPr>
            <w:r>
              <w:rPr>
                <w:rFonts w:asciiTheme="minorHAnsi" w:hAnsiTheme="minorHAnsi" w:cstheme="minorHAnsi"/>
                <w:b/>
                <w:bCs/>
                <w:i/>
                <w:iCs/>
                <w:lang w:val="en-GB"/>
              </w:rPr>
              <w:lastRenderedPageBreak/>
              <w:t>Telefono laikikliai</w:t>
            </w:r>
          </w:p>
        </w:tc>
        <w:tc>
          <w:tcPr>
            <w:tcW w:w="12023" w:type="dxa"/>
            <w:gridSpan w:val="3"/>
            <w:shd w:val="clear" w:color="auto" w:fill="F2F2F2" w:themeFill="background1" w:themeFillShade="F2"/>
            <w:vAlign w:val="center"/>
          </w:tcPr>
          <w:p w14:paraId="34C9009A" w14:textId="77777777" w:rsidR="00860602" w:rsidRPr="00DA5FFA" w:rsidRDefault="00860602" w:rsidP="000504C3">
            <w:pPr>
              <w:spacing w:before="60" w:after="60"/>
              <w:jc w:val="center"/>
              <w:rPr>
                <w:rFonts w:asciiTheme="minorHAnsi" w:hAnsiTheme="minorHAnsi" w:cstheme="minorHAnsi"/>
                <w:i/>
                <w:iCs/>
              </w:rPr>
            </w:pPr>
            <w:r w:rsidRPr="00DA5FFA">
              <w:rPr>
                <w:rFonts w:asciiTheme="minorHAnsi" w:hAnsiTheme="minorHAnsi" w:cstheme="minorHAnsi"/>
                <w:i/>
                <w:iCs/>
                <w:color w:val="FF0000"/>
              </w:rPr>
              <w:t>(Pardavėjas nurodo gamintoją ir modelį)</w:t>
            </w:r>
          </w:p>
        </w:tc>
      </w:tr>
      <w:tr w:rsidR="00860602" w:rsidRPr="00DA5FFA" w14:paraId="58586A91" w14:textId="77777777" w:rsidTr="001F7705">
        <w:trPr>
          <w:trHeight w:val="288"/>
        </w:trPr>
        <w:tc>
          <w:tcPr>
            <w:tcW w:w="1424" w:type="dxa"/>
          </w:tcPr>
          <w:p w14:paraId="206E29C4" w14:textId="77777777" w:rsidR="00860602" w:rsidRPr="00D9562D" w:rsidRDefault="00860602" w:rsidP="00860602">
            <w:pPr>
              <w:pStyle w:val="ListParagraph"/>
              <w:numPr>
                <w:ilvl w:val="1"/>
                <w:numId w:val="12"/>
              </w:numPr>
              <w:spacing w:before="60" w:after="60"/>
              <w:rPr>
                <w:rFonts w:ascii="Calibri Light" w:hAnsi="Calibri Light" w:cs="Calibri Light"/>
                <w:sz w:val="24"/>
                <w:szCs w:val="24"/>
              </w:rPr>
            </w:pPr>
          </w:p>
        </w:tc>
        <w:tc>
          <w:tcPr>
            <w:tcW w:w="1886" w:type="dxa"/>
          </w:tcPr>
          <w:p w14:paraId="3D450FCE" w14:textId="77777777" w:rsidR="00860602" w:rsidRPr="00D9562D" w:rsidRDefault="00860602" w:rsidP="000504C3">
            <w:pPr>
              <w:spacing w:before="60" w:after="60"/>
              <w:rPr>
                <w:rFonts w:ascii="Calibri Light" w:eastAsiaTheme="minorHAnsi" w:hAnsi="Calibri Light" w:cs="Calibri Light"/>
                <w:sz w:val="24"/>
                <w:szCs w:val="24"/>
              </w:rPr>
            </w:pPr>
            <w:r w:rsidRPr="00D9562D">
              <w:rPr>
                <w:rFonts w:ascii="Calibri Light" w:hAnsi="Calibri Light" w:cs="Calibri Light"/>
                <w:bCs/>
                <w:sz w:val="24"/>
                <w:szCs w:val="24"/>
              </w:rPr>
              <w:t>Laikikliai</w:t>
            </w:r>
          </w:p>
        </w:tc>
        <w:tc>
          <w:tcPr>
            <w:tcW w:w="3709" w:type="dxa"/>
          </w:tcPr>
          <w:p w14:paraId="1D7C363E" w14:textId="77777777" w:rsidR="00860602" w:rsidRPr="00D9562D" w:rsidRDefault="00860602" w:rsidP="000504C3">
            <w:pPr>
              <w:spacing w:before="60" w:after="60"/>
              <w:rPr>
                <w:rFonts w:ascii="Calibri Light" w:eastAsiaTheme="minorHAnsi" w:hAnsi="Calibri Light" w:cs="Calibri Light"/>
                <w:sz w:val="24"/>
                <w:szCs w:val="24"/>
              </w:rPr>
            </w:pPr>
            <w:r w:rsidRPr="00D9562D">
              <w:rPr>
                <w:rFonts w:ascii="Calibri Light" w:hAnsi="Calibri Light" w:cs="Calibri Light"/>
                <w:bCs/>
                <w:sz w:val="24"/>
                <w:szCs w:val="24"/>
                <w:lang w:val="en-GB"/>
              </w:rPr>
              <w:t xml:space="preserve">Lengvai montuojami </w:t>
            </w:r>
            <w:r w:rsidRPr="00D9562D">
              <w:rPr>
                <w:rFonts w:ascii="Calibri Light" w:hAnsi="Calibri Light" w:cs="Calibri Light"/>
                <w:bCs/>
                <w:sz w:val="24"/>
                <w:szCs w:val="24"/>
              </w:rPr>
              <w:t xml:space="preserve">į automobilio groteles, lengva įdėti ir išimti įrenginį, palaiko iki </w:t>
            </w:r>
            <w:r w:rsidRPr="00D9562D">
              <w:rPr>
                <w:rFonts w:ascii="Calibri Light" w:hAnsi="Calibri Light" w:cs="Calibri Light"/>
                <w:bCs/>
                <w:sz w:val="24"/>
                <w:szCs w:val="24"/>
                <w:lang w:val="en-GB"/>
              </w:rPr>
              <w:t>7 coli</w:t>
            </w:r>
            <w:r w:rsidRPr="00D9562D">
              <w:rPr>
                <w:rFonts w:ascii="Calibri Light" w:hAnsi="Calibri Light" w:cs="Calibri Light"/>
                <w:bCs/>
                <w:sz w:val="24"/>
                <w:szCs w:val="24"/>
              </w:rPr>
              <w:t>ų dydžio įrenginius</w:t>
            </w:r>
          </w:p>
        </w:tc>
        <w:tc>
          <w:tcPr>
            <w:tcW w:w="2222" w:type="dxa"/>
          </w:tcPr>
          <w:p w14:paraId="4139AB49" w14:textId="77777777" w:rsidR="00860602" w:rsidRPr="00D9562D" w:rsidRDefault="00860602" w:rsidP="000504C3">
            <w:pPr>
              <w:spacing w:before="60" w:after="60"/>
              <w:rPr>
                <w:rFonts w:ascii="Calibri Light" w:hAnsi="Calibri Light" w:cs="Calibri Light"/>
                <w:sz w:val="24"/>
                <w:szCs w:val="24"/>
              </w:rPr>
            </w:pPr>
          </w:p>
        </w:tc>
        <w:tc>
          <w:tcPr>
            <w:tcW w:w="6092" w:type="dxa"/>
          </w:tcPr>
          <w:p w14:paraId="5C6CE34A" w14:textId="77777777" w:rsidR="00860602" w:rsidRPr="00D9562D" w:rsidRDefault="00860602" w:rsidP="000504C3">
            <w:pPr>
              <w:spacing w:before="60" w:after="60"/>
              <w:rPr>
                <w:rFonts w:ascii="Calibri Light" w:hAnsi="Calibri Light" w:cs="Calibri Light"/>
                <w:sz w:val="24"/>
                <w:szCs w:val="24"/>
              </w:rPr>
            </w:pPr>
          </w:p>
        </w:tc>
      </w:tr>
      <w:tr w:rsidR="00860602" w:rsidRPr="00DA5FFA" w14:paraId="47BEB1EB" w14:textId="77777777" w:rsidTr="001F7705">
        <w:trPr>
          <w:trHeight w:val="312"/>
        </w:trPr>
        <w:tc>
          <w:tcPr>
            <w:tcW w:w="3310" w:type="dxa"/>
            <w:gridSpan w:val="2"/>
            <w:shd w:val="clear" w:color="auto" w:fill="F2F2F2" w:themeFill="background1" w:themeFillShade="F2"/>
            <w:vAlign w:val="center"/>
          </w:tcPr>
          <w:p w14:paraId="52FD30F7" w14:textId="77777777" w:rsidR="00860602" w:rsidRPr="00D9562D" w:rsidRDefault="00860602" w:rsidP="00860602">
            <w:pPr>
              <w:pStyle w:val="ListParagraph"/>
              <w:numPr>
                <w:ilvl w:val="0"/>
                <w:numId w:val="12"/>
              </w:numPr>
              <w:spacing w:before="60" w:after="60"/>
              <w:rPr>
                <w:rFonts w:ascii="Calibri Light" w:hAnsi="Calibri Light" w:cs="Calibri Light"/>
                <w:b/>
                <w:bCs/>
                <w:i/>
                <w:iCs/>
                <w:color w:val="808080" w:themeColor="background1" w:themeShade="80"/>
                <w:sz w:val="24"/>
                <w:szCs w:val="24"/>
              </w:rPr>
            </w:pPr>
            <w:r w:rsidRPr="00D9562D">
              <w:rPr>
                <w:rFonts w:ascii="Calibri Light" w:hAnsi="Calibri Light" w:cs="Calibri Light"/>
                <w:b/>
                <w:bCs/>
                <w:i/>
                <w:iCs/>
                <w:sz w:val="24"/>
                <w:szCs w:val="24"/>
                <w:lang w:val="en-GB"/>
              </w:rPr>
              <w:t xml:space="preserve">USB – C </w:t>
            </w:r>
            <w:r w:rsidRPr="00D9562D">
              <w:rPr>
                <w:rFonts w:ascii="Calibri Light" w:hAnsi="Calibri Light" w:cs="Calibri Light"/>
                <w:b/>
                <w:bCs/>
                <w:i/>
                <w:iCs/>
                <w:sz w:val="24"/>
                <w:szCs w:val="24"/>
              </w:rPr>
              <w:t>įkrovikliai</w:t>
            </w:r>
          </w:p>
        </w:tc>
        <w:tc>
          <w:tcPr>
            <w:tcW w:w="12023" w:type="dxa"/>
            <w:gridSpan w:val="3"/>
            <w:shd w:val="clear" w:color="auto" w:fill="F2F2F2" w:themeFill="background1" w:themeFillShade="F2"/>
            <w:vAlign w:val="center"/>
          </w:tcPr>
          <w:p w14:paraId="564C49F9" w14:textId="77777777" w:rsidR="00860602" w:rsidRPr="00D9562D" w:rsidRDefault="00860602" w:rsidP="000504C3">
            <w:pPr>
              <w:spacing w:before="60" w:after="60"/>
              <w:jc w:val="center"/>
              <w:rPr>
                <w:rFonts w:ascii="Calibri Light" w:hAnsi="Calibri Light" w:cs="Calibri Light"/>
                <w:i/>
                <w:iCs/>
                <w:sz w:val="24"/>
                <w:szCs w:val="24"/>
              </w:rPr>
            </w:pPr>
            <w:r w:rsidRPr="00D9562D">
              <w:rPr>
                <w:rFonts w:ascii="Calibri Light" w:hAnsi="Calibri Light" w:cs="Calibri Light"/>
                <w:i/>
                <w:iCs/>
                <w:color w:val="FF0000"/>
                <w:sz w:val="24"/>
                <w:szCs w:val="24"/>
              </w:rPr>
              <w:t>(Pardavėjas nurodo gamintoją ir modelį)</w:t>
            </w:r>
          </w:p>
        </w:tc>
      </w:tr>
      <w:tr w:rsidR="00860602" w:rsidRPr="00DA5FFA" w14:paraId="12322C14" w14:textId="77777777" w:rsidTr="001F7705">
        <w:trPr>
          <w:trHeight w:val="288"/>
        </w:trPr>
        <w:tc>
          <w:tcPr>
            <w:tcW w:w="1424" w:type="dxa"/>
          </w:tcPr>
          <w:p w14:paraId="79BC63C0" w14:textId="77777777" w:rsidR="00860602" w:rsidRPr="00D9562D" w:rsidRDefault="00860602" w:rsidP="00860602">
            <w:pPr>
              <w:pStyle w:val="ListParagraph"/>
              <w:numPr>
                <w:ilvl w:val="1"/>
                <w:numId w:val="12"/>
              </w:numPr>
              <w:spacing w:before="60" w:after="60"/>
              <w:rPr>
                <w:rFonts w:ascii="Calibri Light" w:hAnsi="Calibri Light" w:cs="Calibri Light"/>
                <w:sz w:val="24"/>
                <w:szCs w:val="24"/>
                <w:lang w:val="en-GB"/>
              </w:rPr>
            </w:pPr>
          </w:p>
        </w:tc>
        <w:tc>
          <w:tcPr>
            <w:tcW w:w="1886" w:type="dxa"/>
          </w:tcPr>
          <w:p w14:paraId="4B4BC5B8" w14:textId="77777777" w:rsidR="00860602" w:rsidRPr="00D9562D" w:rsidRDefault="00860602" w:rsidP="000504C3">
            <w:pPr>
              <w:spacing w:before="60" w:after="60"/>
              <w:rPr>
                <w:rFonts w:ascii="Calibri Light" w:eastAsiaTheme="minorHAnsi" w:hAnsi="Calibri Light" w:cs="Calibri Light"/>
                <w:sz w:val="24"/>
                <w:szCs w:val="24"/>
              </w:rPr>
            </w:pPr>
            <w:r w:rsidRPr="00D9562D">
              <w:rPr>
                <w:rFonts w:ascii="Calibri Light" w:hAnsi="Calibri Light" w:cs="Calibri Light"/>
                <w:bCs/>
                <w:sz w:val="24"/>
                <w:szCs w:val="24"/>
              </w:rPr>
              <w:t>Įkroviklis</w:t>
            </w:r>
          </w:p>
        </w:tc>
        <w:tc>
          <w:tcPr>
            <w:tcW w:w="3709" w:type="dxa"/>
          </w:tcPr>
          <w:p w14:paraId="34ECFF2F" w14:textId="77777777" w:rsidR="00860602" w:rsidRPr="00D9562D" w:rsidRDefault="00860602" w:rsidP="000504C3">
            <w:pPr>
              <w:spacing w:before="60" w:after="60"/>
              <w:rPr>
                <w:rFonts w:ascii="Calibri Light" w:eastAsiaTheme="minorHAnsi" w:hAnsi="Calibri Light" w:cs="Calibri Light"/>
                <w:sz w:val="24"/>
                <w:szCs w:val="24"/>
              </w:rPr>
            </w:pPr>
            <w:r w:rsidRPr="00D9562D">
              <w:rPr>
                <w:rFonts w:ascii="Calibri Light" w:hAnsi="Calibri Light" w:cs="Calibri Light"/>
                <w:bCs/>
                <w:sz w:val="24"/>
                <w:szCs w:val="24"/>
                <w:lang w:val="en-GB"/>
              </w:rPr>
              <w:t>USB C – USB C jungtis, ne ma</w:t>
            </w:r>
            <w:r w:rsidRPr="00D9562D">
              <w:rPr>
                <w:rFonts w:ascii="Calibri Light" w:hAnsi="Calibri Light" w:cs="Calibri Light"/>
                <w:bCs/>
                <w:sz w:val="24"/>
                <w:szCs w:val="24"/>
              </w:rPr>
              <w:t xml:space="preserve">žiau nei </w:t>
            </w:r>
            <w:r w:rsidRPr="00D9562D">
              <w:rPr>
                <w:rFonts w:ascii="Calibri Light" w:hAnsi="Calibri Light" w:cs="Calibri Light"/>
                <w:bCs/>
                <w:sz w:val="24"/>
                <w:szCs w:val="24"/>
                <w:lang w:val="en-GB"/>
              </w:rPr>
              <w:t>25W galingumo</w:t>
            </w:r>
          </w:p>
        </w:tc>
        <w:tc>
          <w:tcPr>
            <w:tcW w:w="2222" w:type="dxa"/>
          </w:tcPr>
          <w:p w14:paraId="030671AA" w14:textId="77777777" w:rsidR="00860602" w:rsidRPr="00DA5FFA" w:rsidRDefault="00860602" w:rsidP="000504C3">
            <w:pPr>
              <w:spacing w:before="60" w:after="60"/>
              <w:rPr>
                <w:rFonts w:asciiTheme="minorHAnsi" w:hAnsiTheme="minorHAnsi" w:cstheme="minorHAnsi"/>
              </w:rPr>
            </w:pPr>
          </w:p>
        </w:tc>
        <w:tc>
          <w:tcPr>
            <w:tcW w:w="6092" w:type="dxa"/>
          </w:tcPr>
          <w:p w14:paraId="29433417" w14:textId="77777777" w:rsidR="00860602" w:rsidRPr="00DA5FFA" w:rsidRDefault="00860602" w:rsidP="000504C3">
            <w:pPr>
              <w:spacing w:before="60" w:after="60"/>
              <w:rPr>
                <w:rFonts w:asciiTheme="minorHAnsi" w:hAnsiTheme="minorHAnsi" w:cstheme="minorHAnsi"/>
              </w:rPr>
            </w:pPr>
          </w:p>
        </w:tc>
      </w:tr>
      <w:tr w:rsidR="00860602" w:rsidRPr="00DA5FFA" w14:paraId="7D095C67" w14:textId="77777777" w:rsidTr="001F7705">
        <w:trPr>
          <w:trHeight w:val="288"/>
        </w:trPr>
        <w:tc>
          <w:tcPr>
            <w:tcW w:w="1424" w:type="dxa"/>
          </w:tcPr>
          <w:p w14:paraId="29D1BDF4" w14:textId="77777777" w:rsidR="00860602" w:rsidRPr="00D9562D" w:rsidRDefault="00860602" w:rsidP="00860602">
            <w:pPr>
              <w:pStyle w:val="ListParagraph"/>
              <w:numPr>
                <w:ilvl w:val="1"/>
                <w:numId w:val="12"/>
              </w:numPr>
              <w:spacing w:before="60" w:after="60"/>
              <w:rPr>
                <w:rFonts w:ascii="Calibri Light" w:hAnsi="Calibri Light" w:cs="Calibri Light"/>
                <w:sz w:val="24"/>
                <w:szCs w:val="24"/>
                <w:lang w:val="en-GB"/>
              </w:rPr>
            </w:pPr>
          </w:p>
        </w:tc>
        <w:tc>
          <w:tcPr>
            <w:tcW w:w="1886" w:type="dxa"/>
          </w:tcPr>
          <w:p w14:paraId="6E710671" w14:textId="77777777" w:rsidR="00860602" w:rsidRPr="00D9562D" w:rsidRDefault="00860602" w:rsidP="000504C3">
            <w:pPr>
              <w:spacing w:before="60" w:after="60"/>
              <w:rPr>
                <w:rFonts w:ascii="Calibri Light" w:hAnsi="Calibri Light" w:cs="Calibri Light"/>
                <w:bCs/>
                <w:sz w:val="24"/>
                <w:szCs w:val="24"/>
              </w:rPr>
            </w:pPr>
            <w:r w:rsidRPr="00D9562D">
              <w:rPr>
                <w:rFonts w:ascii="Calibri Light" w:hAnsi="Calibri Light" w:cs="Calibri Light"/>
                <w:bCs/>
                <w:sz w:val="24"/>
                <w:szCs w:val="24"/>
              </w:rPr>
              <w:t>Laidas</w:t>
            </w:r>
          </w:p>
        </w:tc>
        <w:tc>
          <w:tcPr>
            <w:tcW w:w="3709" w:type="dxa"/>
          </w:tcPr>
          <w:p w14:paraId="0110FDDD" w14:textId="77777777" w:rsidR="00860602" w:rsidRPr="00D9562D" w:rsidRDefault="00860602" w:rsidP="000504C3">
            <w:pPr>
              <w:spacing w:before="60" w:after="60"/>
              <w:rPr>
                <w:rFonts w:ascii="Calibri Light" w:hAnsi="Calibri Light" w:cs="Calibri Light"/>
                <w:bCs/>
                <w:sz w:val="24"/>
                <w:szCs w:val="24"/>
                <w:lang w:val="en-GB"/>
              </w:rPr>
            </w:pPr>
            <w:r w:rsidRPr="00D9562D">
              <w:rPr>
                <w:rFonts w:ascii="Calibri Light" w:hAnsi="Calibri Light" w:cs="Calibri Light"/>
                <w:bCs/>
                <w:sz w:val="24"/>
                <w:szCs w:val="24"/>
                <w:lang w:val="en-GB"/>
              </w:rPr>
              <w:t>Ne ma</w:t>
            </w:r>
            <w:r w:rsidRPr="00D9562D">
              <w:rPr>
                <w:rFonts w:ascii="Calibri Light" w:hAnsi="Calibri Light" w:cs="Calibri Light"/>
                <w:bCs/>
                <w:sz w:val="24"/>
                <w:szCs w:val="24"/>
              </w:rPr>
              <w:t xml:space="preserve">žiau nei </w:t>
            </w:r>
            <w:r w:rsidRPr="00D9562D">
              <w:rPr>
                <w:rFonts w:ascii="Calibri Light" w:hAnsi="Calibri Light" w:cs="Calibri Light"/>
                <w:bCs/>
                <w:sz w:val="24"/>
                <w:szCs w:val="24"/>
                <w:lang w:val="en-GB"/>
              </w:rPr>
              <w:t>1m. USB C – USB C laidas komplekte</w:t>
            </w:r>
          </w:p>
        </w:tc>
        <w:tc>
          <w:tcPr>
            <w:tcW w:w="2222" w:type="dxa"/>
          </w:tcPr>
          <w:p w14:paraId="03E7AE7A" w14:textId="77777777" w:rsidR="00860602" w:rsidRPr="00DA5FFA" w:rsidRDefault="00860602" w:rsidP="000504C3">
            <w:pPr>
              <w:spacing w:before="60" w:after="60"/>
              <w:rPr>
                <w:rFonts w:asciiTheme="minorHAnsi" w:hAnsiTheme="minorHAnsi" w:cstheme="minorHAnsi"/>
              </w:rPr>
            </w:pPr>
          </w:p>
        </w:tc>
        <w:tc>
          <w:tcPr>
            <w:tcW w:w="6092" w:type="dxa"/>
          </w:tcPr>
          <w:p w14:paraId="6A1D31B8" w14:textId="77777777" w:rsidR="00860602" w:rsidRPr="00DA5FFA" w:rsidRDefault="00860602" w:rsidP="000504C3">
            <w:pPr>
              <w:spacing w:before="60" w:after="60"/>
              <w:rPr>
                <w:rFonts w:asciiTheme="minorHAnsi" w:hAnsiTheme="minorHAnsi" w:cstheme="minorHAnsi"/>
              </w:rPr>
            </w:pPr>
          </w:p>
        </w:tc>
      </w:tr>
      <w:tr w:rsidR="00860602" w:rsidRPr="00DA5FFA" w14:paraId="341169C4" w14:textId="77777777" w:rsidTr="001F7705">
        <w:trPr>
          <w:trHeight w:val="288"/>
        </w:trPr>
        <w:tc>
          <w:tcPr>
            <w:tcW w:w="1424" w:type="dxa"/>
          </w:tcPr>
          <w:p w14:paraId="6B2AE655" w14:textId="77777777" w:rsidR="00860602" w:rsidRPr="00D9562D" w:rsidRDefault="00860602" w:rsidP="00860602">
            <w:pPr>
              <w:pStyle w:val="ListParagraph"/>
              <w:numPr>
                <w:ilvl w:val="1"/>
                <w:numId w:val="12"/>
              </w:numPr>
              <w:spacing w:before="60" w:after="60"/>
              <w:rPr>
                <w:rFonts w:ascii="Calibri Light" w:hAnsi="Calibri Light" w:cs="Calibri Light"/>
                <w:sz w:val="24"/>
                <w:szCs w:val="24"/>
                <w:lang w:val="en-GB"/>
              </w:rPr>
            </w:pPr>
          </w:p>
        </w:tc>
        <w:tc>
          <w:tcPr>
            <w:tcW w:w="1886" w:type="dxa"/>
          </w:tcPr>
          <w:p w14:paraId="67D34216" w14:textId="77777777" w:rsidR="00860602" w:rsidRPr="00D9562D" w:rsidRDefault="00860602" w:rsidP="000504C3">
            <w:pPr>
              <w:spacing w:before="60" w:after="60"/>
              <w:rPr>
                <w:rFonts w:ascii="Calibri Light" w:hAnsi="Calibri Light" w:cs="Calibri Light"/>
                <w:bCs/>
                <w:sz w:val="24"/>
                <w:szCs w:val="24"/>
              </w:rPr>
            </w:pPr>
            <w:r w:rsidRPr="00D9562D">
              <w:rPr>
                <w:rFonts w:ascii="Calibri Light" w:hAnsi="Calibri Light" w:cs="Calibri Light"/>
                <w:bCs/>
                <w:sz w:val="24"/>
                <w:szCs w:val="24"/>
              </w:rPr>
              <w:t>Standartai</w:t>
            </w:r>
          </w:p>
        </w:tc>
        <w:tc>
          <w:tcPr>
            <w:tcW w:w="3709" w:type="dxa"/>
          </w:tcPr>
          <w:p w14:paraId="2E9B45E5" w14:textId="77777777" w:rsidR="00860602" w:rsidRPr="00D9562D" w:rsidRDefault="00860602" w:rsidP="000504C3">
            <w:pPr>
              <w:spacing w:before="60" w:after="60"/>
              <w:rPr>
                <w:rFonts w:ascii="Calibri Light" w:hAnsi="Calibri Light" w:cs="Calibri Light"/>
                <w:bCs/>
                <w:sz w:val="24"/>
                <w:szCs w:val="24"/>
                <w:lang w:val="en-GB"/>
              </w:rPr>
            </w:pPr>
            <w:r w:rsidRPr="00D9562D">
              <w:rPr>
                <w:rFonts w:ascii="Calibri Light" w:hAnsi="Calibri Light" w:cs="Calibri Light"/>
                <w:bCs/>
                <w:sz w:val="24"/>
                <w:szCs w:val="24"/>
                <w:lang w:val="en-GB"/>
              </w:rPr>
              <w:t>Ne praščiau nei PD, CEE 7 Standart</w:t>
            </w:r>
          </w:p>
        </w:tc>
        <w:tc>
          <w:tcPr>
            <w:tcW w:w="2222" w:type="dxa"/>
          </w:tcPr>
          <w:p w14:paraId="15D53E5B" w14:textId="77777777" w:rsidR="00860602" w:rsidRPr="00DA5FFA" w:rsidRDefault="00860602" w:rsidP="000504C3">
            <w:pPr>
              <w:spacing w:before="60" w:after="60"/>
              <w:rPr>
                <w:rFonts w:asciiTheme="minorHAnsi" w:hAnsiTheme="minorHAnsi" w:cstheme="minorHAnsi"/>
              </w:rPr>
            </w:pPr>
          </w:p>
        </w:tc>
        <w:tc>
          <w:tcPr>
            <w:tcW w:w="6092" w:type="dxa"/>
          </w:tcPr>
          <w:p w14:paraId="30C5EC92" w14:textId="77777777" w:rsidR="00860602" w:rsidRPr="00DA5FFA" w:rsidRDefault="00860602" w:rsidP="000504C3">
            <w:pPr>
              <w:spacing w:before="60" w:after="60"/>
              <w:rPr>
                <w:rFonts w:asciiTheme="minorHAnsi" w:hAnsiTheme="minorHAnsi" w:cstheme="minorHAnsi"/>
              </w:rPr>
            </w:pPr>
          </w:p>
        </w:tc>
      </w:tr>
      <w:tr w:rsidR="00860602" w:rsidRPr="00DA5FFA" w14:paraId="45AC8283" w14:textId="77777777" w:rsidTr="001F7705">
        <w:trPr>
          <w:trHeight w:val="312"/>
        </w:trPr>
        <w:tc>
          <w:tcPr>
            <w:tcW w:w="3310" w:type="dxa"/>
            <w:gridSpan w:val="2"/>
            <w:shd w:val="clear" w:color="auto" w:fill="F2F2F2" w:themeFill="background1" w:themeFillShade="F2"/>
            <w:vAlign w:val="center"/>
          </w:tcPr>
          <w:p w14:paraId="1B135E0B" w14:textId="77777777" w:rsidR="00860602" w:rsidRPr="00E80200" w:rsidRDefault="00860602" w:rsidP="00860602">
            <w:pPr>
              <w:pStyle w:val="ListParagraph"/>
              <w:numPr>
                <w:ilvl w:val="0"/>
                <w:numId w:val="12"/>
              </w:numPr>
              <w:spacing w:before="60" w:after="60"/>
              <w:rPr>
                <w:rFonts w:asciiTheme="minorHAnsi" w:hAnsiTheme="minorHAnsi" w:cstheme="minorHAnsi"/>
                <w:b/>
                <w:bCs/>
                <w:i/>
                <w:iCs/>
                <w:color w:val="808080" w:themeColor="background1" w:themeShade="80"/>
              </w:rPr>
            </w:pPr>
            <w:r w:rsidRPr="00E80200">
              <w:rPr>
                <w:rFonts w:asciiTheme="minorHAnsi" w:hAnsiTheme="minorHAnsi" w:cstheme="minorHAnsi"/>
                <w:b/>
                <w:bCs/>
                <w:i/>
                <w:iCs/>
              </w:rPr>
              <w:t>Nešiojamas įkroviklis (power Bank)</w:t>
            </w:r>
          </w:p>
        </w:tc>
        <w:tc>
          <w:tcPr>
            <w:tcW w:w="12023" w:type="dxa"/>
            <w:gridSpan w:val="3"/>
            <w:shd w:val="clear" w:color="auto" w:fill="F2F2F2" w:themeFill="background1" w:themeFillShade="F2"/>
            <w:vAlign w:val="center"/>
          </w:tcPr>
          <w:p w14:paraId="510B9DAB" w14:textId="77777777" w:rsidR="00860602" w:rsidRPr="00DA5FFA" w:rsidRDefault="00860602" w:rsidP="000504C3">
            <w:pPr>
              <w:spacing w:before="60" w:after="60"/>
              <w:jc w:val="center"/>
              <w:rPr>
                <w:rFonts w:asciiTheme="minorHAnsi" w:hAnsiTheme="minorHAnsi" w:cstheme="minorHAnsi"/>
                <w:i/>
                <w:iCs/>
              </w:rPr>
            </w:pPr>
            <w:r w:rsidRPr="00DA5FFA">
              <w:rPr>
                <w:rFonts w:asciiTheme="minorHAnsi" w:hAnsiTheme="minorHAnsi" w:cstheme="minorHAnsi"/>
                <w:i/>
                <w:iCs/>
                <w:color w:val="FF0000"/>
              </w:rPr>
              <w:t>(Pardavėjas nurodo gamintoją ir modelį)</w:t>
            </w:r>
          </w:p>
        </w:tc>
      </w:tr>
      <w:tr w:rsidR="00860602" w:rsidRPr="00DA5FFA" w14:paraId="53653157" w14:textId="77777777" w:rsidTr="001F7705">
        <w:trPr>
          <w:trHeight w:val="288"/>
        </w:trPr>
        <w:tc>
          <w:tcPr>
            <w:tcW w:w="1424" w:type="dxa"/>
          </w:tcPr>
          <w:p w14:paraId="0617A9D2" w14:textId="77777777" w:rsidR="00860602" w:rsidRPr="00D9562D" w:rsidRDefault="00860602" w:rsidP="00860602">
            <w:pPr>
              <w:pStyle w:val="ListParagraph"/>
              <w:numPr>
                <w:ilvl w:val="1"/>
                <w:numId w:val="12"/>
              </w:numPr>
              <w:spacing w:before="60" w:after="60"/>
              <w:rPr>
                <w:rFonts w:ascii="Calibri Light" w:hAnsi="Calibri Light" w:cs="Calibri Light"/>
                <w:sz w:val="24"/>
                <w:szCs w:val="24"/>
                <w:lang w:val="en-GB"/>
              </w:rPr>
            </w:pPr>
          </w:p>
        </w:tc>
        <w:tc>
          <w:tcPr>
            <w:tcW w:w="1886" w:type="dxa"/>
          </w:tcPr>
          <w:p w14:paraId="54DA82AD" w14:textId="77777777" w:rsidR="00860602" w:rsidRPr="00D9562D" w:rsidRDefault="00860602" w:rsidP="000504C3">
            <w:pPr>
              <w:spacing w:before="60" w:after="60"/>
              <w:rPr>
                <w:rFonts w:ascii="Calibri Light" w:eastAsiaTheme="minorHAnsi" w:hAnsi="Calibri Light" w:cs="Calibri Light"/>
                <w:sz w:val="24"/>
                <w:szCs w:val="24"/>
              </w:rPr>
            </w:pPr>
            <w:r w:rsidRPr="00D9562D">
              <w:rPr>
                <w:rFonts w:ascii="Calibri Light" w:hAnsi="Calibri Light" w:cs="Calibri Light"/>
                <w:bCs/>
                <w:sz w:val="24"/>
                <w:szCs w:val="24"/>
              </w:rPr>
              <w:t>Talpa</w:t>
            </w:r>
          </w:p>
        </w:tc>
        <w:tc>
          <w:tcPr>
            <w:tcW w:w="3709" w:type="dxa"/>
          </w:tcPr>
          <w:p w14:paraId="5DD41930" w14:textId="77777777" w:rsidR="00860602" w:rsidRPr="00D9562D" w:rsidRDefault="00860602" w:rsidP="000504C3">
            <w:pPr>
              <w:spacing w:before="60" w:after="60"/>
              <w:rPr>
                <w:rFonts w:ascii="Calibri Light" w:eastAsiaTheme="minorHAnsi" w:hAnsi="Calibri Light" w:cs="Calibri Light"/>
                <w:sz w:val="24"/>
                <w:szCs w:val="24"/>
              </w:rPr>
            </w:pPr>
            <w:r w:rsidRPr="00D9562D">
              <w:rPr>
                <w:rFonts w:ascii="Calibri Light" w:hAnsi="Calibri Light" w:cs="Calibri Light"/>
                <w:bCs/>
                <w:sz w:val="24"/>
                <w:szCs w:val="24"/>
                <w:lang w:val="en-GB"/>
              </w:rPr>
              <w:t>Ne mažiau nei 20 000 mAh</w:t>
            </w:r>
          </w:p>
        </w:tc>
        <w:tc>
          <w:tcPr>
            <w:tcW w:w="2222" w:type="dxa"/>
          </w:tcPr>
          <w:p w14:paraId="2CD72752" w14:textId="77777777" w:rsidR="00860602" w:rsidRPr="00DA5FFA" w:rsidRDefault="00860602" w:rsidP="000504C3">
            <w:pPr>
              <w:spacing w:before="60" w:after="60"/>
              <w:rPr>
                <w:rFonts w:asciiTheme="minorHAnsi" w:hAnsiTheme="minorHAnsi" w:cstheme="minorHAnsi"/>
              </w:rPr>
            </w:pPr>
          </w:p>
        </w:tc>
        <w:tc>
          <w:tcPr>
            <w:tcW w:w="6092" w:type="dxa"/>
          </w:tcPr>
          <w:p w14:paraId="550C494F" w14:textId="77777777" w:rsidR="00860602" w:rsidRPr="00DA5FFA" w:rsidRDefault="00860602" w:rsidP="000504C3">
            <w:pPr>
              <w:spacing w:before="60" w:after="60"/>
              <w:rPr>
                <w:rFonts w:asciiTheme="minorHAnsi" w:hAnsiTheme="minorHAnsi" w:cstheme="minorHAnsi"/>
              </w:rPr>
            </w:pPr>
          </w:p>
        </w:tc>
      </w:tr>
      <w:tr w:rsidR="00860602" w:rsidRPr="00DA5FFA" w14:paraId="6BA9AA46" w14:textId="77777777" w:rsidTr="001F7705">
        <w:trPr>
          <w:trHeight w:val="288"/>
        </w:trPr>
        <w:tc>
          <w:tcPr>
            <w:tcW w:w="1424" w:type="dxa"/>
          </w:tcPr>
          <w:p w14:paraId="6C22C80B" w14:textId="77777777" w:rsidR="00860602" w:rsidRPr="00D9562D" w:rsidRDefault="00860602" w:rsidP="00860602">
            <w:pPr>
              <w:pStyle w:val="ListParagraph"/>
              <w:numPr>
                <w:ilvl w:val="1"/>
                <w:numId w:val="12"/>
              </w:numPr>
              <w:spacing w:before="60" w:after="60"/>
              <w:rPr>
                <w:rFonts w:ascii="Calibri Light" w:hAnsi="Calibri Light" w:cs="Calibri Light"/>
                <w:sz w:val="24"/>
                <w:szCs w:val="24"/>
                <w:lang w:val="en-GB"/>
              </w:rPr>
            </w:pPr>
          </w:p>
        </w:tc>
        <w:tc>
          <w:tcPr>
            <w:tcW w:w="1886" w:type="dxa"/>
          </w:tcPr>
          <w:p w14:paraId="0D614E5A" w14:textId="77777777" w:rsidR="00860602" w:rsidRPr="00D9562D" w:rsidRDefault="00860602" w:rsidP="000504C3">
            <w:pPr>
              <w:spacing w:before="60" w:after="60"/>
              <w:rPr>
                <w:rFonts w:ascii="Calibri Light" w:hAnsi="Calibri Light" w:cs="Calibri Light"/>
                <w:bCs/>
                <w:sz w:val="24"/>
                <w:szCs w:val="24"/>
              </w:rPr>
            </w:pPr>
            <w:r w:rsidRPr="00D9562D">
              <w:rPr>
                <w:rFonts w:ascii="Calibri Light" w:hAnsi="Calibri Light" w:cs="Calibri Light"/>
                <w:bCs/>
                <w:sz w:val="24"/>
                <w:szCs w:val="24"/>
              </w:rPr>
              <w:t>Galia</w:t>
            </w:r>
          </w:p>
        </w:tc>
        <w:tc>
          <w:tcPr>
            <w:tcW w:w="3709" w:type="dxa"/>
          </w:tcPr>
          <w:p w14:paraId="69078C03" w14:textId="77777777" w:rsidR="00860602" w:rsidRPr="00D9562D" w:rsidRDefault="00860602" w:rsidP="000504C3">
            <w:pPr>
              <w:spacing w:before="60" w:after="60"/>
              <w:rPr>
                <w:rFonts w:ascii="Calibri Light" w:hAnsi="Calibri Light" w:cs="Calibri Light"/>
                <w:bCs/>
                <w:sz w:val="24"/>
                <w:szCs w:val="24"/>
                <w:lang w:val="en-GB"/>
              </w:rPr>
            </w:pPr>
            <w:r w:rsidRPr="00D9562D">
              <w:rPr>
                <w:rFonts w:ascii="Calibri Light" w:hAnsi="Calibri Light" w:cs="Calibri Light"/>
                <w:bCs/>
                <w:sz w:val="24"/>
                <w:szCs w:val="24"/>
                <w:lang w:val="en-GB"/>
              </w:rPr>
              <w:t>Ne ma</w:t>
            </w:r>
            <w:r w:rsidRPr="00D9562D">
              <w:rPr>
                <w:rFonts w:ascii="Calibri Light" w:hAnsi="Calibri Light" w:cs="Calibri Light"/>
                <w:bCs/>
                <w:sz w:val="24"/>
                <w:szCs w:val="24"/>
              </w:rPr>
              <w:t xml:space="preserve">žiau nei </w:t>
            </w:r>
            <w:r w:rsidRPr="00D9562D">
              <w:rPr>
                <w:rFonts w:ascii="Calibri Light" w:hAnsi="Calibri Light" w:cs="Calibri Light"/>
                <w:bCs/>
                <w:sz w:val="24"/>
                <w:szCs w:val="24"/>
                <w:lang w:val="en-GB"/>
              </w:rPr>
              <w:t>45 w PD</w:t>
            </w:r>
          </w:p>
        </w:tc>
        <w:tc>
          <w:tcPr>
            <w:tcW w:w="2222" w:type="dxa"/>
          </w:tcPr>
          <w:p w14:paraId="61934D91" w14:textId="77777777" w:rsidR="00860602" w:rsidRPr="00DA5FFA" w:rsidRDefault="00860602" w:rsidP="000504C3">
            <w:pPr>
              <w:spacing w:before="60" w:after="60"/>
              <w:rPr>
                <w:rFonts w:asciiTheme="minorHAnsi" w:hAnsiTheme="minorHAnsi" w:cstheme="minorHAnsi"/>
              </w:rPr>
            </w:pPr>
          </w:p>
        </w:tc>
        <w:tc>
          <w:tcPr>
            <w:tcW w:w="6092" w:type="dxa"/>
          </w:tcPr>
          <w:p w14:paraId="6B13A4E4" w14:textId="77777777" w:rsidR="00860602" w:rsidRPr="00DA5FFA" w:rsidRDefault="00860602" w:rsidP="000504C3">
            <w:pPr>
              <w:spacing w:before="60" w:after="60"/>
              <w:rPr>
                <w:rFonts w:asciiTheme="minorHAnsi" w:hAnsiTheme="minorHAnsi" w:cstheme="minorHAnsi"/>
              </w:rPr>
            </w:pPr>
          </w:p>
        </w:tc>
      </w:tr>
      <w:tr w:rsidR="00860602" w:rsidRPr="00DA5FFA" w14:paraId="23BEA26D" w14:textId="77777777" w:rsidTr="001F7705">
        <w:trPr>
          <w:trHeight w:val="288"/>
        </w:trPr>
        <w:tc>
          <w:tcPr>
            <w:tcW w:w="1424" w:type="dxa"/>
          </w:tcPr>
          <w:p w14:paraId="66F62B8D" w14:textId="77777777" w:rsidR="00860602" w:rsidRPr="00D9562D" w:rsidRDefault="00860602" w:rsidP="00860602">
            <w:pPr>
              <w:pStyle w:val="ListParagraph"/>
              <w:numPr>
                <w:ilvl w:val="1"/>
                <w:numId w:val="12"/>
              </w:numPr>
              <w:spacing w:before="60" w:after="60"/>
              <w:rPr>
                <w:rFonts w:ascii="Calibri Light" w:hAnsi="Calibri Light" w:cs="Calibri Light"/>
                <w:sz w:val="24"/>
                <w:szCs w:val="24"/>
                <w:lang w:val="en-GB"/>
              </w:rPr>
            </w:pPr>
          </w:p>
        </w:tc>
        <w:tc>
          <w:tcPr>
            <w:tcW w:w="1886" w:type="dxa"/>
          </w:tcPr>
          <w:p w14:paraId="0CF19E43" w14:textId="77777777" w:rsidR="00860602" w:rsidRPr="00D9562D" w:rsidRDefault="00860602" w:rsidP="000504C3">
            <w:pPr>
              <w:spacing w:before="60" w:after="60"/>
              <w:rPr>
                <w:rFonts w:ascii="Calibri Light" w:hAnsi="Calibri Light" w:cs="Calibri Light"/>
                <w:bCs/>
                <w:sz w:val="24"/>
                <w:szCs w:val="24"/>
              </w:rPr>
            </w:pPr>
            <w:r w:rsidRPr="00D9562D">
              <w:rPr>
                <w:rFonts w:ascii="Calibri Light" w:hAnsi="Calibri Light" w:cs="Calibri Light"/>
                <w:bCs/>
                <w:sz w:val="24"/>
                <w:szCs w:val="24"/>
              </w:rPr>
              <w:t>Prisijungimai</w:t>
            </w:r>
          </w:p>
        </w:tc>
        <w:tc>
          <w:tcPr>
            <w:tcW w:w="3709" w:type="dxa"/>
          </w:tcPr>
          <w:p w14:paraId="2C51223E" w14:textId="77777777" w:rsidR="00860602" w:rsidRPr="00D9562D" w:rsidRDefault="00860602" w:rsidP="000504C3">
            <w:pPr>
              <w:spacing w:before="60" w:after="60"/>
              <w:rPr>
                <w:rFonts w:ascii="Calibri Light" w:hAnsi="Calibri Light" w:cs="Calibri Light"/>
                <w:bCs/>
                <w:sz w:val="24"/>
                <w:szCs w:val="24"/>
              </w:rPr>
            </w:pPr>
            <w:r w:rsidRPr="00D9562D">
              <w:rPr>
                <w:rFonts w:ascii="Calibri Light" w:hAnsi="Calibri Light" w:cs="Calibri Light"/>
                <w:bCs/>
                <w:sz w:val="24"/>
                <w:szCs w:val="24"/>
                <w:lang w:val="en-GB"/>
              </w:rPr>
              <w:t>Ne ma</w:t>
            </w:r>
            <w:r w:rsidRPr="00D9562D">
              <w:rPr>
                <w:rFonts w:ascii="Calibri Light" w:hAnsi="Calibri Light" w:cs="Calibri Light"/>
                <w:bCs/>
                <w:sz w:val="24"/>
                <w:szCs w:val="24"/>
              </w:rPr>
              <w:t xml:space="preserve">žiau nei </w:t>
            </w:r>
            <w:r w:rsidRPr="00D9562D">
              <w:rPr>
                <w:rFonts w:ascii="Calibri Light" w:hAnsi="Calibri Light" w:cs="Calibri Light"/>
                <w:bCs/>
                <w:sz w:val="24"/>
                <w:szCs w:val="24"/>
                <w:lang w:val="en-GB"/>
              </w:rPr>
              <w:t>3-j</w:t>
            </w:r>
            <w:r w:rsidRPr="00D9562D">
              <w:rPr>
                <w:rFonts w:ascii="Calibri Light" w:hAnsi="Calibri Light" w:cs="Calibri Light"/>
                <w:bCs/>
                <w:sz w:val="24"/>
                <w:szCs w:val="24"/>
              </w:rPr>
              <w:t>ų įrenginių krovimo galimybė vienu metu</w:t>
            </w:r>
          </w:p>
        </w:tc>
        <w:tc>
          <w:tcPr>
            <w:tcW w:w="2222" w:type="dxa"/>
          </w:tcPr>
          <w:p w14:paraId="3F9B7D50" w14:textId="77777777" w:rsidR="00860602" w:rsidRPr="00DA5FFA" w:rsidRDefault="00860602" w:rsidP="000504C3">
            <w:pPr>
              <w:spacing w:before="60" w:after="60"/>
              <w:rPr>
                <w:rFonts w:asciiTheme="minorHAnsi" w:hAnsiTheme="minorHAnsi" w:cstheme="minorHAnsi"/>
              </w:rPr>
            </w:pPr>
          </w:p>
        </w:tc>
        <w:tc>
          <w:tcPr>
            <w:tcW w:w="6092" w:type="dxa"/>
          </w:tcPr>
          <w:p w14:paraId="4B234944" w14:textId="77777777" w:rsidR="00860602" w:rsidRPr="00DA5FFA" w:rsidRDefault="00860602" w:rsidP="000504C3">
            <w:pPr>
              <w:spacing w:before="60" w:after="60"/>
              <w:rPr>
                <w:rFonts w:asciiTheme="minorHAnsi" w:hAnsiTheme="minorHAnsi" w:cstheme="minorHAnsi"/>
              </w:rPr>
            </w:pPr>
          </w:p>
        </w:tc>
      </w:tr>
      <w:tr w:rsidR="00860602" w:rsidRPr="00DA5FFA" w14:paraId="7BBA9469" w14:textId="77777777" w:rsidTr="001F7705">
        <w:trPr>
          <w:trHeight w:val="312"/>
        </w:trPr>
        <w:tc>
          <w:tcPr>
            <w:tcW w:w="3310" w:type="dxa"/>
            <w:gridSpan w:val="2"/>
            <w:shd w:val="clear" w:color="auto" w:fill="F2F2F2" w:themeFill="background1" w:themeFillShade="F2"/>
            <w:vAlign w:val="center"/>
          </w:tcPr>
          <w:p w14:paraId="6369F893" w14:textId="77777777" w:rsidR="00860602" w:rsidRPr="00E80200" w:rsidRDefault="00860602" w:rsidP="00860602">
            <w:pPr>
              <w:pStyle w:val="ListParagraph"/>
              <w:numPr>
                <w:ilvl w:val="0"/>
                <w:numId w:val="12"/>
              </w:numPr>
              <w:spacing w:before="60" w:after="60"/>
              <w:rPr>
                <w:rFonts w:asciiTheme="minorHAnsi" w:hAnsiTheme="minorHAnsi" w:cstheme="minorHAnsi"/>
                <w:b/>
                <w:bCs/>
                <w:i/>
                <w:iCs/>
                <w:color w:val="808080" w:themeColor="background1" w:themeShade="80"/>
              </w:rPr>
            </w:pPr>
            <w:r w:rsidRPr="00E80200">
              <w:rPr>
                <w:rFonts w:asciiTheme="minorHAnsi" w:hAnsiTheme="minorHAnsi" w:cstheme="minorHAnsi"/>
                <w:b/>
                <w:bCs/>
                <w:i/>
                <w:iCs/>
              </w:rPr>
              <w:t>Belaidė pelė</w:t>
            </w:r>
          </w:p>
        </w:tc>
        <w:tc>
          <w:tcPr>
            <w:tcW w:w="12023" w:type="dxa"/>
            <w:gridSpan w:val="3"/>
            <w:shd w:val="clear" w:color="auto" w:fill="F2F2F2" w:themeFill="background1" w:themeFillShade="F2"/>
            <w:vAlign w:val="center"/>
          </w:tcPr>
          <w:p w14:paraId="73721C74" w14:textId="77777777" w:rsidR="00860602" w:rsidRPr="00DA5FFA" w:rsidRDefault="00860602" w:rsidP="000504C3">
            <w:pPr>
              <w:spacing w:before="60" w:after="60"/>
              <w:jc w:val="center"/>
              <w:rPr>
                <w:rFonts w:asciiTheme="minorHAnsi" w:hAnsiTheme="minorHAnsi" w:cstheme="minorHAnsi"/>
                <w:i/>
                <w:iCs/>
              </w:rPr>
            </w:pPr>
            <w:r w:rsidRPr="00DA5FFA">
              <w:rPr>
                <w:rFonts w:asciiTheme="minorHAnsi" w:hAnsiTheme="minorHAnsi" w:cstheme="minorHAnsi"/>
                <w:i/>
                <w:iCs/>
                <w:color w:val="FF0000"/>
              </w:rPr>
              <w:t>(Pardavėjas nurodo gamintoją ir modelį)</w:t>
            </w:r>
          </w:p>
        </w:tc>
      </w:tr>
      <w:tr w:rsidR="00860602" w:rsidRPr="00DA5FFA" w14:paraId="609EF2AA" w14:textId="77777777" w:rsidTr="001F7705">
        <w:trPr>
          <w:trHeight w:val="288"/>
        </w:trPr>
        <w:tc>
          <w:tcPr>
            <w:tcW w:w="1424" w:type="dxa"/>
          </w:tcPr>
          <w:p w14:paraId="3FDC6D2A" w14:textId="77777777" w:rsidR="00860602" w:rsidRPr="00D9562D" w:rsidRDefault="00860602" w:rsidP="00860602">
            <w:pPr>
              <w:pStyle w:val="ListParagraph"/>
              <w:numPr>
                <w:ilvl w:val="1"/>
                <w:numId w:val="12"/>
              </w:numPr>
              <w:spacing w:before="60" w:after="60"/>
              <w:rPr>
                <w:rFonts w:ascii="Calibri Light" w:hAnsi="Calibri Light" w:cs="Calibri Light"/>
                <w:sz w:val="24"/>
                <w:szCs w:val="24"/>
                <w:lang w:val="en-GB"/>
              </w:rPr>
            </w:pPr>
          </w:p>
        </w:tc>
        <w:tc>
          <w:tcPr>
            <w:tcW w:w="1886" w:type="dxa"/>
          </w:tcPr>
          <w:p w14:paraId="0654C931" w14:textId="77777777" w:rsidR="00860602" w:rsidRPr="00D9562D" w:rsidRDefault="00860602" w:rsidP="000504C3">
            <w:pPr>
              <w:spacing w:before="60" w:after="60"/>
              <w:rPr>
                <w:rFonts w:ascii="Calibri Light" w:eastAsiaTheme="minorHAnsi" w:hAnsi="Calibri Light" w:cs="Calibri Light"/>
                <w:sz w:val="24"/>
                <w:szCs w:val="24"/>
              </w:rPr>
            </w:pPr>
            <w:r w:rsidRPr="00D9562D">
              <w:rPr>
                <w:rFonts w:ascii="Calibri Light" w:hAnsi="Calibri Light" w:cs="Calibri Light"/>
                <w:bCs/>
                <w:sz w:val="24"/>
                <w:szCs w:val="24"/>
              </w:rPr>
              <w:t>Tipas</w:t>
            </w:r>
          </w:p>
        </w:tc>
        <w:tc>
          <w:tcPr>
            <w:tcW w:w="3709" w:type="dxa"/>
          </w:tcPr>
          <w:p w14:paraId="7DB7039C" w14:textId="77777777" w:rsidR="00860602" w:rsidRPr="00D9562D" w:rsidRDefault="00860602" w:rsidP="000504C3">
            <w:pPr>
              <w:spacing w:before="60" w:after="60"/>
              <w:rPr>
                <w:rFonts w:ascii="Calibri Light" w:eastAsiaTheme="minorHAnsi" w:hAnsi="Calibri Light" w:cs="Calibri Light"/>
                <w:sz w:val="24"/>
                <w:szCs w:val="24"/>
              </w:rPr>
            </w:pPr>
            <w:r w:rsidRPr="00D9562D">
              <w:rPr>
                <w:rFonts w:ascii="Calibri Light" w:hAnsi="Calibri Light" w:cs="Calibri Light"/>
                <w:bCs/>
                <w:sz w:val="24"/>
                <w:szCs w:val="24"/>
                <w:lang w:val="en-GB"/>
              </w:rPr>
              <w:t>Optine, ne mažiau nei 1000 DPI, mygtuk</w:t>
            </w:r>
            <w:r w:rsidRPr="00D9562D">
              <w:rPr>
                <w:rFonts w:ascii="Calibri Light" w:hAnsi="Calibri Light" w:cs="Calibri Light"/>
                <w:bCs/>
                <w:sz w:val="24"/>
                <w:szCs w:val="24"/>
              </w:rPr>
              <w:t xml:space="preserve">ų kiekis ne mažiau nei </w:t>
            </w:r>
            <w:r w:rsidRPr="00D9562D">
              <w:rPr>
                <w:rFonts w:ascii="Calibri Light" w:hAnsi="Calibri Light" w:cs="Calibri Light"/>
                <w:bCs/>
                <w:sz w:val="24"/>
                <w:szCs w:val="24"/>
                <w:lang w:val="en-GB"/>
              </w:rPr>
              <w:t>2, su belaid</w:t>
            </w:r>
            <w:r w:rsidRPr="00D9562D">
              <w:rPr>
                <w:rFonts w:ascii="Calibri Light" w:hAnsi="Calibri Light" w:cs="Calibri Light"/>
                <w:bCs/>
                <w:sz w:val="24"/>
                <w:szCs w:val="24"/>
              </w:rPr>
              <w:t>žių USB sujungimu</w:t>
            </w:r>
          </w:p>
        </w:tc>
        <w:tc>
          <w:tcPr>
            <w:tcW w:w="2222" w:type="dxa"/>
          </w:tcPr>
          <w:p w14:paraId="71127B51" w14:textId="77777777" w:rsidR="00860602" w:rsidRPr="00DA5FFA" w:rsidRDefault="00860602" w:rsidP="000504C3">
            <w:pPr>
              <w:spacing w:before="60" w:after="60"/>
              <w:rPr>
                <w:rFonts w:asciiTheme="minorHAnsi" w:hAnsiTheme="minorHAnsi" w:cstheme="minorHAnsi"/>
              </w:rPr>
            </w:pPr>
          </w:p>
        </w:tc>
        <w:tc>
          <w:tcPr>
            <w:tcW w:w="6092" w:type="dxa"/>
          </w:tcPr>
          <w:p w14:paraId="6D11D82C" w14:textId="77777777" w:rsidR="00860602" w:rsidRPr="00DA5FFA" w:rsidRDefault="00860602" w:rsidP="000504C3">
            <w:pPr>
              <w:spacing w:before="60" w:after="60"/>
              <w:rPr>
                <w:rFonts w:asciiTheme="minorHAnsi" w:hAnsiTheme="minorHAnsi" w:cstheme="minorHAnsi"/>
              </w:rPr>
            </w:pPr>
          </w:p>
        </w:tc>
      </w:tr>
      <w:tr w:rsidR="00860602" w:rsidRPr="00DA5FFA" w14:paraId="70510689" w14:textId="77777777" w:rsidTr="001F7705">
        <w:trPr>
          <w:trHeight w:val="312"/>
        </w:trPr>
        <w:tc>
          <w:tcPr>
            <w:tcW w:w="3310" w:type="dxa"/>
            <w:gridSpan w:val="2"/>
            <w:shd w:val="clear" w:color="auto" w:fill="F2F2F2" w:themeFill="background1" w:themeFillShade="F2"/>
            <w:vAlign w:val="center"/>
          </w:tcPr>
          <w:p w14:paraId="4CD04623" w14:textId="77777777" w:rsidR="00860602" w:rsidRPr="00E80200" w:rsidRDefault="00860602" w:rsidP="00860602">
            <w:pPr>
              <w:pStyle w:val="ListParagraph"/>
              <w:numPr>
                <w:ilvl w:val="0"/>
                <w:numId w:val="12"/>
              </w:numPr>
              <w:spacing w:before="60" w:after="60"/>
              <w:rPr>
                <w:rFonts w:asciiTheme="minorHAnsi" w:hAnsiTheme="minorHAnsi" w:cstheme="minorHAnsi"/>
                <w:b/>
                <w:bCs/>
                <w:i/>
                <w:iCs/>
                <w:color w:val="808080" w:themeColor="background1" w:themeShade="80"/>
              </w:rPr>
            </w:pPr>
            <w:r w:rsidRPr="00E80200">
              <w:rPr>
                <w:rFonts w:asciiTheme="minorHAnsi" w:hAnsiTheme="minorHAnsi" w:cstheme="minorHAnsi"/>
                <w:b/>
                <w:bCs/>
                <w:i/>
                <w:iCs/>
              </w:rPr>
              <w:t>USB Klaviatūra</w:t>
            </w:r>
          </w:p>
        </w:tc>
        <w:tc>
          <w:tcPr>
            <w:tcW w:w="12023" w:type="dxa"/>
            <w:gridSpan w:val="3"/>
            <w:shd w:val="clear" w:color="auto" w:fill="F2F2F2" w:themeFill="background1" w:themeFillShade="F2"/>
            <w:vAlign w:val="center"/>
          </w:tcPr>
          <w:p w14:paraId="6D1F9982" w14:textId="77777777" w:rsidR="00860602" w:rsidRPr="00DA5FFA" w:rsidRDefault="00860602" w:rsidP="000504C3">
            <w:pPr>
              <w:spacing w:before="60" w:after="60"/>
              <w:jc w:val="center"/>
              <w:rPr>
                <w:rFonts w:asciiTheme="minorHAnsi" w:hAnsiTheme="minorHAnsi" w:cstheme="minorHAnsi"/>
                <w:i/>
                <w:iCs/>
              </w:rPr>
            </w:pPr>
            <w:r w:rsidRPr="00DA5FFA">
              <w:rPr>
                <w:rFonts w:asciiTheme="minorHAnsi" w:hAnsiTheme="minorHAnsi" w:cstheme="minorHAnsi"/>
                <w:i/>
                <w:iCs/>
                <w:color w:val="FF0000"/>
              </w:rPr>
              <w:t>(Pardavėjas nurodo gamintoją ir modelį)</w:t>
            </w:r>
          </w:p>
        </w:tc>
      </w:tr>
      <w:tr w:rsidR="00860602" w:rsidRPr="00DA5FFA" w14:paraId="0DDD5915" w14:textId="77777777" w:rsidTr="001F7705">
        <w:trPr>
          <w:trHeight w:val="288"/>
        </w:trPr>
        <w:tc>
          <w:tcPr>
            <w:tcW w:w="1424" w:type="dxa"/>
          </w:tcPr>
          <w:p w14:paraId="6F74AEC7" w14:textId="77777777" w:rsidR="00860602" w:rsidRPr="00D9562D" w:rsidRDefault="00860602" w:rsidP="00860602">
            <w:pPr>
              <w:pStyle w:val="ListParagraph"/>
              <w:numPr>
                <w:ilvl w:val="1"/>
                <w:numId w:val="12"/>
              </w:numPr>
              <w:spacing w:before="60" w:after="60"/>
              <w:rPr>
                <w:rFonts w:ascii="Calibri Light" w:hAnsi="Calibri Light" w:cs="Calibri Light"/>
                <w:sz w:val="24"/>
                <w:szCs w:val="24"/>
                <w:lang w:val="en-GB"/>
              </w:rPr>
            </w:pPr>
          </w:p>
        </w:tc>
        <w:tc>
          <w:tcPr>
            <w:tcW w:w="1886" w:type="dxa"/>
          </w:tcPr>
          <w:p w14:paraId="6A61EF9E" w14:textId="77777777" w:rsidR="00860602" w:rsidRPr="00D9562D" w:rsidRDefault="00860602" w:rsidP="000504C3">
            <w:pPr>
              <w:spacing w:before="60" w:after="60"/>
              <w:rPr>
                <w:rFonts w:ascii="Calibri Light" w:eastAsiaTheme="minorHAnsi" w:hAnsi="Calibri Light" w:cs="Calibri Light"/>
                <w:sz w:val="24"/>
                <w:szCs w:val="24"/>
              </w:rPr>
            </w:pPr>
            <w:r w:rsidRPr="00D9562D">
              <w:rPr>
                <w:rFonts w:ascii="Calibri Light" w:hAnsi="Calibri Light" w:cs="Calibri Light"/>
                <w:bCs/>
                <w:sz w:val="24"/>
                <w:szCs w:val="24"/>
              </w:rPr>
              <w:t>Tipas</w:t>
            </w:r>
          </w:p>
        </w:tc>
        <w:tc>
          <w:tcPr>
            <w:tcW w:w="3709" w:type="dxa"/>
          </w:tcPr>
          <w:p w14:paraId="4A326CD2" w14:textId="77777777" w:rsidR="00860602" w:rsidRPr="00D9562D" w:rsidRDefault="00860602" w:rsidP="000504C3">
            <w:pPr>
              <w:spacing w:before="60" w:after="60"/>
              <w:rPr>
                <w:rFonts w:ascii="Calibri Light" w:eastAsiaTheme="minorHAnsi" w:hAnsi="Calibri Light" w:cs="Calibri Light"/>
                <w:sz w:val="24"/>
                <w:szCs w:val="24"/>
              </w:rPr>
            </w:pPr>
            <w:r w:rsidRPr="00D9562D">
              <w:rPr>
                <w:rFonts w:ascii="Calibri Light" w:hAnsi="Calibri Light" w:cs="Calibri Light"/>
                <w:bCs/>
                <w:sz w:val="24"/>
                <w:szCs w:val="24"/>
              </w:rPr>
              <w:t>Laidinė klaviatūra. QWERTY išdėstymas. 105 klavišų ISO (ISO/IEC 9995-2) išdėstymas. USB-A 2.0 išvestis, juodos spalvos</w:t>
            </w:r>
          </w:p>
        </w:tc>
        <w:tc>
          <w:tcPr>
            <w:tcW w:w="2222" w:type="dxa"/>
          </w:tcPr>
          <w:p w14:paraId="0B8587C3" w14:textId="77777777" w:rsidR="00860602" w:rsidRPr="00DA5FFA" w:rsidRDefault="00860602" w:rsidP="000504C3">
            <w:pPr>
              <w:spacing w:before="60" w:after="60"/>
              <w:rPr>
                <w:rFonts w:asciiTheme="minorHAnsi" w:hAnsiTheme="minorHAnsi" w:cstheme="minorHAnsi"/>
              </w:rPr>
            </w:pPr>
          </w:p>
        </w:tc>
        <w:tc>
          <w:tcPr>
            <w:tcW w:w="6092" w:type="dxa"/>
          </w:tcPr>
          <w:p w14:paraId="1CB604A8" w14:textId="77777777" w:rsidR="00860602" w:rsidRPr="00DA5FFA" w:rsidRDefault="00860602" w:rsidP="000504C3">
            <w:pPr>
              <w:spacing w:before="60" w:after="60"/>
              <w:rPr>
                <w:rFonts w:asciiTheme="minorHAnsi" w:hAnsiTheme="minorHAnsi" w:cstheme="minorHAnsi"/>
              </w:rPr>
            </w:pPr>
          </w:p>
        </w:tc>
      </w:tr>
      <w:tr w:rsidR="00860602" w:rsidRPr="00DA5FFA" w14:paraId="0DDA8EA9" w14:textId="77777777" w:rsidTr="001F7705">
        <w:trPr>
          <w:trHeight w:val="312"/>
        </w:trPr>
        <w:tc>
          <w:tcPr>
            <w:tcW w:w="3310" w:type="dxa"/>
            <w:gridSpan w:val="2"/>
            <w:shd w:val="clear" w:color="auto" w:fill="F2F2F2" w:themeFill="background1" w:themeFillShade="F2"/>
            <w:vAlign w:val="center"/>
          </w:tcPr>
          <w:p w14:paraId="7FAF2902" w14:textId="77777777" w:rsidR="00860602" w:rsidRPr="00E80200" w:rsidRDefault="00860602" w:rsidP="00860602">
            <w:pPr>
              <w:pStyle w:val="ListParagraph"/>
              <w:numPr>
                <w:ilvl w:val="0"/>
                <w:numId w:val="12"/>
              </w:numPr>
              <w:spacing w:before="60" w:after="60"/>
              <w:rPr>
                <w:rFonts w:asciiTheme="minorHAnsi" w:hAnsiTheme="minorHAnsi" w:cstheme="minorHAnsi"/>
                <w:b/>
                <w:bCs/>
                <w:i/>
                <w:iCs/>
                <w:color w:val="808080" w:themeColor="background1" w:themeShade="80"/>
                <w:lang w:val="en-GB"/>
              </w:rPr>
            </w:pPr>
            <w:r w:rsidRPr="00E80200">
              <w:rPr>
                <w:rFonts w:asciiTheme="minorHAnsi" w:hAnsiTheme="minorHAnsi" w:cstheme="minorHAnsi"/>
                <w:b/>
                <w:bCs/>
                <w:i/>
                <w:iCs/>
                <w:lang w:val="en-GB"/>
              </w:rPr>
              <w:t>Duomen</w:t>
            </w:r>
            <w:r w:rsidRPr="00E80200">
              <w:rPr>
                <w:rFonts w:asciiTheme="minorHAnsi" w:hAnsiTheme="minorHAnsi" w:cstheme="minorHAnsi"/>
                <w:b/>
                <w:bCs/>
                <w:i/>
                <w:iCs/>
              </w:rPr>
              <w:t>ų saugojimo juostos 1</w:t>
            </w:r>
          </w:p>
        </w:tc>
        <w:tc>
          <w:tcPr>
            <w:tcW w:w="12023" w:type="dxa"/>
            <w:gridSpan w:val="3"/>
            <w:shd w:val="clear" w:color="auto" w:fill="F2F2F2" w:themeFill="background1" w:themeFillShade="F2"/>
            <w:vAlign w:val="center"/>
          </w:tcPr>
          <w:p w14:paraId="7DC51C45" w14:textId="77777777" w:rsidR="00860602" w:rsidRPr="00DA5FFA" w:rsidRDefault="00860602" w:rsidP="000504C3">
            <w:pPr>
              <w:spacing w:before="60" w:after="60"/>
              <w:jc w:val="center"/>
              <w:rPr>
                <w:rFonts w:asciiTheme="minorHAnsi" w:hAnsiTheme="minorHAnsi" w:cstheme="minorHAnsi"/>
                <w:i/>
                <w:iCs/>
              </w:rPr>
            </w:pPr>
            <w:r w:rsidRPr="00DA5FFA">
              <w:rPr>
                <w:rFonts w:asciiTheme="minorHAnsi" w:hAnsiTheme="minorHAnsi" w:cstheme="minorHAnsi"/>
                <w:i/>
                <w:iCs/>
                <w:color w:val="FF0000"/>
              </w:rPr>
              <w:t>(Pardavėjas nurodo gamintoją ir modelį)</w:t>
            </w:r>
          </w:p>
        </w:tc>
      </w:tr>
      <w:tr w:rsidR="00860602" w:rsidRPr="00DA5FFA" w14:paraId="0756B36E" w14:textId="77777777" w:rsidTr="001F7705">
        <w:trPr>
          <w:trHeight w:val="288"/>
        </w:trPr>
        <w:tc>
          <w:tcPr>
            <w:tcW w:w="1424" w:type="dxa"/>
          </w:tcPr>
          <w:p w14:paraId="149FAC29" w14:textId="245E91C4" w:rsidR="00860602" w:rsidRPr="00D9562D" w:rsidRDefault="00860602" w:rsidP="00F77DF3">
            <w:pPr>
              <w:pStyle w:val="ListParagraph"/>
              <w:numPr>
                <w:ilvl w:val="1"/>
                <w:numId w:val="12"/>
              </w:numPr>
              <w:spacing w:before="60" w:after="60"/>
              <w:rPr>
                <w:rFonts w:ascii="Calibri Light" w:hAnsi="Calibri Light" w:cs="Calibri Light"/>
                <w:sz w:val="24"/>
                <w:szCs w:val="24"/>
                <w:lang w:val="en-GB"/>
              </w:rPr>
            </w:pPr>
          </w:p>
        </w:tc>
        <w:tc>
          <w:tcPr>
            <w:tcW w:w="1886" w:type="dxa"/>
          </w:tcPr>
          <w:p w14:paraId="4C9C4E4D" w14:textId="77777777" w:rsidR="00860602" w:rsidRPr="00D9562D" w:rsidRDefault="00860602" w:rsidP="000504C3">
            <w:pPr>
              <w:spacing w:before="60" w:after="60"/>
              <w:rPr>
                <w:rFonts w:ascii="Calibri Light" w:eastAsiaTheme="minorHAnsi" w:hAnsi="Calibri Light" w:cs="Calibri Light"/>
                <w:sz w:val="24"/>
                <w:szCs w:val="24"/>
              </w:rPr>
            </w:pPr>
            <w:r w:rsidRPr="00D9562D">
              <w:rPr>
                <w:rFonts w:ascii="Calibri Light" w:hAnsi="Calibri Light" w:cs="Calibri Light"/>
                <w:bCs/>
                <w:sz w:val="24"/>
                <w:szCs w:val="24"/>
              </w:rPr>
              <w:t>Tipas</w:t>
            </w:r>
          </w:p>
        </w:tc>
        <w:tc>
          <w:tcPr>
            <w:tcW w:w="3709" w:type="dxa"/>
          </w:tcPr>
          <w:p w14:paraId="2374BCA9" w14:textId="77777777" w:rsidR="00860602" w:rsidRPr="00D9562D" w:rsidRDefault="00860602" w:rsidP="000504C3">
            <w:pPr>
              <w:rPr>
                <w:rFonts w:ascii="Calibri Light" w:hAnsi="Calibri Light" w:cs="Calibri Light"/>
                <w:color w:val="000000"/>
                <w:sz w:val="24"/>
                <w:szCs w:val="24"/>
              </w:rPr>
            </w:pPr>
            <w:r w:rsidRPr="00D9562D">
              <w:rPr>
                <w:rFonts w:ascii="Calibri Light" w:hAnsi="Calibri Light" w:cs="Calibri Light"/>
                <w:color w:val="000000"/>
                <w:sz w:val="24"/>
                <w:szCs w:val="24"/>
              </w:rPr>
              <w:t>Ne mažiau nei LTO-7</w:t>
            </w:r>
          </w:p>
          <w:p w14:paraId="50766D52" w14:textId="77777777" w:rsidR="00860602" w:rsidRPr="00D9562D" w:rsidRDefault="00860602" w:rsidP="000504C3">
            <w:pPr>
              <w:rPr>
                <w:rFonts w:ascii="Calibri Light" w:hAnsi="Calibri Light" w:cs="Calibri Light"/>
                <w:color w:val="000000"/>
                <w:sz w:val="24"/>
                <w:szCs w:val="24"/>
              </w:rPr>
            </w:pPr>
            <w:r w:rsidRPr="00D9562D">
              <w:rPr>
                <w:rFonts w:ascii="Calibri Light" w:hAnsi="Calibri Light" w:cs="Calibri Light"/>
                <w:color w:val="000000"/>
                <w:sz w:val="24"/>
                <w:szCs w:val="24"/>
              </w:rPr>
              <w:t xml:space="preserve">Ne mažiau nei 15TB RW </w:t>
            </w:r>
          </w:p>
          <w:p w14:paraId="6A4CB907" w14:textId="77777777" w:rsidR="00860602" w:rsidRPr="00D9562D" w:rsidRDefault="00860602" w:rsidP="000504C3">
            <w:pPr>
              <w:rPr>
                <w:rFonts w:ascii="Calibri Light" w:hAnsi="Calibri Light" w:cs="Calibri Light"/>
                <w:color w:val="000000"/>
                <w:sz w:val="24"/>
                <w:szCs w:val="24"/>
                <w:lang w:val="en-GB"/>
              </w:rPr>
            </w:pPr>
            <w:r w:rsidRPr="00D9562D">
              <w:rPr>
                <w:rFonts w:ascii="Calibri Light" w:hAnsi="Calibri Light" w:cs="Calibri Light"/>
                <w:color w:val="000000"/>
                <w:sz w:val="24"/>
                <w:szCs w:val="24"/>
              </w:rPr>
              <w:t>Perdavimo sparta ne mažiau nei 700MB/s</w:t>
            </w:r>
          </w:p>
          <w:p w14:paraId="1C63445F" w14:textId="77777777" w:rsidR="00860602" w:rsidRPr="00D9562D" w:rsidRDefault="00860602" w:rsidP="000504C3">
            <w:pPr>
              <w:spacing w:before="60" w:after="60"/>
              <w:rPr>
                <w:rFonts w:ascii="Calibri Light" w:eastAsiaTheme="minorHAnsi" w:hAnsi="Calibri Light" w:cs="Calibri Light"/>
                <w:sz w:val="24"/>
                <w:szCs w:val="24"/>
              </w:rPr>
            </w:pPr>
          </w:p>
        </w:tc>
        <w:tc>
          <w:tcPr>
            <w:tcW w:w="2222" w:type="dxa"/>
          </w:tcPr>
          <w:p w14:paraId="2742A989" w14:textId="77777777" w:rsidR="00860602" w:rsidRPr="00DA5FFA" w:rsidRDefault="00860602" w:rsidP="000504C3">
            <w:pPr>
              <w:spacing w:before="60" w:after="60"/>
              <w:rPr>
                <w:rFonts w:asciiTheme="minorHAnsi" w:hAnsiTheme="minorHAnsi" w:cstheme="minorHAnsi"/>
              </w:rPr>
            </w:pPr>
          </w:p>
        </w:tc>
        <w:tc>
          <w:tcPr>
            <w:tcW w:w="6092" w:type="dxa"/>
          </w:tcPr>
          <w:p w14:paraId="436EA903" w14:textId="77777777" w:rsidR="00860602" w:rsidRPr="00DA5FFA" w:rsidRDefault="00860602" w:rsidP="000504C3">
            <w:pPr>
              <w:spacing w:before="60" w:after="60"/>
              <w:rPr>
                <w:rFonts w:asciiTheme="minorHAnsi" w:hAnsiTheme="minorHAnsi" w:cstheme="minorHAnsi"/>
              </w:rPr>
            </w:pPr>
          </w:p>
        </w:tc>
      </w:tr>
      <w:tr w:rsidR="00860602" w:rsidRPr="00DA5FFA" w14:paraId="4700E94E" w14:textId="77777777" w:rsidTr="001F7705">
        <w:trPr>
          <w:trHeight w:val="312"/>
        </w:trPr>
        <w:tc>
          <w:tcPr>
            <w:tcW w:w="3310" w:type="dxa"/>
            <w:gridSpan w:val="2"/>
            <w:shd w:val="clear" w:color="auto" w:fill="F2F2F2" w:themeFill="background1" w:themeFillShade="F2"/>
            <w:vAlign w:val="center"/>
          </w:tcPr>
          <w:p w14:paraId="242E468C" w14:textId="77777777" w:rsidR="00860602" w:rsidRPr="00E80200" w:rsidRDefault="00860602" w:rsidP="00860602">
            <w:pPr>
              <w:pStyle w:val="ListParagraph"/>
              <w:numPr>
                <w:ilvl w:val="0"/>
                <w:numId w:val="12"/>
              </w:numPr>
              <w:spacing w:before="60" w:after="60"/>
              <w:rPr>
                <w:rFonts w:asciiTheme="minorHAnsi" w:hAnsiTheme="minorHAnsi" w:cstheme="minorHAnsi"/>
                <w:b/>
                <w:bCs/>
                <w:i/>
                <w:iCs/>
                <w:color w:val="808080" w:themeColor="background1" w:themeShade="80"/>
              </w:rPr>
            </w:pPr>
            <w:r w:rsidRPr="00E80200">
              <w:rPr>
                <w:rFonts w:asciiTheme="minorHAnsi" w:hAnsiTheme="minorHAnsi" w:cstheme="minorHAnsi"/>
                <w:b/>
                <w:bCs/>
                <w:i/>
                <w:iCs/>
                <w:lang w:val="en-GB"/>
              </w:rPr>
              <w:t>Duomen</w:t>
            </w:r>
            <w:r w:rsidRPr="00E80200">
              <w:rPr>
                <w:rFonts w:asciiTheme="minorHAnsi" w:hAnsiTheme="minorHAnsi" w:cstheme="minorHAnsi"/>
                <w:b/>
                <w:bCs/>
                <w:i/>
                <w:iCs/>
              </w:rPr>
              <w:t>ų saugojimo juostos 2</w:t>
            </w:r>
          </w:p>
        </w:tc>
        <w:tc>
          <w:tcPr>
            <w:tcW w:w="12023" w:type="dxa"/>
            <w:gridSpan w:val="3"/>
            <w:shd w:val="clear" w:color="auto" w:fill="F2F2F2" w:themeFill="background1" w:themeFillShade="F2"/>
            <w:vAlign w:val="center"/>
          </w:tcPr>
          <w:p w14:paraId="1E553C8F" w14:textId="77777777" w:rsidR="00860602" w:rsidRPr="00DA5FFA" w:rsidRDefault="00860602" w:rsidP="000504C3">
            <w:pPr>
              <w:spacing w:before="60" w:after="60"/>
              <w:jc w:val="center"/>
              <w:rPr>
                <w:rFonts w:asciiTheme="minorHAnsi" w:hAnsiTheme="minorHAnsi" w:cstheme="minorHAnsi"/>
                <w:i/>
                <w:iCs/>
              </w:rPr>
            </w:pPr>
            <w:r w:rsidRPr="00DA5FFA">
              <w:rPr>
                <w:rFonts w:asciiTheme="minorHAnsi" w:hAnsiTheme="minorHAnsi" w:cstheme="minorHAnsi"/>
                <w:i/>
                <w:iCs/>
                <w:color w:val="FF0000"/>
              </w:rPr>
              <w:t>(Pardavėjas nurodo gamintoją ir modelį)</w:t>
            </w:r>
          </w:p>
        </w:tc>
      </w:tr>
      <w:tr w:rsidR="00860602" w:rsidRPr="00DA5FFA" w14:paraId="3CC10CC1" w14:textId="77777777" w:rsidTr="001F7705">
        <w:trPr>
          <w:trHeight w:val="288"/>
        </w:trPr>
        <w:tc>
          <w:tcPr>
            <w:tcW w:w="1424" w:type="dxa"/>
          </w:tcPr>
          <w:p w14:paraId="09032763" w14:textId="3C0CD677" w:rsidR="00860602" w:rsidRPr="00D9562D" w:rsidRDefault="00860602" w:rsidP="00F77DF3">
            <w:pPr>
              <w:pStyle w:val="ListParagraph"/>
              <w:numPr>
                <w:ilvl w:val="1"/>
                <w:numId w:val="12"/>
              </w:numPr>
              <w:spacing w:before="60" w:after="60"/>
              <w:rPr>
                <w:rFonts w:ascii="Calibri Light" w:hAnsi="Calibri Light" w:cs="Calibri Light"/>
                <w:sz w:val="24"/>
                <w:szCs w:val="24"/>
                <w:lang w:val="en-GB"/>
              </w:rPr>
            </w:pPr>
          </w:p>
        </w:tc>
        <w:tc>
          <w:tcPr>
            <w:tcW w:w="1886" w:type="dxa"/>
          </w:tcPr>
          <w:p w14:paraId="590AB078" w14:textId="77777777" w:rsidR="00860602" w:rsidRPr="00D9562D" w:rsidRDefault="00860602" w:rsidP="000504C3">
            <w:pPr>
              <w:spacing w:before="60" w:after="60"/>
              <w:rPr>
                <w:rFonts w:ascii="Calibri Light" w:eastAsiaTheme="minorHAnsi" w:hAnsi="Calibri Light" w:cs="Calibri Light"/>
                <w:sz w:val="24"/>
                <w:szCs w:val="24"/>
              </w:rPr>
            </w:pPr>
            <w:r w:rsidRPr="00D9562D">
              <w:rPr>
                <w:rFonts w:ascii="Calibri Light" w:hAnsi="Calibri Light" w:cs="Calibri Light"/>
                <w:bCs/>
                <w:sz w:val="24"/>
                <w:szCs w:val="24"/>
              </w:rPr>
              <w:t>Tipas</w:t>
            </w:r>
          </w:p>
        </w:tc>
        <w:tc>
          <w:tcPr>
            <w:tcW w:w="3709" w:type="dxa"/>
          </w:tcPr>
          <w:p w14:paraId="0A20CB95" w14:textId="77777777" w:rsidR="00860602" w:rsidRPr="00D9562D" w:rsidRDefault="00860602" w:rsidP="000504C3">
            <w:pPr>
              <w:rPr>
                <w:rFonts w:ascii="Calibri Light" w:hAnsi="Calibri Light" w:cs="Calibri Light"/>
                <w:color w:val="000000"/>
                <w:sz w:val="24"/>
                <w:szCs w:val="24"/>
                <w:lang w:val="en-GB"/>
              </w:rPr>
            </w:pPr>
            <w:r w:rsidRPr="00D9562D">
              <w:rPr>
                <w:rFonts w:ascii="Calibri Light" w:hAnsi="Calibri Light" w:cs="Calibri Light"/>
                <w:color w:val="000000"/>
                <w:sz w:val="24"/>
                <w:szCs w:val="24"/>
              </w:rPr>
              <w:t>Ne mažiau nei LTO-</w:t>
            </w:r>
            <w:r w:rsidRPr="00D9562D">
              <w:rPr>
                <w:rFonts w:ascii="Calibri Light" w:hAnsi="Calibri Light" w:cs="Calibri Light"/>
                <w:color w:val="000000"/>
                <w:sz w:val="24"/>
                <w:szCs w:val="24"/>
                <w:lang w:val="en-GB"/>
              </w:rPr>
              <w:t>8</w:t>
            </w:r>
          </w:p>
          <w:p w14:paraId="272EBA65" w14:textId="77777777" w:rsidR="00860602" w:rsidRPr="00D9562D" w:rsidRDefault="00860602" w:rsidP="000504C3">
            <w:pPr>
              <w:rPr>
                <w:rFonts w:ascii="Calibri Light" w:hAnsi="Calibri Light" w:cs="Calibri Light"/>
                <w:color w:val="000000"/>
                <w:sz w:val="24"/>
                <w:szCs w:val="24"/>
              </w:rPr>
            </w:pPr>
            <w:r w:rsidRPr="00D9562D">
              <w:rPr>
                <w:rFonts w:ascii="Calibri Light" w:hAnsi="Calibri Light" w:cs="Calibri Light"/>
                <w:color w:val="000000"/>
                <w:sz w:val="24"/>
                <w:szCs w:val="24"/>
              </w:rPr>
              <w:t xml:space="preserve">Ne mažiau nei 30TB RW </w:t>
            </w:r>
          </w:p>
          <w:p w14:paraId="1FFE7F66" w14:textId="322BE2F0" w:rsidR="00860602" w:rsidRPr="00D9562D" w:rsidRDefault="00860602" w:rsidP="00F77DF3">
            <w:pPr>
              <w:rPr>
                <w:rFonts w:ascii="Calibri Light" w:hAnsi="Calibri Light" w:cs="Calibri Light"/>
                <w:color w:val="000000"/>
                <w:sz w:val="24"/>
                <w:szCs w:val="24"/>
                <w:lang w:val="en-GB"/>
              </w:rPr>
            </w:pPr>
            <w:r w:rsidRPr="00D9562D">
              <w:rPr>
                <w:rFonts w:ascii="Calibri Light" w:hAnsi="Calibri Light" w:cs="Calibri Light"/>
                <w:color w:val="000000"/>
                <w:sz w:val="24"/>
                <w:szCs w:val="24"/>
              </w:rPr>
              <w:t>Perdavimo sparta ne mažiau nei 700MB/s</w:t>
            </w:r>
          </w:p>
        </w:tc>
        <w:tc>
          <w:tcPr>
            <w:tcW w:w="2222" w:type="dxa"/>
          </w:tcPr>
          <w:p w14:paraId="016A2395" w14:textId="77777777" w:rsidR="00860602" w:rsidRPr="00DA5FFA" w:rsidRDefault="00860602" w:rsidP="000504C3">
            <w:pPr>
              <w:spacing w:before="60" w:after="60"/>
              <w:rPr>
                <w:rFonts w:asciiTheme="minorHAnsi" w:hAnsiTheme="minorHAnsi" w:cstheme="minorHAnsi"/>
              </w:rPr>
            </w:pPr>
          </w:p>
        </w:tc>
        <w:tc>
          <w:tcPr>
            <w:tcW w:w="6092" w:type="dxa"/>
          </w:tcPr>
          <w:p w14:paraId="5FE3AF18" w14:textId="77777777" w:rsidR="00860602" w:rsidRPr="00DA5FFA" w:rsidRDefault="00860602" w:rsidP="000504C3">
            <w:pPr>
              <w:spacing w:before="60" w:after="60"/>
              <w:rPr>
                <w:rFonts w:asciiTheme="minorHAnsi" w:hAnsiTheme="minorHAnsi" w:cstheme="minorHAnsi"/>
              </w:rPr>
            </w:pPr>
          </w:p>
        </w:tc>
      </w:tr>
      <w:bookmarkEnd w:id="4"/>
    </w:tbl>
    <w:p w14:paraId="01C61505" w14:textId="77777777" w:rsidR="004E4C6D" w:rsidRDefault="004E4C6D" w:rsidP="004E4C6D">
      <w:pPr>
        <w:pStyle w:val="Default"/>
        <w:jc w:val="right"/>
        <w:rPr>
          <w:rFonts w:asciiTheme="majorHAnsi" w:hAnsiTheme="majorHAnsi" w:cstheme="majorHAnsi"/>
        </w:rPr>
      </w:pPr>
    </w:p>
    <w:p w14:paraId="3BACAC11" w14:textId="77777777" w:rsidR="004E4C6D" w:rsidRDefault="004E4C6D" w:rsidP="004E4C6D">
      <w:pPr>
        <w:pStyle w:val="Default"/>
        <w:jc w:val="right"/>
        <w:rPr>
          <w:rFonts w:asciiTheme="majorHAnsi" w:hAnsiTheme="majorHAnsi" w:cstheme="majorHAnsi"/>
        </w:rPr>
      </w:pPr>
    </w:p>
    <w:p w14:paraId="4319392B" w14:textId="77777777" w:rsidR="00D9562D" w:rsidRDefault="00D9562D" w:rsidP="004E4C6D">
      <w:pPr>
        <w:pStyle w:val="Default"/>
        <w:jc w:val="right"/>
        <w:rPr>
          <w:rFonts w:asciiTheme="majorHAnsi" w:hAnsiTheme="majorHAnsi" w:cstheme="majorHAnsi"/>
        </w:rPr>
      </w:pPr>
    </w:p>
    <w:p w14:paraId="243C53FF" w14:textId="77777777" w:rsidR="00D9562D" w:rsidRDefault="00D9562D" w:rsidP="004E4C6D">
      <w:pPr>
        <w:pStyle w:val="Default"/>
        <w:jc w:val="right"/>
        <w:rPr>
          <w:rFonts w:asciiTheme="majorHAnsi" w:hAnsiTheme="majorHAnsi" w:cstheme="majorHAnsi"/>
        </w:rPr>
      </w:pPr>
    </w:p>
    <w:p w14:paraId="7834D192" w14:textId="77777777" w:rsidR="00D9562D" w:rsidRDefault="00D9562D" w:rsidP="004E4C6D">
      <w:pPr>
        <w:pStyle w:val="Default"/>
        <w:jc w:val="right"/>
        <w:rPr>
          <w:rFonts w:asciiTheme="majorHAnsi" w:hAnsiTheme="majorHAnsi" w:cstheme="majorHAnsi"/>
        </w:rPr>
      </w:pPr>
    </w:p>
    <w:p w14:paraId="715D642B" w14:textId="77777777" w:rsidR="00D9562D" w:rsidRDefault="00D9562D" w:rsidP="004E4C6D">
      <w:pPr>
        <w:pStyle w:val="Default"/>
        <w:jc w:val="right"/>
        <w:rPr>
          <w:rFonts w:asciiTheme="majorHAnsi" w:hAnsiTheme="majorHAnsi" w:cstheme="majorHAnsi"/>
        </w:rPr>
      </w:pPr>
    </w:p>
    <w:p w14:paraId="64B426C6" w14:textId="77777777" w:rsidR="00D9562D" w:rsidRDefault="00D9562D" w:rsidP="004E4C6D">
      <w:pPr>
        <w:pStyle w:val="Default"/>
        <w:jc w:val="right"/>
        <w:rPr>
          <w:rFonts w:asciiTheme="majorHAnsi" w:hAnsiTheme="majorHAnsi" w:cstheme="majorHAnsi"/>
        </w:rPr>
      </w:pPr>
    </w:p>
    <w:p w14:paraId="3932EC31" w14:textId="77777777" w:rsidR="00D9562D" w:rsidRDefault="00D9562D" w:rsidP="004E4C6D">
      <w:pPr>
        <w:pStyle w:val="Default"/>
        <w:jc w:val="right"/>
        <w:rPr>
          <w:rFonts w:asciiTheme="majorHAnsi" w:hAnsiTheme="majorHAnsi" w:cstheme="majorHAnsi"/>
        </w:rPr>
      </w:pPr>
    </w:p>
    <w:p w14:paraId="029FE4CB" w14:textId="77777777" w:rsidR="00D9562D" w:rsidRDefault="00D9562D" w:rsidP="004E4C6D">
      <w:pPr>
        <w:pStyle w:val="Default"/>
        <w:jc w:val="right"/>
        <w:rPr>
          <w:rFonts w:asciiTheme="majorHAnsi" w:hAnsiTheme="majorHAnsi" w:cstheme="majorHAnsi"/>
        </w:rPr>
      </w:pPr>
    </w:p>
    <w:p w14:paraId="1737A362" w14:textId="77777777" w:rsidR="00D9562D" w:rsidRDefault="00D9562D" w:rsidP="004E4C6D">
      <w:pPr>
        <w:pStyle w:val="Default"/>
        <w:jc w:val="right"/>
        <w:rPr>
          <w:rFonts w:asciiTheme="majorHAnsi" w:hAnsiTheme="majorHAnsi" w:cstheme="majorHAnsi"/>
        </w:rPr>
      </w:pPr>
    </w:p>
    <w:p w14:paraId="731BFC02" w14:textId="68900E43" w:rsidR="00D9562D" w:rsidRDefault="00E56151" w:rsidP="004E4C6D">
      <w:pPr>
        <w:pStyle w:val="Default"/>
        <w:jc w:val="right"/>
        <w:rPr>
          <w:rFonts w:asciiTheme="majorHAnsi" w:hAnsiTheme="majorHAnsi" w:cstheme="majorHAnsi"/>
        </w:rPr>
      </w:pPr>
      <w:r w:rsidRPr="00E56151">
        <w:rPr>
          <w:rFonts w:asciiTheme="majorHAnsi" w:hAnsiTheme="majorHAnsi" w:cstheme="majorHAnsi"/>
        </w:rPr>
        <w:lastRenderedPageBreak/>
        <w:t>Techninės specifikacijos Priedas Nr. 2</w:t>
      </w:r>
    </w:p>
    <w:p w14:paraId="74552B2C" w14:textId="77777777" w:rsidR="00D9562D" w:rsidRDefault="00D9562D" w:rsidP="004E4C6D">
      <w:pPr>
        <w:pStyle w:val="Default"/>
        <w:jc w:val="right"/>
        <w:rPr>
          <w:rFonts w:asciiTheme="majorHAnsi" w:hAnsiTheme="majorHAnsi" w:cstheme="majorHAnsi"/>
        </w:rPr>
      </w:pPr>
    </w:p>
    <w:p w14:paraId="22B9C84B" w14:textId="77777777" w:rsidR="00D9562D" w:rsidRDefault="00D9562D" w:rsidP="004E4C6D">
      <w:pPr>
        <w:pStyle w:val="Default"/>
        <w:jc w:val="right"/>
        <w:rPr>
          <w:rFonts w:asciiTheme="majorHAnsi" w:hAnsiTheme="majorHAnsi" w:cstheme="majorHAnsi"/>
        </w:rPr>
      </w:pPr>
    </w:p>
    <w:p w14:paraId="2684E86D" w14:textId="77777777" w:rsidR="00D9562D" w:rsidRDefault="00D9562D" w:rsidP="004E4C6D">
      <w:pPr>
        <w:pStyle w:val="Default"/>
        <w:jc w:val="right"/>
        <w:rPr>
          <w:rFonts w:asciiTheme="majorHAnsi" w:hAnsiTheme="majorHAnsi" w:cstheme="majorHAnsi"/>
        </w:rPr>
      </w:pPr>
    </w:p>
    <w:p w14:paraId="30FEEF46" w14:textId="77777777" w:rsidR="00E56151" w:rsidRPr="004E4C6D" w:rsidRDefault="00E56151" w:rsidP="00E56151">
      <w:pPr>
        <w:pStyle w:val="Default"/>
        <w:jc w:val="center"/>
        <w:rPr>
          <w:rFonts w:asciiTheme="majorHAnsi" w:hAnsiTheme="majorHAnsi" w:cstheme="majorHAnsi"/>
        </w:rPr>
      </w:pPr>
      <w:r>
        <w:rPr>
          <w:rFonts w:asciiTheme="majorHAnsi" w:hAnsiTheme="majorHAnsi" w:cstheme="majorHAnsi"/>
        </w:rPr>
        <w:t>PREKIŲ GRUPĖS LENTELĖ</w:t>
      </w:r>
    </w:p>
    <w:p w14:paraId="3B040705" w14:textId="77777777" w:rsidR="00D9562D" w:rsidRDefault="00D9562D" w:rsidP="004E4C6D">
      <w:pPr>
        <w:pStyle w:val="Default"/>
        <w:jc w:val="right"/>
        <w:rPr>
          <w:rFonts w:asciiTheme="majorHAnsi" w:hAnsiTheme="majorHAnsi" w:cstheme="majorHAnsi"/>
        </w:rPr>
      </w:pPr>
    </w:p>
    <w:p w14:paraId="7D7FC2EC" w14:textId="77777777" w:rsidR="00D9562D" w:rsidRDefault="00D9562D" w:rsidP="004E4C6D">
      <w:pPr>
        <w:pStyle w:val="Default"/>
        <w:jc w:val="right"/>
        <w:rPr>
          <w:rFonts w:asciiTheme="majorHAnsi" w:hAnsiTheme="majorHAnsi" w:cstheme="majorHAnsi"/>
        </w:rPr>
      </w:pPr>
    </w:p>
    <w:p w14:paraId="426D6BB2" w14:textId="77777777" w:rsidR="00D9562D" w:rsidRDefault="00D9562D" w:rsidP="004E4C6D">
      <w:pPr>
        <w:pStyle w:val="Default"/>
        <w:jc w:val="right"/>
        <w:rPr>
          <w:rFonts w:asciiTheme="majorHAnsi" w:hAnsiTheme="majorHAnsi" w:cstheme="majorHAnsi"/>
        </w:rPr>
      </w:pPr>
    </w:p>
    <w:p w14:paraId="3F05270C" w14:textId="77777777" w:rsidR="00D9562D" w:rsidRDefault="00D9562D" w:rsidP="004E4C6D">
      <w:pPr>
        <w:pStyle w:val="Default"/>
        <w:jc w:val="right"/>
        <w:rPr>
          <w:rFonts w:asciiTheme="majorHAnsi" w:hAnsiTheme="majorHAnsi" w:cstheme="majorHAnsi"/>
        </w:rPr>
      </w:pPr>
    </w:p>
    <w:p w14:paraId="580104FA" w14:textId="2B81397E" w:rsidR="00F06D2A" w:rsidRDefault="004E4C6D" w:rsidP="00D9562D">
      <w:pPr>
        <w:pStyle w:val="Default"/>
        <w:jc w:val="right"/>
        <w:rPr>
          <w:rFonts w:asciiTheme="majorHAnsi" w:hAnsiTheme="majorHAnsi" w:cstheme="majorHAnsi"/>
        </w:rPr>
      </w:pPr>
      <w:r>
        <w:rPr>
          <w:rFonts w:asciiTheme="majorHAnsi" w:hAnsiTheme="majorHAnsi" w:cstheme="majorHAnsi"/>
        </w:rPr>
        <w:t xml:space="preserve">  </w:t>
      </w:r>
    </w:p>
    <w:tbl>
      <w:tblPr>
        <w:tblpPr w:leftFromText="180" w:rightFromText="180" w:vertAnchor="page" w:horzAnchor="margin" w:tblpXSpec="center" w:tblpY="3409"/>
        <w:tblW w:w="14312" w:type="dxa"/>
        <w:tblLook w:val="04A0" w:firstRow="1" w:lastRow="0" w:firstColumn="1" w:lastColumn="0" w:noHBand="0" w:noVBand="1"/>
      </w:tblPr>
      <w:tblGrid>
        <w:gridCol w:w="1079"/>
        <w:gridCol w:w="13233"/>
      </w:tblGrid>
      <w:tr w:rsidR="00D9562D" w:rsidRPr="00F77DF3" w14:paraId="3C17221E" w14:textId="77777777" w:rsidTr="00E56151">
        <w:trPr>
          <w:trHeight w:val="558"/>
        </w:trPr>
        <w:tc>
          <w:tcPr>
            <w:tcW w:w="1079" w:type="dxa"/>
            <w:tcBorders>
              <w:top w:val="single" w:sz="4" w:space="0" w:color="auto"/>
              <w:left w:val="single" w:sz="4" w:space="0" w:color="auto"/>
              <w:bottom w:val="nil"/>
              <w:right w:val="single" w:sz="4" w:space="0" w:color="auto"/>
            </w:tcBorders>
            <w:shd w:val="clear" w:color="000000" w:fill="DDEBF7"/>
            <w:noWrap/>
            <w:vAlign w:val="center"/>
            <w:hideMark/>
          </w:tcPr>
          <w:p w14:paraId="506721B2" w14:textId="77777777" w:rsidR="00D9562D" w:rsidRPr="00F77DF3" w:rsidRDefault="00D9562D" w:rsidP="00D9562D">
            <w:pPr>
              <w:spacing w:after="0" w:line="240" w:lineRule="auto"/>
              <w:jc w:val="center"/>
              <w:rPr>
                <w:rFonts w:ascii="Calibri" w:eastAsia="Times New Roman" w:hAnsi="Calibri" w:cs="Calibri"/>
                <w:b/>
                <w:bCs/>
                <w:color w:val="000000"/>
                <w:kern w:val="0"/>
                <w:lang w:eastAsia="lt-LT"/>
                <w14:ligatures w14:val="none"/>
              </w:rPr>
            </w:pPr>
            <w:r w:rsidRPr="00F77DF3">
              <w:rPr>
                <w:rFonts w:ascii="Calibri" w:eastAsia="Times New Roman" w:hAnsi="Calibri" w:cs="Calibri"/>
                <w:b/>
                <w:bCs/>
                <w:color w:val="000000"/>
                <w:kern w:val="0"/>
                <w:lang w:eastAsia="lt-LT"/>
                <w14:ligatures w14:val="none"/>
              </w:rPr>
              <w:t>Eil.Nr.</w:t>
            </w:r>
          </w:p>
        </w:tc>
        <w:tc>
          <w:tcPr>
            <w:tcW w:w="13233" w:type="dxa"/>
            <w:tcBorders>
              <w:top w:val="single" w:sz="4" w:space="0" w:color="auto"/>
              <w:left w:val="nil"/>
              <w:bottom w:val="nil"/>
              <w:right w:val="single" w:sz="4" w:space="0" w:color="auto"/>
            </w:tcBorders>
            <w:shd w:val="clear" w:color="000000" w:fill="DDEBF7"/>
            <w:noWrap/>
            <w:vAlign w:val="center"/>
            <w:hideMark/>
          </w:tcPr>
          <w:p w14:paraId="1F849364" w14:textId="77777777" w:rsidR="00D9562D" w:rsidRPr="00F77DF3" w:rsidRDefault="00D9562D" w:rsidP="00D9562D">
            <w:pPr>
              <w:spacing w:after="0" w:line="240" w:lineRule="auto"/>
              <w:jc w:val="center"/>
              <w:rPr>
                <w:rFonts w:ascii="Calibri" w:eastAsia="Times New Roman" w:hAnsi="Calibri" w:cs="Calibri"/>
                <w:b/>
                <w:bCs/>
                <w:color w:val="000000"/>
                <w:kern w:val="0"/>
                <w:lang w:eastAsia="lt-LT"/>
                <w14:ligatures w14:val="none"/>
              </w:rPr>
            </w:pPr>
            <w:r w:rsidRPr="00F77DF3">
              <w:rPr>
                <w:rFonts w:ascii="Calibri" w:eastAsia="Times New Roman" w:hAnsi="Calibri" w:cs="Calibri"/>
                <w:b/>
                <w:bCs/>
                <w:color w:val="000000"/>
                <w:kern w:val="0"/>
                <w:lang w:eastAsia="lt-LT"/>
                <w14:ligatures w14:val="none"/>
              </w:rPr>
              <w:t>Prekių grupė</w:t>
            </w:r>
          </w:p>
        </w:tc>
      </w:tr>
      <w:tr w:rsidR="00D9562D" w:rsidRPr="00F77DF3" w14:paraId="723EEC3D" w14:textId="77777777" w:rsidTr="00E56151">
        <w:trPr>
          <w:trHeight w:val="552"/>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4BAFA" w14:textId="77777777" w:rsidR="00D9562D" w:rsidRPr="00F77DF3" w:rsidRDefault="00D9562D" w:rsidP="00D9562D">
            <w:pPr>
              <w:spacing w:after="0" w:line="240" w:lineRule="auto"/>
              <w:rPr>
                <w:rFonts w:ascii="Calibri" w:eastAsia="Times New Roman" w:hAnsi="Calibri" w:cs="Calibri"/>
                <w:color w:val="000000"/>
                <w:kern w:val="0"/>
                <w:sz w:val="20"/>
                <w:szCs w:val="20"/>
                <w:lang w:eastAsia="lt-LT"/>
                <w14:ligatures w14:val="none"/>
              </w:rPr>
            </w:pPr>
            <w:r w:rsidRPr="00F77DF3">
              <w:rPr>
                <w:rFonts w:ascii="Calibri" w:eastAsia="Times New Roman" w:hAnsi="Calibri" w:cs="Calibri"/>
                <w:color w:val="000000"/>
                <w:kern w:val="0"/>
                <w:sz w:val="20"/>
                <w:szCs w:val="20"/>
                <w:lang w:eastAsia="lt-LT"/>
                <w14:ligatures w14:val="none"/>
              </w:rPr>
              <w:t>1.</w:t>
            </w:r>
            <w:r w:rsidRPr="00F77DF3">
              <w:rPr>
                <w:rFonts w:ascii="Times New Roman" w:eastAsia="Times New Roman" w:hAnsi="Times New Roman" w:cs="Times New Roman"/>
                <w:color w:val="000000"/>
                <w:kern w:val="0"/>
                <w:sz w:val="14"/>
                <w:szCs w:val="14"/>
                <w:lang w:eastAsia="lt-LT"/>
                <w14:ligatures w14:val="none"/>
              </w:rPr>
              <w:t xml:space="preserve">                   </w:t>
            </w:r>
            <w:r w:rsidRPr="00F77DF3">
              <w:rPr>
                <w:rFonts w:ascii="Calibri" w:eastAsia="Times New Roman" w:hAnsi="Calibri" w:cs="Calibri"/>
                <w:color w:val="000000"/>
                <w:kern w:val="0"/>
                <w:sz w:val="20"/>
                <w:szCs w:val="20"/>
                <w:lang w:eastAsia="lt-LT"/>
                <w14:ligatures w14:val="none"/>
              </w:rPr>
              <w:t> </w:t>
            </w:r>
          </w:p>
        </w:tc>
        <w:tc>
          <w:tcPr>
            <w:tcW w:w="13233" w:type="dxa"/>
            <w:tcBorders>
              <w:top w:val="single" w:sz="4" w:space="0" w:color="auto"/>
              <w:left w:val="nil"/>
              <w:bottom w:val="single" w:sz="4" w:space="0" w:color="auto"/>
              <w:right w:val="single" w:sz="4" w:space="0" w:color="auto"/>
            </w:tcBorders>
            <w:shd w:val="clear" w:color="auto" w:fill="auto"/>
            <w:vAlign w:val="center"/>
            <w:hideMark/>
          </w:tcPr>
          <w:p w14:paraId="2506001C" w14:textId="77777777" w:rsidR="00D9562D" w:rsidRPr="00F77DF3" w:rsidRDefault="00D9562D" w:rsidP="00D9562D">
            <w:pPr>
              <w:spacing w:after="0" w:line="240" w:lineRule="auto"/>
              <w:jc w:val="center"/>
              <w:rPr>
                <w:rFonts w:ascii="Calibri" w:eastAsia="Times New Roman" w:hAnsi="Calibri" w:cs="Calibri"/>
                <w:color w:val="000000"/>
                <w:kern w:val="0"/>
                <w:lang w:eastAsia="lt-LT"/>
                <w14:ligatures w14:val="none"/>
              </w:rPr>
            </w:pPr>
            <w:r w:rsidRPr="00F77DF3">
              <w:rPr>
                <w:rFonts w:ascii="Calibri" w:eastAsia="Times New Roman" w:hAnsi="Calibri" w:cs="Calibri"/>
                <w:color w:val="000000"/>
                <w:kern w:val="0"/>
                <w:lang w:eastAsia="lt-LT"/>
                <w14:ligatures w14:val="none"/>
              </w:rPr>
              <w:t>Oro aušinimo sistemos priedai (Termo pastos, Filtrai, Grotelės, Kabeliai, Oro vamzdeliai, Radiatoriai , Rėmeliai , Termo tarpinės, Tvirtinimai, Valdikliai).</w:t>
            </w:r>
          </w:p>
        </w:tc>
      </w:tr>
      <w:tr w:rsidR="00D9562D" w:rsidRPr="00F77DF3" w14:paraId="66E4B980" w14:textId="77777777" w:rsidTr="00E56151">
        <w:trPr>
          <w:trHeight w:val="552"/>
        </w:trPr>
        <w:tc>
          <w:tcPr>
            <w:tcW w:w="1079" w:type="dxa"/>
            <w:tcBorders>
              <w:top w:val="nil"/>
              <w:left w:val="single" w:sz="4" w:space="0" w:color="auto"/>
              <w:bottom w:val="single" w:sz="4" w:space="0" w:color="auto"/>
              <w:right w:val="single" w:sz="4" w:space="0" w:color="auto"/>
            </w:tcBorders>
            <w:shd w:val="clear" w:color="auto" w:fill="auto"/>
            <w:vAlign w:val="center"/>
            <w:hideMark/>
          </w:tcPr>
          <w:p w14:paraId="72F9D798" w14:textId="77777777" w:rsidR="00D9562D" w:rsidRPr="00F77DF3" w:rsidRDefault="00D9562D" w:rsidP="00D9562D">
            <w:pPr>
              <w:spacing w:after="0" w:line="240" w:lineRule="auto"/>
              <w:rPr>
                <w:rFonts w:ascii="Calibri" w:eastAsia="Times New Roman" w:hAnsi="Calibri" w:cs="Calibri"/>
                <w:color w:val="000000"/>
                <w:kern w:val="0"/>
                <w:sz w:val="20"/>
                <w:szCs w:val="20"/>
                <w:lang w:eastAsia="lt-LT"/>
                <w14:ligatures w14:val="none"/>
              </w:rPr>
            </w:pPr>
            <w:r w:rsidRPr="00F77DF3">
              <w:rPr>
                <w:rFonts w:ascii="Calibri" w:eastAsia="Times New Roman" w:hAnsi="Calibri" w:cs="Calibri"/>
                <w:color w:val="000000"/>
                <w:kern w:val="0"/>
                <w:sz w:val="20"/>
                <w:szCs w:val="20"/>
                <w:lang w:eastAsia="lt-LT"/>
                <w14:ligatures w14:val="none"/>
              </w:rPr>
              <w:t>2.</w:t>
            </w:r>
            <w:r w:rsidRPr="00F77DF3">
              <w:rPr>
                <w:rFonts w:ascii="Times New Roman" w:eastAsia="Times New Roman" w:hAnsi="Times New Roman" w:cs="Times New Roman"/>
                <w:color w:val="000000"/>
                <w:kern w:val="0"/>
                <w:sz w:val="14"/>
                <w:szCs w:val="14"/>
                <w:lang w:eastAsia="lt-LT"/>
                <w14:ligatures w14:val="none"/>
              </w:rPr>
              <w:t xml:space="preserve">                   </w:t>
            </w:r>
            <w:r w:rsidRPr="00F77DF3">
              <w:rPr>
                <w:rFonts w:ascii="Calibri" w:eastAsia="Times New Roman" w:hAnsi="Calibri" w:cs="Calibri"/>
                <w:color w:val="000000"/>
                <w:kern w:val="0"/>
                <w:sz w:val="20"/>
                <w:szCs w:val="20"/>
                <w:lang w:eastAsia="lt-LT"/>
                <w14:ligatures w14:val="none"/>
              </w:rPr>
              <w:t> </w:t>
            </w:r>
          </w:p>
        </w:tc>
        <w:tc>
          <w:tcPr>
            <w:tcW w:w="13233" w:type="dxa"/>
            <w:tcBorders>
              <w:top w:val="single" w:sz="4" w:space="0" w:color="auto"/>
              <w:left w:val="nil"/>
              <w:bottom w:val="single" w:sz="4" w:space="0" w:color="auto"/>
              <w:right w:val="single" w:sz="4" w:space="0" w:color="auto"/>
            </w:tcBorders>
            <w:shd w:val="clear" w:color="auto" w:fill="auto"/>
            <w:vAlign w:val="center"/>
            <w:hideMark/>
          </w:tcPr>
          <w:p w14:paraId="75D0D0BC" w14:textId="77777777" w:rsidR="00D9562D" w:rsidRPr="00F77DF3" w:rsidRDefault="00D9562D" w:rsidP="00D9562D">
            <w:pPr>
              <w:spacing w:after="0" w:line="240" w:lineRule="auto"/>
              <w:jc w:val="center"/>
              <w:rPr>
                <w:rFonts w:ascii="Calibri" w:eastAsia="Times New Roman" w:hAnsi="Calibri" w:cs="Calibri"/>
                <w:color w:val="000000"/>
                <w:kern w:val="0"/>
                <w:lang w:eastAsia="lt-LT"/>
                <w14:ligatures w14:val="none"/>
              </w:rPr>
            </w:pPr>
            <w:r w:rsidRPr="00F77DF3">
              <w:rPr>
                <w:rFonts w:ascii="Calibri" w:eastAsia="Times New Roman" w:hAnsi="Calibri" w:cs="Calibri"/>
                <w:color w:val="000000"/>
                <w:kern w:val="0"/>
                <w:lang w:eastAsia="lt-LT"/>
                <w14:ligatures w14:val="none"/>
              </w:rPr>
              <w:t>Komponentai (Pagrindinės plokštės, Procesoriai, Vaizdo plokštės, Garso plokštės, Išplėtimo lizdai, Optiniai Įrenginiai, Komponentų aksesuarai).</w:t>
            </w:r>
          </w:p>
        </w:tc>
      </w:tr>
      <w:tr w:rsidR="00D9562D" w:rsidRPr="00F77DF3" w14:paraId="53C2CC07" w14:textId="77777777" w:rsidTr="00E56151">
        <w:trPr>
          <w:trHeight w:val="552"/>
        </w:trPr>
        <w:tc>
          <w:tcPr>
            <w:tcW w:w="1079" w:type="dxa"/>
            <w:tcBorders>
              <w:top w:val="nil"/>
              <w:left w:val="single" w:sz="4" w:space="0" w:color="auto"/>
              <w:bottom w:val="single" w:sz="4" w:space="0" w:color="auto"/>
              <w:right w:val="single" w:sz="4" w:space="0" w:color="auto"/>
            </w:tcBorders>
            <w:shd w:val="clear" w:color="auto" w:fill="auto"/>
            <w:vAlign w:val="center"/>
            <w:hideMark/>
          </w:tcPr>
          <w:p w14:paraId="6FAD516B" w14:textId="77777777" w:rsidR="00D9562D" w:rsidRPr="00F77DF3" w:rsidRDefault="00D9562D" w:rsidP="00D9562D">
            <w:pPr>
              <w:spacing w:after="0" w:line="240" w:lineRule="auto"/>
              <w:rPr>
                <w:rFonts w:ascii="Calibri" w:eastAsia="Times New Roman" w:hAnsi="Calibri" w:cs="Calibri"/>
                <w:color w:val="000000"/>
                <w:kern w:val="0"/>
                <w:sz w:val="20"/>
                <w:szCs w:val="20"/>
                <w:lang w:eastAsia="lt-LT"/>
                <w14:ligatures w14:val="none"/>
              </w:rPr>
            </w:pPr>
            <w:r w:rsidRPr="00F77DF3">
              <w:rPr>
                <w:rFonts w:ascii="Calibri" w:eastAsia="Times New Roman" w:hAnsi="Calibri" w:cs="Calibri"/>
                <w:color w:val="000000"/>
                <w:kern w:val="0"/>
                <w:sz w:val="20"/>
                <w:szCs w:val="20"/>
                <w:lang w:eastAsia="lt-LT"/>
                <w14:ligatures w14:val="none"/>
              </w:rPr>
              <w:t>3.</w:t>
            </w:r>
            <w:r w:rsidRPr="00F77DF3">
              <w:rPr>
                <w:rFonts w:ascii="Times New Roman" w:eastAsia="Times New Roman" w:hAnsi="Times New Roman" w:cs="Times New Roman"/>
                <w:color w:val="000000"/>
                <w:kern w:val="0"/>
                <w:sz w:val="14"/>
                <w:szCs w:val="14"/>
                <w:lang w:eastAsia="lt-LT"/>
                <w14:ligatures w14:val="none"/>
              </w:rPr>
              <w:t xml:space="preserve">                   </w:t>
            </w:r>
            <w:r w:rsidRPr="00F77DF3">
              <w:rPr>
                <w:rFonts w:ascii="Calibri" w:eastAsia="Times New Roman" w:hAnsi="Calibri" w:cs="Calibri"/>
                <w:color w:val="000000"/>
                <w:kern w:val="0"/>
                <w:sz w:val="20"/>
                <w:szCs w:val="20"/>
                <w:lang w:eastAsia="lt-LT"/>
                <w14:ligatures w14:val="none"/>
              </w:rPr>
              <w:t> </w:t>
            </w:r>
          </w:p>
        </w:tc>
        <w:tc>
          <w:tcPr>
            <w:tcW w:w="13233" w:type="dxa"/>
            <w:tcBorders>
              <w:top w:val="single" w:sz="4" w:space="0" w:color="auto"/>
              <w:left w:val="nil"/>
              <w:bottom w:val="single" w:sz="4" w:space="0" w:color="auto"/>
              <w:right w:val="single" w:sz="4" w:space="0" w:color="auto"/>
            </w:tcBorders>
            <w:shd w:val="clear" w:color="auto" w:fill="auto"/>
            <w:vAlign w:val="center"/>
            <w:hideMark/>
          </w:tcPr>
          <w:p w14:paraId="6719619E" w14:textId="77777777" w:rsidR="00D9562D" w:rsidRPr="00F77DF3" w:rsidRDefault="00D9562D" w:rsidP="00D9562D">
            <w:pPr>
              <w:spacing w:after="0" w:line="240" w:lineRule="auto"/>
              <w:jc w:val="center"/>
              <w:rPr>
                <w:rFonts w:ascii="Calibri" w:eastAsia="Times New Roman" w:hAnsi="Calibri" w:cs="Calibri"/>
                <w:color w:val="000000"/>
                <w:kern w:val="0"/>
                <w:lang w:eastAsia="lt-LT"/>
                <w14:ligatures w14:val="none"/>
              </w:rPr>
            </w:pPr>
            <w:r w:rsidRPr="00F77DF3">
              <w:rPr>
                <w:rFonts w:ascii="Calibri" w:eastAsia="Times New Roman" w:hAnsi="Calibri" w:cs="Calibri"/>
                <w:color w:val="000000"/>
                <w:kern w:val="0"/>
                <w:lang w:eastAsia="lt-LT"/>
                <w14:ligatures w14:val="none"/>
              </w:rPr>
              <w:t>Bevielio tinklo adapteriai (Wireless), Signalo stiprintuvai (Range Extender), Kiti tinklo produktai.</w:t>
            </w:r>
          </w:p>
        </w:tc>
      </w:tr>
      <w:tr w:rsidR="00D9562D" w:rsidRPr="00F77DF3" w14:paraId="13924DF5" w14:textId="77777777" w:rsidTr="00E56151">
        <w:trPr>
          <w:trHeight w:val="552"/>
        </w:trPr>
        <w:tc>
          <w:tcPr>
            <w:tcW w:w="1079" w:type="dxa"/>
            <w:tcBorders>
              <w:top w:val="nil"/>
              <w:left w:val="single" w:sz="4" w:space="0" w:color="auto"/>
              <w:bottom w:val="single" w:sz="4" w:space="0" w:color="auto"/>
              <w:right w:val="single" w:sz="4" w:space="0" w:color="auto"/>
            </w:tcBorders>
            <w:shd w:val="clear" w:color="auto" w:fill="auto"/>
            <w:vAlign w:val="center"/>
            <w:hideMark/>
          </w:tcPr>
          <w:p w14:paraId="731A1C61" w14:textId="77777777" w:rsidR="00D9562D" w:rsidRPr="00F77DF3" w:rsidRDefault="00D9562D" w:rsidP="00D9562D">
            <w:pPr>
              <w:spacing w:after="0" w:line="240" w:lineRule="auto"/>
              <w:rPr>
                <w:rFonts w:ascii="Calibri" w:eastAsia="Times New Roman" w:hAnsi="Calibri" w:cs="Calibri"/>
                <w:color w:val="000000"/>
                <w:kern w:val="0"/>
                <w:sz w:val="20"/>
                <w:szCs w:val="20"/>
                <w:lang w:eastAsia="lt-LT"/>
                <w14:ligatures w14:val="none"/>
              </w:rPr>
            </w:pPr>
            <w:r w:rsidRPr="00F77DF3">
              <w:rPr>
                <w:rFonts w:ascii="Calibri" w:eastAsia="Times New Roman" w:hAnsi="Calibri" w:cs="Calibri"/>
                <w:color w:val="000000"/>
                <w:kern w:val="0"/>
                <w:sz w:val="20"/>
                <w:szCs w:val="20"/>
                <w:lang w:eastAsia="lt-LT"/>
                <w14:ligatures w14:val="none"/>
              </w:rPr>
              <w:t>4.</w:t>
            </w:r>
            <w:r w:rsidRPr="00F77DF3">
              <w:rPr>
                <w:rFonts w:ascii="Times New Roman" w:eastAsia="Times New Roman" w:hAnsi="Times New Roman" w:cs="Times New Roman"/>
                <w:color w:val="000000"/>
                <w:kern w:val="0"/>
                <w:sz w:val="14"/>
                <w:szCs w:val="14"/>
                <w:lang w:eastAsia="lt-LT"/>
                <w14:ligatures w14:val="none"/>
              </w:rPr>
              <w:t xml:space="preserve">                   </w:t>
            </w:r>
            <w:r w:rsidRPr="00F77DF3">
              <w:rPr>
                <w:rFonts w:ascii="Calibri" w:eastAsia="Times New Roman" w:hAnsi="Calibri" w:cs="Calibri"/>
                <w:color w:val="000000"/>
                <w:kern w:val="0"/>
                <w:sz w:val="20"/>
                <w:szCs w:val="20"/>
                <w:lang w:eastAsia="lt-LT"/>
                <w14:ligatures w14:val="none"/>
              </w:rPr>
              <w:t> </w:t>
            </w:r>
          </w:p>
        </w:tc>
        <w:tc>
          <w:tcPr>
            <w:tcW w:w="13233" w:type="dxa"/>
            <w:tcBorders>
              <w:top w:val="single" w:sz="4" w:space="0" w:color="auto"/>
              <w:left w:val="nil"/>
              <w:bottom w:val="single" w:sz="4" w:space="0" w:color="auto"/>
              <w:right w:val="single" w:sz="4" w:space="0" w:color="auto"/>
            </w:tcBorders>
            <w:shd w:val="clear" w:color="auto" w:fill="auto"/>
            <w:vAlign w:val="center"/>
            <w:hideMark/>
          </w:tcPr>
          <w:p w14:paraId="4BBFAE66" w14:textId="77777777" w:rsidR="00D9562D" w:rsidRPr="00F77DF3" w:rsidRDefault="00D9562D" w:rsidP="00D9562D">
            <w:pPr>
              <w:spacing w:after="0" w:line="240" w:lineRule="auto"/>
              <w:jc w:val="center"/>
              <w:rPr>
                <w:rFonts w:ascii="Calibri" w:eastAsia="Times New Roman" w:hAnsi="Calibri" w:cs="Calibri"/>
                <w:color w:val="000000"/>
                <w:kern w:val="0"/>
                <w:lang w:eastAsia="lt-LT"/>
                <w14:ligatures w14:val="none"/>
              </w:rPr>
            </w:pPr>
            <w:r w:rsidRPr="00F77DF3">
              <w:rPr>
                <w:rFonts w:ascii="Calibri" w:eastAsia="Times New Roman" w:hAnsi="Calibri" w:cs="Calibri"/>
                <w:color w:val="000000"/>
                <w:kern w:val="0"/>
                <w:lang w:eastAsia="lt-LT"/>
                <w14:ligatures w14:val="none"/>
              </w:rPr>
              <w:t>Priedai tinklo produktams (Tinklo kabeliai, laidai).</w:t>
            </w:r>
          </w:p>
        </w:tc>
      </w:tr>
      <w:tr w:rsidR="00D9562D" w:rsidRPr="00F77DF3" w14:paraId="2CB5228C" w14:textId="77777777" w:rsidTr="00E56151">
        <w:trPr>
          <w:trHeight w:val="552"/>
        </w:trPr>
        <w:tc>
          <w:tcPr>
            <w:tcW w:w="1079" w:type="dxa"/>
            <w:tcBorders>
              <w:top w:val="nil"/>
              <w:left w:val="single" w:sz="4" w:space="0" w:color="auto"/>
              <w:bottom w:val="single" w:sz="4" w:space="0" w:color="auto"/>
              <w:right w:val="single" w:sz="4" w:space="0" w:color="auto"/>
            </w:tcBorders>
            <w:shd w:val="clear" w:color="auto" w:fill="auto"/>
            <w:vAlign w:val="center"/>
            <w:hideMark/>
          </w:tcPr>
          <w:p w14:paraId="6EC56DBE" w14:textId="77777777" w:rsidR="00D9562D" w:rsidRPr="00F77DF3" w:rsidRDefault="00D9562D" w:rsidP="00D9562D">
            <w:pPr>
              <w:spacing w:after="0" w:line="240" w:lineRule="auto"/>
              <w:rPr>
                <w:rFonts w:ascii="Calibri" w:eastAsia="Times New Roman" w:hAnsi="Calibri" w:cs="Calibri"/>
                <w:color w:val="000000"/>
                <w:kern w:val="0"/>
                <w:sz w:val="20"/>
                <w:szCs w:val="20"/>
                <w:lang w:eastAsia="lt-LT"/>
                <w14:ligatures w14:val="none"/>
              </w:rPr>
            </w:pPr>
            <w:r w:rsidRPr="00F77DF3">
              <w:rPr>
                <w:rFonts w:ascii="Calibri" w:eastAsia="Times New Roman" w:hAnsi="Calibri" w:cs="Calibri"/>
                <w:color w:val="000000"/>
                <w:kern w:val="0"/>
                <w:sz w:val="20"/>
                <w:szCs w:val="20"/>
                <w:lang w:eastAsia="lt-LT"/>
                <w14:ligatures w14:val="none"/>
              </w:rPr>
              <w:t>5.</w:t>
            </w:r>
            <w:r w:rsidRPr="00F77DF3">
              <w:rPr>
                <w:rFonts w:ascii="Times New Roman" w:eastAsia="Times New Roman" w:hAnsi="Times New Roman" w:cs="Times New Roman"/>
                <w:color w:val="000000"/>
                <w:kern w:val="0"/>
                <w:sz w:val="14"/>
                <w:szCs w:val="14"/>
                <w:lang w:eastAsia="lt-LT"/>
                <w14:ligatures w14:val="none"/>
              </w:rPr>
              <w:t xml:space="preserve">                   </w:t>
            </w:r>
            <w:r w:rsidRPr="00F77DF3">
              <w:rPr>
                <w:rFonts w:ascii="Calibri" w:eastAsia="Times New Roman" w:hAnsi="Calibri" w:cs="Calibri"/>
                <w:color w:val="000000"/>
                <w:kern w:val="0"/>
                <w:sz w:val="20"/>
                <w:szCs w:val="20"/>
                <w:lang w:eastAsia="lt-LT"/>
                <w14:ligatures w14:val="none"/>
              </w:rPr>
              <w:t> </w:t>
            </w:r>
          </w:p>
        </w:tc>
        <w:tc>
          <w:tcPr>
            <w:tcW w:w="13233" w:type="dxa"/>
            <w:tcBorders>
              <w:top w:val="single" w:sz="4" w:space="0" w:color="auto"/>
              <w:left w:val="nil"/>
              <w:bottom w:val="single" w:sz="4" w:space="0" w:color="auto"/>
              <w:right w:val="single" w:sz="4" w:space="0" w:color="auto"/>
            </w:tcBorders>
            <w:shd w:val="clear" w:color="auto" w:fill="auto"/>
            <w:vAlign w:val="center"/>
            <w:hideMark/>
          </w:tcPr>
          <w:p w14:paraId="271005A4" w14:textId="77777777" w:rsidR="00D9562D" w:rsidRPr="00F77DF3" w:rsidRDefault="00D9562D" w:rsidP="00D9562D">
            <w:pPr>
              <w:spacing w:after="0" w:line="240" w:lineRule="auto"/>
              <w:jc w:val="center"/>
              <w:rPr>
                <w:rFonts w:ascii="Calibri" w:eastAsia="Times New Roman" w:hAnsi="Calibri" w:cs="Calibri"/>
                <w:color w:val="000000"/>
                <w:kern w:val="0"/>
                <w:lang w:eastAsia="lt-LT"/>
                <w14:ligatures w14:val="none"/>
              </w:rPr>
            </w:pPr>
            <w:r w:rsidRPr="00F77DF3">
              <w:rPr>
                <w:rFonts w:ascii="Calibri" w:eastAsia="Times New Roman" w:hAnsi="Calibri" w:cs="Calibri"/>
                <w:color w:val="000000"/>
                <w:kern w:val="0"/>
                <w:lang w:eastAsia="lt-LT"/>
                <w14:ligatures w14:val="none"/>
              </w:rPr>
              <w:t>Telefonų priedai (Dėklai, Dangteliai ir Įmovos, Apsauginės Ekrano Plėvelės, Laisvų rankų įranga, Akumuliatoriai, Automobiliniai ir kiti laikikliai).</w:t>
            </w:r>
          </w:p>
        </w:tc>
      </w:tr>
      <w:tr w:rsidR="00D9562D" w:rsidRPr="00F77DF3" w14:paraId="79C78042" w14:textId="77777777" w:rsidTr="00E56151">
        <w:trPr>
          <w:trHeight w:val="552"/>
        </w:trPr>
        <w:tc>
          <w:tcPr>
            <w:tcW w:w="1079" w:type="dxa"/>
            <w:tcBorders>
              <w:top w:val="nil"/>
              <w:left w:val="single" w:sz="4" w:space="0" w:color="auto"/>
              <w:bottom w:val="single" w:sz="4" w:space="0" w:color="auto"/>
              <w:right w:val="single" w:sz="4" w:space="0" w:color="auto"/>
            </w:tcBorders>
            <w:shd w:val="clear" w:color="auto" w:fill="auto"/>
            <w:vAlign w:val="center"/>
            <w:hideMark/>
          </w:tcPr>
          <w:p w14:paraId="3BFB10A7" w14:textId="77777777" w:rsidR="00D9562D" w:rsidRPr="00F77DF3" w:rsidRDefault="00D9562D" w:rsidP="00D9562D">
            <w:pPr>
              <w:spacing w:after="0" w:line="240" w:lineRule="auto"/>
              <w:rPr>
                <w:rFonts w:ascii="Calibri" w:eastAsia="Times New Roman" w:hAnsi="Calibri" w:cs="Calibri"/>
                <w:color w:val="000000"/>
                <w:kern w:val="0"/>
                <w:sz w:val="20"/>
                <w:szCs w:val="20"/>
                <w:lang w:eastAsia="lt-LT"/>
                <w14:ligatures w14:val="none"/>
              </w:rPr>
            </w:pPr>
            <w:r w:rsidRPr="00F77DF3">
              <w:rPr>
                <w:rFonts w:ascii="Calibri" w:eastAsia="Times New Roman" w:hAnsi="Calibri" w:cs="Calibri"/>
                <w:color w:val="000000"/>
                <w:kern w:val="0"/>
                <w:sz w:val="20"/>
                <w:szCs w:val="20"/>
                <w:lang w:eastAsia="lt-LT"/>
                <w14:ligatures w14:val="none"/>
              </w:rPr>
              <w:t>6.</w:t>
            </w:r>
            <w:r w:rsidRPr="00F77DF3">
              <w:rPr>
                <w:rFonts w:ascii="Times New Roman" w:eastAsia="Times New Roman" w:hAnsi="Times New Roman" w:cs="Times New Roman"/>
                <w:color w:val="000000"/>
                <w:kern w:val="0"/>
                <w:sz w:val="14"/>
                <w:szCs w:val="14"/>
                <w:lang w:eastAsia="lt-LT"/>
                <w14:ligatures w14:val="none"/>
              </w:rPr>
              <w:t xml:space="preserve">                   </w:t>
            </w:r>
            <w:r w:rsidRPr="00F77DF3">
              <w:rPr>
                <w:rFonts w:ascii="Calibri" w:eastAsia="Times New Roman" w:hAnsi="Calibri" w:cs="Calibri"/>
                <w:color w:val="000000"/>
                <w:kern w:val="0"/>
                <w:sz w:val="20"/>
                <w:szCs w:val="20"/>
                <w:lang w:eastAsia="lt-LT"/>
                <w14:ligatures w14:val="none"/>
              </w:rPr>
              <w:t> </w:t>
            </w:r>
          </w:p>
        </w:tc>
        <w:tc>
          <w:tcPr>
            <w:tcW w:w="13233" w:type="dxa"/>
            <w:tcBorders>
              <w:top w:val="single" w:sz="4" w:space="0" w:color="auto"/>
              <w:left w:val="nil"/>
              <w:bottom w:val="single" w:sz="4" w:space="0" w:color="auto"/>
              <w:right w:val="single" w:sz="4" w:space="0" w:color="auto"/>
            </w:tcBorders>
            <w:shd w:val="clear" w:color="auto" w:fill="auto"/>
            <w:vAlign w:val="center"/>
            <w:hideMark/>
          </w:tcPr>
          <w:p w14:paraId="29BAAE8F" w14:textId="77777777" w:rsidR="00D9562D" w:rsidRPr="00F77DF3" w:rsidRDefault="00D9562D" w:rsidP="00D9562D">
            <w:pPr>
              <w:spacing w:after="0" w:line="240" w:lineRule="auto"/>
              <w:jc w:val="center"/>
              <w:rPr>
                <w:rFonts w:ascii="Calibri" w:eastAsia="Times New Roman" w:hAnsi="Calibri" w:cs="Calibri"/>
                <w:color w:val="000000"/>
                <w:kern w:val="0"/>
                <w:lang w:eastAsia="lt-LT"/>
                <w14:ligatures w14:val="none"/>
              </w:rPr>
            </w:pPr>
            <w:r w:rsidRPr="00F77DF3">
              <w:rPr>
                <w:rFonts w:ascii="Calibri" w:eastAsia="Times New Roman" w:hAnsi="Calibri" w:cs="Calibri"/>
                <w:color w:val="000000"/>
                <w:kern w:val="0"/>
                <w:lang w:eastAsia="lt-LT"/>
                <w14:ligatures w14:val="none"/>
              </w:rPr>
              <w:t>Automobiliniai įkrovikliai, Atsarginės mobiliųjų telefonų dalys, Įkrovikliai, jungtys ir laidai).</w:t>
            </w:r>
          </w:p>
        </w:tc>
      </w:tr>
      <w:tr w:rsidR="00D9562D" w:rsidRPr="00F77DF3" w14:paraId="23AFB72F" w14:textId="77777777" w:rsidTr="00E56151">
        <w:trPr>
          <w:trHeight w:val="552"/>
        </w:trPr>
        <w:tc>
          <w:tcPr>
            <w:tcW w:w="1079" w:type="dxa"/>
            <w:tcBorders>
              <w:top w:val="nil"/>
              <w:left w:val="single" w:sz="4" w:space="0" w:color="auto"/>
              <w:bottom w:val="single" w:sz="4" w:space="0" w:color="auto"/>
              <w:right w:val="single" w:sz="4" w:space="0" w:color="auto"/>
            </w:tcBorders>
            <w:shd w:val="clear" w:color="auto" w:fill="auto"/>
            <w:vAlign w:val="center"/>
            <w:hideMark/>
          </w:tcPr>
          <w:p w14:paraId="75905BC9" w14:textId="77777777" w:rsidR="00D9562D" w:rsidRPr="00F77DF3" w:rsidRDefault="00D9562D" w:rsidP="00D9562D">
            <w:pPr>
              <w:spacing w:after="0" w:line="240" w:lineRule="auto"/>
              <w:rPr>
                <w:rFonts w:ascii="Calibri" w:eastAsia="Times New Roman" w:hAnsi="Calibri" w:cs="Calibri"/>
                <w:color w:val="000000"/>
                <w:kern w:val="0"/>
                <w:sz w:val="20"/>
                <w:szCs w:val="20"/>
                <w:lang w:eastAsia="lt-LT"/>
                <w14:ligatures w14:val="none"/>
              </w:rPr>
            </w:pPr>
            <w:r w:rsidRPr="00F77DF3">
              <w:rPr>
                <w:rFonts w:ascii="Calibri" w:eastAsia="Times New Roman" w:hAnsi="Calibri" w:cs="Calibri"/>
                <w:color w:val="000000"/>
                <w:kern w:val="0"/>
                <w:sz w:val="20"/>
                <w:szCs w:val="20"/>
                <w:lang w:eastAsia="lt-LT"/>
                <w14:ligatures w14:val="none"/>
              </w:rPr>
              <w:t>7.</w:t>
            </w:r>
            <w:r w:rsidRPr="00F77DF3">
              <w:rPr>
                <w:rFonts w:ascii="Times New Roman" w:eastAsia="Times New Roman" w:hAnsi="Times New Roman" w:cs="Times New Roman"/>
                <w:color w:val="000000"/>
                <w:kern w:val="0"/>
                <w:sz w:val="14"/>
                <w:szCs w:val="14"/>
                <w:lang w:eastAsia="lt-LT"/>
                <w14:ligatures w14:val="none"/>
              </w:rPr>
              <w:t xml:space="preserve">                   </w:t>
            </w:r>
            <w:r w:rsidRPr="00F77DF3">
              <w:rPr>
                <w:rFonts w:ascii="Calibri" w:eastAsia="Times New Roman" w:hAnsi="Calibri" w:cs="Calibri"/>
                <w:color w:val="000000"/>
                <w:kern w:val="0"/>
                <w:sz w:val="20"/>
                <w:szCs w:val="20"/>
                <w:lang w:eastAsia="lt-LT"/>
                <w14:ligatures w14:val="none"/>
              </w:rPr>
              <w:t> </w:t>
            </w:r>
          </w:p>
        </w:tc>
        <w:tc>
          <w:tcPr>
            <w:tcW w:w="13233" w:type="dxa"/>
            <w:tcBorders>
              <w:top w:val="single" w:sz="4" w:space="0" w:color="auto"/>
              <w:left w:val="nil"/>
              <w:bottom w:val="single" w:sz="4" w:space="0" w:color="auto"/>
              <w:right w:val="single" w:sz="4" w:space="0" w:color="auto"/>
            </w:tcBorders>
            <w:shd w:val="clear" w:color="auto" w:fill="auto"/>
            <w:vAlign w:val="center"/>
            <w:hideMark/>
          </w:tcPr>
          <w:p w14:paraId="3E1E18F1" w14:textId="77777777" w:rsidR="00D9562D" w:rsidRPr="00F77DF3" w:rsidRDefault="00D9562D" w:rsidP="00D9562D">
            <w:pPr>
              <w:spacing w:after="0" w:line="240" w:lineRule="auto"/>
              <w:jc w:val="center"/>
              <w:rPr>
                <w:rFonts w:ascii="Calibri" w:eastAsia="Times New Roman" w:hAnsi="Calibri" w:cs="Calibri"/>
                <w:color w:val="000000"/>
                <w:kern w:val="0"/>
                <w:lang w:eastAsia="lt-LT"/>
                <w14:ligatures w14:val="none"/>
              </w:rPr>
            </w:pPr>
            <w:r w:rsidRPr="00F77DF3">
              <w:rPr>
                <w:rFonts w:ascii="Calibri" w:eastAsia="Times New Roman" w:hAnsi="Calibri" w:cs="Calibri"/>
                <w:color w:val="000000"/>
                <w:kern w:val="0"/>
                <w:lang w:eastAsia="lt-LT"/>
                <w14:ligatures w14:val="none"/>
              </w:rPr>
              <w:t>Nešiojamų kompiuterių priedai (Dėklai , Krepšiai, Kuprinės).</w:t>
            </w:r>
          </w:p>
        </w:tc>
      </w:tr>
      <w:tr w:rsidR="00D9562D" w:rsidRPr="00F77DF3" w14:paraId="600E5DA4" w14:textId="77777777" w:rsidTr="00E56151">
        <w:trPr>
          <w:trHeight w:val="552"/>
        </w:trPr>
        <w:tc>
          <w:tcPr>
            <w:tcW w:w="1079" w:type="dxa"/>
            <w:tcBorders>
              <w:top w:val="nil"/>
              <w:left w:val="single" w:sz="4" w:space="0" w:color="auto"/>
              <w:bottom w:val="single" w:sz="4" w:space="0" w:color="auto"/>
              <w:right w:val="single" w:sz="4" w:space="0" w:color="auto"/>
            </w:tcBorders>
            <w:shd w:val="clear" w:color="auto" w:fill="auto"/>
            <w:vAlign w:val="center"/>
            <w:hideMark/>
          </w:tcPr>
          <w:p w14:paraId="2713538D" w14:textId="77777777" w:rsidR="00D9562D" w:rsidRPr="00F77DF3" w:rsidRDefault="00D9562D" w:rsidP="00D9562D">
            <w:pPr>
              <w:spacing w:after="0" w:line="240" w:lineRule="auto"/>
              <w:rPr>
                <w:rFonts w:ascii="Calibri" w:eastAsia="Times New Roman" w:hAnsi="Calibri" w:cs="Calibri"/>
                <w:color w:val="000000"/>
                <w:kern w:val="0"/>
                <w:sz w:val="20"/>
                <w:szCs w:val="20"/>
                <w:lang w:eastAsia="lt-LT"/>
                <w14:ligatures w14:val="none"/>
              </w:rPr>
            </w:pPr>
            <w:r w:rsidRPr="00F77DF3">
              <w:rPr>
                <w:rFonts w:ascii="Calibri" w:eastAsia="Times New Roman" w:hAnsi="Calibri" w:cs="Calibri"/>
                <w:color w:val="000000"/>
                <w:kern w:val="0"/>
                <w:sz w:val="20"/>
                <w:szCs w:val="20"/>
                <w:lang w:eastAsia="lt-LT"/>
                <w14:ligatures w14:val="none"/>
              </w:rPr>
              <w:t>8.</w:t>
            </w:r>
            <w:r w:rsidRPr="00F77DF3">
              <w:rPr>
                <w:rFonts w:ascii="Times New Roman" w:eastAsia="Times New Roman" w:hAnsi="Times New Roman" w:cs="Times New Roman"/>
                <w:color w:val="000000"/>
                <w:kern w:val="0"/>
                <w:sz w:val="14"/>
                <w:szCs w:val="14"/>
                <w:lang w:eastAsia="lt-LT"/>
                <w14:ligatures w14:val="none"/>
              </w:rPr>
              <w:t xml:space="preserve">                   </w:t>
            </w:r>
            <w:r w:rsidRPr="00F77DF3">
              <w:rPr>
                <w:rFonts w:ascii="Calibri" w:eastAsia="Times New Roman" w:hAnsi="Calibri" w:cs="Calibri"/>
                <w:color w:val="000000"/>
                <w:kern w:val="0"/>
                <w:sz w:val="20"/>
                <w:szCs w:val="20"/>
                <w:lang w:eastAsia="lt-LT"/>
                <w14:ligatures w14:val="none"/>
              </w:rPr>
              <w:t> </w:t>
            </w:r>
          </w:p>
        </w:tc>
        <w:tc>
          <w:tcPr>
            <w:tcW w:w="13233" w:type="dxa"/>
            <w:tcBorders>
              <w:top w:val="single" w:sz="4" w:space="0" w:color="auto"/>
              <w:left w:val="nil"/>
              <w:bottom w:val="single" w:sz="4" w:space="0" w:color="auto"/>
              <w:right w:val="single" w:sz="4" w:space="0" w:color="auto"/>
            </w:tcBorders>
            <w:shd w:val="clear" w:color="auto" w:fill="auto"/>
            <w:vAlign w:val="center"/>
            <w:hideMark/>
          </w:tcPr>
          <w:p w14:paraId="2B791B05" w14:textId="77777777" w:rsidR="00D9562D" w:rsidRPr="00F77DF3" w:rsidRDefault="00D9562D" w:rsidP="00D9562D">
            <w:pPr>
              <w:spacing w:after="0" w:line="240" w:lineRule="auto"/>
              <w:jc w:val="center"/>
              <w:rPr>
                <w:rFonts w:ascii="Calibri" w:eastAsia="Times New Roman" w:hAnsi="Calibri" w:cs="Calibri"/>
                <w:color w:val="000000"/>
                <w:kern w:val="0"/>
                <w:lang w:eastAsia="lt-LT"/>
                <w14:ligatures w14:val="none"/>
              </w:rPr>
            </w:pPr>
            <w:r w:rsidRPr="00F77DF3">
              <w:rPr>
                <w:rFonts w:ascii="Calibri" w:eastAsia="Times New Roman" w:hAnsi="Calibri" w:cs="Calibri"/>
                <w:color w:val="000000"/>
                <w:kern w:val="0"/>
                <w:lang w:eastAsia="lt-LT"/>
                <w14:ligatures w14:val="none"/>
              </w:rPr>
              <w:t>Išoriniai įrenginiai (Pelės, Klaviatūros, Ausinės, Kolonėelės, USB įrenginiai, Spausdintuvai, skaneriai, jų eksploatacinės medžiagos)</w:t>
            </w:r>
          </w:p>
        </w:tc>
      </w:tr>
      <w:tr w:rsidR="00D9562D" w:rsidRPr="00F77DF3" w14:paraId="35DE7913" w14:textId="77777777" w:rsidTr="00E56151">
        <w:trPr>
          <w:trHeight w:val="552"/>
        </w:trPr>
        <w:tc>
          <w:tcPr>
            <w:tcW w:w="1079" w:type="dxa"/>
            <w:tcBorders>
              <w:top w:val="nil"/>
              <w:left w:val="single" w:sz="4" w:space="0" w:color="auto"/>
              <w:bottom w:val="single" w:sz="4" w:space="0" w:color="auto"/>
              <w:right w:val="single" w:sz="4" w:space="0" w:color="auto"/>
            </w:tcBorders>
            <w:shd w:val="clear" w:color="auto" w:fill="auto"/>
            <w:vAlign w:val="center"/>
            <w:hideMark/>
          </w:tcPr>
          <w:p w14:paraId="222B39B7" w14:textId="77777777" w:rsidR="00D9562D" w:rsidRPr="00F77DF3" w:rsidRDefault="00D9562D" w:rsidP="00D9562D">
            <w:pPr>
              <w:spacing w:after="0" w:line="240" w:lineRule="auto"/>
              <w:rPr>
                <w:rFonts w:ascii="Calibri" w:eastAsia="Times New Roman" w:hAnsi="Calibri" w:cs="Calibri"/>
                <w:color w:val="000000"/>
                <w:kern w:val="0"/>
                <w:sz w:val="20"/>
                <w:szCs w:val="20"/>
                <w:lang w:eastAsia="lt-LT"/>
                <w14:ligatures w14:val="none"/>
              </w:rPr>
            </w:pPr>
            <w:r w:rsidRPr="00F77DF3">
              <w:rPr>
                <w:rFonts w:ascii="Calibri" w:eastAsia="Times New Roman" w:hAnsi="Calibri" w:cs="Calibri"/>
                <w:color w:val="000000"/>
                <w:kern w:val="0"/>
                <w:sz w:val="20"/>
                <w:szCs w:val="20"/>
                <w:lang w:eastAsia="lt-LT"/>
                <w14:ligatures w14:val="none"/>
              </w:rPr>
              <w:t>9.</w:t>
            </w:r>
            <w:r w:rsidRPr="00F77DF3">
              <w:rPr>
                <w:rFonts w:ascii="Times New Roman" w:eastAsia="Times New Roman" w:hAnsi="Times New Roman" w:cs="Times New Roman"/>
                <w:color w:val="000000"/>
                <w:kern w:val="0"/>
                <w:sz w:val="14"/>
                <w:szCs w:val="14"/>
                <w:lang w:eastAsia="lt-LT"/>
                <w14:ligatures w14:val="none"/>
              </w:rPr>
              <w:t xml:space="preserve">                   </w:t>
            </w:r>
            <w:r w:rsidRPr="00F77DF3">
              <w:rPr>
                <w:rFonts w:ascii="Calibri" w:eastAsia="Times New Roman" w:hAnsi="Calibri" w:cs="Calibri"/>
                <w:color w:val="000000"/>
                <w:kern w:val="0"/>
                <w:sz w:val="20"/>
                <w:szCs w:val="20"/>
                <w:lang w:eastAsia="lt-LT"/>
                <w14:ligatures w14:val="none"/>
              </w:rPr>
              <w:t> </w:t>
            </w:r>
          </w:p>
        </w:tc>
        <w:tc>
          <w:tcPr>
            <w:tcW w:w="13233" w:type="dxa"/>
            <w:tcBorders>
              <w:top w:val="single" w:sz="4" w:space="0" w:color="auto"/>
              <w:left w:val="nil"/>
              <w:bottom w:val="single" w:sz="4" w:space="0" w:color="auto"/>
              <w:right w:val="single" w:sz="4" w:space="0" w:color="auto"/>
            </w:tcBorders>
            <w:shd w:val="clear" w:color="auto" w:fill="auto"/>
            <w:vAlign w:val="center"/>
            <w:hideMark/>
          </w:tcPr>
          <w:p w14:paraId="6F51F2DA" w14:textId="77777777" w:rsidR="00D9562D" w:rsidRPr="00F77DF3" w:rsidRDefault="00D9562D" w:rsidP="00D9562D">
            <w:pPr>
              <w:spacing w:after="0" w:line="240" w:lineRule="auto"/>
              <w:jc w:val="center"/>
              <w:rPr>
                <w:rFonts w:ascii="Calibri" w:eastAsia="Times New Roman" w:hAnsi="Calibri" w:cs="Calibri"/>
                <w:color w:val="000000"/>
                <w:kern w:val="0"/>
                <w:lang w:eastAsia="lt-LT"/>
                <w14:ligatures w14:val="none"/>
              </w:rPr>
            </w:pPr>
            <w:r w:rsidRPr="00F77DF3">
              <w:rPr>
                <w:rFonts w:ascii="Calibri" w:eastAsia="Times New Roman" w:hAnsi="Calibri" w:cs="Calibri"/>
                <w:color w:val="000000"/>
                <w:kern w:val="0"/>
                <w:lang w:eastAsia="lt-LT"/>
                <w14:ligatures w14:val="none"/>
              </w:rPr>
              <w:t>Kabeliai, Laidai ir Adapteriai (Elektros maitinimo kabeliai, Tinklo kabeliai (UTP, DSL, Fiber) , Adapteriai, Audio/Video kabeliai ir adapteriai.</w:t>
            </w:r>
          </w:p>
        </w:tc>
      </w:tr>
      <w:tr w:rsidR="00D9562D" w:rsidRPr="00F77DF3" w14:paraId="42E7D3D6" w14:textId="77777777" w:rsidTr="00E56151">
        <w:trPr>
          <w:trHeight w:val="552"/>
        </w:trPr>
        <w:tc>
          <w:tcPr>
            <w:tcW w:w="1079" w:type="dxa"/>
            <w:tcBorders>
              <w:top w:val="nil"/>
              <w:left w:val="single" w:sz="4" w:space="0" w:color="auto"/>
              <w:bottom w:val="single" w:sz="4" w:space="0" w:color="auto"/>
              <w:right w:val="single" w:sz="4" w:space="0" w:color="auto"/>
            </w:tcBorders>
            <w:shd w:val="clear" w:color="auto" w:fill="auto"/>
            <w:vAlign w:val="center"/>
            <w:hideMark/>
          </w:tcPr>
          <w:p w14:paraId="32D7ACB0" w14:textId="77777777" w:rsidR="00D9562D" w:rsidRPr="00F77DF3" w:rsidRDefault="00D9562D" w:rsidP="00D9562D">
            <w:pPr>
              <w:spacing w:after="0" w:line="240" w:lineRule="auto"/>
              <w:rPr>
                <w:rFonts w:ascii="Calibri" w:eastAsia="Times New Roman" w:hAnsi="Calibri" w:cs="Calibri"/>
                <w:color w:val="000000"/>
                <w:kern w:val="0"/>
                <w:sz w:val="20"/>
                <w:szCs w:val="20"/>
                <w:lang w:eastAsia="lt-LT"/>
                <w14:ligatures w14:val="none"/>
              </w:rPr>
            </w:pPr>
            <w:r w:rsidRPr="00F77DF3">
              <w:rPr>
                <w:rFonts w:ascii="Calibri" w:eastAsia="Times New Roman" w:hAnsi="Calibri" w:cs="Calibri"/>
                <w:color w:val="000000"/>
                <w:kern w:val="0"/>
                <w:sz w:val="20"/>
                <w:szCs w:val="20"/>
                <w:lang w:eastAsia="lt-LT"/>
                <w14:ligatures w14:val="none"/>
              </w:rPr>
              <w:t>10.</w:t>
            </w:r>
            <w:r w:rsidRPr="00F77DF3">
              <w:rPr>
                <w:rFonts w:ascii="Times New Roman" w:eastAsia="Times New Roman" w:hAnsi="Times New Roman" w:cs="Times New Roman"/>
                <w:color w:val="000000"/>
                <w:kern w:val="0"/>
                <w:sz w:val="14"/>
                <w:szCs w:val="14"/>
                <w:lang w:eastAsia="lt-LT"/>
                <w14:ligatures w14:val="none"/>
              </w:rPr>
              <w:t xml:space="preserve">                </w:t>
            </w:r>
            <w:r w:rsidRPr="00F77DF3">
              <w:rPr>
                <w:rFonts w:ascii="Calibri" w:eastAsia="Times New Roman" w:hAnsi="Calibri" w:cs="Calibri"/>
                <w:color w:val="000000"/>
                <w:kern w:val="0"/>
                <w:sz w:val="20"/>
                <w:szCs w:val="20"/>
                <w:lang w:eastAsia="lt-LT"/>
                <w14:ligatures w14:val="none"/>
              </w:rPr>
              <w:t> </w:t>
            </w:r>
          </w:p>
        </w:tc>
        <w:tc>
          <w:tcPr>
            <w:tcW w:w="13233" w:type="dxa"/>
            <w:tcBorders>
              <w:top w:val="single" w:sz="4" w:space="0" w:color="auto"/>
              <w:left w:val="nil"/>
              <w:bottom w:val="single" w:sz="4" w:space="0" w:color="auto"/>
              <w:right w:val="single" w:sz="4" w:space="0" w:color="auto"/>
            </w:tcBorders>
            <w:shd w:val="clear" w:color="auto" w:fill="auto"/>
            <w:vAlign w:val="center"/>
            <w:hideMark/>
          </w:tcPr>
          <w:p w14:paraId="1708AD2A" w14:textId="77777777" w:rsidR="00D9562D" w:rsidRPr="00F77DF3" w:rsidRDefault="00D9562D" w:rsidP="00D9562D">
            <w:pPr>
              <w:spacing w:after="0" w:line="240" w:lineRule="auto"/>
              <w:jc w:val="center"/>
              <w:rPr>
                <w:rFonts w:ascii="Calibri" w:eastAsia="Times New Roman" w:hAnsi="Calibri" w:cs="Calibri"/>
                <w:color w:val="000000"/>
                <w:kern w:val="0"/>
                <w:lang w:eastAsia="lt-LT"/>
                <w14:ligatures w14:val="none"/>
              </w:rPr>
            </w:pPr>
            <w:r w:rsidRPr="00F77DF3">
              <w:rPr>
                <w:rFonts w:ascii="Calibri" w:eastAsia="Times New Roman" w:hAnsi="Calibri" w:cs="Calibri"/>
                <w:color w:val="000000"/>
                <w:kern w:val="0"/>
                <w:lang w:eastAsia="lt-LT"/>
                <w14:ligatures w14:val="none"/>
              </w:rPr>
              <w:t xml:space="preserve">Kitos IT prekės </w:t>
            </w:r>
          </w:p>
        </w:tc>
      </w:tr>
    </w:tbl>
    <w:p w14:paraId="7BA27D10" w14:textId="77777777" w:rsidR="00D9562D" w:rsidRDefault="00D9562D" w:rsidP="00D9562D">
      <w:pPr>
        <w:pStyle w:val="Default"/>
        <w:jc w:val="center"/>
        <w:rPr>
          <w:rFonts w:asciiTheme="majorHAnsi" w:hAnsiTheme="majorHAnsi" w:cstheme="majorHAnsi"/>
        </w:rPr>
      </w:pPr>
    </w:p>
    <w:sectPr w:rsidR="00D9562D" w:rsidSect="00D9562D">
      <w:pgSz w:w="16838" w:h="11906" w:orient="landscape"/>
      <w:pgMar w:top="1418"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C5AC7" w14:textId="77777777" w:rsidR="0076407B" w:rsidRDefault="0076407B" w:rsidP="00757022">
      <w:pPr>
        <w:spacing w:after="0" w:line="240" w:lineRule="auto"/>
      </w:pPr>
      <w:r>
        <w:separator/>
      </w:r>
    </w:p>
  </w:endnote>
  <w:endnote w:type="continuationSeparator" w:id="0">
    <w:p w14:paraId="53BA44CA" w14:textId="77777777" w:rsidR="0076407B" w:rsidRDefault="0076407B" w:rsidP="00757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42480" w14:textId="77777777" w:rsidR="0076407B" w:rsidRDefault="0076407B" w:rsidP="00757022">
      <w:pPr>
        <w:spacing w:after="0" w:line="240" w:lineRule="auto"/>
      </w:pPr>
      <w:r>
        <w:separator/>
      </w:r>
    </w:p>
  </w:footnote>
  <w:footnote w:type="continuationSeparator" w:id="0">
    <w:p w14:paraId="24547856" w14:textId="77777777" w:rsidR="0076407B" w:rsidRDefault="0076407B" w:rsidP="00757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A63B2" w14:textId="0C2BAD52" w:rsidR="00757022" w:rsidRDefault="00757022" w:rsidP="00F06D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E0B0" w14:textId="6F9ABFC2" w:rsidR="00B77ADF" w:rsidRDefault="00B77ADF" w:rsidP="00B77AD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1E2C"/>
    <w:multiLevelType w:val="multilevel"/>
    <w:tmpl w:val="CA4A0408"/>
    <w:lvl w:ilvl="0">
      <w:start w:val="1"/>
      <w:numFmt w:val="decimal"/>
      <w:lvlText w:val="%1."/>
      <w:lvlJc w:val="left"/>
      <w:pPr>
        <w:ind w:left="644" w:hanging="360"/>
      </w:pPr>
      <w:rPr>
        <w:rFonts w:hint="default"/>
        <w:b/>
        <w:bCs/>
        <w:color w:val="808080" w:themeColor="background1" w:themeShade="80"/>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9449D7"/>
    <w:multiLevelType w:val="multilevel"/>
    <w:tmpl w:val="16BA66C0"/>
    <w:lvl w:ilvl="0">
      <w:start w:val="4"/>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 w15:restartNumberingAfterBreak="0">
    <w:nsid w:val="1E3A4F76"/>
    <w:multiLevelType w:val="multilevel"/>
    <w:tmpl w:val="E3C24C90"/>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26710597"/>
    <w:multiLevelType w:val="hybridMultilevel"/>
    <w:tmpl w:val="51DA7F2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2CC79DD"/>
    <w:multiLevelType w:val="multilevel"/>
    <w:tmpl w:val="B1F4892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5" w15:restartNumberingAfterBreak="0">
    <w:nsid w:val="34FF499A"/>
    <w:multiLevelType w:val="multilevel"/>
    <w:tmpl w:val="9D0E8B96"/>
    <w:lvl w:ilvl="0">
      <w:start w:val="3"/>
      <w:numFmt w:val="decimal"/>
      <w:lvlText w:val="%1"/>
      <w:lvlJc w:val="left"/>
      <w:pPr>
        <w:ind w:left="360" w:hanging="360"/>
      </w:pPr>
      <w:rPr>
        <w:rFonts w:hint="default"/>
      </w:rPr>
    </w:lvl>
    <w:lvl w:ilvl="1">
      <w:start w:val="3"/>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6" w15:restartNumberingAfterBreak="0">
    <w:nsid w:val="3DF65741"/>
    <w:multiLevelType w:val="multilevel"/>
    <w:tmpl w:val="3B907920"/>
    <w:lvl w:ilvl="0">
      <w:start w:val="1"/>
      <w:numFmt w:val="decimal"/>
      <w:lvlText w:val="%1."/>
      <w:lvlJc w:val="left"/>
      <w:pPr>
        <w:ind w:left="644" w:hanging="360"/>
      </w:pPr>
      <w:rPr>
        <w:rFonts w:hint="default"/>
        <w:b/>
        <w:bCs/>
        <w:color w:val="auto"/>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88E3596"/>
    <w:multiLevelType w:val="multilevel"/>
    <w:tmpl w:val="F1A02952"/>
    <w:lvl w:ilvl="0">
      <w:start w:val="2"/>
      <w:numFmt w:val="decimal"/>
      <w:lvlText w:val="%1."/>
      <w:lvlJc w:val="left"/>
      <w:pPr>
        <w:ind w:left="720" w:hanging="360"/>
      </w:pPr>
      <w:rPr>
        <w:rFonts w:hint="default"/>
        <w:b/>
        <w:bCs w:val="0"/>
      </w:rPr>
    </w:lvl>
    <w:lvl w:ilvl="1">
      <w:start w:val="1"/>
      <w:numFmt w:val="decimal"/>
      <w:isLgl/>
      <w:lvlText w:val="%1.%2."/>
      <w:lvlJc w:val="left"/>
      <w:pPr>
        <w:ind w:left="360" w:hanging="360"/>
      </w:pPr>
      <w:rPr>
        <w:rFonts w:ascii="Calibri Light" w:hAnsi="Calibri Light" w:cs="Calibri Light" w:hint="default"/>
        <w:b w:val="0"/>
        <w:bCs w:val="0"/>
        <w:i w:val="0"/>
        <w:iCs/>
        <w:color w:val="auto"/>
        <w:sz w:val="24"/>
        <w:szCs w:val="24"/>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8" w15:restartNumberingAfterBreak="0">
    <w:nsid w:val="593D395C"/>
    <w:multiLevelType w:val="multilevel"/>
    <w:tmpl w:val="7E56152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5A750EFC"/>
    <w:multiLevelType w:val="hybridMultilevel"/>
    <w:tmpl w:val="EDC66640"/>
    <w:lvl w:ilvl="0" w:tplc="0427000F">
      <w:start w:val="1"/>
      <w:numFmt w:val="decimal"/>
      <w:lvlText w:val="%1."/>
      <w:lvlJc w:val="left"/>
      <w:pPr>
        <w:tabs>
          <w:tab w:val="num" w:pos="360"/>
        </w:tabs>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 w15:restartNumberingAfterBreak="0">
    <w:nsid w:val="5C7259F5"/>
    <w:multiLevelType w:val="hybridMultilevel"/>
    <w:tmpl w:val="2D2E9D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2" w15:restartNumberingAfterBreak="0">
    <w:nsid w:val="6F560B43"/>
    <w:multiLevelType w:val="multilevel"/>
    <w:tmpl w:val="9512600E"/>
    <w:lvl w:ilvl="0">
      <w:start w:val="3"/>
      <w:numFmt w:val="decimal"/>
      <w:lvlText w:val="%1"/>
      <w:lvlJc w:val="left"/>
      <w:pPr>
        <w:ind w:left="405" w:hanging="405"/>
      </w:pPr>
      <w:rPr>
        <w:rFonts w:hint="default"/>
      </w:rPr>
    </w:lvl>
    <w:lvl w:ilvl="1">
      <w:start w:val="4"/>
      <w:numFmt w:val="decimal"/>
      <w:lvlText w:val="%1.%2"/>
      <w:lvlJc w:val="left"/>
      <w:pPr>
        <w:ind w:left="583" w:hanging="405"/>
      </w:pPr>
      <w:rPr>
        <w:rFonts w:hint="default"/>
      </w:rPr>
    </w:lvl>
    <w:lvl w:ilvl="2">
      <w:start w:val="1"/>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13" w15:restartNumberingAfterBreak="0">
    <w:nsid w:val="70D908F7"/>
    <w:multiLevelType w:val="multilevel"/>
    <w:tmpl w:val="5C047EF6"/>
    <w:lvl w:ilvl="0">
      <w:start w:val="3"/>
      <w:numFmt w:val="decimal"/>
      <w:lvlText w:val="%1."/>
      <w:lvlJc w:val="left"/>
      <w:pPr>
        <w:ind w:left="600" w:hanging="600"/>
      </w:pPr>
      <w:rPr>
        <w:rFonts w:hint="default"/>
      </w:rPr>
    </w:lvl>
    <w:lvl w:ilvl="1">
      <w:start w:val="3"/>
      <w:numFmt w:val="decimal"/>
      <w:lvlText w:val="%1.%2."/>
      <w:lvlJc w:val="left"/>
      <w:pPr>
        <w:ind w:left="1078" w:hanging="600"/>
      </w:pPr>
      <w:rPr>
        <w:rFonts w:hint="default"/>
      </w:rPr>
    </w:lvl>
    <w:lvl w:ilvl="2">
      <w:start w:val="2"/>
      <w:numFmt w:val="decimal"/>
      <w:lvlText w:val="%1.%2.%3."/>
      <w:lvlJc w:val="left"/>
      <w:pPr>
        <w:ind w:left="1676" w:hanging="720"/>
      </w:pPr>
      <w:rPr>
        <w:rFonts w:hint="default"/>
      </w:rPr>
    </w:lvl>
    <w:lvl w:ilvl="3">
      <w:start w:val="1"/>
      <w:numFmt w:val="decimal"/>
      <w:lvlText w:val="%1.%2.%3.%4."/>
      <w:lvlJc w:val="left"/>
      <w:pPr>
        <w:ind w:left="2154" w:hanging="720"/>
      </w:pPr>
      <w:rPr>
        <w:rFonts w:hint="default"/>
      </w:rPr>
    </w:lvl>
    <w:lvl w:ilvl="4">
      <w:start w:val="1"/>
      <w:numFmt w:val="decimal"/>
      <w:lvlText w:val="%1.%2.%3.%4.%5."/>
      <w:lvlJc w:val="left"/>
      <w:pPr>
        <w:ind w:left="2992" w:hanging="1080"/>
      </w:pPr>
      <w:rPr>
        <w:rFonts w:hint="default"/>
      </w:rPr>
    </w:lvl>
    <w:lvl w:ilvl="5">
      <w:start w:val="1"/>
      <w:numFmt w:val="decimal"/>
      <w:lvlText w:val="%1.%2.%3.%4.%5.%6."/>
      <w:lvlJc w:val="left"/>
      <w:pPr>
        <w:ind w:left="3470" w:hanging="1080"/>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786" w:hanging="1440"/>
      </w:pPr>
      <w:rPr>
        <w:rFonts w:hint="default"/>
      </w:rPr>
    </w:lvl>
    <w:lvl w:ilvl="8">
      <w:start w:val="1"/>
      <w:numFmt w:val="decimal"/>
      <w:lvlText w:val="%1.%2.%3.%4.%5.%6.%7.%8.%9."/>
      <w:lvlJc w:val="left"/>
      <w:pPr>
        <w:ind w:left="5264" w:hanging="1440"/>
      </w:pPr>
      <w:rPr>
        <w:rFonts w:hint="default"/>
      </w:rPr>
    </w:lvl>
  </w:abstractNum>
  <w:abstractNum w:abstractNumId="14" w15:restartNumberingAfterBreak="0">
    <w:nsid w:val="729B6E00"/>
    <w:multiLevelType w:val="multilevel"/>
    <w:tmpl w:val="A358F8D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890925870">
    <w:abstractNumId w:val="7"/>
  </w:num>
  <w:num w:numId="2" w16cid:durableId="1462187879">
    <w:abstractNumId w:val="4"/>
  </w:num>
  <w:num w:numId="3" w16cid:durableId="1539900582">
    <w:abstractNumId w:val="9"/>
  </w:num>
  <w:num w:numId="4" w16cid:durableId="1320814441">
    <w:abstractNumId w:val="5"/>
  </w:num>
  <w:num w:numId="5" w16cid:durableId="2053186783">
    <w:abstractNumId w:val="13"/>
  </w:num>
  <w:num w:numId="6" w16cid:durableId="1907716922">
    <w:abstractNumId w:val="12"/>
  </w:num>
  <w:num w:numId="7" w16cid:durableId="640695742">
    <w:abstractNumId w:val="2"/>
  </w:num>
  <w:num w:numId="8" w16cid:durableId="1903057427">
    <w:abstractNumId w:val="8"/>
  </w:num>
  <w:num w:numId="9" w16cid:durableId="595099074">
    <w:abstractNumId w:val="1"/>
  </w:num>
  <w:num w:numId="10" w16cid:durableId="206334619">
    <w:abstractNumId w:val="14"/>
  </w:num>
  <w:num w:numId="11" w16cid:durableId="1631591954">
    <w:abstractNumId w:val="11"/>
  </w:num>
  <w:num w:numId="12" w16cid:durableId="2145350786">
    <w:abstractNumId w:val="6"/>
  </w:num>
  <w:num w:numId="13" w16cid:durableId="637229597">
    <w:abstractNumId w:val="10"/>
  </w:num>
  <w:num w:numId="14" w16cid:durableId="1174606219">
    <w:abstractNumId w:val="0"/>
  </w:num>
  <w:num w:numId="15" w16cid:durableId="1815025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C52"/>
    <w:rsid w:val="00000770"/>
    <w:rsid w:val="000051CB"/>
    <w:rsid w:val="00022EED"/>
    <w:rsid w:val="000263D8"/>
    <w:rsid w:val="00034C82"/>
    <w:rsid w:val="00037E36"/>
    <w:rsid w:val="000504D3"/>
    <w:rsid w:val="00061502"/>
    <w:rsid w:val="000A3AE8"/>
    <w:rsid w:val="000B5E04"/>
    <w:rsid w:val="000B7989"/>
    <w:rsid w:val="000C7166"/>
    <w:rsid w:val="000D21E2"/>
    <w:rsid w:val="000D4A74"/>
    <w:rsid w:val="000D569D"/>
    <w:rsid w:val="000E4D95"/>
    <w:rsid w:val="000E55E1"/>
    <w:rsid w:val="000F0048"/>
    <w:rsid w:val="00112753"/>
    <w:rsid w:val="00120784"/>
    <w:rsid w:val="00124902"/>
    <w:rsid w:val="00130ECC"/>
    <w:rsid w:val="00147D09"/>
    <w:rsid w:val="0015346E"/>
    <w:rsid w:val="00160E5E"/>
    <w:rsid w:val="0016194F"/>
    <w:rsid w:val="0016213D"/>
    <w:rsid w:val="0016256E"/>
    <w:rsid w:val="0016359D"/>
    <w:rsid w:val="001867DD"/>
    <w:rsid w:val="00190CDF"/>
    <w:rsid w:val="001A6E7D"/>
    <w:rsid w:val="001A7EF5"/>
    <w:rsid w:val="001E0ABE"/>
    <w:rsid w:val="001F1A3A"/>
    <w:rsid w:val="001F7705"/>
    <w:rsid w:val="00202F57"/>
    <w:rsid w:val="00212594"/>
    <w:rsid w:val="00221EE6"/>
    <w:rsid w:val="00225708"/>
    <w:rsid w:val="00241C97"/>
    <w:rsid w:val="002561F1"/>
    <w:rsid w:val="00262543"/>
    <w:rsid w:val="002646C2"/>
    <w:rsid w:val="002676C0"/>
    <w:rsid w:val="00292719"/>
    <w:rsid w:val="002A6303"/>
    <w:rsid w:val="002B0173"/>
    <w:rsid w:val="002B2F12"/>
    <w:rsid w:val="002B7785"/>
    <w:rsid w:val="002E6766"/>
    <w:rsid w:val="002F58DA"/>
    <w:rsid w:val="002F635B"/>
    <w:rsid w:val="00315C79"/>
    <w:rsid w:val="003271DF"/>
    <w:rsid w:val="003417E1"/>
    <w:rsid w:val="00347DB8"/>
    <w:rsid w:val="00353EBA"/>
    <w:rsid w:val="00360892"/>
    <w:rsid w:val="00393729"/>
    <w:rsid w:val="003A56C9"/>
    <w:rsid w:val="003B1305"/>
    <w:rsid w:val="003B5973"/>
    <w:rsid w:val="003B70A3"/>
    <w:rsid w:val="003C2430"/>
    <w:rsid w:val="003D2F28"/>
    <w:rsid w:val="003D3039"/>
    <w:rsid w:val="003D68F0"/>
    <w:rsid w:val="003E4E8B"/>
    <w:rsid w:val="004271B4"/>
    <w:rsid w:val="00436CEE"/>
    <w:rsid w:val="0044687F"/>
    <w:rsid w:val="00446ED1"/>
    <w:rsid w:val="00457E2C"/>
    <w:rsid w:val="004679E2"/>
    <w:rsid w:val="00472EE6"/>
    <w:rsid w:val="00480A0E"/>
    <w:rsid w:val="0049198D"/>
    <w:rsid w:val="004A3AA2"/>
    <w:rsid w:val="004C05BF"/>
    <w:rsid w:val="004C1390"/>
    <w:rsid w:val="004C6BE5"/>
    <w:rsid w:val="004D4838"/>
    <w:rsid w:val="004E1CEA"/>
    <w:rsid w:val="004E3587"/>
    <w:rsid w:val="004E4C6D"/>
    <w:rsid w:val="004F4A6F"/>
    <w:rsid w:val="005330EF"/>
    <w:rsid w:val="00550E65"/>
    <w:rsid w:val="00557871"/>
    <w:rsid w:val="00584E76"/>
    <w:rsid w:val="00591E0E"/>
    <w:rsid w:val="005A1C1E"/>
    <w:rsid w:val="005A48D7"/>
    <w:rsid w:val="005A6C1C"/>
    <w:rsid w:val="005C5D71"/>
    <w:rsid w:val="005F27D3"/>
    <w:rsid w:val="006044C2"/>
    <w:rsid w:val="006076DB"/>
    <w:rsid w:val="00620BCE"/>
    <w:rsid w:val="00635EBC"/>
    <w:rsid w:val="00673534"/>
    <w:rsid w:val="006931E4"/>
    <w:rsid w:val="006A1771"/>
    <w:rsid w:val="006A44DB"/>
    <w:rsid w:val="006B17A5"/>
    <w:rsid w:val="006B2798"/>
    <w:rsid w:val="006B335F"/>
    <w:rsid w:val="006B43C6"/>
    <w:rsid w:val="006C3FC5"/>
    <w:rsid w:val="006C6553"/>
    <w:rsid w:val="006C78E0"/>
    <w:rsid w:val="006D4101"/>
    <w:rsid w:val="00714EC9"/>
    <w:rsid w:val="00717061"/>
    <w:rsid w:val="007208D3"/>
    <w:rsid w:val="00735FCE"/>
    <w:rsid w:val="0075036A"/>
    <w:rsid w:val="00755661"/>
    <w:rsid w:val="007559D7"/>
    <w:rsid w:val="00757022"/>
    <w:rsid w:val="0076019F"/>
    <w:rsid w:val="0076407B"/>
    <w:rsid w:val="00775F0B"/>
    <w:rsid w:val="00785006"/>
    <w:rsid w:val="00793A20"/>
    <w:rsid w:val="007A2216"/>
    <w:rsid w:val="007A4B37"/>
    <w:rsid w:val="007A4E3C"/>
    <w:rsid w:val="007C10AD"/>
    <w:rsid w:val="007C13A8"/>
    <w:rsid w:val="007E36EB"/>
    <w:rsid w:val="007F0305"/>
    <w:rsid w:val="007F4E5A"/>
    <w:rsid w:val="008047B7"/>
    <w:rsid w:val="00823335"/>
    <w:rsid w:val="00823ABE"/>
    <w:rsid w:val="00860602"/>
    <w:rsid w:val="00865FC4"/>
    <w:rsid w:val="00883127"/>
    <w:rsid w:val="00886195"/>
    <w:rsid w:val="008B09D1"/>
    <w:rsid w:val="008E3A8C"/>
    <w:rsid w:val="008F528C"/>
    <w:rsid w:val="009013E1"/>
    <w:rsid w:val="00903209"/>
    <w:rsid w:val="009154D0"/>
    <w:rsid w:val="009277F7"/>
    <w:rsid w:val="00933F58"/>
    <w:rsid w:val="0094034D"/>
    <w:rsid w:val="009422D5"/>
    <w:rsid w:val="00944DED"/>
    <w:rsid w:val="00953F58"/>
    <w:rsid w:val="00967343"/>
    <w:rsid w:val="00980AD8"/>
    <w:rsid w:val="0099587F"/>
    <w:rsid w:val="009A123F"/>
    <w:rsid w:val="009B7DBE"/>
    <w:rsid w:val="009D01A7"/>
    <w:rsid w:val="009E4C3A"/>
    <w:rsid w:val="00A02C13"/>
    <w:rsid w:val="00A06974"/>
    <w:rsid w:val="00A214E5"/>
    <w:rsid w:val="00A26AC1"/>
    <w:rsid w:val="00A5623E"/>
    <w:rsid w:val="00A7123C"/>
    <w:rsid w:val="00A83B47"/>
    <w:rsid w:val="00AA279F"/>
    <w:rsid w:val="00AB1884"/>
    <w:rsid w:val="00AD33E0"/>
    <w:rsid w:val="00AD5096"/>
    <w:rsid w:val="00AE4F06"/>
    <w:rsid w:val="00AE66E0"/>
    <w:rsid w:val="00B03EDE"/>
    <w:rsid w:val="00B30527"/>
    <w:rsid w:val="00B42558"/>
    <w:rsid w:val="00B43706"/>
    <w:rsid w:val="00B440AD"/>
    <w:rsid w:val="00B63FA6"/>
    <w:rsid w:val="00B71BFB"/>
    <w:rsid w:val="00B77ADF"/>
    <w:rsid w:val="00B94423"/>
    <w:rsid w:val="00BB4C52"/>
    <w:rsid w:val="00BD08F5"/>
    <w:rsid w:val="00BD2736"/>
    <w:rsid w:val="00BE029D"/>
    <w:rsid w:val="00BF4024"/>
    <w:rsid w:val="00C33FFD"/>
    <w:rsid w:val="00C406B4"/>
    <w:rsid w:val="00C61599"/>
    <w:rsid w:val="00C67269"/>
    <w:rsid w:val="00C7627A"/>
    <w:rsid w:val="00C7780B"/>
    <w:rsid w:val="00C9021E"/>
    <w:rsid w:val="00C96019"/>
    <w:rsid w:val="00CA530B"/>
    <w:rsid w:val="00CB0671"/>
    <w:rsid w:val="00CD2F2D"/>
    <w:rsid w:val="00CD3DCF"/>
    <w:rsid w:val="00CD4B17"/>
    <w:rsid w:val="00CF36A1"/>
    <w:rsid w:val="00D15C29"/>
    <w:rsid w:val="00D30E45"/>
    <w:rsid w:val="00D42988"/>
    <w:rsid w:val="00D60E05"/>
    <w:rsid w:val="00D740EF"/>
    <w:rsid w:val="00D80179"/>
    <w:rsid w:val="00D8246E"/>
    <w:rsid w:val="00D82497"/>
    <w:rsid w:val="00D84F1B"/>
    <w:rsid w:val="00D86485"/>
    <w:rsid w:val="00D87B87"/>
    <w:rsid w:val="00D91C22"/>
    <w:rsid w:val="00D92B4C"/>
    <w:rsid w:val="00D932BA"/>
    <w:rsid w:val="00D9562D"/>
    <w:rsid w:val="00DB4141"/>
    <w:rsid w:val="00DC7EDC"/>
    <w:rsid w:val="00E050C5"/>
    <w:rsid w:val="00E05740"/>
    <w:rsid w:val="00E1201A"/>
    <w:rsid w:val="00E12B97"/>
    <w:rsid w:val="00E16757"/>
    <w:rsid w:val="00E453BB"/>
    <w:rsid w:val="00E50295"/>
    <w:rsid w:val="00E56151"/>
    <w:rsid w:val="00E83282"/>
    <w:rsid w:val="00E9441E"/>
    <w:rsid w:val="00E96313"/>
    <w:rsid w:val="00EA168D"/>
    <w:rsid w:val="00EA660C"/>
    <w:rsid w:val="00EB19B4"/>
    <w:rsid w:val="00ED0F4C"/>
    <w:rsid w:val="00ED7CDF"/>
    <w:rsid w:val="00EE2DF3"/>
    <w:rsid w:val="00EE4F74"/>
    <w:rsid w:val="00F00C80"/>
    <w:rsid w:val="00F06D2A"/>
    <w:rsid w:val="00F26D29"/>
    <w:rsid w:val="00F3441A"/>
    <w:rsid w:val="00F619C2"/>
    <w:rsid w:val="00F638E9"/>
    <w:rsid w:val="00F7383C"/>
    <w:rsid w:val="00F74059"/>
    <w:rsid w:val="00F774B0"/>
    <w:rsid w:val="00F77810"/>
    <w:rsid w:val="00F77DF3"/>
    <w:rsid w:val="00F82086"/>
    <w:rsid w:val="00F86576"/>
    <w:rsid w:val="00F906A6"/>
    <w:rsid w:val="00F91D2B"/>
    <w:rsid w:val="00F92ACF"/>
    <w:rsid w:val="00F94CF8"/>
    <w:rsid w:val="00FA7F09"/>
    <w:rsid w:val="00FC27B1"/>
    <w:rsid w:val="00FD2C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A9758"/>
  <w15:chartTrackingRefBased/>
  <w15:docId w15:val="{BE44F015-9097-4FD4-94BA-3A8680EF7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uiPriority w:val="1"/>
    <w:qFormat/>
    <w:rsid w:val="008B09D1"/>
    <w:pPr>
      <w:keepNext/>
      <w:numPr>
        <w:numId w:val="11"/>
      </w:numPr>
      <w:tabs>
        <w:tab w:val="left" w:pos="1276"/>
      </w:tabs>
      <w:spacing w:after="120" w:line="240" w:lineRule="auto"/>
      <w:outlineLvl w:val="0"/>
    </w:pPr>
    <w:rPr>
      <w:rFonts w:ascii="Arial" w:eastAsia="Times New Roman" w:hAnsi="Arial" w:cs="Arial"/>
      <w:b/>
      <w:bCs/>
      <w:caps/>
      <w:color w:val="1F497D"/>
      <w:kern w:val="0"/>
      <w:sz w:val="24"/>
      <w:szCs w:val="32"/>
      <w:lang w:val="en-GB" w:eastAsia="da-DK"/>
      <w14:ligatures w14:val="none"/>
    </w:rPr>
  </w:style>
  <w:style w:type="paragraph" w:styleId="Heading2">
    <w:name w:val="heading 2"/>
    <w:aliases w:val="Title Header2"/>
    <w:basedOn w:val="Normal"/>
    <w:next w:val="Normal"/>
    <w:link w:val="Heading2Char"/>
    <w:uiPriority w:val="9"/>
    <w:qFormat/>
    <w:rsid w:val="008B09D1"/>
    <w:pPr>
      <w:keepNext/>
      <w:numPr>
        <w:ilvl w:val="1"/>
        <w:numId w:val="11"/>
      </w:numPr>
      <w:tabs>
        <w:tab w:val="left" w:pos="1276"/>
      </w:tabs>
      <w:spacing w:after="120" w:line="240" w:lineRule="auto"/>
      <w:outlineLvl w:val="1"/>
    </w:pPr>
    <w:rPr>
      <w:rFonts w:ascii="Arial" w:eastAsia="Times New Roman" w:hAnsi="Arial" w:cs="Arial"/>
      <w:b/>
      <w:bCs/>
      <w:iCs/>
      <w:kern w:val="0"/>
      <w:sz w:val="24"/>
      <w:szCs w:val="28"/>
      <w:lang w:val="en-GB" w:eastAsia="da-DK"/>
      <w14:ligatures w14:val="none"/>
    </w:rPr>
  </w:style>
  <w:style w:type="paragraph" w:styleId="Heading3">
    <w:name w:val="heading 3"/>
    <w:aliases w:val="Section Header3,Sub-Clause Paragraph"/>
    <w:basedOn w:val="Normal"/>
    <w:next w:val="Normal"/>
    <w:link w:val="Heading3Char"/>
    <w:uiPriority w:val="9"/>
    <w:qFormat/>
    <w:rsid w:val="008B09D1"/>
    <w:pPr>
      <w:keepNext/>
      <w:numPr>
        <w:ilvl w:val="2"/>
        <w:numId w:val="11"/>
      </w:numPr>
      <w:tabs>
        <w:tab w:val="left" w:pos="1276"/>
      </w:tabs>
      <w:spacing w:after="120" w:line="240" w:lineRule="auto"/>
      <w:outlineLvl w:val="2"/>
    </w:pPr>
    <w:rPr>
      <w:rFonts w:ascii="Arial" w:eastAsia="Times New Roman" w:hAnsi="Arial" w:cs="Arial"/>
      <w:b/>
      <w:bCs/>
      <w:kern w:val="0"/>
      <w:szCs w:val="26"/>
      <w:lang w:val="en-GB" w:eastAsia="da-DK"/>
      <w14:ligatures w14:val="none"/>
    </w:rPr>
  </w:style>
  <w:style w:type="paragraph" w:styleId="Heading4">
    <w:name w:val="heading 4"/>
    <w:aliases w:val="Heading 4 Char Char Char Char, Sub-Clause Sub-paragraph,Sub-Clause Sub-paragraph,H4"/>
    <w:basedOn w:val="Normal"/>
    <w:next w:val="Normal"/>
    <w:link w:val="Heading4Char"/>
    <w:qFormat/>
    <w:rsid w:val="008B09D1"/>
    <w:pPr>
      <w:keepNext/>
      <w:numPr>
        <w:ilvl w:val="3"/>
        <w:numId w:val="11"/>
      </w:numPr>
      <w:tabs>
        <w:tab w:val="left" w:pos="1276"/>
      </w:tabs>
      <w:spacing w:after="120" w:line="240" w:lineRule="auto"/>
      <w:outlineLvl w:val="3"/>
    </w:pPr>
    <w:rPr>
      <w:rFonts w:ascii="Arial" w:eastAsia="Times New Roman" w:hAnsi="Arial" w:cs="Times New Roman"/>
      <w:b/>
      <w:bCs/>
      <w:kern w:val="0"/>
      <w:szCs w:val="28"/>
      <w:lang w:val="en-GB" w:eastAsia="da-DK"/>
      <w14:ligatures w14:val="none"/>
    </w:rPr>
  </w:style>
  <w:style w:type="paragraph" w:styleId="Heading5">
    <w:name w:val="heading 5"/>
    <w:basedOn w:val="Normal"/>
    <w:next w:val="Normal"/>
    <w:link w:val="Heading5Char"/>
    <w:qFormat/>
    <w:rsid w:val="008B09D1"/>
    <w:pPr>
      <w:numPr>
        <w:ilvl w:val="4"/>
        <w:numId w:val="11"/>
      </w:numPr>
      <w:spacing w:after="0" w:line="240" w:lineRule="atLeast"/>
      <w:outlineLvl w:val="4"/>
    </w:pPr>
    <w:rPr>
      <w:rFonts w:ascii="Arial" w:eastAsia="Times New Roman" w:hAnsi="Arial" w:cs="Times New Roman"/>
      <w:b/>
      <w:bCs/>
      <w:iCs/>
      <w:kern w:val="0"/>
      <w:sz w:val="24"/>
      <w:szCs w:val="26"/>
      <w:lang w:val="en-GB" w:eastAsia="da-DK"/>
      <w14:ligatures w14:val="none"/>
    </w:rPr>
  </w:style>
  <w:style w:type="paragraph" w:styleId="Heading6">
    <w:name w:val="heading 6"/>
    <w:basedOn w:val="Normal"/>
    <w:next w:val="Normal"/>
    <w:link w:val="Heading6Char"/>
    <w:qFormat/>
    <w:rsid w:val="008B09D1"/>
    <w:pPr>
      <w:numPr>
        <w:ilvl w:val="5"/>
        <w:numId w:val="11"/>
      </w:numPr>
      <w:spacing w:after="0" w:line="240" w:lineRule="atLeast"/>
      <w:outlineLvl w:val="5"/>
    </w:pPr>
    <w:rPr>
      <w:rFonts w:ascii="Arial" w:eastAsia="Times New Roman" w:hAnsi="Arial" w:cs="Times New Roman"/>
      <w:b/>
      <w:bCs/>
      <w:color w:val="44546A" w:themeColor="text2"/>
      <w:kern w:val="0"/>
      <w:sz w:val="24"/>
      <w:lang w:val="en-GB" w:eastAsia="da-DK"/>
      <w14:ligatures w14:val="none"/>
    </w:rPr>
  </w:style>
  <w:style w:type="paragraph" w:styleId="Heading7">
    <w:name w:val="heading 7"/>
    <w:basedOn w:val="Normal"/>
    <w:next w:val="Normal"/>
    <w:link w:val="Heading7Char"/>
    <w:qFormat/>
    <w:rsid w:val="008B09D1"/>
    <w:pPr>
      <w:numPr>
        <w:ilvl w:val="6"/>
        <w:numId w:val="11"/>
      </w:numPr>
      <w:spacing w:after="0" w:line="240" w:lineRule="atLeast"/>
      <w:outlineLvl w:val="6"/>
    </w:pPr>
    <w:rPr>
      <w:rFonts w:ascii="Arial" w:eastAsia="Times New Roman" w:hAnsi="Arial" w:cs="Times New Roman"/>
      <w:b/>
      <w:kern w:val="0"/>
      <w:szCs w:val="24"/>
      <w:lang w:val="en-GB" w:eastAsia="da-DK"/>
      <w14:ligatures w14:val="none"/>
    </w:rPr>
  </w:style>
  <w:style w:type="paragraph" w:styleId="Heading8">
    <w:name w:val="heading 8"/>
    <w:basedOn w:val="Normal"/>
    <w:next w:val="Normal"/>
    <w:link w:val="Heading8Char"/>
    <w:qFormat/>
    <w:rsid w:val="008B09D1"/>
    <w:pPr>
      <w:numPr>
        <w:ilvl w:val="7"/>
        <w:numId w:val="11"/>
      </w:numPr>
      <w:spacing w:after="0" w:line="240" w:lineRule="atLeast"/>
      <w:outlineLvl w:val="7"/>
    </w:pPr>
    <w:rPr>
      <w:rFonts w:ascii="Arial" w:eastAsia="Times New Roman" w:hAnsi="Arial" w:cs="Times New Roman"/>
      <w:b/>
      <w:iCs/>
      <w:kern w:val="0"/>
      <w:sz w:val="24"/>
      <w:szCs w:val="24"/>
      <w:lang w:val="en-GB" w:eastAsia="da-DK"/>
      <w14:ligatures w14:val="none"/>
    </w:rPr>
  </w:style>
  <w:style w:type="paragraph" w:styleId="Heading9">
    <w:name w:val="heading 9"/>
    <w:basedOn w:val="Normal"/>
    <w:next w:val="Normal"/>
    <w:link w:val="Heading9Char"/>
    <w:qFormat/>
    <w:rsid w:val="008B09D1"/>
    <w:pPr>
      <w:numPr>
        <w:ilvl w:val="8"/>
        <w:numId w:val="11"/>
      </w:numPr>
      <w:spacing w:after="0" w:line="240" w:lineRule="atLeast"/>
      <w:outlineLvl w:val="8"/>
    </w:pPr>
    <w:rPr>
      <w:rFonts w:ascii="Verdana" w:eastAsia="Times New Roman" w:hAnsi="Verdana" w:cs="Arial"/>
      <w:b/>
      <w:kern w:val="0"/>
      <w:sz w:val="18"/>
      <w:lang w:val="en-GB"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78E0"/>
    <w:pPr>
      <w:autoSpaceDE w:val="0"/>
      <w:autoSpaceDN w:val="0"/>
      <w:adjustRightInd w:val="0"/>
      <w:spacing w:after="0" w:line="240" w:lineRule="auto"/>
    </w:pPr>
    <w:rPr>
      <w:rFonts w:ascii="Calibri" w:hAnsi="Calibri" w:cs="Calibri"/>
      <w:color w:val="000000"/>
      <w:kern w:val="0"/>
      <w:sz w:val="24"/>
      <w:szCs w:val="24"/>
    </w:rPr>
  </w:style>
  <w:style w:type="character" w:styleId="Hyperlink">
    <w:name w:val="Hyperlink"/>
    <w:basedOn w:val="DefaultParagraphFont"/>
    <w:uiPriority w:val="99"/>
    <w:unhideWhenUsed/>
    <w:rsid w:val="004F4A6F"/>
    <w:rPr>
      <w:color w:val="0563C1" w:themeColor="hyperlink"/>
      <w:u w:val="single"/>
    </w:rPr>
  </w:style>
  <w:style w:type="character" w:styleId="UnresolvedMention">
    <w:name w:val="Unresolved Mention"/>
    <w:basedOn w:val="DefaultParagraphFont"/>
    <w:uiPriority w:val="99"/>
    <w:semiHidden/>
    <w:unhideWhenUsed/>
    <w:rsid w:val="004F4A6F"/>
    <w:rPr>
      <w:color w:val="605E5C"/>
      <w:shd w:val="clear" w:color="auto" w:fill="E1DFDD"/>
    </w:rPr>
  </w:style>
  <w:style w:type="paragraph" w:styleId="Header">
    <w:name w:val="header"/>
    <w:basedOn w:val="Normal"/>
    <w:link w:val="HeaderChar"/>
    <w:uiPriority w:val="99"/>
    <w:unhideWhenUsed/>
    <w:rsid w:val="00757022"/>
    <w:pPr>
      <w:tabs>
        <w:tab w:val="center" w:pos="4819"/>
        <w:tab w:val="right" w:pos="9638"/>
      </w:tabs>
      <w:spacing w:after="0" w:line="240" w:lineRule="auto"/>
    </w:pPr>
  </w:style>
  <w:style w:type="character" w:customStyle="1" w:styleId="HeaderChar">
    <w:name w:val="Header Char"/>
    <w:basedOn w:val="DefaultParagraphFont"/>
    <w:link w:val="Header"/>
    <w:uiPriority w:val="99"/>
    <w:rsid w:val="00757022"/>
  </w:style>
  <w:style w:type="paragraph" w:styleId="Footer">
    <w:name w:val="footer"/>
    <w:basedOn w:val="Normal"/>
    <w:link w:val="FooterChar"/>
    <w:uiPriority w:val="99"/>
    <w:unhideWhenUsed/>
    <w:rsid w:val="00757022"/>
    <w:pPr>
      <w:tabs>
        <w:tab w:val="center" w:pos="4819"/>
        <w:tab w:val="right" w:pos="9638"/>
      </w:tabs>
      <w:spacing w:after="0" w:line="240" w:lineRule="auto"/>
    </w:pPr>
  </w:style>
  <w:style w:type="character" w:customStyle="1" w:styleId="FooterChar">
    <w:name w:val="Footer Char"/>
    <w:basedOn w:val="DefaultParagraphFont"/>
    <w:link w:val="Footer"/>
    <w:uiPriority w:val="99"/>
    <w:rsid w:val="00757022"/>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D60E05"/>
    <w:pPr>
      <w:spacing w:after="0" w:line="240" w:lineRule="auto"/>
      <w:ind w:left="720" w:firstLine="357"/>
      <w:contextualSpacing/>
    </w:pPr>
    <w:rPr>
      <w:rFonts w:ascii="Arial" w:hAnsi="Arial"/>
      <w:kern w:val="0"/>
      <w14:ligatures w14:val="none"/>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D60E05"/>
    <w:rPr>
      <w:rFonts w:ascii="Arial" w:hAnsi="Arial"/>
      <w:kern w:val="0"/>
      <w14:ligatures w14:val="none"/>
    </w:rPr>
  </w:style>
  <w:style w:type="paragraph" w:styleId="Revision">
    <w:name w:val="Revision"/>
    <w:hidden/>
    <w:uiPriority w:val="99"/>
    <w:semiHidden/>
    <w:rsid w:val="0016213D"/>
    <w:pPr>
      <w:spacing w:after="0" w:line="240" w:lineRule="auto"/>
    </w:pPr>
  </w:style>
  <w:style w:type="character" w:customStyle="1" w:styleId="Heading1Char">
    <w:name w:val="Heading 1 Char"/>
    <w:aliases w:val="H1 Char"/>
    <w:basedOn w:val="DefaultParagraphFont"/>
    <w:link w:val="Heading1"/>
    <w:uiPriority w:val="1"/>
    <w:rsid w:val="008B09D1"/>
    <w:rPr>
      <w:rFonts w:ascii="Arial" w:eastAsia="Times New Roman" w:hAnsi="Arial" w:cs="Arial"/>
      <w:b/>
      <w:bCs/>
      <w:caps/>
      <w:color w:val="1F497D"/>
      <w:kern w:val="0"/>
      <w:sz w:val="24"/>
      <w:szCs w:val="32"/>
      <w:lang w:val="en-GB" w:eastAsia="da-DK"/>
      <w14:ligatures w14:val="none"/>
    </w:rPr>
  </w:style>
  <w:style w:type="character" w:customStyle="1" w:styleId="Heading2Char">
    <w:name w:val="Heading 2 Char"/>
    <w:aliases w:val="Title Header2 Char"/>
    <w:basedOn w:val="DefaultParagraphFont"/>
    <w:link w:val="Heading2"/>
    <w:uiPriority w:val="9"/>
    <w:rsid w:val="008B09D1"/>
    <w:rPr>
      <w:rFonts w:ascii="Arial" w:eastAsia="Times New Roman" w:hAnsi="Arial" w:cs="Arial"/>
      <w:b/>
      <w:bCs/>
      <w:iCs/>
      <w:kern w:val="0"/>
      <w:sz w:val="24"/>
      <w:szCs w:val="28"/>
      <w:lang w:val="en-GB" w:eastAsia="da-DK"/>
      <w14:ligatures w14:val="none"/>
    </w:rPr>
  </w:style>
  <w:style w:type="character" w:customStyle="1" w:styleId="Heading3Char">
    <w:name w:val="Heading 3 Char"/>
    <w:aliases w:val="Section Header3 Char,Sub-Clause Paragraph Char"/>
    <w:basedOn w:val="DefaultParagraphFont"/>
    <w:link w:val="Heading3"/>
    <w:uiPriority w:val="9"/>
    <w:rsid w:val="008B09D1"/>
    <w:rPr>
      <w:rFonts w:ascii="Arial" w:eastAsia="Times New Roman" w:hAnsi="Arial" w:cs="Arial"/>
      <w:b/>
      <w:bCs/>
      <w:kern w:val="0"/>
      <w:szCs w:val="26"/>
      <w:lang w:val="en-GB" w:eastAsia="da-DK"/>
      <w14:ligatures w14:val="none"/>
    </w:rPr>
  </w:style>
  <w:style w:type="character" w:customStyle="1" w:styleId="Heading4Char">
    <w:name w:val="Heading 4 Char"/>
    <w:aliases w:val="Heading 4 Char Char Char Char Char, Sub-Clause Sub-paragraph Char,Sub-Clause Sub-paragraph Char,H4 Char"/>
    <w:basedOn w:val="DefaultParagraphFont"/>
    <w:link w:val="Heading4"/>
    <w:rsid w:val="008B09D1"/>
    <w:rPr>
      <w:rFonts w:ascii="Arial" w:eastAsia="Times New Roman" w:hAnsi="Arial" w:cs="Times New Roman"/>
      <w:b/>
      <w:bCs/>
      <w:kern w:val="0"/>
      <w:szCs w:val="28"/>
      <w:lang w:val="en-GB" w:eastAsia="da-DK"/>
      <w14:ligatures w14:val="none"/>
    </w:rPr>
  </w:style>
  <w:style w:type="character" w:customStyle="1" w:styleId="Heading5Char">
    <w:name w:val="Heading 5 Char"/>
    <w:basedOn w:val="DefaultParagraphFont"/>
    <w:link w:val="Heading5"/>
    <w:rsid w:val="008B09D1"/>
    <w:rPr>
      <w:rFonts w:ascii="Arial" w:eastAsia="Times New Roman" w:hAnsi="Arial" w:cs="Times New Roman"/>
      <w:b/>
      <w:bCs/>
      <w:iCs/>
      <w:kern w:val="0"/>
      <w:sz w:val="24"/>
      <w:szCs w:val="26"/>
      <w:lang w:val="en-GB" w:eastAsia="da-DK"/>
      <w14:ligatures w14:val="none"/>
    </w:rPr>
  </w:style>
  <w:style w:type="character" w:customStyle="1" w:styleId="Heading6Char">
    <w:name w:val="Heading 6 Char"/>
    <w:basedOn w:val="DefaultParagraphFont"/>
    <w:link w:val="Heading6"/>
    <w:rsid w:val="008B09D1"/>
    <w:rPr>
      <w:rFonts w:ascii="Arial" w:eastAsia="Times New Roman" w:hAnsi="Arial" w:cs="Times New Roman"/>
      <w:b/>
      <w:bCs/>
      <w:color w:val="44546A" w:themeColor="text2"/>
      <w:kern w:val="0"/>
      <w:sz w:val="24"/>
      <w:lang w:val="en-GB" w:eastAsia="da-DK"/>
      <w14:ligatures w14:val="none"/>
    </w:rPr>
  </w:style>
  <w:style w:type="character" w:customStyle="1" w:styleId="Heading7Char">
    <w:name w:val="Heading 7 Char"/>
    <w:basedOn w:val="DefaultParagraphFont"/>
    <w:link w:val="Heading7"/>
    <w:rsid w:val="008B09D1"/>
    <w:rPr>
      <w:rFonts w:ascii="Arial" w:eastAsia="Times New Roman" w:hAnsi="Arial" w:cs="Times New Roman"/>
      <w:b/>
      <w:kern w:val="0"/>
      <w:szCs w:val="24"/>
      <w:lang w:val="en-GB" w:eastAsia="da-DK"/>
      <w14:ligatures w14:val="none"/>
    </w:rPr>
  </w:style>
  <w:style w:type="character" w:customStyle="1" w:styleId="Heading8Char">
    <w:name w:val="Heading 8 Char"/>
    <w:basedOn w:val="DefaultParagraphFont"/>
    <w:link w:val="Heading8"/>
    <w:rsid w:val="008B09D1"/>
    <w:rPr>
      <w:rFonts w:ascii="Arial" w:eastAsia="Times New Roman" w:hAnsi="Arial" w:cs="Times New Roman"/>
      <w:b/>
      <w:iCs/>
      <w:kern w:val="0"/>
      <w:sz w:val="24"/>
      <w:szCs w:val="24"/>
      <w:lang w:val="en-GB" w:eastAsia="da-DK"/>
      <w14:ligatures w14:val="none"/>
    </w:rPr>
  </w:style>
  <w:style w:type="character" w:customStyle="1" w:styleId="Heading9Char">
    <w:name w:val="Heading 9 Char"/>
    <w:basedOn w:val="DefaultParagraphFont"/>
    <w:link w:val="Heading9"/>
    <w:rsid w:val="008B09D1"/>
    <w:rPr>
      <w:rFonts w:ascii="Verdana" w:eastAsia="Times New Roman" w:hAnsi="Verdana" w:cs="Arial"/>
      <w:b/>
      <w:kern w:val="0"/>
      <w:sz w:val="18"/>
      <w:lang w:val="en-GB" w:eastAsia="da-DK"/>
      <w14:ligatures w14:val="none"/>
    </w:rPr>
  </w:style>
  <w:style w:type="character" w:styleId="CommentReference">
    <w:name w:val="annotation reference"/>
    <w:basedOn w:val="DefaultParagraphFont"/>
    <w:uiPriority w:val="99"/>
    <w:semiHidden/>
    <w:unhideWhenUsed/>
    <w:rsid w:val="007A2216"/>
    <w:rPr>
      <w:sz w:val="16"/>
      <w:szCs w:val="16"/>
    </w:rPr>
  </w:style>
  <w:style w:type="paragraph" w:styleId="CommentText">
    <w:name w:val="annotation text"/>
    <w:basedOn w:val="Normal"/>
    <w:link w:val="CommentTextChar"/>
    <w:uiPriority w:val="99"/>
    <w:unhideWhenUsed/>
    <w:rsid w:val="007A2216"/>
    <w:pPr>
      <w:spacing w:line="240" w:lineRule="auto"/>
    </w:pPr>
    <w:rPr>
      <w:sz w:val="20"/>
      <w:szCs w:val="20"/>
    </w:rPr>
  </w:style>
  <w:style w:type="character" w:customStyle="1" w:styleId="CommentTextChar">
    <w:name w:val="Comment Text Char"/>
    <w:basedOn w:val="DefaultParagraphFont"/>
    <w:link w:val="CommentText"/>
    <w:uiPriority w:val="99"/>
    <w:rsid w:val="007A2216"/>
    <w:rPr>
      <w:sz w:val="20"/>
      <w:szCs w:val="20"/>
    </w:rPr>
  </w:style>
  <w:style w:type="paragraph" w:styleId="CommentSubject">
    <w:name w:val="annotation subject"/>
    <w:basedOn w:val="CommentText"/>
    <w:next w:val="CommentText"/>
    <w:link w:val="CommentSubjectChar"/>
    <w:uiPriority w:val="99"/>
    <w:semiHidden/>
    <w:unhideWhenUsed/>
    <w:rsid w:val="007A2216"/>
    <w:rPr>
      <w:b/>
      <w:bCs/>
    </w:rPr>
  </w:style>
  <w:style w:type="character" w:customStyle="1" w:styleId="CommentSubjectChar">
    <w:name w:val="Comment Subject Char"/>
    <w:basedOn w:val="CommentTextChar"/>
    <w:link w:val="CommentSubject"/>
    <w:uiPriority w:val="99"/>
    <w:semiHidden/>
    <w:rsid w:val="007A2216"/>
    <w:rPr>
      <w:b/>
      <w:bCs/>
      <w:sz w:val="20"/>
      <w:szCs w:val="20"/>
    </w:rPr>
  </w:style>
  <w:style w:type="table" w:styleId="TableGrid">
    <w:name w:val="Table Grid"/>
    <w:basedOn w:val="TableNormal"/>
    <w:uiPriority w:val="99"/>
    <w:rsid w:val="0086060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578912">
      <w:bodyDiv w:val="1"/>
      <w:marLeft w:val="0"/>
      <w:marRight w:val="0"/>
      <w:marTop w:val="0"/>
      <w:marBottom w:val="0"/>
      <w:divBdr>
        <w:top w:val="none" w:sz="0" w:space="0" w:color="auto"/>
        <w:left w:val="none" w:sz="0" w:space="0" w:color="auto"/>
        <w:bottom w:val="none" w:sz="0" w:space="0" w:color="auto"/>
        <w:right w:val="none" w:sz="0" w:space="0" w:color="auto"/>
      </w:divBdr>
    </w:div>
    <w:div w:id="120929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41A59-1E8B-49EF-862E-BBFEAC478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7</Pages>
  <Words>6712</Words>
  <Characters>3826</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Sereda</dc:creator>
  <cp:keywords/>
  <dc:description/>
  <cp:lastModifiedBy>Eglė Stonkutė-Saulė</cp:lastModifiedBy>
  <cp:revision>13</cp:revision>
  <dcterms:created xsi:type="dcterms:W3CDTF">2023-10-26T11:54:00Z</dcterms:created>
  <dcterms:modified xsi:type="dcterms:W3CDTF">2025-02-10T07:20:00Z</dcterms:modified>
</cp:coreProperties>
</file>